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90D24" w14:textId="77777777" w:rsidR="00021D2B" w:rsidRPr="00FA287B" w:rsidRDefault="00021D2B" w:rsidP="003D55AB">
      <w:pPr>
        <w:pStyle w:val="Standard"/>
        <w:spacing w:line="276" w:lineRule="auto"/>
        <w:jc w:val="right"/>
        <w:rPr>
          <w:rFonts w:asciiTheme="minorHAnsi" w:hAnsiTheme="minorHAnsi" w:cstheme="minorHAnsi"/>
        </w:rPr>
      </w:pPr>
      <w:r w:rsidRPr="00FA287B">
        <w:rPr>
          <w:rFonts w:asciiTheme="minorHAnsi" w:eastAsia="Arial" w:hAnsiTheme="minorHAnsi" w:cstheme="minorHAnsi"/>
          <w:b/>
          <w:bCs/>
        </w:rPr>
        <w:t xml:space="preserve">                                                                                                             załącznik nr 8 do SWZ</w:t>
      </w:r>
    </w:p>
    <w:p w14:paraId="495A0195" w14:textId="77777777" w:rsidR="00021D2B" w:rsidRPr="00FA287B" w:rsidRDefault="00021D2B" w:rsidP="003D55AB">
      <w:pPr>
        <w:pStyle w:val="Standard"/>
        <w:spacing w:line="276" w:lineRule="auto"/>
        <w:jc w:val="center"/>
        <w:rPr>
          <w:rFonts w:asciiTheme="minorHAnsi" w:hAnsiTheme="minorHAnsi" w:cstheme="minorHAnsi"/>
          <w:b/>
          <w:bCs/>
          <w:color w:val="CE181E"/>
        </w:rPr>
      </w:pPr>
    </w:p>
    <w:p w14:paraId="1CFB935D" w14:textId="77777777" w:rsidR="00021D2B" w:rsidRPr="00FA287B" w:rsidRDefault="00021D2B" w:rsidP="003D55AB">
      <w:pPr>
        <w:spacing w:line="276" w:lineRule="auto"/>
        <w:jc w:val="center"/>
        <w:rPr>
          <w:rFonts w:asciiTheme="minorHAnsi" w:hAnsiTheme="minorHAnsi" w:cstheme="minorHAnsi"/>
          <w:b/>
          <w:bCs/>
        </w:rPr>
      </w:pPr>
      <w:r w:rsidRPr="00FA287B">
        <w:rPr>
          <w:rFonts w:asciiTheme="minorHAnsi" w:hAnsiTheme="minorHAnsi" w:cstheme="minorHAnsi"/>
          <w:b/>
          <w:bCs/>
        </w:rPr>
        <w:t>Umowa nr ZP.272…..2024</w:t>
      </w:r>
    </w:p>
    <w:p w14:paraId="7A510F47" w14:textId="77777777" w:rsidR="00021D2B" w:rsidRPr="00FA287B" w:rsidRDefault="00021D2B" w:rsidP="003D55AB">
      <w:pPr>
        <w:spacing w:line="276" w:lineRule="auto"/>
        <w:jc w:val="both"/>
        <w:rPr>
          <w:rFonts w:asciiTheme="minorHAnsi" w:hAnsiTheme="minorHAnsi" w:cstheme="minorHAnsi"/>
        </w:rPr>
      </w:pPr>
    </w:p>
    <w:p w14:paraId="12C4155A" w14:textId="77777777" w:rsidR="00021D2B" w:rsidRPr="00FA287B" w:rsidRDefault="00021D2B" w:rsidP="003D55AB">
      <w:pPr>
        <w:spacing w:line="276" w:lineRule="auto"/>
        <w:jc w:val="both"/>
        <w:rPr>
          <w:rFonts w:asciiTheme="minorHAnsi" w:hAnsiTheme="minorHAnsi" w:cstheme="minorHAnsi"/>
        </w:rPr>
      </w:pPr>
      <w:r w:rsidRPr="00FA287B">
        <w:rPr>
          <w:rFonts w:asciiTheme="minorHAnsi" w:hAnsiTheme="minorHAnsi" w:cstheme="minorHAnsi"/>
        </w:rPr>
        <w:t>zawarta w Nowym Tomyślu dnia …………………… 2024 roku</w:t>
      </w:r>
    </w:p>
    <w:p w14:paraId="0773C93C" w14:textId="77777777" w:rsidR="00021D2B" w:rsidRPr="00FA287B" w:rsidRDefault="00021D2B" w:rsidP="003D55AB">
      <w:pPr>
        <w:spacing w:line="276" w:lineRule="auto"/>
        <w:jc w:val="both"/>
        <w:rPr>
          <w:rFonts w:asciiTheme="minorHAnsi" w:hAnsiTheme="minorHAnsi" w:cstheme="minorHAnsi"/>
        </w:rPr>
      </w:pPr>
    </w:p>
    <w:p w14:paraId="7FFBA45C" w14:textId="77777777" w:rsidR="00021D2B" w:rsidRPr="00FA287B" w:rsidRDefault="00021D2B" w:rsidP="003D55AB">
      <w:pPr>
        <w:spacing w:line="276" w:lineRule="auto"/>
        <w:jc w:val="both"/>
        <w:rPr>
          <w:rFonts w:asciiTheme="minorHAnsi" w:hAnsiTheme="minorHAnsi" w:cstheme="minorHAnsi"/>
        </w:rPr>
      </w:pPr>
      <w:r w:rsidRPr="00FA287B">
        <w:rPr>
          <w:rFonts w:asciiTheme="minorHAnsi" w:hAnsiTheme="minorHAnsi" w:cstheme="minorHAnsi"/>
        </w:rPr>
        <w:t>pomiędzy:</w:t>
      </w:r>
    </w:p>
    <w:p w14:paraId="73DD6C02" w14:textId="77777777" w:rsidR="00021D2B" w:rsidRPr="00FA287B" w:rsidRDefault="00021D2B" w:rsidP="003D55AB">
      <w:pPr>
        <w:spacing w:line="276" w:lineRule="auto"/>
        <w:jc w:val="both"/>
        <w:rPr>
          <w:rFonts w:asciiTheme="minorHAnsi" w:hAnsiTheme="minorHAnsi" w:cstheme="minorHAnsi"/>
        </w:rPr>
      </w:pPr>
    </w:p>
    <w:p w14:paraId="10857C0B" w14:textId="77777777" w:rsidR="00021D2B" w:rsidRPr="00FA287B" w:rsidRDefault="00021D2B" w:rsidP="003D55AB">
      <w:pPr>
        <w:spacing w:line="276" w:lineRule="auto"/>
        <w:jc w:val="both"/>
        <w:rPr>
          <w:rFonts w:asciiTheme="minorHAnsi" w:hAnsiTheme="minorHAnsi" w:cstheme="minorHAnsi"/>
        </w:rPr>
      </w:pPr>
      <w:bookmarkStart w:id="0" w:name="_Hlk173146974"/>
      <w:r w:rsidRPr="00FA287B">
        <w:rPr>
          <w:rFonts w:asciiTheme="minorHAnsi" w:hAnsiTheme="minorHAnsi" w:cstheme="minorHAnsi"/>
          <w:b/>
          <w:bCs/>
        </w:rPr>
        <w:t>Gminą Nowy Tomyśl</w:t>
      </w:r>
      <w:r w:rsidRPr="00FA287B">
        <w:rPr>
          <w:rFonts w:asciiTheme="minorHAnsi" w:hAnsiTheme="minorHAnsi" w:cstheme="minorHAnsi"/>
        </w:rPr>
        <w:t>, ul. Poznańska 33, 64-300 Nowy Tomyśl, NIP 7881916753, reprezentowaną przez Burmistrza Nowego Tomyśla Pana Marcina Brambora</w:t>
      </w:r>
      <w:bookmarkEnd w:id="0"/>
      <w:r w:rsidRPr="00FA287B">
        <w:rPr>
          <w:rFonts w:asciiTheme="minorHAnsi" w:hAnsiTheme="minorHAnsi" w:cstheme="minorHAnsi"/>
        </w:rPr>
        <w:t>, przy kontrasygnacie Skarbnika Gminy Nowy Tomyśl – Pana Łukasza Pilarczyka,</w:t>
      </w:r>
    </w:p>
    <w:p w14:paraId="6BF47A73" w14:textId="77777777" w:rsidR="00021D2B" w:rsidRPr="00FA287B" w:rsidRDefault="00021D2B" w:rsidP="003D55AB">
      <w:pPr>
        <w:spacing w:line="276" w:lineRule="auto"/>
        <w:jc w:val="both"/>
        <w:rPr>
          <w:rFonts w:asciiTheme="minorHAnsi" w:hAnsiTheme="minorHAnsi" w:cstheme="minorHAnsi"/>
          <w:b/>
          <w:bCs/>
        </w:rPr>
      </w:pPr>
      <w:r w:rsidRPr="00FA287B">
        <w:rPr>
          <w:rFonts w:asciiTheme="minorHAnsi" w:hAnsiTheme="minorHAnsi" w:cstheme="minorHAnsi"/>
        </w:rPr>
        <w:t xml:space="preserve">zwaną dalej </w:t>
      </w:r>
      <w:r w:rsidRPr="00FA287B">
        <w:rPr>
          <w:rFonts w:asciiTheme="minorHAnsi" w:hAnsiTheme="minorHAnsi" w:cstheme="minorHAnsi"/>
          <w:b/>
          <w:bCs/>
        </w:rPr>
        <w:t>„Zamawiającym”</w:t>
      </w:r>
    </w:p>
    <w:p w14:paraId="1D0A806C" w14:textId="77777777" w:rsidR="00021D2B" w:rsidRPr="00FA287B" w:rsidRDefault="00021D2B" w:rsidP="003D55AB">
      <w:pPr>
        <w:spacing w:line="276" w:lineRule="auto"/>
        <w:jc w:val="both"/>
        <w:rPr>
          <w:rFonts w:asciiTheme="minorHAnsi" w:hAnsiTheme="minorHAnsi" w:cstheme="minorHAnsi"/>
        </w:rPr>
      </w:pPr>
      <w:r w:rsidRPr="00FA287B">
        <w:rPr>
          <w:rFonts w:asciiTheme="minorHAnsi" w:hAnsiTheme="minorHAnsi" w:cstheme="minorHAnsi"/>
        </w:rPr>
        <w:t>a</w:t>
      </w:r>
    </w:p>
    <w:p w14:paraId="36ED5F6A" w14:textId="77777777" w:rsidR="00021D2B" w:rsidRPr="00FA287B" w:rsidRDefault="00021D2B" w:rsidP="003D55AB">
      <w:pPr>
        <w:spacing w:line="276" w:lineRule="auto"/>
        <w:jc w:val="both"/>
        <w:rPr>
          <w:rFonts w:asciiTheme="minorHAnsi" w:hAnsiTheme="minorHAnsi" w:cstheme="minorHAnsi"/>
        </w:rPr>
      </w:pPr>
      <w:r w:rsidRPr="00FA287B">
        <w:rPr>
          <w:rFonts w:asciiTheme="minorHAnsi" w:hAnsiTheme="minorHAnsi" w:cstheme="minorHAnsi"/>
        </w:rPr>
        <w:t>……………………………………………………………………………………………………………………………………………………………………………………………………………………………………………………………………………………………………</w:t>
      </w:r>
    </w:p>
    <w:p w14:paraId="4B72377B" w14:textId="77777777" w:rsidR="00021D2B" w:rsidRPr="00FA287B" w:rsidRDefault="00021D2B" w:rsidP="003D55AB">
      <w:pPr>
        <w:spacing w:line="276" w:lineRule="auto"/>
        <w:jc w:val="both"/>
        <w:rPr>
          <w:rFonts w:asciiTheme="minorHAnsi" w:hAnsiTheme="minorHAnsi" w:cstheme="minorHAnsi"/>
          <w:b/>
          <w:bCs/>
        </w:rPr>
      </w:pPr>
      <w:r w:rsidRPr="00FA287B">
        <w:rPr>
          <w:rFonts w:asciiTheme="minorHAnsi" w:hAnsiTheme="minorHAnsi" w:cstheme="minorHAnsi"/>
        </w:rPr>
        <w:t xml:space="preserve">zwaną/-ym dalej </w:t>
      </w:r>
      <w:r w:rsidRPr="00FA287B">
        <w:rPr>
          <w:rFonts w:asciiTheme="minorHAnsi" w:hAnsiTheme="minorHAnsi" w:cstheme="minorHAnsi"/>
          <w:b/>
          <w:bCs/>
        </w:rPr>
        <w:t>„Wykonawcą”</w:t>
      </w:r>
    </w:p>
    <w:p w14:paraId="77C73894" w14:textId="77777777" w:rsidR="00021D2B" w:rsidRPr="00FA287B" w:rsidRDefault="00021D2B" w:rsidP="003D55AB">
      <w:pPr>
        <w:spacing w:line="276" w:lineRule="auto"/>
        <w:jc w:val="both"/>
        <w:rPr>
          <w:rFonts w:asciiTheme="minorHAnsi" w:hAnsiTheme="minorHAnsi" w:cstheme="minorHAnsi"/>
          <w:b/>
          <w:bCs/>
        </w:rPr>
      </w:pPr>
    </w:p>
    <w:p w14:paraId="30D2903C" w14:textId="77777777" w:rsidR="00021D2B" w:rsidRPr="00FA287B" w:rsidRDefault="00021D2B" w:rsidP="003D55AB">
      <w:pPr>
        <w:spacing w:line="276" w:lineRule="auto"/>
        <w:jc w:val="both"/>
        <w:rPr>
          <w:rFonts w:asciiTheme="minorHAnsi" w:hAnsiTheme="minorHAnsi" w:cstheme="minorHAnsi"/>
          <w:b/>
          <w:bCs/>
        </w:rPr>
      </w:pPr>
      <w:r w:rsidRPr="00FA287B">
        <w:rPr>
          <w:rFonts w:asciiTheme="minorHAnsi" w:hAnsiTheme="minorHAnsi" w:cstheme="minorHAnsi"/>
        </w:rPr>
        <w:t xml:space="preserve">zwanymi dalej łącznie </w:t>
      </w:r>
      <w:r w:rsidRPr="00FA287B">
        <w:rPr>
          <w:rFonts w:asciiTheme="minorHAnsi" w:hAnsiTheme="minorHAnsi" w:cstheme="minorHAnsi"/>
          <w:b/>
          <w:bCs/>
        </w:rPr>
        <w:t>„Stronami”</w:t>
      </w:r>
    </w:p>
    <w:p w14:paraId="18F41B0D" w14:textId="77777777" w:rsidR="00021D2B" w:rsidRPr="00FA287B" w:rsidRDefault="00021D2B" w:rsidP="003D55AB">
      <w:pPr>
        <w:spacing w:line="276" w:lineRule="auto"/>
        <w:jc w:val="both"/>
        <w:rPr>
          <w:rFonts w:asciiTheme="minorHAnsi" w:hAnsiTheme="minorHAnsi" w:cstheme="minorHAnsi"/>
          <w:b/>
          <w:bCs/>
        </w:rPr>
      </w:pPr>
    </w:p>
    <w:p w14:paraId="22BD5FBB" w14:textId="1E55D212" w:rsidR="00443BB3" w:rsidRPr="00FA287B" w:rsidRDefault="00F63B08" w:rsidP="003D55AB">
      <w:pPr>
        <w:pStyle w:val="Standard"/>
        <w:autoSpaceDE w:val="0"/>
        <w:spacing w:line="276" w:lineRule="auto"/>
        <w:jc w:val="both"/>
        <w:rPr>
          <w:rFonts w:asciiTheme="minorHAnsi" w:hAnsiTheme="minorHAnsi" w:cstheme="minorHAnsi"/>
        </w:rPr>
      </w:pPr>
      <w:r w:rsidRPr="00FA287B">
        <w:rPr>
          <w:rFonts w:asciiTheme="minorHAnsi" w:hAnsiTheme="minorHAnsi" w:cstheme="minorHAnsi"/>
        </w:rPr>
        <w:t xml:space="preserve">Na podstawie dokonanego przez Zamawiającego wyboru oferty Wykonawcy w trybie podstawowym bez negocjacji, postępowanie nr ZP.271.32.2024, pn. „Zimowe utrzymanie dróg”, na podstawie </w:t>
      </w:r>
      <w:r w:rsidRPr="00FA287B">
        <w:rPr>
          <w:rFonts w:asciiTheme="minorHAnsi" w:hAnsiTheme="minorHAnsi" w:cstheme="minorHAnsi"/>
        </w:rPr>
        <w:br/>
        <w:t>art. 275 pkt 1) ustawy z dnia 11 września 2019 r. – Prawo zamówień publicznych (Dz.U. z 2024 r. poz. 1320) zostaje zawarta umowa o następującej treści:</w:t>
      </w:r>
    </w:p>
    <w:p w14:paraId="560E4B52" w14:textId="77777777" w:rsidR="00443BB3" w:rsidRPr="00FA287B" w:rsidRDefault="00443BB3" w:rsidP="003D55AB">
      <w:pPr>
        <w:pStyle w:val="Standard"/>
        <w:autoSpaceDE w:val="0"/>
        <w:spacing w:line="276" w:lineRule="auto"/>
        <w:jc w:val="both"/>
        <w:rPr>
          <w:rFonts w:asciiTheme="minorHAnsi" w:hAnsiTheme="minorHAnsi" w:cstheme="minorHAnsi"/>
        </w:rPr>
      </w:pPr>
    </w:p>
    <w:p w14:paraId="7D6C6014" w14:textId="2C324E69" w:rsidR="00443BB3" w:rsidRPr="00FA287B" w:rsidRDefault="00162EF4" w:rsidP="003D55AB">
      <w:pPr>
        <w:pStyle w:val="Nagwek2"/>
        <w:spacing w:line="276" w:lineRule="auto"/>
        <w:rPr>
          <w:rFonts w:asciiTheme="minorHAnsi" w:eastAsia="Times New Roman" w:hAnsiTheme="minorHAnsi" w:cstheme="minorHAnsi"/>
          <w:b w:val="0"/>
          <w:szCs w:val="24"/>
        </w:rPr>
      </w:pPr>
      <w:r w:rsidRPr="00FA287B">
        <w:rPr>
          <w:rFonts w:asciiTheme="minorHAnsi" w:eastAsia="Times New Roman" w:hAnsiTheme="minorHAnsi" w:cstheme="minorHAnsi"/>
          <w:szCs w:val="24"/>
        </w:rPr>
        <w:t>§ 1</w:t>
      </w:r>
    </w:p>
    <w:p w14:paraId="6A83CA00" w14:textId="22503B11" w:rsidR="00443BB3" w:rsidRPr="00FA287B" w:rsidRDefault="00162EF4" w:rsidP="003D55AB">
      <w:pPr>
        <w:pStyle w:val="Nagwek2"/>
        <w:spacing w:line="276" w:lineRule="auto"/>
        <w:rPr>
          <w:rFonts w:asciiTheme="minorHAnsi" w:eastAsia="Times New Roman" w:hAnsiTheme="minorHAnsi" w:cstheme="minorHAnsi"/>
          <w:b w:val="0"/>
          <w:szCs w:val="24"/>
        </w:rPr>
      </w:pPr>
      <w:r w:rsidRPr="00FA287B">
        <w:rPr>
          <w:rFonts w:asciiTheme="minorHAnsi" w:eastAsia="Times New Roman" w:hAnsiTheme="minorHAnsi" w:cstheme="minorHAnsi"/>
          <w:szCs w:val="24"/>
        </w:rPr>
        <w:t>PRZEDMIOT UMOWY</w:t>
      </w:r>
    </w:p>
    <w:p w14:paraId="1D704107" w14:textId="77777777" w:rsidR="00FF2777" w:rsidRPr="00FA287B" w:rsidRDefault="00021D2B"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 xml:space="preserve">Przedmiotem zamówienia jest </w:t>
      </w:r>
      <w:r w:rsidR="00F63B08" w:rsidRPr="00FA287B">
        <w:rPr>
          <w:rFonts w:asciiTheme="minorHAnsi" w:eastAsia="Times New Roman" w:hAnsiTheme="minorHAnsi" w:cstheme="minorHAnsi"/>
          <w:color w:val="000000"/>
        </w:rPr>
        <w:t xml:space="preserve">świadczenie usług zimowego utrzymania dróg </w:t>
      </w:r>
      <w:r w:rsidRPr="00FA287B">
        <w:rPr>
          <w:rFonts w:asciiTheme="minorHAnsi" w:eastAsia="Times New Roman" w:hAnsiTheme="minorHAnsi" w:cstheme="minorHAnsi"/>
          <w:color w:val="000000"/>
        </w:rPr>
        <w:t xml:space="preserve">na terenie </w:t>
      </w:r>
      <w:r w:rsidR="00F63B08" w:rsidRPr="00FA287B">
        <w:rPr>
          <w:rFonts w:asciiTheme="minorHAnsi" w:eastAsia="Times New Roman" w:hAnsiTheme="minorHAnsi" w:cstheme="minorHAnsi"/>
          <w:color w:val="000000"/>
        </w:rPr>
        <w:t>gminy</w:t>
      </w:r>
      <w:r w:rsidRPr="00FA287B">
        <w:rPr>
          <w:rFonts w:asciiTheme="minorHAnsi" w:eastAsia="Times New Roman" w:hAnsiTheme="minorHAnsi" w:cstheme="minorHAnsi"/>
          <w:color w:val="000000"/>
        </w:rPr>
        <w:t xml:space="preserve"> Nowy Tomyśl, </w:t>
      </w:r>
      <w:r w:rsidR="00F63B08" w:rsidRPr="00FA287B">
        <w:rPr>
          <w:rFonts w:asciiTheme="minorHAnsi" w:eastAsia="Times New Roman" w:hAnsiTheme="minorHAnsi" w:cstheme="minorHAnsi"/>
          <w:color w:val="000000"/>
        </w:rPr>
        <w:t>w sezonie zimowym od 01 stycznia 2025 r. do 31 grudnia 2026 r.</w:t>
      </w:r>
    </w:p>
    <w:p w14:paraId="30E93432"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Przedmiot umowy zostanie wykonany na warunkach określonych w niniejszej umowie oraz w SWZ stanowiącej integralną część niniejszej umowy.</w:t>
      </w:r>
    </w:p>
    <w:p w14:paraId="4765C96B"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Usługi zostaną wykonane zgodnie z obowiązującymi przepisami, normami technicznymi i aktualną wiedzą techniczną oraz na warunkach określonych w niniejszej umowie.</w:t>
      </w:r>
    </w:p>
    <w:p w14:paraId="6F73C2C7" w14:textId="46305626"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Zamawiający ma prawo sprawdzić rodzaj materiałów używanych do wykonania usług tj. ich zgodność ze standardami określonymi w umowie.</w:t>
      </w:r>
    </w:p>
    <w:p w14:paraId="685871E1"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Zamawiający i Wykonawca zobowiązani są współdziałać przy wykonaniu umowy w celu należytej jej realizacji.</w:t>
      </w:r>
    </w:p>
    <w:p w14:paraId="6D358EA9"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Postanowienia umowy wiążą Strony do czasu ostatecznego jej rozliczenia oraz wypełnienia przez Wykonawcę wszystkich zobowiązań wynikających z umowy.</w:t>
      </w:r>
    </w:p>
    <w:p w14:paraId="45E2AD24"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hAnsiTheme="minorHAnsi" w:cstheme="minorHAnsi"/>
        </w:rPr>
        <w:t>Zamawiający szacuje wykonanie usługi objętej przedmiotem zamówienia na łączną powierzchnię ogółem: 1.223.000 m</w:t>
      </w:r>
      <w:r w:rsidRPr="00FA287B">
        <w:rPr>
          <w:rFonts w:asciiTheme="minorHAnsi" w:hAnsiTheme="minorHAnsi" w:cstheme="minorHAnsi"/>
          <w:vertAlign w:val="superscript"/>
        </w:rPr>
        <w:t>2</w:t>
      </w:r>
      <w:r w:rsidRPr="00FA287B">
        <w:rPr>
          <w:rFonts w:asciiTheme="minorHAnsi" w:hAnsiTheme="minorHAnsi" w:cstheme="minorHAnsi"/>
        </w:rPr>
        <w:t xml:space="preserve">.   </w:t>
      </w:r>
    </w:p>
    <w:p w14:paraId="4009A232" w14:textId="77777777" w:rsidR="00FF2777" w:rsidRPr="00FA287B" w:rsidRDefault="00FF2777" w:rsidP="003D55AB">
      <w:pPr>
        <w:pStyle w:val="Standard"/>
        <w:autoSpaceDE w:val="0"/>
        <w:spacing w:line="276" w:lineRule="auto"/>
        <w:ind w:left="357"/>
        <w:jc w:val="both"/>
        <w:rPr>
          <w:rFonts w:asciiTheme="minorHAnsi" w:eastAsia="Times New Roman" w:hAnsiTheme="minorHAnsi" w:cstheme="minorHAnsi"/>
          <w:color w:val="000000"/>
        </w:rPr>
      </w:pPr>
      <w:r w:rsidRPr="00FA287B">
        <w:rPr>
          <w:rFonts w:asciiTheme="minorHAnsi" w:hAnsiTheme="minorHAnsi" w:cstheme="minorHAnsi"/>
        </w:rPr>
        <w:t>Podanie faktycznej powierzchni dróg przewidzianej do odśnieżenia w okresie umownym nie jest możliwe do określenia, gdyż związane jest to z warunkami meteorologicznymi, niezależnymi od Zamawiającego. Maksymalna powierzchnia dróg przewidzianych do odśnieżenia i uszorstnienia będzie zależna od warunków atmosferycznych.</w:t>
      </w:r>
    </w:p>
    <w:p w14:paraId="2C28CC7E"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hAnsiTheme="minorHAnsi" w:cstheme="minorHAnsi"/>
          <w:b/>
          <w:bCs/>
          <w:color w:val="000000"/>
        </w:rPr>
        <w:lastRenderedPageBreak/>
        <w:t xml:space="preserve">Na drogach do zimowego utrzymania </w:t>
      </w:r>
      <w:r w:rsidRPr="00FA287B">
        <w:rPr>
          <w:rFonts w:asciiTheme="minorHAnsi" w:hAnsiTheme="minorHAnsi" w:cstheme="minorHAnsi"/>
          <w:color w:val="000000"/>
        </w:rPr>
        <w:t>odśnieżanie oraz usuwanie śliskości prowadzone będzie na polecenie Zamawiającego po uzgodnieniu z osobami wyznaczonymi ze strony zamawiającego do kontaktów z Wykonawcą.</w:t>
      </w:r>
    </w:p>
    <w:p w14:paraId="715A996A"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hAnsiTheme="minorHAnsi" w:cstheme="minorHAnsi"/>
          <w:color w:val="000000"/>
        </w:rPr>
        <w:t>Likwidacja śliskości zimowej na drogach winna następować przez uszorstnienie ich nawierzchni mieszanką uszorstniającą (mieszanką piasku i soli).</w:t>
      </w:r>
    </w:p>
    <w:p w14:paraId="303DFB7F" w14:textId="72806D00"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bookmarkStart w:id="1" w:name="__DdeLink__344_1435748574"/>
      <w:bookmarkEnd w:id="1"/>
      <w:r w:rsidRPr="00FA287B">
        <w:rPr>
          <w:rFonts w:asciiTheme="minorHAnsi" w:hAnsiTheme="minorHAnsi" w:cstheme="minorHAnsi"/>
          <w:b/>
          <w:bCs/>
          <w:color w:val="000000"/>
        </w:rPr>
        <w:t>Zasady odśnieżania i usuwania gołoledzi na drogach:</w:t>
      </w:r>
    </w:p>
    <w:tbl>
      <w:tblPr>
        <w:tblW w:w="9398" w:type="dxa"/>
        <w:jc w:val="center"/>
        <w:tblLayout w:type="fixed"/>
        <w:tblCellMar>
          <w:left w:w="10" w:type="dxa"/>
          <w:right w:w="10" w:type="dxa"/>
        </w:tblCellMar>
        <w:tblLook w:val="04A0" w:firstRow="1" w:lastRow="0" w:firstColumn="1" w:lastColumn="0" w:noHBand="0" w:noVBand="1"/>
      </w:tblPr>
      <w:tblGrid>
        <w:gridCol w:w="1765"/>
        <w:gridCol w:w="2211"/>
        <w:gridCol w:w="2654"/>
        <w:gridCol w:w="2768"/>
      </w:tblGrid>
      <w:tr w:rsidR="00FF2777" w:rsidRPr="00FA287B" w14:paraId="78B1927D" w14:textId="77777777" w:rsidTr="00FF2777">
        <w:trPr>
          <w:trHeight w:val="1363"/>
          <w:jc w:val="center"/>
        </w:trPr>
        <w:tc>
          <w:tcPr>
            <w:tcW w:w="1765" w:type="dxa"/>
            <w:vMerge w:val="restart"/>
            <w:tcBorders>
              <w:top w:val="single" w:sz="2" w:space="0" w:color="000001"/>
              <w:left w:val="single" w:sz="2" w:space="0" w:color="000001"/>
              <w:bottom w:val="single" w:sz="2" w:space="0" w:color="000001"/>
            </w:tcBorders>
            <w:shd w:val="clear" w:color="auto" w:fill="FFFFFF"/>
            <w:tcMar>
              <w:top w:w="55" w:type="dxa"/>
              <w:left w:w="51" w:type="dxa"/>
              <w:bottom w:w="55" w:type="dxa"/>
              <w:right w:w="55" w:type="dxa"/>
            </w:tcMar>
          </w:tcPr>
          <w:p w14:paraId="54E61758"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Standard</w:t>
            </w:r>
          </w:p>
          <w:p w14:paraId="1A1A6D81" w14:textId="77777777" w:rsidR="00FF2777" w:rsidRPr="00FA287B" w:rsidRDefault="00FF2777" w:rsidP="003D55AB">
            <w:pPr>
              <w:pStyle w:val="TableContents"/>
              <w:spacing w:line="276" w:lineRule="auto"/>
              <w:jc w:val="center"/>
              <w:rPr>
                <w:rFonts w:asciiTheme="minorHAnsi" w:hAnsiTheme="minorHAnsi" w:cstheme="minorHAnsi"/>
              </w:rPr>
            </w:pPr>
          </w:p>
          <w:p w14:paraId="02E79BE0" w14:textId="77777777" w:rsidR="00FF2777" w:rsidRPr="00FA287B" w:rsidRDefault="00FF2777" w:rsidP="003D55AB">
            <w:pPr>
              <w:pStyle w:val="TableContents"/>
              <w:spacing w:line="276" w:lineRule="auto"/>
              <w:jc w:val="center"/>
              <w:rPr>
                <w:rFonts w:asciiTheme="minorHAnsi" w:hAnsiTheme="minorHAnsi" w:cstheme="minorHAnsi"/>
              </w:rPr>
            </w:pPr>
          </w:p>
        </w:tc>
        <w:tc>
          <w:tcPr>
            <w:tcW w:w="2211" w:type="dxa"/>
            <w:vMerge w:val="restart"/>
            <w:tcBorders>
              <w:top w:val="single" w:sz="2" w:space="0" w:color="000001"/>
              <w:left w:val="single" w:sz="2" w:space="0" w:color="000001"/>
              <w:bottom w:val="single" w:sz="2" w:space="0" w:color="000001"/>
            </w:tcBorders>
            <w:shd w:val="clear" w:color="auto" w:fill="FFFFFF"/>
            <w:tcMar>
              <w:top w:w="55" w:type="dxa"/>
              <w:left w:w="51" w:type="dxa"/>
              <w:bottom w:w="55" w:type="dxa"/>
              <w:right w:w="55" w:type="dxa"/>
            </w:tcMar>
          </w:tcPr>
          <w:p w14:paraId="0A5381B9"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Opis standardu</w:t>
            </w:r>
          </w:p>
        </w:tc>
        <w:tc>
          <w:tcPr>
            <w:tcW w:w="5422" w:type="dxa"/>
            <w:gridSpan w:val="2"/>
            <w:tcBorders>
              <w:top w:val="single" w:sz="2" w:space="0" w:color="000001"/>
              <w:left w:val="single" w:sz="2" w:space="0" w:color="000001"/>
              <w:bottom w:val="single" w:sz="2" w:space="0" w:color="000001"/>
              <w:right w:val="single" w:sz="2" w:space="0" w:color="000001"/>
            </w:tcBorders>
            <w:shd w:val="clear" w:color="auto" w:fill="FFFFFF"/>
            <w:tcMar>
              <w:top w:w="55" w:type="dxa"/>
              <w:left w:w="51" w:type="dxa"/>
              <w:bottom w:w="55" w:type="dxa"/>
              <w:right w:w="55" w:type="dxa"/>
            </w:tcMar>
          </w:tcPr>
          <w:p w14:paraId="40A4432B"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Dopuszczalne odstępstwa od standardu nawierzchni opisanego standardem z określeniem czasu, w jakim skutki danego zjawiska atmosferycznego powinny być usunięte (zlikwidowane)</w:t>
            </w:r>
          </w:p>
        </w:tc>
      </w:tr>
      <w:tr w:rsidR="00FF2777" w:rsidRPr="00FA287B" w14:paraId="69FF9040" w14:textId="77777777" w:rsidTr="00FF2777">
        <w:trPr>
          <w:trHeight w:val="86"/>
          <w:jc w:val="center"/>
        </w:trPr>
        <w:tc>
          <w:tcPr>
            <w:tcW w:w="1765" w:type="dxa"/>
            <w:vMerge/>
            <w:tcBorders>
              <w:top w:val="single" w:sz="2" w:space="0" w:color="000001"/>
              <w:left w:val="single" w:sz="2" w:space="0" w:color="000001"/>
              <w:bottom w:val="single" w:sz="2" w:space="0" w:color="000001"/>
            </w:tcBorders>
            <w:shd w:val="clear" w:color="auto" w:fill="FFFFFF"/>
            <w:tcMar>
              <w:top w:w="55" w:type="dxa"/>
              <w:left w:w="51" w:type="dxa"/>
              <w:bottom w:w="55" w:type="dxa"/>
              <w:right w:w="55" w:type="dxa"/>
            </w:tcMar>
          </w:tcPr>
          <w:p w14:paraId="4F4DBA13" w14:textId="77777777" w:rsidR="00FF2777" w:rsidRPr="00FA287B" w:rsidRDefault="00FF2777" w:rsidP="003D55AB">
            <w:pPr>
              <w:spacing w:line="276" w:lineRule="auto"/>
              <w:rPr>
                <w:rFonts w:asciiTheme="minorHAnsi" w:hAnsiTheme="minorHAnsi" w:cstheme="minorHAnsi"/>
              </w:rPr>
            </w:pPr>
          </w:p>
        </w:tc>
        <w:tc>
          <w:tcPr>
            <w:tcW w:w="2211" w:type="dxa"/>
            <w:vMerge/>
            <w:tcBorders>
              <w:top w:val="single" w:sz="2" w:space="0" w:color="000001"/>
              <w:left w:val="single" w:sz="2" w:space="0" w:color="000001"/>
              <w:bottom w:val="single" w:sz="2" w:space="0" w:color="000001"/>
            </w:tcBorders>
            <w:shd w:val="clear" w:color="auto" w:fill="FFFFFF"/>
            <w:tcMar>
              <w:top w:w="55" w:type="dxa"/>
              <w:left w:w="51" w:type="dxa"/>
              <w:bottom w:w="55" w:type="dxa"/>
              <w:right w:w="55" w:type="dxa"/>
            </w:tcMar>
          </w:tcPr>
          <w:p w14:paraId="73E83DB2" w14:textId="77777777" w:rsidR="00FF2777" w:rsidRPr="00FA287B" w:rsidRDefault="00FF2777" w:rsidP="003D55AB">
            <w:pPr>
              <w:spacing w:line="276" w:lineRule="auto"/>
              <w:rPr>
                <w:rFonts w:asciiTheme="minorHAnsi" w:hAnsiTheme="minorHAnsi" w:cstheme="minorHAnsi"/>
              </w:rPr>
            </w:pPr>
          </w:p>
        </w:tc>
        <w:tc>
          <w:tcPr>
            <w:tcW w:w="2654" w:type="dxa"/>
            <w:tcBorders>
              <w:left w:val="single" w:sz="2" w:space="0" w:color="000001"/>
              <w:bottom w:val="single" w:sz="2" w:space="0" w:color="000001"/>
            </w:tcBorders>
            <w:shd w:val="clear" w:color="auto" w:fill="FFFFFF"/>
            <w:tcMar>
              <w:top w:w="55" w:type="dxa"/>
              <w:left w:w="51" w:type="dxa"/>
              <w:bottom w:w="55" w:type="dxa"/>
              <w:right w:w="55" w:type="dxa"/>
            </w:tcMar>
          </w:tcPr>
          <w:p w14:paraId="2F93CADA"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Po ustaniu opadów śniegu</w:t>
            </w:r>
          </w:p>
        </w:tc>
        <w:tc>
          <w:tcPr>
            <w:tcW w:w="2768" w:type="dxa"/>
            <w:tcBorders>
              <w:left w:val="single" w:sz="2" w:space="0" w:color="000001"/>
              <w:bottom w:val="single" w:sz="2" w:space="0" w:color="000001"/>
              <w:right w:val="single" w:sz="2" w:space="0" w:color="000001"/>
            </w:tcBorders>
            <w:shd w:val="clear" w:color="auto" w:fill="FFFFFF"/>
            <w:tcMar>
              <w:top w:w="55" w:type="dxa"/>
              <w:left w:w="51" w:type="dxa"/>
              <w:bottom w:w="55" w:type="dxa"/>
              <w:right w:w="55" w:type="dxa"/>
            </w:tcMar>
          </w:tcPr>
          <w:p w14:paraId="53D9EA55"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Od stwierdzenia zjawiska atmosferycznego przez Wykonawcę w godz. 22.00-7.00 przy działaniu w porozumieniu z Zamawiającym</w:t>
            </w:r>
          </w:p>
        </w:tc>
      </w:tr>
      <w:tr w:rsidR="00FF2777" w:rsidRPr="00FA287B" w14:paraId="430FEEEC" w14:textId="77777777" w:rsidTr="00FF2777">
        <w:trPr>
          <w:trHeight w:val="254"/>
          <w:jc w:val="center"/>
        </w:trPr>
        <w:tc>
          <w:tcPr>
            <w:tcW w:w="1765" w:type="dxa"/>
            <w:tcBorders>
              <w:left w:val="single" w:sz="2" w:space="0" w:color="000001"/>
              <w:bottom w:val="single" w:sz="2" w:space="0" w:color="000001"/>
            </w:tcBorders>
            <w:shd w:val="clear" w:color="auto" w:fill="FFFFFF"/>
            <w:tcMar>
              <w:top w:w="55" w:type="dxa"/>
              <w:left w:w="51" w:type="dxa"/>
              <w:bottom w:w="55" w:type="dxa"/>
              <w:right w:w="55" w:type="dxa"/>
            </w:tcMar>
          </w:tcPr>
          <w:p w14:paraId="0C4DCB22"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1</w:t>
            </w:r>
          </w:p>
        </w:tc>
        <w:tc>
          <w:tcPr>
            <w:tcW w:w="2211" w:type="dxa"/>
            <w:tcBorders>
              <w:left w:val="single" w:sz="2" w:space="0" w:color="000001"/>
              <w:bottom w:val="single" w:sz="2" w:space="0" w:color="000001"/>
            </w:tcBorders>
            <w:shd w:val="clear" w:color="auto" w:fill="FFFFFF"/>
            <w:tcMar>
              <w:top w:w="55" w:type="dxa"/>
              <w:left w:w="51" w:type="dxa"/>
              <w:bottom w:w="55" w:type="dxa"/>
              <w:right w:w="55" w:type="dxa"/>
            </w:tcMar>
          </w:tcPr>
          <w:p w14:paraId="1F768FB3"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2</w:t>
            </w:r>
          </w:p>
        </w:tc>
        <w:tc>
          <w:tcPr>
            <w:tcW w:w="2654" w:type="dxa"/>
            <w:tcBorders>
              <w:left w:val="single" w:sz="2" w:space="0" w:color="000001"/>
              <w:bottom w:val="single" w:sz="2" w:space="0" w:color="000001"/>
            </w:tcBorders>
            <w:shd w:val="clear" w:color="auto" w:fill="FFFFFF"/>
            <w:tcMar>
              <w:top w:w="55" w:type="dxa"/>
              <w:left w:w="51" w:type="dxa"/>
              <w:bottom w:w="55" w:type="dxa"/>
              <w:right w:w="55" w:type="dxa"/>
            </w:tcMar>
          </w:tcPr>
          <w:p w14:paraId="22739049"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3</w:t>
            </w:r>
          </w:p>
        </w:tc>
        <w:tc>
          <w:tcPr>
            <w:tcW w:w="2768" w:type="dxa"/>
            <w:tcBorders>
              <w:left w:val="single" w:sz="2" w:space="0" w:color="000001"/>
              <w:bottom w:val="single" w:sz="2" w:space="0" w:color="000001"/>
              <w:right w:val="single" w:sz="2" w:space="0" w:color="000001"/>
            </w:tcBorders>
            <w:shd w:val="clear" w:color="auto" w:fill="FFFFFF"/>
            <w:tcMar>
              <w:top w:w="55" w:type="dxa"/>
              <w:left w:w="51" w:type="dxa"/>
              <w:bottom w:w="55" w:type="dxa"/>
              <w:right w:w="55" w:type="dxa"/>
            </w:tcMar>
          </w:tcPr>
          <w:p w14:paraId="4672F438"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4</w:t>
            </w:r>
          </w:p>
        </w:tc>
      </w:tr>
      <w:tr w:rsidR="00FF2777" w:rsidRPr="00FA287B" w14:paraId="378CB484" w14:textId="77777777" w:rsidTr="00FF2777">
        <w:trPr>
          <w:trHeight w:val="2401"/>
          <w:jc w:val="center"/>
        </w:trPr>
        <w:tc>
          <w:tcPr>
            <w:tcW w:w="1765" w:type="dxa"/>
            <w:tcBorders>
              <w:left w:val="single" w:sz="2" w:space="0" w:color="000001"/>
              <w:bottom w:val="single" w:sz="2" w:space="0" w:color="000001"/>
            </w:tcBorders>
            <w:shd w:val="clear" w:color="auto" w:fill="FFFFFF"/>
            <w:tcMar>
              <w:top w:w="55" w:type="dxa"/>
              <w:left w:w="51" w:type="dxa"/>
              <w:bottom w:w="55" w:type="dxa"/>
              <w:right w:w="55" w:type="dxa"/>
            </w:tcMar>
          </w:tcPr>
          <w:p w14:paraId="554DA0C2"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Drogi objęte zleceniem Zamawiającego</w:t>
            </w:r>
          </w:p>
          <w:p w14:paraId="1E1D2831" w14:textId="77777777" w:rsidR="00FF2777" w:rsidRPr="00FA287B" w:rsidRDefault="00FF2777" w:rsidP="003D55AB">
            <w:pPr>
              <w:pStyle w:val="TableContents"/>
              <w:spacing w:line="276" w:lineRule="auto"/>
              <w:jc w:val="center"/>
              <w:rPr>
                <w:rFonts w:asciiTheme="minorHAnsi" w:hAnsiTheme="minorHAnsi" w:cstheme="minorHAnsi"/>
              </w:rPr>
            </w:pPr>
          </w:p>
          <w:p w14:paraId="5F9BA0FD"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IV</w:t>
            </w:r>
          </w:p>
        </w:tc>
        <w:tc>
          <w:tcPr>
            <w:tcW w:w="2211" w:type="dxa"/>
            <w:tcBorders>
              <w:left w:val="single" w:sz="2" w:space="0" w:color="000001"/>
              <w:bottom w:val="single" w:sz="2" w:space="0" w:color="000001"/>
            </w:tcBorders>
            <w:shd w:val="clear" w:color="auto" w:fill="FFFFFF"/>
            <w:tcMar>
              <w:top w:w="55" w:type="dxa"/>
              <w:left w:w="51" w:type="dxa"/>
              <w:bottom w:w="55" w:type="dxa"/>
              <w:right w:w="55" w:type="dxa"/>
            </w:tcMar>
          </w:tcPr>
          <w:p w14:paraId="707BE4CC"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droga odśnieżona na całej szerokości</w:t>
            </w:r>
          </w:p>
          <w:p w14:paraId="5C054C9C" w14:textId="6C2CCC1F"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 xml:space="preserve">droga posypana na skrzyżowaniach przy przystankach szkolnych oraz innych miejscach ustalonych przez </w:t>
            </w:r>
            <w:r w:rsidR="00C93DCD" w:rsidRPr="00FA287B">
              <w:rPr>
                <w:rFonts w:asciiTheme="minorHAnsi" w:hAnsiTheme="minorHAnsi" w:cstheme="minorHAnsi"/>
              </w:rPr>
              <w:t>Zamawiającego</w:t>
            </w:r>
          </w:p>
        </w:tc>
        <w:tc>
          <w:tcPr>
            <w:tcW w:w="2654" w:type="dxa"/>
            <w:tcBorders>
              <w:left w:val="single" w:sz="2" w:space="0" w:color="000001"/>
              <w:bottom w:val="single" w:sz="2" w:space="0" w:color="000001"/>
            </w:tcBorders>
            <w:shd w:val="clear" w:color="auto" w:fill="FFFFFF"/>
            <w:tcMar>
              <w:top w:w="55" w:type="dxa"/>
              <w:left w:w="51" w:type="dxa"/>
              <w:bottom w:w="55" w:type="dxa"/>
              <w:right w:w="55" w:type="dxa"/>
            </w:tcMar>
          </w:tcPr>
          <w:p w14:paraId="5258E918" w14:textId="0D9FA61E"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 xml:space="preserve"> Śnieg luźny - 8 godz.</w:t>
            </w:r>
          </w:p>
          <w:p w14:paraId="37F31131"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Zajeżdżony – występuje</w:t>
            </w:r>
          </w:p>
          <w:p w14:paraId="02E7459E"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Zaspy lokalne – 8 godz.</w:t>
            </w:r>
          </w:p>
          <w:p w14:paraId="7D667671"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Dopuszcza się przerwy w komunikacji do 8 godzin</w:t>
            </w:r>
          </w:p>
        </w:tc>
        <w:tc>
          <w:tcPr>
            <w:tcW w:w="2768" w:type="dxa"/>
            <w:tcBorders>
              <w:left w:val="single" w:sz="2" w:space="0" w:color="000001"/>
              <w:bottom w:val="single" w:sz="2" w:space="0" w:color="000001"/>
              <w:right w:val="single" w:sz="2" w:space="0" w:color="000001"/>
            </w:tcBorders>
            <w:shd w:val="clear" w:color="auto" w:fill="FFFFFF"/>
            <w:tcMar>
              <w:top w:w="55" w:type="dxa"/>
              <w:left w:w="51" w:type="dxa"/>
              <w:bottom w:w="55" w:type="dxa"/>
              <w:right w:w="55" w:type="dxa"/>
            </w:tcMar>
          </w:tcPr>
          <w:p w14:paraId="5EDAC829"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Gołoledź – 8 godz.</w:t>
            </w:r>
          </w:p>
          <w:p w14:paraId="0A3DA816"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Śliskość pośniegowa – 10 godz.</w:t>
            </w:r>
          </w:p>
          <w:p w14:paraId="7A6609A3"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Lodowica – 8 godz.</w:t>
            </w:r>
          </w:p>
        </w:tc>
      </w:tr>
    </w:tbl>
    <w:p w14:paraId="2BF60100" w14:textId="276CD2D8" w:rsidR="00FF2777" w:rsidRPr="00FA287B" w:rsidRDefault="00FF2777" w:rsidP="003D55AB">
      <w:pPr>
        <w:pStyle w:val="Normalny1"/>
        <w:spacing w:line="276" w:lineRule="auto"/>
        <w:rPr>
          <w:rFonts w:asciiTheme="minorHAnsi" w:hAnsiTheme="minorHAnsi" w:cstheme="minorHAnsi"/>
        </w:rPr>
      </w:pPr>
      <w:r w:rsidRPr="00FA287B">
        <w:rPr>
          <w:rFonts w:asciiTheme="minorHAnsi" w:hAnsiTheme="minorHAnsi" w:cstheme="minorHAnsi"/>
        </w:rPr>
        <w:t xml:space="preserve">                                                         </w:t>
      </w:r>
    </w:p>
    <w:p w14:paraId="35935CE6" w14:textId="3520283D" w:rsidR="00FF2777" w:rsidRPr="00FA287B" w:rsidRDefault="00FF2777" w:rsidP="003D55AB">
      <w:pPr>
        <w:pStyle w:val="Normalny1"/>
        <w:spacing w:line="276" w:lineRule="auto"/>
        <w:ind w:left="357"/>
        <w:jc w:val="both"/>
        <w:rPr>
          <w:rFonts w:asciiTheme="minorHAnsi" w:hAnsiTheme="minorHAnsi" w:cstheme="minorHAnsi"/>
        </w:rPr>
      </w:pPr>
      <w:r w:rsidRPr="00FA287B">
        <w:rPr>
          <w:rFonts w:asciiTheme="minorHAnsi" w:hAnsiTheme="minorHAnsi" w:cstheme="minorHAnsi"/>
          <w:b/>
          <w:color w:val="000000"/>
        </w:rPr>
        <w:t xml:space="preserve">Zamawiający nie wlicza do zakresu zimowego utrzymania dojazdów do wskazanych obrębów miejscowości. </w:t>
      </w:r>
      <w:r w:rsidRPr="00FA287B">
        <w:rPr>
          <w:rFonts w:asciiTheme="minorHAnsi" w:hAnsiTheme="minorHAnsi" w:cstheme="minorHAnsi"/>
          <w:color w:val="000000"/>
        </w:rPr>
        <w:t>Założone standardy obowiązują w średnich warunkach pogodowych</w:t>
      </w:r>
      <w:r w:rsidRPr="00FA287B">
        <w:rPr>
          <w:rFonts w:asciiTheme="minorHAnsi" w:hAnsiTheme="minorHAnsi" w:cstheme="minorHAnsi"/>
          <w:b/>
          <w:color w:val="000000"/>
        </w:rPr>
        <w:t xml:space="preserve">. </w:t>
      </w:r>
      <w:r w:rsidRPr="00FA287B">
        <w:rPr>
          <w:rFonts w:asciiTheme="minorHAnsi" w:hAnsiTheme="minorHAnsi" w:cstheme="minorHAnsi"/>
          <w:color w:val="000000"/>
        </w:rPr>
        <w:t>W warunkach znacznie odbiegających od średnich (np. okresy bardzo intensywnych opadów śniegu) zimowe utrzymanie dróg polegać będzie na skierowaniu całego sprzętu będącego w dyspozycji wykonawcy do utrzymania przejezdności dróg głównych przejazdowych wskazanych przez osobę odpowiedzialną z ramienia Urzędu, a w dalszej kolejności pozostałe drogi. W przypadku takich sytuacji wykonawca musi się liczyć z ewentualną koniecznością wynajęcia dodatkowego sprzętu (np. spycharki, ładowarki itp.)</w:t>
      </w:r>
      <w:r w:rsidR="009F2A75" w:rsidRPr="00FA287B">
        <w:rPr>
          <w:rFonts w:asciiTheme="minorHAnsi" w:hAnsiTheme="minorHAnsi" w:cstheme="minorHAnsi"/>
          <w:color w:val="000000"/>
        </w:rPr>
        <w:t>.</w:t>
      </w:r>
      <w:r w:rsidR="009F2A75" w:rsidRPr="00FA287B">
        <w:rPr>
          <w:rFonts w:asciiTheme="minorHAnsi" w:hAnsiTheme="minorHAnsi" w:cstheme="minorHAnsi"/>
        </w:rPr>
        <w:t xml:space="preserve"> </w:t>
      </w:r>
      <w:r w:rsidRPr="00FA287B">
        <w:rPr>
          <w:rFonts w:asciiTheme="minorHAnsi" w:hAnsiTheme="minorHAnsi" w:cstheme="minorHAnsi"/>
          <w:b/>
          <w:bCs/>
          <w:color w:val="000000"/>
        </w:rPr>
        <w:t>Niedopuszczalne jest zgarnianie śniegu na ciągi piesze i pieszo-rowerowe.</w:t>
      </w:r>
    </w:p>
    <w:p w14:paraId="5DE4DA78" w14:textId="77777777" w:rsidR="00FF2777" w:rsidRPr="00FA287B" w:rsidRDefault="00FF2777" w:rsidP="003D55AB">
      <w:pPr>
        <w:pStyle w:val="Normalny1"/>
        <w:numPr>
          <w:ilvl w:val="0"/>
          <w:numId w:val="2"/>
        </w:numPr>
        <w:spacing w:line="276" w:lineRule="auto"/>
        <w:ind w:left="357" w:hanging="357"/>
        <w:jc w:val="both"/>
        <w:rPr>
          <w:rFonts w:asciiTheme="minorHAnsi" w:hAnsiTheme="minorHAnsi" w:cstheme="minorHAnsi"/>
        </w:rPr>
      </w:pPr>
      <w:r w:rsidRPr="00FA287B">
        <w:rPr>
          <w:rFonts w:asciiTheme="minorHAnsi" w:hAnsiTheme="minorHAnsi" w:cstheme="minorHAnsi"/>
        </w:rPr>
        <w:t>Pozostałe warunki realizacji umowy:</w:t>
      </w:r>
    </w:p>
    <w:p w14:paraId="0294171B" w14:textId="77777777"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odśnieżanie dróg – następuje wyłącznie na polecenie Zamawiającego. Zamawiający może wskazać tylko wybrane odcinki dróg od odśnieżenia,</w:t>
      </w:r>
    </w:p>
    <w:p w14:paraId="15E838E3" w14:textId="77777777"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przystąpienie do akcji w godzinach 7.00 – 22.00 następuje na polecenie Zamawiającego,</w:t>
      </w:r>
    </w:p>
    <w:p w14:paraId="1B8096BD" w14:textId="77777777"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polecenie Zamawiającego w zakresie opisanym w pkt 1) i 2) przekazywane jest drogą elektroniczną lub w formie telefonicznej oraz zawiera każdorazowo wskazanie zakresu wykonania usługi,</w:t>
      </w:r>
    </w:p>
    <w:p w14:paraId="344977ED" w14:textId="77777777"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rozpoczęcie prac powinno nastąpić w czasie do …………… godzin licząc od momentu:</w:t>
      </w:r>
    </w:p>
    <w:p w14:paraId="7B052CD7" w14:textId="77777777" w:rsidR="009F2A75" w:rsidRPr="00FA287B" w:rsidRDefault="00FF2777" w:rsidP="003D55AB">
      <w:pPr>
        <w:pStyle w:val="Normalny1"/>
        <w:numPr>
          <w:ilvl w:val="2"/>
          <w:numId w:val="2"/>
        </w:numPr>
        <w:spacing w:line="276" w:lineRule="auto"/>
        <w:ind w:left="1066" w:hanging="357"/>
        <w:jc w:val="both"/>
        <w:rPr>
          <w:rFonts w:asciiTheme="minorHAnsi" w:hAnsiTheme="minorHAnsi" w:cstheme="minorHAnsi"/>
        </w:rPr>
      </w:pPr>
      <w:r w:rsidRPr="00FA287B">
        <w:rPr>
          <w:rFonts w:asciiTheme="minorHAnsi" w:hAnsiTheme="minorHAnsi" w:cstheme="minorHAnsi"/>
        </w:rPr>
        <w:lastRenderedPageBreak/>
        <w:t>ustania zjawiska w godzinach 22.00 – 7.00,</w:t>
      </w:r>
    </w:p>
    <w:p w14:paraId="61216F1D" w14:textId="77777777" w:rsidR="009F2A75" w:rsidRPr="00FA287B" w:rsidRDefault="00FF2777" w:rsidP="003D55AB">
      <w:pPr>
        <w:pStyle w:val="Normalny1"/>
        <w:numPr>
          <w:ilvl w:val="2"/>
          <w:numId w:val="2"/>
        </w:numPr>
        <w:spacing w:line="276" w:lineRule="auto"/>
        <w:ind w:left="1066" w:hanging="357"/>
        <w:jc w:val="both"/>
        <w:rPr>
          <w:rFonts w:asciiTheme="minorHAnsi" w:hAnsiTheme="minorHAnsi" w:cstheme="minorHAnsi"/>
        </w:rPr>
      </w:pPr>
      <w:r w:rsidRPr="00FA287B">
        <w:rPr>
          <w:rFonts w:asciiTheme="minorHAnsi" w:hAnsiTheme="minorHAnsi" w:cstheme="minorHAnsi"/>
        </w:rPr>
        <w:t>przekazania polecenia Zamawiającego, o którym mowa w treści pkt 3)</w:t>
      </w:r>
      <w:r w:rsidR="009F2A75" w:rsidRPr="00FA287B">
        <w:rPr>
          <w:rFonts w:asciiTheme="minorHAnsi" w:hAnsiTheme="minorHAnsi" w:cstheme="minorHAnsi"/>
        </w:rPr>
        <w:t xml:space="preserve"> powyżej</w:t>
      </w:r>
      <w:r w:rsidRPr="00FA287B">
        <w:rPr>
          <w:rFonts w:asciiTheme="minorHAnsi" w:hAnsiTheme="minorHAnsi" w:cstheme="minorHAnsi"/>
        </w:rPr>
        <w:t>,</w:t>
      </w:r>
    </w:p>
    <w:p w14:paraId="0E42CF9A" w14:textId="53D9AF28"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Wykonawca winien utrzymywać stałą, całodobową łączność telefoniczną z Zamawiającym,</w:t>
      </w:r>
    </w:p>
    <w:p w14:paraId="355BC444" w14:textId="77777777" w:rsidR="00FF2777" w:rsidRPr="00FA287B" w:rsidRDefault="00FF2777" w:rsidP="003D55AB">
      <w:pPr>
        <w:pStyle w:val="Normalny1"/>
        <w:spacing w:line="276" w:lineRule="auto"/>
        <w:jc w:val="both"/>
        <w:rPr>
          <w:rFonts w:asciiTheme="minorHAnsi" w:hAnsiTheme="minorHAnsi" w:cstheme="minorHAnsi"/>
        </w:rPr>
      </w:pPr>
    </w:p>
    <w:p w14:paraId="49D1AAD5" w14:textId="20F6D715"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2</w:t>
      </w:r>
    </w:p>
    <w:p w14:paraId="21E5DCF7" w14:textId="77A900FC" w:rsidR="00DB397E" w:rsidRPr="00FA287B" w:rsidRDefault="00DB397E" w:rsidP="003D55AB">
      <w:pPr>
        <w:pStyle w:val="Nagwek2"/>
        <w:spacing w:line="276" w:lineRule="auto"/>
        <w:rPr>
          <w:rFonts w:asciiTheme="minorHAnsi" w:hAnsiTheme="minorHAnsi" w:cstheme="minorHAnsi"/>
          <w:szCs w:val="24"/>
        </w:rPr>
      </w:pPr>
      <w:r w:rsidRPr="00FA287B">
        <w:rPr>
          <w:rFonts w:asciiTheme="minorHAnsi" w:hAnsiTheme="minorHAnsi" w:cstheme="minorHAnsi"/>
          <w:szCs w:val="24"/>
        </w:rPr>
        <w:t>WYMAGANIA DOTYCZĄCE POTENCJAŁU KADROWEGO WYKONAWCY</w:t>
      </w:r>
    </w:p>
    <w:p w14:paraId="5FC1BF7F" w14:textId="1BE2523E" w:rsidR="00DB397E" w:rsidRPr="00FA287B" w:rsidRDefault="00DB397E" w:rsidP="003D55AB">
      <w:pPr>
        <w:pStyle w:val="Standard"/>
        <w:numPr>
          <w:ilvl w:val="0"/>
          <w:numId w:val="4"/>
        </w:numPr>
        <w:spacing w:line="276" w:lineRule="auto"/>
        <w:ind w:left="357" w:hanging="357"/>
        <w:jc w:val="both"/>
        <w:rPr>
          <w:rFonts w:asciiTheme="minorHAnsi" w:hAnsiTheme="minorHAnsi" w:cstheme="minorHAnsi"/>
        </w:rPr>
      </w:pPr>
      <w:r w:rsidRPr="00FA287B">
        <w:rPr>
          <w:rFonts w:asciiTheme="minorHAnsi" w:eastAsia="Arial" w:hAnsiTheme="minorHAnsi" w:cstheme="minorHAnsi"/>
        </w:rPr>
        <w:t xml:space="preserve">Wykonawca zobowiązuje się do zatrudnienia, na podstawie umowy o pracę przez okres realizacji zamówienia, osób które wykonywać będą czynności faktyczne związane z przedmiotem zamówienia opisane w SWZ tj. </w:t>
      </w:r>
      <w:r w:rsidRPr="00FA287B">
        <w:rPr>
          <w:rFonts w:asciiTheme="minorHAnsi" w:hAnsiTheme="minorHAnsi" w:cstheme="minorHAnsi"/>
        </w:rPr>
        <w:t>prace obejmujące</w:t>
      </w:r>
      <w:r w:rsidR="007B599F" w:rsidRPr="00FA287B">
        <w:rPr>
          <w:rFonts w:asciiTheme="minorHAnsi" w:hAnsiTheme="minorHAnsi" w:cstheme="minorHAnsi"/>
        </w:rPr>
        <w:t xml:space="preserve"> obsługę sprzętu mechanicznego (kierowca/operator maszyny).</w:t>
      </w:r>
    </w:p>
    <w:p w14:paraId="5B0FE0C3" w14:textId="5817CB90" w:rsidR="00DB397E" w:rsidRPr="00FA287B" w:rsidRDefault="00DB397E" w:rsidP="003D55AB">
      <w:pPr>
        <w:pStyle w:val="Standard"/>
        <w:numPr>
          <w:ilvl w:val="0"/>
          <w:numId w:val="4"/>
        </w:numPr>
        <w:spacing w:line="276" w:lineRule="auto"/>
        <w:ind w:left="357" w:hanging="357"/>
        <w:jc w:val="both"/>
        <w:rPr>
          <w:rFonts w:asciiTheme="minorHAnsi" w:hAnsiTheme="minorHAnsi" w:cstheme="minorHAnsi"/>
        </w:rPr>
      </w:pPr>
      <w:r w:rsidRPr="00FA287B">
        <w:rPr>
          <w:rFonts w:asciiTheme="minorHAnsi" w:eastAsia="Arial" w:hAnsiTheme="minorHAnsi" w:cstheme="minorHAnsi"/>
        </w:rPr>
        <w:t>W trakcie realizacji zamówienia na każde wezwanie Zamawiającego, w wyznaczonym w tym wezwaniu terminie,</w:t>
      </w:r>
      <w:r w:rsidRPr="00FA287B">
        <w:rPr>
          <w:rFonts w:asciiTheme="minorHAnsi" w:hAnsiTheme="minorHAnsi" w:cstheme="minorHAnsi"/>
        </w:rPr>
        <w:t xml:space="preserve"> </w:t>
      </w:r>
      <w:r w:rsidRPr="00FA287B">
        <w:rPr>
          <w:rFonts w:asciiTheme="minorHAnsi" w:eastAsia="Arial" w:hAnsiTheme="minorHAnsi" w:cstheme="minorHAnsi"/>
        </w:rPr>
        <w:t>nie krótszym niż 3 dni,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0B2E71C9"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oświadczenia zatrudnionego pracownika;</w:t>
      </w:r>
    </w:p>
    <w:p w14:paraId="0FCFD070"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zakresu obowiązków pracownika oraz podpis osoby uprawnionej do złożenia oświadczenia w imieniu Wykonawcy lub podwykonawcy;</w:t>
      </w:r>
    </w:p>
    <w:p w14:paraId="327C16CE"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i zakres obowiązków pracownika powinny być możliwe do zidentyfikowania;</w:t>
      </w:r>
    </w:p>
    <w:p w14:paraId="5D83A690"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1E99D854"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0F0CC537" w14:textId="5A9EA92B" w:rsidR="00DB397E" w:rsidRPr="00FA287B" w:rsidRDefault="00DB397E" w:rsidP="003D55AB">
      <w:pPr>
        <w:pStyle w:val="Zwykytekst"/>
        <w:numPr>
          <w:ilvl w:val="0"/>
          <w:numId w:val="8"/>
        </w:numPr>
        <w:spacing w:line="276" w:lineRule="auto"/>
        <w:ind w:left="357" w:hanging="357"/>
        <w:jc w:val="both"/>
        <w:rPr>
          <w:rFonts w:asciiTheme="minorHAnsi" w:hAnsiTheme="minorHAnsi" w:cstheme="minorHAnsi"/>
          <w:sz w:val="24"/>
          <w:szCs w:val="24"/>
        </w:rPr>
      </w:pPr>
      <w:r w:rsidRPr="00FA287B">
        <w:rPr>
          <w:rFonts w:asciiTheme="minorHAnsi" w:eastAsia="Arial" w:hAnsiTheme="minorHAnsi" w:cstheme="minorHAnsi"/>
          <w:sz w:val="24"/>
          <w:szCs w:val="24"/>
        </w:rPr>
        <w:t>W trakcie realizacji zam</w:t>
      </w:r>
      <w:r w:rsidRPr="00FA287B">
        <w:rPr>
          <w:rFonts w:asciiTheme="minorHAnsi" w:hAnsiTheme="minorHAnsi" w:cstheme="minorHAnsi"/>
          <w:sz w:val="24"/>
          <w:szCs w:val="24"/>
        </w:rPr>
        <w:t>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77F69962" w14:textId="77777777" w:rsidR="00DB397E" w:rsidRPr="00FA287B" w:rsidRDefault="00DB397E" w:rsidP="003D55AB">
      <w:pPr>
        <w:pStyle w:val="Standarduser"/>
        <w:numPr>
          <w:ilvl w:val="0"/>
          <w:numId w:val="5"/>
        </w:numPr>
        <w:spacing w:line="276" w:lineRule="auto"/>
        <w:ind w:left="1066" w:hanging="357"/>
        <w:jc w:val="both"/>
        <w:rPr>
          <w:rFonts w:asciiTheme="minorHAnsi" w:hAnsiTheme="minorHAnsi" w:cstheme="minorHAnsi"/>
          <w:lang w:val="pl-PL"/>
        </w:rPr>
      </w:pPr>
      <w:r w:rsidRPr="00FA287B">
        <w:rPr>
          <w:rFonts w:asciiTheme="minorHAnsi" w:hAnsiTheme="minorHAnsi" w:cstheme="minorHAnsi"/>
          <w:color w:val="auto"/>
          <w:lang w:val="pl-PL"/>
        </w:rPr>
        <w:t xml:space="preserve">żądania oświadczeń i dokumentów w zakresie potwierdzenia spełniania ww. wymogów </w:t>
      </w:r>
      <w:r w:rsidRPr="00FA287B">
        <w:rPr>
          <w:rFonts w:asciiTheme="minorHAnsi" w:hAnsiTheme="minorHAnsi" w:cstheme="minorHAnsi"/>
          <w:color w:val="auto"/>
          <w:lang w:val="pl-PL"/>
        </w:rPr>
        <w:lastRenderedPageBreak/>
        <w:t>i dokonywania ich oceny,</w:t>
      </w:r>
    </w:p>
    <w:p w14:paraId="4A672C9A" w14:textId="77777777" w:rsidR="00DB397E" w:rsidRPr="00FA287B" w:rsidRDefault="00DB397E" w:rsidP="003D55AB">
      <w:pPr>
        <w:pStyle w:val="Standarduser"/>
        <w:numPr>
          <w:ilvl w:val="0"/>
          <w:numId w:val="5"/>
        </w:numPr>
        <w:spacing w:line="276" w:lineRule="auto"/>
        <w:ind w:left="1066" w:hanging="357"/>
        <w:jc w:val="both"/>
        <w:rPr>
          <w:rFonts w:asciiTheme="minorHAnsi" w:hAnsiTheme="minorHAnsi" w:cstheme="minorHAnsi"/>
          <w:lang w:val="pl-PL"/>
        </w:rPr>
      </w:pPr>
      <w:r w:rsidRPr="00FA287B">
        <w:rPr>
          <w:rFonts w:asciiTheme="minorHAnsi" w:hAnsiTheme="minorHAnsi" w:cstheme="minorHAnsi"/>
          <w:color w:val="auto"/>
          <w:lang w:val="pl-PL"/>
        </w:rPr>
        <w:t>żądania wyjaśnień w przypadku wątpliwości w zakresie potwierdzenia spełniania ww. wymogów,</w:t>
      </w:r>
    </w:p>
    <w:p w14:paraId="7326EE47" w14:textId="77777777" w:rsidR="00DB397E" w:rsidRPr="00FA287B" w:rsidRDefault="00DB397E" w:rsidP="003D55AB">
      <w:pPr>
        <w:pStyle w:val="Standarduser"/>
        <w:numPr>
          <w:ilvl w:val="0"/>
          <w:numId w:val="5"/>
        </w:numPr>
        <w:spacing w:line="276" w:lineRule="auto"/>
        <w:ind w:left="1066" w:hanging="357"/>
        <w:jc w:val="both"/>
        <w:rPr>
          <w:rFonts w:asciiTheme="minorHAnsi" w:hAnsiTheme="minorHAnsi" w:cstheme="minorHAnsi"/>
          <w:lang w:val="pl-PL"/>
        </w:rPr>
      </w:pPr>
      <w:r w:rsidRPr="00FA287B">
        <w:rPr>
          <w:rFonts w:asciiTheme="minorHAnsi" w:hAnsiTheme="minorHAnsi" w:cstheme="minorHAnsi"/>
          <w:color w:val="auto"/>
          <w:lang w:val="pl-PL"/>
        </w:rPr>
        <w:t>przeprowadzania kontroli na miejscu wykonywania świadczenia,</w:t>
      </w:r>
    </w:p>
    <w:p w14:paraId="37900DEF" w14:textId="77777777" w:rsidR="00DB397E" w:rsidRPr="00FA287B" w:rsidRDefault="00DB397E" w:rsidP="003D55AB">
      <w:pPr>
        <w:pStyle w:val="Standarduser"/>
        <w:numPr>
          <w:ilvl w:val="0"/>
          <w:numId w:val="5"/>
        </w:numPr>
        <w:spacing w:line="276" w:lineRule="auto"/>
        <w:ind w:left="1066" w:hanging="357"/>
        <w:jc w:val="both"/>
        <w:rPr>
          <w:rFonts w:asciiTheme="minorHAnsi" w:hAnsiTheme="minorHAnsi" w:cstheme="minorHAnsi"/>
          <w:lang w:val="pl-PL"/>
        </w:rPr>
      </w:pPr>
      <w:r w:rsidRPr="00FA287B">
        <w:rPr>
          <w:rFonts w:asciiTheme="minorHAnsi" w:hAnsiTheme="minorHAnsi" w:cstheme="minorHAnsi"/>
          <w:color w:val="auto"/>
          <w:lang w:val="pl-PL"/>
        </w:rPr>
        <w:t>zwrócenie się do Państwowej Inspekcji Pracy o przeprowadzenie u Wykonawcy lub podwykonawcy kontroli.</w:t>
      </w:r>
    </w:p>
    <w:p w14:paraId="44BAE0EC" w14:textId="0C9923A0" w:rsidR="00817C35" w:rsidRPr="00FA287B" w:rsidRDefault="00817C35" w:rsidP="003D55AB">
      <w:pPr>
        <w:pStyle w:val="Akapitzlist"/>
        <w:numPr>
          <w:ilvl w:val="0"/>
          <w:numId w:val="8"/>
        </w:numPr>
        <w:suppressAutoHyphens/>
        <w:ind w:left="357" w:hanging="357"/>
        <w:jc w:val="both"/>
        <w:rPr>
          <w:rFonts w:asciiTheme="minorHAnsi" w:eastAsia="Courier New" w:hAnsiTheme="minorHAnsi" w:cstheme="minorHAnsi"/>
          <w:color w:val="000000"/>
          <w:kern w:val="3"/>
          <w:sz w:val="24"/>
          <w:szCs w:val="24"/>
        </w:rPr>
      </w:pPr>
      <w:r w:rsidRPr="00FA287B">
        <w:rPr>
          <w:rFonts w:asciiTheme="minorHAnsi" w:eastAsia="Courier New" w:hAnsiTheme="minorHAnsi" w:cstheme="minorHAnsi"/>
          <w:color w:val="000000"/>
          <w:kern w:val="3"/>
          <w:sz w:val="24"/>
          <w:szCs w:val="24"/>
        </w:rPr>
        <w:t>Na 5 (pięć) dni przed rozpoczęciem realizacji usług objętych Przedmiotem Umowy, przy czym nie później niż z chwilą przystąpienia do realizacji tych prac, Wykonawca jest zobowiązany przekazać Zamawiającemu wykaz wszystkich osób wykonujących czynności wymienione w ust. 1 niniejszego paragrafu, ze wskazaniem podmiotu zatrudniającego, tj. Wykonawcy lub Podwykonawcy.</w:t>
      </w:r>
    </w:p>
    <w:p w14:paraId="4489C0A2" w14:textId="38A5F84D" w:rsidR="00817C35" w:rsidRPr="00FA287B" w:rsidRDefault="00817C35"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3</w:t>
      </w:r>
    </w:p>
    <w:p w14:paraId="0A9D67EC" w14:textId="7A2D879B" w:rsidR="00817C35" w:rsidRPr="00FA287B" w:rsidRDefault="003A4273" w:rsidP="003D55AB">
      <w:pPr>
        <w:pStyle w:val="Nagwek2"/>
        <w:spacing w:line="276" w:lineRule="auto"/>
        <w:rPr>
          <w:rFonts w:asciiTheme="minorHAnsi" w:eastAsia="Arial" w:hAnsiTheme="minorHAnsi" w:cstheme="minorHAnsi"/>
          <w:bCs/>
          <w:szCs w:val="24"/>
        </w:rPr>
      </w:pPr>
      <w:r w:rsidRPr="00FA287B">
        <w:rPr>
          <w:rFonts w:asciiTheme="minorHAnsi" w:eastAsia="Arial" w:hAnsiTheme="minorHAnsi" w:cstheme="minorHAnsi"/>
          <w:bCs/>
          <w:szCs w:val="24"/>
        </w:rPr>
        <w:t>UBEZPIECZENIE</w:t>
      </w:r>
    </w:p>
    <w:p w14:paraId="5D6DFA2E" w14:textId="77777777" w:rsidR="007B599F" w:rsidRPr="00FA287B" w:rsidRDefault="00817C35"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60A649B3" w14:textId="77777777" w:rsidR="007B599F" w:rsidRPr="00FA287B" w:rsidRDefault="007B599F"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Wykonawca przejmuje na siebie odpowiedzialność cywilną wobec osób trzecich z tytułu ewentualnych szkód powstałych przy wykonywaniu czynności objętych niniejszą  umową. </w:t>
      </w:r>
    </w:p>
    <w:p w14:paraId="7A5425FE" w14:textId="77777777" w:rsidR="007B599F" w:rsidRPr="00FA287B" w:rsidRDefault="007B599F"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odpowiada za działania i zaniechania osób, z których pomocą zobowiązanie wykonuje, jak za własne działanie lub zaniechanie.</w:t>
      </w:r>
    </w:p>
    <w:p w14:paraId="2F2A09BC" w14:textId="51530E30" w:rsidR="007B599F" w:rsidRPr="00FA287B" w:rsidRDefault="007B599F"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zobowiązuje się zwolnić Zamawiającego z obowiązku spełnienia jakiegokolwiek świadczenia na rzecz osób trzecich z tytułu zdarzeń będących skutkiem niewykonania lub nienależytego wykonania przez Wykonawcę obowiązków wynikających z niniejszej umowy. Wykonawca odpowiedzialny jest za to, że osoby trzecie nie będą od Zamawiającego dochodziły jakichkolwiek roszczeń, w związku z czynnościami, które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procesowe.  W przypadku wystąpienia przez osoby trzecie z powyższymi roszczeniami w stosunku do Zamawiającego, Zamawiający przekaże Wykonawcy pisma obejmujące roszczenia do rozpatrzenia i udzielenia odpowiedzi osobie poszkodowanej jako odpowiedzialnemu                        i przejmującemu od Zamawiającego ewentualną odpowiedzialność prawną i finansową za roszczenia.</w:t>
      </w:r>
    </w:p>
    <w:p w14:paraId="03FC5AE9" w14:textId="5E1B1DE3" w:rsidR="00817C35" w:rsidRPr="00FA287B" w:rsidRDefault="00817C35"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zobowiązuje się do posiadania ubezpieczenia odpowiedzialności cywilnej z tytułu prowadzonej działalności gospodarczej</w:t>
      </w:r>
      <w:r w:rsidRPr="00FA287B">
        <w:rPr>
          <w:rFonts w:asciiTheme="minorHAnsi" w:hAnsiTheme="minorHAnsi" w:cstheme="minorHAnsi"/>
        </w:rPr>
        <w:t xml:space="preserve"> </w:t>
      </w:r>
      <w:r w:rsidRPr="00FA287B">
        <w:rPr>
          <w:rFonts w:asciiTheme="minorHAnsi" w:eastAsia="Arial" w:hAnsiTheme="minorHAnsi" w:cstheme="minorHAnsi"/>
        </w:rPr>
        <w:t xml:space="preserve">związanej z przedmiotem Umowy </w:t>
      </w:r>
      <w:r w:rsidR="00B21CDD" w:rsidRPr="00FA287B">
        <w:rPr>
          <w:rFonts w:asciiTheme="minorHAnsi" w:eastAsia="Arial" w:hAnsiTheme="minorHAnsi" w:cstheme="minorHAnsi"/>
        </w:rPr>
        <w:t>w wysokości</w:t>
      </w:r>
      <w:r w:rsidRPr="00FA287B">
        <w:rPr>
          <w:rFonts w:asciiTheme="minorHAnsi" w:eastAsia="Arial" w:hAnsiTheme="minorHAnsi" w:cstheme="minorHAnsi"/>
        </w:rPr>
        <w:t xml:space="preserve"> </w:t>
      </w:r>
      <w:r w:rsidR="00B21CDD" w:rsidRPr="00FA287B">
        <w:rPr>
          <w:rFonts w:asciiTheme="minorHAnsi" w:eastAsia="Arial" w:hAnsiTheme="minorHAnsi" w:cstheme="minorHAnsi"/>
          <w:i/>
          <w:iCs/>
        </w:rPr>
        <w:t xml:space="preserve">co </w:t>
      </w:r>
      <w:r w:rsidR="00B21CDD" w:rsidRPr="00FA287B">
        <w:rPr>
          <w:rFonts w:asciiTheme="minorHAnsi" w:eastAsia="Arial" w:hAnsiTheme="minorHAnsi" w:cstheme="minorHAnsi"/>
        </w:rPr>
        <w:t>najmniej równowartości umowy (wynagrodzenie brutto)</w:t>
      </w:r>
      <w:r w:rsidR="00B21CDD" w:rsidRPr="00FA287B">
        <w:rPr>
          <w:rFonts w:asciiTheme="minorHAnsi" w:eastAsia="Arial" w:hAnsiTheme="minorHAnsi" w:cstheme="minorHAnsi"/>
          <w:i/>
          <w:iCs/>
        </w:rPr>
        <w:t xml:space="preserve"> </w:t>
      </w:r>
      <w:r w:rsidRPr="00FA287B">
        <w:rPr>
          <w:rFonts w:asciiTheme="minorHAnsi" w:eastAsia="Arial" w:hAnsiTheme="minorHAnsi" w:cstheme="minorHAnsi"/>
        </w:rPr>
        <w:t>przez cały okres realizacji umowy. Wykonawca zobowiązany jest w trakcie realizacji umowy na każde żądanie Zamawiającego przedłożyć kopię aktualnej umowy ubezpieczenia (lub polisy) oraz dowodów opłacenia składek. Sankcję niewykonania obowiązków, o których mowa powyżej stanowi uprawnienie Zamawiającego do rozwiązania umowy bez zachowania okresu wypowiedzenia.</w:t>
      </w:r>
    </w:p>
    <w:p w14:paraId="73BC4106" w14:textId="77777777" w:rsidR="00B21CDD" w:rsidRPr="00FA287B" w:rsidRDefault="00817C35"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Koszty ubezpieczenia ponosi Wykonawca.</w:t>
      </w:r>
    </w:p>
    <w:p w14:paraId="62EA5265" w14:textId="77777777" w:rsidR="00817C35" w:rsidRPr="00FA287B" w:rsidRDefault="00817C35" w:rsidP="003D55AB">
      <w:pPr>
        <w:spacing w:line="276" w:lineRule="auto"/>
        <w:jc w:val="both"/>
        <w:rPr>
          <w:rFonts w:asciiTheme="minorHAnsi" w:eastAsia="Courier New" w:hAnsiTheme="minorHAnsi" w:cstheme="minorHAnsi"/>
          <w:color w:val="000000"/>
        </w:rPr>
      </w:pPr>
    </w:p>
    <w:p w14:paraId="2E931533" w14:textId="52337A3D"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lastRenderedPageBreak/>
        <w:t xml:space="preserve">§ </w:t>
      </w:r>
      <w:r w:rsidR="00817C35" w:rsidRPr="00FA287B">
        <w:rPr>
          <w:rFonts w:asciiTheme="minorHAnsi" w:eastAsia="Times New Roman" w:hAnsiTheme="minorHAnsi" w:cstheme="minorHAnsi"/>
          <w:szCs w:val="24"/>
        </w:rPr>
        <w:t>4</w:t>
      </w:r>
    </w:p>
    <w:p w14:paraId="4AB6BEF0"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TERMIN REALIZACJI PRZEDMIOTOWEJ UMOWY</w:t>
      </w:r>
    </w:p>
    <w:p w14:paraId="6F3BE2A4" w14:textId="77777777" w:rsidR="00DB397E" w:rsidRPr="00FA287B" w:rsidRDefault="00567821" w:rsidP="003D55AB">
      <w:pPr>
        <w:pStyle w:val="Standard"/>
        <w:numPr>
          <w:ilvl w:val="0"/>
          <w:numId w:val="3"/>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Strony ustalają, iż Wykonawca będzie realizował zamówienie od dnia zawarcia umowy lecz nie wcześniej niż od dnia 01.01.2025 r. do dnia 31.12.2026 r.</w:t>
      </w:r>
    </w:p>
    <w:p w14:paraId="5014AE20" w14:textId="77777777" w:rsidR="00DB397E" w:rsidRPr="00FA287B" w:rsidRDefault="00162EF4" w:rsidP="003D55AB">
      <w:pPr>
        <w:pStyle w:val="Standard"/>
        <w:numPr>
          <w:ilvl w:val="0"/>
          <w:numId w:val="3"/>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Realizacja przedmiotu zamówienia b</w:t>
      </w:r>
      <w:r w:rsidRPr="00FA287B">
        <w:rPr>
          <w:rFonts w:asciiTheme="minorHAnsi" w:eastAsia="TimesNewRoman" w:hAnsiTheme="minorHAnsi" w:cstheme="minorHAnsi"/>
          <w:color w:val="000000"/>
        </w:rPr>
        <w:t>ę</w:t>
      </w:r>
      <w:r w:rsidRPr="00FA287B">
        <w:rPr>
          <w:rFonts w:asciiTheme="minorHAnsi" w:eastAsia="Times New Roman" w:hAnsiTheme="minorHAnsi" w:cstheme="minorHAnsi"/>
          <w:color w:val="000000"/>
        </w:rPr>
        <w:t>dzie wykonywana do czasu obowi</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 xml:space="preserve">zywania umowy lub do wykorzystania </w:t>
      </w:r>
      <w:r w:rsidRPr="00FA287B">
        <w:rPr>
          <w:rFonts w:asciiTheme="minorHAnsi" w:eastAsia="TimesNewRoman" w:hAnsiTheme="minorHAnsi" w:cstheme="minorHAnsi"/>
          <w:color w:val="000000"/>
        </w:rPr>
        <w:t>ś</w:t>
      </w:r>
      <w:r w:rsidRPr="00FA287B">
        <w:rPr>
          <w:rFonts w:asciiTheme="minorHAnsi" w:eastAsia="Times New Roman" w:hAnsiTheme="minorHAnsi" w:cstheme="minorHAnsi"/>
          <w:color w:val="000000"/>
        </w:rPr>
        <w:t>rodków finansowych przeznaczonych na to zamówienie.</w:t>
      </w:r>
    </w:p>
    <w:p w14:paraId="7A36FA2D" w14:textId="77777777" w:rsidR="00443BB3" w:rsidRPr="00FA287B" w:rsidRDefault="00443BB3" w:rsidP="003D55AB">
      <w:pPr>
        <w:pStyle w:val="Standard"/>
        <w:autoSpaceDE w:val="0"/>
        <w:spacing w:line="276" w:lineRule="auto"/>
        <w:jc w:val="center"/>
        <w:rPr>
          <w:rFonts w:asciiTheme="minorHAnsi" w:eastAsia="Times New Roman" w:hAnsiTheme="minorHAnsi" w:cstheme="minorHAnsi"/>
          <w:b/>
          <w:bCs/>
          <w:color w:val="000000"/>
        </w:rPr>
      </w:pPr>
    </w:p>
    <w:p w14:paraId="2A288A1C" w14:textId="74424F8C"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5</w:t>
      </w:r>
    </w:p>
    <w:p w14:paraId="70F471DA"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WYNAGRODZENIE</w:t>
      </w:r>
    </w:p>
    <w:p w14:paraId="0C894745" w14:textId="77777777" w:rsidR="00460757" w:rsidRPr="00FA287B" w:rsidRDefault="00460757"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Łączne maksymalne wynagrodzenie Wykonawcy wynikające z Umowy nie może przekroczyć kwoty …………………. złotych netto (słownie: ………………....... ), powiększonej o należny obowiązujący podatek VAT (…%), co daje łącznie kwotę ………………… złotych brutto (słownie: ....................................... ). </w:t>
      </w:r>
    </w:p>
    <w:p w14:paraId="6AAC0C3B" w14:textId="4FDF9994" w:rsidR="00460757" w:rsidRPr="00FA287B" w:rsidRDefault="00460757"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Wynagrodzenie Wykonawcy obejmuje wszelkie świadczenia ujęte w opisie przedmiotu zamówienia.</w:t>
      </w:r>
    </w:p>
    <w:p w14:paraId="52D652CA" w14:textId="77777777" w:rsidR="00460757" w:rsidRPr="00FA287B" w:rsidRDefault="00162EF4"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Times New Roman" w:hAnsiTheme="minorHAnsi" w:cstheme="minorHAnsi"/>
          <w:color w:val="000000"/>
        </w:rPr>
        <w:t>Rozliczanie i fakturowanie za wykonanie prac odbywać się będzie wg stawki ryczałtowej</w:t>
      </w:r>
      <w:r w:rsidR="00460757" w:rsidRPr="00FA287B">
        <w:rPr>
          <w:rFonts w:asciiTheme="minorHAnsi" w:hAnsiTheme="minorHAnsi" w:cstheme="minorHAnsi"/>
        </w:rPr>
        <w:t xml:space="preserve"> </w:t>
      </w:r>
      <w:r w:rsidR="00460757" w:rsidRPr="00FA287B">
        <w:rPr>
          <w:rFonts w:asciiTheme="minorHAnsi" w:eastAsia="Times New Roman" w:hAnsiTheme="minorHAnsi" w:cstheme="minorHAnsi"/>
          <w:color w:val="000000"/>
        </w:rPr>
        <w:t>zgodnie z ofertą Wykonawcy</w:t>
      </w:r>
      <w:r w:rsidRPr="00FA287B">
        <w:rPr>
          <w:rFonts w:asciiTheme="minorHAnsi" w:eastAsia="Times New Roman" w:hAnsiTheme="minorHAnsi" w:cstheme="minorHAnsi"/>
          <w:color w:val="000000"/>
        </w:rPr>
        <w:t>:</w:t>
      </w:r>
    </w:p>
    <w:p w14:paraId="3DC9DFD2" w14:textId="47B673F8" w:rsidR="0024494A" w:rsidRPr="00FA287B" w:rsidRDefault="0024494A"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rPr>
        <w:t>cena jednostkowa netto całkowitego odśnieżania za 1,00 km drogi: ………. zł,</w:t>
      </w:r>
    </w:p>
    <w:p w14:paraId="0A6FF537" w14:textId="2059B8DA" w:rsidR="0024494A" w:rsidRPr="00FA287B" w:rsidRDefault="0024494A"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rPr>
        <w:t>cena jednostkowa netto całkowitego posypywania za 1,00 km drogi: ………. zł,</w:t>
      </w:r>
    </w:p>
    <w:p w14:paraId="3E6629C1" w14:textId="7128CF8E" w:rsidR="0024494A" w:rsidRPr="00FA287B" w:rsidRDefault="00A14928" w:rsidP="003D55AB">
      <w:pPr>
        <w:pStyle w:val="Standard"/>
        <w:numPr>
          <w:ilvl w:val="1"/>
          <w:numId w:val="11"/>
        </w:numPr>
        <w:spacing w:line="276" w:lineRule="auto"/>
        <w:ind w:left="714" w:hanging="357"/>
        <w:jc w:val="both"/>
        <w:rPr>
          <w:rFonts w:asciiTheme="minorHAnsi" w:eastAsia="Arial" w:hAnsiTheme="minorHAnsi" w:cstheme="minorHAnsi"/>
        </w:rPr>
      </w:pPr>
      <w:r w:rsidRPr="00A14928">
        <w:rPr>
          <w:rFonts w:asciiTheme="minorHAnsi" w:eastAsia="Arial" w:hAnsiTheme="minorHAnsi" w:cstheme="minorHAnsi"/>
        </w:rPr>
        <w:t>cena jednostkowa</w:t>
      </w:r>
      <w:r>
        <w:rPr>
          <w:rFonts w:asciiTheme="minorHAnsi" w:eastAsia="Arial" w:hAnsiTheme="minorHAnsi" w:cstheme="minorHAnsi"/>
        </w:rPr>
        <w:t xml:space="preserve"> netto za 1 godzinę</w:t>
      </w:r>
      <w:r w:rsidRPr="00A14928">
        <w:rPr>
          <w:rFonts w:asciiTheme="minorHAnsi" w:eastAsia="Arial" w:hAnsiTheme="minorHAnsi" w:cstheme="minorHAnsi"/>
        </w:rPr>
        <w:t xml:space="preserve"> </w:t>
      </w:r>
      <w:r w:rsidR="0024494A" w:rsidRPr="00FA287B">
        <w:rPr>
          <w:rFonts w:asciiTheme="minorHAnsi" w:eastAsia="Arial" w:hAnsiTheme="minorHAnsi" w:cstheme="minorHAnsi"/>
        </w:rPr>
        <w:t>gotowoś</w:t>
      </w:r>
      <w:r>
        <w:rPr>
          <w:rFonts w:asciiTheme="minorHAnsi" w:eastAsia="Arial" w:hAnsiTheme="minorHAnsi" w:cstheme="minorHAnsi"/>
        </w:rPr>
        <w:t>ci</w:t>
      </w:r>
      <w:r w:rsidR="0024494A" w:rsidRPr="00FA287B">
        <w:rPr>
          <w:rFonts w:asciiTheme="minorHAnsi" w:eastAsia="Arial" w:hAnsiTheme="minorHAnsi" w:cstheme="minorHAnsi"/>
        </w:rPr>
        <w:t xml:space="preserve"> (dyżur</w:t>
      </w:r>
      <w:r>
        <w:rPr>
          <w:rFonts w:asciiTheme="minorHAnsi" w:eastAsia="Arial" w:hAnsiTheme="minorHAnsi" w:cstheme="minorHAnsi"/>
        </w:rPr>
        <w:t>u</w:t>
      </w:r>
      <w:r w:rsidR="0024494A" w:rsidRPr="00FA287B">
        <w:rPr>
          <w:rFonts w:asciiTheme="minorHAnsi" w:eastAsia="Arial" w:hAnsiTheme="minorHAnsi" w:cstheme="minorHAnsi"/>
        </w:rPr>
        <w:t xml:space="preserve">) w okresie od 01 stycznia 2025 do 31 grudnia 2026 r.: ………. </w:t>
      </w:r>
      <w:r w:rsidR="0088143B">
        <w:rPr>
          <w:rFonts w:asciiTheme="minorHAnsi" w:eastAsia="Arial" w:hAnsiTheme="minorHAnsi" w:cstheme="minorHAnsi"/>
        </w:rPr>
        <w:t>z</w:t>
      </w:r>
      <w:r w:rsidR="0024494A" w:rsidRPr="00FA287B">
        <w:rPr>
          <w:rFonts w:asciiTheme="minorHAnsi" w:eastAsia="Arial" w:hAnsiTheme="minorHAnsi" w:cstheme="minorHAnsi"/>
        </w:rPr>
        <w:t>ł.</w:t>
      </w:r>
    </w:p>
    <w:p w14:paraId="4360D520"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Strony dopuszczają zmianę wysokości wynagrodzenia należnego Wykonawcy na mocy niniejszej umowy  przypadku wprowadzenia zmian w:</w:t>
      </w:r>
    </w:p>
    <w:p w14:paraId="74DCFD52"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stawce podatku od towarów i usług oraz podatku akcyzowego,</w:t>
      </w:r>
    </w:p>
    <w:p w14:paraId="5CEF24AE" w14:textId="6FDE330E"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wysokości minimalnego wynagrodzenia za pracę albo wysokości minimalnej stawki godzinowej ustalonego na podstawie art. 2 ust. 3-5 ustawy z dnia 10 października </w:t>
      </w:r>
      <w:r w:rsidRPr="00FA287B">
        <w:rPr>
          <w:rFonts w:asciiTheme="minorHAnsi" w:eastAsia="Arial" w:hAnsiTheme="minorHAnsi" w:cstheme="minorHAnsi"/>
          <w:shd w:val="clear" w:color="auto" w:fill="FFFFFF"/>
        </w:rPr>
        <w:br/>
        <w:t>2002 r. o minimalnym wynagrodzeniu za pracę (Dz. U. z 2020, poz. 2207 z późn. zm.),</w:t>
      </w:r>
      <w:r w:rsidR="00D976E8" w:rsidRPr="00FA287B">
        <w:rPr>
          <w:rFonts w:asciiTheme="minorHAnsi" w:eastAsia="Arial" w:hAnsiTheme="minorHAnsi" w:cstheme="minorHAnsi"/>
          <w:shd w:val="clear" w:color="auto" w:fill="FFFFFF"/>
        </w:rPr>
        <w:t xml:space="preserve"> przy czym Wykonawca oświadcza, że przy kalkulacji oferty uwzględniona została podwyżka minimalnego wynagrodzenia za pracę w 2025 roku wynikająca z Rozporządzenia Rady Ministrów z dnia 12 września 2024 roku w sprawie wysokości minimalnego wynagrodzenia za pracę oraz wysokości minimalnej stawki godzinowej w 2025 r. (Dz. U. z 2024 r. poz. 1362).</w:t>
      </w:r>
    </w:p>
    <w:p w14:paraId="5D5F04A5"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zasadach podlegania ubezpieczeniom społecznym lub ubezpieczeniu zdrowotnemu lub wysokości stawki składki na ubezpieczenia społeczne lub zdrowotne,</w:t>
      </w:r>
    </w:p>
    <w:p w14:paraId="21421B30"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zasadach gromadzenia i wysokości wpłat do pracowniczych planów kapitałowych, </w:t>
      </w:r>
      <w:r w:rsidRPr="00FA287B">
        <w:rPr>
          <w:rFonts w:asciiTheme="minorHAnsi" w:eastAsia="Arial" w:hAnsiTheme="minorHAnsi" w:cstheme="minorHAnsi"/>
          <w:shd w:val="clear" w:color="auto" w:fill="FFFFFF"/>
        </w:rPr>
        <w:br/>
        <w:t>o których mowa w ustawie z dnia 4 października 2018 r. o pracowniczych planach kapitałowych,</w:t>
      </w:r>
    </w:p>
    <w:p w14:paraId="0019D3D6" w14:textId="77777777" w:rsidR="009923A3" w:rsidRPr="00FA287B" w:rsidRDefault="009923A3" w:rsidP="003D55AB">
      <w:pPr>
        <w:pStyle w:val="Standard"/>
        <w:spacing w:line="276" w:lineRule="auto"/>
        <w:ind w:left="357"/>
        <w:jc w:val="both"/>
        <w:rPr>
          <w:rFonts w:asciiTheme="minorHAnsi" w:eastAsia="Arial" w:hAnsiTheme="minorHAnsi" w:cstheme="minorHAnsi"/>
        </w:rPr>
      </w:pPr>
      <w:r w:rsidRPr="00FA287B">
        <w:rPr>
          <w:rFonts w:asciiTheme="minorHAnsi" w:eastAsia="Arial" w:hAnsiTheme="minorHAnsi" w:cstheme="minorHAnsi"/>
          <w:shd w:val="clear" w:color="auto" w:fill="FFFFFF"/>
        </w:rPr>
        <w:t>- o ile zmiany te będą miały wpływ na koszty wykonania Zamówienia przez Wykonawcę.</w:t>
      </w:r>
    </w:p>
    <w:p w14:paraId="79E07295"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wprowadzenia zmian w stawce podatku od towarów i usług oraz podatku akcyzowego wynagrodzenie należne Wykonawcy zgodnie z umową zostanie podwyższone lub obniżone:</w:t>
      </w:r>
    </w:p>
    <w:p w14:paraId="3298C707"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na pisemny wniosek Wykonawcy o podwyższenie wynagrodzenia (ceny jednostkowej) w związku z powyższymi zmianami. Wniosek Wykonawcy powinien zostać złożony w siedzibie Zamawiającego i może dotyczyć wyłącznie okresu, po złożeniu wniosku przez Wykonawcę. We wniosku Wykonawca powinien zawrzeć uzasadnienie faktyczne i prawne, które powinno </w:t>
      </w:r>
      <w:r w:rsidRPr="00FA287B">
        <w:rPr>
          <w:rFonts w:asciiTheme="minorHAnsi" w:eastAsia="Arial" w:hAnsiTheme="minorHAnsi" w:cstheme="minorHAnsi"/>
          <w:shd w:val="clear" w:color="auto" w:fill="FFFFFF"/>
        </w:rPr>
        <w:lastRenderedPageBreak/>
        <w:t>zawierać m. in. dokładne wyliczenie wynagrodzenia należnego Wykonawcy w związku ze zmianą stawki podatku oraz wyjaśnienie w jakim zakresie zmiana tego podatku wpłynęła na koszty wykonania Zamówienia przez Wykonawcę. Wynagrodzenie zostanie podwyższone przez Zamawiającego w drodze pisemnego aneksu o kwotę wynikającą z wprowadzonych zmian, w zakresie, w jakim uzna, iż miały one wpływ na koszt wykonania Zamówienia przez Wykonawcę. Zmiana następuje od miesiąca rozliczeniowego następującego po miesiącu, w którym weszły w  życie zmiany w przepisach prawa dotyczące podwyższenia stawki podatków.</w:t>
      </w:r>
    </w:p>
    <w:p w14:paraId="2A181343"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na pisemne wezwanie Zamawiającego o obniżenie wynagrodzenia (ceny jednostkowej) w związku z powyższymi zmianami. Na pisemny wniosek Zamawiającego Wykonawca zobowiązany jest dostarczyć w terminie do 10 dni od przekazania wniosku kalkulację kosztów obrazującą wpływ zmiany stawek na koszt wykonania zamówienia. Zmiana następuje od miesiąca rozliczeniowego, następującego po miesiącu, w którym weszły w życie zmiany w przepisach prawa dotyczące obniżenia stawki podatków. Zmiana następuje aneksem do umowy.</w:t>
      </w:r>
    </w:p>
    <w:p w14:paraId="78A7C242"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zmiany wysokości minimalnego wynagrodzenia albo wysokości minimalnej stawki godzinowej ustalonych na podstawie art. 2 ust. 3-5 ustawy z dnia 10 października 2002 r. o minimalnym wynagrodzeniu za pracę wynagrodzenie należne Wykonawcy zgodnie z umową zostanie podwyższone lub obniżone:</w:t>
      </w:r>
    </w:p>
    <w:p w14:paraId="56D464C6"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na pisemny wniosek Wykonawcy o podwyższenie wynagrodzenia (ceny jednostkowej)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w:t>
      </w:r>
      <w:r w:rsidRPr="00FA287B">
        <w:rPr>
          <w:rFonts w:asciiTheme="minorHAnsi" w:hAnsiTheme="minorHAnsi" w:cstheme="minorHAnsi"/>
        </w:rPr>
        <w:t xml:space="preserve"> </w:t>
      </w:r>
      <w:r w:rsidRPr="00FA287B">
        <w:rPr>
          <w:rFonts w:asciiTheme="minorHAnsi" w:eastAsia="Arial" w:hAnsiTheme="minorHAnsi" w:cstheme="minorHAnsi"/>
          <w:shd w:val="clear" w:color="auto" w:fill="FFFFFF"/>
        </w:rPr>
        <w:t>po zmianie ceny jednostkowej w związku z zmianą wysokości minimalnego wynagrodzenia albo wysokości minimalnej stawki godzinowej oraz wyjaśnienie w jakich zakresie zmiana tej ceny jednostkowej, której dotyczy wniosek,  wpłynie na koszty wykonania zamówienia przez Wykonawcę. Wraz z wnioskiem należy przedłożyć dokumenty potwierdzające formę zatrudnienia i wysokość wynagrodzenia osób bezpośrednio wykonujących zamówienie. Wniosek powinien dotyczyć tylko zmiany wynagrodzeń osób bezpośrednio wykonujących zamówienie i obejmować jedynie te koszty realizacji zamówienia, które Wykonawca obowiązkowo ponosi w związku ze zmianą wysokości minimalnego wynagrodzenia za pracę lub minimalnej stawki godzinowej.</w:t>
      </w:r>
      <w:r w:rsidRPr="00FA287B">
        <w:rPr>
          <w:rFonts w:asciiTheme="minorHAnsi" w:eastAsia="Arial" w:hAnsiTheme="minorHAnsi" w:cstheme="minorHAnsi"/>
        </w:rPr>
        <w:t xml:space="preserve"> </w:t>
      </w:r>
      <w:r w:rsidRPr="00FA287B">
        <w:rPr>
          <w:rFonts w:asciiTheme="minorHAnsi" w:eastAsia="Arial" w:hAnsiTheme="minorHAnsi" w:cstheme="minorHAnsi"/>
          <w:shd w:val="clear" w:color="auto" w:fill="FFFFFF"/>
        </w:rPr>
        <w:t xml:space="preserve">Wynagrodzenie zostanie podwyższone przez Zamawiającego w drodze aneksu w formie pisemnej o kwotę wynikającą z wprowadzonych zmian, w zakresie, w jakim uzna, iż miały one wpływ na koszt wykonania Zamówienia przez Wykonawcę. </w:t>
      </w:r>
    </w:p>
    <w:p w14:paraId="2D2AD114"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na pisemne wezwanie Zamawiającego o obniżenie wynagrodzenia, aneksem w formie pisemnej w terminie do 28 dni od daty otrzymania wezwania przez Wykonawcę. Wezwanie Zamawiającego powinno zawierać zobowiązanie Wykonawcy do przedłożenia zestawienia, z którego wynikać będzie w jaki sposób obniżenie minimalnego wynagrodzenia za prace albo wysokości minimalnej stawki godzinowej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w:t>
      </w:r>
      <w:r w:rsidRPr="00FA287B">
        <w:rPr>
          <w:rFonts w:asciiTheme="minorHAnsi" w:eastAsia="Arial" w:hAnsiTheme="minorHAnsi" w:cstheme="minorHAnsi"/>
          <w:shd w:val="clear" w:color="auto" w:fill="FFFFFF"/>
        </w:rPr>
        <w:lastRenderedPageBreak/>
        <w:t>przez siebie oraz przekazane mu przez Wykonawcę. Zmiana następuje od miesiąca rozliczeniowego, w którym weszły przepisy prawa dotyczące obniżenia minimalnego wynagrodzenia.</w:t>
      </w:r>
    </w:p>
    <w:p w14:paraId="5EA3BB3D"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zmiany wysokości zasad podlegania ubezpieczeniom społecznym lub ubezpieczeniu zdrowotnemu lub wysokości stawki składki na ubezpieczenia społeczne lub zdrowotne wynagrodzenie należne Wykonawcy zgodnie z umową zostanie podwyższone lub obniżone:</w:t>
      </w:r>
    </w:p>
    <w:p w14:paraId="4A52FE3B"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na pisemny wniosek Wykonawcy o podwyższenie wynagrodzenia (ceny jednostkowej)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w:t>
      </w:r>
    </w:p>
    <w:p w14:paraId="6CF00CED"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na pisemne wezwanie Zamawiającego o obniżenie wynagrodzenia (ceny jednostkowej),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Zmiana następuje od miesiąca rozliczeniowego, w którym weszły przepisy prawa dotyczące obniżenia minimalnego wynagrodzenia.</w:t>
      </w:r>
    </w:p>
    <w:p w14:paraId="502CC4BA" w14:textId="6C3CA908"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zaistnienia opisywanej okoliczności, o której mowa w § 5 ust. 4 lit. d) Wykonawca może zwrócić się do Zamawiającego z wnioskiem w formie pisemnej o dokonanie odpowiedniej zmiany wynagrodzenia (ceny jednostkowej).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 Wynagrodzenie zostanie podwyższone przez Zamawiającego w drodze pisemnego aneksu o kwotę wynikającą z wprowadzonych zmian, w zakresie, w jakim uzna, iż miały one wpływ na koszt wykonania Zamówienia przez Wykonawcę.</w:t>
      </w:r>
    </w:p>
    <w:p w14:paraId="6083EB4F" w14:textId="69F0BD08"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W przypadkach określonych w ust. 4-8,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w:t>
      </w:r>
      <w:r w:rsidRPr="00FA287B">
        <w:rPr>
          <w:rFonts w:asciiTheme="minorHAnsi" w:eastAsia="Arial" w:hAnsiTheme="minorHAnsi" w:cstheme="minorHAnsi"/>
          <w:shd w:val="clear" w:color="auto" w:fill="FFFFFF"/>
        </w:rPr>
        <w:lastRenderedPageBreak/>
        <w:t>umowy. Zamawiający wymaga, aby Wykonawca przedłożył w tym celu szczegółową kalkulację wraz z załączeniem dowodów w postaci między innymi kopii umów o pracę i/lub umów cywilnoprawnych. Ciężar dowodu w zakresie wykazania przesłanek do zwiększenia wynagrodzenia spoczywa na Wykonawcy.</w:t>
      </w:r>
    </w:p>
    <w:p w14:paraId="3FE72A70"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złożenia wniosku przez Wykonawcę, Zamawiający po zaakceptowaniu wniosku wyznacza datę podpisania aneksu do umowy w terminie nie dłuższym niż 30 dni od daty złożenia wniosku przez Wykonawcę. Zmiana umowy skutkuje zmianą wynagrodzenia jedynie w zakresie płatności realizowanych po dacie zawarcia aneksu do umowy.</w:t>
      </w:r>
    </w:p>
    <w:p w14:paraId="2253E461" w14:textId="37B91606"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Zmiany wynagrodzenia opisane w ust. 4 do 10 mogą nastąpić najwcześniej po upływie 12 miesięcy realizacji umowy.</w:t>
      </w:r>
    </w:p>
    <w:p w14:paraId="16A9C47F" w14:textId="52D61832" w:rsidR="00443BB3" w:rsidRPr="00FA287B" w:rsidRDefault="00443BB3" w:rsidP="003D55AB">
      <w:pPr>
        <w:pStyle w:val="Standard"/>
        <w:autoSpaceDE w:val="0"/>
        <w:spacing w:line="276" w:lineRule="auto"/>
        <w:jc w:val="both"/>
        <w:rPr>
          <w:rFonts w:asciiTheme="minorHAnsi" w:hAnsiTheme="minorHAnsi" w:cstheme="minorHAnsi"/>
        </w:rPr>
      </w:pPr>
    </w:p>
    <w:p w14:paraId="46D082CF" w14:textId="2EF29B08"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6</w:t>
      </w:r>
    </w:p>
    <w:p w14:paraId="48372986" w14:textId="77777777" w:rsidR="00443BB3" w:rsidRPr="00FA287B" w:rsidRDefault="00162EF4" w:rsidP="003D55AB">
      <w:pPr>
        <w:pStyle w:val="Nagwek2"/>
        <w:spacing w:line="276" w:lineRule="auto"/>
        <w:rPr>
          <w:rFonts w:asciiTheme="minorHAnsi" w:hAnsiTheme="minorHAnsi" w:cstheme="minorHAnsi"/>
          <w:szCs w:val="24"/>
        </w:rPr>
      </w:pPr>
      <w:r w:rsidRPr="00FA287B">
        <w:rPr>
          <w:rFonts w:asciiTheme="minorHAnsi" w:eastAsia="Times New Roman" w:hAnsiTheme="minorHAnsi" w:cstheme="minorHAnsi"/>
          <w:szCs w:val="24"/>
        </w:rPr>
        <w:t>WARUNKI PŁATNO</w:t>
      </w:r>
      <w:r w:rsidRPr="00FA287B">
        <w:rPr>
          <w:rFonts w:asciiTheme="minorHAnsi" w:eastAsia="TimesNewRoman" w:hAnsiTheme="minorHAnsi" w:cstheme="minorHAnsi"/>
          <w:szCs w:val="24"/>
        </w:rPr>
        <w:t>Ś</w:t>
      </w:r>
      <w:r w:rsidRPr="00FA287B">
        <w:rPr>
          <w:rFonts w:asciiTheme="minorHAnsi" w:eastAsia="Times New Roman" w:hAnsiTheme="minorHAnsi" w:cstheme="minorHAnsi"/>
          <w:szCs w:val="24"/>
        </w:rPr>
        <w:t>CI</w:t>
      </w:r>
    </w:p>
    <w:p w14:paraId="1984AC5A" w14:textId="7A57E4C2" w:rsidR="00975E8E" w:rsidRPr="00FA287B" w:rsidRDefault="00975E8E"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Rozliczenie między Stronami nastąpi za wykonany zakres prac, fakturami miesięcznymi (miesiąc kalendarzowy).</w:t>
      </w:r>
    </w:p>
    <w:p w14:paraId="4CAC0A1B" w14:textId="5909C48A" w:rsidR="00975E8E" w:rsidRPr="00FA287B" w:rsidRDefault="00975E8E"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Wynagrodzenie Wykonawcy za wykonane prace ustalane będzie każdorazowo na podstawie wyliczeń powykonawczych, sporządzonych w oparciu o ceny jednostkowe określone w § 5 ust. 3 umowy, potwierdzonych miesięcznym zestawieniem ilościowo – jakościowym wykonanych usług, które to stanowią podstawię wystawienia faktury miesięcznej.</w:t>
      </w:r>
    </w:p>
    <w:p w14:paraId="65478E8E" w14:textId="03A939C5" w:rsidR="002E0AD4" w:rsidRPr="00FA287B" w:rsidRDefault="00162EF4"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eastAsia="Times New Roman" w:hAnsiTheme="minorHAnsi" w:cstheme="minorHAnsi"/>
          <w:color w:val="000000"/>
        </w:rPr>
        <w:t xml:space="preserve">Faktura </w:t>
      </w:r>
      <w:r w:rsidR="004B1A68" w:rsidRPr="00FA287B">
        <w:rPr>
          <w:rFonts w:asciiTheme="minorHAnsi" w:eastAsia="Times New Roman" w:hAnsiTheme="minorHAnsi" w:cstheme="minorHAnsi"/>
          <w:color w:val="000000"/>
        </w:rPr>
        <w:t xml:space="preserve">prawidłowo </w:t>
      </w:r>
      <w:r w:rsidRPr="00FA287B">
        <w:rPr>
          <w:rFonts w:asciiTheme="minorHAnsi" w:eastAsia="Times New Roman" w:hAnsiTheme="minorHAnsi" w:cstheme="minorHAnsi"/>
          <w:color w:val="000000"/>
        </w:rPr>
        <w:t>wystawiona przez wykonawc</w:t>
      </w:r>
      <w:r w:rsidRPr="00FA287B">
        <w:rPr>
          <w:rFonts w:asciiTheme="minorHAnsi" w:eastAsia="TimesNewRoman" w:hAnsiTheme="minorHAnsi" w:cstheme="minorHAnsi"/>
          <w:color w:val="000000"/>
        </w:rPr>
        <w:t xml:space="preserve">ę </w:t>
      </w:r>
      <w:r w:rsidRPr="00FA287B">
        <w:rPr>
          <w:rFonts w:asciiTheme="minorHAnsi" w:eastAsia="Times New Roman" w:hAnsiTheme="minorHAnsi" w:cstheme="minorHAnsi"/>
          <w:color w:val="000000"/>
        </w:rPr>
        <w:t>płatna b</w:t>
      </w:r>
      <w:r w:rsidRPr="00FA287B">
        <w:rPr>
          <w:rFonts w:asciiTheme="minorHAnsi" w:eastAsia="TimesNewRoman" w:hAnsiTheme="minorHAnsi" w:cstheme="minorHAnsi"/>
          <w:color w:val="000000"/>
        </w:rPr>
        <w:t>ę</w:t>
      </w:r>
      <w:r w:rsidRPr="00FA287B">
        <w:rPr>
          <w:rFonts w:asciiTheme="minorHAnsi" w:eastAsia="Times New Roman" w:hAnsiTheme="minorHAnsi" w:cstheme="minorHAnsi"/>
          <w:color w:val="000000"/>
        </w:rPr>
        <w:t>dzie w ci</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gu</w:t>
      </w:r>
      <w:r w:rsidR="004B1A68" w:rsidRPr="00FA287B">
        <w:rPr>
          <w:rFonts w:asciiTheme="minorHAnsi" w:eastAsia="Times New Roman" w:hAnsiTheme="minorHAnsi" w:cstheme="minorHAnsi"/>
          <w:color w:val="000000"/>
        </w:rPr>
        <w:t xml:space="preserve"> 30</w:t>
      </w:r>
      <w:r w:rsidRPr="00FA287B">
        <w:rPr>
          <w:rFonts w:asciiTheme="minorHAnsi" w:eastAsia="Times New Roman" w:hAnsiTheme="minorHAnsi" w:cstheme="minorHAnsi"/>
          <w:color w:val="000000"/>
        </w:rPr>
        <w:t xml:space="preserve"> dni od daty jej otrzymania przez Zamawiaj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cego, przelewem bankowym z konta Zamawiaj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 xml:space="preserve">cego na konto Wykonawcy podane na fakturze. </w:t>
      </w:r>
    </w:p>
    <w:p w14:paraId="06B3D241" w14:textId="77777777" w:rsidR="002E0AD4" w:rsidRPr="00FA287B" w:rsidRDefault="00162EF4"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eastAsia="Times New Roman" w:hAnsiTheme="minorHAnsi" w:cstheme="minorHAnsi"/>
          <w:color w:val="000000"/>
          <w:lang w:eastAsia="en-US" w:bidi="ar-SA"/>
        </w:rPr>
        <w:t>Płatność nastąpi po uprzednim sprawdzeniu faktur przez Zamawiającego pod względem merytorycznym i rachunkowym. W przypadku, gdy faktura nie spełni wymagań pod względem merytorycznym lub rachunkowym, zostanie zwrócona Wykonawcy bez obowiązku zapłaty wynagrodzenia. Płatność nastąpi po otrzymaniu przez Zamawiającego prawidłowo wystawionej faktury</w:t>
      </w:r>
      <w:r w:rsidR="004B1A68" w:rsidRPr="00FA287B">
        <w:rPr>
          <w:rFonts w:asciiTheme="minorHAnsi" w:eastAsia="Times New Roman" w:hAnsiTheme="minorHAnsi" w:cstheme="minorHAnsi"/>
          <w:color w:val="000000"/>
          <w:lang w:eastAsia="en-US" w:bidi="ar-SA"/>
        </w:rPr>
        <w:t>.</w:t>
      </w:r>
    </w:p>
    <w:p w14:paraId="5412A620" w14:textId="77777777" w:rsidR="002E0AD4"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Wystawiona faktura w formie pisemnej powinna być doręczona do siedziby Zamawiającego.</w:t>
      </w:r>
    </w:p>
    <w:p w14:paraId="76229AB6" w14:textId="77777777" w:rsidR="002E0AD4"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Faktury wystawione bezpodstawnie lub nieprawidłowo lub bez załączonego protokołu zostaną</w:t>
      </w:r>
      <w:r w:rsidR="002E0AD4" w:rsidRPr="00FA287B">
        <w:rPr>
          <w:rFonts w:asciiTheme="minorHAnsi" w:hAnsiTheme="minorHAnsi" w:cstheme="minorHAnsi"/>
        </w:rPr>
        <w:t xml:space="preserve"> </w:t>
      </w:r>
      <w:r w:rsidRPr="00FA287B">
        <w:rPr>
          <w:rFonts w:asciiTheme="minorHAnsi" w:hAnsiTheme="minorHAnsi" w:cstheme="minorHAnsi"/>
        </w:rPr>
        <w:t>zwrócone Wykonawcy.</w:t>
      </w:r>
    </w:p>
    <w:p w14:paraId="6820FFDD" w14:textId="77777777" w:rsidR="002E0AD4" w:rsidRPr="00FA287B" w:rsidRDefault="00E5481D"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Podatek VAT naliczony zostanie w wysokości obowiązującej w dniu wystawienia faktury.</w:t>
      </w:r>
    </w:p>
    <w:p w14:paraId="0BFA2C5D" w14:textId="77777777" w:rsidR="002E0AD4"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Za datę zapłaty Strony uznają datę złożenia przez Zamawiającego polecenia przelewu bankowego</w:t>
      </w:r>
      <w:r w:rsidR="00E5481D" w:rsidRPr="00FA287B">
        <w:rPr>
          <w:rFonts w:asciiTheme="minorHAnsi" w:hAnsiTheme="minorHAnsi" w:cstheme="minorHAnsi"/>
        </w:rPr>
        <w:t>.</w:t>
      </w:r>
    </w:p>
    <w:p w14:paraId="328E6958" w14:textId="77777777" w:rsidR="002E0AD4"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 xml:space="preserve">Wykonawca przy realizacji Umowy zobowiązuje posługiwać się rachunkiem rozliczeniowym, o którym mowa w art. 49 ust. 1 pkt 1 ustawy z dnia 29 sierpnia 1997 r. Prawo Bankowe (t.j. Dz.U. z 2023 r. poz. 2488 z późn. zm.) zawartym w wykazie podmiotów, o którym mowa w art. 96b ust. 1 ustawy z dnia 11 marca 2004 r. o podatku od towarów i usług (t.j. Dz.U. z 2024 r. poz. 361). Wykonawca przyjmuje do wiadomości, iż Zamawiający przy zapłacie Wynagrodzenia będzie stosował mechanizm podzielonej płatności, o którym mowa w art. 108a ust. 1 ustawy z dnia </w:t>
      </w:r>
      <w:r w:rsidR="00E5481D" w:rsidRPr="00FA287B">
        <w:rPr>
          <w:rFonts w:asciiTheme="minorHAnsi" w:hAnsiTheme="minorHAnsi" w:cstheme="minorHAnsi"/>
        </w:rPr>
        <w:br/>
      </w:r>
      <w:r w:rsidRPr="00FA287B">
        <w:rPr>
          <w:rFonts w:asciiTheme="minorHAnsi" w:hAnsiTheme="minorHAnsi" w:cstheme="minorHAnsi"/>
        </w:rPr>
        <w:t>11 marca 2004 r. o podatku od towarów u usług.</w:t>
      </w:r>
    </w:p>
    <w:p w14:paraId="14BC78B8" w14:textId="7F6A781A" w:rsidR="001B23B3"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 xml:space="preserve">Zapłata: </w:t>
      </w:r>
    </w:p>
    <w:p w14:paraId="1D6FEC1C" w14:textId="11907A37" w:rsidR="001B23B3" w:rsidRPr="00FA287B" w:rsidRDefault="001B23B3" w:rsidP="003D55AB">
      <w:pPr>
        <w:pStyle w:val="Akapitzlist"/>
        <w:numPr>
          <w:ilvl w:val="0"/>
          <w:numId w:val="14"/>
        </w:numPr>
        <w:suppressAutoHyphens/>
        <w:autoSpaceDN/>
        <w:spacing w:after="0"/>
        <w:contextualSpacing/>
        <w:jc w:val="both"/>
        <w:rPr>
          <w:rFonts w:asciiTheme="minorHAnsi" w:hAnsiTheme="minorHAnsi" w:cstheme="minorHAnsi"/>
          <w:sz w:val="24"/>
          <w:szCs w:val="24"/>
        </w:rPr>
      </w:pPr>
      <w:r w:rsidRPr="00FA287B">
        <w:rPr>
          <w:rFonts w:asciiTheme="minorHAnsi" w:hAnsiTheme="minorHAnsi" w:cstheme="minorHAnsi"/>
          <w:sz w:val="24"/>
          <w:szCs w:val="24"/>
        </w:rPr>
        <w:t>kwoty odpowiadającej całości albo części kwoty podatku wynikającej z otrzymanej faktury będzie dokonywana na rachunek VAT, w rozumieniu art. 2 pkt 37 Wykonawcy ustawy z dnia 11 marca 2004 r. o podatku od towarów i usług,</w:t>
      </w:r>
    </w:p>
    <w:p w14:paraId="69C1A9AA" w14:textId="6EAD5A4D" w:rsidR="001B23B3" w:rsidRPr="00FA287B" w:rsidRDefault="001B23B3" w:rsidP="003D55AB">
      <w:pPr>
        <w:pStyle w:val="Akapitzlist"/>
        <w:numPr>
          <w:ilvl w:val="0"/>
          <w:numId w:val="14"/>
        </w:numPr>
        <w:suppressAutoHyphens/>
        <w:autoSpaceDN/>
        <w:spacing w:after="0"/>
        <w:contextualSpacing/>
        <w:jc w:val="both"/>
        <w:rPr>
          <w:rFonts w:asciiTheme="minorHAnsi" w:hAnsiTheme="minorHAnsi" w:cstheme="minorHAnsi"/>
          <w:sz w:val="24"/>
          <w:szCs w:val="24"/>
        </w:rPr>
      </w:pPr>
      <w:r w:rsidRPr="00FA287B">
        <w:rPr>
          <w:rFonts w:asciiTheme="minorHAnsi" w:hAnsiTheme="minorHAnsi" w:cstheme="minorHAnsi"/>
          <w:sz w:val="24"/>
          <w:szCs w:val="24"/>
        </w:rPr>
        <w:lastRenderedPageBreak/>
        <w:t>kwoty odpowiadającej wartości sprzedaży netto wynikającej z otrzymanej faktury jest dokonywana na rachunek bankowy albo na rachunek w spółdzielczej kasie oszczędnościowo-kredytowej, dla których jest prowadzony rachunek VAT Wykonawcy.</w:t>
      </w:r>
    </w:p>
    <w:p w14:paraId="3D5BA6EF"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63EFB64F"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5BAA37B4"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0DA104CD"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799591D4"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2F2FB5D2"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59EFDE64"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6BF01223"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42FC2165" w14:textId="38223BFC" w:rsidR="00443BB3" w:rsidRPr="00FA287B" w:rsidRDefault="001B23B3" w:rsidP="003D55AB">
      <w:pPr>
        <w:pStyle w:val="Standard"/>
        <w:numPr>
          <w:ilvl w:val="1"/>
          <w:numId w:val="45"/>
        </w:numPr>
        <w:spacing w:line="276" w:lineRule="auto"/>
        <w:ind w:left="426"/>
        <w:jc w:val="both"/>
        <w:rPr>
          <w:rFonts w:asciiTheme="minorHAnsi" w:hAnsiTheme="minorHAnsi" w:cstheme="minorHAnsi"/>
        </w:rPr>
      </w:pPr>
      <w:r w:rsidRPr="00FA287B">
        <w:rPr>
          <w:rFonts w:asciiTheme="minorHAnsi" w:eastAsia="Arial" w:hAnsiTheme="minorHAnsi" w:cstheme="minorHAnsi"/>
        </w:rPr>
        <w:t>Wykonawca nie może przenieść na osobę trzecią wierzytelności już wymaga</w:t>
      </w:r>
      <w:r w:rsidRPr="00FA287B">
        <w:rPr>
          <w:rFonts w:asciiTheme="minorHAnsi" w:hAnsiTheme="minorHAnsi" w:cstheme="minorHAnsi"/>
        </w:rPr>
        <w:t>l</w:t>
      </w:r>
      <w:r w:rsidRPr="00FA287B">
        <w:rPr>
          <w:rFonts w:asciiTheme="minorHAnsi" w:eastAsia="Arial" w:hAnsiTheme="minorHAnsi" w:cstheme="minorHAnsi"/>
        </w:rPr>
        <w:t xml:space="preserve">nych, </w:t>
      </w:r>
      <w:r w:rsidRPr="00FA287B">
        <w:rPr>
          <w:rFonts w:asciiTheme="minorHAnsi" w:eastAsia="Arial" w:hAnsiTheme="minorHAnsi" w:cstheme="minorHAnsi"/>
        </w:rPr>
        <w:br/>
        <w:t>a także przyszłych, przysługujących Wykonawcy wobec Zamawiającego na podstawie niniejszej umowy. Powyższy zakaz dotyczy także praw związanych z wierzytelnością, w szczególności roszczeń o zaległe odsetki zgodnie z treścią art. 509 § 1 i § 2 Kodeksu cywilnego.</w:t>
      </w:r>
    </w:p>
    <w:p w14:paraId="1968E973" w14:textId="77777777" w:rsidR="001B23B3" w:rsidRPr="00FA287B" w:rsidRDefault="001B23B3" w:rsidP="003D55AB">
      <w:pPr>
        <w:pStyle w:val="Standard"/>
        <w:spacing w:line="276" w:lineRule="auto"/>
        <w:ind w:left="357"/>
        <w:jc w:val="both"/>
        <w:rPr>
          <w:rFonts w:asciiTheme="minorHAnsi" w:hAnsiTheme="minorHAnsi" w:cstheme="minorHAnsi"/>
        </w:rPr>
      </w:pPr>
    </w:p>
    <w:p w14:paraId="5D99FCFA" w14:textId="6FD25CE2"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7</w:t>
      </w:r>
    </w:p>
    <w:p w14:paraId="778AED97" w14:textId="77777777" w:rsidR="00443BB3" w:rsidRPr="00FA287B" w:rsidRDefault="00162EF4" w:rsidP="003D55AB">
      <w:pPr>
        <w:pStyle w:val="Nagwek2"/>
        <w:spacing w:line="276" w:lineRule="auto"/>
        <w:rPr>
          <w:rFonts w:asciiTheme="minorHAnsi" w:hAnsiTheme="minorHAnsi" w:cstheme="minorHAnsi"/>
          <w:szCs w:val="24"/>
        </w:rPr>
      </w:pPr>
      <w:r w:rsidRPr="00FA287B">
        <w:rPr>
          <w:rFonts w:asciiTheme="minorHAnsi" w:eastAsia="Times New Roman" w:hAnsiTheme="minorHAnsi" w:cstheme="minorHAnsi"/>
          <w:szCs w:val="24"/>
        </w:rPr>
        <w:t>DODATKOWE ZOBOWI</w:t>
      </w:r>
      <w:r w:rsidRPr="00FA287B">
        <w:rPr>
          <w:rFonts w:asciiTheme="minorHAnsi" w:eastAsia="TimesNewRoman" w:hAnsiTheme="minorHAnsi" w:cstheme="minorHAnsi"/>
          <w:szCs w:val="24"/>
        </w:rPr>
        <w:t>Ą</w:t>
      </w:r>
      <w:r w:rsidRPr="00FA287B">
        <w:rPr>
          <w:rFonts w:asciiTheme="minorHAnsi" w:eastAsia="Times New Roman" w:hAnsiTheme="minorHAnsi" w:cstheme="minorHAnsi"/>
          <w:szCs w:val="24"/>
        </w:rPr>
        <w:t>ZANIA STRON</w:t>
      </w:r>
    </w:p>
    <w:p w14:paraId="793DB0AB" w14:textId="7AFD3F00" w:rsidR="003A4273" w:rsidRPr="00FA287B" w:rsidRDefault="00162EF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eastAsia="Times New Roman" w:hAnsiTheme="minorHAnsi" w:cstheme="minorHAnsi"/>
          <w:color w:val="000000"/>
        </w:rPr>
        <w:t>Wykonawca zobowi</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zany jest do</w:t>
      </w:r>
      <w:r w:rsidR="00CF574B" w:rsidRPr="00FA287B">
        <w:rPr>
          <w:rFonts w:asciiTheme="minorHAnsi" w:eastAsia="Times New Roman" w:hAnsiTheme="minorHAnsi" w:cstheme="minorHAnsi"/>
          <w:color w:val="000000"/>
        </w:rPr>
        <w:t xml:space="preserve"> </w:t>
      </w:r>
      <w:r w:rsidRPr="00FA287B">
        <w:rPr>
          <w:rFonts w:asciiTheme="minorHAnsi" w:eastAsia="Times New Roman" w:hAnsiTheme="minorHAnsi" w:cstheme="minorHAnsi"/>
          <w:color w:val="000000"/>
        </w:rPr>
        <w:t>wykonania przedmiotu umowy – usług zgodnie z obowi</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zuj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cymi przepisami i normami, w tym zakresie</w:t>
      </w:r>
      <w:r w:rsidR="00CF574B" w:rsidRPr="00FA287B">
        <w:rPr>
          <w:rFonts w:asciiTheme="minorHAnsi" w:eastAsia="Times New Roman" w:hAnsiTheme="minorHAnsi" w:cstheme="minorHAnsi"/>
          <w:color w:val="000000"/>
        </w:rPr>
        <w:t>.</w:t>
      </w:r>
    </w:p>
    <w:p w14:paraId="670A297E" w14:textId="4BF1CFF1" w:rsidR="00CF574B" w:rsidRPr="00FA287B" w:rsidRDefault="00CF574B"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zapewnia stały kontakt telefoniczny lub e-mail do osób uczestniczących w realizacji zadania (w tym telefon komórkowy) i ponosi opłaty z tytułu korzystania z telefonu i internetu.</w:t>
      </w:r>
    </w:p>
    <w:p w14:paraId="5A465897" w14:textId="529A880A" w:rsidR="00CF574B" w:rsidRPr="00FA287B" w:rsidRDefault="00CF574B"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zobowiązuje się do utrzymania sprzętu w stałej gotowości i świadczenia usługi zgodnie ze specyfikacją warunków zamówienia.</w:t>
      </w:r>
    </w:p>
    <w:p w14:paraId="13584427" w14:textId="77777777" w:rsidR="002A3104" w:rsidRPr="00FA287B" w:rsidRDefault="00CF574B"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 razie powstania awarii lub wystąpienia innych istotnych przeszkód uniemożliwiających podstawienie objętych umową sprzętu Wykonawca niezwłocznie powiadomi o tym osobę nadzorującą i podstawi jednostkę zastępczą.</w:t>
      </w:r>
    </w:p>
    <w:p w14:paraId="1316B898" w14:textId="77777777"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zapewni całodobową obsadę personalną dyżurów zimowego utrzymania dróg.</w:t>
      </w:r>
    </w:p>
    <w:p w14:paraId="4ED38DDD" w14:textId="54539872"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zobowiązany jest do prowadzenia akcji zimowego utrzymania dróg oraz do rzetelnego prowadzenia dzienników pracy sprzętu</w:t>
      </w:r>
      <w:r w:rsidR="008378EE" w:rsidRPr="00FA287B">
        <w:rPr>
          <w:rFonts w:asciiTheme="minorHAnsi" w:hAnsiTheme="minorHAnsi" w:cstheme="minorHAnsi"/>
        </w:rPr>
        <w:t xml:space="preserve"> (zgodnie z załącznikiem nr 1 do umowy)</w:t>
      </w:r>
      <w:r w:rsidRPr="00FA287B">
        <w:rPr>
          <w:rFonts w:asciiTheme="minorHAnsi" w:hAnsiTheme="minorHAnsi" w:cstheme="minorHAnsi"/>
        </w:rPr>
        <w:t xml:space="preserve"> </w:t>
      </w:r>
      <w:r w:rsidR="008378EE" w:rsidRPr="00FA287B">
        <w:rPr>
          <w:rFonts w:asciiTheme="minorHAnsi" w:hAnsiTheme="minorHAnsi" w:cstheme="minorHAnsi"/>
        </w:rPr>
        <w:br/>
      </w:r>
      <w:r w:rsidRPr="00FA287B">
        <w:rPr>
          <w:rFonts w:asciiTheme="minorHAnsi" w:hAnsiTheme="minorHAnsi" w:cstheme="minorHAnsi"/>
        </w:rPr>
        <w:t>i dziennika dyżurów.</w:t>
      </w:r>
    </w:p>
    <w:p w14:paraId="2B338D2A" w14:textId="66185722"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Zamawiający wprowadza i odwołuje w razie potrzeby dyżury zimowego utrzymania dróg.</w:t>
      </w:r>
    </w:p>
    <w:p w14:paraId="3CAE6548" w14:textId="062154BB"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Zamawiający ma prawo kontroli ustalonego z Wykonawcą standardu wykonywanych prac w szczególności: zakresu prac dla określonego zadania, czasu pracy sprzętu i kierowców oraz dyżurów.</w:t>
      </w:r>
    </w:p>
    <w:p w14:paraId="29BCB132" w14:textId="77777777"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zobowiązany jest do:</w:t>
      </w:r>
    </w:p>
    <w:p w14:paraId="78596D5D" w14:textId="77777777" w:rsidR="002A3104" w:rsidRPr="00FA287B" w:rsidRDefault="002A3104" w:rsidP="003D55AB">
      <w:pPr>
        <w:pStyle w:val="Standard"/>
        <w:numPr>
          <w:ilvl w:val="2"/>
          <w:numId w:val="15"/>
        </w:numPr>
        <w:autoSpaceDE w:val="0"/>
        <w:spacing w:line="276" w:lineRule="auto"/>
        <w:ind w:left="714" w:hanging="357"/>
        <w:jc w:val="both"/>
        <w:rPr>
          <w:rFonts w:asciiTheme="minorHAnsi" w:hAnsiTheme="minorHAnsi" w:cstheme="minorHAnsi"/>
        </w:rPr>
      </w:pPr>
      <w:r w:rsidRPr="00FA287B">
        <w:rPr>
          <w:rFonts w:asciiTheme="minorHAnsi" w:hAnsiTheme="minorHAnsi" w:cstheme="minorHAnsi"/>
        </w:rPr>
        <w:t>meldowania Zamawiającemu o stwierdzonych utrudnieniach, wypadkach i innych ważniejszych wydarzeniach,</w:t>
      </w:r>
    </w:p>
    <w:p w14:paraId="42B73376" w14:textId="77777777" w:rsidR="002A3104" w:rsidRPr="00FA287B" w:rsidRDefault="002A3104" w:rsidP="003D55AB">
      <w:pPr>
        <w:pStyle w:val="Standard"/>
        <w:numPr>
          <w:ilvl w:val="2"/>
          <w:numId w:val="15"/>
        </w:numPr>
        <w:autoSpaceDE w:val="0"/>
        <w:spacing w:line="276" w:lineRule="auto"/>
        <w:ind w:left="714" w:hanging="357"/>
        <w:jc w:val="both"/>
        <w:rPr>
          <w:rFonts w:asciiTheme="minorHAnsi" w:hAnsiTheme="minorHAnsi" w:cstheme="minorHAnsi"/>
        </w:rPr>
      </w:pPr>
      <w:r w:rsidRPr="00FA287B">
        <w:rPr>
          <w:rFonts w:asciiTheme="minorHAnsi" w:hAnsiTheme="minorHAnsi" w:cstheme="minorHAnsi"/>
        </w:rPr>
        <w:t>wykonania wszystkich napraw i konserwacji własnego i powierzonego sprzętu oraz zakupu paliw, oleju i innych płynów eksploatacyjnych na własny koszt,</w:t>
      </w:r>
    </w:p>
    <w:p w14:paraId="4EF6B748" w14:textId="77777777" w:rsidR="002A3104" w:rsidRPr="00FA287B" w:rsidRDefault="002A3104" w:rsidP="003D55AB">
      <w:pPr>
        <w:pStyle w:val="Standard"/>
        <w:numPr>
          <w:ilvl w:val="2"/>
          <w:numId w:val="15"/>
        </w:numPr>
        <w:autoSpaceDE w:val="0"/>
        <w:spacing w:line="276" w:lineRule="auto"/>
        <w:ind w:left="714" w:hanging="357"/>
        <w:jc w:val="both"/>
        <w:rPr>
          <w:rFonts w:asciiTheme="minorHAnsi" w:hAnsiTheme="minorHAnsi" w:cstheme="minorHAnsi"/>
        </w:rPr>
      </w:pPr>
      <w:r w:rsidRPr="00FA287B">
        <w:rPr>
          <w:rFonts w:asciiTheme="minorHAnsi" w:hAnsiTheme="minorHAnsi" w:cstheme="minorHAnsi"/>
        </w:rPr>
        <w:t>w czasie wykonywania prac zimowego utrzymania dróg kierowca - operator powinien posiadać włączony telefon komórkowy w celu umożliwienia Zamawiającemu kontaktu z Wykonawcą.</w:t>
      </w:r>
    </w:p>
    <w:p w14:paraId="0B44A018" w14:textId="31F69209" w:rsidR="003A4273" w:rsidRPr="00FA287B" w:rsidRDefault="00162EF4" w:rsidP="003D55AB">
      <w:pPr>
        <w:pStyle w:val="Standard"/>
        <w:numPr>
          <w:ilvl w:val="2"/>
          <w:numId w:val="15"/>
        </w:numPr>
        <w:autoSpaceDE w:val="0"/>
        <w:spacing w:line="276" w:lineRule="auto"/>
        <w:ind w:left="714" w:hanging="357"/>
        <w:jc w:val="both"/>
        <w:rPr>
          <w:rFonts w:asciiTheme="minorHAnsi" w:hAnsiTheme="minorHAnsi" w:cstheme="minorHAnsi"/>
        </w:rPr>
      </w:pPr>
      <w:r w:rsidRPr="00FA287B">
        <w:rPr>
          <w:rFonts w:asciiTheme="minorHAnsi" w:eastAsia="Times New Roman" w:hAnsiTheme="minorHAnsi" w:cstheme="minorHAnsi"/>
          <w:color w:val="000000"/>
        </w:rPr>
        <w:t>u</w:t>
      </w:r>
      <w:r w:rsidRPr="00FA287B">
        <w:rPr>
          <w:rFonts w:asciiTheme="minorHAnsi" w:eastAsia="TimesNewRoman" w:hAnsiTheme="minorHAnsi" w:cstheme="minorHAnsi"/>
          <w:color w:val="000000"/>
        </w:rPr>
        <w:t>ż</w:t>
      </w:r>
      <w:r w:rsidRPr="00FA287B">
        <w:rPr>
          <w:rFonts w:asciiTheme="minorHAnsi" w:eastAsia="Times New Roman" w:hAnsiTheme="minorHAnsi" w:cstheme="minorHAnsi"/>
          <w:color w:val="000000"/>
        </w:rPr>
        <w:t>ycia materiałów spełniaj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cych wymagania wyrobów dopuszczonych do obrotu i stosowania</w:t>
      </w:r>
      <w:r w:rsidR="00FA287B">
        <w:rPr>
          <w:rFonts w:asciiTheme="minorHAnsi" w:eastAsia="Times New Roman" w:hAnsiTheme="minorHAnsi" w:cstheme="minorHAnsi"/>
          <w:color w:val="000000"/>
        </w:rPr>
        <w:t>.</w:t>
      </w:r>
    </w:p>
    <w:p w14:paraId="330E17F2" w14:textId="77777777" w:rsidR="00BC5D78" w:rsidRPr="00FA287B" w:rsidRDefault="00162EF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kern w:val="0"/>
          <w:lang w:bidi="ar-SA"/>
        </w:rPr>
        <w:t>Zamawiający ma prawo do bezpośredniego nadzoru i zapoznania się z realizacją przedmiotu</w:t>
      </w:r>
      <w:r w:rsidR="00BC5D78" w:rsidRPr="00FA287B">
        <w:rPr>
          <w:rFonts w:asciiTheme="minorHAnsi" w:hAnsiTheme="minorHAnsi" w:cstheme="minorHAnsi"/>
          <w:kern w:val="0"/>
          <w:lang w:bidi="ar-SA"/>
        </w:rPr>
        <w:t xml:space="preserve"> </w:t>
      </w:r>
      <w:r w:rsidRPr="00FA287B">
        <w:rPr>
          <w:rFonts w:asciiTheme="minorHAnsi" w:hAnsiTheme="minorHAnsi" w:cstheme="minorHAnsi"/>
          <w:kern w:val="0"/>
          <w:lang w:bidi="ar-SA"/>
        </w:rPr>
        <w:t>umowy i zgłaszania zastrzeżeń.</w:t>
      </w:r>
    </w:p>
    <w:p w14:paraId="5BE15316" w14:textId="77777777" w:rsidR="00BC5D78" w:rsidRPr="00FA287B" w:rsidRDefault="00BC5D78" w:rsidP="003D55AB">
      <w:pPr>
        <w:autoSpaceDE w:val="0"/>
        <w:spacing w:line="276" w:lineRule="auto"/>
        <w:jc w:val="both"/>
        <w:textAlignment w:val="auto"/>
        <w:rPr>
          <w:rFonts w:asciiTheme="minorHAnsi" w:hAnsiTheme="minorHAnsi" w:cstheme="minorHAnsi"/>
          <w:kern w:val="0"/>
          <w:lang w:bidi="ar-SA"/>
        </w:rPr>
      </w:pPr>
    </w:p>
    <w:p w14:paraId="01BF5A54" w14:textId="18BCAE7B" w:rsidR="003A4273" w:rsidRPr="00FA287B" w:rsidRDefault="003A4273" w:rsidP="003D55AB">
      <w:pPr>
        <w:pStyle w:val="Nagwek2"/>
        <w:spacing w:line="276" w:lineRule="auto"/>
        <w:rPr>
          <w:rFonts w:asciiTheme="minorHAnsi" w:eastAsia="Arial" w:hAnsiTheme="minorHAnsi" w:cstheme="minorHAnsi"/>
          <w:szCs w:val="24"/>
        </w:rPr>
      </w:pPr>
      <w:r w:rsidRPr="00FA287B">
        <w:rPr>
          <w:rFonts w:asciiTheme="minorHAnsi" w:eastAsia="Arial" w:hAnsiTheme="minorHAnsi" w:cstheme="minorHAnsi"/>
          <w:szCs w:val="24"/>
        </w:rPr>
        <w:t xml:space="preserve">§ </w:t>
      </w:r>
      <w:r w:rsidR="00214370" w:rsidRPr="00FA287B">
        <w:rPr>
          <w:rFonts w:asciiTheme="minorHAnsi" w:eastAsia="Arial" w:hAnsiTheme="minorHAnsi" w:cstheme="minorHAnsi"/>
          <w:szCs w:val="24"/>
        </w:rPr>
        <w:t>8</w:t>
      </w:r>
    </w:p>
    <w:p w14:paraId="24F8FA0C" w14:textId="7783EA0F" w:rsidR="003A4273" w:rsidRPr="00FA287B" w:rsidRDefault="00BC5D78" w:rsidP="003D55AB">
      <w:pPr>
        <w:pStyle w:val="Nagwek2"/>
        <w:spacing w:line="276" w:lineRule="auto"/>
        <w:rPr>
          <w:rFonts w:asciiTheme="minorHAnsi" w:eastAsia="Arial" w:hAnsiTheme="minorHAnsi" w:cstheme="minorHAnsi"/>
          <w:szCs w:val="24"/>
        </w:rPr>
      </w:pPr>
      <w:r w:rsidRPr="00FA287B">
        <w:rPr>
          <w:rFonts w:asciiTheme="minorHAnsi" w:eastAsia="Arial" w:hAnsiTheme="minorHAnsi" w:cstheme="minorHAnsi"/>
          <w:szCs w:val="24"/>
        </w:rPr>
        <w:t>PODWYKONAWSTWO</w:t>
      </w:r>
    </w:p>
    <w:p w14:paraId="630EBDC6" w14:textId="77777777" w:rsidR="00BC5D78"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Zamawiający dopuszcza możliwość korzystania przez Wykonawcę z usług podwykonawców przy wykonywaniu usługi określonej niniejszą umową za uprzednią pisemną zgodą Zamawiającego.</w:t>
      </w:r>
    </w:p>
    <w:p w14:paraId="63AD3C71" w14:textId="372220DE" w:rsidR="00BC5D78" w:rsidRPr="00FA287B" w:rsidRDefault="00BC5D78"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lastRenderedPageBreak/>
        <w:t>Jeżeli zmiana lub rezygnacja z podwykonawcy dotyczy podmiotu, na którego zasoby Wykonawca powoływał się, na zasadach określonych w art.</w:t>
      </w:r>
      <w:r w:rsidR="002E0AD4" w:rsidRPr="00FA287B">
        <w:rPr>
          <w:rFonts w:asciiTheme="minorHAnsi" w:eastAsia="Arial" w:hAnsiTheme="minorHAnsi" w:cstheme="minorHAnsi"/>
        </w:rPr>
        <w:t xml:space="preserve"> </w:t>
      </w:r>
      <w:r w:rsidRPr="00FA287B">
        <w:rPr>
          <w:rFonts w:asciiTheme="minorHAnsi" w:eastAsia="Arial" w:hAnsiTheme="minorHAnsi" w:cstheme="minorHAnsi"/>
        </w:rPr>
        <w:t>118 ust. 1 ustawy Prawo zamówień publicznych (dalej Pzp), w celu wykazania spełniania warunków udziału w postępowaniu, o których mowa w art. 112 ust. 2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ustawy Pzp, wskazane w SWZ oraz na podstawie przesłanek zawartych w art. 7 ust. 1 pkt 1-3 ustawy z dnia 13 kwietnia 2022 r. o szczególnych rozwiązaniach w zakresie przeciwdziałania wspieraniu agresji na Ukrainę oraz służących ochronie bezpieczeństwa narodowego (Dz.U. z 2024 poz. 507)</w:t>
      </w:r>
      <w:r w:rsidR="0024494A" w:rsidRPr="00FA287B">
        <w:rPr>
          <w:rFonts w:asciiTheme="minorHAnsi" w:eastAsia="Arial" w:hAnsiTheme="minorHAnsi" w:cstheme="minorHAnsi"/>
        </w:rPr>
        <w:t>.</w:t>
      </w:r>
      <w:r w:rsidRPr="00FA287B">
        <w:rPr>
          <w:rFonts w:asciiTheme="minorHAnsi" w:eastAsia="Arial" w:hAnsiTheme="minorHAnsi" w:cstheme="minorHAnsi"/>
        </w:rPr>
        <w:t xml:space="preserve"> </w:t>
      </w:r>
    </w:p>
    <w:p w14:paraId="74B84325"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odpowiada za działania i zaniechania Podwykonawców jak za swoje własne.</w:t>
      </w:r>
    </w:p>
    <w:p w14:paraId="5BF4EABC"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Zamawiający zastrzega, że Podwykonawca musi posiadać wszelkie wymagane przepisami prawa zezwolenia i uprawnienia do świadczenia usługi.</w:t>
      </w:r>
    </w:p>
    <w:p w14:paraId="5DDE17B8"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zapewnia, że Podwykonawcy będą przestrzegać wszelkich postanowień umowy.</w:t>
      </w:r>
    </w:p>
    <w:p w14:paraId="2C40DD7D"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Wykonawca, każdorazowo ma obowiązek przedstawić Zamawiającemu projekt umowy </w:t>
      </w:r>
      <w:r w:rsidRPr="00FA287B">
        <w:rPr>
          <w:rFonts w:asciiTheme="minorHAnsi" w:eastAsia="Arial" w:hAnsiTheme="minorHAnsi" w:cstheme="minorHAnsi"/>
        </w:rPr>
        <w:br/>
        <w:t>o podwykonawstwo, a także projekty jej zmiany oraz poświadczoną za zgodność z oryginałem kopii zawartej umowy o podwykonawstwo w terminie 7 dni roboczych.</w:t>
      </w:r>
    </w:p>
    <w:p w14:paraId="4F7DD09D" w14:textId="2D7501F5"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 terminie 14 dni od otrzymania dokumentów, o których mowa w ust. </w:t>
      </w:r>
      <w:r w:rsidR="0024494A" w:rsidRPr="00FA287B">
        <w:rPr>
          <w:rFonts w:asciiTheme="minorHAnsi" w:eastAsia="Arial" w:hAnsiTheme="minorHAnsi" w:cstheme="minorHAnsi"/>
        </w:rPr>
        <w:t>6</w:t>
      </w:r>
      <w:r w:rsidRPr="00FA287B">
        <w:rPr>
          <w:rFonts w:asciiTheme="minorHAnsi" w:eastAsia="Arial" w:hAnsiTheme="minorHAnsi" w:cstheme="minorHAnsi"/>
        </w:rPr>
        <w:t xml:space="preserve"> Zamawiający może wnieść zastrzeżenia do projektu umowy o podwykonawstwo lub projektu jej zmiany lub złożyć sprzeciw do umowy o podwykonawstwo.</w:t>
      </w:r>
    </w:p>
    <w:p w14:paraId="28B8E676"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Zmiana podwykonawcy w trakcie realizacji umowy może nastąpić wyłącznie za zgodą Zamawiającego.</w:t>
      </w:r>
    </w:p>
    <w:p w14:paraId="586E0506"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Wszelkie roszczenia Podwykonawców z tytułu realizacji umów zawartych z Wykonawcą obciążają Wykonawcę.</w:t>
      </w:r>
    </w:p>
    <w:p w14:paraId="0FC38DF3"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Jakakolwiek przerwa w realizacji przedmiotu umowy wynikająca z braku Podwykonawcy, będzie traktowana jako przerwa wynikła z przyczyn zależnych od Wykonawcy i nie będzie stanowiła podstawy do zmiany terminu realizacji przedmiotu umowy.</w:t>
      </w:r>
    </w:p>
    <w:p w14:paraId="69552027" w14:textId="77777777" w:rsidR="003A4273" w:rsidRPr="00FA287B" w:rsidRDefault="003A4273" w:rsidP="003D55AB">
      <w:pPr>
        <w:pStyle w:val="Standard"/>
        <w:spacing w:before="120" w:after="120" w:line="276" w:lineRule="auto"/>
        <w:jc w:val="center"/>
        <w:rPr>
          <w:rFonts w:asciiTheme="minorHAnsi" w:hAnsiTheme="minorHAnsi" w:cstheme="minorHAnsi"/>
          <w:color w:val="000000"/>
        </w:rPr>
      </w:pPr>
    </w:p>
    <w:p w14:paraId="538287A8" w14:textId="3A69B642"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xml:space="preserve">§ </w:t>
      </w:r>
      <w:r w:rsidR="00214370" w:rsidRPr="00FA287B">
        <w:rPr>
          <w:rFonts w:asciiTheme="minorHAnsi" w:eastAsia="Times New Roman" w:hAnsiTheme="minorHAnsi" w:cstheme="minorHAnsi"/>
          <w:szCs w:val="24"/>
        </w:rPr>
        <w:t>9</w:t>
      </w:r>
    </w:p>
    <w:p w14:paraId="519B12B2"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PRZEDSTAWICIELE</w:t>
      </w:r>
    </w:p>
    <w:p w14:paraId="680CA98D" w14:textId="77777777" w:rsidR="00BC5D78" w:rsidRPr="00FA287B" w:rsidRDefault="00BC5D78"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Wszelkie zawiadomienia, zapytania lub informacje odnoszące się do lub wynikające z realizacji umowy wymagają formy pisemnej lub elektronicznej.</w:t>
      </w:r>
    </w:p>
    <w:p w14:paraId="04AD24DA" w14:textId="77777777" w:rsidR="0000687E" w:rsidRPr="00FA287B" w:rsidRDefault="00BC5D78"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Pisma Stron powinny powoływać się na tytuł umowy i jej numer. Za datę otrzymania dokumentów, o których mowa w ust. 1, Strony uznają dzień ich przekazania pocztą elektroniczną, jeżeli ich treść zostanie niezwłocznie potwierdzona pisemnie, chyba że postanowienia Umowy stanowią inaczej.</w:t>
      </w:r>
    </w:p>
    <w:p w14:paraId="1421AECD" w14:textId="452056C2" w:rsidR="0000687E" w:rsidRPr="00FA287B" w:rsidRDefault="0000687E"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Korespondencję należy kierować na wskazane adresy:</w:t>
      </w:r>
    </w:p>
    <w:p w14:paraId="6B3BBBA6" w14:textId="77777777" w:rsidR="0000687E" w:rsidRPr="00FA287B" w:rsidRDefault="0000687E" w:rsidP="003D55AB">
      <w:pPr>
        <w:pStyle w:val="Standard"/>
        <w:spacing w:line="276" w:lineRule="auto"/>
        <w:ind w:left="720"/>
        <w:jc w:val="both"/>
        <w:rPr>
          <w:rFonts w:asciiTheme="minorHAnsi" w:hAnsiTheme="minorHAnsi" w:cstheme="minorHAnsi"/>
          <w:u w:val="single"/>
        </w:rPr>
      </w:pPr>
      <w:r w:rsidRPr="00FA287B">
        <w:rPr>
          <w:rFonts w:asciiTheme="minorHAnsi" w:hAnsiTheme="minorHAnsi" w:cstheme="minorHAnsi"/>
          <w:u w:val="single"/>
        </w:rPr>
        <w:t>Korespondencja kierowana do Zamawiającego:</w:t>
      </w:r>
    </w:p>
    <w:p w14:paraId="6D9AAC97"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Adres:</w:t>
      </w:r>
      <w:r w:rsidRPr="00FA287B">
        <w:rPr>
          <w:rFonts w:asciiTheme="minorHAnsi" w:hAnsiTheme="minorHAnsi" w:cstheme="minorHAnsi"/>
        </w:rPr>
        <w:tab/>
      </w:r>
      <w:r w:rsidRPr="00FA287B">
        <w:rPr>
          <w:rFonts w:asciiTheme="minorHAnsi" w:hAnsiTheme="minorHAnsi" w:cstheme="minorHAnsi"/>
        </w:rPr>
        <w:tab/>
        <w:t>Urząd Miejski w Nowym Tomyślu, ul. Poznańska 33, 64-300 Nowy Tomyśl</w:t>
      </w:r>
    </w:p>
    <w:p w14:paraId="61DBFC3D"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Telefon:</w:t>
      </w:r>
      <w:r w:rsidRPr="00FA287B">
        <w:rPr>
          <w:rFonts w:asciiTheme="minorHAnsi" w:hAnsiTheme="minorHAnsi" w:cstheme="minorHAnsi"/>
        </w:rPr>
        <w:tab/>
        <w:t>61 44 26 600</w:t>
      </w:r>
    </w:p>
    <w:p w14:paraId="4F6892D7" w14:textId="77777777" w:rsidR="0000687E" w:rsidRPr="00FA287B" w:rsidRDefault="0000687E" w:rsidP="003D55AB">
      <w:pPr>
        <w:pStyle w:val="Standard"/>
        <w:spacing w:line="276" w:lineRule="auto"/>
        <w:ind w:left="720"/>
        <w:rPr>
          <w:rFonts w:asciiTheme="minorHAnsi" w:hAnsiTheme="minorHAnsi" w:cstheme="minorHAnsi"/>
        </w:rPr>
      </w:pPr>
      <w:r w:rsidRPr="00FA287B">
        <w:rPr>
          <w:rFonts w:asciiTheme="minorHAnsi" w:hAnsiTheme="minorHAnsi" w:cstheme="minorHAnsi"/>
        </w:rPr>
        <w:t>e-mail:</w:t>
      </w:r>
      <w:r w:rsidRPr="00FA287B">
        <w:rPr>
          <w:rFonts w:asciiTheme="minorHAnsi" w:hAnsiTheme="minorHAnsi" w:cstheme="minorHAnsi"/>
        </w:rPr>
        <w:tab/>
      </w:r>
      <w:r w:rsidRPr="00FA287B">
        <w:rPr>
          <w:rFonts w:asciiTheme="minorHAnsi" w:hAnsiTheme="minorHAnsi" w:cstheme="minorHAnsi"/>
        </w:rPr>
        <w:tab/>
        <w:t>urzad@nowytomysl.pl</w:t>
      </w:r>
    </w:p>
    <w:p w14:paraId="79D62468" w14:textId="77777777" w:rsidR="0000687E" w:rsidRPr="00FA287B" w:rsidRDefault="0000687E" w:rsidP="003D55AB">
      <w:pPr>
        <w:pStyle w:val="Standard"/>
        <w:spacing w:line="276" w:lineRule="auto"/>
        <w:ind w:left="720"/>
        <w:jc w:val="both"/>
        <w:rPr>
          <w:rFonts w:asciiTheme="minorHAnsi" w:hAnsiTheme="minorHAnsi" w:cstheme="minorHAnsi"/>
          <w:u w:val="single"/>
        </w:rPr>
      </w:pPr>
      <w:r w:rsidRPr="00FA287B">
        <w:rPr>
          <w:rFonts w:asciiTheme="minorHAnsi" w:hAnsiTheme="minorHAnsi" w:cstheme="minorHAnsi"/>
          <w:u w:val="single"/>
        </w:rPr>
        <w:lastRenderedPageBreak/>
        <w:t>Korespondencja kierowana do Wykonawcy:</w:t>
      </w:r>
    </w:p>
    <w:p w14:paraId="273FB5F9"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Adres:</w:t>
      </w:r>
      <w:r w:rsidRPr="00FA287B">
        <w:rPr>
          <w:rFonts w:asciiTheme="minorHAnsi" w:hAnsiTheme="minorHAnsi" w:cstheme="minorHAnsi"/>
        </w:rPr>
        <w:tab/>
      </w:r>
      <w:r w:rsidRPr="00FA287B">
        <w:rPr>
          <w:rFonts w:asciiTheme="minorHAnsi" w:hAnsiTheme="minorHAnsi" w:cstheme="minorHAnsi"/>
        </w:rPr>
        <w:tab/>
        <w:t>……………………………………………………………………</w:t>
      </w:r>
    </w:p>
    <w:p w14:paraId="5234E59A"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Telefon:</w:t>
      </w:r>
      <w:r w:rsidRPr="00FA287B">
        <w:rPr>
          <w:rFonts w:asciiTheme="minorHAnsi" w:hAnsiTheme="minorHAnsi" w:cstheme="minorHAnsi"/>
        </w:rPr>
        <w:tab/>
        <w:t>……………………………………………………………………</w:t>
      </w:r>
    </w:p>
    <w:p w14:paraId="52591E1C" w14:textId="77777777" w:rsidR="0000687E" w:rsidRPr="00FA287B" w:rsidRDefault="0000687E" w:rsidP="003D55AB">
      <w:pPr>
        <w:pStyle w:val="Standard"/>
        <w:spacing w:line="276" w:lineRule="auto"/>
        <w:ind w:left="720"/>
        <w:rPr>
          <w:rFonts w:asciiTheme="minorHAnsi" w:hAnsiTheme="minorHAnsi" w:cstheme="minorHAnsi"/>
        </w:rPr>
      </w:pPr>
      <w:r w:rsidRPr="00FA287B">
        <w:rPr>
          <w:rFonts w:asciiTheme="minorHAnsi" w:hAnsiTheme="minorHAnsi" w:cstheme="minorHAnsi"/>
        </w:rPr>
        <w:t>e-mail:</w:t>
      </w:r>
      <w:r w:rsidRPr="00FA287B">
        <w:rPr>
          <w:rFonts w:asciiTheme="minorHAnsi" w:hAnsiTheme="minorHAnsi" w:cstheme="minorHAnsi"/>
        </w:rPr>
        <w:tab/>
      </w:r>
      <w:r w:rsidRPr="00FA287B">
        <w:rPr>
          <w:rFonts w:asciiTheme="minorHAnsi" w:hAnsiTheme="minorHAnsi" w:cstheme="minorHAnsi"/>
        </w:rPr>
        <w:tab/>
        <w:t>……………………………………………………………………</w:t>
      </w:r>
    </w:p>
    <w:p w14:paraId="3FE4F7DB"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Przedstawicielem z ramienia Wykonawcy upoważnionym w sprawach związanych z niniejszą umową jest ………………………………………………………………………</w:t>
      </w:r>
    </w:p>
    <w:p w14:paraId="258417CD" w14:textId="77777777" w:rsidR="0000687E" w:rsidRPr="00FA287B" w:rsidRDefault="0000687E" w:rsidP="003D55AB">
      <w:pPr>
        <w:pStyle w:val="Standard"/>
        <w:spacing w:line="276" w:lineRule="auto"/>
        <w:ind w:left="720"/>
        <w:jc w:val="both"/>
        <w:rPr>
          <w:rFonts w:asciiTheme="minorHAnsi" w:hAnsiTheme="minorHAnsi" w:cstheme="minorHAnsi"/>
        </w:rPr>
      </w:pPr>
    </w:p>
    <w:p w14:paraId="2F18179C" w14:textId="52AD76F7" w:rsidR="0000687E" w:rsidRPr="00FA287B" w:rsidRDefault="0000687E"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 xml:space="preserve">Przedstawicielami z ramienia Zamawiającego upoważnionymi w sprawach związanych z niniejszą umową są: Mieczysław Geisler i Patryk Kąkolewski </w:t>
      </w:r>
    </w:p>
    <w:p w14:paraId="4A4E76DD" w14:textId="05F16854" w:rsidR="0000687E" w:rsidRPr="00FA287B" w:rsidRDefault="0000687E" w:rsidP="003D55AB">
      <w:pPr>
        <w:pStyle w:val="Standard"/>
        <w:tabs>
          <w:tab w:val="left" w:pos="360"/>
          <w:tab w:val="left" w:pos="2880"/>
        </w:tabs>
        <w:spacing w:line="276" w:lineRule="auto"/>
        <w:ind w:left="1080"/>
        <w:jc w:val="both"/>
        <w:rPr>
          <w:rFonts w:asciiTheme="minorHAnsi" w:hAnsiTheme="minorHAnsi" w:cstheme="minorHAnsi"/>
        </w:rPr>
      </w:pPr>
      <w:r w:rsidRPr="00FA287B">
        <w:rPr>
          <w:rFonts w:asciiTheme="minorHAnsi" w:hAnsiTheme="minorHAnsi" w:cstheme="minorHAnsi"/>
        </w:rPr>
        <w:t>Telefon:     61 44 26 644</w:t>
      </w:r>
    </w:p>
    <w:p w14:paraId="2F577CC9" w14:textId="3F5FAA1E" w:rsidR="0000687E" w:rsidRPr="00FA287B" w:rsidRDefault="0000687E"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Przedstawiciel Zamawiającego działa w granicach umocowania określonego przepisami Kodeksu cywilnego. Uprawniony jest do wydawania Wykonawcy poleceń związanych z jakością i ilością usług, które są niezbędne do prawidłowego oraz zgodnego z umową wykonania przedmiotu umowy. Upoważniony jest również do odbioru usług w imieniu Zamawiającego.</w:t>
      </w:r>
    </w:p>
    <w:p w14:paraId="0D29B56C" w14:textId="193C09FA" w:rsidR="0000687E" w:rsidRPr="00FA287B" w:rsidRDefault="0000687E"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Zmiana danych wskazanych w ust. 3 i 4, nie stanowi zmiany umowy i wymaga jedynie pisemnego powiadomienia drugiej Strony. Strony dopuszczają powiadomienia elektroniczne przekazywane na adresy e-mail wskazane w niniejszym paragrafie</w:t>
      </w:r>
    </w:p>
    <w:p w14:paraId="0A702382" w14:textId="77777777" w:rsidR="00BC5D78" w:rsidRPr="00FA287B" w:rsidRDefault="00BC5D78" w:rsidP="003D55AB">
      <w:pPr>
        <w:pStyle w:val="Standard"/>
        <w:autoSpaceDE w:val="0"/>
        <w:spacing w:line="276" w:lineRule="auto"/>
        <w:jc w:val="both"/>
        <w:rPr>
          <w:rFonts w:asciiTheme="minorHAnsi" w:eastAsia="Times New Roman" w:hAnsiTheme="minorHAnsi" w:cstheme="minorHAnsi"/>
          <w:color w:val="000000"/>
          <w:shd w:val="clear" w:color="auto" w:fill="FFFFFF"/>
        </w:rPr>
      </w:pPr>
    </w:p>
    <w:p w14:paraId="4658F23D" w14:textId="77777777" w:rsidR="00443BB3" w:rsidRPr="00FA287B" w:rsidRDefault="00443BB3" w:rsidP="003D55AB">
      <w:pPr>
        <w:pStyle w:val="Standard"/>
        <w:autoSpaceDE w:val="0"/>
        <w:spacing w:line="276" w:lineRule="auto"/>
        <w:rPr>
          <w:rFonts w:asciiTheme="minorHAnsi" w:eastAsia="Times New Roman" w:hAnsiTheme="minorHAnsi" w:cstheme="minorHAnsi"/>
          <w:b/>
          <w:bCs/>
          <w:color w:val="000000"/>
        </w:rPr>
      </w:pPr>
    </w:p>
    <w:p w14:paraId="5D51F09D" w14:textId="36D904EF"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xml:space="preserve">§ </w:t>
      </w:r>
      <w:r w:rsidR="0000687E" w:rsidRPr="00FA287B">
        <w:rPr>
          <w:rFonts w:asciiTheme="minorHAnsi" w:eastAsia="Times New Roman" w:hAnsiTheme="minorHAnsi" w:cstheme="minorHAnsi"/>
          <w:szCs w:val="24"/>
        </w:rPr>
        <w:t>1</w:t>
      </w:r>
      <w:r w:rsidR="00214370" w:rsidRPr="00FA287B">
        <w:rPr>
          <w:rFonts w:asciiTheme="minorHAnsi" w:eastAsia="Times New Roman" w:hAnsiTheme="minorHAnsi" w:cstheme="minorHAnsi"/>
          <w:szCs w:val="24"/>
        </w:rPr>
        <w:t>0</w:t>
      </w:r>
    </w:p>
    <w:p w14:paraId="2B88AACD"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ODBIÓR USŁUG</w:t>
      </w:r>
    </w:p>
    <w:p w14:paraId="4E1312FF" w14:textId="77777777" w:rsidR="00656446" w:rsidRPr="00FA287B" w:rsidRDefault="00656446"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color w:val="000000"/>
        </w:rPr>
        <w:t xml:space="preserve">Strony ustalają, że odbiory wykonanej usługi będą odbywały się na podstawie </w:t>
      </w:r>
      <w:bookmarkStart w:id="2" w:name="_Hlk181015640"/>
      <w:r w:rsidRPr="00FA287B">
        <w:rPr>
          <w:rFonts w:asciiTheme="minorHAnsi" w:hAnsiTheme="minorHAnsi" w:cstheme="minorHAnsi"/>
          <w:color w:val="000000"/>
        </w:rPr>
        <w:t>zestawienia ilościowo – jakościowego zimowego utrzymania dróg</w:t>
      </w:r>
      <w:bookmarkEnd w:id="2"/>
      <w:r w:rsidRPr="00FA287B">
        <w:rPr>
          <w:rFonts w:asciiTheme="minorHAnsi" w:hAnsiTheme="minorHAnsi" w:cstheme="minorHAnsi"/>
          <w:color w:val="000000"/>
        </w:rPr>
        <w:t>, potwierdzonego pisemnie przez przedstawiciela Zamawiającego oraz Sołtysów wsi w zakresie ilościowym i jakościowym wykonanych usług oraz wg następujących zasad:</w:t>
      </w:r>
    </w:p>
    <w:p w14:paraId="3641C445" w14:textId="753A3671" w:rsidR="00656446" w:rsidRPr="00FA287B" w:rsidRDefault="00656446" w:rsidP="003D55AB">
      <w:pPr>
        <w:pStyle w:val="Standard"/>
        <w:numPr>
          <w:ilvl w:val="0"/>
          <w:numId w:val="48"/>
        </w:numPr>
        <w:autoSpaceDE w:val="0"/>
        <w:spacing w:line="276" w:lineRule="auto"/>
        <w:jc w:val="both"/>
        <w:rPr>
          <w:rFonts w:asciiTheme="minorHAnsi" w:hAnsiTheme="minorHAnsi" w:cstheme="minorHAnsi"/>
        </w:rPr>
      </w:pPr>
      <w:r w:rsidRPr="00FA287B">
        <w:rPr>
          <w:rFonts w:asciiTheme="minorHAnsi" w:hAnsiTheme="minorHAnsi" w:cstheme="minorHAnsi"/>
          <w:color w:val="000000"/>
        </w:rPr>
        <w:t>Zamawiający przeprowadza wyrywkową kontrolę odśnieżenia</w:t>
      </w:r>
      <w:r w:rsidR="002F1241" w:rsidRPr="00FA287B">
        <w:rPr>
          <w:rFonts w:asciiTheme="minorHAnsi" w:hAnsiTheme="minorHAnsi" w:cstheme="minorHAnsi"/>
          <w:color w:val="000000"/>
        </w:rPr>
        <w:t xml:space="preserve"> i/lub posypywania (uszorstnienia)</w:t>
      </w:r>
      <w:r w:rsidRPr="00FA287B">
        <w:rPr>
          <w:rFonts w:asciiTheme="minorHAnsi" w:hAnsiTheme="minorHAnsi" w:cstheme="minorHAnsi"/>
          <w:color w:val="000000"/>
        </w:rPr>
        <w:t xml:space="preserve"> dróg. Kontrola odbywa się w ciągu 2-3 godzin po wykonaniu pracy, jeżeli warunki pogodowe są ustabilizowane.</w:t>
      </w:r>
      <w:r w:rsidR="006F2DAB" w:rsidRPr="00FA287B">
        <w:rPr>
          <w:rFonts w:asciiTheme="minorHAnsi" w:hAnsiTheme="minorHAnsi" w:cstheme="minorHAnsi"/>
          <w:color w:val="000000"/>
        </w:rPr>
        <w:t xml:space="preserve"> </w:t>
      </w:r>
    </w:p>
    <w:p w14:paraId="3757E699" w14:textId="23953C38" w:rsidR="00AF746C" w:rsidRPr="00FA287B" w:rsidRDefault="00656446" w:rsidP="003D55AB">
      <w:pPr>
        <w:pStyle w:val="Standard"/>
        <w:autoSpaceDE w:val="0"/>
        <w:spacing w:line="276" w:lineRule="auto"/>
        <w:ind w:left="720"/>
        <w:jc w:val="both"/>
        <w:rPr>
          <w:rFonts w:asciiTheme="minorHAnsi" w:hAnsiTheme="minorHAnsi" w:cstheme="minorHAnsi"/>
          <w:color w:val="000000"/>
        </w:rPr>
      </w:pPr>
      <w:r w:rsidRPr="00FA287B">
        <w:rPr>
          <w:rFonts w:asciiTheme="minorHAnsi" w:hAnsiTheme="minorHAnsi" w:cstheme="minorHAnsi"/>
          <w:color w:val="000000"/>
        </w:rPr>
        <w:t>Stwierdz</w:t>
      </w:r>
      <w:r w:rsidR="000E4F75" w:rsidRPr="00FA287B">
        <w:rPr>
          <w:rFonts w:asciiTheme="minorHAnsi" w:hAnsiTheme="minorHAnsi" w:cstheme="minorHAnsi"/>
          <w:color w:val="000000"/>
        </w:rPr>
        <w:t>enie</w:t>
      </w:r>
      <w:r w:rsidRPr="00FA287B">
        <w:rPr>
          <w:rFonts w:asciiTheme="minorHAnsi" w:hAnsiTheme="minorHAnsi" w:cstheme="minorHAnsi"/>
          <w:color w:val="000000"/>
        </w:rPr>
        <w:t xml:space="preserve"> przez Zamawiającego </w:t>
      </w:r>
      <w:r w:rsidR="00AF746C" w:rsidRPr="00FA287B">
        <w:rPr>
          <w:rFonts w:asciiTheme="minorHAnsi" w:hAnsiTheme="minorHAnsi" w:cstheme="minorHAnsi"/>
          <w:color w:val="000000"/>
        </w:rPr>
        <w:t xml:space="preserve">w trakcie kontroli niewykonania lub nienależytego wykonania przedmiotu umowy zostanie utrwalone </w:t>
      </w:r>
      <w:r w:rsidRPr="00FA287B">
        <w:rPr>
          <w:rFonts w:asciiTheme="minorHAnsi" w:hAnsiTheme="minorHAnsi" w:cstheme="minorHAnsi"/>
          <w:color w:val="000000"/>
        </w:rPr>
        <w:t xml:space="preserve">w protokole. </w:t>
      </w:r>
      <w:r w:rsidR="00AF746C" w:rsidRPr="00FA287B">
        <w:rPr>
          <w:rFonts w:asciiTheme="minorHAnsi" w:hAnsiTheme="minorHAnsi" w:cstheme="minorHAnsi"/>
          <w:color w:val="000000"/>
        </w:rPr>
        <w:t>W przypadku stwierdzenia w trakcie kontroli lub odbioru prac lub jakichkolwiek innych okolicznościach niewykonania lub nienależytego wykonania prac określonych w umowie, w tym w opisie  przedmiotu zamówienia, Zamawiający powiadomi ustnie lub pisemnie (np. emailem, sms) o powyższym Wykonawcę, o ile nie brał udziału w kontroli</w:t>
      </w:r>
      <w:r w:rsidR="002A3104" w:rsidRPr="00FA287B">
        <w:rPr>
          <w:rFonts w:asciiTheme="minorHAnsi" w:hAnsiTheme="minorHAnsi" w:cstheme="minorHAnsi"/>
          <w:color w:val="000000"/>
        </w:rPr>
        <w:t>,</w:t>
      </w:r>
    </w:p>
    <w:p w14:paraId="30940313" w14:textId="7CC91A9D" w:rsidR="00AF746C" w:rsidRPr="00FA287B" w:rsidRDefault="00656446" w:rsidP="003D55AB">
      <w:pPr>
        <w:pStyle w:val="Standard"/>
        <w:numPr>
          <w:ilvl w:val="0"/>
          <w:numId w:val="48"/>
        </w:numPr>
        <w:autoSpaceDE w:val="0"/>
        <w:spacing w:line="276" w:lineRule="auto"/>
        <w:jc w:val="both"/>
        <w:rPr>
          <w:rFonts w:asciiTheme="minorHAnsi" w:hAnsiTheme="minorHAnsi" w:cstheme="minorHAnsi"/>
        </w:rPr>
      </w:pPr>
      <w:r w:rsidRPr="00FA287B">
        <w:rPr>
          <w:rFonts w:asciiTheme="minorHAnsi" w:hAnsiTheme="minorHAnsi" w:cstheme="minorHAnsi"/>
          <w:color w:val="000000"/>
        </w:rPr>
        <w:t xml:space="preserve">w przypadku, gdy Wykonawca ze względu na trudne warunki pogodowe nie jest w stanie wykonać prac zgodnie z wymaganiami stawianymi przez Zamawiającego zobowiązany jest zawiadomić </w:t>
      </w:r>
      <w:r w:rsidR="00AF746C" w:rsidRPr="00FA287B">
        <w:rPr>
          <w:rFonts w:asciiTheme="minorHAnsi" w:hAnsiTheme="minorHAnsi" w:cstheme="minorHAnsi"/>
          <w:color w:val="000000"/>
        </w:rPr>
        <w:t>–</w:t>
      </w:r>
      <w:r w:rsidRPr="00FA287B">
        <w:rPr>
          <w:rFonts w:asciiTheme="minorHAnsi" w:hAnsiTheme="minorHAnsi" w:cstheme="minorHAnsi"/>
          <w:color w:val="000000"/>
        </w:rPr>
        <w:t xml:space="preserve"> pisemnie</w:t>
      </w:r>
      <w:r w:rsidR="00AF746C" w:rsidRPr="00FA287B">
        <w:rPr>
          <w:rFonts w:asciiTheme="minorHAnsi" w:hAnsiTheme="minorHAnsi" w:cstheme="minorHAnsi"/>
          <w:color w:val="000000"/>
        </w:rPr>
        <w:t xml:space="preserve"> (np. emailem) </w:t>
      </w:r>
      <w:r w:rsidRPr="00FA287B">
        <w:rPr>
          <w:rFonts w:asciiTheme="minorHAnsi" w:hAnsiTheme="minorHAnsi" w:cstheme="minorHAnsi"/>
          <w:color w:val="000000"/>
        </w:rPr>
        <w:t>- o tym fakcie Zamawiającego,</w:t>
      </w:r>
    </w:p>
    <w:p w14:paraId="041A9F72" w14:textId="794FB981" w:rsidR="00AF746C" w:rsidRPr="00FA287B" w:rsidRDefault="002A3104" w:rsidP="003D55AB">
      <w:pPr>
        <w:pStyle w:val="Standard"/>
        <w:numPr>
          <w:ilvl w:val="0"/>
          <w:numId w:val="48"/>
        </w:numPr>
        <w:autoSpaceDE w:val="0"/>
        <w:spacing w:line="276" w:lineRule="auto"/>
        <w:jc w:val="both"/>
        <w:rPr>
          <w:rFonts w:asciiTheme="minorHAnsi" w:hAnsiTheme="minorHAnsi" w:cstheme="minorHAnsi"/>
        </w:rPr>
      </w:pPr>
      <w:r w:rsidRPr="00FA287B">
        <w:rPr>
          <w:rFonts w:asciiTheme="minorHAnsi" w:hAnsiTheme="minorHAnsi" w:cstheme="minorHAnsi"/>
        </w:rPr>
        <w:t>w</w:t>
      </w:r>
      <w:r w:rsidR="00AF746C" w:rsidRPr="00FA287B">
        <w:rPr>
          <w:rFonts w:asciiTheme="minorHAnsi" w:hAnsiTheme="minorHAnsi" w:cstheme="minorHAnsi"/>
        </w:rPr>
        <w:t xml:space="preserve"> przypadku stwierdzenia w trakcie odbioru lub kontroli niewykonania lub nienależytego wykonania prac określonych w umowie Zamawiający, jeżeli uzna to za konieczne, może wyznaczyć dodatkowy termin na usunięcie wad. Jeżeli Zamawiający nie wyznaczy dodatkowego terminu, wówczas za prace niewykonane lub nienależycie wykonane Wykonawcy nie przysługuje wynagrodzenie oraz zostanie on obciążony karą umowną przewidzianą w umowie. W przypadku, gdy w wyznaczonym terminie Wykonawca nie usunie wad prac, na których wykonanie Zamawiający wyznaczył dodatkowy termin, wówczas za </w:t>
      </w:r>
      <w:r w:rsidR="00AF746C" w:rsidRPr="00FA287B">
        <w:rPr>
          <w:rFonts w:asciiTheme="minorHAnsi" w:hAnsiTheme="minorHAnsi" w:cstheme="minorHAnsi"/>
        </w:rPr>
        <w:lastRenderedPageBreak/>
        <w:t xml:space="preserve">prace niewykonane lub nienależycie wykonane Wykonawcy nie przysługuje  wynagrodzenie oraz zostanie obciążony karą umowną. </w:t>
      </w:r>
    </w:p>
    <w:p w14:paraId="5408E72C" w14:textId="5FD7FED7" w:rsidR="00443BB3" w:rsidRPr="00FA287B" w:rsidRDefault="00162EF4"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eastAsia="Times New Roman" w:hAnsiTheme="minorHAnsi" w:cstheme="minorHAnsi"/>
          <w:color w:val="000000"/>
        </w:rPr>
        <w:t>Wykonawca odpowiada wobec Zamawiaj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cego za wady fizyczne i prawne wszelkich materialnych rezultatów usług.</w:t>
      </w:r>
    </w:p>
    <w:p w14:paraId="4D09F0EE" w14:textId="4FC49046" w:rsidR="000E4F75" w:rsidRPr="00FA287B" w:rsidRDefault="000E4F75"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 razie stwierdzenia, że Wykonawca nie gwarantuje utrzymania właściwego standardu (przez okres 1 dnia, nie wykonuje usługi zimowego utrzymania dróg lub nie dotrzymuje wymaganych standardów na więcej niż 10% łącznej długości lub powierzchni objętych usługą zimowego utrzymania dróg), Zamawiający może zlecić</w:t>
      </w:r>
      <w:r w:rsidR="00CF574B" w:rsidRPr="00FA287B">
        <w:rPr>
          <w:rFonts w:asciiTheme="minorHAnsi" w:hAnsiTheme="minorHAnsi" w:cstheme="minorHAnsi"/>
        </w:rPr>
        <w:t xml:space="preserve"> w całości lub w odpowiednim zakresie</w:t>
      </w:r>
      <w:r w:rsidRPr="00FA287B">
        <w:rPr>
          <w:rFonts w:asciiTheme="minorHAnsi" w:hAnsiTheme="minorHAnsi" w:cstheme="minorHAnsi"/>
        </w:rPr>
        <w:t xml:space="preserve"> wykonanie usługi zimowego utrzymania dróg lub doprowadzenie drogi do standardów podmiotowi trzeciemu (wykonanie zastępcze). Wykonanie zastępcze Zamawiający może zastosować także, jeżeli Wykonawca nie rozpoczął wykonania usługi lub przerwał jej wykonywanie.</w:t>
      </w:r>
    </w:p>
    <w:p w14:paraId="4DC62179" w14:textId="67AE6C78" w:rsidR="000E4F75" w:rsidRPr="00FA287B" w:rsidRDefault="000E4F75"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Przed zastosowaniem wykonania zastępczego Zamawiający wzywa e-mailem Wykonawcę do podjęcia wykonania usługi jeżeli Wykonawca jej nie wykonuje lub przerwał jej wykonywanie albo wzywa do zmiany sposobu wykonania usługi, wyznaczając mu w tym celu co najmniej 1 dniowy termin.</w:t>
      </w:r>
    </w:p>
    <w:p w14:paraId="572A5E14" w14:textId="77777777" w:rsidR="00975E8E" w:rsidRPr="00FA287B" w:rsidRDefault="000E4F75"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Zlecenie przez Zamawiającego wykonania, kontynuowania lub poprawienia usługi podmiotowi trzeciemu odbywa się na koszt i ryzyko Wykonawcy. Odbywać się to będzie w ten sposób, że Zamawiający zleci Wykonawcy zastępczemu wykonanie zadania zimowego utrzymania dróg, za które mu zapłaci, jednocześnie obciąży tymi kosztami Wykonawcę, przy czym ceny jednostkowe mogą być różne od cen ofertowych Wykonawcy.</w:t>
      </w:r>
    </w:p>
    <w:p w14:paraId="2D349DDA" w14:textId="77777777" w:rsidR="00975E8E" w:rsidRPr="00FA287B" w:rsidRDefault="00975E8E"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Zlecenie przez Zamawiającego wykonania zastępczego nie wyklucza naliczania przez niego kar umownych zgodnie z umową.</w:t>
      </w:r>
    </w:p>
    <w:p w14:paraId="1DE082AF" w14:textId="321A1216" w:rsidR="00975E8E" w:rsidRPr="00FA287B" w:rsidRDefault="00975E8E"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Koszty poniesione przez Zamawiającego w związku ze zleceniem wykonania zastępczego mogą być potrącone przez Zamawiającego z wynagrodzenia przysługującemu Wykonawcy z tytułu umowy.</w:t>
      </w:r>
    </w:p>
    <w:p w14:paraId="74997759" w14:textId="77777777" w:rsidR="00443BB3" w:rsidRPr="00FA287B" w:rsidRDefault="00443BB3" w:rsidP="003D55AB">
      <w:pPr>
        <w:pStyle w:val="Standard"/>
        <w:autoSpaceDE w:val="0"/>
        <w:spacing w:line="276" w:lineRule="auto"/>
        <w:jc w:val="both"/>
        <w:rPr>
          <w:rFonts w:asciiTheme="minorHAnsi" w:hAnsiTheme="minorHAnsi" w:cstheme="minorHAnsi"/>
          <w:color w:val="000000"/>
        </w:rPr>
      </w:pPr>
    </w:p>
    <w:p w14:paraId="17F03683" w14:textId="7554C05F"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1</w:t>
      </w:r>
      <w:r w:rsidR="00214370" w:rsidRPr="00FA287B">
        <w:rPr>
          <w:rFonts w:asciiTheme="minorHAnsi" w:eastAsia="Times New Roman" w:hAnsiTheme="minorHAnsi" w:cstheme="minorHAnsi"/>
          <w:szCs w:val="24"/>
        </w:rPr>
        <w:t>1</w:t>
      </w:r>
    </w:p>
    <w:p w14:paraId="7567F3A9"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KARY UMOWNE</w:t>
      </w:r>
    </w:p>
    <w:p w14:paraId="469EF270" w14:textId="2C001C7C" w:rsidR="005F3459" w:rsidRPr="00FA287B" w:rsidRDefault="005F3459" w:rsidP="003D55AB">
      <w:pPr>
        <w:pStyle w:val="Akapitzlist"/>
        <w:numPr>
          <w:ilvl w:val="1"/>
          <w:numId w:val="20"/>
        </w:numPr>
        <w:suppressAutoHyphens/>
        <w:spacing w:after="0"/>
        <w:ind w:left="357"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Zamawiającemu przysługują od Wykonawcy kary umowne w poniższych przypadkach i wysokościach:</w:t>
      </w:r>
    </w:p>
    <w:p w14:paraId="7AF21A42" w14:textId="4B609759" w:rsidR="005F3459" w:rsidRPr="00FA287B" w:rsidRDefault="005F3459" w:rsidP="003D55AB">
      <w:pPr>
        <w:pStyle w:val="Akapitzlist"/>
        <w:numPr>
          <w:ilvl w:val="0"/>
          <w:numId w:val="25"/>
        </w:numPr>
        <w:suppressAutoHyphens/>
        <w:spacing w:after="0"/>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sz w:val="24"/>
          <w:szCs w:val="24"/>
        </w:rPr>
        <w:t xml:space="preserve">za odstąpienie od umowy przez którąkolwiek ze Stron, z przyczyn, za które ponosi odpowiedzialność Wykonawca, w wysokości 10% </w:t>
      </w:r>
      <w:bookmarkStart w:id="3" w:name="_Hlk179552498"/>
      <w:r w:rsidRPr="00FA287B">
        <w:rPr>
          <w:rFonts w:asciiTheme="minorHAnsi" w:eastAsia="Times New Roman" w:hAnsiTheme="minorHAnsi" w:cstheme="minorHAnsi"/>
          <w:color w:val="000000"/>
          <w:sz w:val="24"/>
          <w:szCs w:val="24"/>
        </w:rPr>
        <w:t>wynagrodzenia brutto określonego w § 5 ust. 1 niniejszej umowy</w:t>
      </w:r>
      <w:bookmarkEnd w:id="3"/>
      <w:r w:rsidRPr="00FA287B">
        <w:rPr>
          <w:rFonts w:asciiTheme="minorHAnsi" w:eastAsia="Times New Roman" w:hAnsiTheme="minorHAnsi" w:cstheme="minorHAnsi"/>
          <w:color w:val="000000"/>
          <w:sz w:val="24"/>
          <w:szCs w:val="24"/>
        </w:rPr>
        <w:t>;</w:t>
      </w:r>
    </w:p>
    <w:p w14:paraId="7AF9AD4E" w14:textId="5FE530ED" w:rsidR="005F3459" w:rsidRPr="00FA287B" w:rsidRDefault="005F3459" w:rsidP="003D55AB">
      <w:pPr>
        <w:pStyle w:val="Akapitzlist"/>
        <w:numPr>
          <w:ilvl w:val="0"/>
          <w:numId w:val="25"/>
        </w:numPr>
        <w:suppressAutoHyphens/>
        <w:spacing w:after="0"/>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ujawnienie niespełnienia przez Wykonawcę lub podwykonawcę wymogu zatrudnienia na podstawie umowy o pracę osób wykonujących czynności wymienione w § 2 w trakcie realizacji umowy – w wysokości 1 000,00 zł za każdy stwierdzony przypadek,</w:t>
      </w:r>
    </w:p>
    <w:p w14:paraId="070705CA" w14:textId="469DC1DD" w:rsidR="005F3459" w:rsidRPr="00FA287B" w:rsidRDefault="005F3459" w:rsidP="003D55AB">
      <w:pPr>
        <w:pStyle w:val="Akapitzlist"/>
        <w:numPr>
          <w:ilvl w:val="0"/>
          <w:numId w:val="25"/>
        </w:numPr>
        <w:suppressAutoHyphens/>
        <w:spacing w:after="0"/>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nieprzedłożenie przez Wykonawcę lub podwykonawcę na każde wezwanie Zamawiającego (w ramach czynności kontrolnych) w wyznaczonym terminie dokumentów, o których mowa w § 2 ust. 2 niniejszej umowy dla osób zatrudnionych na umowę o pracę w wysokości 200,00 zł za każdy dzień zwłoki;</w:t>
      </w:r>
    </w:p>
    <w:p w14:paraId="2268299F" w14:textId="1D7B2093" w:rsidR="00AD57D2" w:rsidRPr="00FA287B" w:rsidRDefault="00AD57D2" w:rsidP="003D55AB">
      <w:pPr>
        <w:pStyle w:val="Akapitzlist"/>
        <w:numPr>
          <w:ilvl w:val="0"/>
          <w:numId w:val="25"/>
        </w:numPr>
        <w:suppressAutoHyphens/>
        <w:spacing w:after="0"/>
        <w:ind w:left="714"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brak wprowadzenia zmiany wynagrodzenia przysługującego podwykonawcy w sytuacji, gdy wynagrodzenie Wykonawcy zostało zmienione zgodnie z art. 439 ust. 1-3 ustawy, w wysokości 2 000,00 zł za każdy stwierdzony przypadek</w:t>
      </w:r>
      <w:r w:rsidR="002A3104" w:rsidRPr="00FA287B">
        <w:rPr>
          <w:rFonts w:asciiTheme="minorHAnsi" w:eastAsia="Times New Roman" w:hAnsiTheme="minorHAnsi" w:cstheme="minorHAnsi"/>
          <w:color w:val="000000"/>
          <w:kern w:val="3"/>
          <w:sz w:val="24"/>
          <w:szCs w:val="24"/>
          <w:lang w:eastAsia="zh-CN" w:bidi="hi-IN"/>
        </w:rPr>
        <w:t>;</w:t>
      </w:r>
    </w:p>
    <w:p w14:paraId="0DA55988" w14:textId="14DC7E26" w:rsidR="002A3104" w:rsidRPr="00FA287B" w:rsidRDefault="00FA0047" w:rsidP="003D55AB">
      <w:pPr>
        <w:pStyle w:val="Akapitzlist"/>
        <w:numPr>
          <w:ilvl w:val="0"/>
          <w:numId w:val="25"/>
        </w:numPr>
        <w:suppressAutoHyphens/>
        <w:spacing w:after="0"/>
        <w:ind w:left="714"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lastRenderedPageBreak/>
        <w:t>za zwłokę w wykonywaniu zadań objętych umową w wysokości 100 zł (sto złotych) za każdą rozpoczętą godzinę zwłoki</w:t>
      </w:r>
      <w:r w:rsidR="00C93DCD" w:rsidRPr="00FA287B">
        <w:rPr>
          <w:rFonts w:asciiTheme="minorHAnsi" w:eastAsia="Times New Roman" w:hAnsiTheme="minorHAnsi" w:cstheme="minorHAnsi"/>
          <w:color w:val="000000"/>
          <w:kern w:val="3"/>
          <w:sz w:val="24"/>
          <w:szCs w:val="24"/>
          <w:lang w:eastAsia="zh-CN" w:bidi="hi-IN"/>
        </w:rPr>
        <w:t>,</w:t>
      </w:r>
      <w:r w:rsidRPr="00FA287B">
        <w:rPr>
          <w:rFonts w:asciiTheme="minorHAnsi" w:eastAsia="Times New Roman" w:hAnsiTheme="minorHAnsi" w:cstheme="minorHAnsi"/>
          <w:color w:val="000000"/>
          <w:kern w:val="3"/>
          <w:sz w:val="24"/>
          <w:szCs w:val="24"/>
          <w:lang w:eastAsia="zh-CN" w:bidi="hi-IN"/>
        </w:rPr>
        <w:t xml:space="preserve"> nie więcej niż 1 500,00 zł na dobę;</w:t>
      </w:r>
    </w:p>
    <w:p w14:paraId="1E6C8379" w14:textId="4EEC344D" w:rsidR="00FA0047" w:rsidRPr="00FA287B" w:rsidRDefault="00FA0047" w:rsidP="003D55AB">
      <w:pPr>
        <w:pStyle w:val="Akapitzlist"/>
        <w:numPr>
          <w:ilvl w:val="0"/>
          <w:numId w:val="25"/>
        </w:numPr>
        <w:suppressAutoHyphens/>
        <w:spacing w:after="0"/>
        <w:ind w:left="714"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stosowanie mieszanki materiałów uszorstniających niezgodnych ze SWZ w wysokości 1.000,00 zł (słownie: jeden tysiąc złotych 00/100) za każdy potwierdzony przypadek;</w:t>
      </w:r>
    </w:p>
    <w:p w14:paraId="1C85D943" w14:textId="7445E989" w:rsidR="00FA0047" w:rsidRPr="00FA287B" w:rsidRDefault="00FA0047" w:rsidP="003D55AB">
      <w:pPr>
        <w:pStyle w:val="Akapitzlist"/>
        <w:numPr>
          <w:ilvl w:val="0"/>
          <w:numId w:val="25"/>
        </w:numPr>
        <w:suppressAutoHyphens/>
        <w:spacing w:after="0"/>
        <w:ind w:left="714"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stwierdzenie w danym dniu niewykonania lub nienależytego wykonania części lub całości zleconych prac - w wysokości 2 500,00 zł za każdy stwierdzony przypadek.</w:t>
      </w:r>
    </w:p>
    <w:p w14:paraId="54B9C8CB" w14:textId="03DDE6B4" w:rsidR="00AD57D2" w:rsidRPr="00FA287B" w:rsidRDefault="00162EF4"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 xml:space="preserve">Niewykonanie lub nienależyte wykonanie prac określonych w umowie, upoważnia Zamawiającego do nałożenia na Wykonawcę kary umownej </w:t>
      </w:r>
      <w:r w:rsidR="00FA0047" w:rsidRPr="00FA287B">
        <w:rPr>
          <w:rFonts w:asciiTheme="minorHAnsi" w:eastAsia="Times New Roman" w:hAnsiTheme="minorHAnsi" w:cstheme="minorHAnsi"/>
          <w:color w:val="000000"/>
        </w:rPr>
        <w:t>wskazanej w ust. 1 pkt 7 powyżej oraz</w:t>
      </w:r>
      <w:r w:rsidRPr="00FA287B">
        <w:rPr>
          <w:rFonts w:asciiTheme="minorHAnsi" w:eastAsia="Times New Roman" w:hAnsiTheme="minorHAnsi" w:cstheme="minorHAnsi"/>
          <w:color w:val="000000"/>
        </w:rPr>
        <w:t xml:space="preserve"> na obniżeniu </w:t>
      </w:r>
      <w:r w:rsidR="00FA0047" w:rsidRPr="00FA287B">
        <w:rPr>
          <w:rFonts w:asciiTheme="minorHAnsi" w:eastAsia="Times New Roman" w:hAnsiTheme="minorHAnsi" w:cstheme="minorHAnsi"/>
          <w:color w:val="000000"/>
        </w:rPr>
        <w:t>wynagrodzenia</w:t>
      </w:r>
      <w:r w:rsidRPr="00FA287B">
        <w:rPr>
          <w:rFonts w:asciiTheme="minorHAnsi" w:eastAsia="Times New Roman" w:hAnsiTheme="minorHAnsi" w:cstheme="minorHAnsi"/>
          <w:color w:val="000000"/>
        </w:rPr>
        <w:t xml:space="preserve"> o wartość niezrealizowanych </w:t>
      </w:r>
      <w:r w:rsidR="00FA0047" w:rsidRPr="00FA287B">
        <w:rPr>
          <w:rFonts w:asciiTheme="minorHAnsi" w:eastAsia="Times New Roman" w:hAnsiTheme="minorHAnsi" w:cstheme="minorHAnsi"/>
          <w:color w:val="000000"/>
        </w:rPr>
        <w:t>usług</w:t>
      </w:r>
      <w:r w:rsidRPr="00FA287B">
        <w:rPr>
          <w:rFonts w:asciiTheme="minorHAnsi" w:eastAsia="Times New Roman" w:hAnsiTheme="minorHAnsi" w:cstheme="minorHAnsi"/>
          <w:color w:val="000000"/>
        </w:rPr>
        <w:t xml:space="preserve"> wyliczonych w oparciu o podane powierzchnie i stawki.</w:t>
      </w:r>
    </w:p>
    <w:p w14:paraId="67F86433" w14:textId="77777777" w:rsidR="00AD57D2" w:rsidRPr="00FA287B" w:rsidRDefault="00AD57D2"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 zastrzeżeniem odrębnych przepisów, Wykonawca upoważnia Zamawiającego do potrącania nałożonych kar umownych z wynagrodzenia Wykonawcy oraz wyraża zgodę na obniżenie wynagrodzenia Wykonawcy na zasadach przewidzianych w umowie.</w:t>
      </w:r>
    </w:p>
    <w:p w14:paraId="7DF6D27C" w14:textId="77777777" w:rsidR="00AD57D2" w:rsidRPr="00FA287B" w:rsidRDefault="00AD57D2"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 xml:space="preserve">Kary umowne zostaną potrącone w terminie płatności faktury miesięcznej. W przypadku braku pokrycia należnych kar umownych w wynagrodzeniu Wykonawcy, Wykonawca zobowiązany jest do zapłaty niepotrąconej części kary w terminie wyznaczonym w nocie obciążającej Wykonawcę karami umownymi. </w:t>
      </w:r>
    </w:p>
    <w:p w14:paraId="7E9CD54C" w14:textId="77777777" w:rsidR="00AD57D2" w:rsidRPr="00FA287B" w:rsidRDefault="00AD57D2"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Zamawiający zastrzega sobie prawo do dochodzenia odszkodowania przewyższającego wysokość którejkolwiek z zastrzeżonych Umową kar umownych, do wysokości rzeczywiście poniesionej szkody, na zasadach ogólnych uregulowanych Kodeksie cywilnym.</w:t>
      </w:r>
    </w:p>
    <w:p w14:paraId="64F100FA" w14:textId="534ED360" w:rsidR="00AD57D2" w:rsidRPr="00FA287B" w:rsidRDefault="00AD57D2"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Zamawiający informuje, iż łączna maksymalna wartość kar umownych należnych każdej ze Stron umowy nie przekroczy 30% wynagrodzenia brutto określonego w § 5 ust. 1 niniejszej umowy.</w:t>
      </w:r>
    </w:p>
    <w:p w14:paraId="42E85A5F" w14:textId="77777777" w:rsidR="00443BB3" w:rsidRPr="00FA287B" w:rsidRDefault="00443BB3" w:rsidP="003D55AB">
      <w:pPr>
        <w:pStyle w:val="Standard"/>
        <w:autoSpaceDE w:val="0"/>
        <w:spacing w:line="276" w:lineRule="auto"/>
        <w:rPr>
          <w:rFonts w:asciiTheme="minorHAnsi" w:eastAsia="Times New Roman" w:hAnsiTheme="minorHAnsi" w:cstheme="minorHAnsi"/>
          <w:b/>
          <w:bCs/>
          <w:color w:val="000000"/>
        </w:rPr>
      </w:pPr>
    </w:p>
    <w:p w14:paraId="45254A6F" w14:textId="7025EB77" w:rsidR="00467092" w:rsidRPr="00FA287B" w:rsidRDefault="00467092" w:rsidP="003D55AB">
      <w:pPr>
        <w:pStyle w:val="Nagwek2"/>
        <w:spacing w:line="276" w:lineRule="auto"/>
        <w:rPr>
          <w:rFonts w:asciiTheme="minorHAnsi" w:eastAsia="Arial" w:hAnsiTheme="minorHAnsi" w:cstheme="minorHAnsi"/>
          <w:szCs w:val="24"/>
        </w:rPr>
      </w:pPr>
      <w:r w:rsidRPr="00FA287B">
        <w:rPr>
          <w:rFonts w:asciiTheme="minorHAnsi" w:eastAsia="Arial" w:hAnsiTheme="minorHAnsi" w:cstheme="minorHAnsi"/>
          <w:szCs w:val="24"/>
        </w:rPr>
        <w:t>§ 1</w:t>
      </w:r>
      <w:r w:rsidR="00214370" w:rsidRPr="00FA287B">
        <w:rPr>
          <w:rFonts w:asciiTheme="minorHAnsi" w:eastAsia="Arial" w:hAnsiTheme="minorHAnsi" w:cstheme="minorHAnsi"/>
          <w:szCs w:val="24"/>
        </w:rPr>
        <w:t>2</w:t>
      </w:r>
    </w:p>
    <w:p w14:paraId="42A569DA" w14:textId="32D75A41" w:rsidR="00467092" w:rsidRPr="00FA287B" w:rsidRDefault="00467092" w:rsidP="003D55AB">
      <w:pPr>
        <w:pStyle w:val="Nagwek2"/>
        <w:spacing w:line="276" w:lineRule="auto"/>
        <w:rPr>
          <w:rFonts w:asciiTheme="minorHAnsi" w:hAnsiTheme="minorHAnsi" w:cstheme="minorHAnsi"/>
          <w:szCs w:val="24"/>
        </w:rPr>
      </w:pPr>
      <w:r w:rsidRPr="00FA287B">
        <w:rPr>
          <w:rFonts w:asciiTheme="minorHAnsi" w:hAnsiTheme="minorHAnsi" w:cstheme="minorHAnsi"/>
          <w:szCs w:val="24"/>
        </w:rPr>
        <w:t>WALORYZACJA WYNAGRODZENIA WYKONAWCY</w:t>
      </w:r>
    </w:p>
    <w:p w14:paraId="5EDAAEC1" w14:textId="0BE2407B" w:rsidR="00467092" w:rsidRPr="00FA287B" w:rsidRDefault="00467092" w:rsidP="003D55AB">
      <w:pPr>
        <w:numPr>
          <w:ilvl w:val="0"/>
          <w:numId w:val="28"/>
        </w:numPr>
        <w:autoSpaceDN/>
        <w:spacing w:line="276" w:lineRule="auto"/>
        <w:ind w:left="357" w:hanging="357"/>
        <w:jc w:val="both"/>
        <w:textAlignment w:val="auto"/>
        <w:rPr>
          <w:rFonts w:asciiTheme="minorHAnsi" w:hAnsiTheme="minorHAnsi" w:cstheme="minorHAnsi"/>
        </w:rPr>
      </w:pPr>
      <w:bookmarkStart w:id="4" w:name="_Hlk155786993"/>
      <w:r w:rsidRPr="00FA287B">
        <w:rPr>
          <w:rFonts w:asciiTheme="minorHAnsi" w:hAnsiTheme="minorHAnsi" w:cstheme="minorHAnsi"/>
        </w:rPr>
        <w:t>Na zasadach określonych w Umowie, na podstawie art. 439 ust. 1 i 2 ustawy PZP, Strony będą waloryzowały wynagrodzenie z tytułu realizacji Przedmiotu Umowy (dalej: Waloryzacja)</w:t>
      </w:r>
      <w:r w:rsidR="00C80C11" w:rsidRPr="00FA287B">
        <w:rPr>
          <w:rFonts w:asciiTheme="minorHAnsi" w:hAnsiTheme="minorHAnsi" w:cstheme="minorHAnsi"/>
        </w:rPr>
        <w:t>, z zastrzeżeniem § 5 ust. 4 lit. b powyżej</w:t>
      </w:r>
      <w:r w:rsidRPr="00FA287B">
        <w:rPr>
          <w:rFonts w:asciiTheme="minorHAnsi" w:hAnsiTheme="minorHAnsi" w:cstheme="minorHAnsi"/>
        </w:rPr>
        <w:t>. Waloryzacja będzie polegała na zmianie wysokości cen jednostkow</w:t>
      </w:r>
      <w:r w:rsidR="008E7BDF" w:rsidRPr="00FA287B">
        <w:rPr>
          <w:rFonts w:asciiTheme="minorHAnsi" w:hAnsiTheme="minorHAnsi" w:cstheme="minorHAnsi"/>
        </w:rPr>
        <w:t>ych</w:t>
      </w:r>
      <w:r w:rsidRPr="00FA287B">
        <w:rPr>
          <w:rFonts w:asciiTheme="minorHAnsi" w:hAnsiTheme="minorHAnsi" w:cstheme="minorHAnsi"/>
        </w:rPr>
        <w:t>, o któr</w:t>
      </w:r>
      <w:r w:rsidR="008E7BDF" w:rsidRPr="00FA287B">
        <w:rPr>
          <w:rFonts w:asciiTheme="minorHAnsi" w:hAnsiTheme="minorHAnsi" w:cstheme="minorHAnsi"/>
        </w:rPr>
        <w:t>ych</w:t>
      </w:r>
      <w:r w:rsidRPr="00FA287B">
        <w:rPr>
          <w:rFonts w:asciiTheme="minorHAnsi" w:hAnsiTheme="minorHAnsi" w:cstheme="minorHAnsi"/>
        </w:rPr>
        <w:t xml:space="preserve"> mowa w formularzu </w:t>
      </w:r>
      <w:r w:rsidR="00FA65D4" w:rsidRPr="00FA287B">
        <w:rPr>
          <w:rFonts w:asciiTheme="minorHAnsi" w:hAnsiTheme="minorHAnsi" w:cstheme="minorHAnsi"/>
        </w:rPr>
        <w:t>ofertowym</w:t>
      </w:r>
      <w:r w:rsidRPr="00FA287B">
        <w:rPr>
          <w:rFonts w:asciiTheme="minorHAnsi" w:hAnsiTheme="minorHAnsi" w:cstheme="minorHAnsi"/>
        </w:rPr>
        <w:t xml:space="preserve">, stanowiącym załącznik nr </w:t>
      </w:r>
      <w:r w:rsidR="00FA65D4" w:rsidRPr="00FA287B">
        <w:rPr>
          <w:rFonts w:asciiTheme="minorHAnsi" w:hAnsiTheme="minorHAnsi" w:cstheme="minorHAnsi"/>
        </w:rPr>
        <w:t>2</w:t>
      </w:r>
      <w:r w:rsidRPr="00FA287B">
        <w:rPr>
          <w:rFonts w:asciiTheme="minorHAnsi" w:hAnsiTheme="minorHAnsi" w:cstheme="minorHAnsi"/>
        </w:rPr>
        <w:t xml:space="preserve"> do Umowy, na zasadach opisanych w niniejszym ustępie:</w:t>
      </w:r>
    </w:p>
    <w:p w14:paraId="066F04CC" w14:textId="77777777" w:rsidR="00467092" w:rsidRPr="00FA287B" w:rsidRDefault="00467092" w:rsidP="003D55AB">
      <w:pPr>
        <w:numPr>
          <w:ilvl w:val="0"/>
          <w:numId w:val="30"/>
        </w:numPr>
        <w:autoSpaceDN/>
        <w:spacing w:line="276" w:lineRule="auto"/>
        <w:ind w:left="714" w:hanging="357"/>
        <w:jc w:val="both"/>
        <w:textAlignment w:val="auto"/>
        <w:rPr>
          <w:rFonts w:asciiTheme="minorHAnsi" w:eastAsia="Arial" w:hAnsiTheme="minorHAnsi" w:cstheme="minorHAnsi"/>
          <w:lang w:eastAsia="pl-PL"/>
        </w:rPr>
      </w:pPr>
      <w:r w:rsidRPr="00FA287B">
        <w:rPr>
          <w:rFonts w:asciiTheme="minorHAnsi" w:eastAsia="Arial" w:hAnsiTheme="minorHAnsi" w:cstheme="minorHAnsi"/>
          <w:lang w:eastAsia="pl-PL"/>
        </w:rPr>
        <w:t>Zmiana wynagrodzenia może nastąpić z inicjatywy Zamawiającego lub na wniosek Wykonawcy w przypadku, gdy z danych Głównego Urzędu Statystycznego (dalej: GUS) dotyczących 6 (sześciu) następujących po sobie miesięcy wynika, że średnia arytmetyczna ogłaszanych miesięcznych wskaźników cen towarów i usług konsumpcyjnych, określonych w pkt 2, wynosi mniej niż 95 lub więcej niż 105.</w:t>
      </w:r>
    </w:p>
    <w:p w14:paraId="6C17C20D" w14:textId="44689215" w:rsidR="00467092" w:rsidRPr="00FA287B" w:rsidRDefault="00467092" w:rsidP="003D55AB">
      <w:pPr>
        <w:numPr>
          <w:ilvl w:val="0"/>
          <w:numId w:val="30"/>
        </w:numPr>
        <w:autoSpaceDN/>
        <w:spacing w:line="276" w:lineRule="auto"/>
        <w:ind w:left="714" w:hanging="357"/>
        <w:jc w:val="both"/>
        <w:textAlignment w:val="auto"/>
        <w:rPr>
          <w:rFonts w:asciiTheme="minorHAnsi" w:eastAsia="Arial" w:hAnsiTheme="minorHAnsi" w:cstheme="minorHAnsi"/>
          <w:lang w:eastAsia="pl-PL"/>
        </w:rPr>
      </w:pPr>
      <w:r w:rsidRPr="00FA287B">
        <w:rPr>
          <w:rFonts w:asciiTheme="minorHAnsi" w:eastAsia="Arial" w:hAnsiTheme="minorHAnsi" w:cstheme="minorHAnsi"/>
          <w:lang w:eastAsia="pl-PL"/>
        </w:rPr>
        <w:t xml:space="preserve">Średnia arytmetyczna, o której mowa w pkt 1 wyliczana jest na podstawie danych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 Przy ustalaniu miesięcy, o których mowa w pkt 1, uwzględnia się 6 ostatnich, pełnych miesięcy objętych Umową poprzedzających miesiąc składania wniosku. </w:t>
      </w:r>
    </w:p>
    <w:p w14:paraId="667C528C" w14:textId="1EDA615C" w:rsidR="00467092" w:rsidRPr="00FA287B" w:rsidRDefault="00467092" w:rsidP="003D55AB">
      <w:pPr>
        <w:numPr>
          <w:ilvl w:val="0"/>
          <w:numId w:val="30"/>
        </w:numPr>
        <w:autoSpaceDN/>
        <w:spacing w:line="276" w:lineRule="auto"/>
        <w:ind w:left="714" w:hanging="357"/>
        <w:jc w:val="both"/>
        <w:textAlignment w:val="auto"/>
        <w:rPr>
          <w:rFonts w:asciiTheme="minorHAnsi" w:eastAsia="Arial" w:hAnsiTheme="minorHAnsi" w:cstheme="minorHAnsi"/>
          <w:lang w:eastAsia="pl-PL"/>
        </w:rPr>
      </w:pPr>
      <w:r w:rsidRPr="00FA287B">
        <w:rPr>
          <w:rFonts w:asciiTheme="minorHAnsi" w:eastAsia="Arial" w:hAnsiTheme="minorHAnsi" w:cstheme="minorHAnsi"/>
          <w:lang w:eastAsia="pl-PL"/>
        </w:rPr>
        <w:t>Zmiany wynagrodzenia dokonuje się na podstawie wniosku, złożonego przez Wykonawcę lub z inicjatywy Zamawiającego. Wniosek powinien zawierać</w:t>
      </w:r>
      <w:r w:rsidR="00FA65D4" w:rsidRPr="00FA287B">
        <w:rPr>
          <w:rFonts w:asciiTheme="minorHAnsi" w:eastAsia="Arial" w:hAnsiTheme="minorHAnsi" w:cstheme="minorHAnsi"/>
          <w:lang w:eastAsia="pl-PL"/>
        </w:rPr>
        <w:t xml:space="preserve"> </w:t>
      </w:r>
      <w:r w:rsidRPr="00FA287B">
        <w:rPr>
          <w:rFonts w:asciiTheme="minorHAnsi" w:eastAsia="Arial" w:hAnsiTheme="minorHAnsi" w:cstheme="minorHAnsi"/>
          <w:lang w:eastAsia="pl-PL"/>
        </w:rPr>
        <w:t xml:space="preserve">w szczególności prawidłowe </w:t>
      </w:r>
      <w:r w:rsidRPr="00FA287B">
        <w:rPr>
          <w:rFonts w:asciiTheme="minorHAnsi" w:eastAsia="Arial" w:hAnsiTheme="minorHAnsi" w:cstheme="minorHAnsi"/>
          <w:lang w:eastAsia="pl-PL"/>
        </w:rPr>
        <w:lastRenderedPageBreak/>
        <w:t>wyliczenie średniej arytmetycznej zgodnie z pkt 2</w:t>
      </w:r>
      <w:r w:rsidR="00FA65D4" w:rsidRPr="00FA287B">
        <w:rPr>
          <w:rFonts w:asciiTheme="minorHAnsi" w:eastAsia="Arial" w:hAnsiTheme="minorHAnsi" w:cstheme="minorHAnsi"/>
          <w:lang w:eastAsia="pl-PL"/>
        </w:rPr>
        <w:t xml:space="preserve"> </w:t>
      </w:r>
      <w:r w:rsidRPr="00FA287B">
        <w:rPr>
          <w:rFonts w:asciiTheme="minorHAnsi" w:eastAsia="Arial" w:hAnsiTheme="minorHAnsi" w:cstheme="minorHAnsi"/>
          <w:lang w:eastAsia="pl-PL"/>
        </w:rPr>
        <w:t>i wyliczenie zwaloryzowan</w:t>
      </w:r>
      <w:r w:rsidR="00FA65D4" w:rsidRPr="00FA287B">
        <w:rPr>
          <w:rFonts w:asciiTheme="minorHAnsi" w:eastAsia="Arial" w:hAnsiTheme="minorHAnsi" w:cstheme="minorHAnsi"/>
          <w:lang w:eastAsia="pl-PL"/>
        </w:rPr>
        <w:t>ej</w:t>
      </w:r>
      <w:r w:rsidRPr="00FA287B">
        <w:rPr>
          <w:rFonts w:asciiTheme="minorHAnsi" w:eastAsia="Arial" w:hAnsiTheme="minorHAnsi" w:cstheme="minorHAnsi"/>
          <w:lang w:eastAsia="pl-PL"/>
        </w:rPr>
        <w:t xml:space="preserve"> cen</w:t>
      </w:r>
      <w:r w:rsidR="00FA65D4" w:rsidRPr="00FA287B">
        <w:rPr>
          <w:rFonts w:asciiTheme="minorHAnsi" w:eastAsia="Arial" w:hAnsiTheme="minorHAnsi" w:cstheme="minorHAnsi"/>
          <w:lang w:eastAsia="pl-PL"/>
        </w:rPr>
        <w:t>y</w:t>
      </w:r>
      <w:r w:rsidRPr="00FA287B">
        <w:rPr>
          <w:rFonts w:asciiTheme="minorHAnsi" w:eastAsia="Arial" w:hAnsiTheme="minorHAnsi" w:cstheme="minorHAnsi"/>
          <w:lang w:eastAsia="pl-PL"/>
        </w:rPr>
        <w:t xml:space="preserve"> jednostkow</w:t>
      </w:r>
      <w:r w:rsidR="00FA65D4" w:rsidRPr="00FA287B">
        <w:rPr>
          <w:rFonts w:asciiTheme="minorHAnsi" w:eastAsia="Arial" w:hAnsiTheme="minorHAnsi" w:cstheme="minorHAnsi"/>
          <w:lang w:eastAsia="pl-PL"/>
        </w:rPr>
        <w:t>ej</w:t>
      </w:r>
      <w:r w:rsidRPr="00FA287B">
        <w:rPr>
          <w:rFonts w:asciiTheme="minorHAnsi" w:eastAsia="Arial" w:hAnsiTheme="minorHAnsi" w:cstheme="minorHAnsi"/>
          <w:lang w:eastAsia="pl-PL"/>
        </w:rPr>
        <w:t xml:space="preserve">. Pierwszy wniosek lub inicjatywa Zamawiającego może być odpowiednio złożony lub podjęta najwcześniej po upływie pełnych 6 miesięcy obowiązywania Umowy, z uwzględnieniem pkt 8. </w:t>
      </w:r>
    </w:p>
    <w:p w14:paraId="4A77BF5E" w14:textId="77777777" w:rsidR="00467092" w:rsidRPr="00FA287B" w:rsidRDefault="00467092" w:rsidP="003D55AB">
      <w:pPr>
        <w:numPr>
          <w:ilvl w:val="0"/>
          <w:numId w:val="30"/>
        </w:numPr>
        <w:autoSpaceDN/>
        <w:spacing w:line="276" w:lineRule="auto"/>
        <w:ind w:left="714" w:hanging="357"/>
        <w:jc w:val="both"/>
        <w:textAlignment w:val="auto"/>
        <w:rPr>
          <w:rFonts w:asciiTheme="minorHAnsi" w:eastAsia="Arial" w:hAnsiTheme="minorHAnsi" w:cstheme="minorHAnsi"/>
          <w:lang w:eastAsia="pl-PL"/>
        </w:rPr>
      </w:pPr>
      <w:r w:rsidRPr="00FA287B">
        <w:rPr>
          <w:rFonts w:asciiTheme="minorHAnsi" w:eastAsia="Arial" w:hAnsiTheme="minorHAnsi" w:cstheme="minorHAnsi"/>
          <w:lang w:eastAsia="pl-PL"/>
        </w:rPr>
        <w:t>Zmiany wynagrodzenia można dokonać nie częściej niż cztery razy w roku kalendarzowym:</w:t>
      </w:r>
    </w:p>
    <w:p w14:paraId="6EF55250" w14:textId="77777777" w:rsidR="00467092" w:rsidRPr="00FA287B" w:rsidRDefault="00467092" w:rsidP="003D55AB">
      <w:pPr>
        <w:pStyle w:val="Akapitzlist"/>
        <w:numPr>
          <w:ilvl w:val="1"/>
          <w:numId w:val="29"/>
        </w:numPr>
        <w:suppressAutoHyphens/>
        <w:autoSpaceDN/>
        <w:spacing w:after="0"/>
        <w:ind w:left="1276" w:right="51" w:hanging="425"/>
        <w:contextualSpacing/>
        <w:jc w:val="both"/>
        <w:rPr>
          <w:rFonts w:asciiTheme="minorHAnsi" w:eastAsia="Arial" w:hAnsiTheme="minorHAnsi" w:cstheme="minorHAnsi"/>
          <w:sz w:val="24"/>
          <w:szCs w:val="24"/>
          <w:lang w:eastAsia="pl-PL"/>
        </w:rPr>
      </w:pPr>
      <w:r w:rsidRPr="00FA287B">
        <w:rPr>
          <w:rFonts w:asciiTheme="minorHAnsi" w:eastAsia="Arial" w:hAnsiTheme="minorHAnsi" w:cstheme="minorHAnsi"/>
          <w:sz w:val="24"/>
          <w:szCs w:val="24"/>
          <w:lang w:eastAsia="pl-PL"/>
        </w:rPr>
        <w:t>dwa razy na wniosek Wykonawcy, przy czym pierwsza waloryzacja może nastąpić po upływie pełnych 6 miesięcy obowiązywania Umowy, z zastrzeżeniem pkt 8, a kolejna (na wniosek Wykonawcy), może nastąpić nie wcześniej, niż po upływie 6 miesięcy następujących od miesiąca, w którym zaczęły obowiązywać ceny zwaloryzowane na wniosek Wykonawcy,</w:t>
      </w:r>
    </w:p>
    <w:p w14:paraId="5463A6BF" w14:textId="5D57B61C" w:rsidR="00467092" w:rsidRPr="00FA287B" w:rsidRDefault="00467092" w:rsidP="003D55AB">
      <w:pPr>
        <w:pStyle w:val="Akapitzlist"/>
        <w:numPr>
          <w:ilvl w:val="1"/>
          <w:numId w:val="29"/>
        </w:numPr>
        <w:suppressAutoHyphens/>
        <w:autoSpaceDN/>
        <w:spacing w:before="120" w:after="0"/>
        <w:ind w:left="1276" w:right="51" w:hanging="425"/>
        <w:contextualSpacing/>
        <w:jc w:val="both"/>
        <w:rPr>
          <w:rFonts w:asciiTheme="minorHAnsi" w:eastAsia="Arial" w:hAnsiTheme="minorHAnsi" w:cstheme="minorHAnsi"/>
          <w:sz w:val="24"/>
          <w:szCs w:val="24"/>
          <w:lang w:eastAsia="pl-PL"/>
        </w:rPr>
      </w:pPr>
      <w:r w:rsidRPr="00FA287B">
        <w:rPr>
          <w:rFonts w:asciiTheme="minorHAnsi" w:eastAsia="Arial" w:hAnsiTheme="minorHAnsi" w:cstheme="minorHAnsi"/>
          <w:sz w:val="24"/>
          <w:szCs w:val="24"/>
          <w:lang w:eastAsia="pl-PL"/>
        </w:rPr>
        <w:t>dwa raz z inicjatywy Zamawiającego, przy czym pierwsza waloryzacja może nastąpić po upływie pełnych 6 miesięcy obowiązywania Umowy, z zastrzeżeniem pkt 8, a kolejna (z inicjatywy Zamawiającego), może nastąpić nie wcześniej, niż po upływie 6 miesięcy następujących od miesiąca, w którym zaczęły obowiązywać ceny zwaloryzowane z inicjatywy Zamawiającego,</w:t>
      </w:r>
    </w:p>
    <w:bookmarkEnd w:id="4"/>
    <w:p w14:paraId="0E00C595" w14:textId="42719B03"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t>Zmiana wysokości cen jednostkow</w:t>
      </w:r>
      <w:r w:rsidR="008E7BDF" w:rsidRPr="00FA287B">
        <w:rPr>
          <w:rFonts w:asciiTheme="minorHAnsi" w:hAnsiTheme="minorHAnsi" w:cstheme="minorHAnsi"/>
        </w:rPr>
        <w:t>ych</w:t>
      </w:r>
      <w:r w:rsidRPr="00FA287B">
        <w:rPr>
          <w:rFonts w:asciiTheme="minorHAnsi" w:hAnsiTheme="minorHAnsi" w:cstheme="minorHAnsi"/>
        </w:rPr>
        <w:t>, o których mowa w ofercie Wykonawcy - formularzu ofertowym, stanowiącym załącznik nr 2 do Umowy, obliczana będzie zgodnie ze wzorem:</w:t>
      </w:r>
    </w:p>
    <w:p w14:paraId="4EA89096" w14:textId="77777777" w:rsidR="00467092" w:rsidRPr="00FA287B" w:rsidRDefault="00467092" w:rsidP="003D55AB">
      <w:pPr>
        <w:autoSpaceDN/>
        <w:spacing w:line="276" w:lineRule="auto"/>
        <w:ind w:left="714"/>
        <w:jc w:val="both"/>
        <w:textAlignment w:val="auto"/>
        <w:rPr>
          <w:rFonts w:asciiTheme="minorHAnsi" w:hAnsiTheme="minorHAnsi" w:cstheme="minorHAnsi"/>
        </w:rPr>
      </w:pPr>
    </w:p>
    <w:p w14:paraId="33BFB1D2" w14:textId="77777777" w:rsidR="00467092" w:rsidRPr="00FA287B" w:rsidRDefault="00467092" w:rsidP="003D55AB">
      <w:pPr>
        <w:spacing w:before="120" w:after="120" w:line="276" w:lineRule="auto"/>
        <w:ind w:left="850" w:right="51"/>
        <w:rPr>
          <w:rFonts w:asciiTheme="minorHAnsi" w:hAnsiTheme="minorHAnsi" w:cstheme="minorHAnsi"/>
        </w:rPr>
      </w:pPr>
      <m:oMathPara>
        <m:oMath>
          <m:r>
            <w:rPr>
              <w:rFonts w:ascii="Cambria Math" w:hAnsi="Cambria Math" w:cstheme="minorHAnsi"/>
            </w:rPr>
            <m:t>CW=C +(C ∙W%)</m:t>
          </m:r>
        </m:oMath>
      </m:oMathPara>
    </w:p>
    <w:p w14:paraId="5C158B45" w14:textId="77777777" w:rsidR="00467092" w:rsidRPr="00FA287B" w:rsidRDefault="00467092" w:rsidP="003D55AB">
      <w:pPr>
        <w:spacing w:before="120" w:after="120" w:line="276" w:lineRule="auto"/>
        <w:ind w:left="850" w:right="51"/>
        <w:rPr>
          <w:rFonts w:asciiTheme="minorHAnsi" w:hAnsiTheme="minorHAnsi" w:cstheme="minorHAnsi"/>
        </w:rPr>
      </w:pPr>
      <w:r w:rsidRPr="00FA287B">
        <w:rPr>
          <w:rFonts w:asciiTheme="minorHAnsi" w:hAnsiTheme="minorHAnsi" w:cstheme="minorHAnsi"/>
        </w:rPr>
        <w:t>gdzie:</w:t>
      </w:r>
    </w:p>
    <w:p w14:paraId="418CC8EF" w14:textId="77777777" w:rsidR="00467092" w:rsidRPr="00FA287B" w:rsidRDefault="00467092" w:rsidP="003D55AB">
      <w:pPr>
        <w:spacing w:before="120" w:after="120" w:line="276" w:lineRule="auto"/>
        <w:ind w:left="850" w:right="51"/>
        <w:rPr>
          <w:rFonts w:asciiTheme="minorHAnsi" w:hAnsiTheme="minorHAnsi" w:cstheme="minorHAnsi"/>
        </w:rPr>
      </w:pPr>
      <m:oMath>
        <m:r>
          <w:rPr>
            <w:rFonts w:ascii="Cambria Math" w:hAnsi="Cambria Math" w:cstheme="minorHAnsi"/>
          </w:rPr>
          <m:t>CW</m:t>
        </m:r>
      </m:oMath>
      <w:r w:rsidRPr="00FA287B">
        <w:rPr>
          <w:rFonts w:asciiTheme="minorHAnsi" w:hAnsiTheme="minorHAnsi" w:cstheme="minorHAnsi"/>
        </w:rPr>
        <w:t xml:space="preserve"> – Wysokość ceny jednostkowej po waloryzacji stanowi</w:t>
      </w:r>
    </w:p>
    <w:p w14:paraId="51053DC2" w14:textId="2DE28221" w:rsidR="00467092" w:rsidRPr="00FA287B" w:rsidRDefault="00467092" w:rsidP="003D55AB">
      <w:pPr>
        <w:spacing w:before="120" w:after="120" w:line="276" w:lineRule="auto"/>
        <w:ind w:left="850" w:right="51"/>
        <w:rPr>
          <w:rFonts w:asciiTheme="minorHAnsi" w:hAnsiTheme="minorHAnsi" w:cstheme="minorHAnsi"/>
        </w:rPr>
      </w:pPr>
      <m:oMath>
        <m:r>
          <w:rPr>
            <w:rFonts w:ascii="Cambria Math" w:hAnsi="Cambria Math" w:cstheme="minorHAnsi"/>
          </w:rPr>
          <m:t>C</m:t>
        </m:r>
      </m:oMath>
      <w:r w:rsidRPr="00FA287B">
        <w:rPr>
          <w:rFonts w:asciiTheme="minorHAnsi" w:hAnsiTheme="minorHAnsi" w:cstheme="minorHAnsi"/>
        </w:rPr>
        <w:t xml:space="preserve"> – cena jednostkowa, o której mowa w formularzu </w:t>
      </w:r>
      <w:r w:rsidR="00FA65D4" w:rsidRPr="00FA287B">
        <w:rPr>
          <w:rFonts w:asciiTheme="minorHAnsi" w:hAnsiTheme="minorHAnsi" w:cstheme="minorHAnsi"/>
        </w:rPr>
        <w:t>ofertowym</w:t>
      </w:r>
    </w:p>
    <w:p w14:paraId="511F1983" w14:textId="77777777" w:rsidR="00467092" w:rsidRPr="00FA287B" w:rsidRDefault="00467092" w:rsidP="003D55AB">
      <w:pPr>
        <w:pStyle w:val="Akapitzlist"/>
        <w:spacing w:before="120" w:after="120"/>
        <w:ind w:left="851"/>
        <w:rPr>
          <w:rFonts w:asciiTheme="minorHAnsi" w:hAnsiTheme="minorHAnsi" w:cstheme="minorHAnsi"/>
          <w:sz w:val="24"/>
          <w:szCs w:val="24"/>
        </w:rPr>
      </w:pPr>
      <m:oMath>
        <m:r>
          <w:rPr>
            <w:rFonts w:ascii="Cambria Math" w:hAnsi="Cambria Math" w:cstheme="minorHAnsi"/>
            <w:sz w:val="24"/>
            <w:szCs w:val="24"/>
          </w:rPr>
          <m:t>W%</m:t>
        </m:r>
      </m:oMath>
      <w:r w:rsidRPr="00FA287B">
        <w:rPr>
          <w:rFonts w:asciiTheme="minorHAnsi" w:hAnsiTheme="minorHAnsi" w:cstheme="minorHAnsi"/>
          <w:sz w:val="24"/>
          <w:szCs w:val="24"/>
        </w:rPr>
        <w:t xml:space="preserve"> – wyliczony wskaźnik waloryzacji, za pomocą wzoru: </w:t>
      </w:r>
    </w:p>
    <w:p w14:paraId="31228EDB" w14:textId="77777777" w:rsidR="00467092" w:rsidRPr="00FA287B" w:rsidRDefault="00467092" w:rsidP="003D55AB">
      <w:pPr>
        <w:pStyle w:val="Akapitzlist"/>
        <w:spacing w:before="120" w:after="120"/>
        <w:ind w:left="851"/>
        <w:rPr>
          <w:rFonts w:asciiTheme="minorHAnsi" w:hAnsiTheme="minorHAnsi" w:cstheme="minorHAnsi"/>
          <w:sz w:val="24"/>
          <w:szCs w:val="24"/>
        </w:rPr>
      </w:pPr>
    </w:p>
    <w:p w14:paraId="15CF405A" w14:textId="77777777" w:rsidR="00467092" w:rsidRPr="00FA287B" w:rsidRDefault="00467092" w:rsidP="003D55AB">
      <w:pPr>
        <w:pStyle w:val="Akapitzlist"/>
        <w:spacing w:before="120" w:after="120"/>
        <w:ind w:left="851"/>
        <w:rPr>
          <w:rFonts w:asciiTheme="minorHAnsi" w:hAnsiTheme="minorHAnsi" w:cstheme="minorHAnsi"/>
          <w:sz w:val="24"/>
          <w:szCs w:val="24"/>
        </w:rPr>
      </w:pPr>
      <m:oMathPara>
        <m:oMath>
          <m:r>
            <w:rPr>
              <w:rFonts w:ascii="Cambria Math" w:hAnsi="Cambria Math" w:cstheme="minorHAnsi"/>
              <w:sz w:val="24"/>
              <w:szCs w:val="24"/>
            </w:rPr>
            <m:t>W%</m:t>
          </m:r>
          <m:r>
            <m:rPr>
              <m:sty m:val="p"/>
            </m:rPr>
            <w:rPr>
              <w:rFonts w:ascii="Cambria Math" w:hAnsi="Cambria Math" w:cstheme="minorHAnsi"/>
              <w:sz w:val="24"/>
              <w:szCs w:val="24"/>
            </w:rPr>
            <m:t>=</m:t>
          </m:r>
          <m:f>
            <m:fPr>
              <m:ctrlPr>
                <w:rPr>
                  <w:rFonts w:ascii="Cambria Math" w:hAnsi="Cambria Math" w:cstheme="minorHAnsi"/>
                  <w:sz w:val="24"/>
                  <w:szCs w:val="24"/>
                </w:rPr>
              </m:ctrlPr>
            </m:fPr>
            <m:num>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śr</m:t>
                      </m:r>
                    </m:sub>
                  </m:sSub>
                  <m:r>
                    <w:rPr>
                      <w:rFonts w:ascii="Cambria Math" w:hAnsi="Cambria Math" w:cstheme="minorHAnsi"/>
                      <w:sz w:val="24"/>
                      <w:szCs w:val="24"/>
                    </w:rPr>
                    <m:t>% -100%</m:t>
                  </m:r>
                </m:e>
              </m:d>
            </m:num>
            <m:den>
              <m:r>
                <m:rPr>
                  <m:sty m:val="p"/>
                </m:rPr>
                <w:rPr>
                  <w:rFonts w:ascii="Cambria Math" w:hAnsi="Cambria Math" w:cstheme="minorHAnsi"/>
                  <w:sz w:val="24"/>
                  <w:szCs w:val="24"/>
                </w:rPr>
                <m:t>2</m:t>
              </m:r>
            </m:den>
          </m:f>
        </m:oMath>
      </m:oMathPara>
    </w:p>
    <w:p w14:paraId="4AE47989" w14:textId="77777777" w:rsidR="00467092" w:rsidRPr="00FA287B" w:rsidRDefault="00467092" w:rsidP="003D55AB">
      <w:pPr>
        <w:pStyle w:val="Akapitzlist"/>
        <w:spacing w:before="120" w:after="120"/>
        <w:ind w:left="851"/>
        <w:rPr>
          <w:rFonts w:asciiTheme="minorHAnsi" w:hAnsiTheme="minorHAnsi" w:cstheme="minorHAnsi"/>
          <w:sz w:val="24"/>
          <w:szCs w:val="24"/>
        </w:rPr>
      </w:pPr>
      <w:r w:rsidRPr="00FA287B">
        <w:rPr>
          <w:rFonts w:asciiTheme="minorHAnsi" w:hAnsiTheme="minorHAnsi" w:cstheme="minorHAnsi"/>
          <w:sz w:val="24"/>
          <w:szCs w:val="24"/>
        </w:rPr>
        <w:t>gdzie:</w:t>
      </w:r>
    </w:p>
    <w:p w14:paraId="3A17697E" w14:textId="77777777" w:rsidR="00467092" w:rsidRPr="00FA287B" w:rsidRDefault="00467092" w:rsidP="003D55AB">
      <w:pPr>
        <w:pStyle w:val="Akapitzlist"/>
        <w:spacing w:before="120" w:after="120"/>
        <w:ind w:left="851"/>
        <w:rPr>
          <w:rFonts w:asciiTheme="minorHAnsi" w:hAnsiTheme="minorHAnsi" w:cstheme="minorHAnsi"/>
          <w:sz w:val="24"/>
          <w:szCs w:val="24"/>
        </w:rPr>
      </w:pPr>
    </w:p>
    <w:p w14:paraId="2F36CFC1" w14:textId="77777777" w:rsidR="00467092" w:rsidRPr="00FA287B" w:rsidRDefault="00A14928" w:rsidP="003D55AB">
      <w:pPr>
        <w:pStyle w:val="Akapitzlist"/>
        <w:spacing w:before="120" w:after="120"/>
        <w:ind w:left="851"/>
        <w:rPr>
          <w:rFonts w:asciiTheme="minorHAnsi" w:hAnsiTheme="minorHAnsi" w:cstheme="minorHAns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śr</m:t>
            </m:r>
          </m:sub>
        </m:sSub>
        <m:r>
          <w:rPr>
            <w:rFonts w:ascii="Cambria Math" w:hAnsi="Cambria Math" w:cstheme="minorHAnsi"/>
            <w:sz w:val="24"/>
            <w:szCs w:val="24"/>
          </w:rPr>
          <m:t>%</m:t>
        </m:r>
      </m:oMath>
      <w:r w:rsidR="00467092" w:rsidRPr="00FA287B">
        <w:rPr>
          <w:rFonts w:asciiTheme="minorHAnsi" w:hAnsiTheme="minorHAnsi" w:cstheme="minorHAnsi"/>
          <w:sz w:val="24"/>
          <w:szCs w:val="24"/>
          <w:vertAlign w:val="subscript"/>
        </w:rPr>
        <w:t xml:space="preserve"> </w:t>
      </w:r>
      <w:r w:rsidR="00467092" w:rsidRPr="00FA287B">
        <w:rPr>
          <w:rFonts w:asciiTheme="minorHAnsi" w:hAnsiTheme="minorHAnsi" w:cstheme="minorHAnsi"/>
          <w:sz w:val="24"/>
          <w:szCs w:val="24"/>
        </w:rPr>
        <w:t>– średnia arytmetyczna wskaźników cen, o której mowa w pkt 1) i 2) określona procentowo.</w:t>
      </w:r>
    </w:p>
    <w:p w14:paraId="64CCF5CE" w14:textId="77777777" w:rsidR="00467092" w:rsidRPr="00FA287B" w:rsidRDefault="00467092" w:rsidP="003D55AB">
      <w:pPr>
        <w:pStyle w:val="Akapitzlist"/>
        <w:spacing w:before="120" w:after="120"/>
        <w:ind w:left="851"/>
        <w:rPr>
          <w:rFonts w:asciiTheme="minorHAnsi" w:hAnsiTheme="minorHAnsi" w:cstheme="minorHAnsi"/>
          <w:sz w:val="24"/>
          <w:szCs w:val="24"/>
        </w:rPr>
      </w:pPr>
    </w:p>
    <w:p w14:paraId="25FEBFBF" w14:textId="77777777" w:rsidR="00467092" w:rsidRPr="00FA287B" w:rsidRDefault="00467092" w:rsidP="003D55AB">
      <w:pPr>
        <w:pStyle w:val="Akapitzlist"/>
        <w:numPr>
          <w:ilvl w:val="0"/>
          <w:numId w:val="30"/>
        </w:numPr>
        <w:suppressAutoHyphens/>
        <w:autoSpaceDN/>
        <w:spacing w:after="0"/>
        <w:ind w:left="714" w:hanging="357"/>
        <w:contextualSpacing/>
        <w:jc w:val="both"/>
        <w:rPr>
          <w:rFonts w:asciiTheme="minorHAnsi" w:hAnsiTheme="minorHAnsi" w:cstheme="minorHAnsi"/>
          <w:sz w:val="24"/>
          <w:szCs w:val="24"/>
        </w:rPr>
      </w:pPr>
      <w:r w:rsidRPr="00FA287B">
        <w:rPr>
          <w:rFonts w:asciiTheme="minorHAnsi" w:eastAsia="Arial" w:hAnsiTheme="minorHAnsi" w:cstheme="minorHAnsi"/>
          <w:sz w:val="24"/>
          <w:szCs w:val="24"/>
          <w:lang w:eastAsia="pl-PL"/>
        </w:rPr>
        <w:t xml:space="preserve">W przypadku waloryzacji, podstawą do obliczenia CW będzie stawka jednostkowa obowiązujące w momencie składania wniosku/podjęcia inicjatywy. </w:t>
      </w:r>
    </w:p>
    <w:p w14:paraId="390EC90B" w14:textId="77777777"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t xml:space="preserve">Zaktualizowana cena jednostkowa będzie obowiązywała po upływie 30 dni od dnia prawidłowo złożonego wniosku Wykonawcy lub przesłania przez Zamawiającego informacji do Wykonawcy o podjęciu inicjatywy ze skutkiem od 1 dnia miesiąca przypadającego po upływie tych 30 dni. </w:t>
      </w:r>
    </w:p>
    <w:p w14:paraId="07438FDA" w14:textId="77777777"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t>Jeżeli Umowa została zawarta po upływie 180 dni od dnia upływu terminu składania ofert, początkowym terminem ustalenia zmiany wynagrodzenia jest dzień otwarcia ofert.</w:t>
      </w:r>
    </w:p>
    <w:p w14:paraId="45F26467" w14:textId="59196DE4"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lastRenderedPageBreak/>
        <w:t xml:space="preserve">Strony ustalają maksymalną wartość zmiany (tj. wzrost lub obniżenia) wynagrodzenia łącznego, o którym mowa w § </w:t>
      </w:r>
      <w:r w:rsidR="006E5E02" w:rsidRPr="00FA287B">
        <w:rPr>
          <w:rFonts w:asciiTheme="minorHAnsi" w:hAnsiTheme="minorHAnsi" w:cstheme="minorHAnsi"/>
        </w:rPr>
        <w:t>5</w:t>
      </w:r>
      <w:r w:rsidRPr="00FA287B">
        <w:rPr>
          <w:rFonts w:asciiTheme="minorHAnsi" w:hAnsiTheme="minorHAnsi" w:cstheme="minorHAnsi"/>
        </w:rPr>
        <w:t xml:space="preserve"> ust. </w:t>
      </w:r>
      <w:r w:rsidR="006E5E02" w:rsidRPr="00FA287B">
        <w:rPr>
          <w:rFonts w:asciiTheme="minorHAnsi" w:hAnsiTheme="minorHAnsi" w:cstheme="minorHAnsi"/>
        </w:rPr>
        <w:t xml:space="preserve">1 </w:t>
      </w:r>
      <w:r w:rsidRPr="00FA287B">
        <w:rPr>
          <w:rFonts w:asciiTheme="minorHAnsi" w:hAnsiTheme="minorHAnsi" w:cstheme="minorHAnsi"/>
        </w:rPr>
        <w:t>Umowy w efekcie zastosowania zwaloryzowanych ceny jednostkowej na poziomie nie większym niż 5% w stosunku do wysokości określonej w dniu zawarcia Umowy.</w:t>
      </w:r>
    </w:p>
    <w:p w14:paraId="7F02A4D2" w14:textId="77777777"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t>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37A1197" w14:textId="77777777" w:rsidR="00467092" w:rsidRPr="00FA287B" w:rsidRDefault="00467092" w:rsidP="003D55AB">
      <w:pPr>
        <w:pStyle w:val="Akapitzlist"/>
        <w:numPr>
          <w:ilvl w:val="1"/>
          <w:numId w:val="31"/>
        </w:numPr>
        <w:suppressAutoHyphens/>
        <w:autoSpaceDN/>
        <w:spacing w:after="0"/>
        <w:ind w:left="1349" w:hanging="357"/>
        <w:contextualSpacing/>
        <w:jc w:val="both"/>
        <w:rPr>
          <w:rFonts w:asciiTheme="minorHAnsi" w:hAnsiTheme="minorHAnsi" w:cstheme="minorHAnsi"/>
          <w:sz w:val="24"/>
          <w:szCs w:val="24"/>
        </w:rPr>
      </w:pPr>
      <w:r w:rsidRPr="00FA287B">
        <w:rPr>
          <w:rFonts w:asciiTheme="minorHAnsi" w:hAnsiTheme="minorHAnsi" w:cstheme="minorHAnsi"/>
          <w:sz w:val="24"/>
          <w:szCs w:val="24"/>
        </w:rPr>
        <w:t>przedmiotem umowy są roboty budowlane, dostawy lub usługi,</w:t>
      </w:r>
    </w:p>
    <w:p w14:paraId="1D0186BA" w14:textId="77777777" w:rsidR="00467092" w:rsidRPr="00FA287B" w:rsidRDefault="00467092" w:rsidP="003D55AB">
      <w:pPr>
        <w:pStyle w:val="Akapitzlist"/>
        <w:numPr>
          <w:ilvl w:val="1"/>
          <w:numId w:val="31"/>
        </w:numPr>
        <w:suppressAutoHyphens/>
        <w:autoSpaceDN/>
        <w:spacing w:after="0"/>
        <w:ind w:left="1349" w:hanging="357"/>
        <w:jc w:val="both"/>
        <w:rPr>
          <w:rFonts w:asciiTheme="minorHAnsi" w:hAnsiTheme="minorHAnsi" w:cstheme="minorHAnsi"/>
          <w:sz w:val="24"/>
          <w:szCs w:val="24"/>
        </w:rPr>
      </w:pPr>
      <w:r w:rsidRPr="00FA287B">
        <w:rPr>
          <w:rFonts w:asciiTheme="minorHAnsi" w:hAnsiTheme="minorHAnsi" w:cstheme="minorHAnsi"/>
          <w:sz w:val="24"/>
          <w:szCs w:val="24"/>
        </w:rPr>
        <w:t>okres obowiązywania umowy przekracza 6 miesięcy.</w:t>
      </w:r>
    </w:p>
    <w:p w14:paraId="5E9A623D" w14:textId="77777777" w:rsidR="00467092" w:rsidRPr="00FA287B" w:rsidRDefault="00467092" w:rsidP="003D55AB">
      <w:pPr>
        <w:pStyle w:val="Akapitzlist"/>
        <w:numPr>
          <w:ilvl w:val="0"/>
          <w:numId w:val="28"/>
        </w:numPr>
        <w:suppressAutoHyphens/>
        <w:autoSpaceDN/>
        <w:spacing w:after="0"/>
        <w:ind w:left="357" w:hanging="357"/>
        <w:contextualSpacing/>
        <w:jc w:val="both"/>
        <w:rPr>
          <w:rFonts w:asciiTheme="minorHAnsi" w:hAnsiTheme="minorHAnsi" w:cstheme="minorHAnsi"/>
          <w:sz w:val="24"/>
          <w:szCs w:val="24"/>
        </w:rPr>
      </w:pPr>
      <w:r w:rsidRPr="00FA287B">
        <w:rPr>
          <w:rFonts w:asciiTheme="minorHAnsi" w:hAnsiTheme="minorHAnsi" w:cstheme="minorHAnsi"/>
          <w:sz w:val="24"/>
          <w:szCs w:val="24"/>
        </w:rPr>
        <w:t xml:space="preserve">Każda zmiana Wynagrodzenia dokonana na podstawie niniejszego paragrafu wymaga Aneksu do umowy. </w:t>
      </w:r>
    </w:p>
    <w:p w14:paraId="069960DA" w14:textId="77777777" w:rsidR="00467092" w:rsidRPr="00FA287B" w:rsidRDefault="00467092" w:rsidP="003D55AB">
      <w:pPr>
        <w:pStyle w:val="Standard"/>
        <w:autoSpaceDE w:val="0"/>
        <w:spacing w:line="276" w:lineRule="auto"/>
        <w:rPr>
          <w:rFonts w:asciiTheme="minorHAnsi" w:eastAsia="Times New Roman" w:hAnsiTheme="minorHAnsi" w:cstheme="minorHAnsi"/>
          <w:b/>
          <w:bCs/>
          <w:color w:val="000000"/>
        </w:rPr>
      </w:pPr>
    </w:p>
    <w:p w14:paraId="66DFC6B3" w14:textId="66482547" w:rsidR="00443BB3" w:rsidRPr="00FA287B" w:rsidRDefault="00162EF4" w:rsidP="003D55AB">
      <w:pPr>
        <w:pStyle w:val="Nagwek2"/>
        <w:spacing w:line="276" w:lineRule="auto"/>
        <w:rPr>
          <w:rFonts w:asciiTheme="minorHAnsi" w:hAnsiTheme="minorHAnsi" w:cstheme="minorHAnsi"/>
          <w:szCs w:val="24"/>
          <w:lang w:bidi="ar-SA"/>
        </w:rPr>
      </w:pPr>
      <w:r w:rsidRPr="00FA287B">
        <w:rPr>
          <w:rFonts w:asciiTheme="minorHAnsi" w:hAnsiTheme="minorHAnsi" w:cstheme="minorHAnsi"/>
          <w:szCs w:val="24"/>
          <w:lang w:bidi="ar-SA"/>
        </w:rPr>
        <w:t>§ 1</w:t>
      </w:r>
      <w:r w:rsidR="00214370" w:rsidRPr="00FA287B">
        <w:rPr>
          <w:rFonts w:asciiTheme="minorHAnsi" w:hAnsiTheme="minorHAnsi" w:cstheme="minorHAnsi"/>
          <w:szCs w:val="24"/>
          <w:lang w:bidi="ar-SA"/>
        </w:rPr>
        <w:t>3</w:t>
      </w:r>
    </w:p>
    <w:p w14:paraId="31D6B937" w14:textId="77777777" w:rsidR="00443BB3" w:rsidRPr="00FA287B" w:rsidRDefault="00162EF4" w:rsidP="003D55AB">
      <w:pPr>
        <w:pStyle w:val="Nagwek2"/>
        <w:spacing w:line="276" w:lineRule="auto"/>
        <w:rPr>
          <w:rFonts w:asciiTheme="minorHAnsi" w:hAnsiTheme="minorHAnsi" w:cstheme="minorHAnsi"/>
          <w:szCs w:val="24"/>
          <w:lang w:bidi="ar-SA"/>
        </w:rPr>
      </w:pPr>
      <w:r w:rsidRPr="00FA287B">
        <w:rPr>
          <w:rFonts w:asciiTheme="minorHAnsi" w:hAnsiTheme="minorHAnsi" w:cstheme="minorHAnsi"/>
          <w:szCs w:val="24"/>
          <w:lang w:bidi="ar-SA"/>
        </w:rPr>
        <w:t>ZMIANA UMOWY</w:t>
      </w:r>
    </w:p>
    <w:p w14:paraId="7053F1A0" w14:textId="77777777" w:rsidR="00767561" w:rsidRPr="00FA287B" w:rsidRDefault="00162EF4" w:rsidP="003D55AB">
      <w:pPr>
        <w:pStyle w:val="Akapitzlist"/>
        <w:numPr>
          <w:ilvl w:val="0"/>
          <w:numId w:val="46"/>
        </w:numPr>
        <w:suppressAutoHyphens/>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Zmiana postanowień niniejszej umowy wymaga zgody obu stron wyrażonej na piśmie pod rygorem</w:t>
      </w:r>
      <w:r w:rsidR="00A93B56" w:rsidRPr="00FA287B">
        <w:rPr>
          <w:rFonts w:asciiTheme="minorHAnsi" w:hAnsiTheme="minorHAnsi" w:cstheme="minorHAnsi"/>
          <w:sz w:val="24"/>
          <w:szCs w:val="24"/>
        </w:rPr>
        <w:t xml:space="preserve"> </w:t>
      </w:r>
      <w:r w:rsidRPr="00FA287B">
        <w:rPr>
          <w:rFonts w:asciiTheme="minorHAnsi" w:hAnsiTheme="minorHAnsi" w:cstheme="minorHAnsi"/>
          <w:sz w:val="24"/>
          <w:szCs w:val="24"/>
        </w:rPr>
        <w:t>nieważności.</w:t>
      </w:r>
    </w:p>
    <w:p w14:paraId="64CE4771" w14:textId="77777777" w:rsidR="00767561" w:rsidRPr="00FA287B" w:rsidRDefault="00767561" w:rsidP="003D55AB">
      <w:pPr>
        <w:pStyle w:val="Akapitzlist"/>
        <w:numPr>
          <w:ilvl w:val="0"/>
          <w:numId w:val="46"/>
        </w:numPr>
        <w:suppressAutoHyphens/>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Zmiana postanowień niniejszej umowy może nastąpić jedynie wtedy, gdy nie jest ona sprzeczna z ustawą Prawo zamówień publicznych. Istotna zmiana zawartej umowy wymaga przeprowadzenia nowego postępowania o udzielenie zamówienia.</w:t>
      </w:r>
    </w:p>
    <w:p w14:paraId="0BC2CA43" w14:textId="77777777" w:rsidR="00767561" w:rsidRPr="00FA287B" w:rsidRDefault="00162EF4" w:rsidP="003D55AB">
      <w:pPr>
        <w:pStyle w:val="Akapitzlist"/>
        <w:numPr>
          <w:ilvl w:val="0"/>
          <w:numId w:val="46"/>
        </w:numPr>
        <w:suppressAutoHyphens/>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Zamawiający dopuszcza możliwość zmiany postanowień zawartej umowy w zakresie:</w:t>
      </w:r>
    </w:p>
    <w:p w14:paraId="5F069436" w14:textId="3F99B738" w:rsidR="00767561" w:rsidRPr="00FA287B" w:rsidRDefault="00162EF4"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powstania rozbieżności lub niejasności w rozumieniu pojęć użytych w umowie lub załącznikach do niej, których nie da się usunąć w inny sposób, zaś zmiana będzie umożliwiać usunięcie tych rozbieżności i doprecyzowanie postanowień umowy w sposób jednoznaczny dla jej interpretacji przez Strony,</w:t>
      </w:r>
    </w:p>
    <w:p w14:paraId="77E11213" w14:textId="77777777" w:rsidR="00767561" w:rsidRPr="00FA287B" w:rsidRDefault="00162EF4"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oczywistych omyłek pisarskich i rachunkowych mogących mieć wpływ na interpretację                  postanowień umowy,</w:t>
      </w:r>
    </w:p>
    <w:p w14:paraId="0EA5904A" w14:textId="77777777" w:rsidR="00767561" w:rsidRPr="00FA287B" w:rsidRDefault="00162EF4"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terminu wykonania umowy, pod warunkiem, że zaszły okoliczności, których nie można było       przewidzieć w chwili zawarcia umowy,</w:t>
      </w:r>
    </w:p>
    <w:p w14:paraId="09460BD7" w14:textId="77777777" w:rsidR="006E5E02" w:rsidRPr="00FA287B" w:rsidRDefault="00162EF4"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wystąpienia okoliczności, których nie można było przewidzieć w chwili zawarcia umowy, pomimo zachowania należytej staranności,</w:t>
      </w:r>
    </w:p>
    <w:p w14:paraId="0D9FBFE7" w14:textId="2DBA6E1E" w:rsidR="006E5E02" w:rsidRPr="00FA287B" w:rsidRDefault="006E5E02"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 xml:space="preserve">Zmiany, rezygnacji, bądź wprowadzenia podwykonawcy w trakcie realizacji umowy. Jeżeli zmiana lub rezygnacja z podwykonawcy dotyczy podmiotu, na którego zasoby Wykonawca powoływał się, na zasadach określonych w art. 118 ust. 1 ustawy Pzp, w celu wykazania spełniania warunków udziału w postępowaniu, o których w art. 112 ust. 2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ustawy Pzp wskazane w SWZ oraz na podstawie przesłanek zawartych w art. 7 ust. 1 pkt 1-3 ustawy z dnia 13 kwietnia 2022 r.  o szczególnych rozwiązaniach w zakresie przeciwdziałania wspieraniu agresji na Ukrainę oraz służących </w:t>
      </w:r>
      <w:r w:rsidRPr="00FA287B">
        <w:rPr>
          <w:rFonts w:asciiTheme="minorHAnsi" w:hAnsiTheme="minorHAnsi" w:cstheme="minorHAnsi"/>
          <w:sz w:val="24"/>
          <w:szCs w:val="24"/>
        </w:rPr>
        <w:lastRenderedPageBreak/>
        <w:t>ochronie bezpieczeństwa narodowego (Dz.U. z 2024 poz. 507)</w:t>
      </w:r>
      <w:r w:rsidR="008B348C" w:rsidRPr="00FA287B">
        <w:rPr>
          <w:rFonts w:asciiTheme="minorHAnsi" w:hAnsiTheme="minorHAnsi" w:cstheme="minorHAnsi"/>
          <w:sz w:val="24"/>
          <w:szCs w:val="24"/>
        </w:rPr>
        <w:t>.</w:t>
      </w:r>
      <w:r w:rsidRPr="00FA287B">
        <w:rPr>
          <w:rFonts w:asciiTheme="minorHAnsi" w:hAnsiTheme="minorHAnsi" w:cstheme="minorHAnsi"/>
          <w:sz w:val="24"/>
          <w:szCs w:val="24"/>
        </w:rPr>
        <w:t xml:space="preserve"> W tym celu Wykonawca zobowiązany jest przedłożyć stosowne dokumenty wymagane w postanowieniach SWZ (oświadczenie lub dokumenty analogiczne do tych, które były składane w postępowaniu o udzielenie zamówienia publicznego). Zmiana, rezygnacja lub wprowadzenie w trakcie realizacji umowy nowego podwykonawcy nie stanowi zmiany umowy i nie jest wymagane zawarcie aneksu do umowy;</w:t>
      </w:r>
    </w:p>
    <w:p w14:paraId="024B2D1B" w14:textId="77777777" w:rsidR="006E5E02" w:rsidRPr="00FA287B" w:rsidRDefault="006E5E02"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Zmiany powszechnie obowiązujących przepisów prawa mających wpływ na treść złożonej oferty, w takim zakresie w jakim będzie to niezbędne w celu dostosowania postanowień umowy do zaistniałego stanu prawnego;</w:t>
      </w:r>
    </w:p>
    <w:p w14:paraId="5BC55A7B" w14:textId="77777777" w:rsidR="008B348C" w:rsidRPr="00FA287B" w:rsidRDefault="006E5E02"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Zmiana nazwy Wykonawcy wskutek zaistnienia okoliczności warunkujących dokonanie zmiany nazwy Wykonawcy;</w:t>
      </w:r>
    </w:p>
    <w:p w14:paraId="3AC12F8F" w14:textId="77777777" w:rsidR="008B348C" w:rsidRPr="00FA287B" w:rsidRDefault="008B348C"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zmiany zakresu rzeczowego usługi w przypadku:</w:t>
      </w:r>
    </w:p>
    <w:p w14:paraId="23427291"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wystąpienia czasowego lub długoterminowego wyłączenia z ruchu odcinków dróg objętych usługą - zmiana może polegać na zastąpieniu wyłączonego odcinka drogi innym odcinkiem lub zmniejszeniu zakresu realizowanej usługi;</w:t>
      </w:r>
    </w:p>
    <w:p w14:paraId="57B9470D"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konieczności objęcia utrzymaniem nowo wybudowanych odcinków dróg – zwiększenie zakresu realizowanej usługi;</w:t>
      </w:r>
    </w:p>
    <w:p w14:paraId="6E6FCE15"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przejęcia dróg od innych zarządców - zwiększenie zakresu realizowanej usługi;</w:t>
      </w:r>
    </w:p>
    <w:p w14:paraId="4881955B"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przekazania dróg innym zarządcom - zmniejszenie zakresu realizowanej usługi;</w:t>
      </w:r>
    </w:p>
    <w:p w14:paraId="30865338"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zmiany przebiegu dróg – zmniejszenie lub zwiększenie zakresu realizowanej usługi;</w:t>
      </w:r>
    </w:p>
    <w:p w14:paraId="603068F5"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inne zmiany długości odcinków dróg - zmniejszenie lub zwiększenie zakresu realizowanej usługi;</w:t>
      </w:r>
    </w:p>
    <w:p w14:paraId="1FCBFDF5" w14:textId="36A236BD"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konieczności wprowadzenia zmian standardu utrzymania poszczególnych odcinków dróg – zmiana zakresu rzeczowego usługi poprzez zmianę obecnego standardu utrzymania.</w:t>
      </w:r>
    </w:p>
    <w:p w14:paraId="248B2974" w14:textId="6F4D615E" w:rsidR="00712AD1" w:rsidRPr="00FA287B" w:rsidRDefault="006655D2" w:rsidP="003D55AB">
      <w:pPr>
        <w:pStyle w:val="Akapitzlist"/>
        <w:numPr>
          <w:ilvl w:val="0"/>
          <w:numId w:val="46"/>
        </w:numPr>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1A4B184A" w14:textId="069D4964" w:rsidR="00712AD1" w:rsidRPr="00FA287B" w:rsidRDefault="006655D2" w:rsidP="003D55AB">
      <w:pPr>
        <w:pStyle w:val="Akapitzlist"/>
        <w:numPr>
          <w:ilvl w:val="0"/>
          <w:numId w:val="46"/>
        </w:numPr>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 xml:space="preserve">Wniosek, o którym mowa w ust. </w:t>
      </w:r>
      <w:r w:rsidR="00C80C11" w:rsidRPr="00FA287B">
        <w:rPr>
          <w:rFonts w:asciiTheme="minorHAnsi" w:hAnsiTheme="minorHAnsi" w:cstheme="minorHAnsi"/>
          <w:sz w:val="24"/>
          <w:szCs w:val="24"/>
        </w:rPr>
        <w:t>4</w:t>
      </w:r>
      <w:r w:rsidRPr="00FA287B">
        <w:rPr>
          <w:rFonts w:asciiTheme="minorHAnsi" w:hAnsiTheme="minorHAnsi" w:cstheme="minorHAnsi"/>
          <w:sz w:val="24"/>
          <w:szCs w:val="24"/>
        </w:rPr>
        <w:t xml:space="preserve"> powinien zostać przekazany niezwłocznie, nie później jednak niż w terminie 21 dni od dnia, w którym Wykonawca dowiedział się o zdarzeniu lub okoliczności, uzasadniającym zmianę umowy.</w:t>
      </w:r>
    </w:p>
    <w:p w14:paraId="0CAB01E8" w14:textId="5B1526B7" w:rsidR="00712AD1" w:rsidRPr="00FA287B" w:rsidRDefault="006655D2" w:rsidP="003D55AB">
      <w:pPr>
        <w:pStyle w:val="Akapitzlist"/>
        <w:numPr>
          <w:ilvl w:val="0"/>
          <w:numId w:val="46"/>
        </w:numPr>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 xml:space="preserve">Wniosek, o którym mowa w ust. </w:t>
      </w:r>
      <w:r w:rsidR="00C80C11" w:rsidRPr="00FA287B">
        <w:rPr>
          <w:rFonts w:asciiTheme="minorHAnsi" w:hAnsiTheme="minorHAnsi" w:cstheme="minorHAnsi"/>
          <w:sz w:val="24"/>
          <w:szCs w:val="24"/>
        </w:rPr>
        <w:t>4</w:t>
      </w:r>
      <w:r w:rsidRPr="00FA287B">
        <w:rPr>
          <w:rFonts w:asciiTheme="minorHAnsi" w:hAnsiTheme="minorHAnsi" w:cstheme="minorHAnsi"/>
          <w:sz w:val="24"/>
          <w:szCs w:val="24"/>
        </w:rPr>
        <w:t xml:space="preserve"> powinien zawierać w szczególności: propozycję zmiany, uzasadnienie faktyczne i prawne dla proponowanej zmiany, kalkulację zmiany wynagrodzenia.</w:t>
      </w:r>
    </w:p>
    <w:p w14:paraId="28A3A730" w14:textId="2DE6DCA2" w:rsidR="006655D2" w:rsidRPr="00FA287B" w:rsidRDefault="006655D2" w:rsidP="003D55AB">
      <w:pPr>
        <w:pStyle w:val="Akapitzlist"/>
        <w:numPr>
          <w:ilvl w:val="0"/>
          <w:numId w:val="46"/>
        </w:numPr>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W terminie 30 dni od dnia otrzymania żądania zmiany umowy, Zamawiający powiadomi Wykonawcę o akceptacji żądania zmiany umowy i terminie podpisania aneksu do umowy lub odpowiednio o braku akceptacji zmiany.</w:t>
      </w:r>
    </w:p>
    <w:p w14:paraId="483C8B04" w14:textId="77777777" w:rsidR="00443BB3" w:rsidRPr="00FA287B" w:rsidRDefault="00443BB3" w:rsidP="003D55AB">
      <w:pPr>
        <w:pStyle w:val="Standard"/>
        <w:autoSpaceDE w:val="0"/>
        <w:spacing w:line="276" w:lineRule="auto"/>
        <w:rPr>
          <w:rFonts w:asciiTheme="minorHAnsi" w:eastAsia="Times New Roman" w:hAnsiTheme="minorHAnsi" w:cstheme="minorHAnsi"/>
          <w:b/>
          <w:bCs/>
          <w:color w:val="000000"/>
        </w:rPr>
      </w:pPr>
    </w:p>
    <w:p w14:paraId="55ADFD3B" w14:textId="210B56A8"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1</w:t>
      </w:r>
      <w:r w:rsidR="00214370" w:rsidRPr="00FA287B">
        <w:rPr>
          <w:rFonts w:asciiTheme="minorHAnsi" w:eastAsia="Times New Roman" w:hAnsiTheme="minorHAnsi" w:cstheme="minorHAnsi"/>
          <w:szCs w:val="24"/>
        </w:rPr>
        <w:t>4</w:t>
      </w:r>
    </w:p>
    <w:p w14:paraId="0ED8A60A" w14:textId="77777777" w:rsidR="00443BB3" w:rsidRPr="00FA287B" w:rsidRDefault="00162EF4" w:rsidP="003D55AB">
      <w:pPr>
        <w:pStyle w:val="Nagwek2"/>
        <w:spacing w:line="276" w:lineRule="auto"/>
        <w:rPr>
          <w:rFonts w:asciiTheme="minorHAnsi" w:hAnsiTheme="minorHAnsi" w:cstheme="minorHAnsi"/>
          <w:szCs w:val="24"/>
        </w:rPr>
      </w:pPr>
      <w:r w:rsidRPr="00FA287B">
        <w:rPr>
          <w:rFonts w:asciiTheme="minorHAnsi" w:eastAsia="Times New Roman" w:hAnsiTheme="minorHAnsi" w:cstheme="minorHAnsi"/>
          <w:szCs w:val="24"/>
        </w:rPr>
        <w:t>ODST</w:t>
      </w:r>
      <w:r w:rsidRPr="00FA287B">
        <w:rPr>
          <w:rFonts w:asciiTheme="minorHAnsi" w:eastAsia="TimesNewRoman" w:hAnsiTheme="minorHAnsi" w:cstheme="minorHAnsi"/>
          <w:szCs w:val="24"/>
        </w:rPr>
        <w:t>Ą</w:t>
      </w:r>
      <w:r w:rsidRPr="00FA287B">
        <w:rPr>
          <w:rFonts w:asciiTheme="minorHAnsi" w:eastAsia="Times New Roman" w:hAnsiTheme="minorHAnsi" w:cstheme="minorHAnsi"/>
          <w:szCs w:val="24"/>
        </w:rPr>
        <w:t>PIENIE OD UMOWY</w:t>
      </w:r>
    </w:p>
    <w:p w14:paraId="3C2F705B"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2F61899"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lastRenderedPageBreak/>
        <w:t>W przypadku, o którym mowa w ust. 1 niniejszego paragrafu Wykonawca może żądać jedynie wynagrodzenia należnego z tytułu wykonania części umowy.</w:t>
      </w:r>
    </w:p>
    <w:p w14:paraId="361A4846"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 razie wystąpienia siły wyższej Strony umowy zobowiązane są dołożyć wszelkich starań w celu ograniczenia do minimum opóźnienia w wykonywaniu swoich zobowiązań umownych, powstałych na skutek działania siły wyższej (pod pojęciem siły wyższej rozumie się w szczególności zdarzenia i okoliczności takie jak: stan zagrożenia epidemicznego/pandemicznego, stan epidemii/pandemii). </w:t>
      </w:r>
    </w:p>
    <w:p w14:paraId="29538318"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 każdym wypadku strona w celu uniknięcia zarzutu za niewykonanie lub nienależyte wykonanie ciążących na niej obowiązków umownych, z powodu epidemii lub zagrożenia epidemicznego, zobowiązana jest wskazać drugiej Stronie podstawę faktyczną swoich twierdzeń w formie pisemnej.</w:t>
      </w:r>
    </w:p>
    <w:p w14:paraId="03D8FC26" w14:textId="338B72D9"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Zamawiający ma prawo </w:t>
      </w:r>
      <w:r w:rsidR="00C80C11" w:rsidRPr="00FA287B">
        <w:rPr>
          <w:rFonts w:asciiTheme="minorHAnsi" w:eastAsia="Arial" w:hAnsiTheme="minorHAnsi" w:cstheme="minorHAnsi"/>
        </w:rPr>
        <w:t>odstąpić od umowy</w:t>
      </w:r>
      <w:r w:rsidR="00A239BE" w:rsidRPr="00FA287B">
        <w:rPr>
          <w:rFonts w:asciiTheme="minorHAnsi" w:hAnsiTheme="minorHAnsi" w:cstheme="minorHAnsi"/>
        </w:rPr>
        <w:t xml:space="preserve"> </w:t>
      </w:r>
      <w:r w:rsidR="00A239BE" w:rsidRPr="00FA287B">
        <w:rPr>
          <w:rFonts w:asciiTheme="minorHAnsi" w:eastAsia="Arial" w:hAnsiTheme="minorHAnsi" w:cstheme="minorHAnsi"/>
        </w:rPr>
        <w:t>ze skutkiem natychmiastowym</w:t>
      </w:r>
      <w:r w:rsidRPr="00FA287B">
        <w:rPr>
          <w:rFonts w:asciiTheme="minorHAnsi" w:eastAsia="Arial" w:hAnsiTheme="minorHAnsi" w:cstheme="minorHAnsi"/>
        </w:rPr>
        <w:t xml:space="preserve"> także w przypadkach, jeżeli Wykonawca narusza w sposób istotny postanowienia niniejszej umowy.</w:t>
      </w:r>
    </w:p>
    <w:p w14:paraId="364DFBC5"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Istotne naruszenia postanowień umowy, o których mowa w ust. 5 obejmują w szczególności przypadki:</w:t>
      </w:r>
    </w:p>
    <w:p w14:paraId="68C096B8" w14:textId="7777777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nierozpoczęcia wykonywania umowy bez uzasadnionej przyczyny pomimo wezwania Zamawiającego,</w:t>
      </w:r>
    </w:p>
    <w:p w14:paraId="3D4E9FBD" w14:textId="08ED9950"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narażenia Zamawiającego na szkody, z przyczyn leżących po stronie Wykonawcy,</w:t>
      </w:r>
    </w:p>
    <w:p w14:paraId="63ED7B9B" w14:textId="48ABC4D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powtarzającej się w danym zakresie usług, trzykrotnej w ciągu jednego miesiąca  udokumentowanej negatywnej oceny z tytułu nienależytego wykonania usługi,</w:t>
      </w:r>
    </w:p>
    <w:p w14:paraId="32E6DBA5" w14:textId="1C17678F"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jeżeli Wykonawca nie przystąpił do prac lub przerwał ich realizację bez uzasadnionej przyczyny, a przerwa ta trwa dłużej niż 1 dzień oraz nie rozpoczął ich pomimo wezwania przez Zamawiającego drogą telefoniczną lub pocztą elektroniczną,</w:t>
      </w:r>
    </w:p>
    <w:p w14:paraId="3F91CB90" w14:textId="7777777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niewykonywania przez Wykonawcę usług zgodnie z postanowieniami umowy,</w:t>
      </w:r>
      <w:r w:rsidRPr="00FA287B">
        <w:rPr>
          <w:rFonts w:asciiTheme="minorHAnsi" w:hAnsiTheme="minorHAnsi" w:cstheme="minorHAnsi"/>
        </w:rPr>
        <w:t xml:space="preserve"> </w:t>
      </w:r>
      <w:r w:rsidRPr="00FA287B">
        <w:rPr>
          <w:rFonts w:asciiTheme="minorHAnsi" w:eastAsia="Arial" w:hAnsiTheme="minorHAnsi" w:cstheme="minorHAnsi"/>
        </w:rPr>
        <w:t>pomimo uprzedniego pisemnego zastrzeżenia ze strony Zamawiającej,</w:t>
      </w:r>
    </w:p>
    <w:p w14:paraId="1462814A" w14:textId="7777777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gdy Wykonawca znajduje się w stanie zagrażającym niewypłacalnością lub przechodzi w stan likwidacji,</w:t>
      </w:r>
    </w:p>
    <w:p w14:paraId="3A4C0FCC" w14:textId="0C80BAFE" w:rsidR="00486586" w:rsidRPr="00FA287B" w:rsidRDefault="00486586"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gdy dwukrotnie naliczono kary umowne za nienależyte wykonanie przedmiotu zamówienia, lub dwukrotnie w ciągu sezonu zimowego wprowadzone zostanie wykonawstwo zastępcze w ramach zadania realizowanego przez Wykonawcę,</w:t>
      </w:r>
    </w:p>
    <w:p w14:paraId="2206C22F" w14:textId="7777777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gdy zostanie wydany nakaz zajęcia majątku Wykonawcy lub gdy zostanie wszczęte postępowanie egzekucyjne w stopniu uniemożliwiającym realizację Umowy.</w:t>
      </w:r>
    </w:p>
    <w:p w14:paraId="785457CB" w14:textId="55C85A4A" w:rsidR="00AA0737" w:rsidRPr="00FA287B" w:rsidRDefault="00FE4C0E" w:rsidP="003D55AB">
      <w:pPr>
        <w:pStyle w:val="Akapitzlist"/>
        <w:numPr>
          <w:ilvl w:val="0"/>
          <w:numId w:val="47"/>
        </w:numPr>
        <w:suppressAutoHyphens/>
        <w:spacing w:after="0"/>
        <w:ind w:left="357" w:hanging="357"/>
        <w:jc w:val="both"/>
        <w:textAlignment w:val="baseline"/>
        <w:rPr>
          <w:rFonts w:asciiTheme="minorHAnsi" w:eastAsia="Arial" w:hAnsiTheme="minorHAnsi" w:cstheme="minorHAnsi"/>
          <w:sz w:val="24"/>
          <w:szCs w:val="24"/>
        </w:rPr>
      </w:pPr>
      <w:r w:rsidRPr="00FA287B">
        <w:rPr>
          <w:rFonts w:asciiTheme="minorHAnsi" w:eastAsia="Arial" w:hAnsiTheme="minorHAnsi" w:cstheme="minorHAnsi"/>
          <w:sz w:val="24"/>
          <w:szCs w:val="24"/>
        </w:rPr>
        <w:t xml:space="preserve">Odstąpienie od </w:t>
      </w:r>
      <w:r w:rsidR="00AA0737" w:rsidRPr="00FA287B">
        <w:rPr>
          <w:rFonts w:asciiTheme="minorHAnsi" w:eastAsia="Arial" w:hAnsiTheme="minorHAnsi" w:cstheme="minorHAnsi"/>
          <w:sz w:val="24"/>
          <w:szCs w:val="24"/>
        </w:rPr>
        <w:t xml:space="preserve">umowy przez Zamawiającego może nastąpić po uprzednim wezwaniu Wykonawcy do wykonania obowiązków oraz wyznaczeniu w tym celu dodatkowego terminu, nie dłuższego jednak niż </w:t>
      </w:r>
      <w:r w:rsidR="00F27477" w:rsidRPr="00FA287B">
        <w:rPr>
          <w:rFonts w:asciiTheme="minorHAnsi" w:eastAsia="Arial" w:hAnsiTheme="minorHAnsi" w:cstheme="minorHAnsi"/>
          <w:sz w:val="24"/>
          <w:szCs w:val="24"/>
        </w:rPr>
        <w:t>3</w:t>
      </w:r>
      <w:r w:rsidR="00AA0737" w:rsidRPr="00FA287B">
        <w:rPr>
          <w:rFonts w:asciiTheme="minorHAnsi" w:eastAsia="Arial" w:hAnsiTheme="minorHAnsi" w:cstheme="minorHAnsi"/>
          <w:sz w:val="24"/>
          <w:szCs w:val="24"/>
        </w:rPr>
        <w:t xml:space="preserve"> dni,</w:t>
      </w:r>
      <w:r w:rsidR="00A239BE" w:rsidRPr="00FA287B">
        <w:rPr>
          <w:rFonts w:asciiTheme="minorHAnsi" w:eastAsia="Arial" w:hAnsiTheme="minorHAnsi" w:cstheme="minorHAnsi"/>
          <w:sz w:val="24"/>
          <w:szCs w:val="24"/>
        </w:rPr>
        <w:t xml:space="preserve"> z zastrzeżeniem zapisów § 10,</w:t>
      </w:r>
      <w:r w:rsidR="00AA0737" w:rsidRPr="00FA287B">
        <w:rPr>
          <w:rFonts w:asciiTheme="minorHAnsi" w:eastAsia="Arial" w:hAnsiTheme="minorHAnsi" w:cstheme="minorHAnsi"/>
          <w:sz w:val="24"/>
          <w:szCs w:val="24"/>
        </w:rPr>
        <w:t xml:space="preserve"> na wykonanie umowy zgodnie z jej postanowieniami.</w:t>
      </w:r>
    </w:p>
    <w:p w14:paraId="109A8911" w14:textId="6561638D" w:rsidR="00AA0737" w:rsidRPr="00FA287B" w:rsidRDefault="00AA0737" w:rsidP="003D55AB">
      <w:pPr>
        <w:pStyle w:val="Akapitzlist"/>
        <w:numPr>
          <w:ilvl w:val="0"/>
          <w:numId w:val="47"/>
        </w:numPr>
        <w:suppressAutoHyphens/>
        <w:spacing w:after="0"/>
        <w:ind w:left="357" w:hanging="357"/>
        <w:jc w:val="both"/>
        <w:textAlignment w:val="baseline"/>
        <w:rPr>
          <w:rFonts w:asciiTheme="minorHAnsi" w:eastAsia="Arial" w:hAnsiTheme="minorHAnsi" w:cstheme="minorHAnsi"/>
          <w:sz w:val="24"/>
          <w:szCs w:val="24"/>
        </w:rPr>
      </w:pPr>
      <w:r w:rsidRPr="00FA287B">
        <w:rPr>
          <w:rFonts w:asciiTheme="minorHAnsi" w:eastAsia="Arial" w:hAnsiTheme="minorHAnsi" w:cstheme="minorHAnsi"/>
          <w:sz w:val="24"/>
          <w:szCs w:val="24"/>
        </w:rPr>
        <w:t xml:space="preserve">Wykonawca uprawniony jest do </w:t>
      </w:r>
      <w:r w:rsidR="00A239BE" w:rsidRPr="00FA287B">
        <w:rPr>
          <w:rFonts w:asciiTheme="minorHAnsi" w:eastAsia="Arial" w:hAnsiTheme="minorHAnsi" w:cstheme="minorHAnsi"/>
          <w:sz w:val="24"/>
          <w:szCs w:val="24"/>
        </w:rPr>
        <w:t>odstąpienia od</w:t>
      </w:r>
      <w:r w:rsidRPr="00FA287B">
        <w:rPr>
          <w:rFonts w:asciiTheme="minorHAnsi" w:eastAsia="Arial" w:hAnsiTheme="minorHAnsi" w:cstheme="minorHAnsi"/>
          <w:sz w:val="24"/>
          <w:szCs w:val="24"/>
        </w:rPr>
        <w:t xml:space="preserve"> Umowy, jeśli Zamawiający pozostaje w zwłoce z zapłatą Wynagrodzenia przekraczającą 60 dni, na które Wykonawca należycie i zgodnie z postanowieniami Umowy oraz przepisami prawa wystawił fakturę VAT z zastrzeżeniem, iż nie uprawnia do rozwiązania Umowy brak płatności wynagrodzenia w całości lub części w sytuacji:</w:t>
      </w:r>
    </w:p>
    <w:p w14:paraId="138902C8" w14:textId="77777777" w:rsidR="00AA0737" w:rsidRPr="00FA287B" w:rsidRDefault="00AA0737" w:rsidP="003D55AB">
      <w:pPr>
        <w:pStyle w:val="Akapitzlist"/>
        <w:numPr>
          <w:ilvl w:val="0"/>
          <w:numId w:val="40"/>
        </w:numPr>
        <w:suppressAutoHyphens/>
        <w:spacing w:after="0"/>
        <w:ind w:left="1066" w:hanging="357"/>
        <w:jc w:val="both"/>
        <w:textAlignment w:val="baseline"/>
        <w:rPr>
          <w:rFonts w:asciiTheme="minorHAnsi" w:eastAsia="Arial" w:hAnsiTheme="minorHAnsi" w:cstheme="minorHAnsi"/>
          <w:sz w:val="24"/>
          <w:szCs w:val="24"/>
        </w:rPr>
      </w:pPr>
      <w:r w:rsidRPr="00FA287B">
        <w:rPr>
          <w:rFonts w:asciiTheme="minorHAnsi" w:eastAsia="Arial" w:hAnsiTheme="minorHAnsi" w:cstheme="minorHAnsi"/>
          <w:sz w:val="24"/>
          <w:szCs w:val="24"/>
        </w:rPr>
        <w:t>niewykonywania lub nienależytego wykonywania Umowy przez Wykonawcę,</w:t>
      </w:r>
    </w:p>
    <w:p w14:paraId="0A3C6F94" w14:textId="77777777" w:rsidR="00AA0737" w:rsidRPr="00FA287B" w:rsidRDefault="00AA0737" w:rsidP="003D55AB">
      <w:pPr>
        <w:pStyle w:val="Akapitzlist"/>
        <w:numPr>
          <w:ilvl w:val="0"/>
          <w:numId w:val="40"/>
        </w:numPr>
        <w:suppressAutoHyphens/>
        <w:spacing w:after="0"/>
        <w:ind w:left="1066" w:hanging="357"/>
        <w:jc w:val="both"/>
        <w:textAlignment w:val="baseline"/>
        <w:rPr>
          <w:rFonts w:asciiTheme="minorHAnsi" w:eastAsia="Arial" w:hAnsiTheme="minorHAnsi" w:cstheme="minorHAnsi"/>
          <w:sz w:val="24"/>
          <w:szCs w:val="24"/>
        </w:rPr>
      </w:pPr>
      <w:r w:rsidRPr="00FA287B">
        <w:rPr>
          <w:rFonts w:asciiTheme="minorHAnsi" w:eastAsia="Arial" w:hAnsiTheme="minorHAnsi" w:cstheme="minorHAnsi"/>
          <w:sz w:val="24"/>
          <w:szCs w:val="24"/>
        </w:rPr>
        <w:t>naliczenia przez Zamawiającego kar umownych Wykonawcy.</w:t>
      </w:r>
    </w:p>
    <w:p w14:paraId="4B9127BA" w14:textId="196C68DD"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lastRenderedPageBreak/>
        <w:t xml:space="preserve">Przed skorzystaniem z prawa </w:t>
      </w:r>
      <w:r w:rsidR="00FE4C0E" w:rsidRPr="00FA287B">
        <w:rPr>
          <w:rFonts w:asciiTheme="minorHAnsi" w:eastAsia="Arial" w:hAnsiTheme="minorHAnsi" w:cstheme="minorHAnsi"/>
        </w:rPr>
        <w:t xml:space="preserve">odstąpienia </w:t>
      </w:r>
      <w:r w:rsidRPr="00FA287B">
        <w:rPr>
          <w:rFonts w:asciiTheme="minorHAnsi" w:eastAsia="Arial" w:hAnsiTheme="minorHAnsi" w:cstheme="minorHAnsi"/>
        </w:rPr>
        <w:t>Umowy, Wykonawca wezwie Zamawiającego do wykonania zobowiązania wyznaczając dodatkowy, co najmniej 30-dniowy termin na dokonanie płatności.</w:t>
      </w:r>
    </w:p>
    <w:p w14:paraId="1AADF5CC" w14:textId="05BD3A65"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 przypadku </w:t>
      </w:r>
      <w:r w:rsidR="00FE4C0E" w:rsidRPr="00FA287B">
        <w:rPr>
          <w:rFonts w:asciiTheme="minorHAnsi" w:eastAsia="Arial" w:hAnsiTheme="minorHAnsi" w:cstheme="minorHAnsi"/>
        </w:rPr>
        <w:t>odstąpienia</w:t>
      </w:r>
      <w:r w:rsidR="003D0A65" w:rsidRPr="00FA287B">
        <w:rPr>
          <w:rFonts w:asciiTheme="minorHAnsi" w:eastAsia="Arial" w:hAnsiTheme="minorHAnsi" w:cstheme="minorHAnsi"/>
        </w:rPr>
        <w:t xml:space="preserve"> od</w:t>
      </w:r>
      <w:r w:rsidR="00FE4C0E" w:rsidRPr="00FA287B">
        <w:rPr>
          <w:rFonts w:asciiTheme="minorHAnsi" w:eastAsia="Arial" w:hAnsiTheme="minorHAnsi" w:cstheme="minorHAnsi"/>
        </w:rPr>
        <w:t xml:space="preserve"> </w:t>
      </w:r>
      <w:r w:rsidRPr="00FA287B">
        <w:rPr>
          <w:rFonts w:asciiTheme="minorHAnsi" w:eastAsia="Arial" w:hAnsiTheme="minorHAnsi" w:cstheme="minorHAnsi"/>
        </w:rPr>
        <w:t xml:space="preserve">Umowy Wykonawca może żądać wyłącznie wynagrodzenia należnego z tytułu wykonanej części Umowy. </w:t>
      </w:r>
    </w:p>
    <w:p w14:paraId="1EBB43D1" w14:textId="77777777"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Oświadczenie o odstąpieniu od umowy powinno mieć formę pisemną oraz zawierać uzasadnienie dla dokonanego odstąpienia. Zamawiający dokonując odstąpienia wskazuje czy dokonuje odstąpienia od całości, czy części Umowy.</w:t>
      </w:r>
    </w:p>
    <w:p w14:paraId="11255EF4" w14:textId="77777777"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Wykonawcy należne jest wynagrodzenie za część Przedmiotu Umowy wykonaną do chwili odstąpienia oraz nie przysługują mu jakiekolwiek roszczenia odszkodowawcze związane z dokonaniem odstąpienia od Umowy przez Zamawiającego.</w:t>
      </w:r>
    </w:p>
    <w:p w14:paraId="61B868B1" w14:textId="77777777"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Odstąpienie od umowy nie powoduje wygaśnięcia obowiązku zapłaty kar umownych i roszczeń odszkodowawczych Zamawiającego.</w:t>
      </w:r>
    </w:p>
    <w:p w14:paraId="2249A373" w14:textId="77777777" w:rsidR="00AA0737" w:rsidRPr="00FA287B" w:rsidRDefault="00AA0737" w:rsidP="003D55AB">
      <w:pPr>
        <w:suppressAutoHyphens w:val="0"/>
        <w:autoSpaceDE w:val="0"/>
        <w:adjustRightInd w:val="0"/>
        <w:spacing w:line="276" w:lineRule="auto"/>
        <w:jc w:val="both"/>
        <w:textAlignment w:val="auto"/>
        <w:rPr>
          <w:rFonts w:asciiTheme="minorHAnsi" w:eastAsia="Times New Roman" w:hAnsiTheme="minorHAnsi" w:cstheme="minorHAnsi"/>
          <w:lang w:eastAsia="pl-PL"/>
        </w:rPr>
      </w:pPr>
    </w:p>
    <w:p w14:paraId="489B5769" w14:textId="14E58C1B"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1</w:t>
      </w:r>
      <w:r w:rsidR="00214370" w:rsidRPr="00FA287B">
        <w:rPr>
          <w:rFonts w:asciiTheme="minorHAnsi" w:eastAsia="Times New Roman" w:hAnsiTheme="minorHAnsi" w:cstheme="minorHAnsi"/>
          <w:szCs w:val="24"/>
        </w:rPr>
        <w:t>5</w:t>
      </w:r>
    </w:p>
    <w:p w14:paraId="0A752D64"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POSTANOWIENIA KOŃCOWE</w:t>
      </w:r>
    </w:p>
    <w:p w14:paraId="56D30BA2" w14:textId="77777777" w:rsidR="001D543C" w:rsidRPr="00FA287B" w:rsidRDefault="001D543C" w:rsidP="003D55AB">
      <w:pPr>
        <w:pStyle w:val="Standard"/>
        <w:numPr>
          <w:ilvl w:val="0"/>
          <w:numId w:val="3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Strony Umowy oświadczają, iż będą dążyć do polubownego rozstrzygania wszelkich sporów, które mogą powstać w przyszłości w związku z wykonywaniem Umowy.</w:t>
      </w:r>
    </w:p>
    <w:p w14:paraId="7972229C" w14:textId="77777777" w:rsidR="001D543C" w:rsidRPr="00FA287B" w:rsidRDefault="001D543C" w:rsidP="003D55AB">
      <w:pPr>
        <w:pStyle w:val="Standard"/>
        <w:numPr>
          <w:ilvl w:val="0"/>
          <w:numId w:val="3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Umowa jest wiążąca dla każdej ze Stron oraz ich odpowiednich następców prawnych i uprawnionych cesjonariuszy. Wykonawca nie może dokonać przeniesienia żadnych ze swoich praw wynikających z Umowy ani żadnej jej części bez uprzedniej pisemnej zgody Zamawiającego. </w:t>
      </w:r>
    </w:p>
    <w:p w14:paraId="2AA6B5EE"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Każda ze stron, jeżeli uzna, iż prawidłowe wykonanie niniejszej umowy tego wymaga, może zażądać spotkania w celu wymiany informacji i podjęcia kroków zmierzających do wyeliminowania wszelkich nieprawidłowości związanych z realizacją umowy.</w:t>
      </w:r>
    </w:p>
    <w:p w14:paraId="589E3DA8"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Wszelkie załączniki wymienione w treści niniejszej umowy stanowią jej integralną część.</w:t>
      </w:r>
    </w:p>
    <w:p w14:paraId="49B039D6"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 sprawach nieuregulowanych niniejszą umową będą miały zastosowanie odpowiednie przepisy Kodeksu cywilnego oraz Prawa zamówień publicznych.</w:t>
      </w:r>
    </w:p>
    <w:p w14:paraId="08A79E7D"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Ewentualne spory powstały na tle stosowania niniejszej umowy podlegają rozstrzygnięciu przez Sąd właściwy według siedziby Zamawiającego.</w:t>
      </w:r>
    </w:p>
    <w:p w14:paraId="2177C96D"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0B770DED" w14:textId="701DABC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Umowę sporządzono w trzech jednobrzmiących egzemplarzach</w:t>
      </w:r>
      <w:r w:rsidR="00F27477" w:rsidRPr="00FA287B">
        <w:rPr>
          <w:rFonts w:asciiTheme="minorHAnsi" w:eastAsia="Arial" w:hAnsiTheme="minorHAnsi" w:cstheme="minorHAnsi"/>
        </w:rPr>
        <w:t xml:space="preserve">, </w:t>
      </w:r>
      <w:r w:rsidRPr="00FA287B">
        <w:rPr>
          <w:rFonts w:asciiTheme="minorHAnsi" w:eastAsia="Arial" w:hAnsiTheme="minorHAnsi" w:cstheme="minorHAnsi"/>
        </w:rPr>
        <w:t>dwa egzemplarze dla Zamawiającego i  jeden egzemplarz dla Wykonawcy.</w:t>
      </w:r>
    </w:p>
    <w:p w14:paraId="5BD233FB" w14:textId="77777777" w:rsidR="00443BB3" w:rsidRPr="00FA287B" w:rsidRDefault="00443BB3" w:rsidP="003D55AB">
      <w:pPr>
        <w:pStyle w:val="Standard"/>
        <w:autoSpaceDE w:val="0"/>
        <w:spacing w:line="276" w:lineRule="auto"/>
        <w:jc w:val="both"/>
        <w:rPr>
          <w:rFonts w:ascii="Calibri" w:eastAsia="Times New Roman" w:hAnsi="Calibri" w:cs="Calibri"/>
          <w:color w:val="000000"/>
        </w:rPr>
      </w:pPr>
    </w:p>
    <w:p w14:paraId="28212358" w14:textId="6D8EEE1D" w:rsidR="00443BB3" w:rsidRPr="00FA287B" w:rsidRDefault="00162EF4" w:rsidP="003D55AB">
      <w:pPr>
        <w:pStyle w:val="Standard"/>
        <w:autoSpaceDE w:val="0"/>
        <w:spacing w:line="276" w:lineRule="auto"/>
        <w:rPr>
          <w:rFonts w:ascii="Calibri" w:hAnsi="Calibri" w:cs="Calibri"/>
          <w:b/>
          <w:bCs/>
        </w:rPr>
      </w:pPr>
      <w:r w:rsidRPr="00FA287B">
        <w:rPr>
          <w:rFonts w:ascii="Calibri" w:eastAsia="Times New Roman" w:hAnsi="Calibri" w:cs="Calibri"/>
          <w:b/>
          <w:bCs/>
          <w:color w:val="000000"/>
        </w:rPr>
        <w:t xml:space="preserve">              </w:t>
      </w:r>
      <w:r w:rsidR="00F27477" w:rsidRPr="00FA287B">
        <w:rPr>
          <w:rFonts w:ascii="Calibri" w:eastAsia="Times New Roman" w:hAnsi="Calibri" w:cs="Calibri"/>
          <w:b/>
          <w:bCs/>
          <w:color w:val="000000"/>
        </w:rPr>
        <w:tab/>
      </w:r>
      <w:r w:rsidRPr="00FA287B">
        <w:rPr>
          <w:rFonts w:ascii="Calibri" w:eastAsia="Times New Roman" w:hAnsi="Calibri" w:cs="Calibri"/>
          <w:b/>
          <w:bCs/>
          <w:color w:val="000000"/>
        </w:rPr>
        <w:t xml:space="preserve">    ZAMAWIAJ</w:t>
      </w:r>
      <w:r w:rsidRPr="00FA287B">
        <w:rPr>
          <w:rFonts w:ascii="Calibri" w:eastAsia="TimesNewRoman" w:hAnsi="Calibri" w:cs="Calibri"/>
          <w:b/>
          <w:bCs/>
          <w:color w:val="000000"/>
        </w:rPr>
        <w:t>Ą</w:t>
      </w:r>
      <w:r w:rsidRPr="00FA287B">
        <w:rPr>
          <w:rFonts w:ascii="Calibri" w:eastAsia="Times New Roman" w:hAnsi="Calibri" w:cs="Calibri"/>
          <w:b/>
          <w:bCs/>
          <w:color w:val="000000"/>
        </w:rPr>
        <w:t xml:space="preserve">CY                                                                   WYKONAWCA    </w:t>
      </w:r>
    </w:p>
    <w:p w14:paraId="531D2681" w14:textId="77777777" w:rsidR="00F27477" w:rsidRPr="00FA287B" w:rsidRDefault="00F27477" w:rsidP="003D55AB">
      <w:pPr>
        <w:pStyle w:val="Standard"/>
        <w:autoSpaceDE w:val="0"/>
        <w:spacing w:line="276" w:lineRule="auto"/>
        <w:rPr>
          <w:rFonts w:ascii="Calibri" w:eastAsia="Times New Roman" w:hAnsi="Calibri" w:cs="Calibri"/>
          <w:color w:val="000000"/>
        </w:rPr>
      </w:pPr>
    </w:p>
    <w:p w14:paraId="0B44D91D"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0E9D06FF"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6A99B280"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3305E29E"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6A02A5A3"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52912749" w14:textId="0F6B9FC1" w:rsidR="00C93DCD" w:rsidRPr="00FA287B" w:rsidRDefault="00C93DCD" w:rsidP="003D55AB">
      <w:pPr>
        <w:tabs>
          <w:tab w:val="center" w:pos="708"/>
          <w:tab w:val="center" w:pos="1416"/>
          <w:tab w:val="center" w:pos="2124"/>
          <w:tab w:val="center" w:pos="2832"/>
          <w:tab w:val="center" w:pos="4706"/>
        </w:tabs>
        <w:spacing w:after="203" w:line="276" w:lineRule="auto"/>
        <w:jc w:val="right"/>
        <w:rPr>
          <w:rFonts w:ascii="Calibri" w:eastAsia="Calibri" w:hAnsi="Calibri" w:cs="Calibri"/>
          <w:bCs/>
        </w:rPr>
      </w:pPr>
      <w:r w:rsidRPr="00FA287B">
        <w:rPr>
          <w:rFonts w:ascii="Calibri" w:eastAsia="Calibri" w:hAnsi="Calibri" w:cs="Calibri"/>
          <w:bCs/>
        </w:rPr>
        <w:lastRenderedPageBreak/>
        <w:t>Załącznik nr 1 do umowy</w:t>
      </w:r>
    </w:p>
    <w:p w14:paraId="08304C24" w14:textId="30EEC1E4" w:rsidR="00C93DCD" w:rsidRPr="00FA287B" w:rsidRDefault="00C93DCD" w:rsidP="003D55AB">
      <w:pPr>
        <w:tabs>
          <w:tab w:val="center" w:pos="708"/>
          <w:tab w:val="center" w:pos="1416"/>
          <w:tab w:val="center" w:pos="2124"/>
          <w:tab w:val="center" w:pos="2832"/>
          <w:tab w:val="center" w:pos="4706"/>
        </w:tabs>
        <w:spacing w:after="203" w:line="276" w:lineRule="auto"/>
        <w:jc w:val="center"/>
        <w:rPr>
          <w:rFonts w:ascii="Calibri" w:hAnsi="Calibri" w:cs="Calibri"/>
        </w:rPr>
      </w:pPr>
      <w:r w:rsidRPr="00FA287B">
        <w:rPr>
          <w:rFonts w:ascii="Calibri" w:eastAsia="Calibri" w:hAnsi="Calibri" w:cs="Calibri"/>
          <w:b/>
        </w:rPr>
        <w:t>KARTA PRACY SPRZĘTU</w:t>
      </w:r>
    </w:p>
    <w:p w14:paraId="3FE5C5F0" w14:textId="77777777" w:rsidR="00C93DCD" w:rsidRPr="00FA287B" w:rsidRDefault="00C93DCD" w:rsidP="003D55AB">
      <w:pPr>
        <w:spacing w:line="276" w:lineRule="auto"/>
        <w:ind w:left="-5" w:hanging="10"/>
        <w:rPr>
          <w:rFonts w:ascii="Calibri" w:hAnsi="Calibri" w:cs="Calibri"/>
        </w:rPr>
      </w:pPr>
      <w:r w:rsidRPr="00FA287B">
        <w:rPr>
          <w:rFonts w:ascii="Calibri" w:eastAsia="Calibri" w:hAnsi="Calibri" w:cs="Calibri"/>
          <w:sz w:val="22"/>
        </w:rPr>
        <w:t xml:space="preserve">………………………………………. </w:t>
      </w:r>
    </w:p>
    <w:p w14:paraId="6CE75F40" w14:textId="77777777" w:rsidR="00C93DCD" w:rsidRPr="00FA287B" w:rsidRDefault="00C93DCD" w:rsidP="003D55AB">
      <w:pPr>
        <w:tabs>
          <w:tab w:val="center" w:pos="2124"/>
          <w:tab w:val="center" w:pos="2832"/>
          <w:tab w:val="center" w:pos="3540"/>
        </w:tabs>
        <w:spacing w:line="276" w:lineRule="auto"/>
        <w:ind w:left="-15"/>
        <w:rPr>
          <w:rFonts w:ascii="Calibri" w:hAnsi="Calibri" w:cs="Calibri"/>
        </w:rPr>
      </w:pPr>
      <w:r w:rsidRPr="00FA287B">
        <w:rPr>
          <w:rFonts w:ascii="Calibri" w:eastAsia="Calibri" w:hAnsi="Calibri" w:cs="Calibri"/>
          <w:sz w:val="22"/>
        </w:rPr>
        <w:t xml:space="preserve">    (</w:t>
      </w:r>
      <w:r w:rsidRPr="00FA287B">
        <w:rPr>
          <w:rFonts w:ascii="Calibri" w:hAnsi="Calibri" w:cs="Calibri"/>
        </w:rPr>
        <w:t>dane Wykonawcy</w:t>
      </w:r>
      <w:r w:rsidRPr="00FA287B">
        <w:rPr>
          <w:rFonts w:ascii="Calibri" w:eastAsia="Calibri" w:hAnsi="Calibri" w:cs="Calibri"/>
          <w:sz w:val="22"/>
        </w:rPr>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p>
    <w:p w14:paraId="033E1D01" w14:textId="77777777" w:rsidR="00C93DCD" w:rsidRPr="00FA287B" w:rsidRDefault="00C93DCD" w:rsidP="003D55AB">
      <w:pPr>
        <w:tabs>
          <w:tab w:val="center" w:pos="4660"/>
          <w:tab w:val="center" w:pos="6372"/>
        </w:tabs>
        <w:spacing w:line="276" w:lineRule="auto"/>
        <w:rPr>
          <w:rFonts w:ascii="Calibri" w:hAnsi="Calibri" w:cs="Calibri"/>
        </w:rPr>
      </w:pPr>
      <w:r w:rsidRPr="00FA287B">
        <w:rPr>
          <w:rFonts w:ascii="Calibri" w:hAnsi="Calibri" w:cs="Calibri"/>
        </w:rPr>
        <w:tab/>
      </w:r>
      <w:r w:rsidRPr="00FA287B">
        <w:rPr>
          <w:rFonts w:ascii="Calibri" w:eastAsia="Calibri" w:hAnsi="Calibri" w:cs="Calibri"/>
          <w:sz w:val="22"/>
        </w:rPr>
        <w:t xml:space="preserve">…………………………………….. </w:t>
      </w:r>
      <w:r w:rsidRPr="00FA287B">
        <w:rPr>
          <w:rFonts w:ascii="Calibri" w:eastAsia="Calibri" w:hAnsi="Calibri" w:cs="Calibri"/>
          <w:sz w:val="22"/>
        </w:rPr>
        <w:tab/>
        <w:t xml:space="preserve"> </w:t>
      </w:r>
    </w:p>
    <w:p w14:paraId="00EB617F" w14:textId="2EDC5614" w:rsidR="00C93DCD" w:rsidRPr="00FA287B" w:rsidRDefault="00C93DCD" w:rsidP="003D55AB">
      <w:pPr>
        <w:spacing w:line="276" w:lineRule="auto"/>
        <w:ind w:left="708" w:right="136" w:hanging="10"/>
        <w:rPr>
          <w:rFonts w:ascii="Calibri" w:hAnsi="Calibri" w:cs="Calibri"/>
        </w:rPr>
      </w:pPr>
      <w:r w:rsidRPr="00FA287B">
        <w:rPr>
          <w:rFonts w:ascii="Calibri" w:hAnsi="Calibri" w:cs="Calibri"/>
        </w:rPr>
        <w:tab/>
      </w:r>
      <w:r w:rsidRPr="00FA287B">
        <w:rPr>
          <w:rFonts w:ascii="Calibri" w:hAnsi="Calibri" w:cs="Calibri"/>
        </w:rPr>
        <w:tab/>
      </w:r>
      <w:r w:rsidRPr="00FA287B">
        <w:rPr>
          <w:rFonts w:ascii="Calibri" w:hAnsi="Calibri" w:cs="Calibri"/>
        </w:rPr>
        <w:tab/>
      </w:r>
      <w:r w:rsidRPr="00FA287B">
        <w:rPr>
          <w:rFonts w:ascii="Calibri" w:hAnsi="Calibri" w:cs="Calibri"/>
        </w:rPr>
        <w:tab/>
      </w:r>
      <w:r w:rsidRPr="00FA287B">
        <w:rPr>
          <w:rFonts w:ascii="Calibri" w:hAnsi="Calibri" w:cs="Calibri"/>
        </w:rPr>
        <w:tab/>
      </w:r>
      <w:r w:rsidRPr="00FA287B">
        <w:rPr>
          <w:rFonts w:ascii="Calibri" w:hAnsi="Calibri" w:cs="Calibri"/>
        </w:rPr>
        <w:tab/>
      </w:r>
      <w:r w:rsidRPr="00FA287B">
        <w:rPr>
          <w:rFonts w:ascii="Calibri" w:eastAsia="Calibri" w:hAnsi="Calibri" w:cs="Calibri"/>
          <w:sz w:val="22"/>
        </w:rPr>
        <w:t>pojazd -</w:t>
      </w:r>
      <w:r w:rsidRPr="00FA287B">
        <w:rPr>
          <w:rFonts w:ascii="Calibri" w:hAnsi="Calibri" w:cs="Calibri"/>
        </w:rPr>
        <w:t xml:space="preserve"> </w:t>
      </w:r>
      <w:r w:rsidRPr="00FA287B">
        <w:rPr>
          <w:rFonts w:ascii="Calibri" w:eastAsia="Calibri" w:hAnsi="Calibri" w:cs="Calibri"/>
          <w:sz w:val="22"/>
        </w:rPr>
        <w:t xml:space="preserve">nr rejestracyjny </w:t>
      </w:r>
      <w:r w:rsidRPr="00FA287B">
        <w:rPr>
          <w:rFonts w:ascii="Calibri" w:hAnsi="Calibri" w:cs="Calibri"/>
        </w:rPr>
        <w:br/>
      </w:r>
    </w:p>
    <w:tbl>
      <w:tblPr>
        <w:tblStyle w:val="TableGrid"/>
        <w:tblW w:w="9870" w:type="dxa"/>
        <w:jc w:val="center"/>
        <w:tblInd w:w="0" w:type="dxa"/>
        <w:tblCellMar>
          <w:top w:w="46" w:type="dxa"/>
          <w:left w:w="100" w:type="dxa"/>
          <w:right w:w="115" w:type="dxa"/>
        </w:tblCellMar>
        <w:tblLook w:val="04A0" w:firstRow="1" w:lastRow="0" w:firstColumn="1" w:lastColumn="0" w:noHBand="0" w:noVBand="1"/>
      </w:tblPr>
      <w:tblGrid>
        <w:gridCol w:w="1343"/>
        <w:gridCol w:w="948"/>
        <w:gridCol w:w="711"/>
        <w:gridCol w:w="1053"/>
        <w:gridCol w:w="4532"/>
        <w:gridCol w:w="1283"/>
      </w:tblGrid>
      <w:tr w:rsidR="00C93DCD" w:rsidRPr="00FA287B" w14:paraId="1A99D739" w14:textId="77777777" w:rsidTr="00C801A9">
        <w:trPr>
          <w:trHeight w:val="281"/>
          <w:jc w:val="center"/>
        </w:trPr>
        <w:tc>
          <w:tcPr>
            <w:tcW w:w="1343" w:type="dxa"/>
            <w:vMerge w:val="restart"/>
            <w:tcBorders>
              <w:top w:val="single" w:sz="4" w:space="0" w:color="000000"/>
              <w:left w:val="single" w:sz="4" w:space="0" w:color="000000"/>
              <w:right w:val="single" w:sz="4" w:space="0" w:color="000000"/>
            </w:tcBorders>
            <w:vAlign w:val="center"/>
          </w:tcPr>
          <w:p w14:paraId="6107E61B" w14:textId="77777777" w:rsidR="00C93DCD" w:rsidRPr="00FA287B" w:rsidRDefault="00C93DCD" w:rsidP="003D55AB">
            <w:pPr>
              <w:spacing w:line="276" w:lineRule="auto"/>
              <w:ind w:left="26"/>
              <w:jc w:val="center"/>
              <w:rPr>
                <w:rFonts w:ascii="Calibri" w:hAnsi="Calibri" w:cs="Calibri"/>
              </w:rPr>
            </w:pPr>
            <w:r w:rsidRPr="00FA287B">
              <w:rPr>
                <w:rFonts w:ascii="Calibri" w:hAnsi="Calibri" w:cs="Calibri"/>
                <w:b/>
              </w:rPr>
              <w:t>Data</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14:paraId="071387A7" w14:textId="77777777" w:rsidR="00C93DCD" w:rsidRPr="00FA287B" w:rsidRDefault="00C93DCD" w:rsidP="003D55AB">
            <w:pPr>
              <w:spacing w:line="276" w:lineRule="auto"/>
              <w:ind w:left="26"/>
              <w:jc w:val="center"/>
              <w:rPr>
                <w:rFonts w:ascii="Calibri" w:hAnsi="Calibri" w:cs="Calibri"/>
              </w:rPr>
            </w:pPr>
            <w:r w:rsidRPr="00FA287B">
              <w:rPr>
                <w:rFonts w:ascii="Calibri" w:hAnsi="Calibri" w:cs="Calibri"/>
                <w:b/>
              </w:rPr>
              <w:t>Godziny</w:t>
            </w:r>
          </w:p>
        </w:tc>
        <w:tc>
          <w:tcPr>
            <w:tcW w:w="1053" w:type="dxa"/>
            <w:vMerge w:val="restart"/>
            <w:tcBorders>
              <w:top w:val="single" w:sz="4" w:space="0" w:color="000000"/>
              <w:left w:val="single" w:sz="4" w:space="0" w:color="000000"/>
              <w:right w:val="single" w:sz="7" w:space="0" w:color="000000"/>
            </w:tcBorders>
            <w:vAlign w:val="center"/>
          </w:tcPr>
          <w:p w14:paraId="1347BCFB" w14:textId="77777777" w:rsidR="00C93DCD" w:rsidRPr="00FA287B" w:rsidRDefault="00C93DCD" w:rsidP="003D55AB">
            <w:pPr>
              <w:spacing w:line="276" w:lineRule="auto"/>
              <w:jc w:val="center"/>
              <w:rPr>
                <w:rFonts w:ascii="Calibri" w:hAnsi="Calibri" w:cs="Calibri"/>
              </w:rPr>
            </w:pPr>
            <w:r w:rsidRPr="00FA287B">
              <w:rPr>
                <w:rFonts w:ascii="Calibri" w:hAnsi="Calibri" w:cs="Calibri"/>
                <w:b/>
              </w:rPr>
              <w:t>Ilość Godzin</w:t>
            </w:r>
          </w:p>
        </w:tc>
        <w:tc>
          <w:tcPr>
            <w:tcW w:w="4532" w:type="dxa"/>
            <w:vMerge w:val="restart"/>
            <w:tcBorders>
              <w:top w:val="single" w:sz="4" w:space="0" w:color="000000"/>
              <w:left w:val="single" w:sz="7" w:space="0" w:color="000000"/>
              <w:right w:val="single" w:sz="4" w:space="0" w:color="000000"/>
            </w:tcBorders>
            <w:vAlign w:val="center"/>
          </w:tcPr>
          <w:p w14:paraId="42299C36" w14:textId="501C4A23" w:rsidR="00C93DCD" w:rsidRPr="00FA287B" w:rsidRDefault="00C93DCD" w:rsidP="003D55AB">
            <w:pPr>
              <w:spacing w:line="276" w:lineRule="auto"/>
              <w:ind w:left="14"/>
              <w:jc w:val="center"/>
              <w:rPr>
                <w:rFonts w:ascii="Calibri" w:hAnsi="Calibri" w:cs="Calibri"/>
              </w:rPr>
            </w:pPr>
            <w:r w:rsidRPr="00FA287B">
              <w:rPr>
                <w:rFonts w:ascii="Calibri" w:hAnsi="Calibri" w:cs="Calibri"/>
                <w:b/>
              </w:rPr>
              <w:t xml:space="preserve">Rodzaj i miejsce wykonywanych </w:t>
            </w:r>
            <w:r w:rsidR="004C30C0">
              <w:rPr>
                <w:rFonts w:ascii="Calibri" w:hAnsi="Calibri" w:cs="Calibri"/>
                <w:b/>
              </w:rPr>
              <w:t>usług</w:t>
            </w:r>
          </w:p>
        </w:tc>
        <w:tc>
          <w:tcPr>
            <w:tcW w:w="1283" w:type="dxa"/>
            <w:vMerge w:val="restart"/>
            <w:tcBorders>
              <w:top w:val="single" w:sz="4" w:space="0" w:color="000000"/>
              <w:left w:val="single" w:sz="4" w:space="0" w:color="000000"/>
              <w:right w:val="single" w:sz="4" w:space="0" w:color="000000"/>
            </w:tcBorders>
            <w:vAlign w:val="center"/>
          </w:tcPr>
          <w:p w14:paraId="515A91D7" w14:textId="77777777" w:rsidR="00C93DCD" w:rsidRPr="00FA287B" w:rsidRDefault="00C93DCD" w:rsidP="003D55AB">
            <w:pPr>
              <w:spacing w:line="276" w:lineRule="auto"/>
              <w:ind w:left="8"/>
              <w:jc w:val="center"/>
              <w:rPr>
                <w:rFonts w:ascii="Calibri" w:hAnsi="Calibri" w:cs="Calibri"/>
              </w:rPr>
            </w:pPr>
            <w:r w:rsidRPr="00FA287B">
              <w:rPr>
                <w:rFonts w:ascii="Calibri" w:hAnsi="Calibri" w:cs="Calibri"/>
                <w:b/>
              </w:rPr>
              <w:t>Uwagi</w:t>
            </w:r>
          </w:p>
        </w:tc>
      </w:tr>
      <w:tr w:rsidR="00C93DCD" w:rsidRPr="00FA287B" w14:paraId="35506058" w14:textId="77777777" w:rsidTr="00C801A9">
        <w:trPr>
          <w:trHeight w:val="142"/>
          <w:jc w:val="center"/>
        </w:trPr>
        <w:tc>
          <w:tcPr>
            <w:tcW w:w="1343" w:type="dxa"/>
            <w:vMerge/>
            <w:tcBorders>
              <w:left w:val="single" w:sz="4" w:space="0" w:color="000000"/>
              <w:bottom w:val="single" w:sz="4" w:space="0" w:color="000000"/>
              <w:right w:val="single" w:sz="4" w:space="0" w:color="000000"/>
            </w:tcBorders>
            <w:vAlign w:val="center"/>
          </w:tcPr>
          <w:p w14:paraId="1AE271B0"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C302774" w14:textId="77777777" w:rsidR="00C93DCD" w:rsidRPr="00FA287B" w:rsidRDefault="00C93DCD" w:rsidP="003D55AB">
            <w:pPr>
              <w:spacing w:line="276" w:lineRule="auto"/>
              <w:jc w:val="center"/>
              <w:rPr>
                <w:rFonts w:ascii="Calibri" w:hAnsi="Calibri" w:cs="Calibri"/>
              </w:rPr>
            </w:pPr>
            <w:r w:rsidRPr="00FA287B">
              <w:rPr>
                <w:rFonts w:ascii="Calibri" w:eastAsia="Calibri" w:hAnsi="Calibri" w:cs="Calibri"/>
              </w:rPr>
              <w:t>od</w:t>
            </w:r>
          </w:p>
        </w:tc>
        <w:tc>
          <w:tcPr>
            <w:tcW w:w="711" w:type="dxa"/>
            <w:tcBorders>
              <w:top w:val="single" w:sz="4" w:space="0" w:color="000000"/>
              <w:left w:val="single" w:sz="4" w:space="0" w:color="000000"/>
              <w:bottom w:val="single" w:sz="4" w:space="0" w:color="000000"/>
              <w:right w:val="single" w:sz="4" w:space="0" w:color="000000"/>
            </w:tcBorders>
            <w:vAlign w:val="center"/>
          </w:tcPr>
          <w:p w14:paraId="5E668806" w14:textId="77777777" w:rsidR="00C93DCD" w:rsidRPr="00FA287B" w:rsidRDefault="00C93DCD" w:rsidP="003D55AB">
            <w:pPr>
              <w:spacing w:line="276" w:lineRule="auto"/>
              <w:ind w:left="8"/>
              <w:jc w:val="center"/>
              <w:rPr>
                <w:rFonts w:ascii="Calibri" w:hAnsi="Calibri" w:cs="Calibri"/>
              </w:rPr>
            </w:pPr>
            <w:r w:rsidRPr="00FA287B">
              <w:rPr>
                <w:rFonts w:ascii="Calibri" w:eastAsia="Calibri" w:hAnsi="Calibri" w:cs="Calibri"/>
              </w:rPr>
              <w:t>do</w:t>
            </w:r>
          </w:p>
        </w:tc>
        <w:tc>
          <w:tcPr>
            <w:tcW w:w="1053" w:type="dxa"/>
            <w:vMerge/>
            <w:tcBorders>
              <w:left w:val="single" w:sz="4" w:space="0" w:color="000000"/>
              <w:bottom w:val="single" w:sz="4" w:space="0" w:color="000000"/>
              <w:right w:val="single" w:sz="7" w:space="0" w:color="000000"/>
            </w:tcBorders>
            <w:vAlign w:val="center"/>
          </w:tcPr>
          <w:p w14:paraId="1E7D23D3" w14:textId="77777777" w:rsidR="00C93DCD" w:rsidRPr="00FA287B" w:rsidRDefault="00C93DCD" w:rsidP="003D55AB">
            <w:pPr>
              <w:spacing w:line="276" w:lineRule="auto"/>
              <w:ind w:left="8"/>
              <w:jc w:val="center"/>
              <w:rPr>
                <w:rFonts w:ascii="Calibri" w:hAnsi="Calibri" w:cs="Calibri"/>
              </w:rPr>
            </w:pPr>
          </w:p>
        </w:tc>
        <w:tc>
          <w:tcPr>
            <w:tcW w:w="4532" w:type="dxa"/>
            <w:vMerge/>
            <w:tcBorders>
              <w:left w:val="single" w:sz="7" w:space="0" w:color="000000"/>
              <w:bottom w:val="single" w:sz="4" w:space="0" w:color="000000"/>
              <w:right w:val="single" w:sz="4" w:space="0" w:color="000000"/>
            </w:tcBorders>
            <w:vAlign w:val="center"/>
          </w:tcPr>
          <w:p w14:paraId="41D420BB" w14:textId="77777777" w:rsidR="00C93DCD" w:rsidRPr="00FA287B" w:rsidRDefault="00C93DCD" w:rsidP="003D55AB">
            <w:pPr>
              <w:spacing w:line="276" w:lineRule="auto"/>
              <w:ind w:left="12"/>
              <w:jc w:val="center"/>
              <w:rPr>
                <w:rFonts w:ascii="Calibri" w:hAnsi="Calibri" w:cs="Calibri"/>
              </w:rPr>
            </w:pPr>
          </w:p>
        </w:tc>
        <w:tc>
          <w:tcPr>
            <w:tcW w:w="1283" w:type="dxa"/>
            <w:vMerge/>
            <w:tcBorders>
              <w:left w:val="single" w:sz="4" w:space="0" w:color="000000"/>
              <w:bottom w:val="single" w:sz="4" w:space="0" w:color="000000"/>
              <w:right w:val="single" w:sz="4" w:space="0" w:color="000000"/>
            </w:tcBorders>
            <w:vAlign w:val="center"/>
          </w:tcPr>
          <w:p w14:paraId="01F87FED" w14:textId="77777777" w:rsidR="00C93DCD" w:rsidRPr="00FA287B" w:rsidRDefault="00C93DCD" w:rsidP="003D55AB">
            <w:pPr>
              <w:spacing w:line="276" w:lineRule="auto"/>
              <w:ind w:left="8"/>
              <w:jc w:val="center"/>
              <w:rPr>
                <w:rFonts w:ascii="Calibri" w:hAnsi="Calibri" w:cs="Calibri"/>
              </w:rPr>
            </w:pPr>
          </w:p>
        </w:tc>
      </w:tr>
      <w:tr w:rsidR="00C93DCD" w:rsidRPr="00FA287B" w14:paraId="79EE50B9"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678CE11E" w14:textId="77777777" w:rsidR="00C93DCD" w:rsidRPr="00FA287B" w:rsidRDefault="00C93DCD" w:rsidP="003D55AB">
            <w:pPr>
              <w:spacing w:line="276" w:lineRule="auto"/>
              <w:ind w:left="8"/>
              <w:jc w:val="center"/>
              <w:rPr>
                <w:rFonts w:ascii="Calibri" w:hAnsi="Calibri" w:cs="Calibri"/>
              </w:rPr>
            </w:pPr>
          </w:p>
          <w:p w14:paraId="22A521E1"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34117062"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C11298F"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9741123"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54C262C6"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405437D2" w14:textId="77777777" w:rsidR="00C93DCD" w:rsidRPr="00FA287B" w:rsidRDefault="00C93DCD" w:rsidP="003D55AB">
            <w:pPr>
              <w:spacing w:line="276" w:lineRule="auto"/>
              <w:ind w:left="8"/>
              <w:jc w:val="center"/>
              <w:rPr>
                <w:rFonts w:ascii="Calibri" w:hAnsi="Calibri" w:cs="Calibri"/>
              </w:rPr>
            </w:pPr>
          </w:p>
        </w:tc>
      </w:tr>
      <w:tr w:rsidR="00C93DCD" w:rsidRPr="00FA287B" w14:paraId="050AB4C9"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469BB674" w14:textId="77777777" w:rsidR="00C93DCD" w:rsidRPr="00FA287B" w:rsidRDefault="00C93DCD" w:rsidP="003D55AB">
            <w:pPr>
              <w:spacing w:line="276" w:lineRule="auto"/>
              <w:ind w:left="8"/>
              <w:jc w:val="center"/>
              <w:rPr>
                <w:rFonts w:ascii="Calibri" w:hAnsi="Calibri" w:cs="Calibri"/>
              </w:rPr>
            </w:pPr>
          </w:p>
          <w:p w14:paraId="5EB353AF"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209E4EB9"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43EC321"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26D0C479"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320E169F"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6186A23C" w14:textId="77777777" w:rsidR="00C93DCD" w:rsidRPr="00FA287B" w:rsidRDefault="00C93DCD" w:rsidP="003D55AB">
            <w:pPr>
              <w:spacing w:line="276" w:lineRule="auto"/>
              <w:ind w:left="8"/>
              <w:jc w:val="center"/>
              <w:rPr>
                <w:rFonts w:ascii="Calibri" w:hAnsi="Calibri" w:cs="Calibri"/>
              </w:rPr>
            </w:pPr>
          </w:p>
        </w:tc>
      </w:tr>
      <w:tr w:rsidR="00C93DCD" w:rsidRPr="00FA287B" w14:paraId="075D39F8"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06C64675" w14:textId="77777777" w:rsidR="00C93DCD" w:rsidRPr="00FA287B" w:rsidRDefault="00C93DCD" w:rsidP="003D55AB">
            <w:pPr>
              <w:spacing w:line="276" w:lineRule="auto"/>
              <w:ind w:left="8"/>
              <w:jc w:val="center"/>
              <w:rPr>
                <w:rFonts w:ascii="Calibri" w:hAnsi="Calibri" w:cs="Calibri"/>
              </w:rPr>
            </w:pPr>
          </w:p>
          <w:p w14:paraId="7F89BC42"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6208344C"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FCB3F6B"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634CD6B8"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15D62B96"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5452CBB1" w14:textId="77777777" w:rsidR="00C93DCD" w:rsidRPr="00FA287B" w:rsidRDefault="00C93DCD" w:rsidP="003D55AB">
            <w:pPr>
              <w:spacing w:line="276" w:lineRule="auto"/>
              <w:ind w:left="8"/>
              <w:jc w:val="center"/>
              <w:rPr>
                <w:rFonts w:ascii="Calibri" w:hAnsi="Calibri" w:cs="Calibri"/>
              </w:rPr>
            </w:pPr>
          </w:p>
        </w:tc>
      </w:tr>
      <w:tr w:rsidR="00C93DCD" w:rsidRPr="00FA287B" w14:paraId="634F15B0"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1E858B74" w14:textId="77777777" w:rsidR="00C93DCD" w:rsidRPr="00FA287B" w:rsidRDefault="00C93DCD" w:rsidP="003D55AB">
            <w:pPr>
              <w:spacing w:line="276" w:lineRule="auto"/>
              <w:ind w:left="8"/>
              <w:jc w:val="center"/>
              <w:rPr>
                <w:rFonts w:ascii="Calibri" w:hAnsi="Calibri" w:cs="Calibri"/>
              </w:rPr>
            </w:pPr>
          </w:p>
          <w:p w14:paraId="0443A900"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32B71FE5"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64F6531"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1EE9C9D7"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09F10A0F"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7F1BA9D4" w14:textId="77777777" w:rsidR="00C93DCD" w:rsidRPr="00FA287B" w:rsidRDefault="00C93DCD" w:rsidP="003D55AB">
            <w:pPr>
              <w:spacing w:line="276" w:lineRule="auto"/>
              <w:ind w:left="8"/>
              <w:jc w:val="center"/>
              <w:rPr>
                <w:rFonts w:ascii="Calibri" w:hAnsi="Calibri" w:cs="Calibri"/>
              </w:rPr>
            </w:pPr>
          </w:p>
        </w:tc>
      </w:tr>
      <w:tr w:rsidR="00C93DCD" w:rsidRPr="00FA287B" w14:paraId="6225EA5D"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6BFFDB86" w14:textId="77777777" w:rsidR="00C93DCD" w:rsidRPr="00FA287B" w:rsidRDefault="00C93DCD" w:rsidP="003D55AB">
            <w:pPr>
              <w:spacing w:line="276" w:lineRule="auto"/>
              <w:ind w:left="8"/>
              <w:jc w:val="center"/>
              <w:rPr>
                <w:rFonts w:ascii="Calibri" w:hAnsi="Calibri" w:cs="Calibri"/>
              </w:rPr>
            </w:pPr>
          </w:p>
          <w:p w14:paraId="519594AC"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2756106"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C181B84"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63E46600"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4C2A000A"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02506B02" w14:textId="77777777" w:rsidR="00C93DCD" w:rsidRPr="00FA287B" w:rsidRDefault="00C93DCD" w:rsidP="003D55AB">
            <w:pPr>
              <w:spacing w:line="276" w:lineRule="auto"/>
              <w:ind w:left="8"/>
              <w:jc w:val="center"/>
              <w:rPr>
                <w:rFonts w:ascii="Calibri" w:hAnsi="Calibri" w:cs="Calibri"/>
              </w:rPr>
            </w:pPr>
          </w:p>
        </w:tc>
      </w:tr>
      <w:tr w:rsidR="00C93DCD" w:rsidRPr="00FA287B" w14:paraId="25C50735"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639CEC4B" w14:textId="77777777" w:rsidR="00C93DCD" w:rsidRPr="00FA287B" w:rsidRDefault="00C93DCD" w:rsidP="003D55AB">
            <w:pPr>
              <w:spacing w:line="276" w:lineRule="auto"/>
              <w:ind w:left="8"/>
              <w:jc w:val="center"/>
              <w:rPr>
                <w:rFonts w:ascii="Calibri" w:hAnsi="Calibri" w:cs="Calibri"/>
              </w:rPr>
            </w:pPr>
          </w:p>
          <w:p w14:paraId="1621E96B"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2E045E20"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89BCA90"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0BB6E775"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02DA31C6"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07B42A3C" w14:textId="77777777" w:rsidR="00C93DCD" w:rsidRPr="00FA287B" w:rsidRDefault="00C93DCD" w:rsidP="003D55AB">
            <w:pPr>
              <w:spacing w:line="276" w:lineRule="auto"/>
              <w:ind w:left="8"/>
              <w:jc w:val="center"/>
              <w:rPr>
                <w:rFonts w:ascii="Calibri" w:hAnsi="Calibri" w:cs="Calibri"/>
              </w:rPr>
            </w:pPr>
          </w:p>
        </w:tc>
      </w:tr>
      <w:tr w:rsidR="00C93DCD" w:rsidRPr="00FA287B" w14:paraId="10842FC9"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12B24AB3" w14:textId="77777777" w:rsidR="00C93DCD" w:rsidRPr="00FA287B" w:rsidRDefault="00C93DCD" w:rsidP="003D55AB">
            <w:pPr>
              <w:spacing w:line="276" w:lineRule="auto"/>
              <w:ind w:left="8"/>
              <w:jc w:val="center"/>
              <w:rPr>
                <w:rFonts w:ascii="Calibri" w:hAnsi="Calibri" w:cs="Calibri"/>
              </w:rPr>
            </w:pPr>
          </w:p>
          <w:p w14:paraId="5CE86012"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59BA8D15"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4C34E6C"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33A45F60"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43EBAD0F"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435AE15B" w14:textId="77777777" w:rsidR="00C93DCD" w:rsidRPr="00FA287B" w:rsidRDefault="00C93DCD" w:rsidP="003D55AB">
            <w:pPr>
              <w:spacing w:line="276" w:lineRule="auto"/>
              <w:ind w:left="8"/>
              <w:jc w:val="center"/>
              <w:rPr>
                <w:rFonts w:ascii="Calibri" w:hAnsi="Calibri" w:cs="Calibri"/>
              </w:rPr>
            </w:pPr>
          </w:p>
        </w:tc>
      </w:tr>
      <w:tr w:rsidR="00C93DCD" w:rsidRPr="00FA287B" w14:paraId="0AA6E6BD"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3A29EFB0" w14:textId="77777777" w:rsidR="00C93DCD" w:rsidRPr="00FA287B" w:rsidRDefault="00C93DCD" w:rsidP="003D55AB">
            <w:pPr>
              <w:spacing w:line="276" w:lineRule="auto"/>
              <w:ind w:left="8"/>
              <w:jc w:val="center"/>
              <w:rPr>
                <w:rFonts w:ascii="Calibri" w:hAnsi="Calibri" w:cs="Calibri"/>
              </w:rPr>
            </w:pPr>
          </w:p>
          <w:p w14:paraId="75DCF938"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3951C1B8"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0818ABC"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4B40E6F"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1A9AA4C0"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39AF06DC" w14:textId="77777777" w:rsidR="00C93DCD" w:rsidRPr="00FA287B" w:rsidRDefault="00C93DCD" w:rsidP="003D55AB">
            <w:pPr>
              <w:spacing w:line="276" w:lineRule="auto"/>
              <w:ind w:left="8"/>
              <w:jc w:val="center"/>
              <w:rPr>
                <w:rFonts w:ascii="Calibri" w:hAnsi="Calibri" w:cs="Calibri"/>
              </w:rPr>
            </w:pPr>
          </w:p>
        </w:tc>
      </w:tr>
      <w:tr w:rsidR="00C93DCD" w:rsidRPr="00FA287B" w14:paraId="47755596"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3FEE98B5" w14:textId="77777777" w:rsidR="00C93DCD" w:rsidRPr="00FA287B" w:rsidRDefault="00C93DCD" w:rsidP="003D55AB">
            <w:pPr>
              <w:spacing w:line="276" w:lineRule="auto"/>
              <w:ind w:left="8"/>
              <w:jc w:val="center"/>
              <w:rPr>
                <w:rFonts w:ascii="Calibri" w:hAnsi="Calibri" w:cs="Calibri"/>
              </w:rPr>
            </w:pPr>
          </w:p>
          <w:p w14:paraId="3F652C80"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2768EEB0"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F9994A6"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41E8A5C8"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152CBEB4"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709CB915" w14:textId="77777777" w:rsidR="00C93DCD" w:rsidRPr="00FA287B" w:rsidRDefault="00C93DCD" w:rsidP="003D55AB">
            <w:pPr>
              <w:spacing w:line="276" w:lineRule="auto"/>
              <w:ind w:left="8"/>
              <w:jc w:val="center"/>
              <w:rPr>
                <w:rFonts w:ascii="Calibri" w:hAnsi="Calibri" w:cs="Calibri"/>
              </w:rPr>
            </w:pPr>
          </w:p>
        </w:tc>
      </w:tr>
      <w:tr w:rsidR="00C93DCD" w:rsidRPr="00FA287B" w14:paraId="64327374"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7B61382D" w14:textId="77777777" w:rsidR="00C93DCD" w:rsidRPr="00FA287B" w:rsidRDefault="00C93DCD" w:rsidP="003D55AB">
            <w:pPr>
              <w:spacing w:line="276" w:lineRule="auto"/>
              <w:ind w:left="8"/>
              <w:jc w:val="center"/>
              <w:rPr>
                <w:rFonts w:ascii="Calibri" w:hAnsi="Calibri" w:cs="Calibri"/>
              </w:rPr>
            </w:pPr>
          </w:p>
          <w:p w14:paraId="5BB50AA3"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4B65E575"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F2095F8"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4026041D"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0D78AF25"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69E3D36A" w14:textId="77777777" w:rsidR="00C93DCD" w:rsidRPr="00FA287B" w:rsidRDefault="00C93DCD" w:rsidP="003D55AB">
            <w:pPr>
              <w:spacing w:line="276" w:lineRule="auto"/>
              <w:ind w:left="8"/>
              <w:jc w:val="center"/>
              <w:rPr>
                <w:rFonts w:ascii="Calibri" w:hAnsi="Calibri" w:cs="Calibri"/>
              </w:rPr>
            </w:pPr>
          </w:p>
        </w:tc>
      </w:tr>
      <w:tr w:rsidR="00C93DCD" w:rsidRPr="00FA287B" w14:paraId="431CF656"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7E842332" w14:textId="77777777" w:rsidR="00C93DCD" w:rsidRPr="00FA287B" w:rsidRDefault="00C93DCD" w:rsidP="003D55AB">
            <w:pPr>
              <w:spacing w:line="276" w:lineRule="auto"/>
              <w:ind w:left="8"/>
              <w:jc w:val="center"/>
              <w:rPr>
                <w:rFonts w:ascii="Calibri" w:hAnsi="Calibri" w:cs="Calibri"/>
              </w:rPr>
            </w:pPr>
          </w:p>
          <w:p w14:paraId="2E47313F"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C390FEE"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42519B1"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0E577B70"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4D272CE3"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72F1D8F4" w14:textId="77777777" w:rsidR="00C93DCD" w:rsidRPr="00FA287B" w:rsidRDefault="00C93DCD" w:rsidP="003D55AB">
            <w:pPr>
              <w:spacing w:line="276" w:lineRule="auto"/>
              <w:ind w:left="8"/>
              <w:jc w:val="center"/>
              <w:rPr>
                <w:rFonts w:ascii="Calibri" w:hAnsi="Calibri" w:cs="Calibri"/>
              </w:rPr>
            </w:pPr>
          </w:p>
        </w:tc>
      </w:tr>
      <w:tr w:rsidR="00C93DCD" w:rsidRPr="00FA287B" w14:paraId="4A804618"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49231815" w14:textId="77777777" w:rsidR="00C93DCD" w:rsidRPr="00FA287B" w:rsidRDefault="00C93DCD" w:rsidP="003D55AB">
            <w:pPr>
              <w:spacing w:line="276" w:lineRule="auto"/>
              <w:ind w:left="8"/>
              <w:jc w:val="center"/>
              <w:rPr>
                <w:rFonts w:ascii="Calibri" w:hAnsi="Calibri" w:cs="Calibri"/>
              </w:rPr>
            </w:pPr>
          </w:p>
          <w:p w14:paraId="625FCB79"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100DC5BD"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B67A2E5"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1E13715"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480AFF43"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68EF96FD" w14:textId="77777777" w:rsidR="00C93DCD" w:rsidRPr="00FA287B" w:rsidRDefault="00C93DCD" w:rsidP="003D55AB">
            <w:pPr>
              <w:spacing w:line="276" w:lineRule="auto"/>
              <w:ind w:left="8"/>
              <w:jc w:val="center"/>
              <w:rPr>
                <w:rFonts w:ascii="Calibri" w:hAnsi="Calibri" w:cs="Calibri"/>
              </w:rPr>
            </w:pPr>
          </w:p>
        </w:tc>
      </w:tr>
      <w:tr w:rsidR="00C93DCD" w:rsidRPr="00FA287B" w14:paraId="24467EA7"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360DECEC" w14:textId="77777777" w:rsidR="00C93DCD" w:rsidRPr="00FA287B" w:rsidRDefault="00C93DCD" w:rsidP="003D55AB">
            <w:pPr>
              <w:spacing w:line="276" w:lineRule="auto"/>
              <w:rPr>
                <w:rFonts w:ascii="Calibri" w:hAnsi="Calibri" w:cs="Calibri"/>
              </w:rPr>
            </w:pPr>
          </w:p>
          <w:p w14:paraId="4F46EA48" w14:textId="77777777" w:rsidR="00C93DCD" w:rsidRPr="00FA287B" w:rsidRDefault="00C93DCD" w:rsidP="003D55AB">
            <w:pPr>
              <w:spacing w:line="276" w:lineRule="auto"/>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6E96B01C"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25EF07DA"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E0CFC67"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333BDCD3"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1A936997" w14:textId="77777777" w:rsidR="00C93DCD" w:rsidRPr="00FA287B" w:rsidRDefault="00C93DCD" w:rsidP="003D55AB">
            <w:pPr>
              <w:spacing w:line="276" w:lineRule="auto"/>
              <w:ind w:left="8"/>
              <w:jc w:val="center"/>
              <w:rPr>
                <w:rFonts w:ascii="Calibri" w:hAnsi="Calibri" w:cs="Calibri"/>
              </w:rPr>
            </w:pPr>
          </w:p>
        </w:tc>
      </w:tr>
      <w:tr w:rsidR="00C93DCD" w:rsidRPr="00FA287B" w14:paraId="5822CFCC"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3F759A5E" w14:textId="77777777" w:rsidR="00C93DCD" w:rsidRPr="00FA287B" w:rsidRDefault="00C93DCD" w:rsidP="003D55AB">
            <w:pPr>
              <w:spacing w:line="276" w:lineRule="auto"/>
              <w:rPr>
                <w:rFonts w:ascii="Calibri" w:hAnsi="Calibri" w:cs="Calibri"/>
              </w:rPr>
            </w:pPr>
          </w:p>
          <w:p w14:paraId="1DAFEFDA" w14:textId="77777777" w:rsidR="00C93DCD" w:rsidRPr="00FA287B" w:rsidRDefault="00C93DCD" w:rsidP="003D55AB">
            <w:pPr>
              <w:spacing w:line="276" w:lineRule="auto"/>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019140A9"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C6A4B4B"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4D7430E"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613447FA"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2DBA1E22" w14:textId="77777777" w:rsidR="00C93DCD" w:rsidRPr="00FA287B" w:rsidRDefault="00C93DCD" w:rsidP="003D55AB">
            <w:pPr>
              <w:spacing w:line="276" w:lineRule="auto"/>
              <w:ind w:left="8"/>
              <w:jc w:val="center"/>
              <w:rPr>
                <w:rFonts w:ascii="Calibri" w:hAnsi="Calibri" w:cs="Calibri"/>
              </w:rPr>
            </w:pPr>
          </w:p>
        </w:tc>
      </w:tr>
      <w:tr w:rsidR="00C93DCD" w:rsidRPr="00FA287B" w14:paraId="51A12167"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0F30876F" w14:textId="77777777" w:rsidR="00C93DCD" w:rsidRPr="00FA287B" w:rsidRDefault="00C93DCD" w:rsidP="003D55AB">
            <w:pPr>
              <w:spacing w:line="276" w:lineRule="auto"/>
              <w:ind w:left="9"/>
              <w:jc w:val="center"/>
              <w:rPr>
                <w:rFonts w:ascii="Calibri" w:hAnsi="Calibri" w:cs="Calibri"/>
              </w:rPr>
            </w:pPr>
            <w:r w:rsidRPr="00FA287B">
              <w:rPr>
                <w:rFonts w:ascii="Calibri" w:eastAsia="Calibri" w:hAnsi="Calibri" w:cs="Calibri"/>
                <w:b/>
              </w:rPr>
              <w:t xml:space="preserve">razem </w:t>
            </w:r>
          </w:p>
        </w:tc>
        <w:tc>
          <w:tcPr>
            <w:tcW w:w="948" w:type="dxa"/>
            <w:tcBorders>
              <w:top w:val="single" w:sz="4" w:space="0" w:color="000000"/>
              <w:left w:val="single" w:sz="4" w:space="0" w:color="000000"/>
              <w:bottom w:val="single" w:sz="4" w:space="0" w:color="000000"/>
              <w:right w:val="single" w:sz="4" w:space="0" w:color="000000"/>
            </w:tcBorders>
            <w:vAlign w:val="center"/>
          </w:tcPr>
          <w:p w14:paraId="53C8691E" w14:textId="77777777" w:rsidR="00C93DCD" w:rsidRPr="00FA287B" w:rsidRDefault="00C93DCD" w:rsidP="003D55AB">
            <w:pPr>
              <w:spacing w:line="276" w:lineRule="auto"/>
              <w:rPr>
                <w:rFonts w:ascii="Calibri" w:hAnsi="Calibri" w:cs="Calibri"/>
              </w:rPr>
            </w:pPr>
            <w:r w:rsidRPr="00FA287B">
              <w:rPr>
                <w:rFonts w:ascii="Calibri" w:eastAsia="Calibri" w:hAnsi="Calibri" w:cs="Calibri"/>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4A757BCA" w14:textId="77777777" w:rsidR="00C93DCD" w:rsidRPr="00FA287B" w:rsidRDefault="00C93DCD" w:rsidP="003D55AB">
            <w:pPr>
              <w:spacing w:line="276" w:lineRule="auto"/>
              <w:ind w:left="8"/>
              <w:rPr>
                <w:rFonts w:ascii="Calibri" w:hAnsi="Calibri" w:cs="Calibri"/>
              </w:rPr>
            </w:pPr>
            <w:r w:rsidRPr="00FA287B">
              <w:rPr>
                <w:rFonts w:ascii="Calibri" w:eastAsia="Calibri" w:hAnsi="Calibri" w:cs="Calibri"/>
              </w:rPr>
              <w:t xml:space="preserve"> </w:t>
            </w:r>
          </w:p>
        </w:tc>
        <w:tc>
          <w:tcPr>
            <w:tcW w:w="1053" w:type="dxa"/>
            <w:tcBorders>
              <w:top w:val="single" w:sz="4" w:space="0" w:color="000000"/>
              <w:left w:val="single" w:sz="4" w:space="0" w:color="000000"/>
              <w:bottom w:val="single" w:sz="4" w:space="0" w:color="000000"/>
              <w:right w:val="single" w:sz="7" w:space="0" w:color="000000"/>
            </w:tcBorders>
            <w:vAlign w:val="center"/>
          </w:tcPr>
          <w:p w14:paraId="181AD0B2" w14:textId="77777777" w:rsidR="00C93DCD" w:rsidRPr="00FA287B" w:rsidRDefault="00C93DCD" w:rsidP="003D55AB">
            <w:pPr>
              <w:spacing w:line="276" w:lineRule="auto"/>
              <w:ind w:left="8"/>
              <w:rPr>
                <w:rFonts w:ascii="Calibri" w:hAnsi="Calibri" w:cs="Calibri"/>
              </w:rPr>
            </w:pPr>
            <w:r w:rsidRPr="00FA287B">
              <w:rPr>
                <w:rFonts w:ascii="Calibri" w:eastAsia="Calibri" w:hAnsi="Calibri" w:cs="Calibri"/>
              </w:rPr>
              <w:t xml:space="preserve"> </w:t>
            </w:r>
          </w:p>
        </w:tc>
        <w:tc>
          <w:tcPr>
            <w:tcW w:w="4532" w:type="dxa"/>
            <w:tcBorders>
              <w:top w:val="single" w:sz="4" w:space="0" w:color="000000"/>
              <w:left w:val="single" w:sz="7" w:space="0" w:color="000000"/>
              <w:bottom w:val="single" w:sz="4" w:space="0" w:color="000000"/>
              <w:right w:val="single" w:sz="4" w:space="0" w:color="000000"/>
            </w:tcBorders>
            <w:vAlign w:val="center"/>
          </w:tcPr>
          <w:p w14:paraId="57C50E1C" w14:textId="77777777" w:rsidR="00C93DCD" w:rsidRPr="00FA287B" w:rsidRDefault="00C93DCD" w:rsidP="003D55AB">
            <w:pPr>
              <w:spacing w:line="276" w:lineRule="auto"/>
              <w:ind w:left="12"/>
              <w:rPr>
                <w:rFonts w:ascii="Calibri" w:hAnsi="Calibri" w:cs="Calibri"/>
              </w:rPr>
            </w:pPr>
            <w:r w:rsidRPr="00FA287B">
              <w:rPr>
                <w:rFonts w:ascii="Calibri" w:eastAsia="Calibri" w:hAnsi="Calibri" w:cs="Calibri"/>
              </w:rPr>
              <w:t xml:space="preserve"> </w:t>
            </w:r>
          </w:p>
        </w:tc>
        <w:tc>
          <w:tcPr>
            <w:tcW w:w="1283" w:type="dxa"/>
            <w:tcBorders>
              <w:top w:val="single" w:sz="4" w:space="0" w:color="000000"/>
              <w:left w:val="single" w:sz="4" w:space="0" w:color="000000"/>
              <w:bottom w:val="single" w:sz="4" w:space="0" w:color="000000"/>
              <w:right w:val="single" w:sz="4" w:space="0" w:color="000000"/>
            </w:tcBorders>
            <w:vAlign w:val="center"/>
          </w:tcPr>
          <w:p w14:paraId="3DBB3305" w14:textId="77777777" w:rsidR="00C93DCD" w:rsidRPr="00FA287B" w:rsidRDefault="00C93DCD" w:rsidP="003D55AB">
            <w:pPr>
              <w:spacing w:line="276" w:lineRule="auto"/>
              <w:ind w:left="8"/>
              <w:rPr>
                <w:rFonts w:ascii="Calibri" w:hAnsi="Calibri" w:cs="Calibri"/>
              </w:rPr>
            </w:pPr>
            <w:r w:rsidRPr="00FA287B">
              <w:rPr>
                <w:rFonts w:ascii="Calibri" w:eastAsia="Calibri" w:hAnsi="Calibri" w:cs="Calibri"/>
              </w:rPr>
              <w:t xml:space="preserve"> </w:t>
            </w:r>
          </w:p>
        </w:tc>
      </w:tr>
    </w:tbl>
    <w:p w14:paraId="2D8B5D69" w14:textId="55DF0220" w:rsidR="00C93DCD" w:rsidRPr="00FA287B" w:rsidRDefault="00C93DCD" w:rsidP="003D55AB">
      <w:pPr>
        <w:spacing w:after="232" w:line="276" w:lineRule="auto"/>
        <w:ind w:left="3540"/>
        <w:rPr>
          <w:rFonts w:ascii="Calibri" w:hAnsi="Calibri" w:cs="Calibri"/>
        </w:rPr>
      </w:pPr>
      <w:r w:rsidRPr="00FA287B">
        <w:rPr>
          <w:rFonts w:ascii="Calibri" w:eastAsia="Calibri" w:hAnsi="Calibri" w:cs="Calibri"/>
          <w:sz w:val="22"/>
        </w:rPr>
        <w:t xml:space="preserve"> </w:t>
      </w:r>
    </w:p>
    <w:p w14:paraId="568B5BB0" w14:textId="77777777" w:rsidR="00C93DCD" w:rsidRPr="00FA287B" w:rsidRDefault="00C93DCD" w:rsidP="003D55AB">
      <w:pPr>
        <w:tabs>
          <w:tab w:val="center" w:pos="2832"/>
          <w:tab w:val="center" w:pos="3540"/>
          <w:tab w:val="center" w:pos="4248"/>
          <w:tab w:val="center" w:pos="4956"/>
          <w:tab w:val="right" w:pos="8622"/>
        </w:tabs>
        <w:spacing w:line="276" w:lineRule="auto"/>
        <w:ind w:left="-15"/>
        <w:rPr>
          <w:rFonts w:ascii="Calibri" w:hAnsi="Calibri" w:cs="Calibri"/>
        </w:rPr>
      </w:pPr>
      <w:r w:rsidRPr="00FA287B">
        <w:rPr>
          <w:rFonts w:ascii="Calibri" w:eastAsia="Calibri" w:hAnsi="Calibri" w:cs="Calibri"/>
          <w:sz w:val="22"/>
        </w:rPr>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p>
    <w:p w14:paraId="50F5FE79" w14:textId="6D7FB889" w:rsidR="00C93DCD" w:rsidRPr="00A41456" w:rsidRDefault="00C93DCD" w:rsidP="00A41456">
      <w:pPr>
        <w:spacing w:line="276" w:lineRule="auto"/>
        <w:ind w:left="-5" w:hanging="10"/>
        <w:rPr>
          <w:rFonts w:ascii="Calibri" w:hAnsi="Calibri" w:cs="Calibri"/>
        </w:rPr>
      </w:pPr>
      <w:r w:rsidRPr="00FA287B">
        <w:rPr>
          <w:rFonts w:ascii="Calibri" w:eastAsia="Calibri" w:hAnsi="Calibri" w:cs="Calibri"/>
          <w:sz w:val="22"/>
        </w:rPr>
        <w:t xml:space="preserve">Pieczęć i podpis wykonawcy                                                                 Pieczęć i podpis sprawdzającego </w:t>
      </w:r>
    </w:p>
    <w:sectPr w:rsidR="00C93DCD" w:rsidRPr="00A41456">
      <w:footerReference w:type="default" r:id="rId7"/>
      <w:pgSz w:w="11906" w:h="16838"/>
      <w:pgMar w:top="708" w:right="1134" w:bottom="1134" w:left="1134"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DB056" w14:textId="77777777" w:rsidR="00C964CD" w:rsidRDefault="00C964CD">
      <w:r>
        <w:separator/>
      </w:r>
    </w:p>
  </w:endnote>
  <w:endnote w:type="continuationSeparator" w:id="0">
    <w:p w14:paraId="678BD7BF" w14:textId="77777777" w:rsidR="00C964CD" w:rsidRDefault="00C9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92184" w14:textId="77777777" w:rsidR="00FA65D4" w:rsidRDefault="00162EF4">
    <w:pPr>
      <w:pStyle w:val="Stopka"/>
      <w:jc w:val="center"/>
    </w:pP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8</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B710D" w14:textId="77777777" w:rsidR="00C964CD" w:rsidRDefault="00C964CD">
      <w:r>
        <w:rPr>
          <w:color w:val="000000"/>
        </w:rPr>
        <w:separator/>
      </w:r>
    </w:p>
  </w:footnote>
  <w:footnote w:type="continuationSeparator" w:id="0">
    <w:p w14:paraId="7C27DAB5" w14:textId="77777777" w:rsidR="00C964CD" w:rsidRDefault="00C964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D0CF9"/>
    <w:multiLevelType w:val="multilevel"/>
    <w:tmpl w:val="EC30805C"/>
    <w:numStyleLink w:val="LS5"/>
  </w:abstractNum>
  <w:abstractNum w:abstractNumId="1" w15:restartNumberingAfterBreak="0">
    <w:nsid w:val="02227990"/>
    <w:multiLevelType w:val="multilevel"/>
    <w:tmpl w:val="B79662DE"/>
    <w:lvl w:ilvl="0">
      <w:start w:val="1"/>
      <w:numFmt w:val="decimal"/>
      <w:lvlText w:val="%1."/>
      <w:lvlJc w:val="left"/>
      <w:pPr>
        <w:tabs>
          <w:tab w:val="num" w:pos="0"/>
        </w:tabs>
        <w:ind w:left="720" w:hanging="360"/>
      </w:pPr>
    </w:lvl>
    <w:lvl w:ilvl="1">
      <w:start w:val="1"/>
      <w:numFmt w:val="lowerLetter"/>
      <w:lvlText w:val="%2)"/>
      <w:lvlJc w:val="left"/>
      <w:pPr>
        <w:tabs>
          <w:tab w:val="num" w:pos="0"/>
        </w:tabs>
        <w:ind w:left="1353"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D761BB"/>
    <w:multiLevelType w:val="hybridMultilevel"/>
    <w:tmpl w:val="12CC62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617817"/>
    <w:multiLevelType w:val="hybridMultilevel"/>
    <w:tmpl w:val="92EAB39E"/>
    <w:lvl w:ilvl="0" w:tplc="4366FB1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F51976"/>
    <w:multiLevelType w:val="multilevel"/>
    <w:tmpl w:val="D778CC3E"/>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879482B"/>
    <w:multiLevelType w:val="hybridMultilevel"/>
    <w:tmpl w:val="BF36F3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C451D9"/>
    <w:multiLevelType w:val="hybridMultilevel"/>
    <w:tmpl w:val="4BE296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EE6E45"/>
    <w:multiLevelType w:val="multilevel"/>
    <w:tmpl w:val="268E6AFA"/>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8" w15:restartNumberingAfterBreak="0">
    <w:nsid w:val="0EB27FE3"/>
    <w:multiLevelType w:val="hybridMultilevel"/>
    <w:tmpl w:val="2418FAD0"/>
    <w:lvl w:ilvl="0" w:tplc="2B0CC50C">
      <w:start w:val="2"/>
      <w:numFmt w:val="decimal"/>
      <w:lvlText w:val="%1."/>
      <w:lvlJc w:val="left"/>
      <w:pPr>
        <w:tabs>
          <w:tab w:val="num" w:pos="360"/>
        </w:tabs>
        <w:ind w:left="360" w:hanging="360"/>
      </w:pPr>
      <w:rPr>
        <w:rFonts w:hint="default"/>
      </w:rPr>
    </w:lvl>
    <w:lvl w:ilvl="1" w:tplc="3F4A6878">
      <w:start w:val="2"/>
      <w:numFmt w:val="decimal"/>
      <w:lvlText w:val="%2."/>
      <w:lvlJc w:val="left"/>
      <w:pPr>
        <w:tabs>
          <w:tab w:val="num" w:pos="1440"/>
        </w:tabs>
        <w:ind w:left="1440" w:hanging="360"/>
      </w:pPr>
      <w:rPr>
        <w:rFonts w:hint="default"/>
        <w:b/>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DC6415"/>
    <w:multiLevelType w:val="hybridMultilevel"/>
    <w:tmpl w:val="A2EE15A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59F35CB"/>
    <w:multiLevelType w:val="hybridMultilevel"/>
    <w:tmpl w:val="E076B3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33558C"/>
    <w:multiLevelType w:val="hybridMultilevel"/>
    <w:tmpl w:val="5FBAFF20"/>
    <w:lvl w:ilvl="0" w:tplc="3648F18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BB50C3"/>
    <w:multiLevelType w:val="hybridMultilevel"/>
    <w:tmpl w:val="C51AF932"/>
    <w:lvl w:ilvl="0" w:tplc="F840354C">
      <w:start w:val="1"/>
      <w:numFmt w:val="lowerLetter"/>
      <w:lvlText w:val="%1)"/>
      <w:lvlJc w:val="left"/>
      <w:pPr>
        <w:ind w:left="2700" w:hanging="360"/>
      </w:pPr>
      <w:rPr>
        <w:sz w:val="24"/>
        <w:szCs w:val="24"/>
      </w:rPr>
    </w:lvl>
    <w:lvl w:ilvl="1" w:tplc="D442814E">
      <w:start w:val="1"/>
      <w:numFmt w:val="bullet"/>
      <w:lvlText w:val=""/>
      <w:lvlJc w:val="left"/>
      <w:pPr>
        <w:ind w:left="2340" w:hanging="360"/>
      </w:pPr>
      <w:rPr>
        <w:rFonts w:ascii="Symbol" w:hAnsi="Symbol" w:hint="default"/>
      </w:r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3" w15:restartNumberingAfterBreak="0">
    <w:nsid w:val="24C271AF"/>
    <w:multiLevelType w:val="multilevel"/>
    <w:tmpl w:val="CE24F172"/>
    <w:numStyleLink w:val="LS10"/>
  </w:abstractNum>
  <w:abstractNum w:abstractNumId="14" w15:restartNumberingAfterBreak="0">
    <w:nsid w:val="2C5E3FBE"/>
    <w:multiLevelType w:val="multilevel"/>
    <w:tmpl w:val="CE24F172"/>
    <w:styleLink w:val="LS10"/>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15" w15:restartNumberingAfterBreak="0">
    <w:nsid w:val="2DE0366F"/>
    <w:multiLevelType w:val="hybridMultilevel"/>
    <w:tmpl w:val="EE1667CE"/>
    <w:lvl w:ilvl="0" w:tplc="8ED4F67C">
      <w:start w:val="1"/>
      <w:numFmt w:val="lowerLetter"/>
      <w:lvlText w:val="%1."/>
      <w:lvlJc w:val="left"/>
      <w:pPr>
        <w:ind w:left="144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521CE"/>
    <w:multiLevelType w:val="hybridMultilevel"/>
    <w:tmpl w:val="2D94E0E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0154518"/>
    <w:multiLevelType w:val="hybridMultilevel"/>
    <w:tmpl w:val="24AE982C"/>
    <w:lvl w:ilvl="0" w:tplc="04150011">
      <w:start w:val="1"/>
      <w:numFmt w:val="decimal"/>
      <w:lvlText w:val="%1)"/>
      <w:lvlJc w:val="left"/>
      <w:pPr>
        <w:ind w:left="720" w:hanging="360"/>
      </w:pPr>
    </w:lvl>
    <w:lvl w:ilvl="1" w:tplc="04150017">
      <w:start w:val="1"/>
      <w:numFmt w:val="lowerLetter"/>
      <w:lvlText w:val="%2)"/>
      <w:lvlJc w:val="left"/>
      <w:pPr>
        <w:ind w:left="142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3F505F"/>
    <w:multiLevelType w:val="multilevel"/>
    <w:tmpl w:val="EC30805C"/>
    <w:styleLink w:val="LS5"/>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lowerLetter"/>
      <w:lvlText w:val="%2)"/>
      <w:lvlJc w:val="left"/>
      <w:pPr>
        <w:ind w:left="1440" w:hanging="360"/>
      </w:p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19" w15:restartNumberingAfterBreak="0">
    <w:nsid w:val="35C8711A"/>
    <w:multiLevelType w:val="hybridMultilevel"/>
    <w:tmpl w:val="A1E0A9A0"/>
    <w:lvl w:ilvl="0" w:tplc="9EE440DE">
      <w:start w:val="3"/>
      <w:numFmt w:val="decimal"/>
      <w:lvlText w:val="%1."/>
      <w:lvlJc w:val="left"/>
      <w:pPr>
        <w:ind w:left="139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5F731B"/>
    <w:multiLevelType w:val="hybridMultilevel"/>
    <w:tmpl w:val="631A6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D102A8"/>
    <w:multiLevelType w:val="hybridMultilevel"/>
    <w:tmpl w:val="0E66D4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4E4398"/>
    <w:multiLevelType w:val="hybridMultilevel"/>
    <w:tmpl w:val="EB06C5D4"/>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50150D"/>
    <w:multiLevelType w:val="hybridMultilevel"/>
    <w:tmpl w:val="A01279EE"/>
    <w:lvl w:ilvl="0" w:tplc="E0D6F37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810EA4"/>
    <w:multiLevelType w:val="hybridMultilevel"/>
    <w:tmpl w:val="C68A22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543F18"/>
    <w:multiLevelType w:val="multilevel"/>
    <w:tmpl w:val="F5EAC876"/>
    <w:styleLink w:val="LS7"/>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26" w15:restartNumberingAfterBreak="0">
    <w:nsid w:val="4D514EF2"/>
    <w:multiLevelType w:val="hybridMultilevel"/>
    <w:tmpl w:val="26FE5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E165AD"/>
    <w:multiLevelType w:val="multilevel"/>
    <w:tmpl w:val="52FA9B02"/>
    <w:lvl w:ilvl="0">
      <w:start w:val="1"/>
      <w:numFmt w:val="decimal"/>
      <w:lvlText w:val="%1)"/>
      <w:lvlJc w:val="left"/>
      <w:pPr>
        <w:tabs>
          <w:tab w:val="num" w:pos="-502"/>
        </w:tabs>
        <w:ind w:left="927" w:hanging="360"/>
      </w:pPr>
      <w:rPr>
        <w:sz w:val="24"/>
        <w:szCs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8" w15:restartNumberingAfterBreak="0">
    <w:nsid w:val="507B373D"/>
    <w:multiLevelType w:val="hybridMultilevel"/>
    <w:tmpl w:val="B42C9A80"/>
    <w:lvl w:ilvl="0" w:tplc="1404527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2961E1F"/>
    <w:multiLevelType w:val="multilevel"/>
    <w:tmpl w:val="65586C5C"/>
    <w:styleLink w:val="LS12"/>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30" w15:restartNumberingAfterBreak="0">
    <w:nsid w:val="534016D2"/>
    <w:multiLevelType w:val="multilevel"/>
    <w:tmpl w:val="3FFAC022"/>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rPr>
        <w:b w:val="0"/>
        <w:bCs w:val="0"/>
        <w:i w:val="0"/>
        <w:iCs w:val="0"/>
        <w:sz w:val="24"/>
        <w:szCs w:val="24"/>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1" w15:restartNumberingAfterBreak="0">
    <w:nsid w:val="57F928BA"/>
    <w:multiLevelType w:val="hybridMultilevel"/>
    <w:tmpl w:val="3D541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AE71B0"/>
    <w:multiLevelType w:val="hybridMultilevel"/>
    <w:tmpl w:val="690A0C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4" w15:restartNumberingAfterBreak="0">
    <w:nsid w:val="64333D7D"/>
    <w:multiLevelType w:val="hybridMultilevel"/>
    <w:tmpl w:val="23C6BBB6"/>
    <w:lvl w:ilvl="0" w:tplc="FA08B028">
      <w:start w:val="1"/>
      <w:numFmt w:val="decimal"/>
      <w:lvlText w:val="%1."/>
      <w:lvlJc w:val="left"/>
      <w:pPr>
        <w:ind w:left="720" w:hanging="360"/>
      </w:pPr>
      <w:rPr>
        <w:rFonts w:ascii="Times New Roman" w:eastAsia="Times New Roman" w:hAnsi="Times New Roman" w:cs="Times New Roman" w:hint="default"/>
        <w:b w:val="0"/>
        <w:bCs w:val="0"/>
        <w:i w:val="0"/>
        <w:iCs w:val="0"/>
        <w:w w:val="100"/>
        <w:sz w:val="24"/>
        <w:szCs w:val="24"/>
        <w:lang w:val="pl-PL" w:eastAsia="en-US" w:bidi="ar-SA"/>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925B80"/>
    <w:multiLevelType w:val="hybridMultilevel"/>
    <w:tmpl w:val="BA20F780"/>
    <w:lvl w:ilvl="0" w:tplc="774C15B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C06055"/>
    <w:multiLevelType w:val="hybridMultilevel"/>
    <w:tmpl w:val="6A16428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442814E">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403EB9"/>
    <w:multiLevelType w:val="hybridMultilevel"/>
    <w:tmpl w:val="D01AECB0"/>
    <w:lvl w:ilvl="0" w:tplc="521ECEB0">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7C3EF3"/>
    <w:multiLevelType w:val="hybridMultilevel"/>
    <w:tmpl w:val="D2CC7DAA"/>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7">
      <w:start w:val="1"/>
      <w:numFmt w:val="lowerLetter"/>
      <w:lvlText w:val="%3)"/>
      <w:lvlJc w:val="left"/>
      <w:pPr>
        <w:ind w:left="142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792002"/>
    <w:multiLevelType w:val="hybridMultilevel"/>
    <w:tmpl w:val="2F7ABA18"/>
    <w:lvl w:ilvl="0" w:tplc="9B2A369A">
      <w:start w:val="1"/>
      <w:numFmt w:val="lowerLetter"/>
      <w:lvlText w:val="%1)"/>
      <w:lvlJc w:val="left"/>
      <w:pPr>
        <w:ind w:left="1399" w:hanging="360"/>
      </w:pPr>
      <w:rPr>
        <w:rFonts w:eastAsia="Arial" w:cs="Arial" w:hint="default"/>
      </w:rPr>
    </w:lvl>
    <w:lvl w:ilvl="1" w:tplc="04150019" w:tentative="1">
      <w:start w:val="1"/>
      <w:numFmt w:val="lowerLetter"/>
      <w:lvlText w:val="%2."/>
      <w:lvlJc w:val="left"/>
      <w:pPr>
        <w:ind w:left="2119" w:hanging="360"/>
      </w:pPr>
    </w:lvl>
    <w:lvl w:ilvl="2" w:tplc="0415001B" w:tentative="1">
      <w:start w:val="1"/>
      <w:numFmt w:val="lowerRoman"/>
      <w:lvlText w:val="%3."/>
      <w:lvlJc w:val="right"/>
      <w:pPr>
        <w:ind w:left="2839" w:hanging="180"/>
      </w:pPr>
    </w:lvl>
    <w:lvl w:ilvl="3" w:tplc="0415000F" w:tentative="1">
      <w:start w:val="1"/>
      <w:numFmt w:val="decimal"/>
      <w:lvlText w:val="%4."/>
      <w:lvlJc w:val="left"/>
      <w:pPr>
        <w:ind w:left="3559" w:hanging="360"/>
      </w:pPr>
    </w:lvl>
    <w:lvl w:ilvl="4" w:tplc="04150019" w:tentative="1">
      <w:start w:val="1"/>
      <w:numFmt w:val="lowerLetter"/>
      <w:lvlText w:val="%5."/>
      <w:lvlJc w:val="left"/>
      <w:pPr>
        <w:ind w:left="4279" w:hanging="360"/>
      </w:pPr>
    </w:lvl>
    <w:lvl w:ilvl="5" w:tplc="0415001B" w:tentative="1">
      <w:start w:val="1"/>
      <w:numFmt w:val="lowerRoman"/>
      <w:lvlText w:val="%6."/>
      <w:lvlJc w:val="right"/>
      <w:pPr>
        <w:ind w:left="4999" w:hanging="180"/>
      </w:pPr>
    </w:lvl>
    <w:lvl w:ilvl="6" w:tplc="0415000F" w:tentative="1">
      <w:start w:val="1"/>
      <w:numFmt w:val="decimal"/>
      <w:lvlText w:val="%7."/>
      <w:lvlJc w:val="left"/>
      <w:pPr>
        <w:ind w:left="5719" w:hanging="360"/>
      </w:pPr>
    </w:lvl>
    <w:lvl w:ilvl="7" w:tplc="04150019" w:tentative="1">
      <w:start w:val="1"/>
      <w:numFmt w:val="lowerLetter"/>
      <w:lvlText w:val="%8."/>
      <w:lvlJc w:val="left"/>
      <w:pPr>
        <w:ind w:left="6439" w:hanging="360"/>
      </w:pPr>
    </w:lvl>
    <w:lvl w:ilvl="8" w:tplc="0415001B" w:tentative="1">
      <w:start w:val="1"/>
      <w:numFmt w:val="lowerRoman"/>
      <w:lvlText w:val="%9."/>
      <w:lvlJc w:val="right"/>
      <w:pPr>
        <w:ind w:left="7159" w:hanging="180"/>
      </w:pPr>
    </w:lvl>
  </w:abstractNum>
  <w:abstractNum w:abstractNumId="40" w15:restartNumberingAfterBreak="0">
    <w:nsid w:val="780065BC"/>
    <w:multiLevelType w:val="multilevel"/>
    <w:tmpl w:val="64E89800"/>
    <w:styleLink w:val="LS3"/>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41" w15:restartNumberingAfterBreak="0">
    <w:nsid w:val="783D07BF"/>
    <w:multiLevelType w:val="hybridMultilevel"/>
    <w:tmpl w:val="DC30C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BF24E2"/>
    <w:multiLevelType w:val="multilevel"/>
    <w:tmpl w:val="D7BCC38A"/>
    <w:styleLink w:val="LS6"/>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43" w15:restartNumberingAfterBreak="0">
    <w:nsid w:val="7DF73671"/>
    <w:multiLevelType w:val="hybridMultilevel"/>
    <w:tmpl w:val="EC74C1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7541903">
    <w:abstractNumId w:val="2"/>
  </w:num>
  <w:num w:numId="2" w16cid:durableId="391656916">
    <w:abstractNumId w:val="36"/>
  </w:num>
  <w:num w:numId="3" w16cid:durableId="1536114806">
    <w:abstractNumId w:val="21"/>
  </w:num>
  <w:num w:numId="4" w16cid:durableId="1584073140">
    <w:abstractNumId w:val="40"/>
  </w:num>
  <w:num w:numId="5" w16cid:durableId="1268850760">
    <w:abstractNumId w:val="9"/>
  </w:num>
  <w:num w:numId="6" w16cid:durableId="767576040">
    <w:abstractNumId w:val="39"/>
  </w:num>
  <w:num w:numId="7" w16cid:durableId="2065905780">
    <w:abstractNumId w:val="37"/>
  </w:num>
  <w:num w:numId="8" w16cid:durableId="1955626477">
    <w:abstractNumId w:val="19"/>
  </w:num>
  <w:num w:numId="9" w16cid:durableId="413478248">
    <w:abstractNumId w:val="25"/>
  </w:num>
  <w:num w:numId="10" w16cid:durableId="1732655830">
    <w:abstractNumId w:val="25"/>
    <w:lvlOverride w:ilvl="0">
      <w:startOverride w:val="1"/>
      <w:lvl w:ilvl="0">
        <w:start w:val="1"/>
        <w:numFmt w:val="decimal"/>
        <w:lvlText w:val=""/>
        <w:lvlJc w:val="left"/>
      </w:lvl>
    </w:lvlOverride>
    <w:lvlOverride w:ilvl="1">
      <w:startOverride w:val="1"/>
      <w:lvl w:ilvl="1">
        <w:start w:val="1"/>
        <w:numFmt w:val="decimal"/>
        <w:lvlText w:val="%2."/>
        <w:lvlJc w:val="left"/>
        <w:pPr>
          <w:ind w:left="1080" w:firstLine="0"/>
        </w:pPr>
        <w:rPr>
          <w:rFonts w:asciiTheme="minorHAnsi" w:eastAsia="Times New Roman" w:hAnsiTheme="minorHAnsi" w:cstheme="minorHAnsi" w:hint="default"/>
          <w:b w:val="0"/>
          <w:bCs w:val="0"/>
          <w:i w:val="0"/>
          <w:iCs w:val="0"/>
          <w:strike w:val="0"/>
          <w:dstrike w:val="0"/>
          <w:color w:val="000000"/>
          <w:sz w:val="24"/>
          <w:szCs w:val="24"/>
          <w:u w:val="none"/>
        </w:rPr>
      </w:lvl>
    </w:lvlOverride>
  </w:num>
  <w:num w:numId="11" w16cid:durableId="509877859">
    <w:abstractNumId w:val="18"/>
  </w:num>
  <w:num w:numId="12" w16cid:durableId="727264355">
    <w:abstractNumId w:val="0"/>
  </w:num>
  <w:num w:numId="13" w16cid:durableId="1965235903">
    <w:abstractNumId w:val="42"/>
    <w:lvlOverride w:ilvl="0">
      <w:lvl w:ilvl="0">
        <w:start w:val="1"/>
        <w:numFmt w:val="decimal"/>
        <w:lvlText w:val="%1."/>
        <w:lvlJc w:val="left"/>
        <w:pPr>
          <w:ind w:left="720" w:hanging="360"/>
        </w:pPr>
        <w:rPr>
          <w:rFonts w:asciiTheme="minorHAnsi" w:eastAsia="Times New Roman" w:hAnsiTheme="minorHAnsi" w:cstheme="minorHAnsi" w:hint="default"/>
          <w:b w:val="0"/>
          <w:bCs w:val="0"/>
          <w:i w:val="0"/>
          <w:iCs w:val="0"/>
          <w:strike w:val="0"/>
          <w:dstrike w:val="0"/>
          <w:color w:val="000000"/>
          <w:sz w:val="24"/>
          <w:szCs w:val="24"/>
          <w:u w:val="none"/>
        </w:rPr>
      </w:lvl>
    </w:lvlOverride>
    <w:lvlOverride w:ilvl="1">
      <w:lvl w:ilvl="1">
        <w:start w:val="1"/>
        <w:numFmt w:val="decimal"/>
        <w:lvlText w:val="%2."/>
        <w:lvlJc w:val="left"/>
        <w:pPr>
          <w:ind w:left="1080" w:firstLine="0"/>
        </w:pPr>
        <w:rPr>
          <w:rFonts w:ascii="Calibri" w:eastAsia="Times New Roman" w:hAnsi="Calibri" w:cs="Calibri" w:hint="default"/>
          <w:b w:val="0"/>
          <w:bCs w:val="0"/>
          <w:i w:val="0"/>
          <w:iCs w:val="0"/>
          <w:strike w:val="0"/>
          <w:dstrike w:val="0"/>
          <w:color w:val="000000"/>
          <w:sz w:val="24"/>
          <w:szCs w:val="24"/>
          <w:u w:val="none"/>
        </w:rPr>
      </w:lvl>
    </w:lvlOverride>
  </w:num>
  <w:num w:numId="14" w16cid:durableId="1580863218">
    <w:abstractNumId w:val="33"/>
  </w:num>
  <w:num w:numId="15" w16cid:durableId="832256266">
    <w:abstractNumId w:val="38"/>
  </w:num>
  <w:num w:numId="16" w16cid:durableId="654646969">
    <w:abstractNumId w:val="34"/>
  </w:num>
  <w:num w:numId="17" w16cid:durableId="564611794">
    <w:abstractNumId w:val="14"/>
    <w:lvlOverride w:ilvl="1">
      <w:lvl w:ilvl="1">
        <w:start w:val="1"/>
        <w:numFmt w:val="decimal"/>
        <w:lvlText w:val="%2."/>
        <w:lvlJc w:val="left"/>
        <w:pPr>
          <w:ind w:left="1080" w:firstLine="0"/>
        </w:pPr>
        <w:rPr>
          <w:rFonts w:asciiTheme="minorHAnsi" w:eastAsia="Times New Roman" w:hAnsiTheme="minorHAnsi" w:cstheme="minorHAnsi" w:hint="default"/>
          <w:b w:val="0"/>
          <w:bCs w:val="0"/>
          <w:i w:val="0"/>
          <w:iCs w:val="0"/>
          <w:strike w:val="0"/>
          <w:dstrike w:val="0"/>
          <w:color w:val="000000"/>
          <w:sz w:val="24"/>
          <w:szCs w:val="24"/>
          <w:u w:val="none"/>
        </w:rPr>
      </w:lvl>
    </w:lvlOverride>
  </w:num>
  <w:num w:numId="18" w16cid:durableId="1524392515">
    <w:abstractNumId w:val="14"/>
    <w:lvlOverride w:ilvl="0">
      <w:startOverride w:val="1"/>
    </w:lvlOverride>
  </w:num>
  <w:num w:numId="19" w16cid:durableId="1266498078">
    <w:abstractNumId w:val="31"/>
  </w:num>
  <w:num w:numId="20" w16cid:durableId="881211252">
    <w:abstractNumId w:val="13"/>
    <w:lvlOverride w:ilvl="1">
      <w:lvl w:ilvl="1">
        <w:start w:val="1"/>
        <w:numFmt w:val="decimal"/>
        <w:lvlText w:val="%2."/>
        <w:lvlJc w:val="left"/>
        <w:pPr>
          <w:ind w:left="1080" w:firstLine="0"/>
        </w:pPr>
        <w:rPr>
          <w:rFonts w:asciiTheme="minorHAnsi" w:eastAsia="Times New Roman" w:hAnsiTheme="minorHAnsi" w:cstheme="minorHAnsi" w:hint="default"/>
          <w:b w:val="0"/>
          <w:bCs w:val="0"/>
          <w:i w:val="0"/>
          <w:iCs w:val="0"/>
          <w:strike w:val="0"/>
          <w:dstrike w:val="0"/>
          <w:color w:val="000000"/>
          <w:sz w:val="24"/>
          <w:szCs w:val="24"/>
          <w:u w:val="none"/>
        </w:rPr>
      </w:lvl>
    </w:lvlOverride>
  </w:num>
  <w:num w:numId="21" w16cid:durableId="832136974">
    <w:abstractNumId w:val="24"/>
  </w:num>
  <w:num w:numId="22" w16cid:durableId="1764957603">
    <w:abstractNumId w:val="22"/>
  </w:num>
  <w:num w:numId="23" w16cid:durableId="764810954">
    <w:abstractNumId w:val="5"/>
  </w:num>
  <w:num w:numId="24" w16cid:durableId="1725913032">
    <w:abstractNumId w:val="32"/>
  </w:num>
  <w:num w:numId="25" w16cid:durableId="1659075053">
    <w:abstractNumId w:val="20"/>
  </w:num>
  <w:num w:numId="26" w16cid:durableId="269433282">
    <w:abstractNumId w:val="6"/>
  </w:num>
  <w:num w:numId="27" w16cid:durableId="2084180426">
    <w:abstractNumId w:val="12"/>
  </w:num>
  <w:num w:numId="28" w16cid:durableId="481701204">
    <w:abstractNumId w:val="4"/>
  </w:num>
  <w:num w:numId="29" w16cid:durableId="224343134">
    <w:abstractNumId w:val="30"/>
  </w:num>
  <w:num w:numId="30" w16cid:durableId="35742888">
    <w:abstractNumId w:val="27"/>
  </w:num>
  <w:num w:numId="31" w16cid:durableId="157355592">
    <w:abstractNumId w:val="1"/>
  </w:num>
  <w:num w:numId="32" w16cid:durableId="994840064">
    <w:abstractNumId w:val="29"/>
  </w:num>
  <w:num w:numId="33" w16cid:durableId="2109931685">
    <w:abstractNumId w:val="29"/>
    <w:lvlOverride w:ilvl="0">
      <w:startOverride w:val="1"/>
    </w:lvlOverride>
  </w:num>
  <w:num w:numId="34" w16cid:durableId="756558126">
    <w:abstractNumId w:val="14"/>
  </w:num>
  <w:num w:numId="35" w16cid:durableId="2006204742">
    <w:abstractNumId w:val="42"/>
  </w:num>
  <w:num w:numId="36" w16cid:durableId="17346226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18575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78996896">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8782693">
    <w:abstractNumId w:val="43"/>
  </w:num>
  <w:num w:numId="40" w16cid:durableId="1410611264">
    <w:abstractNumId w:val="16"/>
  </w:num>
  <w:num w:numId="41" w16cid:durableId="1476294735">
    <w:abstractNumId w:val="26"/>
  </w:num>
  <w:num w:numId="42" w16cid:durableId="943339453">
    <w:abstractNumId w:val="11"/>
  </w:num>
  <w:num w:numId="43" w16cid:durableId="1757245596">
    <w:abstractNumId w:val="35"/>
  </w:num>
  <w:num w:numId="44" w16cid:durableId="602153214">
    <w:abstractNumId w:val="41"/>
  </w:num>
  <w:num w:numId="45" w16cid:durableId="1133716232">
    <w:abstractNumId w:val="15"/>
  </w:num>
  <w:num w:numId="46" w16cid:durableId="182479512">
    <w:abstractNumId w:val="10"/>
  </w:num>
  <w:num w:numId="47" w16cid:durableId="694576071">
    <w:abstractNumId w:val="3"/>
  </w:num>
  <w:num w:numId="48" w16cid:durableId="914901815">
    <w:abstractNumId w:val="17"/>
  </w:num>
  <w:num w:numId="49" w16cid:durableId="21333548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BB3"/>
    <w:rsid w:val="000047A8"/>
    <w:rsid w:val="0000687E"/>
    <w:rsid w:val="00021D2B"/>
    <w:rsid w:val="00063041"/>
    <w:rsid w:val="000E4F75"/>
    <w:rsid w:val="00136D02"/>
    <w:rsid w:val="00162EF4"/>
    <w:rsid w:val="001B23B3"/>
    <w:rsid w:val="001D543C"/>
    <w:rsid w:val="00210B13"/>
    <w:rsid w:val="00214370"/>
    <w:rsid w:val="0024494A"/>
    <w:rsid w:val="0029373A"/>
    <w:rsid w:val="002A3104"/>
    <w:rsid w:val="002E0AD4"/>
    <w:rsid w:val="002F1241"/>
    <w:rsid w:val="003A4273"/>
    <w:rsid w:val="003D0A65"/>
    <w:rsid w:val="003D55AB"/>
    <w:rsid w:val="003E4CED"/>
    <w:rsid w:val="00443BB3"/>
    <w:rsid w:val="004476B5"/>
    <w:rsid w:val="00460757"/>
    <w:rsid w:val="00467092"/>
    <w:rsid w:val="00486586"/>
    <w:rsid w:val="004A7369"/>
    <w:rsid w:val="004B1A68"/>
    <w:rsid w:val="004C30C0"/>
    <w:rsid w:val="005503D8"/>
    <w:rsid w:val="00553762"/>
    <w:rsid w:val="00567821"/>
    <w:rsid w:val="005F12BA"/>
    <w:rsid w:val="005F3459"/>
    <w:rsid w:val="00611B79"/>
    <w:rsid w:val="006325DB"/>
    <w:rsid w:val="00656446"/>
    <w:rsid w:val="00661AD4"/>
    <w:rsid w:val="006655D2"/>
    <w:rsid w:val="00691450"/>
    <w:rsid w:val="006E5E02"/>
    <w:rsid w:val="006F2DAB"/>
    <w:rsid w:val="00712AD1"/>
    <w:rsid w:val="00767561"/>
    <w:rsid w:val="00774280"/>
    <w:rsid w:val="007B599F"/>
    <w:rsid w:val="00817C35"/>
    <w:rsid w:val="008378EE"/>
    <w:rsid w:val="0088143B"/>
    <w:rsid w:val="008B2785"/>
    <w:rsid w:val="008B348C"/>
    <w:rsid w:val="008E7BDF"/>
    <w:rsid w:val="009219E4"/>
    <w:rsid w:val="00937547"/>
    <w:rsid w:val="00975E8E"/>
    <w:rsid w:val="0097679C"/>
    <w:rsid w:val="00977351"/>
    <w:rsid w:val="00977A49"/>
    <w:rsid w:val="009923A3"/>
    <w:rsid w:val="009F2A75"/>
    <w:rsid w:val="00A01363"/>
    <w:rsid w:val="00A06690"/>
    <w:rsid w:val="00A131DD"/>
    <w:rsid w:val="00A14928"/>
    <w:rsid w:val="00A239BE"/>
    <w:rsid w:val="00A41456"/>
    <w:rsid w:val="00A93B56"/>
    <w:rsid w:val="00AA0737"/>
    <w:rsid w:val="00AD57D2"/>
    <w:rsid w:val="00AF746C"/>
    <w:rsid w:val="00B21CDD"/>
    <w:rsid w:val="00B51ED9"/>
    <w:rsid w:val="00B70911"/>
    <w:rsid w:val="00BC5D78"/>
    <w:rsid w:val="00C115E5"/>
    <w:rsid w:val="00C80C11"/>
    <w:rsid w:val="00C8168C"/>
    <w:rsid w:val="00C86F11"/>
    <w:rsid w:val="00C93DCD"/>
    <w:rsid w:val="00C964CD"/>
    <w:rsid w:val="00CF574B"/>
    <w:rsid w:val="00D71C43"/>
    <w:rsid w:val="00D963C6"/>
    <w:rsid w:val="00D976E8"/>
    <w:rsid w:val="00DB397E"/>
    <w:rsid w:val="00E5481D"/>
    <w:rsid w:val="00E76585"/>
    <w:rsid w:val="00E76E7E"/>
    <w:rsid w:val="00E81DED"/>
    <w:rsid w:val="00EB2D95"/>
    <w:rsid w:val="00EE1B21"/>
    <w:rsid w:val="00F27477"/>
    <w:rsid w:val="00F57E0F"/>
    <w:rsid w:val="00F63B08"/>
    <w:rsid w:val="00FA0047"/>
    <w:rsid w:val="00FA287B"/>
    <w:rsid w:val="00FA65D4"/>
    <w:rsid w:val="00FE4C0E"/>
    <w:rsid w:val="00FF27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D6E81"/>
  <w15:docId w15:val="{EFE581A9-0CC2-48FA-8B89-6E303826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jc w:val="center"/>
      <w:outlineLvl w:val="0"/>
    </w:pPr>
    <w:rPr>
      <w:b/>
      <w:sz w:val="32"/>
    </w:rPr>
  </w:style>
  <w:style w:type="paragraph" w:styleId="Nagwek2">
    <w:name w:val="heading 2"/>
    <w:basedOn w:val="Normalny"/>
    <w:next w:val="Normalny"/>
    <w:link w:val="Nagwek2Znak"/>
    <w:uiPriority w:val="9"/>
    <w:unhideWhenUsed/>
    <w:qFormat/>
    <w:rsid w:val="00214370"/>
    <w:pPr>
      <w:keepNext/>
      <w:keepLines/>
      <w:jc w:val="center"/>
      <w:outlineLvl w:val="1"/>
    </w:pPr>
    <w:rPr>
      <w:rFonts w:ascii="Calibri" w:eastAsiaTheme="majorEastAsia" w:hAnsi="Calibri" w:cs="Mangal"/>
      <w:b/>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pPr>
      <w:spacing w:after="140" w:line="288"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extbodyindent">
    <w:name w:val="Text body indent"/>
    <w:basedOn w:val="Standard"/>
    <w:pPr>
      <w:snapToGrid w:val="0"/>
      <w:spacing w:line="360" w:lineRule="auto"/>
      <w:ind w:firstLine="567"/>
    </w:pPr>
  </w:style>
  <w:style w:type="paragraph" w:styleId="Stopka">
    <w:name w:val="footer"/>
    <w:basedOn w:val="Standard"/>
    <w:pPr>
      <w:suppressLineNumbers/>
      <w:tabs>
        <w:tab w:val="center" w:pos="4819"/>
        <w:tab w:val="right" w:pos="9638"/>
      </w:tabs>
    </w:pPr>
  </w:style>
  <w:style w:type="paragraph" w:customStyle="1" w:styleId="Default">
    <w:name w:val="Default"/>
    <w:pPr>
      <w:autoSpaceDE w:val="0"/>
      <w:textAlignment w:val="auto"/>
    </w:pPr>
    <w:rPr>
      <w:rFonts w:ascii="Times New Roman" w:eastAsia="Times New Roman" w:hAnsi="Times New Roman" w:cs="Times New Roman"/>
      <w:color w:val="000000"/>
      <w:kern w:val="0"/>
      <w:lang w:bidi="ar-SA"/>
    </w:rPr>
  </w:style>
  <w:style w:type="paragraph" w:customStyle="1" w:styleId="DocumentMap">
    <w:name w:val="DocumentMap"/>
    <w:pPr>
      <w:textAlignment w:val="auto"/>
    </w:pPr>
    <w:rPr>
      <w:rFonts w:ascii="Calibri" w:eastAsia="Times New Roman" w:hAnsi="Calibri" w:cs="Calibri"/>
      <w:sz w:val="22"/>
      <w:szCs w:val="22"/>
      <w:lang w:eastAsia="pl-PL" w:bidi="ar-SA"/>
    </w:rPr>
  </w:style>
  <w:style w:type="paragraph" w:styleId="Tekstdymka">
    <w:name w:val="Balloon Text"/>
    <w:basedOn w:val="Normalny"/>
    <w:rPr>
      <w:rFonts w:ascii="Segoe UI" w:eastAsia="Segoe UI" w:hAnsi="Segoe UI" w:cs="Mangal"/>
      <w:sz w:val="18"/>
      <w:szCs w:val="16"/>
    </w:rPr>
  </w:style>
  <w:style w:type="character" w:customStyle="1" w:styleId="NumberingSymbols">
    <w:name w:val="Numbering Symbols"/>
  </w:style>
  <w:style w:type="character" w:customStyle="1" w:styleId="TekstdymkaZnak">
    <w:name w:val="Tekst dymka Znak"/>
    <w:basedOn w:val="Domylnaczcionkaakapitu"/>
    <w:rPr>
      <w:rFonts w:ascii="Segoe UI" w:eastAsia="Segoe UI" w:hAnsi="Segoe UI" w:cs="Mangal"/>
      <w:sz w:val="18"/>
      <w:szCs w:val="16"/>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pPr>
      <w:suppressAutoHyphens w:val="0"/>
      <w:spacing w:after="200" w:line="276" w:lineRule="auto"/>
      <w:ind w:left="720"/>
      <w:textAlignment w:val="auto"/>
    </w:pPr>
    <w:rPr>
      <w:rFonts w:ascii="Calibri" w:eastAsia="Calibri" w:hAnsi="Calibri" w:cs="Times New Roman"/>
      <w:kern w:val="0"/>
      <w:sz w:val="22"/>
      <w:szCs w:val="22"/>
      <w:lang w:eastAsia="en-US" w:bidi="ar-SA"/>
    </w:rPr>
  </w:style>
  <w:style w:type="character" w:customStyle="1" w:styleId="Nagwek2Znak">
    <w:name w:val="Nagłówek 2 Znak"/>
    <w:basedOn w:val="Domylnaczcionkaakapitu"/>
    <w:link w:val="Nagwek2"/>
    <w:uiPriority w:val="9"/>
    <w:rsid w:val="00214370"/>
    <w:rPr>
      <w:rFonts w:ascii="Calibri" w:eastAsiaTheme="majorEastAsia" w:hAnsi="Calibri" w:cs="Mangal"/>
      <w:b/>
      <w:szCs w:val="23"/>
    </w:rPr>
  </w:style>
  <w:style w:type="paragraph" w:styleId="Zwykytekst">
    <w:name w:val="Plain Text"/>
    <w:basedOn w:val="Standard"/>
    <w:link w:val="ZwykytekstZnak"/>
    <w:rsid w:val="00DB397E"/>
    <w:pPr>
      <w:textAlignment w:val="auto"/>
    </w:pPr>
    <w:rPr>
      <w:rFonts w:ascii="Courier New" w:eastAsia="Courier New" w:hAnsi="Courier New" w:cs="Courier New"/>
      <w:color w:val="000000"/>
      <w:sz w:val="20"/>
      <w:szCs w:val="20"/>
      <w:lang w:eastAsia="pl-PL" w:bidi="ar-SA"/>
    </w:rPr>
  </w:style>
  <w:style w:type="character" w:customStyle="1" w:styleId="ZwykytekstZnak">
    <w:name w:val="Zwykły tekst Znak"/>
    <w:basedOn w:val="Domylnaczcionkaakapitu"/>
    <w:link w:val="Zwykytekst"/>
    <w:rsid w:val="00DB397E"/>
    <w:rPr>
      <w:rFonts w:ascii="Courier New" w:eastAsia="Courier New" w:hAnsi="Courier New" w:cs="Courier New"/>
      <w:color w:val="000000"/>
      <w:sz w:val="20"/>
      <w:szCs w:val="20"/>
      <w:lang w:eastAsia="pl-PL" w:bidi="ar-SA"/>
    </w:rPr>
  </w:style>
  <w:style w:type="paragraph" w:customStyle="1" w:styleId="Standarduser">
    <w:name w:val="Standard (user)"/>
    <w:rsid w:val="00DB397E"/>
    <w:pPr>
      <w:widowControl w:val="0"/>
      <w:suppressAutoHyphens/>
    </w:pPr>
    <w:rPr>
      <w:rFonts w:ascii="Calibri" w:eastAsia="Courier New" w:hAnsi="Calibri" w:cs="Tahoma"/>
      <w:color w:val="000000"/>
      <w:lang w:val="en-US" w:eastAsia="en-US" w:bidi="ar-SA"/>
    </w:rPr>
  </w:style>
  <w:style w:type="numbering" w:customStyle="1" w:styleId="LS3">
    <w:name w:val="LS3"/>
    <w:basedOn w:val="Bezlisty"/>
    <w:rsid w:val="00DB397E"/>
    <w:pPr>
      <w:numPr>
        <w:numId w:val="4"/>
      </w:numPr>
    </w:pPr>
  </w:style>
  <w:style w:type="numbering" w:customStyle="1" w:styleId="LS7">
    <w:name w:val="LS7"/>
    <w:basedOn w:val="Bezlisty"/>
    <w:rsid w:val="00817C35"/>
    <w:pPr>
      <w:numPr>
        <w:numId w:val="9"/>
      </w:numPr>
    </w:pPr>
  </w:style>
  <w:style w:type="numbering" w:customStyle="1" w:styleId="LS5">
    <w:name w:val="LS5"/>
    <w:basedOn w:val="Bezlisty"/>
    <w:rsid w:val="00460757"/>
    <w:pPr>
      <w:numPr>
        <w:numId w:val="11"/>
      </w:numPr>
    </w:pPr>
  </w:style>
  <w:style w:type="numbering" w:customStyle="1" w:styleId="LS6">
    <w:name w:val="LS6"/>
    <w:basedOn w:val="Bezlisty"/>
    <w:rsid w:val="001B23B3"/>
    <w:pPr>
      <w:numPr>
        <w:numId w:val="35"/>
      </w:numPr>
    </w:p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1B23B3"/>
    <w:rPr>
      <w:rFonts w:ascii="Calibri" w:eastAsia="Calibri" w:hAnsi="Calibri" w:cs="Times New Roman"/>
      <w:kern w:val="0"/>
      <w:sz w:val="22"/>
      <w:szCs w:val="22"/>
      <w:lang w:eastAsia="en-US" w:bidi="ar-SA"/>
    </w:rPr>
  </w:style>
  <w:style w:type="numbering" w:customStyle="1" w:styleId="LS10">
    <w:name w:val="LS10"/>
    <w:basedOn w:val="Bezlisty"/>
    <w:rsid w:val="00BC5D78"/>
    <w:pPr>
      <w:numPr>
        <w:numId w:val="34"/>
      </w:numPr>
    </w:pPr>
  </w:style>
  <w:style w:type="numbering" w:customStyle="1" w:styleId="LS12">
    <w:name w:val="LS12"/>
    <w:basedOn w:val="Bezlisty"/>
    <w:rsid w:val="001D543C"/>
    <w:pPr>
      <w:numPr>
        <w:numId w:val="32"/>
      </w:numPr>
    </w:pPr>
  </w:style>
  <w:style w:type="paragraph" w:styleId="Poprawka">
    <w:name w:val="Revision"/>
    <w:hidden/>
    <w:uiPriority w:val="99"/>
    <w:semiHidden/>
    <w:rsid w:val="00D976E8"/>
    <w:pPr>
      <w:autoSpaceDN/>
      <w:textAlignment w:val="auto"/>
    </w:pPr>
    <w:rPr>
      <w:rFonts w:cs="Mangal"/>
      <w:szCs w:val="21"/>
    </w:rPr>
  </w:style>
  <w:style w:type="character" w:styleId="Odwoaniedokomentarza">
    <w:name w:val="annotation reference"/>
    <w:basedOn w:val="Domylnaczcionkaakapitu"/>
    <w:uiPriority w:val="99"/>
    <w:semiHidden/>
    <w:unhideWhenUsed/>
    <w:rsid w:val="00D976E8"/>
    <w:rPr>
      <w:sz w:val="16"/>
      <w:szCs w:val="16"/>
    </w:rPr>
  </w:style>
  <w:style w:type="paragraph" w:styleId="Tekstkomentarza">
    <w:name w:val="annotation text"/>
    <w:basedOn w:val="Normalny"/>
    <w:link w:val="TekstkomentarzaZnak"/>
    <w:uiPriority w:val="99"/>
    <w:semiHidden/>
    <w:unhideWhenUsed/>
    <w:rsid w:val="00D976E8"/>
    <w:rPr>
      <w:rFonts w:cs="Mangal"/>
      <w:sz w:val="20"/>
      <w:szCs w:val="18"/>
    </w:rPr>
  </w:style>
  <w:style w:type="character" w:customStyle="1" w:styleId="TekstkomentarzaZnak">
    <w:name w:val="Tekst komentarza Znak"/>
    <w:basedOn w:val="Domylnaczcionkaakapitu"/>
    <w:link w:val="Tekstkomentarza"/>
    <w:uiPriority w:val="99"/>
    <w:semiHidden/>
    <w:rsid w:val="00D976E8"/>
    <w:rPr>
      <w:rFonts w:cs="Mangal"/>
      <w:sz w:val="20"/>
      <w:szCs w:val="18"/>
    </w:rPr>
  </w:style>
  <w:style w:type="paragraph" w:styleId="Tematkomentarza">
    <w:name w:val="annotation subject"/>
    <w:basedOn w:val="Tekstkomentarza"/>
    <w:next w:val="Tekstkomentarza"/>
    <w:link w:val="TematkomentarzaZnak"/>
    <w:uiPriority w:val="99"/>
    <w:semiHidden/>
    <w:unhideWhenUsed/>
    <w:rsid w:val="00D976E8"/>
    <w:rPr>
      <w:b/>
      <w:bCs/>
    </w:rPr>
  </w:style>
  <w:style w:type="character" w:customStyle="1" w:styleId="TematkomentarzaZnak">
    <w:name w:val="Temat komentarza Znak"/>
    <w:basedOn w:val="TekstkomentarzaZnak"/>
    <w:link w:val="Tematkomentarza"/>
    <w:uiPriority w:val="99"/>
    <w:semiHidden/>
    <w:rsid w:val="00D976E8"/>
    <w:rPr>
      <w:rFonts w:cs="Mangal"/>
      <w:b/>
      <w:bCs/>
      <w:sz w:val="20"/>
      <w:szCs w:val="18"/>
    </w:rPr>
  </w:style>
  <w:style w:type="paragraph" w:customStyle="1" w:styleId="Normalny1">
    <w:name w:val="Normalny1"/>
    <w:rsid w:val="00FF2777"/>
    <w:pPr>
      <w:widowControl w:val="0"/>
      <w:suppressAutoHyphens/>
    </w:pPr>
    <w:rPr>
      <w:rFonts w:ascii="Times New Roman" w:eastAsia="Lucida Sans Unicode" w:hAnsi="Times New Roman" w:cs="Mangal"/>
      <w:color w:val="00000A"/>
    </w:rPr>
  </w:style>
  <w:style w:type="paragraph" w:customStyle="1" w:styleId="TableContents">
    <w:name w:val="Table Contents"/>
    <w:basedOn w:val="Normalny1"/>
    <w:rsid w:val="00FF2777"/>
    <w:pPr>
      <w:suppressLineNumbers/>
    </w:pPr>
  </w:style>
  <w:style w:type="table" w:customStyle="1" w:styleId="TableGrid">
    <w:name w:val="TableGrid"/>
    <w:rsid w:val="00C93DCD"/>
    <w:pPr>
      <w:autoSpaceDN/>
      <w:textAlignment w:val="auto"/>
    </w:pPr>
    <w:rPr>
      <w:rFonts w:asciiTheme="minorHAnsi" w:eastAsiaTheme="minorEastAsia" w:hAnsiTheme="minorHAnsi" w:cstheme="minorBidi"/>
      <w:kern w:val="2"/>
      <w:sz w:val="22"/>
      <w:szCs w:val="22"/>
      <w:lang w:eastAsia="pl-PL" w:bidi="ar-SA"/>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19</Pages>
  <Words>7432</Words>
  <Characters>44595</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amalecka</dc:creator>
  <cp:lastModifiedBy>Rafał Kornosz</cp:lastModifiedBy>
  <cp:revision>8</cp:revision>
  <cp:lastPrinted>2024-10-28T11:21:00Z</cp:lastPrinted>
  <dcterms:created xsi:type="dcterms:W3CDTF">2024-10-29T08:07:00Z</dcterms:created>
  <dcterms:modified xsi:type="dcterms:W3CDTF">2024-10-30T14:15:00Z</dcterms:modified>
</cp:coreProperties>
</file>