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B4767E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102EBFF6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>N</w:t>
      </w:r>
      <w:r w:rsidR="006B3E80">
        <w:rPr>
          <w:rFonts w:ascii="Arial" w:hAnsi="Arial" w:cs="Arial"/>
          <w:b/>
          <w:sz w:val="28"/>
          <w:szCs w:val="28"/>
        </w:rPr>
        <w:t>A 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F5587B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AB5F5FB" w14:textId="77777777" w:rsidR="00D570B3" w:rsidRPr="00BA7EBE" w:rsidRDefault="00D570B3" w:rsidP="00D570B3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Hlk117514086"/>
      <w:r w:rsidRPr="00BA7EBE">
        <w:rPr>
          <w:rFonts w:ascii="Arial" w:hAnsi="Arial" w:cs="Arial"/>
          <w:b/>
          <w:sz w:val="24"/>
          <w:szCs w:val="24"/>
        </w:rPr>
        <w:t xml:space="preserve">Wykonanie remontu </w:t>
      </w:r>
      <w:proofErr w:type="spellStart"/>
      <w:r w:rsidRPr="00BA7EBE">
        <w:rPr>
          <w:rFonts w:ascii="Arial" w:hAnsi="Arial" w:cs="Arial"/>
          <w:b/>
          <w:sz w:val="24"/>
          <w:szCs w:val="24"/>
        </w:rPr>
        <w:t>kogeneratora</w:t>
      </w:r>
      <w:proofErr w:type="spellEnd"/>
      <w:r w:rsidRPr="00BA7EBE">
        <w:rPr>
          <w:rFonts w:ascii="Arial" w:hAnsi="Arial" w:cs="Arial"/>
          <w:b/>
          <w:sz w:val="24"/>
          <w:szCs w:val="24"/>
        </w:rPr>
        <w:t xml:space="preserve"> zainstalowanego w OŚ Zdroje w Szczecinie</w:t>
      </w:r>
      <w:bookmarkEnd w:id="0"/>
    </w:p>
    <w:p w14:paraId="5C837A5B" w14:textId="77777777" w:rsidR="008C6933" w:rsidRPr="006E19D9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29589C34" w14:textId="18E71B81" w:rsidR="003B653E" w:rsidRPr="00D570B3" w:rsidRDefault="003B653E" w:rsidP="003B653E">
      <w:pPr>
        <w:pStyle w:val="Nagwek3"/>
        <w:pBdr>
          <w:bottom w:val="single" w:sz="6" w:space="8" w:color="E1E1E1"/>
        </w:pBdr>
        <w:shd w:val="clear" w:color="auto" w:fill="FFFFFF"/>
        <w:spacing w:before="300" w:after="150" w:line="360" w:lineRule="atLeast"/>
        <w:jc w:val="left"/>
        <w:rPr>
          <w:rFonts w:ascii="Arial" w:hAnsi="Arial" w:cs="Arial"/>
          <w:b w:val="0"/>
          <w:color w:val="203949"/>
          <w:sz w:val="24"/>
          <w:szCs w:val="24"/>
        </w:rPr>
      </w:pPr>
      <w:r w:rsidRPr="00354420">
        <w:rPr>
          <w:rFonts w:ascii="Arial" w:hAnsi="Arial" w:cs="Arial"/>
          <w:b w:val="0"/>
          <w:color w:val="203949"/>
          <w:sz w:val="24"/>
          <w:szCs w:val="24"/>
        </w:rPr>
        <w:t xml:space="preserve">CPV </w:t>
      </w:r>
      <w:r w:rsidR="00D570B3">
        <w:rPr>
          <w:rFonts w:ascii="Arial" w:hAnsi="Arial" w:cs="Arial"/>
          <w:b w:val="0"/>
          <w:color w:val="203949"/>
          <w:sz w:val="24"/>
          <w:szCs w:val="24"/>
        </w:rPr>
        <w:t>50532300-6</w:t>
      </w:r>
      <w:r w:rsidR="00DE5847">
        <w:rPr>
          <w:rFonts w:ascii="Arial" w:hAnsi="Arial" w:cs="Arial"/>
          <w:b w:val="0"/>
          <w:color w:val="203949"/>
          <w:sz w:val="24"/>
          <w:szCs w:val="24"/>
        </w:rPr>
        <w:t xml:space="preserve"> </w:t>
      </w:r>
      <w:r w:rsidRPr="00354420">
        <w:rPr>
          <w:rFonts w:ascii="Arial" w:hAnsi="Arial" w:cs="Arial"/>
          <w:b w:val="0"/>
          <w:color w:val="203949"/>
          <w:sz w:val="24"/>
          <w:szCs w:val="24"/>
        </w:rPr>
        <w:t xml:space="preserve"> </w:t>
      </w:r>
      <w:r w:rsidR="00D570B3" w:rsidRPr="00D570B3">
        <w:rPr>
          <w:rFonts w:ascii="Arial" w:hAnsi="Arial" w:cs="Arial"/>
          <w:b w:val="0"/>
          <w:sz w:val="24"/>
          <w:szCs w:val="24"/>
        </w:rPr>
        <w:t>Usługi w zakresie napraw i konserwacji generatorów</w:t>
      </w:r>
    </w:p>
    <w:p w14:paraId="1DD6FBEA" w14:textId="550E586C" w:rsidR="00295090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21623643" w14:textId="77777777" w:rsidR="002A7D62" w:rsidRPr="006E19D9" w:rsidRDefault="002A7D62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6E19D9" w:rsidRDefault="003D1B13" w:rsidP="002A7D62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77777777" w:rsidR="002A7D62" w:rsidRDefault="002A7D6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FAEE185" w14:textId="77777777" w:rsidR="00AC790A" w:rsidRDefault="00AC790A" w:rsidP="00AC790A">
      <w:pPr>
        <w:jc w:val="both"/>
        <w:rPr>
          <w:rFonts w:ascii="Arial" w:hAnsi="Arial" w:cs="Arial"/>
          <w:b/>
          <w:sz w:val="24"/>
          <w:szCs w:val="24"/>
        </w:rPr>
      </w:pPr>
    </w:p>
    <w:p w14:paraId="330E8528" w14:textId="77777777" w:rsidR="00AC790A" w:rsidRPr="009A331C" w:rsidRDefault="00AC790A" w:rsidP="00AC790A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2022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1710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4F172134" w14:textId="77777777" w:rsidR="00AC790A" w:rsidRDefault="00AC790A" w:rsidP="00AC790A">
      <w:pPr>
        <w:jc w:val="both"/>
        <w:rPr>
          <w:rFonts w:ascii="Arial" w:hAnsi="Arial" w:cs="Arial"/>
          <w:b/>
          <w:sz w:val="24"/>
          <w:szCs w:val="24"/>
        </w:rPr>
      </w:pP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51A0C5A0" w:rsidR="00F54C7F" w:rsidRDefault="00F54C7F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1FCA766D" w14:textId="77777777" w:rsidR="007C0EA7" w:rsidRPr="007C0EA7" w:rsidRDefault="007C0EA7" w:rsidP="007C0EA7"/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826DA7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1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A60F6D" w:rsidRDefault="007C0EA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1"/>
    <w:p w14:paraId="24944B93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1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68240DBC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2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4A2FC7A4" w14:textId="77777777" w:rsidR="007C0EA7" w:rsidRPr="00E51A15" w:rsidRDefault="007C0EA7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3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31C1133F" w14:textId="4D526EF7" w:rsidR="007C0EA7" w:rsidRPr="00E51A15" w:rsidRDefault="007C0EA7" w:rsidP="007C0EA7">
      <w:pPr>
        <w:rPr>
          <w:bCs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</w:t>
      </w:r>
      <w:r w:rsidR="003B653E">
        <w:rPr>
          <w:rFonts w:ascii="Arial" w:hAnsi="Arial" w:cs="Arial"/>
          <w:bCs/>
          <w:sz w:val="24"/>
          <w:szCs w:val="24"/>
        </w:rPr>
        <w:t xml:space="preserve"> </w:t>
      </w:r>
      <w:r w:rsidR="00744184">
        <w:rPr>
          <w:rFonts w:ascii="Arial" w:hAnsi="Arial" w:cs="Arial"/>
          <w:bCs/>
          <w:sz w:val="24"/>
          <w:szCs w:val="24"/>
        </w:rPr>
        <w:t>4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6E77DD62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774E8C6" w14:textId="77777777" w:rsidR="00744184" w:rsidRDefault="00744184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A9567A3" w:rsidR="00952D3D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</w:t>
      </w:r>
      <w:r w:rsidR="00222E45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</w:t>
      </w:r>
      <w:r w:rsidR="00222E45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027064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222E45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</w:t>
      </w:r>
      <w:r w:rsidRPr="00222E45">
        <w:rPr>
          <w:rFonts w:ascii="Arial" w:hAnsi="Arial" w:cs="Arial"/>
          <w:sz w:val="24"/>
          <w:szCs w:val="24"/>
        </w:rPr>
        <w:t>bezpośrednio związane z postępowaniem o udzielenie zamówienia:</w:t>
      </w:r>
      <w:r w:rsidRPr="00222E45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222E45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222E45" w:rsidRDefault="00912AA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441C661F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Default="00F63720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70E9A1F3" w:rsidR="003D62EF" w:rsidRPr="00182BFA" w:rsidRDefault="003D62E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</w:t>
      </w:r>
      <w:r w:rsidR="00222E4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obejmować całość zamówienia</w:t>
      </w:r>
    </w:p>
    <w:p w14:paraId="2D74C30C" w14:textId="3DAEB0FD" w:rsidR="0060016F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4DF6DF29" w:rsidR="00490BE7" w:rsidRPr="004D08A8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 xml:space="preserve">pod rygorem nieważności </w:t>
      </w:r>
      <w:r w:rsidR="00222E45">
        <w:rPr>
          <w:rFonts w:ascii="Arial" w:hAnsi="Arial" w:cs="Arial"/>
          <w:b/>
          <w:sz w:val="24"/>
          <w:szCs w:val="24"/>
          <w:highlight w:val="yellow"/>
        </w:rPr>
        <w:br/>
      </w:r>
      <w:r w:rsidRPr="0047073C">
        <w:rPr>
          <w:rFonts w:ascii="Arial" w:hAnsi="Arial" w:cs="Arial"/>
          <w:b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222E45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222E45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222E45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3CACB6EF" w:rsidR="00490BE7" w:rsidRPr="00234DE0" w:rsidRDefault="00490BE7" w:rsidP="00D47069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3B653E">
        <w:rPr>
          <w:rFonts w:ascii="Arial" w:hAnsi="Arial" w:cs="Arial"/>
          <w:sz w:val="24"/>
          <w:szCs w:val="24"/>
        </w:rPr>
        <w:t>Agnieszka Skotnicka</w:t>
      </w:r>
      <w:r>
        <w:rPr>
          <w:rFonts w:ascii="Arial" w:hAnsi="Arial" w:cs="Arial"/>
          <w:sz w:val="24"/>
          <w:szCs w:val="24"/>
        </w:rPr>
        <w:t xml:space="preserve"> – tel. 91 44 26</w:t>
      </w:r>
      <w:r w:rsidR="003B653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</w:t>
      </w:r>
      <w:r w:rsidR="003B653E">
        <w:rPr>
          <w:rFonts w:ascii="Arial" w:hAnsi="Arial" w:cs="Arial"/>
          <w:sz w:val="24"/>
          <w:szCs w:val="24"/>
        </w:rPr>
        <w:t>76.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D47069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D47069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06D5785C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42803814" w14:textId="467711C0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innych obowiązujących w tym zakresie przepisach prawa</w:t>
      </w:r>
    </w:p>
    <w:p w14:paraId="4BF43BD2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382D6D" w:rsidRDefault="00AB3AA4" w:rsidP="00D47069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0B68F3F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</w:t>
      </w:r>
      <w:r w:rsidR="004C7F26"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br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o refundacji leków, środków spożywczych specjalnego przeznaczenia żywieniowego oraz wyrobów medycznych (Dz. U. z 2021 r. poz. 523, 1292, 1559 i 2054),</w:t>
      </w:r>
    </w:p>
    <w:p w14:paraId="170B6794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7A5EB1B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0606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78D47A06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7D2EEBA2" w14:textId="40B94A3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3500121" w:rsidR="00AB3AA4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94360E9" w14:textId="3454398F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5EBA67D1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6D95962C" w14:textId="03B02D4F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382D6D" w:rsidRDefault="00AB3AA4" w:rsidP="00AB3AA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522256AC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A63E2F9" w14:textId="77777777" w:rsidR="006F7511" w:rsidRPr="00EB7D33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5071FCF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D5C0843" w14:textId="77777777" w:rsidR="006F7511" w:rsidRDefault="006F7511" w:rsidP="006F7511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EB5D7CA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382D6D" w:rsidRDefault="006F7511" w:rsidP="00286A88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0B49AFDD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3F4DAFFE" w14:textId="77777777" w:rsidR="00354420" w:rsidRPr="00604195" w:rsidRDefault="006F7511" w:rsidP="003B653E">
      <w:pPr>
        <w:tabs>
          <w:tab w:val="left" w:pos="567"/>
        </w:tabs>
        <w:ind w:left="851"/>
        <w:jc w:val="both"/>
        <w:rPr>
          <w:rFonts w:ascii="Arial" w:hAnsi="Arial" w:cs="Arial"/>
          <w:iCs/>
          <w:sz w:val="24"/>
          <w:szCs w:val="24"/>
        </w:rPr>
      </w:pPr>
      <w:r w:rsidRPr="00604195">
        <w:rPr>
          <w:rFonts w:ascii="Arial" w:hAnsi="Arial" w:cs="Arial"/>
          <w:iCs/>
          <w:sz w:val="24"/>
          <w:szCs w:val="24"/>
        </w:rPr>
        <w:t>Zamawiający uzna, że wykonawca posiada wymagane zdolności            techniczne lub zawodowe zapewniające należyte wykonanie zamówienia, jeżeli wykonawca wykaże, że</w:t>
      </w:r>
      <w:r w:rsidR="00354420" w:rsidRPr="00604195">
        <w:rPr>
          <w:rFonts w:ascii="Arial" w:hAnsi="Arial" w:cs="Arial"/>
          <w:iCs/>
          <w:sz w:val="24"/>
          <w:szCs w:val="24"/>
        </w:rPr>
        <w:t>:</w:t>
      </w:r>
    </w:p>
    <w:p w14:paraId="28C43625" w14:textId="0E22B673" w:rsidR="00DE5847" w:rsidRPr="00DE5847" w:rsidRDefault="003B653E" w:rsidP="00DE5847">
      <w:pPr>
        <w:pStyle w:val="Akapitzlist"/>
        <w:numPr>
          <w:ilvl w:val="3"/>
          <w:numId w:val="3"/>
        </w:numPr>
        <w:tabs>
          <w:tab w:val="left" w:pos="567"/>
        </w:tabs>
        <w:ind w:left="1418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604195">
        <w:rPr>
          <w:rFonts w:ascii="Arial" w:hAnsi="Arial" w:cs="Arial"/>
          <w:iCs/>
          <w:sz w:val="24"/>
          <w:szCs w:val="24"/>
        </w:rPr>
        <w:t>w</w:t>
      </w:r>
      <w:r w:rsidRPr="00604195">
        <w:rPr>
          <w:rFonts w:ascii="Arial" w:hAnsi="Arial" w:cs="Arial"/>
          <w:sz w:val="24"/>
          <w:szCs w:val="24"/>
        </w:rPr>
        <w:t xml:space="preserve">ykonał należycie w okresie ostatnich </w:t>
      </w:r>
      <w:r w:rsidR="00354420" w:rsidRPr="00604195">
        <w:rPr>
          <w:rFonts w:ascii="Arial" w:hAnsi="Arial" w:cs="Arial"/>
          <w:b/>
          <w:sz w:val="24"/>
          <w:szCs w:val="24"/>
        </w:rPr>
        <w:t xml:space="preserve">trzech </w:t>
      </w:r>
      <w:r w:rsidRPr="00604195">
        <w:rPr>
          <w:rFonts w:ascii="Arial" w:hAnsi="Arial" w:cs="Arial"/>
          <w:b/>
          <w:sz w:val="24"/>
          <w:szCs w:val="24"/>
        </w:rPr>
        <w:t>lat</w:t>
      </w:r>
      <w:r w:rsidRPr="00604195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minimum</w:t>
      </w:r>
      <w:r w:rsidR="00680B4E">
        <w:rPr>
          <w:rFonts w:ascii="Arial" w:hAnsi="Arial" w:cs="Arial"/>
          <w:sz w:val="24"/>
          <w:szCs w:val="24"/>
        </w:rPr>
        <w:t xml:space="preserve"> dwie</w:t>
      </w:r>
      <w:r w:rsidRPr="00604195">
        <w:rPr>
          <w:rFonts w:ascii="Arial" w:hAnsi="Arial" w:cs="Arial"/>
          <w:sz w:val="24"/>
          <w:szCs w:val="24"/>
        </w:rPr>
        <w:t xml:space="preserve"> usługi, których przedmiotem </w:t>
      </w:r>
      <w:r w:rsidR="00DE5847">
        <w:rPr>
          <w:rFonts w:ascii="Arial" w:hAnsi="Arial" w:cs="Arial"/>
          <w:sz w:val="24"/>
          <w:szCs w:val="24"/>
        </w:rPr>
        <w:t xml:space="preserve">był </w:t>
      </w:r>
      <w:r w:rsidR="00680B4E">
        <w:rPr>
          <w:rFonts w:ascii="Arial" w:hAnsi="Arial" w:cs="Arial"/>
          <w:sz w:val="24"/>
          <w:szCs w:val="24"/>
        </w:rPr>
        <w:t xml:space="preserve">remont </w:t>
      </w:r>
      <w:proofErr w:type="spellStart"/>
      <w:r w:rsidR="00680B4E">
        <w:rPr>
          <w:rFonts w:ascii="Arial" w:hAnsi="Arial" w:cs="Arial"/>
          <w:sz w:val="24"/>
          <w:szCs w:val="24"/>
        </w:rPr>
        <w:t>kogeneratora</w:t>
      </w:r>
      <w:proofErr w:type="spellEnd"/>
      <w:r w:rsidR="00680B4E">
        <w:rPr>
          <w:rFonts w:ascii="Arial" w:hAnsi="Arial" w:cs="Arial"/>
          <w:sz w:val="24"/>
          <w:szCs w:val="24"/>
        </w:rPr>
        <w:t xml:space="preserve"> lub generatora prądotwórczego o mocy elektrycznej co najmniej 200 kW zasilanego gazem lub biogazem</w:t>
      </w:r>
      <w:r w:rsidR="00DE5847">
        <w:rPr>
          <w:rFonts w:ascii="Arial" w:hAnsi="Arial" w:cs="Arial"/>
          <w:sz w:val="24"/>
          <w:szCs w:val="24"/>
        </w:rPr>
        <w:t xml:space="preserve"> o wartości nie mniejszej niż </w:t>
      </w:r>
      <w:r w:rsidR="00680B4E">
        <w:rPr>
          <w:rFonts w:ascii="Arial" w:hAnsi="Arial" w:cs="Arial"/>
          <w:sz w:val="24"/>
          <w:szCs w:val="24"/>
        </w:rPr>
        <w:t>15</w:t>
      </w:r>
      <w:r w:rsidR="00DE5847">
        <w:rPr>
          <w:rFonts w:ascii="Arial" w:hAnsi="Arial" w:cs="Arial"/>
          <w:sz w:val="24"/>
          <w:szCs w:val="24"/>
        </w:rPr>
        <w:t>0.000,00 zł netto każda.</w:t>
      </w:r>
    </w:p>
    <w:p w14:paraId="58E4F26C" w14:textId="64BE1964" w:rsidR="00036B01" w:rsidRDefault="00036B01" w:rsidP="00DE5847">
      <w:pPr>
        <w:pStyle w:val="Akapitzlist"/>
        <w:spacing w:after="0" w:line="240" w:lineRule="auto"/>
        <w:ind w:left="1418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C027CD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W przypadku składania oferty wspólnej, ww. warunki muszą spełniać wszyscy Wykonawcy składający ofertę wspólną, którzy w ramach realizacji zamówienia wykonywać będą czynności wymagające posiadania ww. uprawnień.</w:t>
      </w:r>
    </w:p>
    <w:p w14:paraId="664E9A49" w14:textId="5E2B0010" w:rsidR="00680B4E" w:rsidRPr="00680B4E" w:rsidRDefault="00680B4E" w:rsidP="00680B4E">
      <w:pPr>
        <w:pStyle w:val="Akapitzlist"/>
        <w:numPr>
          <w:ilvl w:val="3"/>
          <w:numId w:val="3"/>
        </w:numPr>
        <w:tabs>
          <w:tab w:val="left" w:pos="1418"/>
        </w:tabs>
        <w:spacing w:after="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80B4E">
        <w:rPr>
          <w:rFonts w:ascii="Arial" w:hAnsi="Arial" w:cs="Arial"/>
          <w:sz w:val="24"/>
          <w:szCs w:val="24"/>
        </w:rPr>
        <w:t xml:space="preserve">dysponuje co najmniej jednym pracownikiem posiadającym świadectwa kwalifikacyjne, wydane przez komisję kwalifikacyjną, zgodnie z ustawą Prawo energetyczne i rozporządzeniem ministra właściwego do spraw gospodarki, potwierdzające spełnienie wymagań do prowadzenia prac </w:t>
      </w:r>
      <w:r w:rsidRPr="00680B4E">
        <w:rPr>
          <w:rFonts w:ascii="Arial" w:hAnsi="Arial" w:cs="Arial"/>
          <w:sz w:val="24"/>
          <w:szCs w:val="24"/>
        </w:rPr>
        <w:lastRenderedPageBreak/>
        <w:t>na stanowisku eksploatacji w zakresie obsługi, konserwacji, remontów, montażu, kontrolno-pomiarowym dla następujących urządzeń, instalacji i sieci:</w:t>
      </w:r>
    </w:p>
    <w:p w14:paraId="7081D934" w14:textId="77777777" w:rsidR="00680B4E" w:rsidRPr="00680B4E" w:rsidRDefault="00680B4E" w:rsidP="00680B4E">
      <w:pPr>
        <w:pStyle w:val="Akapitzlist"/>
        <w:tabs>
          <w:tab w:val="left" w:pos="1701"/>
        </w:tabs>
        <w:spacing w:after="0" w:line="24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680B4E">
        <w:rPr>
          <w:rFonts w:ascii="Arial" w:hAnsi="Arial" w:cs="Arial"/>
          <w:sz w:val="24"/>
          <w:szCs w:val="24"/>
        </w:rPr>
        <w:t>-</w:t>
      </w:r>
      <w:r w:rsidRPr="00680B4E">
        <w:rPr>
          <w:rFonts w:ascii="Arial" w:hAnsi="Arial" w:cs="Arial"/>
          <w:sz w:val="24"/>
          <w:szCs w:val="24"/>
        </w:rPr>
        <w:tab/>
        <w:t xml:space="preserve">urządzenia, instalacje i sieci elektroenergetyczne o napięciu nie wyższym </w:t>
      </w:r>
      <w:r w:rsidRPr="00680B4E">
        <w:rPr>
          <w:rFonts w:ascii="Arial" w:hAnsi="Arial" w:cs="Arial"/>
          <w:sz w:val="24"/>
          <w:szCs w:val="24"/>
        </w:rPr>
        <w:br/>
        <w:t xml:space="preserve">niż 1 </w:t>
      </w:r>
      <w:proofErr w:type="spellStart"/>
      <w:r w:rsidRPr="00680B4E">
        <w:rPr>
          <w:rFonts w:ascii="Arial" w:hAnsi="Arial" w:cs="Arial"/>
          <w:sz w:val="24"/>
          <w:szCs w:val="24"/>
        </w:rPr>
        <w:t>kV</w:t>
      </w:r>
      <w:proofErr w:type="spellEnd"/>
      <w:r w:rsidRPr="00680B4E">
        <w:rPr>
          <w:rFonts w:ascii="Arial" w:hAnsi="Arial" w:cs="Arial"/>
          <w:sz w:val="24"/>
          <w:szCs w:val="24"/>
        </w:rPr>
        <w:t>,</w:t>
      </w:r>
    </w:p>
    <w:p w14:paraId="4076954E" w14:textId="77777777" w:rsidR="00680B4E" w:rsidRPr="00680B4E" w:rsidRDefault="00680B4E" w:rsidP="00680B4E">
      <w:pPr>
        <w:pStyle w:val="Akapitzlist"/>
        <w:tabs>
          <w:tab w:val="left" w:pos="1701"/>
        </w:tabs>
        <w:spacing w:after="0" w:line="24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680B4E">
        <w:rPr>
          <w:rFonts w:ascii="Arial" w:hAnsi="Arial" w:cs="Arial"/>
          <w:sz w:val="24"/>
          <w:szCs w:val="24"/>
        </w:rPr>
        <w:t>-</w:t>
      </w:r>
      <w:r w:rsidRPr="00680B4E">
        <w:rPr>
          <w:rFonts w:ascii="Arial" w:hAnsi="Arial" w:cs="Arial"/>
          <w:sz w:val="24"/>
          <w:szCs w:val="24"/>
        </w:rPr>
        <w:tab/>
        <w:t>urządzenia prądotwórcze przyłączone do krajowej sieci elektroenergetycznej bez względu na wysokość napięcia znamionowego,</w:t>
      </w:r>
    </w:p>
    <w:p w14:paraId="204A9D17" w14:textId="77777777" w:rsidR="00680B4E" w:rsidRPr="00680B4E" w:rsidRDefault="00680B4E" w:rsidP="00680B4E">
      <w:pPr>
        <w:pStyle w:val="Akapitzlist"/>
        <w:tabs>
          <w:tab w:val="left" w:pos="1701"/>
        </w:tabs>
        <w:spacing w:after="0" w:line="24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680B4E">
        <w:rPr>
          <w:rFonts w:ascii="Arial" w:hAnsi="Arial" w:cs="Arial"/>
          <w:sz w:val="24"/>
          <w:szCs w:val="24"/>
        </w:rPr>
        <w:t>-</w:t>
      </w:r>
      <w:r w:rsidRPr="00680B4E">
        <w:rPr>
          <w:rFonts w:ascii="Arial" w:hAnsi="Arial" w:cs="Arial"/>
          <w:sz w:val="24"/>
          <w:szCs w:val="24"/>
        </w:rPr>
        <w:tab/>
        <w:t xml:space="preserve">zespoły prądotwórcze o mocy powyżej 50 </w:t>
      </w:r>
      <w:proofErr w:type="spellStart"/>
      <w:r w:rsidRPr="00680B4E">
        <w:rPr>
          <w:rFonts w:ascii="Arial" w:hAnsi="Arial" w:cs="Arial"/>
          <w:sz w:val="24"/>
          <w:szCs w:val="24"/>
        </w:rPr>
        <w:t>kW.</w:t>
      </w:r>
      <w:proofErr w:type="spellEnd"/>
      <w:r w:rsidRPr="00680B4E">
        <w:rPr>
          <w:rFonts w:ascii="Arial" w:hAnsi="Arial" w:cs="Arial"/>
          <w:sz w:val="24"/>
          <w:szCs w:val="24"/>
        </w:rPr>
        <w:t xml:space="preserve"> </w:t>
      </w:r>
    </w:p>
    <w:p w14:paraId="6BE0F355" w14:textId="68A7156C" w:rsidR="00680B4E" w:rsidRPr="00680B4E" w:rsidRDefault="00680B4E" w:rsidP="00680B4E">
      <w:pPr>
        <w:pStyle w:val="Akapitzlist"/>
        <w:spacing w:after="0" w:line="240" w:lineRule="auto"/>
        <w:ind w:left="1418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C027CD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W przypadku składania oferty wspólnej, ww. warunki muszą spełniać wszyscy Wykonawcy składający ofertę wspólną, którzy w ramach realizacji zamówienia wykonywać będą czynności wymagające posiadania ww. uprawnień.</w:t>
      </w:r>
    </w:p>
    <w:p w14:paraId="545C76E1" w14:textId="77777777" w:rsidR="0010151F" w:rsidRDefault="00C026E3" w:rsidP="0010151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0151F">
        <w:rPr>
          <w:rFonts w:ascii="Arial" w:hAnsi="Arial" w:cs="Arial"/>
          <w:b/>
          <w:bCs/>
          <w:sz w:val="24"/>
          <w:szCs w:val="24"/>
        </w:rPr>
        <w:t>Podwykonawcy:</w:t>
      </w:r>
    </w:p>
    <w:p w14:paraId="33CD7CC6" w14:textId="000B80E5" w:rsidR="00C026E3" w:rsidRPr="0010151F" w:rsidRDefault="00DE5847" w:rsidP="0010151F">
      <w:pPr>
        <w:pStyle w:val="Akapitzlist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bookmarkStart w:id="3" w:name="_GoBack"/>
      <w:bookmarkEnd w:id="3"/>
      <w:r w:rsidRPr="0010151F">
        <w:rPr>
          <w:rFonts w:ascii="Arial" w:hAnsi="Arial" w:cs="Arial"/>
          <w:sz w:val="24"/>
          <w:szCs w:val="24"/>
        </w:rPr>
        <w:t>Zamawiający nie dopuszcza udziału podwykonawców przy realizacji zamówienia.</w:t>
      </w:r>
    </w:p>
    <w:p w14:paraId="4809521B" w14:textId="77777777" w:rsidR="00AD268B" w:rsidRPr="00500A8E" w:rsidRDefault="00AD268B" w:rsidP="00AD268B">
      <w:pPr>
        <w:jc w:val="both"/>
        <w:rPr>
          <w:rFonts w:ascii="Arial" w:hAnsi="Arial" w:cs="Arial"/>
          <w:bCs/>
          <w:sz w:val="18"/>
          <w:szCs w:val="18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4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4"/>
    </w:p>
    <w:p w14:paraId="22CAB812" w14:textId="77777777" w:rsidR="0060016F" w:rsidRPr="00500A8E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043E3D" w14:textId="77777777" w:rsidR="0060016F" w:rsidRPr="003C12D3" w:rsidRDefault="0060016F" w:rsidP="00D47069">
      <w:pPr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151806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1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004372">
      <w:pPr>
        <w:ind w:left="709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5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5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2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004372">
      <w:pPr>
        <w:pStyle w:val="Akapitzlist"/>
        <w:spacing w:after="0" w:line="240" w:lineRule="auto"/>
        <w:ind w:left="709" w:hanging="1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3 </w:t>
      </w:r>
      <w:r w:rsidRPr="00F54C7F">
        <w:rPr>
          <w:rFonts w:ascii="Arial" w:hAnsi="Arial" w:cs="Arial"/>
          <w:b/>
          <w:bCs/>
          <w:sz w:val="24"/>
          <w:szCs w:val="24"/>
        </w:rPr>
        <w:t>do SWZ</w:t>
      </w:r>
      <w:r w:rsidRPr="00F54C7F">
        <w:rPr>
          <w:rFonts w:ascii="Arial" w:hAnsi="Arial" w:cs="Arial"/>
          <w:sz w:val="24"/>
          <w:szCs w:val="24"/>
        </w:rPr>
        <w:t>;</w:t>
      </w:r>
    </w:p>
    <w:p w14:paraId="5DF29719" w14:textId="0178D757" w:rsidR="0060016F" w:rsidRDefault="00E123F8" w:rsidP="00004372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986DC9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12D46692" w14:textId="77777777" w:rsidR="00151806" w:rsidRPr="00342E69" w:rsidRDefault="00151806" w:rsidP="00004372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6C49B33F" w:rsidR="0060016F" w:rsidRPr="003C12D3" w:rsidRDefault="0060016F" w:rsidP="00D47069">
      <w:pPr>
        <w:numPr>
          <w:ilvl w:val="0"/>
          <w:numId w:val="28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>:</w:t>
      </w:r>
    </w:p>
    <w:p w14:paraId="49BF0F98" w14:textId="37782A27" w:rsidR="00004372" w:rsidRPr="00342E69" w:rsidRDefault="00004372" w:rsidP="00D47069">
      <w:pPr>
        <w:numPr>
          <w:ilvl w:val="1"/>
          <w:numId w:val="28"/>
        </w:numPr>
        <w:tabs>
          <w:tab w:val="clear" w:pos="786"/>
        </w:tabs>
        <w:ind w:left="709" w:hanging="425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>na potwierdzenie, że wykonawca spełnia warunki udziału w postępowaniu, o których mowa w Rozdziale V pkt 2</w:t>
      </w:r>
      <w:r>
        <w:rPr>
          <w:rFonts w:ascii="Arial" w:eastAsia="Calibri" w:hAnsi="Arial" w:cs="Arial"/>
          <w:b/>
          <w:iCs/>
          <w:sz w:val="24"/>
          <w:szCs w:val="24"/>
          <w:lang w:eastAsia="en-US"/>
        </w:rPr>
        <w:t>.4)</w:t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SWZ należy złożyć:</w:t>
      </w:r>
    </w:p>
    <w:p w14:paraId="5C043ADF" w14:textId="2129E48C" w:rsidR="003B653E" w:rsidRPr="00680B4E" w:rsidRDefault="003B653E" w:rsidP="00D47069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iCs/>
          <w:sz w:val="24"/>
          <w:szCs w:val="24"/>
        </w:rPr>
      </w:pPr>
      <w:r w:rsidRPr="00680B4E">
        <w:rPr>
          <w:rFonts w:ascii="Arial" w:hAnsi="Arial" w:cs="Arial"/>
          <w:b/>
          <w:iCs/>
          <w:sz w:val="24"/>
          <w:szCs w:val="24"/>
        </w:rPr>
        <w:t xml:space="preserve">wykaz usług </w:t>
      </w:r>
      <w:r w:rsidRPr="00680B4E">
        <w:rPr>
          <w:rFonts w:ascii="Arial" w:hAnsi="Arial" w:cs="Arial"/>
          <w:iCs/>
          <w:sz w:val="24"/>
          <w:szCs w:val="24"/>
        </w:rPr>
        <w:t xml:space="preserve">wykonanych, a w przypadku świadczeń powtarzających się lub ciągłych również wykonywanych, w okresie ostatnich </w:t>
      </w:r>
      <w:r w:rsidR="00604195" w:rsidRPr="00680B4E">
        <w:rPr>
          <w:rFonts w:ascii="Arial" w:hAnsi="Arial" w:cs="Arial"/>
          <w:iCs/>
          <w:sz w:val="24"/>
          <w:szCs w:val="24"/>
        </w:rPr>
        <w:t>3</w:t>
      </w:r>
      <w:r w:rsidRPr="00680B4E">
        <w:rPr>
          <w:rFonts w:ascii="Arial" w:hAnsi="Arial" w:cs="Arial"/>
          <w:iCs/>
          <w:sz w:val="24"/>
          <w:szCs w:val="24"/>
        </w:rPr>
        <w:t xml:space="preserve">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</w:t>
      </w:r>
      <w:r w:rsidRPr="00680B4E">
        <w:rPr>
          <w:rFonts w:ascii="Arial" w:hAnsi="Arial" w:cs="Arial"/>
          <w:iCs/>
          <w:sz w:val="24"/>
          <w:szCs w:val="24"/>
        </w:rPr>
        <w:lastRenderedPageBreak/>
        <w:t>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których mowa wyżej, liczy się wstecz od dnia w którym upływa termin składania ofert ;</w:t>
      </w:r>
    </w:p>
    <w:p w14:paraId="0E3C61B0" w14:textId="77777777" w:rsidR="00604195" w:rsidRPr="00604195" w:rsidRDefault="00604195" w:rsidP="00604195">
      <w:pPr>
        <w:pStyle w:val="Akapitzlist"/>
        <w:ind w:left="1058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604195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B8B5A71" w14:textId="77777777" w:rsidR="00680B4E" w:rsidRPr="00604195" w:rsidRDefault="00680B4E" w:rsidP="00680B4E">
      <w:pPr>
        <w:pStyle w:val="Akapitzlist"/>
        <w:numPr>
          <w:ilvl w:val="3"/>
          <w:numId w:val="28"/>
        </w:numPr>
        <w:spacing w:after="0" w:line="240" w:lineRule="auto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4195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604195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604195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60419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4D42D245" w14:textId="3C197B0A" w:rsidR="00604195" w:rsidRPr="00004372" w:rsidRDefault="00680B4E" w:rsidP="00680B4E">
      <w:pPr>
        <w:pStyle w:val="Akapitzlist"/>
        <w:spacing w:after="0" w:line="240" w:lineRule="auto"/>
        <w:ind w:left="113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73B1E7B9" w14:textId="77777777" w:rsidR="00984CE7" w:rsidRPr="00AE3F3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AE3F37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9D0B62F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D06675">
        <w:rPr>
          <w:rFonts w:ascii="Arial" w:hAnsi="Arial" w:cs="Arial"/>
          <w:sz w:val="24"/>
          <w:szCs w:val="24"/>
        </w:rPr>
        <w:t>4</w:t>
      </w:r>
      <w:r w:rsidRPr="00984CE7">
        <w:rPr>
          <w:rFonts w:ascii="Arial" w:hAnsi="Arial" w:cs="Arial"/>
          <w:sz w:val="24"/>
          <w:szCs w:val="24"/>
        </w:rPr>
        <w:t>, aktualne na dzień ich złożenia.</w:t>
      </w:r>
    </w:p>
    <w:p w14:paraId="3C6C7A46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984CE7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bCs/>
          <w:sz w:val="24"/>
          <w:szCs w:val="24"/>
        </w:rPr>
      </w:pPr>
      <w:r w:rsidRPr="00984CE7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</w:t>
      </w:r>
      <w:r w:rsidRPr="00984CE7">
        <w:rPr>
          <w:rFonts w:ascii="Arial" w:hAnsi="Arial" w:cs="Arial"/>
          <w:bCs/>
          <w:sz w:val="24"/>
          <w:szCs w:val="24"/>
        </w:rPr>
        <w:lastRenderedPageBreak/>
        <w:t xml:space="preserve">reprezentacji wykonawcy, jeżeli może je uzyskać za pomocą bezpłatnych </w:t>
      </w:r>
      <w:r w:rsidRPr="00984CE7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984CE7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21F89237" w14:textId="77777777" w:rsidR="001E32B7" w:rsidRPr="00687E65" w:rsidRDefault="001E32B7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901D5A" w:rsidRDefault="0060016F" w:rsidP="00846842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353A4762" w14:textId="17D14FCC" w:rsidR="001E32B7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  <w:r w:rsidRPr="00BC2B2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BC2B2C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E46ADF7" w14:textId="15CCFDD9" w:rsidR="004943E9" w:rsidRPr="0042656A" w:rsidRDefault="004943E9" w:rsidP="00D4706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D3D8D">
        <w:rPr>
          <w:rFonts w:ascii="Arial" w:hAnsi="Arial" w:cs="Arial"/>
          <w:b/>
          <w:sz w:val="24"/>
          <w:szCs w:val="24"/>
        </w:rPr>
        <w:t>Termin wykonania zamówienia</w:t>
      </w:r>
      <w:r>
        <w:rPr>
          <w:rFonts w:ascii="Arial" w:hAnsi="Arial" w:cs="Arial"/>
          <w:b/>
          <w:sz w:val="24"/>
          <w:szCs w:val="24"/>
        </w:rPr>
        <w:t>:</w:t>
      </w:r>
      <w:r w:rsidRPr="00AD3D8D">
        <w:rPr>
          <w:rFonts w:ascii="Arial" w:hAnsi="Arial" w:cs="Arial"/>
          <w:b/>
          <w:sz w:val="24"/>
          <w:szCs w:val="24"/>
        </w:rPr>
        <w:t xml:space="preserve"> </w:t>
      </w:r>
      <w:r w:rsidR="00680B4E">
        <w:rPr>
          <w:rFonts w:ascii="Arial" w:hAnsi="Arial" w:cs="Arial"/>
          <w:b/>
          <w:sz w:val="24"/>
          <w:szCs w:val="24"/>
        </w:rPr>
        <w:t>12 tygodni</w:t>
      </w:r>
      <w:r w:rsidR="00DE5847">
        <w:rPr>
          <w:rFonts w:ascii="Arial" w:hAnsi="Arial" w:cs="Arial"/>
          <w:b/>
          <w:sz w:val="24"/>
          <w:szCs w:val="24"/>
        </w:rPr>
        <w:t xml:space="preserve"> od dnia </w:t>
      </w:r>
      <w:r w:rsidR="0084118A">
        <w:rPr>
          <w:rFonts w:ascii="Arial" w:hAnsi="Arial" w:cs="Arial"/>
          <w:b/>
          <w:sz w:val="24"/>
          <w:szCs w:val="24"/>
        </w:rPr>
        <w:t>zawarcia</w:t>
      </w:r>
      <w:r w:rsidR="00DE5847">
        <w:rPr>
          <w:rFonts w:ascii="Arial" w:hAnsi="Arial" w:cs="Arial"/>
          <w:b/>
          <w:sz w:val="24"/>
          <w:szCs w:val="24"/>
        </w:rPr>
        <w:t xml:space="preserve"> umowy</w:t>
      </w:r>
      <w:r w:rsidR="00EC36A1">
        <w:rPr>
          <w:rFonts w:ascii="Arial" w:hAnsi="Arial" w:cs="Arial"/>
          <w:b/>
          <w:sz w:val="24"/>
          <w:szCs w:val="24"/>
        </w:rPr>
        <w:t>.</w:t>
      </w:r>
    </w:p>
    <w:p w14:paraId="56A19BC9" w14:textId="173ED115" w:rsidR="0060016F" w:rsidRPr="00CE48B8" w:rsidRDefault="0060016F" w:rsidP="00D47069">
      <w:pPr>
        <w:pStyle w:val="Tekstpodstawowy"/>
        <w:numPr>
          <w:ilvl w:val="0"/>
          <w:numId w:val="10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</w:t>
      </w:r>
      <w:r w:rsidR="00796F0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</w:t>
      </w:r>
      <w:r w:rsidR="00796F04">
        <w:rPr>
          <w:rFonts w:ascii="Arial" w:hAnsi="Arial" w:cs="Arial"/>
          <w:b w:val="0"/>
          <w:color w:val="000000" w:themeColor="text1"/>
          <w:sz w:val="24"/>
          <w:szCs w:val="24"/>
        </w:rPr>
        <w:br/>
        <w:t xml:space="preserve">i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rękojmi </w:t>
      </w:r>
      <w:r w:rsidR="00872BA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przez </w:t>
      </w:r>
      <w:r w:rsidR="00872BAF" w:rsidRPr="00C04B9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</w:t>
      </w:r>
      <w:r w:rsidR="00DE5847" w:rsidRPr="00C04B9A">
        <w:rPr>
          <w:rFonts w:ascii="Arial" w:hAnsi="Arial" w:cs="Arial"/>
          <w:b w:val="0"/>
          <w:color w:val="000000" w:themeColor="text1"/>
          <w:sz w:val="24"/>
          <w:szCs w:val="24"/>
        </w:rPr>
        <w:t>12</w:t>
      </w:r>
      <w:r w:rsidR="00872BAF" w:rsidRPr="00C04B9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</w:t>
      </w:r>
      <w:r w:rsidR="00C04B9A" w:rsidRPr="00C04B9A">
        <w:rPr>
          <w:rFonts w:ascii="Arial" w:hAnsi="Arial" w:cs="Arial"/>
          <w:b w:val="0"/>
          <w:color w:val="000000"/>
          <w:sz w:val="24"/>
          <w:szCs w:val="24"/>
        </w:rPr>
        <w:t>lub do osiągnięcia 8000 motogodzin (w zależności od tego co nastąpi pierwsze);</w:t>
      </w:r>
      <w:r w:rsidR="00872BAF">
        <w:rPr>
          <w:rFonts w:ascii="Arial" w:hAnsi="Arial" w:cs="Arial"/>
          <w:b w:val="0"/>
          <w:color w:val="000000" w:themeColor="text1"/>
          <w:sz w:val="24"/>
          <w:szCs w:val="24"/>
        </w:rPr>
        <w:t>licząc od dnia odbioru końcowego przedmiotu zamówienia.</w:t>
      </w:r>
    </w:p>
    <w:p w14:paraId="0B823387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BEC3889" w14:textId="77777777" w:rsidR="00437850" w:rsidRPr="00437850" w:rsidRDefault="00437850" w:rsidP="00437850">
      <w:pPr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lastRenderedPageBreak/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719C5FCB" w14:textId="77777777" w:rsidR="00DE5847" w:rsidRPr="003C12D3" w:rsidRDefault="00DE5847" w:rsidP="00DE5847">
      <w:pPr>
        <w:jc w:val="both"/>
        <w:rPr>
          <w:rFonts w:ascii="Arial" w:hAnsi="Arial" w:cs="Arial"/>
          <w:sz w:val="24"/>
          <w:szCs w:val="24"/>
        </w:rPr>
      </w:pPr>
    </w:p>
    <w:p w14:paraId="1713F1E0" w14:textId="77777777" w:rsidR="00DE5847" w:rsidRPr="002A4A1F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332CD0D" w14:textId="77777777" w:rsidR="00DE5847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60F6D">
        <w:rPr>
          <w:rFonts w:ascii="Arial" w:hAnsi="Arial" w:cs="Arial"/>
          <w:sz w:val="24"/>
          <w:szCs w:val="24"/>
        </w:rPr>
        <w:t xml:space="preserve">Zamawiający przewiduje </w:t>
      </w:r>
      <w:r w:rsidRPr="00826DA7">
        <w:rPr>
          <w:rFonts w:ascii="Arial" w:hAnsi="Arial" w:cs="Arial"/>
          <w:sz w:val="24"/>
          <w:szCs w:val="24"/>
        </w:rPr>
        <w:t xml:space="preserve">wynagrodzenie </w:t>
      </w:r>
      <w:r w:rsidRPr="00826DA7">
        <w:rPr>
          <w:rFonts w:ascii="Arial" w:hAnsi="Arial" w:cs="Arial"/>
          <w:iCs/>
          <w:sz w:val="24"/>
          <w:szCs w:val="24"/>
        </w:rPr>
        <w:t>ryczałtowe.</w:t>
      </w:r>
      <w:r w:rsidRPr="00826DA7">
        <w:rPr>
          <w:rFonts w:ascii="Arial" w:hAnsi="Arial" w:cs="Arial"/>
          <w:sz w:val="24"/>
          <w:szCs w:val="24"/>
        </w:rPr>
        <w:t xml:space="preserve"> </w:t>
      </w:r>
    </w:p>
    <w:p w14:paraId="7EF17224" w14:textId="77777777" w:rsidR="00DE5847" w:rsidRDefault="00DE5847" w:rsidP="00DE5847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Obliczona przez Wykonawcę cena oferty musi zawierać wszystkie koszty niezbędne do prawidłowego i terminowego wykonania przedmiotu zamówienia. </w:t>
      </w:r>
    </w:p>
    <w:p w14:paraId="0FB4CA30" w14:textId="77777777" w:rsidR="00DE5847" w:rsidRPr="002F3058" w:rsidRDefault="00DE5847" w:rsidP="00DE5847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Przy ustalaniu ceny Wykonawca powinien przewidzieć m.in.:</w:t>
      </w:r>
    </w:p>
    <w:p w14:paraId="25BD57B3" w14:textId="77777777" w:rsidR="00DE5847" w:rsidRPr="003E7A90" w:rsidRDefault="00DE5847" w:rsidP="00DE5847">
      <w:pPr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3E7A90">
        <w:rPr>
          <w:rFonts w:ascii="Arial" w:hAnsi="Arial" w:cs="Arial"/>
          <w:sz w:val="24"/>
          <w:szCs w:val="24"/>
        </w:rPr>
        <w:t>- koszty ubezpieczenia OC i NNW;</w:t>
      </w:r>
    </w:p>
    <w:p w14:paraId="6BDA33B5" w14:textId="6DA116B9" w:rsidR="00DE5847" w:rsidRPr="003E7A90" w:rsidRDefault="00DE5847" w:rsidP="00DE5847">
      <w:pPr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3E7A90">
        <w:rPr>
          <w:rFonts w:ascii="Arial" w:hAnsi="Arial" w:cs="Arial"/>
          <w:sz w:val="24"/>
          <w:szCs w:val="24"/>
        </w:rPr>
        <w:t>- koszty wynagrodzenia pracowników;</w:t>
      </w:r>
    </w:p>
    <w:p w14:paraId="2CFEA41C" w14:textId="77777777" w:rsidR="00DE5847" w:rsidRDefault="00DE5847" w:rsidP="00DE5847">
      <w:pPr>
        <w:pStyle w:val="Akapitzlist"/>
        <w:suppressAutoHyphens/>
        <w:ind w:left="360" w:hanging="76"/>
        <w:jc w:val="both"/>
        <w:rPr>
          <w:rFonts w:ascii="Arial" w:hAnsi="Arial" w:cs="Arial"/>
          <w:sz w:val="24"/>
          <w:szCs w:val="24"/>
        </w:rPr>
      </w:pPr>
      <w:r w:rsidRPr="003E7A90">
        <w:rPr>
          <w:rFonts w:ascii="Arial" w:hAnsi="Arial" w:cs="Arial"/>
          <w:sz w:val="24"/>
          <w:szCs w:val="24"/>
        </w:rPr>
        <w:t>- koszty wyjazdu i pobytu w Szczecinie pracowników;</w:t>
      </w:r>
    </w:p>
    <w:p w14:paraId="3FEA9BAA" w14:textId="77777777" w:rsidR="00DE5847" w:rsidRDefault="00DE5847" w:rsidP="00DE5847">
      <w:pPr>
        <w:pStyle w:val="Akapitzlist"/>
        <w:suppressAutoHyphens/>
        <w:ind w:left="360" w:hanging="76"/>
        <w:jc w:val="both"/>
        <w:rPr>
          <w:rFonts w:ascii="Arial" w:hAnsi="Arial" w:cs="Arial"/>
          <w:spacing w:val="-4"/>
          <w:sz w:val="24"/>
          <w:szCs w:val="24"/>
        </w:rPr>
      </w:pPr>
      <w:r w:rsidRPr="003E7A90">
        <w:rPr>
          <w:rFonts w:ascii="Arial" w:hAnsi="Arial" w:cs="Arial"/>
          <w:spacing w:val="-4"/>
          <w:sz w:val="24"/>
          <w:szCs w:val="24"/>
        </w:rPr>
        <w:t>- koszty  materiałów eksploatacyjnych niezbędnych do wykonania serwisu;</w:t>
      </w:r>
    </w:p>
    <w:p w14:paraId="3D001884" w14:textId="77777777" w:rsidR="004903B9" w:rsidRDefault="00DE5847" w:rsidP="00DE5847">
      <w:pPr>
        <w:pStyle w:val="Akapitzlist"/>
        <w:suppressAutoHyphens/>
        <w:ind w:left="360" w:hanging="76"/>
        <w:jc w:val="both"/>
        <w:rPr>
          <w:rFonts w:ascii="Arial" w:hAnsi="Arial" w:cs="Arial"/>
          <w:sz w:val="24"/>
          <w:szCs w:val="24"/>
        </w:rPr>
      </w:pPr>
      <w:r w:rsidRPr="003E7A90">
        <w:rPr>
          <w:rFonts w:ascii="Arial" w:hAnsi="Arial" w:cs="Arial"/>
          <w:sz w:val="24"/>
          <w:szCs w:val="24"/>
        </w:rPr>
        <w:t>- koszty transportu sprzętu, części i materiałów eksploatacyjnych</w:t>
      </w:r>
      <w:r w:rsidR="004903B9">
        <w:rPr>
          <w:rFonts w:ascii="Arial" w:hAnsi="Arial" w:cs="Arial"/>
          <w:sz w:val="24"/>
          <w:szCs w:val="24"/>
        </w:rPr>
        <w:t>;</w:t>
      </w:r>
    </w:p>
    <w:p w14:paraId="09504EEA" w14:textId="77777777" w:rsidR="004903B9" w:rsidRDefault="004903B9" w:rsidP="00DE5847">
      <w:pPr>
        <w:pStyle w:val="Akapitzlist"/>
        <w:suppressAutoHyphens/>
        <w:ind w:left="360" w:hanging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koszty odbioru i utylizacji zużytego oleju silnikowego pozostałego po jego wymianie</w:t>
      </w:r>
    </w:p>
    <w:p w14:paraId="2662AC44" w14:textId="710808F3" w:rsidR="00DE5847" w:rsidRPr="003E7A90" w:rsidRDefault="004903B9" w:rsidP="00DE5847">
      <w:pPr>
        <w:pStyle w:val="Akapitzlist"/>
        <w:suppressAutoHyphens/>
        <w:ind w:left="360" w:hanging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koszty dodatkowe.</w:t>
      </w:r>
    </w:p>
    <w:p w14:paraId="32776892" w14:textId="77777777" w:rsidR="00DE5847" w:rsidRPr="002A4A1F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29F387E6" w14:textId="77777777" w:rsidR="00DE5847" w:rsidRPr="002A4A1F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7EB15ABE" w14:textId="77777777" w:rsidR="00DE5847" w:rsidRPr="002F3058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2F3058">
        <w:rPr>
          <w:rFonts w:ascii="Arial" w:hAnsi="Arial" w:cs="Arial"/>
          <w:iCs/>
          <w:sz w:val="24"/>
          <w:szCs w:val="24"/>
        </w:rPr>
        <w:t xml:space="preserve">W cenie oferty Wykonawca powinien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0B85123D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C349B">
        <w:rPr>
          <w:rFonts w:ascii="Arial" w:hAnsi="Arial" w:cs="Arial"/>
          <w:b/>
          <w:color w:val="auto"/>
        </w:rPr>
        <w:t xml:space="preserve">Ofertę należy złożyć </w:t>
      </w:r>
      <w:r w:rsidR="00FC06C9" w:rsidRPr="002C349B">
        <w:rPr>
          <w:rFonts w:ascii="Arial" w:hAnsi="Arial" w:cs="Arial"/>
          <w:b/>
          <w:color w:val="auto"/>
        </w:rPr>
        <w:t xml:space="preserve">na </w:t>
      </w:r>
      <w:r w:rsidRPr="002C349B">
        <w:rPr>
          <w:rFonts w:ascii="Arial" w:hAnsi="Arial" w:cs="Arial"/>
          <w:b/>
          <w:color w:val="auto"/>
        </w:rPr>
        <w:t>Platform</w:t>
      </w:r>
      <w:r w:rsidR="00FC06C9" w:rsidRPr="002C349B">
        <w:rPr>
          <w:rFonts w:ascii="Arial" w:hAnsi="Arial" w:cs="Arial"/>
          <w:b/>
          <w:color w:val="auto"/>
        </w:rPr>
        <w:t>ie</w:t>
      </w:r>
      <w:r w:rsidRPr="002C349B">
        <w:rPr>
          <w:rFonts w:ascii="Arial" w:hAnsi="Arial" w:cs="Arial"/>
          <w:b/>
          <w:color w:val="auto"/>
        </w:rPr>
        <w:t xml:space="preserve"> w</w:t>
      </w:r>
      <w:r w:rsidRPr="00A2183B">
        <w:rPr>
          <w:rFonts w:ascii="Arial" w:hAnsi="Arial" w:cs="Arial"/>
          <w:b/>
          <w:color w:val="auto"/>
        </w:rPr>
        <w:t xml:space="preserve"> terminie do dnia</w:t>
      </w:r>
      <w:r w:rsidR="00215130">
        <w:rPr>
          <w:rFonts w:ascii="Arial" w:hAnsi="Arial" w:cs="Arial"/>
          <w:b/>
          <w:color w:val="auto"/>
        </w:rPr>
        <w:t xml:space="preserve"> </w:t>
      </w:r>
      <w:r w:rsidR="00744184">
        <w:rPr>
          <w:rFonts w:ascii="Arial" w:hAnsi="Arial" w:cs="Arial"/>
          <w:b/>
          <w:color w:val="auto"/>
        </w:rPr>
        <w:t>10.01</w:t>
      </w:r>
      <w:r w:rsidR="00A2183B" w:rsidRPr="00A2183B">
        <w:rPr>
          <w:rFonts w:ascii="Arial" w:hAnsi="Arial" w:cs="Arial"/>
          <w:b/>
          <w:color w:val="auto"/>
        </w:rPr>
        <w:t>.202</w:t>
      </w:r>
      <w:r w:rsidR="00744184">
        <w:rPr>
          <w:rFonts w:ascii="Arial" w:hAnsi="Arial" w:cs="Arial"/>
          <w:b/>
          <w:color w:val="auto"/>
        </w:rPr>
        <w:t>3</w:t>
      </w:r>
      <w:r w:rsidR="00A2183B" w:rsidRPr="00A2183B">
        <w:rPr>
          <w:rFonts w:ascii="Arial" w:hAnsi="Arial" w:cs="Arial"/>
          <w:b/>
          <w:color w:val="auto"/>
        </w:rPr>
        <w:t xml:space="preserve"> r. </w:t>
      </w:r>
      <w:r w:rsidRPr="00A2183B">
        <w:rPr>
          <w:rFonts w:ascii="Arial" w:hAnsi="Arial" w:cs="Arial"/>
          <w:b/>
          <w:color w:val="auto"/>
        </w:rPr>
        <w:t xml:space="preserve">do godz. </w:t>
      </w:r>
      <w:r w:rsidR="002F3058" w:rsidRPr="00A2183B">
        <w:rPr>
          <w:rFonts w:ascii="Arial" w:hAnsi="Arial" w:cs="Arial"/>
          <w:b/>
          <w:color w:val="auto"/>
        </w:rPr>
        <w:t>11:45</w:t>
      </w:r>
      <w:r w:rsidR="00A2183B">
        <w:rPr>
          <w:rFonts w:ascii="Arial" w:hAnsi="Arial" w:cs="Arial"/>
          <w:b/>
          <w:color w:val="auto"/>
        </w:rPr>
        <w:t>.</w:t>
      </w:r>
    </w:p>
    <w:p w14:paraId="2880E330" w14:textId="1F76AA03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C349B">
        <w:rPr>
          <w:rFonts w:ascii="Arial" w:hAnsi="Arial" w:cs="Arial"/>
          <w:color w:val="auto"/>
        </w:rPr>
        <w:t xml:space="preserve">Otwarcie ofert </w:t>
      </w:r>
      <w:r w:rsidRPr="00A2183B">
        <w:rPr>
          <w:rFonts w:ascii="Arial" w:hAnsi="Arial" w:cs="Arial"/>
          <w:color w:val="auto"/>
        </w:rPr>
        <w:t xml:space="preserve">odbędzie się </w:t>
      </w:r>
      <w:r w:rsidRPr="00A2183B">
        <w:rPr>
          <w:rFonts w:ascii="Arial" w:hAnsi="Arial" w:cs="Arial"/>
          <w:b/>
          <w:color w:val="auto"/>
        </w:rPr>
        <w:t>w dniu</w:t>
      </w:r>
      <w:r w:rsidR="00215130">
        <w:rPr>
          <w:rFonts w:ascii="Arial" w:hAnsi="Arial" w:cs="Arial"/>
          <w:b/>
          <w:color w:val="auto"/>
        </w:rPr>
        <w:t xml:space="preserve"> </w:t>
      </w:r>
      <w:r w:rsidR="00744184">
        <w:rPr>
          <w:rFonts w:ascii="Arial" w:hAnsi="Arial" w:cs="Arial"/>
          <w:b/>
          <w:color w:val="auto"/>
        </w:rPr>
        <w:t>10.01</w:t>
      </w:r>
      <w:r w:rsidR="00A2183B">
        <w:rPr>
          <w:rFonts w:ascii="Arial" w:hAnsi="Arial" w:cs="Arial"/>
          <w:b/>
          <w:color w:val="auto"/>
        </w:rPr>
        <w:t>.202</w:t>
      </w:r>
      <w:r w:rsidR="00744184">
        <w:rPr>
          <w:rFonts w:ascii="Arial" w:hAnsi="Arial" w:cs="Arial"/>
          <w:b/>
          <w:color w:val="auto"/>
        </w:rPr>
        <w:t>3</w:t>
      </w:r>
      <w:r w:rsidR="00A2183B">
        <w:rPr>
          <w:rFonts w:ascii="Arial" w:hAnsi="Arial" w:cs="Arial"/>
          <w:b/>
          <w:color w:val="auto"/>
        </w:rPr>
        <w:t xml:space="preserve"> r.</w:t>
      </w:r>
      <w:r w:rsidR="005A7C55" w:rsidRPr="00A2183B">
        <w:rPr>
          <w:rFonts w:ascii="Arial" w:hAnsi="Arial" w:cs="Arial"/>
          <w:b/>
          <w:color w:val="auto"/>
        </w:rPr>
        <w:t xml:space="preserve"> </w:t>
      </w:r>
      <w:r w:rsidRPr="002C349B">
        <w:rPr>
          <w:rFonts w:ascii="Arial" w:hAnsi="Arial" w:cs="Arial"/>
          <w:b/>
          <w:color w:val="auto"/>
        </w:rPr>
        <w:t xml:space="preserve">o godz. </w:t>
      </w:r>
      <w:r w:rsidR="002F3058">
        <w:rPr>
          <w:rFonts w:ascii="Arial" w:hAnsi="Arial" w:cs="Arial"/>
          <w:b/>
          <w:color w:val="auto"/>
        </w:rPr>
        <w:t>12:00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lastRenderedPageBreak/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27889153" w:rsidR="008F4D0F" w:rsidRDefault="008F4D0F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D47069">
      <w:pPr>
        <w:numPr>
          <w:ilvl w:val="0"/>
          <w:numId w:val="21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8754B7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8754B7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lastRenderedPageBreak/>
        <w:t>wykonawca nie wyraził zgody na wybór jego oferty po upływie terminu związania ofertą</w:t>
      </w:r>
    </w:p>
    <w:p w14:paraId="3AD3B161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8DFF5C1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Default="00385480" w:rsidP="00C7434E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D47069">
      <w:pPr>
        <w:pStyle w:val="Tekstpodstawowywcity21"/>
        <w:numPr>
          <w:ilvl w:val="0"/>
          <w:numId w:val="22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5A7C55" w:rsidRDefault="00027F5F" w:rsidP="00D4706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6EEF3452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385480" w:rsidRPr="003854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D47069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D47069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D47069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D47069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D47069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D47069">
      <w:pPr>
        <w:numPr>
          <w:ilvl w:val="0"/>
          <w:numId w:val="24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D47069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8754B7" w:rsidRDefault="008754B7" w:rsidP="00D47069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lastRenderedPageBreak/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D47069">
      <w:pPr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D47069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4635DD" w:rsidRDefault="004635DD" w:rsidP="0017142D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5BB4442D" w14:textId="466D0011" w:rsidR="00744184" w:rsidRPr="002C29BA" w:rsidRDefault="00495486" w:rsidP="0074418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744184">
        <w:rPr>
          <w:rFonts w:ascii="Arial" w:hAnsi="Arial" w:cs="Arial"/>
          <w:bCs w:val="0"/>
          <w:sz w:val="24"/>
          <w:szCs w:val="24"/>
        </w:rPr>
        <w:t>4</w:t>
      </w:r>
      <w:r w:rsidR="00BE7CCD" w:rsidRPr="00AB523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do </w:t>
      </w:r>
      <w:r w:rsidRPr="00AB523E">
        <w:rPr>
          <w:rFonts w:ascii="Arial" w:hAnsi="Arial" w:cs="Arial"/>
          <w:bCs w:val="0"/>
          <w:sz w:val="24"/>
          <w:szCs w:val="24"/>
        </w:rPr>
        <w:t>SWZ</w:t>
      </w:r>
      <w:r w:rsidRPr="00AB523E">
        <w:rPr>
          <w:rFonts w:ascii="Arial" w:hAnsi="Arial" w:cs="Arial"/>
          <w:b w:val="0"/>
          <w:sz w:val="24"/>
          <w:szCs w:val="24"/>
        </w:rPr>
        <w:t xml:space="preserve">.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1BBACAAC" w14:textId="77777777" w:rsidR="00C6145E" w:rsidRPr="00211A8D" w:rsidRDefault="004635DD" w:rsidP="0017142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11A8D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3784F2E7" w14:textId="77777777" w:rsidR="0017142D" w:rsidRPr="0017142D" w:rsidRDefault="0017142D" w:rsidP="0017142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17142D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17142D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17142D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17142D">
        <w:rPr>
          <w:rFonts w:ascii="Arial" w:hAnsi="Arial" w:cs="Arial"/>
          <w:sz w:val="24"/>
          <w:szCs w:val="24"/>
        </w:rPr>
        <w:t>:</w:t>
      </w:r>
    </w:p>
    <w:p w14:paraId="02674E6E" w14:textId="77777777" w:rsidR="0017142D" w:rsidRPr="0017142D" w:rsidRDefault="0017142D" w:rsidP="0017142D">
      <w:pPr>
        <w:numPr>
          <w:ilvl w:val="0"/>
          <w:numId w:val="35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7142D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50388284" w14:textId="77777777" w:rsidR="0017142D" w:rsidRPr="0017142D" w:rsidRDefault="0017142D" w:rsidP="0017142D">
      <w:pPr>
        <w:numPr>
          <w:ilvl w:val="0"/>
          <w:numId w:val="33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7142D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22F3D068" w14:textId="77777777" w:rsidR="0017142D" w:rsidRPr="0017142D" w:rsidRDefault="0017142D" w:rsidP="0017142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17142D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7E8EF713" w14:textId="77777777" w:rsidR="0017142D" w:rsidRPr="0017142D" w:rsidRDefault="0017142D" w:rsidP="0017142D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7142D">
        <w:rPr>
          <w:rFonts w:ascii="Arial" w:hAnsi="Arial" w:cs="Arial"/>
          <w:color w:val="000000"/>
          <w:sz w:val="24"/>
          <w:szCs w:val="24"/>
        </w:rPr>
        <w:t xml:space="preserve">odpowiedzialność cywilna za szkody w rzeczach stanowiących przedmiot obróbki, naprawy lub innych czynności w ramach usług wykonywanych przez Ubezpieczonego </w:t>
      </w:r>
      <w:r w:rsidRPr="0017142D">
        <w:rPr>
          <w:rFonts w:ascii="Arial" w:hAnsi="Arial" w:cs="Arial"/>
          <w:sz w:val="24"/>
          <w:szCs w:val="24"/>
        </w:rPr>
        <w:t>– limit do wysokości sumy gwarancyjnej</w:t>
      </w:r>
      <w:r w:rsidRPr="0017142D">
        <w:rPr>
          <w:rFonts w:ascii="Arial" w:hAnsi="Arial" w:cs="Arial"/>
          <w:color w:val="000000"/>
          <w:sz w:val="24"/>
          <w:szCs w:val="24"/>
        </w:rPr>
        <w:t>,</w:t>
      </w:r>
    </w:p>
    <w:p w14:paraId="4DA9972D" w14:textId="77777777" w:rsidR="0017142D" w:rsidRPr="0017142D" w:rsidRDefault="0017142D" w:rsidP="0017142D">
      <w:pPr>
        <w:numPr>
          <w:ilvl w:val="0"/>
          <w:numId w:val="33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7142D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w związku z wprowadzeniem produktu do obrotu,</w:t>
      </w:r>
    </w:p>
    <w:p w14:paraId="7E197C2D" w14:textId="77777777" w:rsidR="0017142D" w:rsidRPr="0017142D" w:rsidRDefault="0017142D" w:rsidP="0017142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17142D">
        <w:rPr>
          <w:rFonts w:ascii="Arial" w:hAnsi="Arial" w:cs="Arial"/>
          <w:sz w:val="24"/>
          <w:szCs w:val="24"/>
        </w:rPr>
        <w:t>,</w:t>
      </w:r>
    </w:p>
    <w:p w14:paraId="32BDBA97" w14:textId="77777777" w:rsidR="0017142D" w:rsidRPr="0017142D" w:rsidRDefault="0017142D" w:rsidP="0017142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color w:val="000000"/>
          <w:sz w:val="24"/>
          <w:szCs w:val="24"/>
        </w:rPr>
        <w:lastRenderedPageBreak/>
        <w:t>odpowiedzialność cywilna za czyste straty finansowe, rozumiane jako szkody majątkowe, niewynikające ze szkody w mieniu lub szkody osobowej.</w:t>
      </w:r>
    </w:p>
    <w:p w14:paraId="33AC1098" w14:textId="77777777" w:rsidR="0017142D" w:rsidRPr="0017142D" w:rsidRDefault="0017142D" w:rsidP="0017142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6B05539C" w14:textId="77777777" w:rsidR="0017142D" w:rsidRPr="0017142D" w:rsidRDefault="0017142D" w:rsidP="0017142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466570F2" w14:textId="77777777" w:rsidR="0017142D" w:rsidRPr="0017142D" w:rsidRDefault="0017142D" w:rsidP="0017142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34B020D9" w14:textId="5B5CD99B" w:rsidR="003853E8" w:rsidRDefault="0017142D" w:rsidP="0017142D">
      <w:pPr>
        <w:ind w:left="360"/>
        <w:jc w:val="both"/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>
        <w:rPr>
          <w:rFonts w:ascii="Arial" w:hAnsi="Arial" w:cs="Arial"/>
          <w:sz w:val="24"/>
          <w:szCs w:val="24"/>
        </w:rPr>
        <w:t>.</w:t>
      </w:r>
    </w:p>
    <w:p w14:paraId="1414FF1B" w14:textId="77777777" w:rsidR="0017142D" w:rsidRPr="0017142D" w:rsidRDefault="0017142D" w:rsidP="0017142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7EB3EAF" w14:textId="77777777" w:rsidR="0060016F" w:rsidRPr="003853E8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853E8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8"/>
    <w:p w14:paraId="59FD1178" w14:textId="77777777" w:rsidR="0060016F" w:rsidRPr="00DF4FE1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1D9E5C47" w14:textId="0827DE68" w:rsidR="00030EAC" w:rsidRPr="00030EAC" w:rsidRDefault="0060016F" w:rsidP="00030EAC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30EAC">
        <w:rPr>
          <w:rFonts w:ascii="Arial" w:hAnsi="Arial" w:cs="Arial"/>
          <w:b/>
          <w:bCs/>
          <w:sz w:val="24"/>
          <w:szCs w:val="24"/>
        </w:rPr>
        <w:t>Przedmiot</w:t>
      </w:r>
      <w:r w:rsidR="009A6CD9" w:rsidRPr="00030EAC">
        <w:rPr>
          <w:rFonts w:ascii="Arial" w:hAnsi="Arial" w:cs="Arial"/>
          <w:b/>
          <w:bCs/>
          <w:sz w:val="24"/>
          <w:szCs w:val="24"/>
        </w:rPr>
        <w:t xml:space="preserve">em zamówienia jest </w:t>
      </w:r>
      <w:r w:rsidR="00030EAC" w:rsidRPr="00030EAC">
        <w:rPr>
          <w:rFonts w:ascii="Arial" w:hAnsi="Arial" w:cs="Arial"/>
          <w:bCs/>
          <w:sz w:val="24"/>
          <w:szCs w:val="24"/>
        </w:rPr>
        <w:t>remont</w:t>
      </w:r>
      <w:r w:rsidR="00030EAC" w:rsidRPr="00030EAC">
        <w:rPr>
          <w:rFonts w:ascii="Arial" w:hAnsi="Arial" w:cs="Arial"/>
          <w:sz w:val="24"/>
          <w:szCs w:val="24"/>
        </w:rPr>
        <w:t xml:space="preserve"> jednostki kogeneracyjnej typu PETRA 300 C produkcji ELTECO GEN </w:t>
      </w:r>
      <w:proofErr w:type="spellStart"/>
      <w:r w:rsidR="00030EAC" w:rsidRPr="00030EAC">
        <w:rPr>
          <w:rFonts w:ascii="Arial" w:hAnsi="Arial" w:cs="Arial"/>
          <w:sz w:val="24"/>
          <w:szCs w:val="24"/>
        </w:rPr>
        <w:t>s.r.o</w:t>
      </w:r>
      <w:proofErr w:type="spellEnd"/>
      <w:r w:rsidR="00030EAC" w:rsidRPr="00030EAC">
        <w:rPr>
          <w:rFonts w:ascii="Arial" w:hAnsi="Arial" w:cs="Arial"/>
          <w:sz w:val="24"/>
          <w:szCs w:val="24"/>
        </w:rPr>
        <w:t xml:space="preserve">., </w:t>
      </w:r>
      <w:proofErr w:type="spellStart"/>
      <w:r w:rsidR="00030EAC" w:rsidRPr="00030EAC">
        <w:rPr>
          <w:rFonts w:ascii="Arial" w:hAnsi="Arial" w:cs="Arial"/>
          <w:sz w:val="24"/>
          <w:szCs w:val="24"/>
        </w:rPr>
        <w:t>Rosinska</w:t>
      </w:r>
      <w:proofErr w:type="spellEnd"/>
      <w:r w:rsidR="00030EAC" w:rsidRPr="00030E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0EAC" w:rsidRPr="00030EAC">
        <w:rPr>
          <w:rFonts w:ascii="Arial" w:hAnsi="Arial" w:cs="Arial"/>
          <w:sz w:val="24"/>
          <w:szCs w:val="24"/>
        </w:rPr>
        <w:t>Cesta</w:t>
      </w:r>
      <w:proofErr w:type="spellEnd"/>
      <w:r w:rsidR="00030EAC" w:rsidRPr="00030EAC">
        <w:rPr>
          <w:rFonts w:ascii="Arial" w:hAnsi="Arial" w:cs="Arial"/>
          <w:sz w:val="24"/>
          <w:szCs w:val="24"/>
        </w:rPr>
        <w:t xml:space="preserve"> 15, 010-01 </w:t>
      </w:r>
      <w:proofErr w:type="spellStart"/>
      <w:r w:rsidR="00030EAC" w:rsidRPr="00030EAC">
        <w:rPr>
          <w:rFonts w:ascii="Arial" w:hAnsi="Arial" w:cs="Arial"/>
          <w:sz w:val="24"/>
          <w:szCs w:val="24"/>
        </w:rPr>
        <w:t>Zilina</w:t>
      </w:r>
      <w:proofErr w:type="spellEnd"/>
      <w:r w:rsidR="00030EAC" w:rsidRPr="00030E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0EAC" w:rsidRPr="00030EAC">
        <w:rPr>
          <w:rFonts w:ascii="Arial" w:hAnsi="Arial" w:cs="Arial"/>
          <w:sz w:val="24"/>
          <w:szCs w:val="24"/>
        </w:rPr>
        <w:t>Slovac</w:t>
      </w:r>
      <w:proofErr w:type="spellEnd"/>
      <w:r w:rsidR="00030EAC" w:rsidRPr="00030EAC">
        <w:rPr>
          <w:rFonts w:ascii="Arial" w:hAnsi="Arial" w:cs="Arial"/>
          <w:sz w:val="24"/>
          <w:szCs w:val="24"/>
        </w:rPr>
        <w:t xml:space="preserve"> Republic, o numerze seryjnym 1384JC01007, wytwarzającej energię elektryczną w odnawialnym źródle energii zlokalizowanym w Oczyszczalni Ścieków Zdroje w Szczecinie, poprzez wykonanie remontu jednostki, zgodnie z </w:t>
      </w:r>
      <w:r w:rsidR="00030EAC" w:rsidRPr="00030EAC">
        <w:rPr>
          <w:rFonts w:ascii="Arial" w:hAnsi="Arial" w:cs="Arial"/>
          <w:color w:val="000000"/>
          <w:sz w:val="24"/>
          <w:szCs w:val="24"/>
        </w:rPr>
        <w:t>Dokumentacją Techniczno-Ruchową, dokumentacją serwisową i zaleceniami producenta</w:t>
      </w:r>
      <w:r w:rsidR="00692599">
        <w:rPr>
          <w:rFonts w:ascii="Arial" w:hAnsi="Arial" w:cs="Arial"/>
          <w:color w:val="000000"/>
          <w:sz w:val="24"/>
          <w:szCs w:val="24"/>
        </w:rPr>
        <w:t>.</w:t>
      </w:r>
    </w:p>
    <w:p w14:paraId="50A54599" w14:textId="7759752D" w:rsidR="003E7A90" w:rsidRPr="00692599" w:rsidRDefault="003E7A90" w:rsidP="00030EAC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30EAC">
        <w:rPr>
          <w:rFonts w:ascii="Arial" w:hAnsi="Arial" w:cs="Arial"/>
          <w:b/>
          <w:spacing w:val="-3"/>
          <w:sz w:val="24"/>
          <w:szCs w:val="24"/>
        </w:rPr>
        <w:t xml:space="preserve">Zakres zamówienia </w:t>
      </w:r>
      <w:r w:rsidR="00030EAC" w:rsidRPr="00692599">
        <w:rPr>
          <w:rFonts w:ascii="Arial" w:hAnsi="Arial" w:cs="Arial"/>
          <w:spacing w:val="-3"/>
          <w:sz w:val="24"/>
          <w:szCs w:val="24"/>
        </w:rPr>
        <w:t xml:space="preserve">określony został w Załączniku nr </w:t>
      </w:r>
      <w:r w:rsidR="00C04B9A">
        <w:rPr>
          <w:rFonts w:ascii="Arial" w:hAnsi="Arial" w:cs="Arial"/>
          <w:spacing w:val="-3"/>
          <w:sz w:val="24"/>
          <w:szCs w:val="24"/>
        </w:rPr>
        <w:t>4</w:t>
      </w:r>
      <w:r w:rsidR="00030EAC" w:rsidRPr="00692599">
        <w:rPr>
          <w:rFonts w:ascii="Arial" w:hAnsi="Arial" w:cs="Arial"/>
          <w:spacing w:val="-3"/>
          <w:sz w:val="24"/>
          <w:szCs w:val="24"/>
        </w:rPr>
        <w:t xml:space="preserve"> do SWZ – projektowane postanowienia umowy - </w:t>
      </w:r>
      <w:r w:rsidR="00030EAC" w:rsidRPr="00692599">
        <w:rPr>
          <w:rFonts w:ascii="Arial" w:hAnsi="Arial" w:cs="Arial"/>
          <w:sz w:val="24"/>
          <w:szCs w:val="24"/>
        </w:rPr>
        <w:t>§3</w:t>
      </w:r>
      <w:r w:rsidR="00030EAC" w:rsidRPr="00692599">
        <w:rPr>
          <w:rFonts w:ascii="Arial" w:hAnsi="Arial" w:cs="Arial"/>
          <w:spacing w:val="-3"/>
          <w:sz w:val="24"/>
          <w:szCs w:val="24"/>
        </w:rPr>
        <w:t>, a ponadto obejmuje:</w:t>
      </w:r>
    </w:p>
    <w:p w14:paraId="70CCC532" w14:textId="30EABEF2" w:rsidR="00030EAC" w:rsidRPr="00030EAC" w:rsidRDefault="00030EAC" w:rsidP="00030EAC">
      <w:pPr>
        <w:pStyle w:val="Akapitzlist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r w:rsidRPr="00030EAC">
        <w:rPr>
          <w:rFonts w:ascii="Arial" w:hAnsi="Arial" w:cs="Arial"/>
          <w:color w:val="000000"/>
          <w:sz w:val="24"/>
          <w:szCs w:val="24"/>
        </w:rPr>
        <w:t xml:space="preserve">- udzielenie gwarancji na okres </w:t>
      </w:r>
      <w:r w:rsidR="00C04B9A">
        <w:rPr>
          <w:rFonts w:ascii="Arial" w:hAnsi="Arial" w:cs="Arial"/>
          <w:color w:val="000000"/>
          <w:sz w:val="24"/>
          <w:szCs w:val="24"/>
        </w:rPr>
        <w:t>12 miesięcy</w:t>
      </w:r>
      <w:r w:rsidRPr="00030EAC">
        <w:rPr>
          <w:rFonts w:ascii="Arial" w:hAnsi="Arial" w:cs="Arial"/>
          <w:color w:val="000000"/>
          <w:sz w:val="24"/>
          <w:szCs w:val="24"/>
        </w:rPr>
        <w:t xml:space="preserve"> lub do osiągnięcia 8000 motogodzin (w zależności od tego co nastąpi pierwsze);</w:t>
      </w:r>
    </w:p>
    <w:p w14:paraId="7AB60147" w14:textId="77777777" w:rsidR="00030EAC" w:rsidRPr="00030EAC" w:rsidRDefault="00030EAC" w:rsidP="00030EAC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030EAC">
        <w:rPr>
          <w:rFonts w:ascii="Arial" w:hAnsi="Arial" w:cs="Arial"/>
          <w:color w:val="000000"/>
          <w:sz w:val="24"/>
          <w:szCs w:val="24"/>
        </w:rPr>
        <w:t>- wykonywanie serwisów okresowych w okresie gwarancyjnym</w:t>
      </w:r>
      <w:r w:rsidRPr="00030EAC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54"/>
      </w:tblGrid>
      <w:tr w:rsidR="00A933FA" w:rsidRPr="00A933FA" w14:paraId="270D8F2A" w14:textId="77777777" w:rsidTr="00E6411D">
        <w:trPr>
          <w:trHeight w:val="84"/>
        </w:trPr>
        <w:tc>
          <w:tcPr>
            <w:tcW w:w="2854" w:type="dxa"/>
          </w:tcPr>
          <w:p w14:paraId="4423A8BF" w14:textId="77777777" w:rsidR="00A933FA" w:rsidRPr="00A933FA" w:rsidRDefault="00A933FA" w:rsidP="00A933FA">
            <w:pPr>
              <w:pStyle w:val="Default"/>
              <w:ind w:left="-2298" w:firstLine="70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BD7C5B" w14:textId="77777777" w:rsidR="008B10EC" w:rsidRPr="00A970EF" w:rsidRDefault="008B10EC" w:rsidP="00D4706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100497A7" w14:textId="7FABBE9C" w:rsidR="00572FFE" w:rsidRPr="00DF4FE1" w:rsidRDefault="008B10EC" w:rsidP="00DF4FE1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B10EC">
        <w:rPr>
          <w:rFonts w:ascii="Arial" w:eastAsia="Times New Roman" w:hAnsi="Arial" w:cs="Arial"/>
          <w:iCs/>
          <w:sz w:val="24"/>
          <w:szCs w:val="24"/>
        </w:rPr>
        <w:t xml:space="preserve">Zamawiający </w:t>
      </w:r>
      <w:r w:rsidR="007C0EA7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Pr="008B10EC">
        <w:rPr>
          <w:rFonts w:ascii="Arial" w:eastAsia="Times New Roman" w:hAnsi="Arial" w:cs="Arial"/>
          <w:iCs/>
          <w:sz w:val="24"/>
          <w:szCs w:val="24"/>
        </w:rPr>
        <w:t>wymaga zatrudnienia przez wykonawcę w trakcie realizacji zamówienia na podstawie stosunku pracy</w:t>
      </w:r>
      <w:r w:rsidR="007C0EA7">
        <w:rPr>
          <w:rFonts w:ascii="Arial" w:eastAsia="Times New Roman" w:hAnsi="Arial" w:cs="Arial"/>
          <w:iCs/>
          <w:sz w:val="24"/>
          <w:szCs w:val="24"/>
        </w:rPr>
        <w:t>.</w:t>
      </w:r>
    </w:p>
    <w:p w14:paraId="29BFE6CB" w14:textId="77777777" w:rsidR="00DF4FE1" w:rsidRDefault="00DF4FE1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C7E5A0E" w14:textId="77777777" w:rsidR="00E51A15" w:rsidRPr="00E51A15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bookmarkStart w:id="9" w:name="_Hlk100222117"/>
      <w:r w:rsidRPr="00E51A15">
        <w:rPr>
          <w:rFonts w:ascii="Arial" w:hAnsi="Arial" w:cs="Arial"/>
          <w:bCs/>
          <w:sz w:val="24"/>
          <w:szCs w:val="24"/>
        </w:rPr>
        <w:t>ZAŁĄCZNIK NR  1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0651A0CF" w14:textId="77777777" w:rsidR="00E51A15" w:rsidRPr="00E51A15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lastRenderedPageBreak/>
        <w:t>ZAŁĄCZNIK NR  2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492D0E3" w14:textId="77777777" w:rsidR="00E51A15" w:rsidRPr="00E51A15" w:rsidRDefault="00E51A15" w:rsidP="00E51A15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3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39786AE6" w14:textId="28929366" w:rsidR="00E51A15" w:rsidRPr="00E51A15" w:rsidRDefault="00E51A15" w:rsidP="00E51A15">
      <w:pPr>
        <w:rPr>
          <w:bCs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 </w:t>
      </w:r>
      <w:r w:rsidR="00744184">
        <w:rPr>
          <w:rFonts w:ascii="Arial" w:hAnsi="Arial" w:cs="Arial"/>
          <w:bCs/>
          <w:sz w:val="24"/>
          <w:szCs w:val="24"/>
        </w:rPr>
        <w:t>4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bookmarkEnd w:id="9"/>
    <w:p w14:paraId="2B261815" w14:textId="77777777" w:rsidR="00ED6988" w:rsidRPr="00E37D46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sectPr w:rsidR="00ED6988" w:rsidRPr="00E37D4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D8002" w14:textId="77777777" w:rsidR="00B4767E" w:rsidRDefault="00B4767E" w:rsidP="00EF0384">
      <w:r>
        <w:separator/>
      </w:r>
    </w:p>
  </w:endnote>
  <w:endnote w:type="continuationSeparator" w:id="0">
    <w:p w14:paraId="31272B38" w14:textId="77777777" w:rsidR="00B4767E" w:rsidRDefault="00B4767E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AC790A" w:rsidRDefault="00AC790A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AC790A" w:rsidRDefault="00AC7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44321" w14:textId="77777777" w:rsidR="00B4767E" w:rsidRDefault="00B4767E" w:rsidP="00EF0384">
      <w:r>
        <w:separator/>
      </w:r>
    </w:p>
  </w:footnote>
  <w:footnote w:type="continuationSeparator" w:id="0">
    <w:p w14:paraId="6F4E9FC2" w14:textId="77777777" w:rsidR="00B4767E" w:rsidRDefault="00B4767E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FF25" w14:textId="1D7B1AF7" w:rsidR="00AC790A" w:rsidRPr="006E19D9" w:rsidRDefault="00AC790A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D570B3">
      <w:rPr>
        <w:rFonts w:ascii="Arial" w:hAnsi="Arial" w:cs="Arial"/>
        <w:b/>
      </w:rPr>
      <w:t>9</w:t>
    </w:r>
    <w:r w:rsidR="00744184">
      <w:rPr>
        <w:rFonts w:ascii="Arial" w:hAnsi="Arial" w:cs="Arial"/>
        <w:b/>
      </w:rPr>
      <w:t>4</w:t>
    </w:r>
    <w:r w:rsidRPr="006E19D9">
      <w:rPr>
        <w:rFonts w:ascii="Arial" w:hAnsi="Arial" w:cs="Arial"/>
        <w:b/>
      </w:rPr>
      <w:t>/202</w:t>
    </w:r>
    <w:r>
      <w:rPr>
        <w:rFonts w:ascii="Arial" w:hAnsi="Arial" w:cs="Arial"/>
        <w:b/>
      </w:rPr>
      <w:t>2</w:t>
    </w:r>
  </w:p>
  <w:p w14:paraId="29121193" w14:textId="77777777" w:rsidR="00AC790A" w:rsidRDefault="00AC79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F1B"/>
    <w:multiLevelType w:val="multilevel"/>
    <w:tmpl w:val="C01450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656B"/>
    <w:multiLevelType w:val="hybridMultilevel"/>
    <w:tmpl w:val="767E5ABA"/>
    <w:lvl w:ilvl="0" w:tplc="FC0C0638">
      <w:start w:val="1"/>
      <w:numFmt w:val="decimal"/>
      <w:lvlText w:val="%1)"/>
      <w:lvlJc w:val="left"/>
      <w:pPr>
        <w:ind w:left="1854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6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E6934"/>
    <w:multiLevelType w:val="multilevel"/>
    <w:tmpl w:val="EC204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5C449FE"/>
    <w:multiLevelType w:val="hybridMultilevel"/>
    <w:tmpl w:val="6804FEDC"/>
    <w:lvl w:ilvl="0" w:tplc="D8DC0D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27BE6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1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2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F464E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4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43"/>
  </w:num>
  <w:num w:numId="4">
    <w:abstractNumId w:val="10"/>
  </w:num>
  <w:num w:numId="5">
    <w:abstractNumId w:val="31"/>
  </w:num>
  <w:num w:numId="6">
    <w:abstractNumId w:val="25"/>
  </w:num>
  <w:num w:numId="7">
    <w:abstractNumId w:val="41"/>
    <w:lvlOverride w:ilvl="0">
      <w:startOverride w:val="1"/>
    </w:lvlOverride>
  </w:num>
  <w:num w:numId="8">
    <w:abstractNumId w:val="21"/>
  </w:num>
  <w:num w:numId="9">
    <w:abstractNumId w:val="9"/>
  </w:num>
  <w:num w:numId="10">
    <w:abstractNumId w:val="39"/>
  </w:num>
  <w:num w:numId="11">
    <w:abstractNumId w:val="3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33"/>
  </w:num>
  <w:num w:numId="16">
    <w:abstractNumId w:val="11"/>
  </w:num>
  <w:num w:numId="17">
    <w:abstractNumId w:val="36"/>
  </w:num>
  <w:num w:numId="18">
    <w:abstractNumId w:val="44"/>
  </w:num>
  <w:num w:numId="19">
    <w:abstractNumId w:val="42"/>
  </w:num>
  <w:num w:numId="20">
    <w:abstractNumId w:val="22"/>
  </w:num>
  <w:num w:numId="21">
    <w:abstractNumId w:val="14"/>
  </w:num>
  <w:num w:numId="22">
    <w:abstractNumId w:val="27"/>
  </w:num>
  <w:num w:numId="23">
    <w:abstractNumId w:val="28"/>
  </w:num>
  <w:num w:numId="24">
    <w:abstractNumId w:val="26"/>
  </w:num>
  <w:num w:numId="25">
    <w:abstractNumId w:val="32"/>
  </w:num>
  <w:num w:numId="26">
    <w:abstractNumId w:val="35"/>
  </w:num>
  <w:num w:numId="27">
    <w:abstractNumId w:val="18"/>
  </w:num>
  <w:num w:numId="28">
    <w:abstractNumId w:val="29"/>
  </w:num>
  <w:num w:numId="29">
    <w:abstractNumId w:val="34"/>
  </w:num>
  <w:num w:numId="30">
    <w:abstractNumId w:val="17"/>
  </w:num>
  <w:num w:numId="31">
    <w:abstractNumId w:val="37"/>
  </w:num>
  <w:num w:numId="32">
    <w:abstractNumId w:val="24"/>
  </w:num>
  <w:num w:numId="33">
    <w:abstractNumId w:val="13"/>
  </w:num>
  <w:num w:numId="34">
    <w:abstractNumId w:val="12"/>
  </w:num>
  <w:num w:numId="35">
    <w:abstractNumId w:val="19"/>
  </w:num>
  <w:num w:numId="36">
    <w:abstractNumId w:val="40"/>
  </w:num>
  <w:num w:numId="37">
    <w:abstractNumId w:val="1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DD5"/>
    <w:rsid w:val="00004372"/>
    <w:rsid w:val="000071BD"/>
    <w:rsid w:val="0001330F"/>
    <w:rsid w:val="000137EC"/>
    <w:rsid w:val="000138BC"/>
    <w:rsid w:val="000143FF"/>
    <w:rsid w:val="00015155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0EAC"/>
    <w:rsid w:val="00032045"/>
    <w:rsid w:val="00035F13"/>
    <w:rsid w:val="00036A6C"/>
    <w:rsid w:val="00036B01"/>
    <w:rsid w:val="000409E6"/>
    <w:rsid w:val="000413E4"/>
    <w:rsid w:val="00050875"/>
    <w:rsid w:val="000523C8"/>
    <w:rsid w:val="000531DF"/>
    <w:rsid w:val="00053F1B"/>
    <w:rsid w:val="0005505A"/>
    <w:rsid w:val="000550B5"/>
    <w:rsid w:val="0005697E"/>
    <w:rsid w:val="00060623"/>
    <w:rsid w:val="00066AAE"/>
    <w:rsid w:val="00066E11"/>
    <w:rsid w:val="00067CB6"/>
    <w:rsid w:val="000703B0"/>
    <w:rsid w:val="00070D4B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C46"/>
    <w:rsid w:val="000C7F3D"/>
    <w:rsid w:val="000D0E91"/>
    <w:rsid w:val="000D2D9D"/>
    <w:rsid w:val="000D5548"/>
    <w:rsid w:val="000E012C"/>
    <w:rsid w:val="000E3C3A"/>
    <w:rsid w:val="000E43BB"/>
    <w:rsid w:val="000E5CB9"/>
    <w:rsid w:val="000F1679"/>
    <w:rsid w:val="000F762B"/>
    <w:rsid w:val="0010151F"/>
    <w:rsid w:val="00102A51"/>
    <w:rsid w:val="0011079F"/>
    <w:rsid w:val="001113CB"/>
    <w:rsid w:val="00113AFE"/>
    <w:rsid w:val="001200F2"/>
    <w:rsid w:val="00121B2E"/>
    <w:rsid w:val="001244CD"/>
    <w:rsid w:val="00133F3A"/>
    <w:rsid w:val="0013767F"/>
    <w:rsid w:val="00142CBE"/>
    <w:rsid w:val="00151806"/>
    <w:rsid w:val="001563BC"/>
    <w:rsid w:val="00161991"/>
    <w:rsid w:val="001622D4"/>
    <w:rsid w:val="00164FF7"/>
    <w:rsid w:val="00165486"/>
    <w:rsid w:val="00166269"/>
    <w:rsid w:val="0017142D"/>
    <w:rsid w:val="0017352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480"/>
    <w:rsid w:val="001D552C"/>
    <w:rsid w:val="001D5B84"/>
    <w:rsid w:val="001D6526"/>
    <w:rsid w:val="001D6911"/>
    <w:rsid w:val="001E08BA"/>
    <w:rsid w:val="001E14F7"/>
    <w:rsid w:val="001E32B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1A8D"/>
    <w:rsid w:val="0021232F"/>
    <w:rsid w:val="00215130"/>
    <w:rsid w:val="00215FBB"/>
    <w:rsid w:val="002173F4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7AB2"/>
    <w:rsid w:val="002D463B"/>
    <w:rsid w:val="002D4D5A"/>
    <w:rsid w:val="002E2C97"/>
    <w:rsid w:val="002F0056"/>
    <w:rsid w:val="002F1427"/>
    <w:rsid w:val="002F305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3F32"/>
    <w:rsid w:val="00335658"/>
    <w:rsid w:val="00335AEA"/>
    <w:rsid w:val="00347793"/>
    <w:rsid w:val="00350CBA"/>
    <w:rsid w:val="00354420"/>
    <w:rsid w:val="00361FC6"/>
    <w:rsid w:val="003632B2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853E8"/>
    <w:rsid w:val="00385480"/>
    <w:rsid w:val="0039173A"/>
    <w:rsid w:val="00391D9F"/>
    <w:rsid w:val="0039557E"/>
    <w:rsid w:val="003A5826"/>
    <w:rsid w:val="003A6676"/>
    <w:rsid w:val="003A6784"/>
    <w:rsid w:val="003A6D95"/>
    <w:rsid w:val="003A7423"/>
    <w:rsid w:val="003B21A8"/>
    <w:rsid w:val="003B2DEB"/>
    <w:rsid w:val="003B5595"/>
    <w:rsid w:val="003B653E"/>
    <w:rsid w:val="003B7BCD"/>
    <w:rsid w:val="003C04CE"/>
    <w:rsid w:val="003C12D3"/>
    <w:rsid w:val="003C18A5"/>
    <w:rsid w:val="003C43E3"/>
    <w:rsid w:val="003C734F"/>
    <w:rsid w:val="003C7CC0"/>
    <w:rsid w:val="003D0076"/>
    <w:rsid w:val="003D1B13"/>
    <w:rsid w:val="003D5642"/>
    <w:rsid w:val="003D5853"/>
    <w:rsid w:val="003D62EF"/>
    <w:rsid w:val="003D66EC"/>
    <w:rsid w:val="003D76CB"/>
    <w:rsid w:val="003E5310"/>
    <w:rsid w:val="003E595A"/>
    <w:rsid w:val="003E6C9E"/>
    <w:rsid w:val="003E7117"/>
    <w:rsid w:val="003E7A90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40A5"/>
    <w:rsid w:val="00433124"/>
    <w:rsid w:val="004343AD"/>
    <w:rsid w:val="00435CE7"/>
    <w:rsid w:val="00436A49"/>
    <w:rsid w:val="00436EBE"/>
    <w:rsid w:val="00437678"/>
    <w:rsid w:val="00437850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0A84"/>
    <w:rsid w:val="00471424"/>
    <w:rsid w:val="004748C8"/>
    <w:rsid w:val="004763C8"/>
    <w:rsid w:val="00480B33"/>
    <w:rsid w:val="00483B0B"/>
    <w:rsid w:val="00483CF9"/>
    <w:rsid w:val="00484DB7"/>
    <w:rsid w:val="004903B9"/>
    <w:rsid w:val="00490BE7"/>
    <w:rsid w:val="004943E9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4EDD"/>
    <w:rsid w:val="004E087A"/>
    <w:rsid w:val="004E5327"/>
    <w:rsid w:val="004E5CBE"/>
    <w:rsid w:val="004F7D2D"/>
    <w:rsid w:val="005007BB"/>
    <w:rsid w:val="00500A8E"/>
    <w:rsid w:val="005079F7"/>
    <w:rsid w:val="00511AB3"/>
    <w:rsid w:val="00512D6D"/>
    <w:rsid w:val="00524CB2"/>
    <w:rsid w:val="00526850"/>
    <w:rsid w:val="005270C5"/>
    <w:rsid w:val="0053246A"/>
    <w:rsid w:val="005360CD"/>
    <w:rsid w:val="005360DD"/>
    <w:rsid w:val="00537D04"/>
    <w:rsid w:val="00545EBA"/>
    <w:rsid w:val="00546914"/>
    <w:rsid w:val="0055094F"/>
    <w:rsid w:val="005512DB"/>
    <w:rsid w:val="005515D4"/>
    <w:rsid w:val="00551E19"/>
    <w:rsid w:val="0055322A"/>
    <w:rsid w:val="005651BA"/>
    <w:rsid w:val="00570520"/>
    <w:rsid w:val="005705E4"/>
    <w:rsid w:val="00572E62"/>
    <w:rsid w:val="00572FFE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550F"/>
    <w:rsid w:val="005D77FD"/>
    <w:rsid w:val="005E00CA"/>
    <w:rsid w:val="005E10EB"/>
    <w:rsid w:val="005E57FE"/>
    <w:rsid w:val="005E7B4F"/>
    <w:rsid w:val="005F1BBD"/>
    <w:rsid w:val="005F211B"/>
    <w:rsid w:val="005F36A5"/>
    <w:rsid w:val="0060016F"/>
    <w:rsid w:val="006023AE"/>
    <w:rsid w:val="0060288D"/>
    <w:rsid w:val="00604195"/>
    <w:rsid w:val="00605FDC"/>
    <w:rsid w:val="00606888"/>
    <w:rsid w:val="00610A7C"/>
    <w:rsid w:val="00611390"/>
    <w:rsid w:val="0061169A"/>
    <w:rsid w:val="00611953"/>
    <w:rsid w:val="00612495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6456"/>
    <w:rsid w:val="00646AE7"/>
    <w:rsid w:val="006515F3"/>
    <w:rsid w:val="006535C8"/>
    <w:rsid w:val="006536C0"/>
    <w:rsid w:val="006554C0"/>
    <w:rsid w:val="006556CD"/>
    <w:rsid w:val="00660BB2"/>
    <w:rsid w:val="006632D0"/>
    <w:rsid w:val="00665752"/>
    <w:rsid w:val="00667DF0"/>
    <w:rsid w:val="00671463"/>
    <w:rsid w:val="0067405E"/>
    <w:rsid w:val="00675C02"/>
    <w:rsid w:val="00680B4E"/>
    <w:rsid w:val="006820A5"/>
    <w:rsid w:val="00684D48"/>
    <w:rsid w:val="00685E21"/>
    <w:rsid w:val="006863A4"/>
    <w:rsid w:val="00687E65"/>
    <w:rsid w:val="00687FC6"/>
    <w:rsid w:val="00692599"/>
    <w:rsid w:val="00692A88"/>
    <w:rsid w:val="006930AA"/>
    <w:rsid w:val="00693850"/>
    <w:rsid w:val="00696702"/>
    <w:rsid w:val="00696863"/>
    <w:rsid w:val="006A0734"/>
    <w:rsid w:val="006A22F0"/>
    <w:rsid w:val="006B08CC"/>
    <w:rsid w:val="006B207A"/>
    <w:rsid w:val="006B3E80"/>
    <w:rsid w:val="006C1FCF"/>
    <w:rsid w:val="006C2E85"/>
    <w:rsid w:val="006C46B6"/>
    <w:rsid w:val="006C4ADE"/>
    <w:rsid w:val="006C643E"/>
    <w:rsid w:val="006D29AF"/>
    <w:rsid w:val="006D5778"/>
    <w:rsid w:val="006D667D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5FA7"/>
    <w:rsid w:val="00736472"/>
    <w:rsid w:val="0073652C"/>
    <w:rsid w:val="00737CCA"/>
    <w:rsid w:val="0074289E"/>
    <w:rsid w:val="0074331B"/>
    <w:rsid w:val="007438FD"/>
    <w:rsid w:val="007439A5"/>
    <w:rsid w:val="00744184"/>
    <w:rsid w:val="00744C0E"/>
    <w:rsid w:val="007451F7"/>
    <w:rsid w:val="00747D33"/>
    <w:rsid w:val="007510E9"/>
    <w:rsid w:val="00751957"/>
    <w:rsid w:val="00753E90"/>
    <w:rsid w:val="00761E03"/>
    <w:rsid w:val="00762D4D"/>
    <w:rsid w:val="007660D0"/>
    <w:rsid w:val="00767D64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018B"/>
    <w:rsid w:val="007A1C06"/>
    <w:rsid w:val="007A1CA5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EFD"/>
    <w:rsid w:val="007D068B"/>
    <w:rsid w:val="007D3484"/>
    <w:rsid w:val="007D5AE6"/>
    <w:rsid w:val="007E1A89"/>
    <w:rsid w:val="007E47D5"/>
    <w:rsid w:val="007E5B57"/>
    <w:rsid w:val="007F0EC5"/>
    <w:rsid w:val="007F10F7"/>
    <w:rsid w:val="007F3DE4"/>
    <w:rsid w:val="007F4625"/>
    <w:rsid w:val="00800AEB"/>
    <w:rsid w:val="00802787"/>
    <w:rsid w:val="00814FCF"/>
    <w:rsid w:val="00816A7A"/>
    <w:rsid w:val="00820D42"/>
    <w:rsid w:val="0082317A"/>
    <w:rsid w:val="00823BC0"/>
    <w:rsid w:val="0082610A"/>
    <w:rsid w:val="00826DA7"/>
    <w:rsid w:val="00827166"/>
    <w:rsid w:val="008340A4"/>
    <w:rsid w:val="00836F7D"/>
    <w:rsid w:val="0084118A"/>
    <w:rsid w:val="00842BF6"/>
    <w:rsid w:val="00846842"/>
    <w:rsid w:val="008479BD"/>
    <w:rsid w:val="008500AB"/>
    <w:rsid w:val="00851954"/>
    <w:rsid w:val="00857E56"/>
    <w:rsid w:val="008615EF"/>
    <w:rsid w:val="00864CC2"/>
    <w:rsid w:val="00867CFA"/>
    <w:rsid w:val="008707FF"/>
    <w:rsid w:val="00872BAF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0EC"/>
    <w:rsid w:val="008B1FD8"/>
    <w:rsid w:val="008B20DD"/>
    <w:rsid w:val="008B2DBE"/>
    <w:rsid w:val="008B42F3"/>
    <w:rsid w:val="008B4425"/>
    <w:rsid w:val="008B4FA8"/>
    <w:rsid w:val="008B53D3"/>
    <w:rsid w:val="008B689C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D5A"/>
    <w:rsid w:val="00905606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490B"/>
    <w:rsid w:val="00927E47"/>
    <w:rsid w:val="0093516C"/>
    <w:rsid w:val="009450A9"/>
    <w:rsid w:val="009451D8"/>
    <w:rsid w:val="0094573F"/>
    <w:rsid w:val="0095079D"/>
    <w:rsid w:val="00952D3D"/>
    <w:rsid w:val="00954339"/>
    <w:rsid w:val="00955C4D"/>
    <w:rsid w:val="009636DA"/>
    <w:rsid w:val="00965FF8"/>
    <w:rsid w:val="00967662"/>
    <w:rsid w:val="009732FD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2FA6"/>
    <w:rsid w:val="0099433D"/>
    <w:rsid w:val="00995165"/>
    <w:rsid w:val="0099542D"/>
    <w:rsid w:val="009958A0"/>
    <w:rsid w:val="009A1D8F"/>
    <w:rsid w:val="009A3BAF"/>
    <w:rsid w:val="009A43D6"/>
    <w:rsid w:val="009A6CD9"/>
    <w:rsid w:val="009B01B4"/>
    <w:rsid w:val="009B06E1"/>
    <w:rsid w:val="009B1853"/>
    <w:rsid w:val="009B36DD"/>
    <w:rsid w:val="009B619A"/>
    <w:rsid w:val="009B6A38"/>
    <w:rsid w:val="009B7002"/>
    <w:rsid w:val="009C0F0E"/>
    <w:rsid w:val="009C3E1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06F71"/>
    <w:rsid w:val="00A11E58"/>
    <w:rsid w:val="00A13AF7"/>
    <w:rsid w:val="00A171DA"/>
    <w:rsid w:val="00A20282"/>
    <w:rsid w:val="00A2183B"/>
    <w:rsid w:val="00A21BB7"/>
    <w:rsid w:val="00A22F18"/>
    <w:rsid w:val="00A23EDC"/>
    <w:rsid w:val="00A3407B"/>
    <w:rsid w:val="00A3502F"/>
    <w:rsid w:val="00A41182"/>
    <w:rsid w:val="00A42C04"/>
    <w:rsid w:val="00A434C2"/>
    <w:rsid w:val="00A440CD"/>
    <w:rsid w:val="00A455E7"/>
    <w:rsid w:val="00A4689C"/>
    <w:rsid w:val="00A50176"/>
    <w:rsid w:val="00A55F63"/>
    <w:rsid w:val="00A575C1"/>
    <w:rsid w:val="00A57A9C"/>
    <w:rsid w:val="00A6065B"/>
    <w:rsid w:val="00A60F6D"/>
    <w:rsid w:val="00A62498"/>
    <w:rsid w:val="00A679F9"/>
    <w:rsid w:val="00A70331"/>
    <w:rsid w:val="00A746D5"/>
    <w:rsid w:val="00A75DBE"/>
    <w:rsid w:val="00A84998"/>
    <w:rsid w:val="00A85D0F"/>
    <w:rsid w:val="00A86129"/>
    <w:rsid w:val="00A86B87"/>
    <w:rsid w:val="00A90AE9"/>
    <w:rsid w:val="00A92381"/>
    <w:rsid w:val="00A933FA"/>
    <w:rsid w:val="00A943CC"/>
    <w:rsid w:val="00A970EF"/>
    <w:rsid w:val="00AA1ED1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B7848"/>
    <w:rsid w:val="00AC0FA7"/>
    <w:rsid w:val="00AC276E"/>
    <w:rsid w:val="00AC2D23"/>
    <w:rsid w:val="00AC730F"/>
    <w:rsid w:val="00AC7766"/>
    <w:rsid w:val="00AC790A"/>
    <w:rsid w:val="00AD0909"/>
    <w:rsid w:val="00AD1F47"/>
    <w:rsid w:val="00AD268B"/>
    <w:rsid w:val="00AD3B8D"/>
    <w:rsid w:val="00AD3C27"/>
    <w:rsid w:val="00AD5DE0"/>
    <w:rsid w:val="00AD7284"/>
    <w:rsid w:val="00AE3F37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303CB"/>
    <w:rsid w:val="00B306A7"/>
    <w:rsid w:val="00B34F48"/>
    <w:rsid w:val="00B36919"/>
    <w:rsid w:val="00B46D9B"/>
    <w:rsid w:val="00B4767E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96FD3"/>
    <w:rsid w:val="00BA008C"/>
    <w:rsid w:val="00BA214F"/>
    <w:rsid w:val="00BA4485"/>
    <w:rsid w:val="00BB402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26E3"/>
    <w:rsid w:val="00C04B9A"/>
    <w:rsid w:val="00C0513E"/>
    <w:rsid w:val="00C05149"/>
    <w:rsid w:val="00C066AB"/>
    <w:rsid w:val="00C06701"/>
    <w:rsid w:val="00C13DD7"/>
    <w:rsid w:val="00C15CCC"/>
    <w:rsid w:val="00C20326"/>
    <w:rsid w:val="00C2305E"/>
    <w:rsid w:val="00C247F1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7434E"/>
    <w:rsid w:val="00C80A55"/>
    <w:rsid w:val="00C8156A"/>
    <w:rsid w:val="00C82786"/>
    <w:rsid w:val="00C82EDF"/>
    <w:rsid w:val="00C84339"/>
    <w:rsid w:val="00C846BC"/>
    <w:rsid w:val="00C85448"/>
    <w:rsid w:val="00C934A2"/>
    <w:rsid w:val="00C94F27"/>
    <w:rsid w:val="00C972FB"/>
    <w:rsid w:val="00C97A59"/>
    <w:rsid w:val="00CB5E95"/>
    <w:rsid w:val="00CB6150"/>
    <w:rsid w:val="00CC0599"/>
    <w:rsid w:val="00CC432D"/>
    <w:rsid w:val="00CD2000"/>
    <w:rsid w:val="00CD2553"/>
    <w:rsid w:val="00CD32DA"/>
    <w:rsid w:val="00CD5261"/>
    <w:rsid w:val="00CD7E88"/>
    <w:rsid w:val="00CE48B8"/>
    <w:rsid w:val="00CE5CD0"/>
    <w:rsid w:val="00CF030C"/>
    <w:rsid w:val="00CF29E4"/>
    <w:rsid w:val="00CF4F6B"/>
    <w:rsid w:val="00D0188F"/>
    <w:rsid w:val="00D06675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4556D"/>
    <w:rsid w:val="00D47069"/>
    <w:rsid w:val="00D506AF"/>
    <w:rsid w:val="00D50B76"/>
    <w:rsid w:val="00D53839"/>
    <w:rsid w:val="00D53A20"/>
    <w:rsid w:val="00D54584"/>
    <w:rsid w:val="00D570B3"/>
    <w:rsid w:val="00D617D8"/>
    <w:rsid w:val="00D64EA9"/>
    <w:rsid w:val="00D700E2"/>
    <w:rsid w:val="00D74DE4"/>
    <w:rsid w:val="00D81146"/>
    <w:rsid w:val="00D90309"/>
    <w:rsid w:val="00D9413D"/>
    <w:rsid w:val="00D967F1"/>
    <w:rsid w:val="00D973E9"/>
    <w:rsid w:val="00DA3417"/>
    <w:rsid w:val="00DA787A"/>
    <w:rsid w:val="00DB4736"/>
    <w:rsid w:val="00DC20F4"/>
    <w:rsid w:val="00DC349A"/>
    <w:rsid w:val="00DC370D"/>
    <w:rsid w:val="00DC7FE3"/>
    <w:rsid w:val="00DD0249"/>
    <w:rsid w:val="00DD029F"/>
    <w:rsid w:val="00DD1F4C"/>
    <w:rsid w:val="00DD3354"/>
    <w:rsid w:val="00DE5847"/>
    <w:rsid w:val="00DE6549"/>
    <w:rsid w:val="00DE7BE0"/>
    <w:rsid w:val="00DF14DE"/>
    <w:rsid w:val="00DF2ABC"/>
    <w:rsid w:val="00DF2B86"/>
    <w:rsid w:val="00DF4FE1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23BF4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B37"/>
    <w:rsid w:val="00E61B8F"/>
    <w:rsid w:val="00E64762"/>
    <w:rsid w:val="00E74779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4CD9"/>
    <w:rsid w:val="00EA5D3D"/>
    <w:rsid w:val="00EB64DC"/>
    <w:rsid w:val="00EC140E"/>
    <w:rsid w:val="00EC3673"/>
    <w:rsid w:val="00EC36A1"/>
    <w:rsid w:val="00EC55AC"/>
    <w:rsid w:val="00EC6962"/>
    <w:rsid w:val="00ED2653"/>
    <w:rsid w:val="00ED2DBA"/>
    <w:rsid w:val="00ED35EF"/>
    <w:rsid w:val="00ED65AE"/>
    <w:rsid w:val="00ED6988"/>
    <w:rsid w:val="00ED6CC4"/>
    <w:rsid w:val="00EE1EF5"/>
    <w:rsid w:val="00EE5B32"/>
    <w:rsid w:val="00EE601E"/>
    <w:rsid w:val="00EE7338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17DCA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242A"/>
    <w:rsid w:val="00FB31CF"/>
    <w:rsid w:val="00FB35F7"/>
    <w:rsid w:val="00FB4152"/>
    <w:rsid w:val="00FB5374"/>
    <w:rsid w:val="00FC06C9"/>
    <w:rsid w:val="00FC394A"/>
    <w:rsid w:val="00FC57B4"/>
    <w:rsid w:val="00FD0DB1"/>
    <w:rsid w:val="00FD1F27"/>
    <w:rsid w:val="00FD2034"/>
    <w:rsid w:val="00FD6A53"/>
    <w:rsid w:val="00FE0372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99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99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8A85F-298F-4C81-AC5C-A33445FD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6353</Words>
  <Characters>38119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11</cp:revision>
  <cp:lastPrinted>2022-06-24T12:29:00Z</cp:lastPrinted>
  <dcterms:created xsi:type="dcterms:W3CDTF">2022-10-24T12:23:00Z</dcterms:created>
  <dcterms:modified xsi:type="dcterms:W3CDTF">2022-12-30T08:43:00Z</dcterms:modified>
</cp:coreProperties>
</file>