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34" w:rsidRP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Bydgoszcz</w:t>
      </w:r>
      <w:r w:rsidR="00746E1B" w:rsidRPr="00044B89">
        <w:rPr>
          <w:rFonts w:ascii="Times New Roman" w:hAnsi="Times New Roman" w:cs="Times New Roman"/>
          <w:color w:val="000000"/>
        </w:rPr>
        <w:t xml:space="preserve">, </w:t>
      </w:r>
      <w:r w:rsidR="00DC3097">
        <w:rPr>
          <w:rFonts w:ascii="Times New Roman" w:hAnsi="Times New Roman" w:cs="Times New Roman"/>
          <w:color w:val="000000"/>
        </w:rPr>
        <w:t>10.12</w:t>
      </w:r>
      <w:r>
        <w:rPr>
          <w:rFonts w:ascii="Times New Roman" w:hAnsi="Times New Roman" w:cs="Times New Roman"/>
          <w:color w:val="000000"/>
        </w:rPr>
        <w:t>.</w:t>
      </w:r>
      <w:r w:rsidR="00746E1B" w:rsidRPr="00044B89">
        <w:rPr>
          <w:rFonts w:ascii="Times New Roman" w:hAnsi="Times New Roman" w:cs="Times New Roman"/>
          <w:color w:val="000000"/>
        </w:rPr>
        <w:t>2021</w:t>
      </w:r>
      <w:r w:rsidR="00F32886">
        <w:rPr>
          <w:rFonts w:ascii="Times New Roman" w:hAnsi="Times New Roman" w:cs="Times New Roman"/>
          <w:color w:val="000000"/>
        </w:rPr>
        <w:t>r.</w:t>
      </w:r>
      <w:bookmarkStart w:id="0" w:name="_GoBack"/>
      <w:bookmarkEnd w:id="0"/>
    </w:p>
    <w:p w:rsid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:rsidR="003E1734" w:rsidRPr="00044B89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 xml:space="preserve">Dotyczy: </w:t>
      </w:r>
      <w:r w:rsidR="00DC3097" w:rsidRPr="00DC3097">
        <w:rPr>
          <w:rFonts w:ascii="Times New Roman" w:hAnsi="Times New Roman" w:cs="Times New Roman"/>
        </w:rPr>
        <w:t>DOSTAWA SPRZĘTU i AKCESORIÓW RTV</w:t>
      </w:r>
      <w:r w:rsidR="00DC3097" w:rsidRPr="00044B89">
        <w:rPr>
          <w:rFonts w:ascii="Times New Roman" w:hAnsi="Times New Roman" w:cs="Times New Roman"/>
          <w:color w:val="000000"/>
        </w:rPr>
        <w:t>”</w:t>
      </w:r>
    </w:p>
    <w:p w:rsidR="00F32886" w:rsidRDefault="00F3288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:rsidR="003E1734" w:rsidRPr="00044B89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Numer postępowania: UKW/DZP-281-D-</w:t>
      </w:r>
      <w:r w:rsidR="00DC3097">
        <w:rPr>
          <w:rFonts w:ascii="Times New Roman" w:hAnsi="Times New Roman" w:cs="Times New Roman"/>
          <w:color w:val="000000"/>
        </w:rPr>
        <w:t>149</w:t>
      </w:r>
      <w:r w:rsidRPr="00044B89">
        <w:rPr>
          <w:rFonts w:ascii="Times New Roman" w:hAnsi="Times New Roman" w:cs="Times New Roman"/>
          <w:color w:val="000000"/>
        </w:rPr>
        <w:t>/2021</w:t>
      </w:r>
    </w:p>
    <w:p w:rsidR="003E1734" w:rsidRPr="00044B89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44B89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:rsidR="003E1734" w:rsidRPr="00044B89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  <w:gridCol w:w="3204"/>
      </w:tblGrid>
      <w:tr w:rsidR="003E1734" w:rsidRPr="00044B89" w:rsidTr="00044B89">
        <w:trPr>
          <w:trHeight w:val="399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734" w:rsidRPr="00044B89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044B89" w:rsidTr="00DC3097">
        <w:trPr>
          <w:trHeight w:val="2295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„</w:t>
            </w:r>
            <w:r w:rsidR="00DC3097" w:rsidRPr="00DC3097">
              <w:rPr>
                <w:rFonts w:ascii="Times New Roman" w:hAnsi="Times New Roman" w:cs="Times New Roman"/>
              </w:rPr>
              <w:t>DOSTAWA SPRZĘTU i AKCESORIÓW RTV</w:t>
            </w:r>
            <w:r w:rsidRPr="00044B89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1: </w:t>
            </w:r>
            <w:r w:rsidR="00DC3097">
              <w:rPr>
                <w:rFonts w:ascii="Times New Roman" w:hAnsi="Times New Roman" w:cs="Times New Roman"/>
                <w:color w:val="000000"/>
              </w:rPr>
              <w:t>92 000</w:t>
            </w:r>
            <w:r w:rsidRPr="00044B89">
              <w:rPr>
                <w:rFonts w:ascii="Times New Roman" w:hAnsi="Times New Roman" w:cs="Times New Roman"/>
                <w:color w:val="000000"/>
              </w:rPr>
              <w:t>,00 PLN</w:t>
            </w:r>
          </w:p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="00DC3097">
              <w:rPr>
                <w:rFonts w:ascii="Times New Roman" w:hAnsi="Times New Roman" w:cs="Times New Roman"/>
                <w:color w:val="000000"/>
              </w:rPr>
              <w:t xml:space="preserve"> 5 321,79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3: </w:t>
            </w:r>
            <w:r w:rsidR="00DC3097">
              <w:rPr>
                <w:rFonts w:ascii="Times New Roman" w:hAnsi="Times New Roman" w:cs="Times New Roman"/>
                <w:color w:val="000000"/>
              </w:rPr>
              <w:t xml:space="preserve"> 1 758,00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4: </w:t>
            </w:r>
            <w:r w:rsidR="00DC3097">
              <w:rPr>
                <w:rFonts w:ascii="Times New Roman" w:hAnsi="Times New Roman" w:cs="Times New Roman"/>
                <w:color w:val="000000"/>
              </w:rPr>
              <w:t xml:space="preserve"> 5 800,00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5: </w:t>
            </w:r>
            <w:r w:rsidR="00DC3097">
              <w:rPr>
                <w:rFonts w:ascii="Times New Roman" w:hAnsi="Times New Roman" w:cs="Times New Roman"/>
                <w:color w:val="000000"/>
              </w:rPr>
              <w:t xml:space="preserve"> 1 619,35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6: </w:t>
            </w:r>
            <w:r w:rsidR="00DC3097">
              <w:rPr>
                <w:rFonts w:ascii="Times New Roman" w:hAnsi="Times New Roman" w:cs="Times New Roman"/>
                <w:color w:val="000000"/>
              </w:rPr>
              <w:t xml:space="preserve"> 1 125,60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46E1B" w:rsidRPr="00044B89" w:rsidRDefault="00746E1B">
      <w:pPr>
        <w:rPr>
          <w:rFonts w:ascii="Times New Roman" w:hAnsi="Times New Roman" w:cs="Times New Roman"/>
        </w:rPr>
      </w:pPr>
      <w:bookmarkStart w:id="1" w:name="TheVeryLastPage"/>
      <w:bookmarkEnd w:id="1"/>
    </w:p>
    <w:sectPr w:rsidR="00746E1B" w:rsidRPr="00044B89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A8" w:rsidRDefault="00CB0EA8">
      <w:pPr>
        <w:spacing w:after="0" w:line="240" w:lineRule="auto"/>
      </w:pPr>
      <w:r>
        <w:separator/>
      </w:r>
    </w:p>
  </w:endnote>
  <w:endnote w:type="continuationSeparator" w:id="0">
    <w:p w:rsidR="00CB0EA8" w:rsidRDefault="00CB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A8" w:rsidRDefault="00CB0EA8">
      <w:pPr>
        <w:spacing w:after="0" w:line="240" w:lineRule="auto"/>
      </w:pPr>
      <w:r>
        <w:separator/>
      </w:r>
    </w:p>
  </w:footnote>
  <w:footnote w:type="continuationSeparator" w:id="0">
    <w:p w:rsidR="00CB0EA8" w:rsidRDefault="00CB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noProof/>
      </w:rPr>
      <w:drawing>
        <wp:inline distT="0" distB="0" distL="0" distR="0" wp14:anchorId="67FFFD07" wp14:editId="629AD41A">
          <wp:extent cx="3435350" cy="6604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89"/>
    <w:rsid w:val="00044B89"/>
    <w:rsid w:val="003E1734"/>
    <w:rsid w:val="00462CF2"/>
    <w:rsid w:val="00584364"/>
    <w:rsid w:val="00746E1B"/>
    <w:rsid w:val="007F40BB"/>
    <w:rsid w:val="00CB0EA8"/>
    <w:rsid w:val="00DC3097"/>
    <w:rsid w:val="00F3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2021-12-02T09:43:00Z</dcterms:created>
  <dcterms:modified xsi:type="dcterms:W3CDTF">2021-12-02T09:51:00Z</dcterms:modified>
</cp:coreProperties>
</file>