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98" w:rsidRPr="0008358C" w:rsidRDefault="00E57BAF" w:rsidP="0038353F">
      <w:pPr>
        <w:jc w:val="right"/>
      </w:pPr>
      <w:r w:rsidRPr="0008358C">
        <w:rPr>
          <w:color w:val="FF0000"/>
        </w:rPr>
        <w:t xml:space="preserve">   </w:t>
      </w:r>
      <w:r w:rsidR="00B36BBE">
        <w:t>Kraków 02</w:t>
      </w:r>
      <w:r w:rsidR="0055550E" w:rsidRPr="0008358C">
        <w:t>.</w:t>
      </w:r>
      <w:r w:rsidR="00392816" w:rsidRPr="0008358C">
        <w:t>0</w:t>
      </w:r>
      <w:r w:rsidR="00095672">
        <w:t>5</w:t>
      </w:r>
      <w:r w:rsidR="00392816" w:rsidRPr="0008358C">
        <w:t>.2022</w:t>
      </w:r>
      <w:r w:rsidR="0038353F" w:rsidRPr="0008358C">
        <w:t xml:space="preserve"> r.</w:t>
      </w:r>
    </w:p>
    <w:p w:rsidR="0038353F" w:rsidRPr="0008358C" w:rsidRDefault="0038353F" w:rsidP="00D001E1">
      <w:pPr>
        <w:jc w:val="right"/>
      </w:pPr>
      <w:r w:rsidRPr="0008358C">
        <w:t xml:space="preserve"> </w:t>
      </w:r>
    </w:p>
    <w:p w:rsidR="00067D7A" w:rsidRPr="0008358C" w:rsidRDefault="00067D7A" w:rsidP="0038353F">
      <w:pPr>
        <w:spacing w:after="60"/>
        <w:jc w:val="center"/>
        <w:rPr>
          <w:b/>
        </w:rPr>
      </w:pPr>
    </w:p>
    <w:p w:rsidR="00D001E1" w:rsidRPr="0008358C" w:rsidRDefault="00A27641" w:rsidP="00D001E1">
      <w:pPr>
        <w:spacing w:after="60"/>
        <w:jc w:val="center"/>
        <w:rPr>
          <w:b/>
        </w:rPr>
      </w:pPr>
      <w:r w:rsidRPr="0008358C">
        <w:rPr>
          <w:b/>
        </w:rPr>
        <w:t>WYJAŚNIENIA</w:t>
      </w:r>
      <w:r w:rsidR="0038353F" w:rsidRPr="0008358C">
        <w:rPr>
          <w:b/>
        </w:rPr>
        <w:t xml:space="preserve"> TREŚCI SWZ </w:t>
      </w:r>
      <w:r w:rsidR="00D001E1" w:rsidRPr="0008358C">
        <w:rPr>
          <w:b/>
        </w:rPr>
        <w:t xml:space="preserve"> </w:t>
      </w:r>
      <w:r w:rsidR="0038353F" w:rsidRPr="0008358C">
        <w:rPr>
          <w:b/>
        </w:rPr>
        <w:t xml:space="preserve">NA STRONĘ INTERNETOWĄ </w:t>
      </w:r>
    </w:p>
    <w:p w:rsidR="0038353F" w:rsidRPr="0008358C" w:rsidRDefault="0038353F" w:rsidP="00D001E1">
      <w:pPr>
        <w:spacing w:after="60"/>
        <w:jc w:val="center"/>
        <w:rPr>
          <w:b/>
        </w:rPr>
      </w:pPr>
      <w:r w:rsidRPr="0008358C">
        <w:rPr>
          <w:b/>
        </w:rPr>
        <w:t>PROWADZONEGO POSTĘPOWANIA</w:t>
      </w:r>
    </w:p>
    <w:p w:rsidR="0038353F" w:rsidRPr="0008358C" w:rsidRDefault="0038353F" w:rsidP="0038353F">
      <w:pPr>
        <w:ind w:left="2832" w:firstLine="708"/>
        <w:jc w:val="center"/>
        <w:rPr>
          <w:b/>
        </w:rPr>
      </w:pPr>
    </w:p>
    <w:p w:rsidR="0038353F" w:rsidRPr="0008358C" w:rsidRDefault="0038353F" w:rsidP="0038353F">
      <w:pPr>
        <w:pStyle w:val="Tekstkomentarza"/>
        <w:jc w:val="both"/>
        <w:rPr>
          <w:rFonts w:ascii="Times New Roman" w:hAnsi="Times New Roman"/>
          <w:i/>
          <w:sz w:val="24"/>
        </w:rPr>
      </w:pPr>
      <w:r w:rsidRPr="0008358C">
        <w:rPr>
          <w:rStyle w:val="postbody"/>
          <w:rFonts w:ascii="Times New Roman" w:hAnsi="Times New Roman"/>
          <w:i/>
          <w:sz w:val="24"/>
        </w:rPr>
        <w:t xml:space="preserve">Dotyczy: </w:t>
      </w:r>
      <w:r w:rsidR="00392816" w:rsidRPr="0008358C">
        <w:rPr>
          <w:rFonts w:ascii="Times New Roman" w:hAnsi="Times New Roman"/>
          <w:i/>
          <w:sz w:val="24"/>
          <w:lang w:val="pl-PL"/>
        </w:rPr>
        <w:t xml:space="preserve">postępowania prowadzonego w trybie przetargu </w:t>
      </w:r>
      <w:r w:rsidR="0083275B" w:rsidRPr="0008358C">
        <w:rPr>
          <w:rFonts w:ascii="Times New Roman" w:hAnsi="Times New Roman"/>
          <w:i/>
          <w:sz w:val="24"/>
          <w:lang w:val="pl-PL"/>
        </w:rPr>
        <w:t>nieograniczonego</w:t>
      </w:r>
      <w:r w:rsidR="00392816" w:rsidRPr="0008358C">
        <w:rPr>
          <w:rFonts w:ascii="Times New Roman" w:hAnsi="Times New Roman"/>
          <w:i/>
          <w:sz w:val="24"/>
          <w:lang w:val="pl-PL"/>
        </w:rPr>
        <w:t xml:space="preserve"> pn. </w:t>
      </w:r>
      <w:r w:rsidR="00392816" w:rsidRPr="0008358C">
        <w:rPr>
          <w:rFonts w:ascii="Times New Roman" w:hAnsi="Times New Roman"/>
          <w:b/>
          <w:i/>
          <w:sz w:val="24"/>
          <w:lang w:val="pl-PL"/>
        </w:rPr>
        <w:t>„</w:t>
      </w:r>
      <w:r w:rsidR="0083275B" w:rsidRPr="0008358C">
        <w:rPr>
          <w:rFonts w:ascii="Times New Roman" w:hAnsi="Times New Roman"/>
          <w:b/>
          <w:bCs/>
          <w:i/>
          <w:sz w:val="24"/>
          <w:lang w:val="pl-PL"/>
        </w:rPr>
        <w:t xml:space="preserve">Dostawa </w:t>
      </w:r>
      <w:r w:rsidR="0083275B" w:rsidRPr="0008358C">
        <w:rPr>
          <w:rFonts w:ascii="Times New Roman" w:hAnsi="Times New Roman"/>
          <w:b/>
          <w:bCs/>
          <w:i/>
          <w:sz w:val="24"/>
          <w:lang w:val="pl-PL"/>
        </w:rPr>
        <w:br/>
        <w:t>przedmiotów</w:t>
      </w:r>
      <w:r w:rsidR="00BD5A0D" w:rsidRPr="0008358C">
        <w:rPr>
          <w:rFonts w:ascii="Times New Roman" w:hAnsi="Times New Roman"/>
          <w:b/>
          <w:bCs/>
          <w:i/>
          <w:sz w:val="24"/>
          <w:lang w:val="pl-PL"/>
        </w:rPr>
        <w:t xml:space="preserve"> umundurowania i wyekwipowania dla Wojsk Specjalnych i Żandarmerii Wojskowej – beret WS (polowy), ocieplacz ćwiczebny WS, ubranie ochronne WS, kombinezon ćwiczebny WS w kamuflażu, ubranie maskujące WS, kominiarka z dzianiny trudnotopliwej WS, beret WS (wyjściowy)</w:t>
      </w:r>
      <w:r w:rsidR="00392816" w:rsidRPr="0008358C">
        <w:rPr>
          <w:rFonts w:ascii="Times New Roman" w:hAnsi="Times New Roman"/>
          <w:b/>
          <w:i/>
          <w:sz w:val="24"/>
          <w:lang w:val="pl-PL"/>
        </w:rPr>
        <w:t>”</w:t>
      </w:r>
      <w:r w:rsidR="00BD5A0D" w:rsidRPr="0008358C">
        <w:rPr>
          <w:rFonts w:ascii="Times New Roman" w:hAnsi="Times New Roman"/>
          <w:i/>
          <w:sz w:val="24"/>
          <w:lang w:val="pl-PL"/>
        </w:rPr>
        <w:t xml:space="preserve"> – nr sprawy 55</w:t>
      </w:r>
      <w:r w:rsidR="00392816" w:rsidRPr="0008358C">
        <w:rPr>
          <w:rFonts w:ascii="Times New Roman" w:hAnsi="Times New Roman"/>
          <w:i/>
          <w:sz w:val="24"/>
          <w:lang w:val="pl-PL"/>
        </w:rPr>
        <w:t>/2022</w:t>
      </w:r>
      <w:r w:rsidRPr="0008358C">
        <w:rPr>
          <w:rFonts w:ascii="Times New Roman" w:hAnsi="Times New Roman"/>
          <w:i/>
          <w:sz w:val="24"/>
        </w:rPr>
        <w:t>.</w:t>
      </w:r>
    </w:p>
    <w:p w:rsidR="0038353F" w:rsidRPr="0008358C" w:rsidRDefault="0038353F" w:rsidP="0008358C">
      <w:pPr>
        <w:pStyle w:val="Tekstkomentarza"/>
        <w:rPr>
          <w:rFonts w:ascii="Times New Roman" w:hAnsi="Times New Roman"/>
          <w:b/>
          <w:sz w:val="24"/>
          <w:lang w:val="pl-PL"/>
        </w:rPr>
      </w:pPr>
    </w:p>
    <w:p w:rsidR="00392816" w:rsidRPr="0008358C" w:rsidRDefault="0038353F" w:rsidP="009F0E2D">
      <w:pPr>
        <w:pStyle w:val="Tekstkomentarza"/>
        <w:ind w:firstLine="709"/>
        <w:jc w:val="both"/>
        <w:rPr>
          <w:rStyle w:val="postbody"/>
          <w:rFonts w:ascii="Times New Roman" w:hAnsi="Times New Roman"/>
          <w:sz w:val="24"/>
        </w:rPr>
      </w:pPr>
      <w:r w:rsidRPr="0008358C">
        <w:rPr>
          <w:rFonts w:ascii="Times New Roman" w:hAnsi="Times New Roman"/>
          <w:sz w:val="24"/>
        </w:rPr>
        <w:t xml:space="preserve">Zamawiający – 3 Regionalna Baza Logistyczna, 30-901 Kraków, ul. Montelupich 3 informuje, iż w </w:t>
      </w:r>
      <w:r w:rsidRPr="0008358C">
        <w:rPr>
          <w:rFonts w:ascii="Times New Roman" w:hAnsi="Times New Roman"/>
          <w:sz w:val="24"/>
          <w:lang w:val="pl-PL"/>
        </w:rPr>
        <w:t xml:space="preserve">przedmiotowym </w:t>
      </w:r>
      <w:r w:rsidRPr="0008358C">
        <w:rPr>
          <w:rFonts w:ascii="Times New Roman" w:hAnsi="Times New Roman"/>
          <w:sz w:val="24"/>
        </w:rPr>
        <w:t>postępowaniu pr</w:t>
      </w:r>
      <w:r w:rsidR="00706FD9" w:rsidRPr="0008358C">
        <w:rPr>
          <w:rFonts w:ascii="Times New Roman" w:hAnsi="Times New Roman"/>
          <w:sz w:val="24"/>
        </w:rPr>
        <w:t xml:space="preserve">owadzonym w trybie przetargu </w:t>
      </w:r>
      <w:r w:rsidR="0083275B" w:rsidRPr="0008358C">
        <w:rPr>
          <w:rFonts w:ascii="Times New Roman" w:hAnsi="Times New Roman"/>
          <w:sz w:val="24"/>
          <w:lang w:val="pl-PL"/>
        </w:rPr>
        <w:t>nieograniczonego</w:t>
      </w:r>
      <w:r w:rsidRPr="0008358C">
        <w:rPr>
          <w:rFonts w:ascii="Times New Roman" w:hAnsi="Times New Roman"/>
          <w:sz w:val="24"/>
        </w:rPr>
        <w:t xml:space="preserve"> </w:t>
      </w:r>
      <w:r w:rsidRPr="0008358C">
        <w:rPr>
          <w:rStyle w:val="postbody"/>
          <w:rFonts w:ascii="Times New Roman" w:hAnsi="Times New Roman"/>
          <w:sz w:val="24"/>
        </w:rPr>
        <w:t>wpłyn</w:t>
      </w:r>
      <w:r w:rsidR="00E06B58" w:rsidRPr="0008358C">
        <w:rPr>
          <w:rStyle w:val="postbody"/>
          <w:rFonts w:ascii="Times New Roman" w:hAnsi="Times New Roman"/>
          <w:sz w:val="24"/>
          <w:lang w:val="pl-PL"/>
        </w:rPr>
        <w:t>ęły</w:t>
      </w:r>
      <w:r w:rsidR="00F14B02" w:rsidRPr="0008358C">
        <w:rPr>
          <w:rStyle w:val="postbody"/>
          <w:rFonts w:ascii="Times New Roman" w:hAnsi="Times New Roman"/>
          <w:sz w:val="24"/>
          <w:lang w:val="pl-PL"/>
        </w:rPr>
        <w:t xml:space="preserve"> </w:t>
      </w:r>
      <w:r w:rsidR="00E06B58" w:rsidRPr="0008358C">
        <w:rPr>
          <w:rStyle w:val="postbody"/>
          <w:rFonts w:ascii="Times New Roman" w:hAnsi="Times New Roman"/>
          <w:sz w:val="24"/>
          <w:lang w:val="pl-PL"/>
        </w:rPr>
        <w:t>pytania dotyczące treści Specyfikacji Warunków Zamówienia</w:t>
      </w:r>
      <w:r w:rsidRPr="0008358C">
        <w:rPr>
          <w:rStyle w:val="postbody"/>
          <w:rFonts w:ascii="Times New Roman" w:hAnsi="Times New Roman"/>
          <w:sz w:val="24"/>
        </w:rPr>
        <w:t xml:space="preserve">. </w:t>
      </w:r>
    </w:p>
    <w:p w:rsidR="009F0E2D" w:rsidRPr="0008358C" w:rsidRDefault="009F0E2D" w:rsidP="009F0E2D">
      <w:pPr>
        <w:pStyle w:val="Tekstkomentarza"/>
        <w:ind w:firstLine="709"/>
        <w:jc w:val="both"/>
        <w:rPr>
          <w:color w:val="FF0000"/>
        </w:rPr>
      </w:pPr>
    </w:p>
    <w:p w:rsidR="0038353F" w:rsidRPr="0008358C" w:rsidRDefault="0038353F" w:rsidP="00392816">
      <w:pPr>
        <w:spacing w:after="120"/>
        <w:ind w:firstLine="708"/>
        <w:jc w:val="both"/>
        <w:rPr>
          <w:i/>
        </w:rPr>
      </w:pPr>
      <w:r w:rsidRPr="0008358C">
        <w:t>Działając zgodnie z art. 135 ust. 6 ustawy z dnia 11 września 2019 r. Prawo zamówień publicznych   (</w:t>
      </w:r>
      <w:r w:rsidR="00392816" w:rsidRPr="0008358C">
        <w:t>tj. Dz. U. z 2021 roku,</w:t>
      </w:r>
      <w:r w:rsidR="00392816" w:rsidRPr="0008358C">
        <w:rPr>
          <w:bCs/>
        </w:rPr>
        <w:t xml:space="preserve"> </w:t>
      </w:r>
      <w:r w:rsidR="00392816" w:rsidRPr="0008358C">
        <w:t>poz. 1129 z późn. zm.</w:t>
      </w:r>
      <w:r w:rsidRPr="0008358C">
        <w:t xml:space="preserve">) Zamawiający udostępnia treść </w:t>
      </w:r>
      <w:r w:rsidR="00A27641" w:rsidRPr="0008358C">
        <w:t xml:space="preserve">pytań wraz z </w:t>
      </w:r>
      <w:r w:rsidR="00816CA5" w:rsidRPr="0008358C">
        <w:t>odpowiedziami</w:t>
      </w:r>
      <w:r w:rsidRPr="0008358C">
        <w:t xml:space="preserve">. </w:t>
      </w:r>
    </w:p>
    <w:p w:rsidR="00E7626B" w:rsidRPr="00E7626B" w:rsidRDefault="00E7626B" w:rsidP="00E7626B">
      <w:pPr>
        <w:jc w:val="both"/>
        <w:rPr>
          <w:b/>
          <w:color w:val="FF0000"/>
        </w:rPr>
      </w:pPr>
    </w:p>
    <w:p w:rsidR="00AE4720" w:rsidRPr="00AE4720" w:rsidRDefault="004D28D8" w:rsidP="00AE4720">
      <w:pPr>
        <w:jc w:val="both"/>
        <w:rPr>
          <w:b/>
        </w:rPr>
      </w:pPr>
      <w:r>
        <w:rPr>
          <w:b/>
        </w:rPr>
        <w:t xml:space="preserve">Pytania od 1 do 11 - </w:t>
      </w:r>
      <w:r w:rsidR="00AE4720" w:rsidRPr="00AE4720">
        <w:rPr>
          <w:b/>
        </w:rPr>
        <w:t>Ocieplacz ćwiczebny nr 100/DKWS</w:t>
      </w:r>
    </w:p>
    <w:p w:rsidR="00AE4720" w:rsidRPr="004D28D8" w:rsidRDefault="004D28D8" w:rsidP="00AE4720">
      <w:pPr>
        <w:jc w:val="both"/>
        <w:rPr>
          <w:b/>
        </w:rPr>
      </w:pPr>
      <w:r w:rsidRPr="004D28D8">
        <w:rPr>
          <w:b/>
        </w:rPr>
        <w:t>PYTANIE 1</w:t>
      </w:r>
      <w:r w:rsidR="00AE4720" w:rsidRPr="004D28D8">
        <w:rPr>
          <w:b/>
        </w:rPr>
        <w:t>:</w:t>
      </w:r>
    </w:p>
    <w:p w:rsidR="00AE4720" w:rsidRPr="00AE4720" w:rsidRDefault="00AE4720" w:rsidP="00AE4720">
      <w:pPr>
        <w:autoSpaceDE w:val="0"/>
        <w:autoSpaceDN w:val="0"/>
        <w:adjustRightInd w:val="0"/>
        <w:jc w:val="both"/>
        <w:rPr>
          <w:rFonts w:eastAsiaTheme="minorHAnsi"/>
          <w:lang w:eastAsia="en-US"/>
        </w:rPr>
      </w:pPr>
      <w:r w:rsidRPr="00AE4720">
        <w:rPr>
          <w:rFonts w:eastAsiaTheme="minorHAnsi"/>
          <w:lang w:eastAsia="en-US"/>
        </w:rPr>
        <w:t xml:space="preserve">Czy Zamawiający dopuści aby badania z akredytowanego laboratorium złożone na potwierdzenie spełnienia wymagań tak na etapie składania oferty jak i późniejszej realizacji dostaw były wykonane przez akredytowane laboratorium według metodologii nowszej lub innej dla wskazanego parametru - wymagania lub równoważnej do norm przywołanych </w:t>
      </w:r>
      <w:r w:rsidRPr="00AE4720">
        <w:rPr>
          <w:rFonts w:eastAsiaTheme="minorHAnsi"/>
          <w:lang w:eastAsia="en-US"/>
        </w:rPr>
        <w:br/>
        <w:t xml:space="preserve">w WTU dla poszczególnych wyrobów. Prośbę motywujemy tym, że każde laboratorium badawcze posiada akredytację na wybraną, określoną metodologię badawczą. </w:t>
      </w:r>
    </w:p>
    <w:p w:rsidR="00AE4720" w:rsidRPr="00095672" w:rsidRDefault="00AE4720" w:rsidP="00AE4720">
      <w:pPr>
        <w:jc w:val="both"/>
        <w:rPr>
          <w:b/>
        </w:rPr>
      </w:pPr>
      <w:r w:rsidRPr="00095672">
        <w:rPr>
          <w:b/>
        </w:rPr>
        <w:t>ODPOWIEDŹ:</w:t>
      </w:r>
    </w:p>
    <w:p w:rsidR="00AE4720" w:rsidRPr="00095672" w:rsidRDefault="00AE4720" w:rsidP="00AE4720">
      <w:pPr>
        <w:jc w:val="both"/>
      </w:pPr>
      <w:r w:rsidRPr="00095672">
        <w:t xml:space="preserve">Zamawiający </w:t>
      </w:r>
      <w:r w:rsidR="00095672" w:rsidRPr="00095672">
        <w:t>akceptuje przedstawienie badań z akredytowanego laboratorium wykonane według metodologii nowszej niż ujęta w WTU</w:t>
      </w:r>
      <w:r w:rsidRPr="00095672">
        <w:t xml:space="preserve">. </w:t>
      </w:r>
    </w:p>
    <w:p w:rsidR="008A79F7" w:rsidRPr="0008358C" w:rsidRDefault="008A79F7" w:rsidP="008A79F7">
      <w:pPr>
        <w:keepNext/>
        <w:jc w:val="both"/>
        <w:outlineLvl w:val="0"/>
        <w:rPr>
          <w:color w:val="FF0000"/>
        </w:rPr>
      </w:pPr>
    </w:p>
    <w:p w:rsidR="00AE4720" w:rsidRPr="004D28D8" w:rsidRDefault="00AE4720" w:rsidP="00AE4720">
      <w:pPr>
        <w:jc w:val="both"/>
        <w:rPr>
          <w:b/>
        </w:rPr>
      </w:pPr>
      <w:r w:rsidRPr="004D28D8">
        <w:rPr>
          <w:b/>
        </w:rPr>
        <w:t>PYTANIE 2:</w:t>
      </w:r>
    </w:p>
    <w:p w:rsidR="00E81191" w:rsidRPr="0049129B" w:rsidRDefault="00E81191" w:rsidP="00E81191">
      <w:pPr>
        <w:jc w:val="both"/>
        <w:rPr>
          <w:rFonts w:eastAsiaTheme="minorHAnsi"/>
          <w:bCs/>
          <w:lang w:eastAsia="en-US"/>
        </w:rPr>
      </w:pPr>
      <w:r w:rsidRPr="0049129B">
        <w:rPr>
          <w:rFonts w:eastAsiaTheme="minorHAnsi"/>
          <w:bCs/>
          <w:lang w:eastAsia="en-US"/>
        </w:rPr>
        <w:t xml:space="preserve">Czy w przypadku zamówienia opcjonalnego Zamawiający dopuści aby na potwierdzenie zgodności wyrobu przedstawione zostały badania z akredytowanego  laboratorium wykonane do partii wyrobów z zamówienia podstawowego, przy założeniu, że surowce, </w:t>
      </w:r>
      <w:r w:rsidRPr="0049129B">
        <w:rPr>
          <w:rFonts w:eastAsiaTheme="minorHAnsi"/>
          <w:bCs/>
          <w:lang w:eastAsia="en-US"/>
        </w:rPr>
        <w:br/>
        <w:t xml:space="preserve">z którego wyprodukowana została partia opcjonalna pochodzą od tego samego Dostawcy, od którego materiały zostały pozyskane do wyprodukowania partii podstawowej. </w:t>
      </w:r>
    </w:p>
    <w:p w:rsidR="00AE4720" w:rsidRPr="00095672" w:rsidRDefault="00AE4720" w:rsidP="00AE4720">
      <w:pPr>
        <w:jc w:val="both"/>
        <w:rPr>
          <w:b/>
        </w:rPr>
      </w:pPr>
      <w:r w:rsidRPr="00095672">
        <w:rPr>
          <w:b/>
        </w:rPr>
        <w:t>ODPOWIEDŹ:</w:t>
      </w:r>
    </w:p>
    <w:p w:rsidR="00AE4720" w:rsidRPr="00095672" w:rsidRDefault="00AE4720" w:rsidP="00AE4720">
      <w:pPr>
        <w:jc w:val="both"/>
      </w:pPr>
      <w:r w:rsidRPr="00095672">
        <w:t xml:space="preserve">Zamawiający </w:t>
      </w:r>
      <w:r w:rsidR="00095672" w:rsidRPr="00095672">
        <w:t>akceptuje zastosowanie wyników badań z akredytowanego laboratorium dla zamówienia opcjonalnego, jeżeli odnosiły się do materiałów wykorzystanych do zamówienia podstawowego</w:t>
      </w:r>
      <w:r w:rsidRPr="00095672">
        <w:t xml:space="preserve">. </w:t>
      </w:r>
    </w:p>
    <w:p w:rsidR="00DF3E5B" w:rsidRPr="0008358C" w:rsidRDefault="00DF3E5B" w:rsidP="001C179E">
      <w:pPr>
        <w:keepNext/>
        <w:jc w:val="both"/>
        <w:outlineLvl w:val="0"/>
        <w:rPr>
          <w:color w:val="FF0000"/>
        </w:rPr>
      </w:pPr>
    </w:p>
    <w:p w:rsidR="00AE4720" w:rsidRPr="004D28D8" w:rsidRDefault="00AE4720" w:rsidP="00AE4720">
      <w:pPr>
        <w:jc w:val="both"/>
        <w:rPr>
          <w:b/>
        </w:rPr>
      </w:pPr>
      <w:r w:rsidRPr="004D28D8">
        <w:rPr>
          <w:b/>
        </w:rPr>
        <w:t xml:space="preserve">PYTANIE </w:t>
      </w:r>
      <w:r w:rsidR="004D28D8" w:rsidRPr="004D28D8">
        <w:rPr>
          <w:b/>
        </w:rPr>
        <w:t>3</w:t>
      </w:r>
      <w:r w:rsidRPr="004D28D8">
        <w:rPr>
          <w:b/>
        </w:rPr>
        <w:t>:</w:t>
      </w:r>
    </w:p>
    <w:p w:rsidR="00AE4720" w:rsidRPr="0049129B" w:rsidRDefault="0049129B" w:rsidP="00AE4720">
      <w:pPr>
        <w:autoSpaceDE w:val="0"/>
        <w:autoSpaceDN w:val="0"/>
        <w:adjustRightInd w:val="0"/>
        <w:jc w:val="both"/>
      </w:pPr>
      <w:r w:rsidRPr="0049129B">
        <w:rPr>
          <w:rFonts w:eastAsiaTheme="minorHAnsi"/>
          <w:bCs/>
          <w:lang w:eastAsia="en-US"/>
        </w:rPr>
        <w:t>W WTU na stronie 7 Zamawiający wskazuje aby na wszywce/etykiecie umieszczone zostały dane Producenta, czy Zamawiający przez Producenta rozumie Wykonawcę, który kupuje materiały i dodatki do produkcji wyrobu, opracowuje dokumentację techniczną wyrobu, przygotowuje szablony wyrobu i konstrukcję wyrobu, opracowuje technologię wyrobu oraz dostarcza wyrób do Obiorców wskazanych w planie dostaw</w:t>
      </w:r>
      <w:r w:rsidR="00AE4720" w:rsidRPr="0049129B">
        <w:rPr>
          <w:rFonts w:eastAsiaTheme="minorHAnsi"/>
          <w:lang w:eastAsia="en-US"/>
        </w:rPr>
        <w:t>?</w:t>
      </w:r>
    </w:p>
    <w:p w:rsidR="00AE4720" w:rsidRPr="00095672" w:rsidRDefault="00AE4720" w:rsidP="00AE4720">
      <w:pPr>
        <w:jc w:val="both"/>
        <w:rPr>
          <w:b/>
        </w:rPr>
      </w:pPr>
      <w:r w:rsidRPr="00095672">
        <w:rPr>
          <w:b/>
        </w:rPr>
        <w:t>ODPOWIEDŹ:</w:t>
      </w:r>
    </w:p>
    <w:p w:rsidR="00AE4720" w:rsidRPr="00095672" w:rsidRDefault="00AE4720" w:rsidP="00AE4720">
      <w:pPr>
        <w:jc w:val="both"/>
      </w:pPr>
      <w:r w:rsidRPr="00095672">
        <w:t xml:space="preserve">Zamawiający </w:t>
      </w:r>
      <w:r w:rsidR="00095672" w:rsidRPr="00095672">
        <w:t>oczekuje, że na wszywce oraz etykiecie będą umieszczone dane Producenta</w:t>
      </w:r>
      <w:r w:rsidRPr="00095672">
        <w:t xml:space="preserve">. </w:t>
      </w:r>
    </w:p>
    <w:p w:rsidR="00AE4720" w:rsidRDefault="00AE4720" w:rsidP="00AE4720">
      <w:pPr>
        <w:jc w:val="both"/>
        <w:rPr>
          <w:b/>
        </w:rPr>
      </w:pPr>
    </w:p>
    <w:p w:rsidR="004D28D8" w:rsidRDefault="004D28D8" w:rsidP="00AE4720">
      <w:pPr>
        <w:jc w:val="both"/>
        <w:rPr>
          <w:b/>
        </w:rPr>
      </w:pPr>
    </w:p>
    <w:p w:rsidR="004D28D8" w:rsidRDefault="004D28D8" w:rsidP="00AE4720">
      <w:pPr>
        <w:jc w:val="both"/>
        <w:rPr>
          <w:b/>
        </w:rPr>
      </w:pPr>
    </w:p>
    <w:p w:rsidR="00AE4720" w:rsidRPr="004D28D8" w:rsidRDefault="00AE4720" w:rsidP="00AE4720">
      <w:pPr>
        <w:jc w:val="both"/>
        <w:rPr>
          <w:b/>
        </w:rPr>
      </w:pPr>
      <w:r w:rsidRPr="004D28D8">
        <w:rPr>
          <w:b/>
        </w:rPr>
        <w:lastRenderedPageBreak/>
        <w:t xml:space="preserve">PYTANIE </w:t>
      </w:r>
      <w:r w:rsidR="004D28D8" w:rsidRPr="004D28D8">
        <w:rPr>
          <w:b/>
        </w:rPr>
        <w:t>4</w:t>
      </w:r>
      <w:r w:rsidRPr="004D28D8">
        <w:rPr>
          <w:b/>
        </w:rPr>
        <w:t>:</w:t>
      </w:r>
    </w:p>
    <w:p w:rsidR="00AE4720" w:rsidRPr="009334BE" w:rsidRDefault="009334BE" w:rsidP="00AE4720">
      <w:pPr>
        <w:autoSpaceDE w:val="0"/>
        <w:autoSpaceDN w:val="0"/>
        <w:adjustRightInd w:val="0"/>
        <w:jc w:val="both"/>
      </w:pPr>
      <w:r w:rsidRPr="009334BE">
        <w:rPr>
          <w:rFonts w:eastAsiaTheme="minorHAnsi"/>
          <w:bCs/>
          <w:lang w:eastAsia="en-US"/>
        </w:rPr>
        <w:t>Czy ze względu na trudności w pozyskaniu surowców do produkcji, spowodowane przerwaniem łańcuchów dostaw Zamawiający wyrazi zgodę na wydłużenie terminów dostaw dla partii podstawowej do 180 dni od daty podpisania umowy, dla partii opcjonalnej do 120 dni od daty podpisania umowy</w:t>
      </w:r>
      <w:r w:rsidR="00AE4720" w:rsidRPr="009334BE">
        <w:rPr>
          <w:rFonts w:eastAsiaTheme="minorHAnsi"/>
          <w:lang w:eastAsia="en-US"/>
        </w:rPr>
        <w:t>?</w:t>
      </w:r>
    </w:p>
    <w:p w:rsidR="00AE4720" w:rsidRPr="00095672" w:rsidRDefault="00AE4720" w:rsidP="00AE4720">
      <w:pPr>
        <w:jc w:val="both"/>
        <w:rPr>
          <w:b/>
        </w:rPr>
      </w:pPr>
      <w:r w:rsidRPr="00095672">
        <w:rPr>
          <w:b/>
        </w:rPr>
        <w:t>ODPOWIEDŹ:</w:t>
      </w:r>
    </w:p>
    <w:p w:rsidR="00AE4720" w:rsidRPr="00095672" w:rsidRDefault="00AE4720" w:rsidP="00AE4720">
      <w:pPr>
        <w:jc w:val="both"/>
      </w:pPr>
      <w:r w:rsidRPr="00095672">
        <w:t xml:space="preserve">Zamawiający </w:t>
      </w:r>
      <w:r w:rsidR="00095672" w:rsidRPr="00095672">
        <w:t>nie wyraża zgody na wydłużenie terminów dostaw dla zamówienia podstawowego i opcjonalnego</w:t>
      </w:r>
      <w:r w:rsidRPr="00095672">
        <w:t xml:space="preserve">. </w:t>
      </w:r>
      <w:r w:rsidR="00095672">
        <w:t xml:space="preserve">Terminy dostaw określone w Ogłoszeniu o zamówieniu oraz </w:t>
      </w:r>
      <w:r w:rsidR="00095672">
        <w:br/>
        <w:t>w SWZ pozostają bez zmian.</w:t>
      </w:r>
    </w:p>
    <w:p w:rsidR="00AE4720" w:rsidRPr="00095672" w:rsidRDefault="00AE4720" w:rsidP="00AE4720">
      <w:pPr>
        <w:jc w:val="both"/>
      </w:pPr>
    </w:p>
    <w:p w:rsidR="00AE4720" w:rsidRPr="004D28D8" w:rsidRDefault="00AE4720" w:rsidP="00AE4720">
      <w:pPr>
        <w:jc w:val="both"/>
        <w:rPr>
          <w:b/>
        </w:rPr>
      </w:pPr>
      <w:r w:rsidRPr="004D28D8">
        <w:rPr>
          <w:b/>
        </w:rPr>
        <w:t xml:space="preserve">PYTANIE </w:t>
      </w:r>
      <w:r w:rsidR="004D28D8" w:rsidRPr="004D28D8">
        <w:rPr>
          <w:b/>
        </w:rPr>
        <w:t>5</w:t>
      </w:r>
      <w:r w:rsidRPr="004D28D8">
        <w:rPr>
          <w:b/>
        </w:rPr>
        <w:t>:</w:t>
      </w:r>
    </w:p>
    <w:p w:rsidR="00AE4720" w:rsidRPr="004F7847" w:rsidRDefault="004F7847" w:rsidP="00AE4720">
      <w:pPr>
        <w:autoSpaceDE w:val="0"/>
        <w:autoSpaceDN w:val="0"/>
        <w:adjustRightInd w:val="0"/>
        <w:jc w:val="both"/>
        <w:rPr>
          <w:rFonts w:eastAsiaTheme="minorHAnsi"/>
          <w:bCs/>
          <w:lang w:eastAsia="en-US"/>
        </w:rPr>
      </w:pPr>
      <w:r w:rsidRPr="004F7847">
        <w:rPr>
          <w:rFonts w:eastAsiaTheme="minorHAnsi"/>
          <w:lang w:eastAsia="en-US"/>
        </w:rPr>
        <w:t xml:space="preserve">Czy Zamawiający dopuści aby na potwierdzenie spełnienia wymagań na etapie składania oferty Oferent przedstawił badania z akredytowanego Laboratorium dla jednego wybranego koloru tkanin przywołanych w WTU dla wyrobu. </w:t>
      </w:r>
    </w:p>
    <w:p w:rsidR="00AE4720" w:rsidRPr="00BF3319" w:rsidRDefault="00AE4720" w:rsidP="00AE4720">
      <w:pPr>
        <w:jc w:val="both"/>
        <w:rPr>
          <w:b/>
        </w:rPr>
      </w:pPr>
      <w:r w:rsidRPr="00BF3319">
        <w:rPr>
          <w:b/>
        </w:rPr>
        <w:t>ODPOWIEDŹ:</w:t>
      </w:r>
    </w:p>
    <w:p w:rsidR="00AE4720" w:rsidRPr="00BF3319" w:rsidRDefault="00AE4720" w:rsidP="00AE4720">
      <w:pPr>
        <w:jc w:val="both"/>
      </w:pPr>
      <w:r w:rsidRPr="00BF3319">
        <w:t xml:space="preserve">Zamawiający </w:t>
      </w:r>
      <w:r w:rsidR="00BF3319" w:rsidRPr="00BF3319">
        <w:t>dopuszcza przedstawienie badań z akredytowanego laboratorium dla jednego wybranego koloru tkanin</w:t>
      </w:r>
      <w:r w:rsidRPr="00BF3319">
        <w:t xml:space="preserve">. </w:t>
      </w:r>
    </w:p>
    <w:p w:rsidR="00AE4720" w:rsidRPr="00AE4720" w:rsidRDefault="00AE4720" w:rsidP="00AE4720">
      <w:pPr>
        <w:jc w:val="both"/>
        <w:rPr>
          <w:color w:val="FF0000"/>
        </w:rPr>
      </w:pPr>
    </w:p>
    <w:p w:rsidR="00AE4720" w:rsidRPr="004D28D8" w:rsidRDefault="00AE4720" w:rsidP="00AE4720">
      <w:pPr>
        <w:jc w:val="both"/>
        <w:rPr>
          <w:b/>
        </w:rPr>
      </w:pPr>
      <w:r w:rsidRPr="004D28D8">
        <w:rPr>
          <w:b/>
        </w:rPr>
        <w:t xml:space="preserve">PYTANIE </w:t>
      </w:r>
      <w:r w:rsidR="004D28D8" w:rsidRPr="004D28D8">
        <w:rPr>
          <w:b/>
        </w:rPr>
        <w:t>6</w:t>
      </w:r>
      <w:r w:rsidRPr="004D28D8">
        <w:rPr>
          <w:b/>
        </w:rPr>
        <w:t>:</w:t>
      </w:r>
    </w:p>
    <w:p w:rsidR="00AE4720" w:rsidRPr="00334AEA" w:rsidRDefault="004F7847" w:rsidP="00AE4720">
      <w:pPr>
        <w:autoSpaceDE w:val="0"/>
        <w:autoSpaceDN w:val="0"/>
        <w:adjustRightInd w:val="0"/>
        <w:jc w:val="both"/>
      </w:pPr>
      <w:r w:rsidRPr="004F7847">
        <w:rPr>
          <w:rFonts w:eastAsiaTheme="minorHAnsi"/>
          <w:lang w:eastAsia="en-US"/>
        </w:rPr>
        <w:t xml:space="preserve">Czy Zamawiający wyrazi zgodę na zastosowanie podszewki ażurowej  jako worek kieszeni na rękawie ( Tabela 5  punkt 1 - kieszeń na rękaw)  zamiast tkaniny typu softshell 3 warstwowy - w celu </w:t>
      </w:r>
      <w:r w:rsidRPr="00334AEA">
        <w:rPr>
          <w:rFonts w:eastAsiaTheme="minorHAnsi"/>
          <w:lang w:eastAsia="en-US"/>
        </w:rPr>
        <w:t>zwiększenia komfortu użytkowania bluzy ocieplacza ćwiczebnego</w:t>
      </w:r>
      <w:r w:rsidR="00AE4720" w:rsidRPr="00334AEA">
        <w:rPr>
          <w:rFonts w:eastAsiaTheme="minorHAnsi"/>
          <w:lang w:eastAsia="en-US"/>
        </w:rPr>
        <w:t>?</w:t>
      </w:r>
    </w:p>
    <w:p w:rsidR="00AE4720" w:rsidRPr="00334AEA" w:rsidRDefault="00AE4720" w:rsidP="00AE4720">
      <w:pPr>
        <w:jc w:val="both"/>
        <w:rPr>
          <w:b/>
        </w:rPr>
      </w:pPr>
      <w:r w:rsidRPr="00334AEA">
        <w:rPr>
          <w:b/>
        </w:rPr>
        <w:t>ODPOWIEDŹ:</w:t>
      </w:r>
    </w:p>
    <w:p w:rsidR="00AE4720" w:rsidRPr="00334AEA" w:rsidRDefault="00AE4720" w:rsidP="00AE4720">
      <w:pPr>
        <w:jc w:val="both"/>
      </w:pPr>
      <w:r w:rsidRPr="00334AEA">
        <w:t xml:space="preserve">Zamawiający </w:t>
      </w:r>
      <w:r w:rsidR="00334AEA" w:rsidRPr="00334AEA">
        <w:t>dopuszcza zastosowanie podszewki ażurowej jako worek kieszeni na rękawie</w:t>
      </w:r>
      <w:r w:rsidRPr="00334AEA">
        <w:t xml:space="preserve">. </w:t>
      </w:r>
    </w:p>
    <w:p w:rsidR="00AE4720" w:rsidRPr="00AE4720" w:rsidRDefault="00AE4720" w:rsidP="00AE4720">
      <w:pPr>
        <w:jc w:val="both"/>
        <w:rPr>
          <w:b/>
          <w:color w:val="FF0000"/>
        </w:rPr>
      </w:pPr>
    </w:p>
    <w:p w:rsidR="00AE4720" w:rsidRPr="004D28D8" w:rsidRDefault="00AE4720" w:rsidP="00AE4720">
      <w:pPr>
        <w:jc w:val="both"/>
        <w:rPr>
          <w:b/>
        </w:rPr>
      </w:pPr>
      <w:r w:rsidRPr="004D28D8">
        <w:rPr>
          <w:b/>
        </w:rPr>
        <w:t xml:space="preserve">PYTANIE </w:t>
      </w:r>
      <w:r w:rsidR="004D28D8" w:rsidRPr="004D28D8">
        <w:rPr>
          <w:b/>
        </w:rPr>
        <w:t>7</w:t>
      </w:r>
      <w:r w:rsidRPr="004D28D8">
        <w:rPr>
          <w:b/>
        </w:rPr>
        <w:t>:</w:t>
      </w:r>
    </w:p>
    <w:p w:rsidR="00AE4720" w:rsidRDefault="004F7847" w:rsidP="00AE4720">
      <w:pPr>
        <w:autoSpaceDE w:val="0"/>
        <w:autoSpaceDN w:val="0"/>
        <w:adjustRightInd w:val="0"/>
        <w:jc w:val="both"/>
        <w:rPr>
          <w:rFonts w:eastAsiaTheme="minorHAnsi"/>
          <w:lang w:eastAsia="en-US"/>
        </w:rPr>
      </w:pPr>
      <w:r w:rsidRPr="004F7847">
        <w:rPr>
          <w:rFonts w:eastAsiaTheme="minorHAnsi"/>
          <w:lang w:eastAsia="en-US"/>
        </w:rPr>
        <w:t>Czy Zamawiający wyrazi zgodę na niżej przedstawione rozwiązanie kieszeni górnej rękawa lewego -  sposób mocowania worka kieszeni na rękawie lewym do szwu łączącego rękaw większy z mniejszym? Taki sposób mocowania worka będzie stabilniejszy- zabezpieczy worek przed wysnuwaniem się ze szwa podczas użytkowania. Takie rozwiązanie pozwoli też na utrzymanie głębokości worka – wymiar „4 a” na poziomie 15,5 cm , czyli zwiększy się wartość użytkowa kieszeni na rękawie. Głębokość worka proponujemy wówczas  mierzyć jak na rysunku:</w:t>
      </w:r>
    </w:p>
    <w:p w:rsidR="004D70CC" w:rsidRDefault="004D70CC" w:rsidP="00AE4720">
      <w:pPr>
        <w:autoSpaceDE w:val="0"/>
        <w:autoSpaceDN w:val="0"/>
        <w:adjustRightInd w:val="0"/>
        <w:jc w:val="both"/>
        <w:rPr>
          <w:rFonts w:eastAsiaTheme="minorHAnsi"/>
          <w:lang w:eastAsia="en-US"/>
        </w:rPr>
      </w:pPr>
    </w:p>
    <w:p w:rsidR="004D70CC" w:rsidRDefault="004D70CC" w:rsidP="00AE4720">
      <w:pPr>
        <w:autoSpaceDE w:val="0"/>
        <w:autoSpaceDN w:val="0"/>
        <w:adjustRightInd w:val="0"/>
        <w:jc w:val="both"/>
        <w:rPr>
          <w:rFonts w:eastAsiaTheme="minorHAnsi"/>
          <w:lang w:eastAsia="en-US"/>
        </w:rPr>
      </w:pPr>
      <w:r w:rsidRPr="004D007C">
        <w:rPr>
          <w:rFonts w:ascii="Verdana" w:hAnsi="Verdana" w:cs="Calibri"/>
          <w:noProof/>
          <w:sz w:val="22"/>
          <w:szCs w:val="22"/>
        </w:rPr>
        <w:drawing>
          <wp:inline distT="0" distB="0" distL="0" distR="0" wp14:anchorId="665B9CAB" wp14:editId="63962F19">
            <wp:extent cx="3187744" cy="268818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187744" cy="2688180"/>
                    </a:xfrm>
                    <a:prstGeom prst="rect">
                      <a:avLst/>
                    </a:prstGeom>
                    <a:noFill/>
                    <a:ln>
                      <a:noFill/>
                      <a:prstDash/>
                    </a:ln>
                  </pic:spPr>
                </pic:pic>
              </a:graphicData>
            </a:graphic>
          </wp:inline>
        </w:drawing>
      </w:r>
    </w:p>
    <w:p w:rsidR="004D70CC" w:rsidRPr="004F7847" w:rsidRDefault="004D70CC" w:rsidP="00AE4720">
      <w:pPr>
        <w:autoSpaceDE w:val="0"/>
        <w:autoSpaceDN w:val="0"/>
        <w:adjustRightInd w:val="0"/>
        <w:jc w:val="both"/>
      </w:pPr>
    </w:p>
    <w:p w:rsidR="00AE4720" w:rsidRPr="006D2A23" w:rsidRDefault="00AE4720" w:rsidP="00AE4720">
      <w:pPr>
        <w:jc w:val="both"/>
        <w:rPr>
          <w:b/>
        </w:rPr>
      </w:pPr>
      <w:r w:rsidRPr="006D2A23">
        <w:rPr>
          <w:b/>
        </w:rPr>
        <w:t>ODPOWIEDŹ:</w:t>
      </w:r>
    </w:p>
    <w:p w:rsidR="00AE4720" w:rsidRPr="006D2A23" w:rsidRDefault="00AE4720" w:rsidP="00AE4720">
      <w:pPr>
        <w:jc w:val="both"/>
      </w:pPr>
      <w:r w:rsidRPr="006D2A23">
        <w:t xml:space="preserve">Zamawiający </w:t>
      </w:r>
      <w:r w:rsidR="006D2A23" w:rsidRPr="006D2A23">
        <w:t>akceptuje zastosowanie proponowanych rozwiązań</w:t>
      </w:r>
      <w:r w:rsidRPr="006D2A23">
        <w:t xml:space="preserve">. </w:t>
      </w:r>
    </w:p>
    <w:p w:rsidR="00AE4720" w:rsidRPr="00AE4720" w:rsidRDefault="00AE4720" w:rsidP="00AE4720">
      <w:pPr>
        <w:jc w:val="both"/>
        <w:rPr>
          <w:color w:val="FF0000"/>
        </w:rPr>
      </w:pPr>
    </w:p>
    <w:p w:rsidR="00B05DC6" w:rsidRDefault="00B05DC6" w:rsidP="00AE4720">
      <w:pPr>
        <w:jc w:val="both"/>
        <w:rPr>
          <w:b/>
          <w:color w:val="FF0000"/>
        </w:rPr>
      </w:pPr>
    </w:p>
    <w:p w:rsidR="006D2A23" w:rsidRDefault="006D2A23" w:rsidP="00AE4720">
      <w:pPr>
        <w:jc w:val="both"/>
        <w:rPr>
          <w:b/>
        </w:rPr>
      </w:pPr>
    </w:p>
    <w:p w:rsidR="00AE4720" w:rsidRPr="00B05DC6" w:rsidRDefault="00AE4720" w:rsidP="00AE4720">
      <w:pPr>
        <w:jc w:val="both"/>
        <w:rPr>
          <w:b/>
        </w:rPr>
      </w:pPr>
      <w:r w:rsidRPr="00B05DC6">
        <w:rPr>
          <w:b/>
        </w:rPr>
        <w:lastRenderedPageBreak/>
        <w:t xml:space="preserve">PYTANIE </w:t>
      </w:r>
      <w:r w:rsidR="00B05DC6" w:rsidRPr="00B05DC6">
        <w:rPr>
          <w:b/>
        </w:rPr>
        <w:t>8</w:t>
      </w:r>
      <w:r w:rsidRPr="00B05DC6">
        <w:rPr>
          <w:b/>
        </w:rPr>
        <w:t>:</w:t>
      </w:r>
    </w:p>
    <w:p w:rsidR="00AE4720" w:rsidRPr="0008654D" w:rsidRDefault="0008654D" w:rsidP="00AE4720">
      <w:pPr>
        <w:autoSpaceDE w:val="0"/>
        <w:autoSpaceDN w:val="0"/>
        <w:adjustRightInd w:val="0"/>
        <w:jc w:val="both"/>
      </w:pPr>
      <w:r w:rsidRPr="0008654D">
        <w:rPr>
          <w:rFonts w:eastAsiaTheme="minorHAnsi"/>
          <w:lang w:eastAsia="en-US"/>
        </w:rPr>
        <w:t xml:space="preserve">W punkcie IV. B w SIWZ Zamawiający określa wielkość wzoru do złożenia wraz z ofertą jako rozmiar „L” . Tymczasem rozmiar L dedykowany jest dla obwodów . Czy Zamawiający, pozostawia dowolność w wyborze wzrostu,  dla obwodu L , do wyprodukowania wzoru? Czy Zamawiający  wyrazi zgodę aby wyprodukować wzory na przykład  w rozmiarze L/176-182 </w:t>
      </w:r>
      <w:r w:rsidRPr="0008654D">
        <w:rPr>
          <w:rFonts w:eastAsiaTheme="minorHAnsi"/>
          <w:lang w:eastAsia="en-US"/>
        </w:rPr>
        <w:br/>
        <w:t>i w ten sposób zapisać rozmiar na wszywkach i etykietach</w:t>
      </w:r>
      <w:r w:rsidR="00AE4720" w:rsidRPr="0008654D">
        <w:rPr>
          <w:rFonts w:eastAsiaTheme="minorHAnsi"/>
          <w:lang w:eastAsia="en-US"/>
        </w:rPr>
        <w:t>?</w:t>
      </w:r>
    </w:p>
    <w:p w:rsidR="00AE4720" w:rsidRPr="006D2A23" w:rsidRDefault="00AE4720" w:rsidP="00AE4720">
      <w:pPr>
        <w:jc w:val="both"/>
        <w:rPr>
          <w:b/>
        </w:rPr>
      </w:pPr>
      <w:r w:rsidRPr="006D2A23">
        <w:rPr>
          <w:b/>
        </w:rPr>
        <w:t>ODPOWIEDŹ:</w:t>
      </w:r>
    </w:p>
    <w:p w:rsidR="00AE4720" w:rsidRPr="006D2A23" w:rsidRDefault="00AE4720" w:rsidP="00AE4720">
      <w:pPr>
        <w:jc w:val="both"/>
      </w:pPr>
      <w:r w:rsidRPr="006D2A23">
        <w:t xml:space="preserve">Zamawiający </w:t>
      </w:r>
      <w:r w:rsidR="006D2A23" w:rsidRPr="006D2A23">
        <w:t>akceptuje zastosowanie proponowanych rozwiązań</w:t>
      </w:r>
      <w:r w:rsidRPr="006D2A23">
        <w:t xml:space="preserve">. </w:t>
      </w:r>
    </w:p>
    <w:p w:rsidR="00AE4720" w:rsidRPr="00AE4720" w:rsidRDefault="00AE4720" w:rsidP="00AE4720">
      <w:pPr>
        <w:jc w:val="both"/>
        <w:rPr>
          <w:color w:val="FF0000"/>
        </w:rPr>
      </w:pPr>
    </w:p>
    <w:p w:rsidR="00AE4720" w:rsidRPr="00B05DC6" w:rsidRDefault="00AE4720" w:rsidP="00AE4720">
      <w:pPr>
        <w:jc w:val="both"/>
        <w:rPr>
          <w:b/>
        </w:rPr>
      </w:pPr>
      <w:r w:rsidRPr="00B05DC6">
        <w:rPr>
          <w:b/>
        </w:rPr>
        <w:t xml:space="preserve">PYTANIE </w:t>
      </w:r>
      <w:r w:rsidR="00B05DC6" w:rsidRPr="00B05DC6">
        <w:rPr>
          <w:b/>
        </w:rPr>
        <w:t>9</w:t>
      </w:r>
      <w:r w:rsidRPr="00B05DC6">
        <w:rPr>
          <w:b/>
        </w:rPr>
        <w:t>:</w:t>
      </w:r>
    </w:p>
    <w:p w:rsidR="00AE4720" w:rsidRPr="0043104D" w:rsidRDefault="0008654D" w:rsidP="00AE4720">
      <w:pPr>
        <w:autoSpaceDE w:val="0"/>
        <w:autoSpaceDN w:val="0"/>
        <w:adjustRightInd w:val="0"/>
        <w:jc w:val="both"/>
      </w:pPr>
      <w:r w:rsidRPr="0008654D">
        <w:rPr>
          <w:rFonts w:eastAsiaTheme="minorHAnsi"/>
          <w:lang w:eastAsia="en-US"/>
        </w:rPr>
        <w:t xml:space="preserve">Prosimy o określenie kolorystyki tkaniny termo-stabilizacyjnej Tabela 2 pkt 4. Czy do wszystkich kolorów ocieplaczy Zamawiający dopuszcza tkaninę czarną? Oraz o określenie </w:t>
      </w:r>
      <w:r w:rsidRPr="0043104D">
        <w:rPr>
          <w:rFonts w:eastAsiaTheme="minorHAnsi"/>
          <w:lang w:eastAsia="en-US"/>
        </w:rPr>
        <w:t>kolorystyki taśmy nośnej 2,5 cm – punkt 5 i klamry- punkt 7</w:t>
      </w:r>
      <w:r w:rsidR="00AE4720" w:rsidRPr="0043104D">
        <w:rPr>
          <w:rFonts w:eastAsiaTheme="minorHAnsi"/>
          <w:lang w:eastAsia="en-US"/>
        </w:rPr>
        <w:t>?</w:t>
      </w:r>
    </w:p>
    <w:p w:rsidR="00AE4720" w:rsidRPr="0043104D" w:rsidRDefault="00AE4720" w:rsidP="00AE4720">
      <w:pPr>
        <w:jc w:val="both"/>
        <w:rPr>
          <w:b/>
        </w:rPr>
      </w:pPr>
      <w:r w:rsidRPr="0043104D">
        <w:rPr>
          <w:b/>
        </w:rPr>
        <w:t>ODPOWIEDŹ:</w:t>
      </w:r>
    </w:p>
    <w:p w:rsidR="00AE4720" w:rsidRPr="0043104D" w:rsidRDefault="00AE4720" w:rsidP="00AE4720">
      <w:pPr>
        <w:jc w:val="both"/>
      </w:pPr>
      <w:r w:rsidRPr="0043104D">
        <w:t xml:space="preserve">Zamawiający </w:t>
      </w:r>
      <w:r w:rsidR="0043104D" w:rsidRPr="0043104D">
        <w:t xml:space="preserve">dopuszcza zastosowanie tkaniny termo-stabilizacyjnej w kolorze czarnym </w:t>
      </w:r>
      <w:r w:rsidR="0043104D" w:rsidRPr="0043104D">
        <w:br/>
        <w:t xml:space="preserve">do wszystkich wersji kolorystycznych. Zamawiający dopuszcza zastosowanie taśmy nośnej </w:t>
      </w:r>
      <w:r w:rsidR="0043104D" w:rsidRPr="0043104D">
        <w:br/>
        <w:t>2,5 cm oraz klamry w kolorze czarnym lub w kolorze tkaniny zasadniczej ocieplacza</w:t>
      </w:r>
      <w:r w:rsidRPr="0043104D">
        <w:t xml:space="preserve">. </w:t>
      </w:r>
    </w:p>
    <w:p w:rsidR="00AE4720" w:rsidRPr="00AE4720" w:rsidRDefault="00AE4720" w:rsidP="00AE4720">
      <w:pPr>
        <w:jc w:val="both"/>
        <w:rPr>
          <w:color w:val="FF0000"/>
        </w:rPr>
      </w:pPr>
    </w:p>
    <w:p w:rsidR="00AE4720" w:rsidRPr="00B05DC6" w:rsidRDefault="00B05DC6" w:rsidP="00AE4720">
      <w:pPr>
        <w:jc w:val="both"/>
        <w:rPr>
          <w:b/>
        </w:rPr>
      </w:pPr>
      <w:r w:rsidRPr="00B05DC6">
        <w:rPr>
          <w:b/>
        </w:rPr>
        <w:t>PYTANIE 10</w:t>
      </w:r>
      <w:r w:rsidR="00AE4720" w:rsidRPr="00B05DC6">
        <w:rPr>
          <w:b/>
        </w:rPr>
        <w:t>:</w:t>
      </w:r>
    </w:p>
    <w:p w:rsidR="00AE4720" w:rsidRPr="00A159EC" w:rsidRDefault="00A159EC" w:rsidP="00AE4720">
      <w:pPr>
        <w:autoSpaceDE w:val="0"/>
        <w:autoSpaceDN w:val="0"/>
        <w:adjustRightInd w:val="0"/>
        <w:jc w:val="both"/>
        <w:rPr>
          <w:rFonts w:eastAsiaTheme="minorHAnsi"/>
          <w:iCs/>
          <w:lang w:eastAsia="en-US"/>
        </w:rPr>
      </w:pPr>
      <w:r w:rsidRPr="00A159EC">
        <w:rPr>
          <w:rFonts w:eastAsiaTheme="minorHAnsi"/>
          <w:iCs/>
          <w:lang w:eastAsia="en-US"/>
        </w:rPr>
        <w:t xml:space="preserve">Prosimy o wyjaśnienie, czy Zamawiający potwierdza, że ocena zgodności wykonania wyrobu na potrzeby OiB ma być przeprowadzona w trybie I. Zgodnie z zapisem zawartym </w:t>
      </w:r>
      <w:r w:rsidRPr="00A159EC">
        <w:rPr>
          <w:rFonts w:eastAsiaTheme="minorHAnsi"/>
          <w:iCs/>
          <w:lang w:eastAsia="en-US"/>
        </w:rPr>
        <w:br/>
        <w:t xml:space="preserve">w Rozporządzeniu Ministra Obrony Narodowej z dnia 11 stycznia 2013 paragraf 13 punkt 1: „Sposób i tryb oceny zgodności wyrobów objętych zakresem przedmiotowym ustawy, innych niż określone w załączniku, określają komórki lub jednostki organizacyjne podległe Ministrowi Obrony Narodowej, opracowujące specyfikacje techniczne.” Ze względu na brak w WTU zapisu dotyczącego trybu odbioru prosimy o potwierdzenie, że jest to I tryb odbioru i dotyczy jedynie wyrobu gotowego Ocieplacz ćwiczebny WS. </w:t>
      </w:r>
    </w:p>
    <w:p w:rsidR="00AE4720" w:rsidRPr="0043104D" w:rsidRDefault="00AE4720" w:rsidP="00AE4720">
      <w:pPr>
        <w:jc w:val="both"/>
        <w:rPr>
          <w:b/>
        </w:rPr>
      </w:pPr>
      <w:r w:rsidRPr="0043104D">
        <w:rPr>
          <w:b/>
        </w:rPr>
        <w:t>ODPOWIEDŹ:</w:t>
      </w:r>
    </w:p>
    <w:p w:rsidR="00AE4720" w:rsidRPr="0043104D" w:rsidRDefault="00AE4720" w:rsidP="00AE4720">
      <w:pPr>
        <w:jc w:val="both"/>
      </w:pPr>
      <w:r w:rsidRPr="0043104D">
        <w:t xml:space="preserve">Zamawiający </w:t>
      </w:r>
      <w:r w:rsidR="0043104D" w:rsidRPr="0043104D">
        <w:t>potwierdza, że ocena zgodności wykonania wyrobu na potrzeby OiB będzie prowadzona w trybie I</w:t>
      </w:r>
      <w:r w:rsidRPr="0043104D">
        <w:t xml:space="preserve">. </w:t>
      </w:r>
    </w:p>
    <w:p w:rsidR="00AE4720" w:rsidRPr="00AE4720" w:rsidRDefault="00AE4720" w:rsidP="00AE4720">
      <w:pPr>
        <w:jc w:val="both"/>
        <w:rPr>
          <w:b/>
          <w:color w:val="FF0000"/>
        </w:rPr>
      </w:pPr>
    </w:p>
    <w:p w:rsidR="00AE4720" w:rsidRPr="001931AA" w:rsidRDefault="00AE4720" w:rsidP="00AE4720">
      <w:pPr>
        <w:jc w:val="both"/>
        <w:rPr>
          <w:b/>
        </w:rPr>
      </w:pPr>
      <w:r w:rsidRPr="001931AA">
        <w:rPr>
          <w:b/>
        </w:rPr>
        <w:t xml:space="preserve">PYTANIE </w:t>
      </w:r>
      <w:r w:rsidR="001931AA" w:rsidRPr="001931AA">
        <w:rPr>
          <w:b/>
        </w:rPr>
        <w:t>11</w:t>
      </w:r>
      <w:r w:rsidRPr="001931AA">
        <w:rPr>
          <w:b/>
        </w:rPr>
        <w:t>:</w:t>
      </w:r>
    </w:p>
    <w:p w:rsidR="00AE4720" w:rsidRPr="0000616A" w:rsidRDefault="0000616A" w:rsidP="00AE4720">
      <w:pPr>
        <w:autoSpaceDE w:val="0"/>
        <w:autoSpaceDN w:val="0"/>
        <w:adjustRightInd w:val="0"/>
        <w:jc w:val="both"/>
        <w:rPr>
          <w:rFonts w:eastAsiaTheme="minorHAnsi"/>
          <w:lang w:eastAsia="en-US"/>
        </w:rPr>
      </w:pPr>
      <w:r w:rsidRPr="0000616A">
        <w:rPr>
          <w:rFonts w:eastAsiaTheme="minorHAnsi"/>
          <w:lang w:eastAsia="en-US"/>
        </w:rPr>
        <w:t xml:space="preserve">Czy Zamawiający wyrazi zgodę, aby kod kreskowy umieścić w postaci naklejki na worku na opakowanie jednostkowe w celu łatwego zeskanowania kodu. Kod kreskowy umieszczony na dodatkowej etykiecie pod etykietą jednostkową nie będzie widoczny po spakowaniu wyrobu, </w:t>
      </w:r>
      <w:r w:rsidRPr="0000616A">
        <w:rPr>
          <w:rFonts w:eastAsiaTheme="minorHAnsi"/>
          <w:lang w:eastAsia="en-US"/>
        </w:rPr>
        <w:br/>
        <w:t xml:space="preserve">a jego zeskanowanie nie będzie możliwe. Prosimy o zgodę na wyżej zaproponowany sposób identyfikacji wyrobów. </w:t>
      </w:r>
    </w:p>
    <w:p w:rsidR="00AE4720" w:rsidRPr="0043104D" w:rsidRDefault="00AE4720" w:rsidP="00AE4720">
      <w:pPr>
        <w:jc w:val="both"/>
        <w:rPr>
          <w:b/>
        </w:rPr>
      </w:pPr>
      <w:r w:rsidRPr="0043104D">
        <w:rPr>
          <w:b/>
        </w:rPr>
        <w:t>ODPOWIEDŹ:</w:t>
      </w:r>
    </w:p>
    <w:p w:rsidR="00AE4720" w:rsidRPr="0043104D" w:rsidRDefault="00AE4720" w:rsidP="00AE4720">
      <w:pPr>
        <w:jc w:val="both"/>
      </w:pPr>
      <w:r w:rsidRPr="0043104D">
        <w:t xml:space="preserve">Zamawiający </w:t>
      </w:r>
      <w:r w:rsidR="0043104D" w:rsidRPr="0043104D">
        <w:t>dopuszcza umieszczenie kodu kreskowego jako naklejki na worku na opakowanie jednostkowe</w:t>
      </w:r>
      <w:r w:rsidRPr="0043104D">
        <w:t xml:space="preserve">. </w:t>
      </w:r>
    </w:p>
    <w:p w:rsidR="00AE4720" w:rsidRDefault="00AE4720" w:rsidP="00AE4720">
      <w:pPr>
        <w:jc w:val="both"/>
        <w:rPr>
          <w:color w:val="FF0000"/>
        </w:rPr>
      </w:pPr>
    </w:p>
    <w:p w:rsidR="0089789A" w:rsidRPr="008462D5" w:rsidRDefault="0089789A" w:rsidP="0089789A">
      <w:pPr>
        <w:jc w:val="both"/>
        <w:rPr>
          <w:b/>
        </w:rPr>
      </w:pPr>
      <w:r w:rsidRPr="008462D5">
        <w:rPr>
          <w:b/>
        </w:rPr>
        <w:t xml:space="preserve">PYTANIE </w:t>
      </w:r>
      <w:r w:rsidR="008462D5" w:rsidRPr="008462D5">
        <w:rPr>
          <w:b/>
        </w:rPr>
        <w:t>12</w:t>
      </w:r>
      <w:r w:rsidRPr="008462D5">
        <w:rPr>
          <w:b/>
        </w:rPr>
        <w:t>:</w:t>
      </w:r>
    </w:p>
    <w:p w:rsidR="0089789A" w:rsidRPr="0089789A" w:rsidRDefault="0089789A" w:rsidP="0089789A">
      <w:pPr>
        <w:autoSpaceDE w:val="0"/>
        <w:autoSpaceDN w:val="0"/>
        <w:adjustRightInd w:val="0"/>
        <w:jc w:val="both"/>
        <w:rPr>
          <w:rFonts w:eastAsiaTheme="minorHAnsi"/>
          <w:lang w:eastAsia="en-US"/>
        </w:rPr>
      </w:pPr>
      <w:r w:rsidRPr="0089789A">
        <w:rPr>
          <w:rFonts w:eastAsiaTheme="minorHAnsi"/>
          <w:lang w:eastAsia="en-US"/>
        </w:rPr>
        <w:t xml:space="preserve">W związku z checią przestapienia do postępowania 55/2022, dostawa beretów WS polowych </w:t>
      </w:r>
      <w:r w:rsidRPr="0089789A">
        <w:rPr>
          <w:rFonts w:eastAsiaTheme="minorHAnsi"/>
          <w:lang w:eastAsia="en-US"/>
        </w:rPr>
        <w:br/>
        <w:t>i wyjściowych, zwraca się z prośba o udzielenie informacji dotczacej wymogu załączneiua badań dla wybranego koloru kaplinu.</w:t>
      </w:r>
    </w:p>
    <w:p w:rsidR="0089789A" w:rsidRPr="0089789A" w:rsidRDefault="0089789A" w:rsidP="0089789A">
      <w:pPr>
        <w:autoSpaceDE w:val="0"/>
        <w:autoSpaceDN w:val="0"/>
        <w:adjustRightInd w:val="0"/>
        <w:jc w:val="both"/>
        <w:rPr>
          <w:rFonts w:eastAsiaTheme="minorHAnsi"/>
          <w:lang w:eastAsia="en-US"/>
        </w:rPr>
      </w:pPr>
      <w:r w:rsidRPr="0089789A">
        <w:rPr>
          <w:rFonts w:eastAsiaTheme="minorHAnsi"/>
          <w:lang w:eastAsia="en-US"/>
        </w:rPr>
        <w:t xml:space="preserve">Zamawiajacy wymaga załączenia badań z laboratorium akredytowanego dla wybranego koloru kaplinu, czy przedstawione badania muszą być z akredytacją OiB czy wystarczą badania </w:t>
      </w:r>
      <w:r w:rsidRPr="0089789A">
        <w:rPr>
          <w:rFonts w:eastAsiaTheme="minorHAnsi"/>
          <w:lang w:eastAsia="en-US"/>
        </w:rPr>
        <w:br/>
        <w:t>z akredytacja PCA?</w:t>
      </w:r>
    </w:p>
    <w:p w:rsidR="0089789A" w:rsidRPr="0089789A" w:rsidRDefault="0089789A" w:rsidP="0089789A">
      <w:pPr>
        <w:autoSpaceDE w:val="0"/>
        <w:autoSpaceDN w:val="0"/>
        <w:adjustRightInd w:val="0"/>
        <w:jc w:val="both"/>
        <w:rPr>
          <w:rFonts w:eastAsiaTheme="minorHAnsi"/>
          <w:lang w:eastAsia="en-US"/>
        </w:rPr>
      </w:pPr>
      <w:r w:rsidRPr="0089789A">
        <w:rPr>
          <w:rFonts w:eastAsiaTheme="minorHAnsi"/>
          <w:lang w:eastAsia="en-US"/>
        </w:rPr>
        <w:t xml:space="preserve">Z początkiem kwietnia Sieć Badawcza Łukasiewicz – Instytut Włókiennictwa zmienił się </w:t>
      </w:r>
      <w:r w:rsidRPr="0089789A">
        <w:rPr>
          <w:rFonts w:eastAsiaTheme="minorHAnsi"/>
          <w:lang w:eastAsia="en-US"/>
        </w:rPr>
        <w:br/>
        <w:t xml:space="preserve">w Sieć Badawczą Łukasiewicz – Łódzki Instytut Technologiczny w Łodzi, w związku ze zmianą Łódzki Instytut Technologiczny ma wstrzymaną akredytację badań na OiB, mogą wykonywać badania w zakresie akredytacji PCA. Obecnie trwaja rozmowy w zakresie przeniesienia pełnego zakresu akredytacji PCA i OiB. </w:t>
      </w:r>
    </w:p>
    <w:p w:rsidR="0089789A" w:rsidRPr="0089789A" w:rsidRDefault="0089789A" w:rsidP="0089789A">
      <w:pPr>
        <w:autoSpaceDE w:val="0"/>
        <w:autoSpaceDN w:val="0"/>
        <w:adjustRightInd w:val="0"/>
        <w:jc w:val="both"/>
        <w:rPr>
          <w:rFonts w:eastAsiaTheme="minorHAnsi"/>
          <w:lang w:eastAsia="en-US"/>
        </w:rPr>
      </w:pPr>
      <w:r w:rsidRPr="0089789A">
        <w:rPr>
          <w:rFonts w:eastAsiaTheme="minorHAnsi"/>
          <w:lang w:eastAsia="en-US"/>
        </w:rPr>
        <w:t xml:space="preserve">W dostępnym laboratorium z możliwością wykonania badań z akredytacją OiB, termin realizacji takiego badania na dzień dzisiejszy to 25-26 maja. W związku z tak długim </w:t>
      </w:r>
      <w:r w:rsidRPr="0089789A">
        <w:rPr>
          <w:rFonts w:eastAsiaTheme="minorHAnsi"/>
          <w:lang w:eastAsia="en-US"/>
        </w:rPr>
        <w:lastRenderedPageBreak/>
        <w:t xml:space="preserve">oczekiwaniem na wykonanie badania, czy zamawiający dopuści mozliwość złożenia wraz </w:t>
      </w:r>
      <w:r w:rsidRPr="0089789A">
        <w:rPr>
          <w:rFonts w:eastAsiaTheme="minorHAnsi"/>
          <w:lang w:eastAsia="en-US"/>
        </w:rPr>
        <w:br/>
        <w:t>z ofertą badań z akredytacja PCA ?</w:t>
      </w:r>
    </w:p>
    <w:p w:rsidR="0089789A" w:rsidRPr="001A6021" w:rsidRDefault="0089789A" w:rsidP="0089789A">
      <w:pPr>
        <w:jc w:val="both"/>
        <w:rPr>
          <w:b/>
        </w:rPr>
      </w:pPr>
      <w:r w:rsidRPr="001A6021">
        <w:rPr>
          <w:b/>
        </w:rPr>
        <w:t>ODPOWIEDŹ:</w:t>
      </w:r>
    </w:p>
    <w:p w:rsidR="0089789A" w:rsidRPr="001A6021" w:rsidRDefault="0089789A" w:rsidP="0089789A">
      <w:pPr>
        <w:jc w:val="both"/>
      </w:pPr>
      <w:r w:rsidRPr="001A6021">
        <w:t xml:space="preserve">Zamawiający </w:t>
      </w:r>
      <w:r w:rsidR="001A6021" w:rsidRPr="001A6021">
        <w:t>dopuszcza załączenie badań z laboratorium z akredytacją PCA</w:t>
      </w:r>
      <w:r w:rsidRPr="001A6021">
        <w:t xml:space="preserve">. </w:t>
      </w:r>
    </w:p>
    <w:p w:rsidR="000A69DF" w:rsidRPr="001A6021" w:rsidRDefault="000A69DF" w:rsidP="000A69DF">
      <w:pPr>
        <w:jc w:val="both"/>
      </w:pPr>
    </w:p>
    <w:p w:rsidR="000A69DF" w:rsidRPr="008462D5" w:rsidRDefault="000A69DF" w:rsidP="000A69DF">
      <w:pPr>
        <w:jc w:val="both"/>
        <w:rPr>
          <w:b/>
        </w:rPr>
      </w:pPr>
      <w:r w:rsidRPr="008462D5">
        <w:rPr>
          <w:b/>
        </w:rPr>
        <w:t xml:space="preserve">PYTANIE </w:t>
      </w:r>
      <w:r w:rsidR="008462D5" w:rsidRPr="008462D5">
        <w:rPr>
          <w:b/>
        </w:rPr>
        <w:t>13</w:t>
      </w:r>
      <w:r w:rsidRPr="008462D5">
        <w:rPr>
          <w:b/>
        </w:rPr>
        <w:t>:</w:t>
      </w:r>
    </w:p>
    <w:p w:rsidR="00647A81" w:rsidRPr="00647A81" w:rsidRDefault="00647A81" w:rsidP="000A69DF">
      <w:pPr>
        <w:jc w:val="both"/>
      </w:pPr>
      <w:r w:rsidRPr="00647A81">
        <w:t xml:space="preserve">Wykonawca zwraca się z prośbą do Zamawiającego o udzielenie informacji : </w:t>
      </w:r>
    </w:p>
    <w:p w:rsidR="00647A81" w:rsidRPr="00647A81" w:rsidRDefault="00647A81" w:rsidP="000A69DF">
      <w:pPr>
        <w:jc w:val="both"/>
      </w:pPr>
      <w:r w:rsidRPr="00647A81">
        <w:t>czy Wykonawca może wykorzystać posiadane badania laboratoryjne na :</w:t>
      </w:r>
    </w:p>
    <w:p w:rsidR="00647A81" w:rsidRPr="00647A81" w:rsidRDefault="00647A81" w:rsidP="00647A81">
      <w:r w:rsidRPr="00647A81">
        <w:t>- kaplin wełniany do beretu polowego WS i wyjściowego WS z 22.10.21r.</w:t>
      </w:r>
      <w:r w:rsidRPr="00647A81">
        <w:br/>
        <w:t>- tkaninę podszewkową w kolorze czarnym art.J8324 z 18.10.2021r.</w:t>
      </w:r>
      <w:r w:rsidRPr="00647A81">
        <w:br/>
        <w:t xml:space="preserve">- skórę potnikową w kolorze czarnym z 11.10.21r. </w:t>
      </w:r>
    </w:p>
    <w:p w:rsidR="000A69DF" w:rsidRPr="001A6021" w:rsidRDefault="000A69DF" w:rsidP="000A69DF">
      <w:pPr>
        <w:jc w:val="both"/>
        <w:rPr>
          <w:b/>
        </w:rPr>
      </w:pPr>
      <w:r w:rsidRPr="001A6021">
        <w:rPr>
          <w:b/>
        </w:rPr>
        <w:t>ODPOWIEDŹ:</w:t>
      </w:r>
    </w:p>
    <w:p w:rsidR="000A69DF" w:rsidRPr="001A6021" w:rsidRDefault="001A6021" w:rsidP="000A69DF">
      <w:pPr>
        <w:jc w:val="both"/>
      </w:pPr>
      <w:r w:rsidRPr="001A6021">
        <w:t>Wykonawca może wykorzystać wyniki badań laboratoryjnych z roku 2021 pod warunkiem, że odnoszą się one do partii materiałów, które będą użyte do produkcji przedmiotu zamówienia</w:t>
      </w:r>
      <w:r w:rsidR="000A69DF" w:rsidRPr="001A6021">
        <w:t xml:space="preserve">. </w:t>
      </w:r>
    </w:p>
    <w:p w:rsidR="009A464C" w:rsidRDefault="009A464C" w:rsidP="00505D35">
      <w:pPr>
        <w:jc w:val="both"/>
        <w:rPr>
          <w:color w:val="FF0000"/>
        </w:rPr>
      </w:pPr>
    </w:p>
    <w:p w:rsidR="009A464C" w:rsidRPr="008804C5" w:rsidRDefault="009A464C" w:rsidP="009A464C">
      <w:pPr>
        <w:jc w:val="both"/>
        <w:rPr>
          <w:b/>
        </w:rPr>
      </w:pPr>
      <w:r w:rsidRPr="008804C5">
        <w:rPr>
          <w:b/>
        </w:rPr>
        <w:t xml:space="preserve">PYTANIE </w:t>
      </w:r>
      <w:r w:rsidR="00F943A6">
        <w:rPr>
          <w:b/>
        </w:rPr>
        <w:t>14</w:t>
      </w:r>
      <w:r w:rsidRPr="008804C5">
        <w:rPr>
          <w:b/>
        </w:rPr>
        <w:t>:</w:t>
      </w:r>
    </w:p>
    <w:p w:rsidR="00655EF6" w:rsidRPr="00655EF6" w:rsidRDefault="00655EF6" w:rsidP="00655EF6">
      <w:pPr>
        <w:jc w:val="both"/>
      </w:pPr>
      <w:r w:rsidRPr="00655EF6">
        <w:t>Zwracamy się z prośbą o podanie szacunkowej wartości, jaką Zamawiający zamierza przeznaczyć na realizację zamówień dla poszczególnych zadań w rzeczowym postępow</w:t>
      </w:r>
      <w:bookmarkStart w:id="0" w:name="_GoBack"/>
      <w:bookmarkEnd w:id="0"/>
      <w:r w:rsidRPr="00655EF6">
        <w:t>aniu.</w:t>
      </w:r>
    </w:p>
    <w:p w:rsidR="009A464C" w:rsidRPr="005F190C" w:rsidRDefault="009A464C" w:rsidP="00655EF6">
      <w:pPr>
        <w:jc w:val="both"/>
        <w:rPr>
          <w:b/>
        </w:rPr>
      </w:pPr>
      <w:r w:rsidRPr="005F190C">
        <w:rPr>
          <w:b/>
        </w:rPr>
        <w:t>ODPOWIEDŹ:</w:t>
      </w:r>
    </w:p>
    <w:p w:rsidR="005F190C" w:rsidRPr="005F190C" w:rsidRDefault="005F190C" w:rsidP="005F190C">
      <w:pPr>
        <w:jc w:val="both"/>
        <w:rPr>
          <w:bCs/>
        </w:rPr>
      </w:pPr>
      <w:r w:rsidRPr="005F190C">
        <w:rPr>
          <w:bCs/>
        </w:rPr>
        <w:t xml:space="preserve">Kwota jaką Zamawiający zamierza przeznaczyć na sfinansowanie zamówienia gwarantowanego: </w:t>
      </w:r>
      <w:r w:rsidRPr="00377F65">
        <w:rPr>
          <w:bCs/>
        </w:rPr>
        <w:t>7 081 999,77 zł brutto, w</w:t>
      </w:r>
      <w:r w:rsidRPr="005F190C">
        <w:rPr>
          <w:bCs/>
        </w:rPr>
        <w:t xml:space="preserve"> tym:</w:t>
      </w:r>
    </w:p>
    <w:p w:rsidR="005F190C" w:rsidRPr="005F190C" w:rsidRDefault="005F190C" w:rsidP="005F190C">
      <w:pPr>
        <w:jc w:val="both"/>
        <w:rPr>
          <w:bCs/>
        </w:rPr>
      </w:pPr>
    </w:p>
    <w:p w:rsidR="005F190C" w:rsidRPr="005F190C" w:rsidRDefault="005F190C" w:rsidP="005F190C">
      <w:pPr>
        <w:jc w:val="both"/>
        <w:rPr>
          <w:bCs/>
          <w:iCs/>
        </w:rPr>
      </w:pPr>
      <w:r w:rsidRPr="005F190C">
        <w:rPr>
          <w:bCs/>
          <w:iCs/>
        </w:rPr>
        <w:t>Zadanie nr 1 –     228 444,24 zł brutto;</w:t>
      </w:r>
    </w:p>
    <w:p w:rsidR="005F190C" w:rsidRPr="005F190C" w:rsidRDefault="005F190C" w:rsidP="005F190C">
      <w:pPr>
        <w:jc w:val="both"/>
        <w:rPr>
          <w:bCs/>
          <w:iCs/>
        </w:rPr>
      </w:pPr>
      <w:r w:rsidRPr="005F190C">
        <w:rPr>
          <w:bCs/>
          <w:iCs/>
        </w:rPr>
        <w:t>Zadanie nr 2 –  1 102 000,00 zł brutto;</w:t>
      </w:r>
    </w:p>
    <w:p w:rsidR="005F190C" w:rsidRPr="005F190C" w:rsidRDefault="005F190C" w:rsidP="005F190C">
      <w:pPr>
        <w:jc w:val="both"/>
        <w:rPr>
          <w:bCs/>
          <w:iCs/>
        </w:rPr>
      </w:pPr>
      <w:r w:rsidRPr="005F190C">
        <w:rPr>
          <w:bCs/>
          <w:iCs/>
        </w:rPr>
        <w:t>Zadanie nr 3 –  2 723 000,00 zł brutto;</w:t>
      </w:r>
    </w:p>
    <w:p w:rsidR="005F190C" w:rsidRPr="005F190C" w:rsidRDefault="005F190C" w:rsidP="005F190C">
      <w:pPr>
        <w:jc w:val="both"/>
        <w:rPr>
          <w:bCs/>
          <w:iCs/>
        </w:rPr>
      </w:pPr>
      <w:r w:rsidRPr="005F190C">
        <w:rPr>
          <w:bCs/>
          <w:iCs/>
        </w:rPr>
        <w:t>Zadanie nr 4 –  2 632 000,00 zł brutto;</w:t>
      </w:r>
    </w:p>
    <w:p w:rsidR="005F190C" w:rsidRPr="005F190C" w:rsidRDefault="005F190C" w:rsidP="005F190C">
      <w:pPr>
        <w:jc w:val="both"/>
        <w:rPr>
          <w:bCs/>
          <w:iCs/>
        </w:rPr>
      </w:pPr>
      <w:r w:rsidRPr="005F190C">
        <w:rPr>
          <w:bCs/>
          <w:iCs/>
        </w:rPr>
        <w:t>Zadanie nr 5 –     261 000,00 zł brutto;</w:t>
      </w:r>
    </w:p>
    <w:p w:rsidR="005F190C" w:rsidRPr="005F190C" w:rsidRDefault="005F190C" w:rsidP="005F190C">
      <w:pPr>
        <w:jc w:val="both"/>
        <w:rPr>
          <w:bCs/>
          <w:iCs/>
        </w:rPr>
      </w:pPr>
      <w:r w:rsidRPr="005F190C">
        <w:rPr>
          <w:bCs/>
          <w:iCs/>
        </w:rPr>
        <w:t>Zadanie nr 6 –     107 000,00 zł brutto;</w:t>
      </w:r>
    </w:p>
    <w:p w:rsidR="005F190C" w:rsidRPr="005F190C" w:rsidRDefault="005F190C" w:rsidP="005F190C">
      <w:pPr>
        <w:jc w:val="both"/>
        <w:rPr>
          <w:bCs/>
          <w:iCs/>
        </w:rPr>
      </w:pPr>
      <w:r w:rsidRPr="005F190C">
        <w:rPr>
          <w:bCs/>
          <w:iCs/>
        </w:rPr>
        <w:t xml:space="preserve">Zadanie nr 7 –       28 555,53 zł brutto. </w:t>
      </w:r>
    </w:p>
    <w:p w:rsidR="009A464C" w:rsidRPr="00A62619" w:rsidRDefault="009A464C" w:rsidP="009A464C">
      <w:pPr>
        <w:jc w:val="both"/>
        <w:rPr>
          <w:color w:val="FF0000"/>
        </w:rPr>
      </w:pPr>
    </w:p>
    <w:p w:rsidR="009A464C" w:rsidRPr="00A62619" w:rsidRDefault="009A464C" w:rsidP="00505D35">
      <w:pPr>
        <w:jc w:val="both"/>
        <w:rPr>
          <w:color w:val="FF0000"/>
        </w:rPr>
      </w:pPr>
    </w:p>
    <w:p w:rsidR="00505D35" w:rsidRPr="00A62619" w:rsidRDefault="00505D35" w:rsidP="00505D35">
      <w:pPr>
        <w:jc w:val="both"/>
        <w:rPr>
          <w:color w:val="FF0000"/>
        </w:rPr>
      </w:pPr>
    </w:p>
    <w:p w:rsidR="00470903" w:rsidRDefault="00470903" w:rsidP="00557388">
      <w:pPr>
        <w:keepNext/>
        <w:ind w:left="4248"/>
        <w:jc w:val="center"/>
        <w:outlineLvl w:val="0"/>
        <w:rPr>
          <w:b/>
        </w:rPr>
      </w:pPr>
    </w:p>
    <w:p w:rsidR="0038353F" w:rsidRPr="004D53B6" w:rsidRDefault="0038353F" w:rsidP="00557388">
      <w:pPr>
        <w:keepNext/>
        <w:ind w:left="4248"/>
        <w:jc w:val="center"/>
        <w:outlineLvl w:val="0"/>
        <w:rPr>
          <w:b/>
          <w:sz w:val="26"/>
          <w:szCs w:val="26"/>
        </w:rPr>
      </w:pPr>
      <w:r w:rsidRPr="004D53B6">
        <w:rPr>
          <w:b/>
          <w:sz w:val="26"/>
          <w:szCs w:val="26"/>
        </w:rPr>
        <w:t>Kierownik</w:t>
      </w:r>
    </w:p>
    <w:p w:rsidR="0006218D" w:rsidRPr="004D53B6" w:rsidRDefault="0038353F" w:rsidP="00557388">
      <w:pPr>
        <w:keepNext/>
        <w:ind w:left="4248"/>
        <w:jc w:val="center"/>
        <w:outlineLvl w:val="0"/>
        <w:rPr>
          <w:b/>
          <w:sz w:val="26"/>
          <w:szCs w:val="26"/>
        </w:rPr>
      </w:pPr>
      <w:r w:rsidRPr="004D53B6">
        <w:rPr>
          <w:b/>
          <w:sz w:val="26"/>
          <w:szCs w:val="26"/>
        </w:rPr>
        <w:t>Sekcji Zamówień Publicznych</w:t>
      </w:r>
    </w:p>
    <w:p w:rsidR="00DF3E5B" w:rsidRPr="004D53B6" w:rsidRDefault="0055550E" w:rsidP="0055550E">
      <w:pPr>
        <w:keepNext/>
        <w:ind w:left="4248"/>
        <w:outlineLvl w:val="0"/>
        <w:rPr>
          <w:sz w:val="26"/>
          <w:szCs w:val="26"/>
        </w:rPr>
      </w:pPr>
      <w:r w:rsidRPr="004D53B6">
        <w:rPr>
          <w:b/>
          <w:sz w:val="26"/>
          <w:szCs w:val="26"/>
        </w:rPr>
        <w:t xml:space="preserve">           </w:t>
      </w:r>
      <w:r w:rsidR="00BC624F" w:rsidRPr="004D53B6">
        <w:rPr>
          <w:b/>
          <w:sz w:val="26"/>
          <w:szCs w:val="26"/>
        </w:rPr>
        <w:t xml:space="preserve"> </w:t>
      </w:r>
      <w:r w:rsidR="00B36BBE">
        <w:rPr>
          <w:b/>
          <w:sz w:val="26"/>
          <w:szCs w:val="26"/>
        </w:rPr>
        <w:t>/-/</w:t>
      </w:r>
      <w:r w:rsidR="00DF3E5B" w:rsidRPr="004D53B6">
        <w:rPr>
          <w:b/>
          <w:sz w:val="26"/>
          <w:szCs w:val="26"/>
        </w:rPr>
        <w:t>wz. Agnieszka GNIECIAK</w:t>
      </w:r>
    </w:p>
    <w:p w:rsidR="0038353F" w:rsidRPr="004D53B6" w:rsidRDefault="0038353F" w:rsidP="0038353F">
      <w:pPr>
        <w:pStyle w:val="Tekstpodstawowy3"/>
        <w:spacing w:after="0"/>
        <w:jc w:val="both"/>
        <w:rPr>
          <w:sz w:val="24"/>
          <w:szCs w:val="24"/>
          <w:lang w:val="pl-PL"/>
        </w:rPr>
      </w:pPr>
    </w:p>
    <w:p w:rsidR="0038353F" w:rsidRPr="004D53B6" w:rsidRDefault="0038353F" w:rsidP="0038353F">
      <w:pPr>
        <w:pStyle w:val="Tekstpodstawowy3"/>
        <w:spacing w:after="0"/>
        <w:jc w:val="both"/>
        <w:rPr>
          <w:sz w:val="24"/>
          <w:szCs w:val="24"/>
          <w:lang w:val="pl-PL"/>
        </w:rPr>
      </w:pPr>
    </w:p>
    <w:p w:rsidR="0038353F" w:rsidRDefault="0038353F" w:rsidP="0038353F">
      <w:pPr>
        <w:pStyle w:val="Tekstpodstawowy3"/>
        <w:spacing w:after="0"/>
        <w:jc w:val="both"/>
        <w:rPr>
          <w:color w:val="FF0000"/>
          <w:sz w:val="24"/>
          <w:szCs w:val="24"/>
          <w:lang w:val="pl-PL"/>
        </w:rPr>
      </w:pPr>
    </w:p>
    <w:p w:rsidR="00377F65" w:rsidRDefault="00377F65" w:rsidP="0038353F">
      <w:pPr>
        <w:pStyle w:val="Tekstpodstawowy3"/>
        <w:spacing w:after="0"/>
        <w:jc w:val="both"/>
        <w:rPr>
          <w:color w:val="FF0000"/>
          <w:sz w:val="24"/>
          <w:szCs w:val="24"/>
          <w:lang w:val="pl-PL"/>
        </w:rPr>
      </w:pPr>
    </w:p>
    <w:p w:rsidR="00377F65" w:rsidRDefault="00377F65" w:rsidP="0038353F">
      <w:pPr>
        <w:pStyle w:val="Tekstpodstawowy3"/>
        <w:spacing w:after="0"/>
        <w:jc w:val="both"/>
        <w:rPr>
          <w:color w:val="FF0000"/>
          <w:sz w:val="24"/>
          <w:szCs w:val="24"/>
          <w:lang w:val="pl-PL"/>
        </w:rPr>
      </w:pPr>
    </w:p>
    <w:p w:rsidR="00377F65" w:rsidRDefault="00377F65" w:rsidP="0038353F">
      <w:pPr>
        <w:pStyle w:val="Tekstpodstawowy3"/>
        <w:spacing w:after="0"/>
        <w:jc w:val="both"/>
        <w:rPr>
          <w:color w:val="FF0000"/>
          <w:sz w:val="24"/>
          <w:szCs w:val="24"/>
          <w:lang w:val="pl-PL"/>
        </w:rPr>
      </w:pPr>
    </w:p>
    <w:p w:rsidR="00377F65" w:rsidRDefault="00377F65" w:rsidP="0038353F">
      <w:pPr>
        <w:pStyle w:val="Tekstpodstawowy3"/>
        <w:spacing w:after="0"/>
        <w:jc w:val="both"/>
        <w:rPr>
          <w:color w:val="FF0000"/>
          <w:sz w:val="24"/>
          <w:szCs w:val="24"/>
          <w:lang w:val="pl-PL"/>
        </w:rPr>
      </w:pPr>
    </w:p>
    <w:p w:rsidR="00377F65" w:rsidRDefault="00377F65" w:rsidP="0038353F">
      <w:pPr>
        <w:pStyle w:val="Tekstpodstawowy3"/>
        <w:spacing w:after="0"/>
        <w:jc w:val="both"/>
        <w:rPr>
          <w:color w:val="FF0000"/>
          <w:sz w:val="24"/>
          <w:szCs w:val="24"/>
          <w:lang w:val="pl-PL"/>
        </w:rPr>
      </w:pPr>
    </w:p>
    <w:p w:rsidR="00377F65" w:rsidRDefault="00377F65" w:rsidP="0038353F">
      <w:pPr>
        <w:pStyle w:val="Tekstpodstawowy3"/>
        <w:spacing w:after="0"/>
        <w:jc w:val="both"/>
        <w:rPr>
          <w:color w:val="FF0000"/>
          <w:sz w:val="24"/>
          <w:szCs w:val="24"/>
          <w:lang w:val="pl-PL"/>
        </w:rPr>
      </w:pPr>
    </w:p>
    <w:p w:rsidR="00377F65" w:rsidRDefault="00377F65" w:rsidP="0038353F">
      <w:pPr>
        <w:pStyle w:val="Tekstpodstawowy3"/>
        <w:spacing w:after="0"/>
        <w:jc w:val="both"/>
        <w:rPr>
          <w:color w:val="FF0000"/>
          <w:sz w:val="24"/>
          <w:szCs w:val="24"/>
          <w:lang w:val="pl-PL"/>
        </w:rPr>
      </w:pPr>
    </w:p>
    <w:p w:rsidR="00B36BBE" w:rsidRPr="0008358C" w:rsidRDefault="00B36BBE" w:rsidP="0038353F">
      <w:pPr>
        <w:pStyle w:val="Tekstpodstawowy3"/>
        <w:spacing w:after="0"/>
        <w:jc w:val="both"/>
        <w:rPr>
          <w:color w:val="FF0000"/>
          <w:sz w:val="24"/>
          <w:szCs w:val="24"/>
          <w:lang w:val="pl-PL"/>
        </w:rPr>
      </w:pPr>
    </w:p>
    <w:p w:rsidR="0038353F" w:rsidRPr="0008358C" w:rsidRDefault="0038353F" w:rsidP="0038353F">
      <w:pPr>
        <w:pStyle w:val="Tekstpodstawowy3"/>
        <w:spacing w:after="0"/>
        <w:jc w:val="both"/>
        <w:rPr>
          <w:color w:val="FF0000"/>
          <w:sz w:val="24"/>
          <w:szCs w:val="24"/>
          <w:lang w:val="pl-PL"/>
        </w:rPr>
      </w:pPr>
    </w:p>
    <w:p w:rsidR="009F0E2D" w:rsidRPr="0008358C" w:rsidRDefault="009F0E2D" w:rsidP="0038353F">
      <w:pPr>
        <w:pStyle w:val="Tekstpodstawowy3"/>
        <w:spacing w:after="0"/>
        <w:jc w:val="both"/>
        <w:rPr>
          <w:color w:val="FF0000"/>
          <w:sz w:val="20"/>
          <w:szCs w:val="20"/>
          <w:lang w:val="pl-PL"/>
        </w:rPr>
      </w:pPr>
    </w:p>
    <w:p w:rsidR="0038353F" w:rsidRPr="0008358C" w:rsidRDefault="0038353F" w:rsidP="0038353F">
      <w:pPr>
        <w:pStyle w:val="Tekstpodstawowy3"/>
        <w:spacing w:after="0"/>
        <w:jc w:val="both"/>
        <w:rPr>
          <w:sz w:val="20"/>
          <w:szCs w:val="20"/>
          <w:lang w:val="pl-PL"/>
        </w:rPr>
      </w:pPr>
      <w:r w:rsidRPr="0008358C">
        <w:rPr>
          <w:sz w:val="20"/>
          <w:szCs w:val="20"/>
          <w:lang w:val="pl-PL"/>
        </w:rPr>
        <w:t xml:space="preserve">wyk. </w:t>
      </w:r>
      <w:r w:rsidR="00BC624F" w:rsidRPr="0008358C">
        <w:rPr>
          <w:sz w:val="20"/>
          <w:szCs w:val="20"/>
          <w:lang w:val="pl-PL"/>
        </w:rPr>
        <w:t>Magdalena Ptak</w:t>
      </w:r>
    </w:p>
    <w:p w:rsidR="0038353F" w:rsidRPr="004D53B6" w:rsidRDefault="004D53B6" w:rsidP="0038353F">
      <w:pPr>
        <w:pStyle w:val="Tekstpodstawowy3"/>
        <w:spacing w:after="0"/>
        <w:jc w:val="both"/>
        <w:rPr>
          <w:sz w:val="20"/>
          <w:szCs w:val="20"/>
          <w:lang w:val="pl-PL"/>
        </w:rPr>
      </w:pPr>
      <w:r w:rsidRPr="004D53B6">
        <w:rPr>
          <w:sz w:val="20"/>
          <w:szCs w:val="20"/>
          <w:lang w:val="pl-PL"/>
        </w:rPr>
        <w:t>02</w:t>
      </w:r>
      <w:r w:rsidR="0038353F" w:rsidRPr="004D53B6">
        <w:rPr>
          <w:sz w:val="20"/>
          <w:szCs w:val="20"/>
          <w:lang w:val="pl-PL"/>
        </w:rPr>
        <w:t>.</w:t>
      </w:r>
      <w:r w:rsidRPr="004D53B6">
        <w:rPr>
          <w:sz w:val="20"/>
          <w:szCs w:val="20"/>
          <w:lang w:val="pl-PL"/>
        </w:rPr>
        <w:t>05</w:t>
      </w:r>
      <w:r w:rsidR="0006218D" w:rsidRPr="004D53B6">
        <w:rPr>
          <w:sz w:val="20"/>
          <w:szCs w:val="20"/>
          <w:lang w:val="pl-PL"/>
        </w:rPr>
        <w:t>.</w:t>
      </w:r>
      <w:r w:rsidR="00BC624F" w:rsidRPr="004D53B6">
        <w:rPr>
          <w:sz w:val="20"/>
          <w:szCs w:val="20"/>
          <w:lang w:val="pl-PL"/>
        </w:rPr>
        <w:t>2022</w:t>
      </w:r>
      <w:r w:rsidR="0038353F" w:rsidRPr="004D53B6">
        <w:rPr>
          <w:sz w:val="20"/>
          <w:szCs w:val="20"/>
          <w:lang w:val="pl-PL"/>
        </w:rPr>
        <w:t xml:space="preserve"> r.</w:t>
      </w:r>
    </w:p>
    <w:p w:rsidR="00542537" w:rsidRPr="0008358C" w:rsidRDefault="00B13393" w:rsidP="00752AB4">
      <w:pPr>
        <w:pStyle w:val="Tekstpodstawowy3"/>
        <w:spacing w:after="0"/>
        <w:jc w:val="both"/>
        <w:rPr>
          <w:sz w:val="20"/>
          <w:szCs w:val="20"/>
          <w:lang w:val="pl-PL"/>
        </w:rPr>
      </w:pPr>
      <w:r w:rsidRPr="0008358C">
        <w:rPr>
          <w:sz w:val="20"/>
          <w:szCs w:val="20"/>
          <w:lang w:val="pl-PL"/>
        </w:rPr>
        <w:t>3RBLog-SZPB</w:t>
      </w:r>
    </w:p>
    <w:sectPr w:rsidR="00542537" w:rsidRPr="0008358C" w:rsidSect="00E7626B">
      <w:pgSz w:w="11906" w:h="16838"/>
      <w:pgMar w:top="1135" w:right="1417" w:bottom="426"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1B" w:rsidRDefault="00646E1B" w:rsidP="00557388">
      <w:r>
        <w:separator/>
      </w:r>
    </w:p>
  </w:endnote>
  <w:endnote w:type="continuationSeparator" w:id="0">
    <w:p w:rsidR="00646E1B" w:rsidRDefault="00646E1B" w:rsidP="0055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1B" w:rsidRDefault="00646E1B" w:rsidP="00557388">
      <w:r>
        <w:separator/>
      </w:r>
    </w:p>
  </w:footnote>
  <w:footnote w:type="continuationSeparator" w:id="0">
    <w:p w:rsidR="00646E1B" w:rsidRDefault="00646E1B" w:rsidP="0055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32F"/>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14933"/>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01213"/>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16FF7"/>
    <w:multiLevelType w:val="multilevel"/>
    <w:tmpl w:val="5CACBC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A61E2F"/>
    <w:multiLevelType w:val="multilevel"/>
    <w:tmpl w:val="1ED41006"/>
    <w:lvl w:ilvl="0">
      <w:start w:val="1"/>
      <w:numFmt w:val="decimal"/>
      <w:lvlText w:val="%1."/>
      <w:lvlJc w:val="left"/>
      <w:pPr>
        <w:ind w:left="720" w:hanging="360"/>
      </w:pPr>
    </w:lvl>
    <w:lvl w:ilvl="1">
      <w:start w:val="1"/>
      <w:numFmt w:val="decimal"/>
      <w:isLgl/>
      <w:lvlText w:val="%1.%2."/>
      <w:lvlJc w:val="left"/>
      <w:pPr>
        <w:ind w:left="1080" w:hanging="360"/>
      </w:pPr>
      <w:rPr>
        <w:b/>
        <w:sz w:val="20"/>
        <w:szCs w:val="2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09B441A"/>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F0501"/>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104E2"/>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50B7B"/>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923BD"/>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0"/>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BA"/>
    <w:rsid w:val="0000616A"/>
    <w:rsid w:val="00045A8A"/>
    <w:rsid w:val="00054444"/>
    <w:rsid w:val="0006218D"/>
    <w:rsid w:val="0006587B"/>
    <w:rsid w:val="00067D7A"/>
    <w:rsid w:val="00075D9C"/>
    <w:rsid w:val="0008358C"/>
    <w:rsid w:val="0008654D"/>
    <w:rsid w:val="00087D98"/>
    <w:rsid w:val="00095672"/>
    <w:rsid w:val="000A69DF"/>
    <w:rsid w:val="00112D28"/>
    <w:rsid w:val="00165A96"/>
    <w:rsid w:val="001931AA"/>
    <w:rsid w:val="00195198"/>
    <w:rsid w:val="001A6021"/>
    <w:rsid w:val="001A6330"/>
    <w:rsid w:val="001C179E"/>
    <w:rsid w:val="001F4823"/>
    <w:rsid w:val="00220B23"/>
    <w:rsid w:val="002960C2"/>
    <w:rsid w:val="00297FDA"/>
    <w:rsid w:val="00334AEA"/>
    <w:rsid w:val="00347AF0"/>
    <w:rsid w:val="00357A33"/>
    <w:rsid w:val="00372217"/>
    <w:rsid w:val="00377F65"/>
    <w:rsid w:val="0038353F"/>
    <w:rsid w:val="00392816"/>
    <w:rsid w:val="003A1729"/>
    <w:rsid w:val="003C691C"/>
    <w:rsid w:val="003D62CB"/>
    <w:rsid w:val="00427B83"/>
    <w:rsid w:val="0043104D"/>
    <w:rsid w:val="00470903"/>
    <w:rsid w:val="0047203D"/>
    <w:rsid w:val="0049129B"/>
    <w:rsid w:val="004D28D8"/>
    <w:rsid w:val="004D53B6"/>
    <w:rsid w:val="004D70CC"/>
    <w:rsid w:val="004F7847"/>
    <w:rsid w:val="00505222"/>
    <w:rsid w:val="00505D35"/>
    <w:rsid w:val="00542537"/>
    <w:rsid w:val="00547913"/>
    <w:rsid w:val="0055550E"/>
    <w:rsid w:val="00557388"/>
    <w:rsid w:val="00583506"/>
    <w:rsid w:val="005B4258"/>
    <w:rsid w:val="005F190C"/>
    <w:rsid w:val="005F6BBA"/>
    <w:rsid w:val="00646E1B"/>
    <w:rsid w:val="00647A81"/>
    <w:rsid w:val="00655EF6"/>
    <w:rsid w:val="0068074F"/>
    <w:rsid w:val="006D2A23"/>
    <w:rsid w:val="00706FD9"/>
    <w:rsid w:val="00743F17"/>
    <w:rsid w:val="0075259C"/>
    <w:rsid w:val="00752AB4"/>
    <w:rsid w:val="00765EDE"/>
    <w:rsid w:val="00771273"/>
    <w:rsid w:val="007747DC"/>
    <w:rsid w:val="0077695D"/>
    <w:rsid w:val="00782D9A"/>
    <w:rsid w:val="007969C5"/>
    <w:rsid w:val="007A0565"/>
    <w:rsid w:val="007B5A29"/>
    <w:rsid w:val="007D41F8"/>
    <w:rsid w:val="00816CA5"/>
    <w:rsid w:val="00821C47"/>
    <w:rsid w:val="0083275B"/>
    <w:rsid w:val="008462D5"/>
    <w:rsid w:val="008804C5"/>
    <w:rsid w:val="0089789A"/>
    <w:rsid w:val="008A79F7"/>
    <w:rsid w:val="008E55F9"/>
    <w:rsid w:val="00922781"/>
    <w:rsid w:val="009334BE"/>
    <w:rsid w:val="00935724"/>
    <w:rsid w:val="0096285D"/>
    <w:rsid w:val="0099200A"/>
    <w:rsid w:val="009A27B9"/>
    <w:rsid w:val="009A464C"/>
    <w:rsid w:val="009B5573"/>
    <w:rsid w:val="009D7755"/>
    <w:rsid w:val="009E1D3F"/>
    <w:rsid w:val="009F0E2D"/>
    <w:rsid w:val="00A159EC"/>
    <w:rsid w:val="00A27641"/>
    <w:rsid w:val="00A378CF"/>
    <w:rsid w:val="00A45E47"/>
    <w:rsid w:val="00A62619"/>
    <w:rsid w:val="00A83AA6"/>
    <w:rsid w:val="00AC7539"/>
    <w:rsid w:val="00AE4720"/>
    <w:rsid w:val="00B05DC6"/>
    <w:rsid w:val="00B1085E"/>
    <w:rsid w:val="00B13393"/>
    <w:rsid w:val="00B36BBE"/>
    <w:rsid w:val="00B920E7"/>
    <w:rsid w:val="00B921BE"/>
    <w:rsid w:val="00BC624F"/>
    <w:rsid w:val="00BD5A0D"/>
    <w:rsid w:val="00BF3319"/>
    <w:rsid w:val="00C14FA7"/>
    <w:rsid w:val="00D001E1"/>
    <w:rsid w:val="00D21F23"/>
    <w:rsid w:val="00D22527"/>
    <w:rsid w:val="00D27E4F"/>
    <w:rsid w:val="00D63207"/>
    <w:rsid w:val="00DF3E5B"/>
    <w:rsid w:val="00E06B58"/>
    <w:rsid w:val="00E12EC8"/>
    <w:rsid w:val="00E457CA"/>
    <w:rsid w:val="00E54ED1"/>
    <w:rsid w:val="00E57BAF"/>
    <w:rsid w:val="00E6607B"/>
    <w:rsid w:val="00E7626B"/>
    <w:rsid w:val="00E81191"/>
    <w:rsid w:val="00E81470"/>
    <w:rsid w:val="00EC2BD5"/>
    <w:rsid w:val="00F14B02"/>
    <w:rsid w:val="00F943A6"/>
    <w:rsid w:val="00FB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2C78"/>
  <w15:chartTrackingRefBased/>
  <w15:docId w15:val="{1CC12710-7B66-466A-A356-631A854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5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38353F"/>
    <w:rPr>
      <w:rFonts w:ascii="Arial" w:hAnsi="Arial"/>
      <w:sz w:val="20"/>
      <w:lang w:val="x-none"/>
    </w:rPr>
  </w:style>
  <w:style w:type="character" w:customStyle="1" w:styleId="TekstkomentarzaZnak">
    <w:name w:val="Tekst komentarza Znak"/>
    <w:basedOn w:val="Domylnaczcionkaakapitu"/>
    <w:link w:val="Tekstkomentarza"/>
    <w:rsid w:val="0038353F"/>
    <w:rPr>
      <w:rFonts w:ascii="Arial" w:eastAsia="Times New Roman" w:hAnsi="Arial" w:cs="Times New Roman"/>
      <w:sz w:val="20"/>
      <w:szCs w:val="24"/>
      <w:lang w:val="x-none" w:eastAsia="pl-PL"/>
    </w:rPr>
  </w:style>
  <w:style w:type="paragraph" w:styleId="Tekstpodstawowy">
    <w:name w:val="Body Text"/>
    <w:basedOn w:val="Normalny"/>
    <w:link w:val="TekstpodstawowyZnak"/>
    <w:semiHidden/>
    <w:unhideWhenUsed/>
    <w:rsid w:val="0038353F"/>
    <w:pPr>
      <w:spacing w:line="360" w:lineRule="auto"/>
      <w:jc w:val="both"/>
    </w:pPr>
    <w:rPr>
      <w:szCs w:val="20"/>
      <w:lang w:val="x-none" w:eastAsia="x-none"/>
    </w:rPr>
  </w:style>
  <w:style w:type="character" w:customStyle="1" w:styleId="TekstpodstawowyZnak">
    <w:name w:val="Tekst podstawowy Znak"/>
    <w:basedOn w:val="Domylnaczcionkaakapitu"/>
    <w:link w:val="Tekstpodstawowy"/>
    <w:semiHidden/>
    <w:rsid w:val="0038353F"/>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uiPriority w:val="99"/>
    <w:unhideWhenUsed/>
    <w:rsid w:val="0038353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38353F"/>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uiPriority w:val="99"/>
    <w:semiHidden/>
    <w:unhideWhenUsed/>
    <w:rsid w:val="0038353F"/>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38353F"/>
    <w:rPr>
      <w:rFonts w:ascii="Calibri" w:eastAsia="Calibri" w:hAnsi="Calibri" w:cs="Times New Roman"/>
      <w:sz w:val="16"/>
      <w:szCs w:val="16"/>
    </w:rPr>
  </w:style>
  <w:style w:type="paragraph" w:styleId="Akapitzlist">
    <w:name w:val="List Paragraph"/>
    <w:basedOn w:val="Normalny"/>
    <w:uiPriority w:val="34"/>
    <w:qFormat/>
    <w:rsid w:val="0038353F"/>
    <w:pPr>
      <w:ind w:left="708"/>
    </w:pPr>
  </w:style>
  <w:style w:type="character" w:customStyle="1" w:styleId="postbody">
    <w:name w:val="postbody"/>
    <w:basedOn w:val="Domylnaczcionkaakapitu"/>
    <w:rsid w:val="0038353F"/>
  </w:style>
  <w:style w:type="table" w:styleId="Tabela-Siatka">
    <w:name w:val="Table Grid"/>
    <w:basedOn w:val="Standardowy"/>
    <w:uiPriority w:val="39"/>
    <w:rsid w:val="0038353F"/>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7D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D7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C691C"/>
    <w:rPr>
      <w:color w:val="0563C1" w:themeColor="hyperlink"/>
      <w:u w:val="single"/>
    </w:rPr>
  </w:style>
  <w:style w:type="paragraph" w:styleId="Nagwek">
    <w:name w:val="header"/>
    <w:basedOn w:val="Normalny"/>
    <w:link w:val="NagwekZnak"/>
    <w:uiPriority w:val="99"/>
    <w:unhideWhenUsed/>
    <w:rsid w:val="00557388"/>
    <w:pPr>
      <w:tabs>
        <w:tab w:val="center" w:pos="4536"/>
        <w:tab w:val="right" w:pos="9072"/>
      </w:tabs>
    </w:pPr>
  </w:style>
  <w:style w:type="character" w:customStyle="1" w:styleId="NagwekZnak">
    <w:name w:val="Nagłówek Znak"/>
    <w:basedOn w:val="Domylnaczcionkaakapitu"/>
    <w:link w:val="Nagwek"/>
    <w:uiPriority w:val="99"/>
    <w:rsid w:val="005573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7388"/>
    <w:pPr>
      <w:tabs>
        <w:tab w:val="center" w:pos="4536"/>
        <w:tab w:val="right" w:pos="9072"/>
      </w:tabs>
    </w:pPr>
  </w:style>
  <w:style w:type="character" w:customStyle="1" w:styleId="StopkaZnak">
    <w:name w:val="Stopka Znak"/>
    <w:basedOn w:val="Domylnaczcionkaakapitu"/>
    <w:link w:val="Stopka"/>
    <w:uiPriority w:val="99"/>
    <w:rsid w:val="00557388"/>
    <w:rPr>
      <w:rFonts w:ascii="Times New Roman" w:eastAsia="Times New Roman" w:hAnsi="Times New Roman" w:cs="Times New Roman"/>
      <w:sz w:val="24"/>
      <w:szCs w:val="24"/>
      <w:lang w:eastAsia="pl-PL"/>
    </w:rPr>
  </w:style>
  <w:style w:type="paragraph" w:styleId="Bezodstpw">
    <w:name w:val="No Spacing"/>
    <w:uiPriority w:val="1"/>
    <w:qFormat/>
    <w:rsid w:val="00542537"/>
    <w:pPr>
      <w:spacing w:after="0" w:line="240" w:lineRule="auto"/>
    </w:pPr>
    <w:rPr>
      <w:rFonts w:ascii="Calibri" w:eastAsia="Calibri" w:hAnsi="Calibri" w:cs="Times New Roman"/>
    </w:rPr>
  </w:style>
  <w:style w:type="paragraph" w:customStyle="1" w:styleId="Default">
    <w:name w:val="Default"/>
    <w:rsid w:val="00542537"/>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BD95-78BE-44C6-80A2-68FE1BD6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1324</Words>
  <Characters>7946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82</cp:revision>
  <cp:lastPrinted>2022-05-02T09:48:00Z</cp:lastPrinted>
  <dcterms:created xsi:type="dcterms:W3CDTF">2021-08-24T05:37:00Z</dcterms:created>
  <dcterms:modified xsi:type="dcterms:W3CDTF">2022-05-02T09:50:00Z</dcterms:modified>
</cp:coreProperties>
</file>