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327CF" w14:textId="225957E9" w:rsidR="00C6469B" w:rsidRPr="00F865ED" w:rsidRDefault="00C6469B" w:rsidP="00C6469B">
      <w:pPr>
        <w:pStyle w:val="Akapitzlist"/>
        <w:spacing w:after="0" w:line="360" w:lineRule="auto"/>
        <w:ind w:left="-284"/>
        <w:jc w:val="right"/>
        <w:rPr>
          <w:rFonts w:asciiTheme="minorHAnsi" w:hAnsiTheme="minorHAnsi" w:cstheme="minorHAnsi"/>
          <w:bCs/>
          <w:sz w:val="18"/>
          <w:szCs w:val="18"/>
        </w:rPr>
      </w:pPr>
      <w:r w:rsidRPr="00F865ED">
        <w:rPr>
          <w:rFonts w:asciiTheme="minorHAnsi" w:hAnsiTheme="minorHAnsi" w:cstheme="minorHAnsi"/>
          <w:bCs/>
          <w:sz w:val="18"/>
          <w:szCs w:val="18"/>
        </w:rPr>
        <w:t>Załącznik  nr 1 h do OPZ komputery stacjonarne</w:t>
      </w:r>
    </w:p>
    <w:p w14:paraId="17C98344" w14:textId="2C4C17A1" w:rsidR="00E8113F" w:rsidRPr="00F865ED" w:rsidRDefault="00E8113F" w:rsidP="00115829">
      <w:pPr>
        <w:pStyle w:val="Akapitzlist"/>
        <w:spacing w:after="0" w:line="360" w:lineRule="auto"/>
        <w:ind w:left="-284"/>
        <w:jc w:val="left"/>
        <w:rPr>
          <w:rFonts w:asciiTheme="minorHAnsi" w:hAnsiTheme="minorHAnsi" w:cstheme="minorHAnsi"/>
          <w:bCs/>
          <w:sz w:val="18"/>
          <w:szCs w:val="18"/>
        </w:rPr>
      </w:pPr>
      <w:r w:rsidRPr="00F865ED">
        <w:rPr>
          <w:rFonts w:asciiTheme="minorHAnsi" w:hAnsiTheme="minorHAnsi" w:cstheme="minorHAnsi"/>
          <w:bCs/>
          <w:sz w:val="18"/>
          <w:szCs w:val="18"/>
        </w:rPr>
        <w:t xml:space="preserve">JST: Gmina </w:t>
      </w:r>
      <w:r w:rsidR="00042709" w:rsidRPr="00F865ED">
        <w:rPr>
          <w:rFonts w:asciiTheme="minorHAnsi" w:hAnsiTheme="minorHAnsi" w:cstheme="minorHAnsi"/>
          <w:bCs/>
          <w:sz w:val="18"/>
          <w:szCs w:val="18"/>
        </w:rPr>
        <w:t>Siemiatycze</w:t>
      </w:r>
      <w:r w:rsidR="003830AC" w:rsidRPr="00F865ED">
        <w:rPr>
          <w:rFonts w:asciiTheme="minorHAnsi" w:hAnsiTheme="minorHAnsi" w:cstheme="minorHAnsi"/>
          <w:bCs/>
          <w:sz w:val="18"/>
          <w:szCs w:val="18"/>
        </w:rPr>
        <w:t>, Gmina Łomża</w:t>
      </w:r>
      <w:r w:rsidR="007570DA" w:rsidRPr="00F865ED">
        <w:rPr>
          <w:rFonts w:asciiTheme="minorHAnsi" w:hAnsiTheme="minorHAnsi" w:cstheme="minorHAnsi"/>
          <w:bCs/>
          <w:sz w:val="18"/>
          <w:szCs w:val="18"/>
        </w:rPr>
        <w:t xml:space="preserve">, Gmina Suwałki </w:t>
      </w:r>
    </w:p>
    <w:p w14:paraId="6463B255" w14:textId="3EB42AEF" w:rsidR="00E8113F" w:rsidRPr="00F865ED" w:rsidRDefault="00E8113F" w:rsidP="00115829">
      <w:pPr>
        <w:pStyle w:val="Akapitzlist"/>
        <w:spacing w:after="0" w:line="360" w:lineRule="auto"/>
        <w:ind w:left="-284"/>
        <w:jc w:val="left"/>
        <w:rPr>
          <w:rFonts w:asciiTheme="minorHAnsi" w:hAnsiTheme="minorHAnsi" w:cstheme="minorHAnsi"/>
          <w:bCs/>
          <w:sz w:val="18"/>
          <w:szCs w:val="18"/>
        </w:rPr>
      </w:pPr>
      <w:r w:rsidRPr="00F865ED">
        <w:rPr>
          <w:rFonts w:asciiTheme="minorHAnsi" w:hAnsiTheme="minorHAnsi" w:cstheme="minorHAnsi"/>
          <w:bCs/>
          <w:sz w:val="18"/>
          <w:szCs w:val="18"/>
        </w:rPr>
        <w:t xml:space="preserve">Ilość: </w:t>
      </w:r>
      <w:r w:rsidR="007570DA" w:rsidRPr="00F865ED">
        <w:rPr>
          <w:rFonts w:asciiTheme="minorHAnsi" w:hAnsiTheme="minorHAnsi" w:cstheme="minorHAnsi"/>
          <w:bCs/>
          <w:sz w:val="18"/>
          <w:szCs w:val="18"/>
        </w:rPr>
        <w:t>8</w:t>
      </w:r>
      <w:r w:rsidR="00A216F2" w:rsidRPr="00F865ED">
        <w:rPr>
          <w:rFonts w:asciiTheme="minorHAnsi" w:hAnsiTheme="minorHAnsi" w:cstheme="minorHAnsi"/>
          <w:bCs/>
          <w:sz w:val="18"/>
          <w:szCs w:val="18"/>
        </w:rPr>
        <w:t xml:space="preserve"> – </w:t>
      </w:r>
      <w:proofErr w:type="spellStart"/>
      <w:r w:rsidR="00A216F2" w:rsidRPr="00F865ED">
        <w:rPr>
          <w:rFonts w:asciiTheme="minorHAnsi" w:hAnsiTheme="minorHAnsi" w:cstheme="minorHAnsi"/>
          <w:bCs/>
          <w:sz w:val="18"/>
          <w:szCs w:val="18"/>
        </w:rPr>
        <w:t>All</w:t>
      </w:r>
      <w:proofErr w:type="spellEnd"/>
      <w:r w:rsidR="00A216F2" w:rsidRPr="00F865ED">
        <w:rPr>
          <w:rFonts w:asciiTheme="minorHAnsi" w:hAnsiTheme="minorHAnsi" w:cstheme="minorHAnsi"/>
          <w:bCs/>
          <w:sz w:val="18"/>
          <w:szCs w:val="18"/>
        </w:rPr>
        <w:t xml:space="preserve"> -in One</w:t>
      </w:r>
      <w:r w:rsidR="0028746D" w:rsidRPr="00F865ED">
        <w:rPr>
          <w:rFonts w:asciiTheme="minorHAnsi" w:hAnsiTheme="minorHAnsi" w:cstheme="minorHAnsi"/>
          <w:bCs/>
          <w:sz w:val="18"/>
          <w:szCs w:val="18"/>
        </w:rPr>
        <w:t xml:space="preserve"> </w:t>
      </w:r>
    </w:p>
    <w:p w14:paraId="6E128EBB" w14:textId="4E7BFF17" w:rsidR="00A216F2" w:rsidRPr="00F865ED" w:rsidRDefault="00A216F2" w:rsidP="00115829">
      <w:pPr>
        <w:pStyle w:val="Akapitzlist"/>
        <w:spacing w:after="0" w:line="360" w:lineRule="auto"/>
        <w:ind w:left="-284"/>
        <w:jc w:val="left"/>
        <w:rPr>
          <w:rFonts w:asciiTheme="minorHAnsi" w:hAnsiTheme="minorHAnsi" w:cstheme="minorHAnsi"/>
          <w:bCs/>
          <w:sz w:val="18"/>
          <w:szCs w:val="18"/>
        </w:rPr>
      </w:pPr>
      <w:r w:rsidRPr="00F865ED">
        <w:rPr>
          <w:rFonts w:asciiTheme="minorHAnsi" w:hAnsiTheme="minorHAnsi" w:cstheme="minorHAnsi"/>
          <w:bCs/>
          <w:sz w:val="18"/>
          <w:szCs w:val="18"/>
        </w:rPr>
        <w:t>Ilość: 6 – PC z monitorem</w:t>
      </w:r>
    </w:p>
    <w:p w14:paraId="590E2DD2" w14:textId="05F5FC16" w:rsidR="00ED5404" w:rsidRPr="00F865ED" w:rsidRDefault="00ED5404" w:rsidP="00115829">
      <w:pPr>
        <w:pStyle w:val="Akapitzlist"/>
        <w:spacing w:after="0" w:line="360" w:lineRule="auto"/>
        <w:ind w:left="-284"/>
        <w:jc w:val="left"/>
        <w:rPr>
          <w:rFonts w:asciiTheme="minorHAnsi" w:hAnsiTheme="minorHAnsi" w:cstheme="minorHAnsi"/>
          <w:b/>
          <w:sz w:val="18"/>
          <w:szCs w:val="18"/>
        </w:rPr>
      </w:pPr>
      <w:r w:rsidRPr="00F865ED">
        <w:rPr>
          <w:rFonts w:asciiTheme="minorHAnsi" w:hAnsiTheme="minorHAnsi" w:cstheme="minorHAnsi"/>
          <w:bCs/>
          <w:sz w:val="18"/>
          <w:szCs w:val="18"/>
        </w:rPr>
        <w:t>Minimalne wymagania techniczne</w:t>
      </w:r>
      <w:r w:rsidR="00E8113F" w:rsidRPr="00F865ED">
        <w:rPr>
          <w:rFonts w:asciiTheme="minorHAnsi" w:hAnsiTheme="minorHAnsi" w:cstheme="minorHAnsi"/>
          <w:bCs/>
          <w:sz w:val="18"/>
          <w:szCs w:val="18"/>
        </w:rPr>
        <w:t xml:space="preserve"> dla </w:t>
      </w:r>
      <w:r w:rsidR="00C6469B" w:rsidRPr="00F865ED">
        <w:rPr>
          <w:rFonts w:asciiTheme="minorHAnsi" w:hAnsiTheme="minorHAnsi" w:cstheme="minorHAnsi"/>
          <w:bCs/>
          <w:sz w:val="18"/>
          <w:szCs w:val="18"/>
        </w:rPr>
        <w:t>komputerów</w:t>
      </w:r>
      <w:r w:rsidRPr="00F865ED">
        <w:rPr>
          <w:rFonts w:asciiTheme="minorHAnsi" w:hAnsiTheme="minorHAnsi" w:cstheme="minorHAnsi"/>
          <w:b/>
          <w:sz w:val="18"/>
          <w:szCs w:val="18"/>
        </w:rPr>
        <w:t>:</w:t>
      </w:r>
    </w:p>
    <w:p w14:paraId="1000C954" w14:textId="22846A06" w:rsidR="00ED5404" w:rsidRPr="00F865ED" w:rsidRDefault="00ED5404" w:rsidP="008B6E4E">
      <w:pPr>
        <w:keepNext/>
        <w:spacing w:after="0" w:line="360" w:lineRule="auto"/>
        <w:outlineLvl w:val="1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678" w:type="pct"/>
        <w:tblInd w:w="-22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2"/>
        <w:gridCol w:w="7799"/>
      </w:tblGrid>
      <w:tr w:rsidR="00ED5404" w:rsidRPr="00F865ED" w14:paraId="5D4CE63B" w14:textId="77777777" w:rsidTr="00542511">
        <w:trPr>
          <w:trHeight w:val="615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9385A02" w14:textId="77777777" w:rsidR="00ED5404" w:rsidRPr="00F865ED" w:rsidRDefault="00ED5404" w:rsidP="00827AD2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Podzespół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1E1C4EF" w14:textId="77777777" w:rsidR="00ED5404" w:rsidRPr="00F865ED" w:rsidRDefault="00ED5404" w:rsidP="00827AD2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Minimalne parametry</w:t>
            </w:r>
          </w:p>
        </w:tc>
      </w:tr>
      <w:tr w:rsidR="00ED5404" w:rsidRPr="00F865ED" w14:paraId="01DC0967" w14:textId="77777777" w:rsidTr="00542511">
        <w:trPr>
          <w:trHeight w:val="178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A29445E" w14:textId="77777777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 Typ komputera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30A94F" w14:textId="762B0C7E" w:rsidR="00ED5404" w:rsidRPr="00F865ED" w:rsidRDefault="00ED5404" w:rsidP="00827AD2">
            <w:pPr>
              <w:spacing w:after="0" w:line="36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Komputer stacjonarny</w:t>
            </w:r>
            <w:r w:rsidR="006A79EC" w:rsidRPr="00F865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typu </w:t>
            </w:r>
            <w:proofErr w:type="spellStart"/>
            <w:r w:rsidR="006A79EC" w:rsidRPr="00F865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All</w:t>
            </w:r>
            <w:proofErr w:type="spellEnd"/>
            <w:r w:rsidR="006A79EC" w:rsidRPr="00F865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-in-One</w:t>
            </w:r>
          </w:p>
        </w:tc>
      </w:tr>
      <w:tr w:rsidR="00ED5404" w:rsidRPr="00F865ED" w14:paraId="72C0CD73" w14:textId="77777777" w:rsidTr="00542511">
        <w:trPr>
          <w:trHeight w:val="178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16175C1" w14:textId="77777777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 Zastosowanie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EF55F1" w14:textId="267C0977" w:rsidR="00ED5404" w:rsidRPr="00F865ED" w:rsidRDefault="00115829" w:rsidP="00B277CC">
            <w:pPr>
              <w:suppressAutoHyphens/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Komputer będzie wykorzystywany dla potrzeb aplikacji biurowych, dostępu do zasobów lokalnej sieci komputerowej oraz usług sieci Internet, aplikacji graficznych wektorowych oraz rastrowych, a także danych multimedialnych.</w:t>
            </w:r>
          </w:p>
        </w:tc>
      </w:tr>
      <w:tr w:rsidR="00ED5404" w:rsidRPr="00F865ED" w14:paraId="3D9A6077" w14:textId="77777777" w:rsidTr="00B277CC">
        <w:trPr>
          <w:trHeight w:val="1023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99698E1" w14:textId="77777777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 Procesor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E5D7F3" w14:textId="198F0838" w:rsidR="00ED5404" w:rsidRPr="00F865ED" w:rsidRDefault="00706039" w:rsidP="00577E29">
            <w:pPr>
              <w:suppressAutoHyphens/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Procesor klasy x86, 64</w:t>
            </w:r>
            <w:r w:rsidR="00243CA3" w:rsidRPr="00F865ED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bitowy, umożliwiający osiągnięcie </w:t>
            </w:r>
            <w:r w:rsidR="00B277CC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wynik min. 13270 w teście </w:t>
            </w:r>
            <w:proofErr w:type="spellStart"/>
            <w:r w:rsidR="00B277CC" w:rsidRPr="00F865ED">
              <w:rPr>
                <w:rFonts w:asciiTheme="minorHAnsi" w:hAnsiTheme="minorHAnsi" w:cstheme="minorHAnsi"/>
                <w:sz w:val="18"/>
                <w:szCs w:val="18"/>
              </w:rPr>
              <w:t>Passmark</w:t>
            </w:r>
            <w:proofErr w:type="spellEnd"/>
            <w:r w:rsidR="00B277CC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10 CPU Mark dostępny na stronie: </w:t>
            </w:r>
            <w:hyperlink r:id="rId8" w:history="1">
              <w:r w:rsidR="00B277CC" w:rsidRPr="00F865ED">
                <w:rPr>
                  <w:rFonts w:asciiTheme="minorHAnsi" w:hAnsiTheme="minorHAnsi" w:cstheme="minorHAnsi"/>
                  <w:sz w:val="18"/>
                  <w:szCs w:val="18"/>
                </w:rPr>
                <w:t>https://www.cpubenchmark.net/cpu_list.php</w:t>
              </w:r>
            </w:hyperlink>
          </w:p>
        </w:tc>
      </w:tr>
      <w:tr w:rsidR="00ED5404" w:rsidRPr="00F865ED" w14:paraId="35A705E4" w14:textId="77777777" w:rsidTr="00542511">
        <w:trPr>
          <w:trHeight w:val="733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673913E" w14:textId="77777777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 Płyta główna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A97D375" w14:textId="77777777" w:rsidR="00ED5404" w:rsidRPr="00F865ED" w:rsidRDefault="00ED5404" w:rsidP="00ED540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chipset dostosowany do oferowanego procesora lub równoważny</w:t>
            </w:r>
          </w:p>
          <w:p w14:paraId="2D982AD6" w14:textId="29C905BC" w:rsidR="00ED5404" w:rsidRPr="00F865ED" w:rsidRDefault="00ED5404" w:rsidP="00ED5404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minimum 2 </w:t>
            </w:r>
            <w:proofErr w:type="spellStart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sloty</w:t>
            </w:r>
            <w:proofErr w:type="spellEnd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pamięci lub więcej</w:t>
            </w:r>
            <w:r w:rsidR="00B37158"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</w:p>
          <w:p w14:paraId="73C708BC" w14:textId="5388F904" w:rsidR="00ED5404" w:rsidRPr="00F865ED" w:rsidRDefault="00ED5404" w:rsidP="006A79EC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minimum </w:t>
            </w:r>
            <w:r w:rsidR="006A79EC" w:rsidRPr="00F865ED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złącza SATA </w:t>
            </w:r>
            <w:r w:rsidR="006A79EC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III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6.0</w:t>
            </w:r>
            <w:r w:rsidR="009940DA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Gb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/s</w:t>
            </w:r>
          </w:p>
        </w:tc>
      </w:tr>
      <w:tr w:rsidR="00ED5404" w:rsidRPr="00F865ED" w14:paraId="0F7DAAA1" w14:textId="77777777" w:rsidTr="00542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99BD63" w14:textId="77777777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 Pamięć operacyjna RAM</w:t>
            </w: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CB2" w14:textId="466C471A" w:rsidR="00ED5404" w:rsidRPr="00F865ED" w:rsidRDefault="00ED5404" w:rsidP="00ED5404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minimum </w:t>
            </w:r>
            <w:r w:rsidR="007C4D6C" w:rsidRPr="00F865ED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  <w:r w:rsidR="00A90115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GB</w:t>
            </w:r>
            <w:r w:rsidR="00AB6C79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27076" w:rsidRPr="00F865ED">
              <w:rPr>
                <w:rFonts w:asciiTheme="minorHAnsi" w:hAnsiTheme="minorHAnsi" w:cstheme="minorHAnsi"/>
                <w:sz w:val="18"/>
                <w:szCs w:val="18"/>
              </w:rPr>
              <w:t>pamięci</w:t>
            </w:r>
          </w:p>
          <w:p w14:paraId="4CD38A8F" w14:textId="7A231799" w:rsidR="00ED5404" w:rsidRPr="00F865ED" w:rsidRDefault="00ED5404" w:rsidP="00ED5404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minimum </w:t>
            </w:r>
            <w:r w:rsidR="00577E29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577E29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wolny 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slot pamięci na płycie głównej, </w:t>
            </w:r>
          </w:p>
          <w:p w14:paraId="0532F8C1" w14:textId="4706BFB0" w:rsidR="00ED5404" w:rsidRPr="00F865ED" w:rsidRDefault="00ED5404" w:rsidP="00577E29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minimalny rozmiar </w:t>
            </w:r>
            <w:r w:rsidR="00AB6C79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możliwego rozszerzenia obsługiwanej pamięci, zapewniony </w:t>
            </w:r>
            <w:r w:rsidR="0002719A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="00AB6C79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 potwierdzony przez producenta komputera: 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577E29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64</w:t>
            </w:r>
            <w:r w:rsidR="00A90115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GB</w:t>
            </w:r>
            <w:r w:rsidR="008F64FA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</w:tc>
      </w:tr>
      <w:tr w:rsidR="00ED5404" w:rsidRPr="00F865ED" w14:paraId="016CC6B6" w14:textId="77777777" w:rsidTr="00542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07A3E6" w14:textId="77777777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6. Porty w tylnej części komputera</w:t>
            </w:r>
          </w:p>
          <w:p w14:paraId="37279E59" w14:textId="77777777" w:rsidR="00ED5404" w:rsidRPr="00F865ED" w:rsidRDefault="00ED5404" w:rsidP="00827AD2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967A" w14:textId="77777777" w:rsidR="00ED5404" w:rsidRPr="00F865ED" w:rsidRDefault="00ED5404" w:rsidP="00827AD2">
            <w:p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Komputer musi posiadać: </w:t>
            </w:r>
          </w:p>
          <w:p w14:paraId="46836724" w14:textId="108E2CAC" w:rsidR="00ED5404" w:rsidRPr="00F865ED" w:rsidRDefault="00ED5404" w:rsidP="00ED5404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minimum</w:t>
            </w:r>
            <w:r w:rsidR="007C4D6C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00AC8" w:rsidRPr="00F865ED">
              <w:rPr>
                <w:rFonts w:asciiTheme="minorHAnsi" w:hAnsiTheme="minorHAnsi" w:cstheme="minorHAnsi"/>
                <w:sz w:val="18"/>
                <w:szCs w:val="18"/>
              </w:rPr>
              <w:t>2 porty graficzne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1 x </w:t>
            </w:r>
            <w:r w:rsidR="008C5702" w:rsidRPr="00F865ED">
              <w:rPr>
                <w:rFonts w:asciiTheme="minorHAnsi" w:hAnsiTheme="minorHAnsi" w:cstheme="minorHAnsi"/>
                <w:sz w:val="18"/>
                <w:szCs w:val="18"/>
              </w:rPr>
              <w:t>Display Por</w:t>
            </w:r>
            <w:r w:rsidR="00700AC8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oraz HDMI </w:t>
            </w:r>
          </w:p>
          <w:p w14:paraId="3A1898FC" w14:textId="6D0A5237" w:rsidR="00ED5404" w:rsidRPr="00F865ED" w:rsidRDefault="00ED5404" w:rsidP="00ED5404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minimum </w:t>
            </w:r>
            <w:r w:rsidR="00700AC8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6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x USB</w:t>
            </w:r>
            <w:r w:rsidR="00175B06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w tym co najmniej </w:t>
            </w:r>
            <w:r w:rsidR="00700AC8"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1 x USB 3.2 Gen 2 Typu C</w:t>
            </w:r>
          </w:p>
          <w:p w14:paraId="2BCFFA19" w14:textId="77777777" w:rsidR="00ED5404" w:rsidRPr="00F865ED" w:rsidRDefault="00ED5404" w:rsidP="00ED5404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minimum 1 port sieciowy RJ-45,</w:t>
            </w:r>
          </w:p>
          <w:p w14:paraId="0D73E8E9" w14:textId="6ED6804C" w:rsidR="006141DA" w:rsidRPr="00F865ED" w:rsidRDefault="006141DA" w:rsidP="00ED5404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  <w:lang w:val="cs-CZ"/>
              </w:rPr>
              <w:t>porty audio line-in i line-out lub złącze typu combo</w:t>
            </w:r>
            <w:r w:rsidR="00700AC8" w:rsidRPr="00F865ED">
              <w:rPr>
                <w:rFonts w:asciiTheme="minorHAnsi" w:hAnsiTheme="minorHAnsi" w:cstheme="minorHAnsi"/>
                <w:sz w:val="18"/>
                <w:szCs w:val="18"/>
                <w:lang w:val="cs-CZ"/>
              </w:rPr>
              <w:t xml:space="preserve"> z boku obudowy </w:t>
            </w:r>
          </w:p>
          <w:p w14:paraId="5BB67329" w14:textId="7E0EF995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Wymagana ilość i rozmieszczenie (na zewnątrz obudowy komputera) portów USB</w:t>
            </w:r>
            <w:r w:rsidR="00D775A3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oraz VIDEO nie może być osiągnięta w wyniku stosowania konwerterów, przejściówek itp.</w:t>
            </w:r>
          </w:p>
        </w:tc>
      </w:tr>
      <w:tr w:rsidR="00ED5404" w:rsidRPr="00F865ED" w14:paraId="48CDE949" w14:textId="77777777" w:rsidTr="00542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0FED4A" w14:textId="43D1B776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C8A2" w14:textId="60C1EE14" w:rsidR="00ED5404" w:rsidRPr="00F865ED" w:rsidRDefault="00700AC8" w:rsidP="00ED5404">
            <w:pPr>
              <w:pStyle w:val="Akapitzlist"/>
              <w:numPr>
                <w:ilvl w:val="0"/>
                <w:numId w:val="9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  <w:lang w:val="cs-CZ"/>
              </w:rPr>
              <w:t xml:space="preserve"> wykasować bo to sie powtarza juz </w:t>
            </w:r>
          </w:p>
        </w:tc>
      </w:tr>
      <w:tr w:rsidR="00ED5404" w:rsidRPr="00F865ED" w14:paraId="2C9AF432" w14:textId="77777777" w:rsidTr="00542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7B67DE" w14:textId="10E90C05" w:rsidR="00ED5404" w:rsidRPr="00F865ED" w:rsidRDefault="008B6E4E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  <w:r w:rsidR="00ED5404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Dysk twardy</w:t>
            </w: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8B0B" w14:textId="573FCA47" w:rsidR="00ED5404" w:rsidRPr="00F865ED" w:rsidRDefault="00ED5404" w:rsidP="006B1FB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right="-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Minimum </w:t>
            </w:r>
            <w:r w:rsidR="005057D0" w:rsidRPr="00F865ED">
              <w:rPr>
                <w:rFonts w:asciiTheme="minorHAnsi" w:hAnsiTheme="minorHAnsi" w:cstheme="minorHAnsi"/>
                <w:sz w:val="18"/>
                <w:szCs w:val="18"/>
              </w:rPr>
              <w:t>512</w:t>
            </w:r>
            <w:r w:rsidR="00F701BA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GB SSD </w:t>
            </w:r>
            <w:r w:rsidR="00136A89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z interfejsem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D007FB"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D007FB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D007FB" w:rsidRPr="00F865ED">
              <w:rPr>
                <w:rFonts w:asciiTheme="minorHAnsi" w:hAnsiTheme="minorHAnsi" w:cstheme="minorHAnsi"/>
                <w:sz w:val="18"/>
                <w:szCs w:val="18"/>
              </w:rPr>
              <w:t>NVMe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865E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zawierający partycję RECOVERY </w:t>
            </w:r>
            <w:r w:rsidR="00D074BB" w:rsidRPr="00F865E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umożliwiającą odtworzenie systemu operacyjnego  zainstalowanego  na komputerze przez producenta, po awarii, do stanu fabrycznego </w:t>
            </w:r>
          </w:p>
        </w:tc>
      </w:tr>
      <w:tr w:rsidR="00ED5404" w:rsidRPr="00F865ED" w14:paraId="7A3C08FD" w14:textId="77777777" w:rsidTr="00542511">
        <w:trPr>
          <w:trHeight w:val="221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FEEFF2A" w14:textId="19B45E95" w:rsidR="00ED5404" w:rsidRPr="00F865ED" w:rsidRDefault="008B6E4E" w:rsidP="00827AD2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  <w:r w:rsidR="00ED5404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Karta dźwiękowa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BFAC26" w14:textId="6C1F45DC" w:rsidR="00ED5404" w:rsidRPr="00F865ED" w:rsidRDefault="00ED5404" w:rsidP="00827AD2">
            <w:pPr>
              <w:suppressAutoHyphens/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Karta dźwiękowa zintegrowana z płytą główną, zgodna ze standardem High Definition</w:t>
            </w:r>
            <w:r w:rsidR="00A90CC4"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ED5404" w:rsidRPr="00F865ED" w14:paraId="63AEED8C" w14:textId="77777777" w:rsidTr="00542511">
        <w:trPr>
          <w:trHeight w:val="221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C31D448" w14:textId="22C85751" w:rsidR="00ED5404" w:rsidRPr="00F865ED" w:rsidRDefault="008B6E4E" w:rsidP="00827AD2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  <w:r w:rsidR="00ED5404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Karta graficzna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A9D075" w14:textId="64510148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Zintegrowana karta graficzna wykorzystująca pamięć RAM systemu dynamicznie przydzielaną na potrzeby grafiki. Pełna obsługa funkcji i standardów DX12,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C73C8D" w:rsidRPr="00F865ED">
              <w:rPr>
                <w:rFonts w:asciiTheme="minorHAnsi" w:hAnsiTheme="minorHAnsi" w:cstheme="minorHAnsi"/>
                <w:sz w:val="18"/>
                <w:szCs w:val="18"/>
              </w:rPr>
              <w:t>pen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GL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4.0,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OpenCL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1.2</w:t>
            </w:r>
            <w:r w:rsidR="00136A89" w:rsidRPr="00F865ED">
              <w:rPr>
                <w:rFonts w:asciiTheme="minorHAnsi" w:hAnsiTheme="minorHAnsi" w:cstheme="minorHAnsi"/>
                <w:sz w:val="18"/>
                <w:szCs w:val="18"/>
              </w:rPr>
              <w:t>. Możliwość fabrycznego zainstalowania dodatkowej, dedykowanej karty graficznej z pamięcią własną min. 4</w:t>
            </w:r>
            <w:r w:rsidR="00C73C8D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36A89" w:rsidRPr="00F865ED">
              <w:rPr>
                <w:rFonts w:asciiTheme="minorHAnsi" w:hAnsiTheme="minorHAnsi" w:cstheme="minorHAnsi"/>
                <w:sz w:val="18"/>
                <w:szCs w:val="18"/>
              </w:rPr>
              <w:t>GB.</w:t>
            </w:r>
          </w:p>
        </w:tc>
      </w:tr>
      <w:tr w:rsidR="00ED5404" w:rsidRPr="00F865ED" w14:paraId="0160AA59" w14:textId="77777777" w:rsidTr="00542511">
        <w:trPr>
          <w:trHeight w:val="485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8DBF3EB" w14:textId="779C6928" w:rsidR="00ED5404" w:rsidRPr="00F865ED" w:rsidRDefault="008B6E4E" w:rsidP="00827AD2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</w:t>
            </w:r>
            <w:r w:rsidR="00ED5404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Karta sieciowa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2952F7" w14:textId="1A3FD129" w:rsidR="00231A70" w:rsidRPr="00F865ED" w:rsidRDefault="00ED5404" w:rsidP="00BB16F0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Karta sieciowa 10/100/1000 Ethernet RJ-45, zintegrowana z płytą główną wspierająca obsługę technologii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WoL</w:t>
            </w:r>
            <w:proofErr w:type="spellEnd"/>
            <w:r w:rsidR="00231A70" w:rsidRPr="00F865ED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</w:tc>
      </w:tr>
      <w:tr w:rsidR="00ED5404" w:rsidRPr="00F865ED" w14:paraId="745ACA0D" w14:textId="77777777" w:rsidTr="00542511">
        <w:trPr>
          <w:trHeight w:val="274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473B8EC" w14:textId="65999823" w:rsidR="00ED5404" w:rsidRPr="00F865ED" w:rsidRDefault="008B6E4E" w:rsidP="00827AD2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  <w:r w:rsidR="00ED5404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BIOS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8A3677" w14:textId="05F2A94B" w:rsidR="00ED5404" w:rsidRPr="00F865ED" w:rsidRDefault="006B2938" w:rsidP="00827AD2">
            <w:pPr>
              <w:spacing w:after="0" w:line="360" w:lineRule="auto"/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BIOS UEFI w wersji 2.6 lub wyższej</w:t>
            </w:r>
            <w:r w:rsidR="00700AC8"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700AC8"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, zawierający logo producenta komputera lub nazwę producenta komputera lub nazwę modelu oferowanego komputera</w:t>
            </w:r>
            <w:r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="00ED5404"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Możliwość </w:t>
            </w:r>
            <w:r w:rsidR="00700AC8"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  <w:r w:rsidR="00700AC8"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ez uruchamiania systemu </w:t>
            </w:r>
            <w:r w:rsidR="00700AC8"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operacyjnego z dysku twardego komputera, bez dodatkowego oprogramowania (w tym również systemu diagnostycznego) i podłączonych do niego urządzeń zewnętrznych </w:t>
            </w:r>
            <w:r w:rsidR="00ED5404"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odczytania z BIOS informacji o:</w:t>
            </w:r>
          </w:p>
          <w:p w14:paraId="4F58347E" w14:textId="77777777" w:rsidR="00ED5404" w:rsidRPr="00F865ED" w:rsidRDefault="00ED5404" w:rsidP="00ED5404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modelu komputera,</w:t>
            </w:r>
          </w:p>
          <w:p w14:paraId="05E2A7A2" w14:textId="77777777" w:rsidR="00ED5404" w:rsidRPr="00F865ED" w:rsidRDefault="00ED5404" w:rsidP="00ED5404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numerze seryjnym,</w:t>
            </w:r>
          </w:p>
          <w:p w14:paraId="032C0A73" w14:textId="2E4538CD" w:rsidR="00ED5404" w:rsidRPr="00F865ED" w:rsidRDefault="00ED5404" w:rsidP="00ED5404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MAC Adres karty sieciowej,</w:t>
            </w:r>
          </w:p>
          <w:p w14:paraId="4B99875D" w14:textId="454B3423" w:rsidR="00ED5404" w:rsidRPr="00F865ED" w:rsidRDefault="00ED5404" w:rsidP="00ED5404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wersja Biosu </w:t>
            </w:r>
          </w:p>
          <w:p w14:paraId="5BEACD5B" w14:textId="0834B9C3" w:rsidR="00ED5404" w:rsidRPr="00F865ED" w:rsidRDefault="00ED5404" w:rsidP="00ED5404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zainstalowanym procesorze, jego taktowaniu </w:t>
            </w:r>
          </w:p>
          <w:p w14:paraId="59D51358" w14:textId="076D84EF" w:rsidR="00ED5404" w:rsidRPr="00F865ED" w:rsidRDefault="00ED5404" w:rsidP="00ED5404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ilości pamięci RAM wraz z taktowaniem</w:t>
            </w:r>
            <w:r w:rsidR="00341FB6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i obłożeniem slotów</w:t>
            </w:r>
          </w:p>
          <w:p w14:paraId="5E53F766" w14:textId="77777777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Możliwość z poziomu BIOS:</w:t>
            </w:r>
          </w:p>
          <w:p w14:paraId="5646FB7D" w14:textId="294D7658" w:rsidR="00ED5404" w:rsidRPr="00F865ED" w:rsidRDefault="00ED5404" w:rsidP="00ED5404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wyłączenia selektywnego portów USB,</w:t>
            </w:r>
            <w:r w:rsidR="00B060FE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minimum wyłączanie portów z przodu oraz wyłączanie portów z tyłu jako grup</w:t>
            </w:r>
          </w:p>
          <w:p w14:paraId="7C2AD8C7" w14:textId="77777777" w:rsidR="00ED5404" w:rsidRPr="00F865ED" w:rsidRDefault="00ED5404" w:rsidP="00ED5404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wyłączenia selektywnego (pojedynczego) portów SATA,</w:t>
            </w:r>
          </w:p>
          <w:p w14:paraId="12CB397D" w14:textId="0D37FCBB" w:rsidR="00ED5404" w:rsidRPr="00F865ED" w:rsidRDefault="00ED5404" w:rsidP="00ED5404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zmiany pracy wentylatorów między trybem optymalizacji głośności lub temperatury,</w:t>
            </w:r>
          </w:p>
          <w:p w14:paraId="1969392B" w14:textId="77777777" w:rsidR="00ED5404" w:rsidRPr="00F865ED" w:rsidRDefault="00ED5404" w:rsidP="00ED5404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ustawienia hasła: administratora, Power-On, HDD,</w:t>
            </w:r>
          </w:p>
          <w:p w14:paraId="45DFE4BF" w14:textId="77777777" w:rsidR="00ED5404" w:rsidRPr="00F865ED" w:rsidRDefault="0034315A" w:rsidP="00ED5404">
            <w:pPr>
              <w:pStyle w:val="Akapitzlist"/>
              <w:numPr>
                <w:ilvl w:val="0"/>
                <w:numId w:val="13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zbierania i przeglądania logów zdarzeń z informacją odnośnie godziny, daty i kodu błędu zdarzenia</w:t>
            </w:r>
          </w:p>
          <w:p w14:paraId="74C2E868" w14:textId="711A14F9" w:rsidR="00DE4E20" w:rsidRPr="00F865ED" w:rsidRDefault="00DE4E20" w:rsidP="00ED5404">
            <w:pPr>
              <w:pStyle w:val="Akapitzlist"/>
              <w:numPr>
                <w:ilvl w:val="0"/>
                <w:numId w:val="13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ustawienie automatycznej aktualizacji BIOS z serwera producenta komputera</w:t>
            </w:r>
          </w:p>
        </w:tc>
      </w:tr>
      <w:tr w:rsidR="00ED5404" w:rsidRPr="00F865ED" w14:paraId="61126559" w14:textId="77777777" w:rsidTr="00542511">
        <w:trPr>
          <w:trHeight w:val="221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0640B1" w14:textId="0E1565C3" w:rsidR="00ED5404" w:rsidRPr="00F865ED" w:rsidRDefault="008B6E4E" w:rsidP="00827AD2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13</w:t>
            </w:r>
            <w:r w:rsidR="00ED5404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Klawiatura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ECBCC3" w14:textId="54E96FC3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Klawiatura USB w układzie polskim programisty (104 klawisze) z kablem o długości min. 1,</w:t>
            </w:r>
            <w:r w:rsidR="00813952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  <w:r w:rsidR="00243CA3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m.</w:t>
            </w:r>
          </w:p>
        </w:tc>
      </w:tr>
      <w:tr w:rsidR="00ED5404" w:rsidRPr="00F865ED" w14:paraId="6C72E70B" w14:textId="77777777" w:rsidTr="00542511">
        <w:trPr>
          <w:trHeight w:val="181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9C6DF60" w14:textId="0823724C" w:rsidR="00ED5404" w:rsidRPr="00F865ED" w:rsidRDefault="008B6E4E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</w:t>
            </w:r>
            <w:r w:rsidR="00ED5404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Mysz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7429C2" w14:textId="1A7168FA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Mysz optyczna USB z klawiszami oraz rolką (</w:t>
            </w:r>
            <w:proofErr w:type="spellStart"/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scroll</w:t>
            </w:r>
            <w:proofErr w:type="spellEnd"/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 z kablem o długości min. 1,</w:t>
            </w:r>
            <w:r w:rsidR="00813952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  <w:r w:rsidR="00243CA3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m.</w:t>
            </w:r>
          </w:p>
        </w:tc>
      </w:tr>
      <w:tr w:rsidR="00ED5404" w:rsidRPr="00F865ED" w14:paraId="76695EAE" w14:textId="77777777" w:rsidTr="00542511">
        <w:trPr>
          <w:trHeight w:val="181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F167CAC" w14:textId="1ECF7B3F" w:rsidR="00ED5404" w:rsidRPr="00F865ED" w:rsidRDefault="008B6E4E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</w:t>
            </w:r>
            <w:r w:rsidR="00ED5404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Obudowa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B986B5" w14:textId="1D846819" w:rsidR="00ED5404" w:rsidRPr="00F865ED" w:rsidRDefault="00ED5404" w:rsidP="004A0EE9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Typu </w:t>
            </w:r>
            <w:proofErr w:type="spellStart"/>
            <w:r w:rsidR="00A865E9" w:rsidRPr="00F865ED">
              <w:rPr>
                <w:rFonts w:asciiTheme="minorHAnsi" w:hAnsiTheme="minorHAnsi" w:cstheme="minorHAnsi"/>
                <w:sz w:val="18"/>
                <w:szCs w:val="18"/>
              </w:rPr>
              <w:t>AiO</w:t>
            </w:r>
            <w:proofErr w:type="spellEnd"/>
            <w:r w:rsidR="00A865E9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proofErr w:type="spellStart"/>
            <w:r w:rsidR="00A865E9" w:rsidRPr="00F865ED">
              <w:rPr>
                <w:rFonts w:asciiTheme="minorHAnsi" w:hAnsiTheme="minorHAnsi" w:cstheme="minorHAnsi"/>
                <w:sz w:val="18"/>
                <w:szCs w:val="18"/>
              </w:rPr>
              <w:t>All</w:t>
            </w:r>
            <w:proofErr w:type="spellEnd"/>
            <w:r w:rsidR="00A865E9" w:rsidRPr="00F865ED">
              <w:rPr>
                <w:rFonts w:asciiTheme="minorHAnsi" w:hAnsiTheme="minorHAnsi" w:cstheme="minorHAnsi"/>
                <w:sz w:val="18"/>
                <w:szCs w:val="18"/>
              </w:rPr>
              <w:t>-in-One)</w:t>
            </w:r>
            <w:r w:rsidR="0009513D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z możliwością łatwej wymiany/rozbudowy pamięci RAM (bez konieczności interwencji serwisu oraz użycia narzędzi – dopuszcza się zastosowanie pojedynczej śruby </w:t>
            </w:r>
            <w:proofErr w:type="spellStart"/>
            <w:r w:rsidR="0009513D" w:rsidRPr="00F865ED">
              <w:rPr>
                <w:rFonts w:asciiTheme="minorHAnsi" w:hAnsiTheme="minorHAnsi" w:cstheme="minorHAnsi"/>
                <w:sz w:val="18"/>
                <w:szCs w:val="18"/>
              </w:rPr>
              <w:t>radełkowej</w:t>
            </w:r>
            <w:proofErr w:type="spellEnd"/>
            <w:r w:rsidR="0009513D" w:rsidRPr="00F865E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B9A3921" w14:textId="5CCF192D" w:rsidR="00A90CC4" w:rsidRPr="00F865ED" w:rsidRDefault="00A90CC4" w:rsidP="004A0EE9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Obudowa wyposażona w stopę z regulacją wysokości </w:t>
            </w:r>
            <w:r w:rsidR="00252390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min. 10 cm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przymocowaną do złącza w standardzie VESA umożliwiającym powieszenie urządzenia np. na ścianie za pomocą innego uchwytu w standardzie VESA</w:t>
            </w:r>
          </w:p>
          <w:p w14:paraId="7FFCAF79" w14:textId="137CFCF4" w:rsidR="00370248" w:rsidRPr="00F865ED" w:rsidRDefault="00136A89" w:rsidP="004A0EE9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</w:t>
            </w:r>
            <w:r w:rsidR="00370248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budowan</w:t>
            </w:r>
            <w:r w:rsidR="00A865E9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  <w:r w:rsidR="00370248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głośnik</w:t>
            </w:r>
            <w:r w:rsidR="00A865E9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 stereo</w:t>
            </w:r>
            <w:r w:rsidR="00370248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do odtwarzania plików multimedialnych. </w:t>
            </w:r>
          </w:p>
          <w:p w14:paraId="3D00DFC7" w14:textId="237BF772" w:rsidR="00A90CC4" w:rsidRPr="00F865ED" w:rsidRDefault="00A90CC4" w:rsidP="004A0EE9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Obudowa </w:t>
            </w:r>
            <w:r w:rsidR="006B1FB3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umożliwiająca wyposażenie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w czujnik otwarcia obudowy współpracujący z oprogramowaniem producenta – otwarcie obudowy musi skutkować zapisem w logach dostępnych w BIOS-ie.</w:t>
            </w:r>
          </w:p>
          <w:p w14:paraId="1FC11539" w14:textId="3054E0DF" w:rsidR="000354C1" w:rsidRPr="00F865ED" w:rsidRDefault="00370248" w:rsidP="0009513D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Suma wymiarów obudowy, nie może przekroczyć: </w:t>
            </w:r>
            <w:r w:rsidR="0009513D" w:rsidRPr="00F865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CF3C26" w:rsidRPr="00F865ED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09513D" w:rsidRPr="00F865ED">
              <w:rPr>
                <w:rFonts w:asciiTheme="minorHAnsi" w:hAnsiTheme="minorHAnsi" w:cstheme="minorHAnsi"/>
                <w:sz w:val="18"/>
                <w:szCs w:val="18"/>
              </w:rPr>
              <w:t>00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mm</w:t>
            </w:r>
            <w:r w:rsidR="0009513D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z fabryczną stopą oraz 10</w:t>
            </w:r>
            <w:r w:rsidR="00CF3C26" w:rsidRPr="00F865ED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09513D" w:rsidRPr="00F865ED">
              <w:rPr>
                <w:rFonts w:asciiTheme="minorHAnsi" w:hAnsiTheme="minorHAnsi" w:cstheme="minorHAnsi"/>
                <w:sz w:val="18"/>
                <w:szCs w:val="18"/>
              </w:rPr>
              <w:t>0 mm bez stopy.</w:t>
            </w:r>
          </w:p>
          <w:p w14:paraId="1AB03EE4" w14:textId="225DCE24" w:rsidR="00ED5404" w:rsidRPr="00F865ED" w:rsidRDefault="00D57D07" w:rsidP="00CF3C26">
            <w:pPr>
              <w:pStyle w:val="Akapitzlist"/>
              <w:numPr>
                <w:ilvl w:val="0"/>
                <w:numId w:val="20"/>
              </w:numPr>
              <w:spacing w:before="60" w:after="60" w:line="240" w:lineRule="auto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Głośność jednostki centralnej nie może przekraczać </w:t>
            </w:r>
            <w:r w:rsidR="00252390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26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dB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, mierzona zgodnie z normą ISO 7779 lub równoważną oraz wykazana zgodnie z normą ISO 9296 lub równoważną w pozycji obserwatora w trybie pracy dysku twardego. </w:t>
            </w:r>
          </w:p>
        </w:tc>
      </w:tr>
      <w:tr w:rsidR="00010FD3" w:rsidRPr="00F865ED" w14:paraId="14BBB24E" w14:textId="77777777" w:rsidTr="00542511">
        <w:trPr>
          <w:trHeight w:val="374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41E44D4" w14:textId="77777777" w:rsidR="00010FD3" w:rsidRPr="00F865ED" w:rsidRDefault="00010FD3" w:rsidP="00827AD2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16. Wbudowany ekran</w:t>
            </w:r>
          </w:p>
          <w:p w14:paraId="50605E52" w14:textId="42C82AC9" w:rsidR="00010FD3" w:rsidRPr="00F865ED" w:rsidRDefault="00010FD3" w:rsidP="00827AD2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0E66C" w14:textId="3B4CAD31" w:rsidR="00522DE6" w:rsidRPr="00F865ED" w:rsidRDefault="00522DE6" w:rsidP="00522DE6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Specyfikacja wbudowanego ekranu:</w:t>
            </w:r>
          </w:p>
          <w:p w14:paraId="23049700" w14:textId="44A64FB5" w:rsidR="00522DE6" w:rsidRPr="00F865ED" w:rsidRDefault="00522DE6" w:rsidP="00522DE6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- Typ ekranu: Panoramiczny,  matryca o rozmiarze 23,8 cala;</w:t>
            </w:r>
          </w:p>
          <w:p w14:paraId="0221A5B5" w14:textId="6385F2F5" w:rsidR="00522DE6" w:rsidRPr="00F865ED" w:rsidRDefault="00522DE6" w:rsidP="00522DE6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- Jasność: 250 cd/m2;</w:t>
            </w:r>
          </w:p>
          <w:p w14:paraId="5FDEC7E6" w14:textId="13AA7997" w:rsidR="00522DE6" w:rsidRPr="00F865ED" w:rsidRDefault="00522DE6" w:rsidP="00522DE6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- Kąty widzenia: </w:t>
            </w:r>
            <w:r w:rsidR="00252390" w:rsidRPr="00F865ED">
              <w:rPr>
                <w:rFonts w:asciiTheme="minorHAnsi" w:hAnsiTheme="minorHAnsi" w:cstheme="minorHAnsi"/>
                <w:sz w:val="18"/>
                <w:szCs w:val="18"/>
              </w:rPr>
              <w:t>89/89</w:t>
            </w:r>
          </w:p>
          <w:p w14:paraId="00A7B6C6" w14:textId="0E0758FF" w:rsidR="00522DE6" w:rsidRPr="00F865ED" w:rsidRDefault="00522DE6" w:rsidP="00522DE6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- Czas reakcji matrycy: maks. </w:t>
            </w:r>
            <w:r w:rsidR="00252390" w:rsidRPr="00F865ED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ms;</w:t>
            </w:r>
          </w:p>
          <w:p w14:paraId="3D1B89D8" w14:textId="029858BD" w:rsidR="00522DE6" w:rsidRPr="00F865ED" w:rsidRDefault="00522DE6" w:rsidP="00522DE6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- Rozdzielczość maksymalna: 1920 x 1080;</w:t>
            </w:r>
          </w:p>
          <w:p w14:paraId="6483FAFC" w14:textId="219854C3" w:rsidR="00522DE6" w:rsidRPr="00F865ED" w:rsidRDefault="00522DE6" w:rsidP="00522DE6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17176A" w:rsidRPr="00F865ED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="00252390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taki wymóg jest już wyżej </w:t>
            </w:r>
          </w:p>
          <w:p w14:paraId="364080D8" w14:textId="39383437" w:rsidR="00522DE6" w:rsidRPr="00F865ED" w:rsidRDefault="00522DE6" w:rsidP="00522DE6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252390"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Obrót podstawy w lewą oraz prawą stronę.</w:t>
            </w:r>
          </w:p>
          <w:p w14:paraId="639BBC80" w14:textId="14BA7995" w:rsidR="00522DE6" w:rsidRPr="00F865ED" w:rsidRDefault="00522DE6" w:rsidP="00522DE6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- Zakres pochylenia monitora: Od 0° do +20°;</w:t>
            </w:r>
          </w:p>
          <w:p w14:paraId="50D71302" w14:textId="3969AF85" w:rsidR="00B60D04" w:rsidRPr="00F865ED" w:rsidRDefault="00B60D04" w:rsidP="00522DE6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- wbudowana moduł multimedialny (kamera</w:t>
            </w:r>
            <w:r w:rsidR="00C14F7B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o rozdzielczości co najmniej Full HD (1080p)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+ mikrofon) z możliwością zasłonięcia </w:t>
            </w:r>
            <w:r w:rsidR="00AE50FA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lub schowania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obiektywu kamery;</w:t>
            </w:r>
          </w:p>
          <w:p w14:paraId="1C0F5EFC" w14:textId="0D5D409D" w:rsidR="00010FD3" w:rsidRPr="00F865ED" w:rsidRDefault="00522DE6" w:rsidP="00522DE6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- Konstrukcja komputera powinna umożliwić demontaż stopy ekranu i powieszenie komputera np. na ścianie za pomocą standardowego złącza VESA (100x100);</w:t>
            </w:r>
          </w:p>
        </w:tc>
      </w:tr>
      <w:tr w:rsidR="00ED5404" w:rsidRPr="00F865ED" w14:paraId="598A81C9" w14:textId="77777777" w:rsidTr="00542511">
        <w:trPr>
          <w:trHeight w:val="374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3623FB5" w14:textId="73BE3310" w:rsidR="00ED5404" w:rsidRPr="00F865ED" w:rsidRDefault="00ED5404" w:rsidP="00010FD3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1</w:t>
            </w:r>
            <w:r w:rsidR="00010FD3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Zasila</w:t>
            </w:r>
            <w:r w:rsidR="00AE3D3E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nie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32DE65" w14:textId="569FB7FB" w:rsidR="00ED5404" w:rsidRPr="00F865ED" w:rsidRDefault="00ED5404" w:rsidP="006427D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Zasilacz o mocy</w:t>
            </w:r>
            <w:r w:rsidR="00104AEC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nie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04AEC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mniejszej niż </w:t>
            </w:r>
            <w:r w:rsidR="00D44426" w:rsidRPr="00F865ED">
              <w:rPr>
                <w:rFonts w:asciiTheme="minorHAnsi" w:hAnsiTheme="minorHAnsi" w:cstheme="minorHAnsi"/>
                <w:sz w:val="18"/>
                <w:szCs w:val="18"/>
              </w:rPr>
              <w:t>130</w:t>
            </w:r>
            <w:r w:rsidR="00550A3F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04AEC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 i nie większej niż </w:t>
            </w:r>
            <w:r w:rsidR="00770240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220 </w:t>
            </w:r>
            <w:r w:rsidR="00104AEC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W, o sprawności </w:t>
            </w:r>
            <w:r w:rsidR="00D44426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co najmniej </w:t>
            </w:r>
            <w:r w:rsidR="00770240" w:rsidRPr="00F865ED">
              <w:rPr>
                <w:rFonts w:asciiTheme="minorHAnsi" w:hAnsiTheme="minorHAnsi" w:cstheme="minorHAnsi"/>
                <w:sz w:val="18"/>
                <w:szCs w:val="18"/>
              </w:rPr>
              <w:t>92</w:t>
            </w:r>
            <w:r w:rsidR="00104AEC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% przy obciążeniu 50%. </w:t>
            </w:r>
            <w:r w:rsidR="00510BD6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Roczny pobór mocy jednostki centralnej, nie większy, niż w specyfikacji energetycznej dla Energy Star w wersji </w:t>
            </w:r>
            <w:r w:rsidR="006427D5" w:rsidRPr="00F865ED">
              <w:rPr>
                <w:rFonts w:asciiTheme="minorHAnsi" w:hAnsiTheme="minorHAnsi" w:cstheme="minorHAnsi"/>
                <w:sz w:val="18"/>
                <w:szCs w:val="18"/>
              </w:rPr>
              <w:t>XX</w:t>
            </w:r>
            <w:r w:rsidR="00550A3F"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D44426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Zasilacz powinien spełniać wymogi 80Plus GOLD</w:t>
            </w:r>
            <w:r w:rsidR="00166BAF" w:rsidRPr="00F865E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006DF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co powinno być potwierdzone wpisem na stronie </w:t>
            </w:r>
            <w:hyperlink r:id="rId9" w:history="1">
              <w:r w:rsidR="005006DF" w:rsidRPr="00F865ED">
                <w:rPr>
                  <w:rStyle w:val="Hipercze"/>
                  <w:rFonts w:asciiTheme="minorHAnsi" w:hAnsiTheme="minorHAnsi" w:cstheme="minorHAnsi"/>
                  <w:sz w:val="18"/>
                  <w:szCs w:val="18"/>
                </w:rPr>
                <w:t>https://www.plugloadsolutions.com/80PlusPowerSupplies.aspx</w:t>
              </w:r>
            </w:hyperlink>
            <w:r w:rsidR="00D44426"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ED5404" w:rsidRPr="00F865ED" w14:paraId="78F2F2CC" w14:textId="77777777" w:rsidTr="00542511">
        <w:trPr>
          <w:trHeight w:val="170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1A1E598" w14:textId="11C0C476" w:rsidR="00ED5404" w:rsidRPr="00F865ED" w:rsidRDefault="00ED5404" w:rsidP="00010FD3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010FD3" w:rsidRPr="00F865ED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. Bezpieczeństwo i funkcje zarządzania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F1CF70" w14:textId="77777777" w:rsidR="00ED5404" w:rsidRPr="00F865ED" w:rsidRDefault="00ED5404" w:rsidP="00ED5404">
            <w:pPr>
              <w:pStyle w:val="Akapitzlist"/>
              <w:numPr>
                <w:ilvl w:val="0"/>
                <w:numId w:val="14"/>
              </w:numPr>
              <w:suppressAutoHyphens/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zastosowania mechanicznego zabezpieczenia przed kradzieżą komputera.</w:t>
            </w:r>
          </w:p>
          <w:p w14:paraId="13F55BCC" w14:textId="05FCC002" w:rsidR="00AE0E0A" w:rsidRPr="00F865ED" w:rsidRDefault="00934FDF" w:rsidP="00ED5404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zastosowania mechanicznego zabezpieczenia dostępu do wnętrza obudowy</w:t>
            </w:r>
            <w:r w:rsidR="00382C1E"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BF016CB" w14:textId="4A47D9F7" w:rsidR="00ED5404" w:rsidRPr="00F865ED" w:rsidRDefault="00ED5404" w:rsidP="00ED5404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Moduł TPM 2.0.</w:t>
            </w:r>
          </w:p>
          <w:p w14:paraId="4181BF15" w14:textId="0A5C9F40" w:rsidR="001D2C17" w:rsidRPr="00F865ED" w:rsidRDefault="001D2C17" w:rsidP="001D2C17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Certyfikowane oprogramowanie umożliwiające – bez względu na stan czy obecność systemu operacyjnego w bezpieczny (bezpowrotny) sposób usunięcie danych z dysku twardego -  w ofercie należy podać nazwę i producenta oprogramowania.</w:t>
            </w:r>
          </w:p>
          <w:p w14:paraId="59EE5863" w14:textId="77777777" w:rsidR="0095375C" w:rsidRPr="00F865ED" w:rsidRDefault="0095375C" w:rsidP="0095375C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System diagnostyczny działający bez udziału systemu operacyjnego, czy też jakichkolwiek dołączonych urządzeń na zewnątrz czy też wewnątrz komputera, umożliwiający otrzymanie informacji o:</w:t>
            </w:r>
          </w:p>
          <w:p w14:paraId="3FC97CD4" w14:textId="77777777" w:rsidR="00770240" w:rsidRPr="00F865ED" w:rsidRDefault="0095375C" w:rsidP="00770240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-    </w:t>
            </w:r>
            <w:r w:rsidR="00770240"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: uszkodzenie lub brak pamięci RAM, uszkodzenie płyty głównej, awarię </w:t>
            </w:r>
            <w:proofErr w:type="spellStart"/>
            <w:r w:rsidR="00770240"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BIOS’u</w:t>
            </w:r>
            <w:proofErr w:type="spellEnd"/>
            <w:r w:rsidR="00770240"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, awarię procesora.</w:t>
            </w:r>
          </w:p>
          <w:p w14:paraId="64B54B2A" w14:textId="710FAB61" w:rsidR="00ED5404" w:rsidRPr="00F865ED" w:rsidRDefault="00ED5404" w:rsidP="0095375C">
            <w:pPr>
              <w:spacing w:after="0" w:line="360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0A5E49" w14:textId="64E6F8A0" w:rsidR="00ED5404" w:rsidRPr="00F865ED" w:rsidRDefault="00ED5404" w:rsidP="00827AD2">
            <w:pPr>
              <w:spacing w:after="0" w:line="360" w:lineRule="auto"/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Oprogramowanie </w:t>
            </w:r>
            <w:r w:rsidR="004C362C"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diagnostyczne </w:t>
            </w:r>
            <w:r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musi umożliwiać:</w:t>
            </w:r>
          </w:p>
          <w:p w14:paraId="08CFEE1D" w14:textId="4147F32D" w:rsidR="00ED5404" w:rsidRPr="00F865ED" w:rsidRDefault="00ED5404" w:rsidP="00ED5404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wykonanie testu pamięci RAM,</w:t>
            </w:r>
          </w:p>
          <w:p w14:paraId="6F9DD05C" w14:textId="144F520F" w:rsidR="00482302" w:rsidRPr="00F865ED" w:rsidRDefault="00482302" w:rsidP="00ED5404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wykonanie podstawowego testu prawidłowej pracy CPU</w:t>
            </w:r>
          </w:p>
          <w:p w14:paraId="7EE7674F" w14:textId="5C381C2D" w:rsidR="00ED5404" w:rsidRPr="00F865ED" w:rsidRDefault="00ED5404" w:rsidP="00ED5404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wykonanie testu dysku twardego.</w:t>
            </w:r>
          </w:p>
          <w:p w14:paraId="0E7350E4" w14:textId="62F01EF3" w:rsidR="00ED5404" w:rsidRPr="00F865ED" w:rsidRDefault="009F7CF1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System Diagnostyczny działający nawet w przypadku uszkodzenia dysku twardego z systemem operacyjnym komputera (Zaimplementowany w sprzętowym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mikrokodzie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płyty głównej)</w:t>
            </w:r>
          </w:p>
        </w:tc>
      </w:tr>
      <w:tr w:rsidR="00ED5404" w:rsidRPr="00F865ED" w14:paraId="47898C4C" w14:textId="77777777" w:rsidTr="00542511">
        <w:trPr>
          <w:trHeight w:val="221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B597040" w14:textId="76F3C629" w:rsidR="00ED5404" w:rsidRPr="00F865ED" w:rsidRDefault="00ED5404" w:rsidP="00010FD3">
            <w:p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010FD3" w:rsidRPr="00F865E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BB4CBF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Sterowniki</w:t>
            </w:r>
            <w:r w:rsidR="00EC27AD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B4CBF" w:rsidRPr="00F865E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C27AD" w:rsidRPr="00F865ED">
              <w:rPr>
                <w:rFonts w:asciiTheme="minorHAnsi" w:hAnsiTheme="minorHAnsi" w:cstheme="minorHAnsi"/>
                <w:sz w:val="18"/>
                <w:szCs w:val="18"/>
              </w:rPr>
              <w:t>i oprogramowanie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125571" w14:textId="41C52868" w:rsidR="00BB4CBF" w:rsidRPr="00F865ED" w:rsidRDefault="00ED5404" w:rsidP="00827AD2">
            <w:pPr>
              <w:tabs>
                <w:tab w:val="num" w:pos="12"/>
              </w:tabs>
              <w:suppressAutoHyphens/>
              <w:spacing w:after="0" w:line="360" w:lineRule="auto"/>
              <w:ind w:left="12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Zapewnienie na dedykowanej stronie internetowej producenta dostępu do najnowszych sterowników i uaktualnień, realizowane poprzez podanie numeru seryjnego/modelu urządzenia, </w:t>
            </w:r>
            <w:r w:rsidR="0092695F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podać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link strony www.</w:t>
            </w:r>
            <w:r w:rsidR="00BB4CBF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4E3423F" w14:textId="77777777" w:rsidR="00ED5404" w:rsidRPr="00F865ED" w:rsidRDefault="00BB4CBF" w:rsidP="002C11E3">
            <w:pPr>
              <w:tabs>
                <w:tab w:val="num" w:pos="12"/>
              </w:tabs>
              <w:suppressAutoHyphens/>
              <w:spacing w:after="0" w:line="360" w:lineRule="auto"/>
              <w:ind w:left="12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Oprogramowanie producenta komputera posiadające funkcje zarządzania</w:t>
            </w:r>
            <w:r w:rsidR="002C11E3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sterownikami</w:t>
            </w:r>
            <w:r w:rsidR="002C11E3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(wykrywanie i instalowanie aktualizacji).</w:t>
            </w:r>
          </w:p>
          <w:p w14:paraId="554B5F08" w14:textId="497E3EED" w:rsidR="000B20D7" w:rsidRPr="00F865ED" w:rsidRDefault="00987E29" w:rsidP="00B41515">
            <w:pPr>
              <w:tabs>
                <w:tab w:val="num" w:pos="12"/>
              </w:tabs>
              <w:suppressAutoHyphens/>
              <w:spacing w:after="0" w:line="360" w:lineRule="auto"/>
              <w:ind w:left="12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Oprogramowanie umożliwiające – bez względu na stan czy obecność systemu operacyjnego oraz bez podłączania żadnych urządzeń czy nośników zewnętrznych - w bezpieczny (bezpowrotny) sposób usunięcie danych z dysku twardego. Usuwanie danych z dysku twardego musi odbywać się przy wykorzystaniu certyfikowanych algorytmów a wynikiem pracy oprogramowania musi być protokół zawierający dane kasowanego dysku oraz informacje o zastosowanym algorytmie kasowania. W ofercie należy podać nazwę i producenta oprogramowania.</w:t>
            </w:r>
          </w:p>
        </w:tc>
      </w:tr>
      <w:tr w:rsidR="00ED5404" w:rsidRPr="00F865ED" w14:paraId="5FFD4FEA" w14:textId="77777777" w:rsidTr="00542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D82A03" w14:textId="05E4EFFB" w:rsidR="00ED5404" w:rsidRPr="00F865ED" w:rsidRDefault="00010FD3" w:rsidP="00827AD2">
            <w:p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</w:t>
            </w:r>
            <w:r w:rsidR="00ED5404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. Certyfikaty </w:t>
            </w:r>
            <w:r w:rsidR="00873CED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="00ED5404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 oświadczenia</w:t>
            </w: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9951" w14:textId="77777777" w:rsidR="00AE19E8" w:rsidRPr="00F865ED" w:rsidRDefault="00AE19E8" w:rsidP="00AE19E8">
            <w:pPr>
              <w:pStyle w:val="Akapitzlist"/>
              <w:numPr>
                <w:ilvl w:val="0"/>
                <w:numId w:val="24"/>
              </w:numPr>
              <w:spacing w:after="0" w:line="360" w:lineRule="auto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Producent komputera musi posiadać ISO 9001 co najmniej w zakresie projektowania, produkcji i serwisu komputerów.</w:t>
            </w:r>
          </w:p>
          <w:p w14:paraId="2EFC0631" w14:textId="52EE9895" w:rsidR="00252D69" w:rsidRPr="00F865ED" w:rsidRDefault="00252D69" w:rsidP="00AE19E8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Producent komputera musi posiadać ISO 14001, co najmniej w zakresie projektowania i produkcji.</w:t>
            </w:r>
          </w:p>
          <w:p w14:paraId="26605C01" w14:textId="05D3E5F3" w:rsidR="00AE19E8" w:rsidRPr="00F865ED" w:rsidRDefault="00AE19E8" w:rsidP="00AE19E8">
            <w:pPr>
              <w:pStyle w:val="Akapitzlist"/>
              <w:numPr>
                <w:ilvl w:val="0"/>
                <w:numId w:val="24"/>
              </w:numPr>
              <w:spacing w:after="0" w:line="360" w:lineRule="auto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Oferowane komputery stacjonarne muszą posiadać europejską deklarację zgodności CE.</w:t>
            </w:r>
          </w:p>
          <w:p w14:paraId="5C1ECA22" w14:textId="05CE7659" w:rsidR="00252D69" w:rsidRPr="00F865ED" w:rsidRDefault="00252D69" w:rsidP="00AE19E8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Certyfikat poprawnej współpracy z zaoferowanym systemem operacyjnym - do oferty dołączyć wydruk ze strony producenta oprogramowania systemowego.</w:t>
            </w:r>
          </w:p>
          <w:p w14:paraId="5C9EF6CB" w14:textId="07821640" w:rsidR="00252D69" w:rsidRPr="00F865ED" w:rsidRDefault="00252D69" w:rsidP="00AE19E8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Producent komputera/fabryka producenta musi posiadać normę ISO 50001.</w:t>
            </w:r>
          </w:p>
          <w:p w14:paraId="249C5CCF" w14:textId="2DB50E34" w:rsidR="00697659" w:rsidRPr="00F865ED" w:rsidRDefault="00697659" w:rsidP="00AE19E8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Producent komputera musi posiadać normę ISO 27001.</w:t>
            </w:r>
          </w:p>
          <w:p w14:paraId="15EEB736" w14:textId="35F371F3" w:rsidR="00E44243" w:rsidRPr="00F865ED" w:rsidRDefault="00E44243" w:rsidP="00E44243">
            <w:pPr>
              <w:pStyle w:val="Akapitzlist"/>
              <w:numPr>
                <w:ilvl w:val="0"/>
                <w:numId w:val="24"/>
              </w:numPr>
              <w:suppressAutoHyphens/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B4B05D4" w14:textId="77777777" w:rsidR="00365D99" w:rsidRPr="00F865ED" w:rsidRDefault="00365D99" w:rsidP="00AE19E8">
            <w:pPr>
              <w:pStyle w:val="Akapitzlist"/>
              <w:numPr>
                <w:ilvl w:val="0"/>
                <w:numId w:val="24"/>
              </w:numPr>
              <w:suppressAutoHyphens/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Oferowane komputery stacjonarne muszą posiadać certyfikat EPEAT dla standardu IEEE 1680.1 - 2018 – obecność modelu na stronie </w:t>
            </w:r>
            <w:hyperlink r:id="rId10" w:history="1">
              <w:r w:rsidR="00582237" w:rsidRPr="00F865ED">
                <w:rPr>
                  <w:rStyle w:val="Hipercze"/>
                  <w:rFonts w:asciiTheme="minorHAnsi" w:hAnsiTheme="minorHAnsi" w:cstheme="minorHAnsi"/>
                  <w:sz w:val="18"/>
                  <w:szCs w:val="18"/>
                </w:rPr>
                <w:t>https://www.epeat.net/?category=pcsdisplays</w:t>
              </w:r>
            </w:hyperlink>
            <w:r w:rsidR="00582237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D246C48" w14:textId="77777777" w:rsidR="00770240" w:rsidRPr="00F865ED" w:rsidRDefault="00770240" w:rsidP="00AE19E8">
            <w:pPr>
              <w:pStyle w:val="Akapitzlist"/>
              <w:numPr>
                <w:ilvl w:val="0"/>
                <w:numId w:val="24"/>
              </w:numPr>
              <w:suppressAutoHyphens/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Potwierdzenie spełnienia kryteriów środowiskowych, w tym zgodności z dyrektywą </w:t>
            </w:r>
            <w:proofErr w:type="spellStart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RoHS</w:t>
            </w:r>
            <w:proofErr w:type="spellEnd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Unii Europejskiej o eliminacji substancji niebezpiecznych w postaci oświadczenia producenta jednostki (wg wytycznych Krajowej Agencji Poszanowania Energii S.A., zawartych w dokumencie „Opracowanie propozycji kryteriów środowiskowych dla produktów zużywających energię możliwych do wykorzystania przy formułowaniu specyfikacji na potrzeby zamówień publicznych”, pkt. 3.4.2.1; dokument z grudnia 2006), w szczególności zgodności z normą ISO 1043-4 dla płyty głównej oraz elementów wykonanych z tworzyw sztucznych o masie powyżej 25 gram.</w:t>
            </w:r>
          </w:p>
          <w:p w14:paraId="22D4FD12" w14:textId="595AFE91" w:rsidR="00770240" w:rsidRPr="00F865ED" w:rsidRDefault="00770240" w:rsidP="00AE19E8">
            <w:pPr>
              <w:pStyle w:val="Akapitzlist"/>
              <w:numPr>
                <w:ilvl w:val="0"/>
                <w:numId w:val="24"/>
              </w:numPr>
              <w:suppressAutoHyphens/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Dedykowany portal techniczny producenta, umożliwiający Zamawiającemu zgłaszanie awarii oraz samodzielne zamawianie zamiennych komponentów. Możliwość sprawdzenia kompletnych danych o urządzeniu na jednej witrynie internetowej prowadzonej przez producenta (automatyczna identyfikacja komputera, konfiguracja fabryczna, konfiguracja bieżąca, Rodzaj gwarancji, data wygaśnięcia gwarancji, data produkcji komputera, aktualizacje, diagnostyka, dedykowane oprogramowanie, tworzenie dysku </w:t>
            </w:r>
            <w:proofErr w:type="spellStart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recovery</w:t>
            </w:r>
            <w:proofErr w:type="spellEnd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systemu operacyjnego).</w:t>
            </w:r>
          </w:p>
        </w:tc>
      </w:tr>
      <w:tr w:rsidR="00ED5404" w:rsidRPr="00F865ED" w14:paraId="2782BAE8" w14:textId="77777777" w:rsidTr="00542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EF9C93" w14:textId="69FE81E2" w:rsidR="00ED5404" w:rsidRPr="00F865ED" w:rsidRDefault="00ED5404" w:rsidP="00827AD2">
            <w:pPr>
              <w:spacing w:after="0" w:line="360" w:lineRule="auto"/>
              <w:jc w:val="left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010FD3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Zainstalowane oprogramowanie</w:t>
            </w:r>
            <w:r w:rsidR="00EC27AD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systemowe</w:t>
            </w:r>
          </w:p>
          <w:p w14:paraId="6A5681B3" w14:textId="77777777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A91D" w14:textId="51C21C34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Zainstalowany system operacyjny co najmniej Windows 10 Pro 64</w:t>
            </w:r>
            <w:r w:rsidR="002C11E3" w:rsidRPr="00F865ED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bitowy w polskiej wersji językowej lub system równoważny</w:t>
            </w:r>
            <w:r w:rsidR="002C11E3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wraz z nośnikiem instalacyjnym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AF68563" w14:textId="77777777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Klucz licencyjny systemu musi być zapisany trwale w BIOS i umożliwiać jego instalację bez potrzeby ręcznego wpisywania klucza licencyjnego. </w:t>
            </w:r>
          </w:p>
          <w:p w14:paraId="5E682E95" w14:textId="77777777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F865ED">
              <w:rPr>
                <w:rFonts w:asciiTheme="minorHAnsi" w:hAnsiTheme="minorHAnsi" w:cstheme="minorHAnsi"/>
                <w:i/>
                <w:sz w:val="18"/>
                <w:szCs w:val="18"/>
                <w:u w:val="single"/>
              </w:rPr>
              <w:t>Zamawiający nie dopuszcza zaoferowania systemu operacyjnego pochodzącego z rynku wtórnego, reaktywowanego systemu.</w:t>
            </w:r>
            <w:r w:rsidRPr="00F865ED"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 </w:t>
            </w:r>
          </w:p>
          <w:p w14:paraId="5DD001A3" w14:textId="77777777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DBBF8E" w14:textId="77777777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System równoważny musi spełniać następujące wymagania poprzez wbudowane mechanizmy, bez użycia dodatkowych aplikacji:</w:t>
            </w:r>
          </w:p>
          <w:p w14:paraId="7C506F4B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Dostępne dwa rodzaje graficznego interfejsu użytkownika:</w:t>
            </w:r>
          </w:p>
          <w:p w14:paraId="34CA7FBE" w14:textId="77777777" w:rsidR="00ED5404" w:rsidRPr="00F865ED" w:rsidRDefault="00ED5404" w:rsidP="00ED5404">
            <w:pPr>
              <w:numPr>
                <w:ilvl w:val="1"/>
                <w:numId w:val="3"/>
              </w:numPr>
              <w:spacing w:after="0" w:line="360" w:lineRule="auto"/>
              <w:ind w:left="825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Klasyczny, umożliwiający obsługę przy pomocy klawiatury i myszy,</w:t>
            </w:r>
          </w:p>
          <w:p w14:paraId="57935A4A" w14:textId="77777777" w:rsidR="00ED5404" w:rsidRPr="00F865ED" w:rsidRDefault="00ED5404" w:rsidP="00ED5404">
            <w:pPr>
              <w:numPr>
                <w:ilvl w:val="1"/>
                <w:numId w:val="3"/>
              </w:numPr>
              <w:spacing w:after="0" w:line="360" w:lineRule="auto"/>
              <w:ind w:left="825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Dotykowy umożliwiający sterowanie dotykiem na urządzeniach typu tablet lub monitorach dotykowych.</w:t>
            </w:r>
          </w:p>
          <w:p w14:paraId="4AFBA08C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Interfejsy użytkownika dostępne w wielu językach do wyboru – w tym polskim i angielskim.</w:t>
            </w:r>
          </w:p>
          <w:p w14:paraId="324B08A1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Zlokalizowane w języku polskim, co najmniej następujące elementy: menu, odtwarzacz multimediów, pomoc, komunikaty systemowe. </w:t>
            </w:r>
          </w:p>
          <w:p w14:paraId="0396E64D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Wbudowany system pomocy w języku polskim.</w:t>
            </w:r>
          </w:p>
          <w:p w14:paraId="4F0DDB55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Graficzne środowisko instalacji i konfiguracji dostępne w języku polskim.</w:t>
            </w:r>
          </w:p>
          <w:p w14:paraId="61A43108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Funkcje związane z obsługą komputerów typu tablet, z wbudowanym modułem „uczenia się” pisma użytkownika – obsługa języka polskiego.</w:t>
            </w:r>
          </w:p>
          <w:p w14:paraId="72F9E1FC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Funkcjonalność rozpoznawania mowy, pozwalającą na sterowanie komputerem głosowo, wraz z modułem „uczenia się” głosu użytkownika.</w:t>
            </w:r>
          </w:p>
          <w:p w14:paraId="775F77D4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14:paraId="248506D0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dokonywania aktualizacji i poprawek systemu poprzez mechanizm zarządzany przez administratora systemu Zamawiającego.</w:t>
            </w:r>
          </w:p>
          <w:p w14:paraId="1E632AB6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Dostępność bezpłatnych biuletynów bezpieczeństwa związanych z działaniem systemu operacyjnego.</w:t>
            </w:r>
          </w:p>
          <w:p w14:paraId="5D6A5717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Wbudowana zapora internetowa (firewall) dla ochrony połączeń internetowych; zintegrowana z systemem konsola do zarządzania ustawieniami zapory i regułami IP v4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v6. </w:t>
            </w:r>
          </w:p>
          <w:p w14:paraId="539BF86D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Wbudowane mechanizmy ochrony antywirusowej i przeciw złośliwemu oprogramowaniu z zapewnionymi bezpłatnymi aktualizacjami.</w:t>
            </w:r>
          </w:p>
          <w:p w14:paraId="21965D18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Plug&amp;Play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, Wi-Fi).</w:t>
            </w:r>
          </w:p>
          <w:p w14:paraId="207E1FFD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Funkcjonalność automatycznej zmiany domyślnej drukarki w zależności od sieci, do której podłączony jest komputer.</w:t>
            </w:r>
          </w:p>
          <w:p w14:paraId="219DDE37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zarządzania stacją roboczą poprzez polityki grupowe – przez politykę rozumiemy zestaw reguł definiujących lub ograniczających funkcjonalność systemu lub aplikacji.</w:t>
            </w:r>
          </w:p>
          <w:p w14:paraId="4062AB63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Rozbudowane, definiowalne polityki bezpieczeństwa – polityki dla systemu operacyjnego i dla wskazanych aplikacji.</w:t>
            </w:r>
          </w:p>
          <w:p w14:paraId="2455D2C7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Możliwość zdalnej automatycznej instalacji, konfiguracji, administrowania oraz aktualizowania systemu, zgodnie z określonymi uprawnieniami poprzez polityki grupowe.   </w:t>
            </w:r>
          </w:p>
          <w:p w14:paraId="0B83DFA8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Zabezpieczony hasłem hierarchiczny dostęp do systemu, konta i profile użytkowników zarządzane zdalnie; praca systemu w trybie ochrony kont użytkowników.</w:t>
            </w:r>
          </w:p>
          <w:p w14:paraId="5D27EED2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Mechanizm pozwalający użytkownikowi zarejestrowanego w systemie przedsiębiorstwa/instytucji urządzenia na uprawniony dostęp do zasobów tego systemu.</w:t>
            </w:r>
          </w:p>
          <w:p w14:paraId="6001D05E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14:paraId="40A39D6F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Zintegrowany z systemem operacyjnym moduł synchronizacji komputera z urządzeniami zewnętrznymi.  </w:t>
            </w:r>
          </w:p>
          <w:p w14:paraId="5FDB8BC1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Obsługa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standardu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NFC (near field communication).</w:t>
            </w:r>
          </w:p>
          <w:p w14:paraId="048D628E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Możliwość przystosowania stanowiska dla osób niepełnosprawnych (np. słabo widzących). </w:t>
            </w:r>
          </w:p>
          <w:p w14:paraId="3F0A833B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Wsparcie dla IPSEC oparte na politykach – wdrażanie IPSEC oparte na zestawach reguł definiujących ustawienia zarządzanych w sposób centralny.</w:t>
            </w:r>
          </w:p>
          <w:p w14:paraId="11593744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Automatyczne występowanie i używanie (wystawianie) certyfikatów PKI X.509.</w:t>
            </w:r>
          </w:p>
          <w:p w14:paraId="26A9F476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Mechanizmy logowania do domeny w oparciu o:</w:t>
            </w:r>
          </w:p>
          <w:p w14:paraId="611414A7" w14:textId="77777777" w:rsidR="00ED5404" w:rsidRPr="00F865ED" w:rsidRDefault="00ED5404" w:rsidP="00ED5404">
            <w:pPr>
              <w:numPr>
                <w:ilvl w:val="1"/>
                <w:numId w:val="3"/>
              </w:numPr>
              <w:spacing w:after="0" w:line="360" w:lineRule="auto"/>
              <w:ind w:left="683" w:hanging="28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Login i hasło,</w:t>
            </w:r>
          </w:p>
          <w:p w14:paraId="5A6936F0" w14:textId="77777777" w:rsidR="00ED5404" w:rsidRPr="00F865ED" w:rsidRDefault="00ED5404" w:rsidP="00ED5404">
            <w:pPr>
              <w:numPr>
                <w:ilvl w:val="1"/>
                <w:numId w:val="3"/>
              </w:numPr>
              <w:spacing w:after="0" w:line="360" w:lineRule="auto"/>
              <w:ind w:left="683" w:hanging="28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Karty z certyfikatami (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smartcard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),</w:t>
            </w:r>
          </w:p>
          <w:p w14:paraId="116D8116" w14:textId="77777777" w:rsidR="00ED5404" w:rsidRPr="00F865ED" w:rsidRDefault="00ED5404" w:rsidP="00ED5404">
            <w:pPr>
              <w:numPr>
                <w:ilvl w:val="1"/>
                <w:numId w:val="3"/>
              </w:numPr>
              <w:spacing w:after="0" w:line="360" w:lineRule="auto"/>
              <w:ind w:left="683" w:hanging="28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Wirtualne karty (logowanie w oparciu o certyfikat chroniony poprzez moduł TPM).</w:t>
            </w:r>
          </w:p>
          <w:p w14:paraId="30FDF20C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Mechanizmy wieloelementowego uwierzytelniania.</w:t>
            </w:r>
          </w:p>
          <w:p w14:paraId="193B9406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Wsparcie dla uwierzytelniania na bazie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Kerberos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v. 5.</w:t>
            </w:r>
          </w:p>
          <w:p w14:paraId="1DAA5F9B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Wsparcie do uwierzytelnienia urządzenia na bazie certyfikatu.</w:t>
            </w:r>
          </w:p>
          <w:p w14:paraId="2C228458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Wsparcie dla algorytmów Suite B (RFC 4869).</w:t>
            </w:r>
          </w:p>
          <w:p w14:paraId="433BDEF0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Wsparcie wbudowanej zapory ogniowej dla Internet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Key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Exchange v. 2 (IKEv2) dla warstwy transportowej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IPsec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AE47527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Wbudowane narzędzia służące do administracji, do wykonywania kopii zapasowych polityk i ich odtwarzania oraz generowania raportów z ustawień polityk.</w:t>
            </w:r>
          </w:p>
          <w:p w14:paraId="596F3C72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Wsparcie dla środowisk Java i .NET Framework 4.x – możliwość uruchomienia aplikacji działających we wskazanych środowiskach.</w:t>
            </w:r>
          </w:p>
          <w:p w14:paraId="1B6ED52E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Wsparcie dla JScript i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VBScript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– możliwość uruchamiania interpretera poleceń.</w:t>
            </w:r>
          </w:p>
          <w:p w14:paraId="05F5118B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Zdalna pomoc i współdzielenie aplikacji – możliwość zdalnego przejęcia sesji zalogowanego użytkownika celem rozwiązania problemu z komputerem,</w:t>
            </w:r>
          </w:p>
          <w:p w14:paraId="25AEAE15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14:paraId="39591207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Rozwiązanie ma umożliwiające wdrożenie nowego obrazu poprzez zdalną instalację.</w:t>
            </w:r>
          </w:p>
          <w:p w14:paraId="29156B70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Transakcyjny system plików pozwalający na stosowanie przydziałów (ang.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quota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) na dysku dla użytkowników oraz zapewniający większą niezawodność i pozwalający tworzyć kopie zapasowe.</w:t>
            </w:r>
          </w:p>
          <w:p w14:paraId="35C779CF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Zarządzanie kontami użytkowników sieci oraz urządzeniami sieciowymi tj. drukarki, modemy, woluminy dyskowe, usługi katalogowe.</w:t>
            </w:r>
          </w:p>
          <w:p w14:paraId="4098D709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Udostępnianie modemu.</w:t>
            </w:r>
          </w:p>
          <w:p w14:paraId="427E5022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Oprogramowanie dla tworzenia kopii zapasowych (Backup); automatyczne wykonywanie kopii plików z możliwością automatycznego przywrócenia wersji wcześniejszej.</w:t>
            </w:r>
          </w:p>
          <w:p w14:paraId="02D4F65B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przywracania obrazu plików systemowych do uprzednio zapisanej postaci.</w:t>
            </w:r>
          </w:p>
          <w:p w14:paraId="3EFBB7E8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Identyfikacja sieci komputerowych, do których jest podłączony system operacyjny, zapamiętywanie ustawień i przypisywanie do min. 3 kategorii bezpieczeństwa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br/>
              <w:t>(z predefiniowanymi odpowiednio do kategorii ustawieniami zapory sieciowej, udostępniania plików itp.).</w:t>
            </w:r>
          </w:p>
          <w:p w14:paraId="59CB179F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blokowania lub dopuszczania dowolnych urządzeń peryferyjnych za pomocą polityk grupowych (np. przy użyciu numerów identyfikacyjnych sprzętu).</w:t>
            </w:r>
          </w:p>
          <w:p w14:paraId="5F562585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Wbudowany mechanizm wirtualizacji typu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hypervisor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, umożliwiający, zgodnie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br/>
              <w:t>z uprawnieniami licencyjnymi, uruchomienie do 4 maszyn wirtualnych.</w:t>
            </w:r>
          </w:p>
          <w:p w14:paraId="06EA5BB4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Mechanizm szyfrowania dysków wewnętrznych i zewnętrznych z możliwością szyfrowania ograniczonego do danych użytkownika.</w:t>
            </w:r>
          </w:p>
          <w:p w14:paraId="67CCA995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Wbudowane w system narzędzie do szyfrowania partycji systemowych komputera,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możliwością przechowywania certyfikatów w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mikrochipie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TPM (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Trusted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Platform Module) w wersji minimum 1.2 lub na kluczach pamięci przenośnej USB.</w:t>
            </w:r>
          </w:p>
          <w:p w14:paraId="3192A4E1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Wbudowane w system narzędzie do szyfrowania dysków przenośnych, z możliwością centralnego zarządzania poprzez polityki grupowe, pozwalające na wymuszenie szyfrowania dysków przenośnych.</w:t>
            </w:r>
          </w:p>
          <w:p w14:paraId="61CC06DB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tworzenia i przechowywania kopii zapasowych kluczy odzyskiwania do szyfrowania partycji w usługach katalogowych.</w:t>
            </w:r>
          </w:p>
          <w:p w14:paraId="2BDDEC6B" w14:textId="77777777" w:rsidR="00ED5404" w:rsidRPr="00F865ED" w:rsidRDefault="00ED5404" w:rsidP="00ED5404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Możliwość instalowania dodatkowych języków interfejsu systemu operacyjnego oraz możliwość zmiany języka bez konieczności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reinstalacji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systemu.</w:t>
            </w:r>
          </w:p>
          <w:p w14:paraId="7BC393FE" w14:textId="511B0D01" w:rsidR="000C6E3C" w:rsidRPr="00F865ED" w:rsidRDefault="000C6E3C" w:rsidP="000C6E3C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Wykonawca dostarczy Zamawiającemu licencje oprogramowania pakietu biurowego Microsoft pakiet biurowy wersja Office Home &amp; Business 2019 lub równoważnego na wszystkie komputery</w:t>
            </w:r>
            <w:r w:rsidR="006E7FC5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według poniższego opisu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14:paraId="19117049" w14:textId="77777777" w:rsidR="000C6E3C" w:rsidRPr="00F865ED" w:rsidRDefault="000C6E3C" w:rsidP="000C6E3C">
            <w:pPr>
              <w:numPr>
                <w:ilvl w:val="0"/>
                <w:numId w:val="27"/>
              </w:numPr>
              <w:spacing w:after="0" w:line="36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Pakiet biurowy musi posiadać minimum edytor tekstu, arkusz kalkulacyjny oraz program do tworzenia baz danych, program do tworzenia  prezentacji multimedialnych i program do projektowania publikacji; wykonawca zapewnia 6 licencji jednostanowiskowych bezterminowych lub licencję zbiorczą bezterminową.</w:t>
            </w:r>
          </w:p>
          <w:p w14:paraId="4D0D617B" w14:textId="77777777" w:rsidR="000C6E3C" w:rsidRPr="00F865ED" w:rsidRDefault="000C6E3C" w:rsidP="000C6E3C">
            <w:pPr>
              <w:numPr>
                <w:ilvl w:val="0"/>
                <w:numId w:val="27"/>
              </w:numPr>
              <w:spacing w:after="0" w:line="36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Udzielenie licencji na przedmiot umowy, o którym mowa wyżej, następuje w zakresie niezbędnym do prawidłowego korzystania z urządzenia, dla którego licencja jest dedykowana. </w:t>
            </w:r>
          </w:p>
          <w:p w14:paraId="15619808" w14:textId="77777777" w:rsidR="000C6E3C" w:rsidRPr="00F865ED" w:rsidRDefault="000C6E3C" w:rsidP="000C6E3C">
            <w:pPr>
              <w:numPr>
                <w:ilvl w:val="0"/>
                <w:numId w:val="27"/>
              </w:numPr>
              <w:spacing w:after="0" w:line="36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 infrastruktury informatycznej Zamawiającego,</w:t>
            </w:r>
          </w:p>
          <w:p w14:paraId="6B2FE575" w14:textId="58782232" w:rsidR="000C6E3C" w:rsidRPr="00F865ED" w:rsidRDefault="000C6E3C" w:rsidP="000C6E3C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Dopuszcza się dostarczenie oprogramowania biurowego w dowolnej formie dostępnej i oferowanej na rynku w tym w formie tzw. „pudełkowej” oraz do pobrania on-line po podaniu dostarczonego przez Dostawcę klucza.</w:t>
            </w:r>
          </w:p>
        </w:tc>
      </w:tr>
      <w:tr w:rsidR="00ED5404" w:rsidRPr="00F865ED" w14:paraId="48422CAB" w14:textId="77777777" w:rsidTr="00542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49246E" w14:textId="4C1DDCC7" w:rsidR="00ED5404" w:rsidRPr="00F865ED" w:rsidRDefault="00ED5404" w:rsidP="00010FD3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2</w:t>
            </w:r>
            <w:r w:rsidR="00010FD3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Gwarancja</w:t>
            </w:r>
            <w:r w:rsidR="00AA2835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– zgodnie z wymaganiami i kryteriami</w:t>
            </w: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7B1B" w14:textId="6C952B12" w:rsidR="00ED5404" w:rsidRPr="00F865ED" w:rsidRDefault="00ED5404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Gwarancji jakości producenta:</w:t>
            </w:r>
          </w:p>
          <w:p w14:paraId="38B413F7" w14:textId="4DBF6F76" w:rsidR="00770240" w:rsidRPr="00F865ED" w:rsidRDefault="00770240" w:rsidP="00770240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Minimalny czas trwania wsparcia technicznego producenta wynosi </w:t>
            </w:r>
            <w:r w:rsidR="0077098D"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lata, z możliwością odpłatnego  przedłużenia tego okresu do 5 lat od daty dostawy.</w:t>
            </w:r>
          </w:p>
          <w:p w14:paraId="6F6EB4C2" w14:textId="77777777" w:rsidR="00770240" w:rsidRPr="00F865ED" w:rsidRDefault="00770240" w:rsidP="00770240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Sposób realizacji usług wsparcia technicznego:</w:t>
            </w:r>
          </w:p>
          <w:p w14:paraId="05196201" w14:textId="77777777" w:rsidR="00770240" w:rsidRPr="00F865ED" w:rsidRDefault="00770240" w:rsidP="00770240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Telefoniczne zgłaszanie usterek w dni robocze w godzinach 8-17.</w:t>
            </w:r>
          </w:p>
          <w:p w14:paraId="39D166A7" w14:textId="77777777" w:rsidR="00770240" w:rsidRPr="00F865ED" w:rsidRDefault="00770240" w:rsidP="00770240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Dedykowany bezpłatny portal online producenta do zgłaszania usterek i zarządzania zgłoszeniami serwisowymi.</w:t>
            </w:r>
          </w:p>
          <w:p w14:paraId="315BE78A" w14:textId="77777777" w:rsidR="00770240" w:rsidRPr="00F865ED" w:rsidRDefault="00770240" w:rsidP="00770240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Opcjonalna pomoc techniczna za pośrednictwem czat online.</w:t>
            </w:r>
          </w:p>
          <w:p w14:paraId="2DCE6EED" w14:textId="77777777" w:rsidR="00770240" w:rsidRPr="00F865ED" w:rsidRDefault="00770240" w:rsidP="00770240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Wsparcie techniczne dla sprzętu będzie dostarczane zdalnie lub w miejscu instalacji urządzenia, w zależności od rodzaju zgłaszanej awarii.</w:t>
            </w:r>
          </w:p>
          <w:p w14:paraId="6382531C" w14:textId="77777777" w:rsidR="00770240" w:rsidRPr="00F865ED" w:rsidRDefault="00770240" w:rsidP="00770240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 przypadku awarii zakwalifikowanej jako naprawa w miejscu instalacji urządzenia, część zamienna wymagana do naprawy i/lub technik serwisowy przybędzie na miejsce wskazane przez klienta na następny </w:t>
            </w:r>
            <w:proofErr w:type="spellStart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dzien</w:t>
            </w:r>
            <w:proofErr w:type="spellEnd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roboczy od momentu skutecznego przyjęcia zgłoszenia przez Dział Wsparcia Technicznego.</w:t>
            </w:r>
          </w:p>
          <w:p w14:paraId="19BB5149" w14:textId="77777777" w:rsidR="00770240" w:rsidRPr="00F865ED" w:rsidRDefault="00770240" w:rsidP="00770240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Możliwość sprawdzenia aktualnego okresu i poziomu wsparcia technicznego dla urządzeń za pośrednictwem strony internetowej producenta.</w:t>
            </w:r>
          </w:p>
          <w:p w14:paraId="422A1784" w14:textId="77777777" w:rsidR="00770240" w:rsidRPr="00F865ED" w:rsidRDefault="00770240" w:rsidP="00770240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Mozliwość</w:t>
            </w:r>
            <w:proofErr w:type="spellEnd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pobrania aktualnych wersji sterowników oraz </w:t>
            </w:r>
            <w:proofErr w:type="spellStart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firmware</w:t>
            </w:r>
            <w:proofErr w:type="spellEnd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urządzenia za pośrednictwem strony internetowej producenta również dla urządzeń z nieaktywnym wsparciem technicznym.</w:t>
            </w:r>
          </w:p>
          <w:p w14:paraId="63D4ED0E" w14:textId="77777777" w:rsidR="00770240" w:rsidRPr="00F865ED" w:rsidRDefault="00770240" w:rsidP="00770240">
            <w:pPr>
              <w:spacing w:after="0" w:line="240" w:lineRule="auto"/>
              <w:ind w:left="7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13630A39" w14:textId="77777777" w:rsidR="00770240" w:rsidRPr="00F865ED" w:rsidRDefault="00770240" w:rsidP="00770240">
            <w:pPr>
              <w:spacing w:line="240" w:lineRule="auto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  <w:r w:rsidRPr="00F865E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</w:t>
            </w:r>
          </w:p>
          <w:p w14:paraId="31A24169" w14:textId="77777777" w:rsidR="00770240" w:rsidRPr="00F865ED" w:rsidRDefault="00770240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F9382D" w14:textId="330EAA3C" w:rsidR="00CB3743" w:rsidRPr="00F865ED" w:rsidRDefault="00CB3743" w:rsidP="00827AD2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  <w:u w:val="single"/>
              </w:rPr>
              <w:lastRenderedPageBreak/>
              <w:t>Możliwość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rozszerzenia gwarancji do min. 5 lat, poprzez zakup dedykowanego pakietu serwisowego producenta.</w:t>
            </w:r>
          </w:p>
          <w:p w14:paraId="5F56747C" w14:textId="77777777" w:rsidR="00770240" w:rsidRPr="00F865ED" w:rsidRDefault="00770240" w:rsidP="0077024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Zamawiający oczekuje oprogramowania zarządzającego produkowanego przez producenta i instalowanego przez producenta na etapie produkcji komputera. Program ma umożliwiać przynajmniej:</w:t>
            </w:r>
          </w:p>
          <w:p w14:paraId="12BF95E3" w14:textId="77777777" w:rsidR="00770240" w:rsidRPr="00F865ED" w:rsidRDefault="00770240" w:rsidP="0077024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- monitorowanie komputera i generowanie zgłoszeń o błędach / nieprawidłowym działaniu w zakresie pracy komponentów i wydajności systemów</w:t>
            </w:r>
          </w:p>
          <w:p w14:paraId="5AE5DAF6" w14:textId="77777777" w:rsidR="00770240" w:rsidRPr="00F865ED" w:rsidRDefault="00770240" w:rsidP="0077024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- powiadamiania o nowych wersjach sterowników i umożliwienie użytkownikowi wykonania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upgrade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systemu</w:t>
            </w:r>
          </w:p>
          <w:p w14:paraId="3F0E03BB" w14:textId="77777777" w:rsidR="00770240" w:rsidRPr="00F865ED" w:rsidRDefault="00770240" w:rsidP="0077024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- powiadamianie o problemach wydajnościowych i diagnozowanie / rozwiązywanie takich problemów</w:t>
            </w:r>
          </w:p>
          <w:p w14:paraId="17B1FA26" w14:textId="77777777" w:rsidR="00770240" w:rsidRPr="00F865ED" w:rsidRDefault="00770240" w:rsidP="00770240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- śledzenia kluczowych komponentów i przewidywanie awarii przed ich wystąpieniem.</w:t>
            </w:r>
          </w:p>
          <w:p w14:paraId="0029377B" w14:textId="2D7B0D4B" w:rsidR="00ED5404" w:rsidRPr="00F865ED" w:rsidRDefault="00ED5404" w:rsidP="00ED5404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458"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470EDE5" w14:textId="303EC853" w:rsidR="00A216F2" w:rsidRPr="00F865ED" w:rsidRDefault="00A216F2">
      <w:pPr>
        <w:rPr>
          <w:rFonts w:asciiTheme="minorHAnsi" w:hAnsiTheme="minorHAnsi" w:cstheme="minorHAnsi"/>
          <w:sz w:val="18"/>
          <w:szCs w:val="18"/>
        </w:rPr>
      </w:pPr>
    </w:p>
    <w:p w14:paraId="7397D272" w14:textId="000AA717" w:rsidR="00A216F2" w:rsidRPr="00F865ED" w:rsidRDefault="00A216F2">
      <w:pPr>
        <w:rPr>
          <w:rFonts w:asciiTheme="minorHAnsi" w:hAnsiTheme="minorHAnsi" w:cstheme="minorHAnsi"/>
          <w:b/>
          <w:bCs/>
          <w:sz w:val="18"/>
          <w:szCs w:val="18"/>
        </w:rPr>
      </w:pPr>
      <w:r w:rsidRPr="00F865ED">
        <w:rPr>
          <w:rFonts w:asciiTheme="minorHAnsi" w:hAnsiTheme="minorHAnsi" w:cstheme="minorHAnsi"/>
          <w:b/>
          <w:bCs/>
          <w:sz w:val="18"/>
          <w:szCs w:val="18"/>
        </w:rPr>
        <w:t xml:space="preserve">PC  z monitorem </w:t>
      </w:r>
    </w:p>
    <w:tbl>
      <w:tblPr>
        <w:tblW w:w="5678" w:type="pct"/>
        <w:tblInd w:w="-22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2"/>
        <w:gridCol w:w="7799"/>
      </w:tblGrid>
      <w:tr w:rsidR="00A216F2" w:rsidRPr="00F865ED" w14:paraId="72309909" w14:textId="77777777" w:rsidTr="00FD0185">
        <w:trPr>
          <w:trHeight w:val="615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EDF759B" w14:textId="77777777" w:rsidR="00A216F2" w:rsidRPr="00F865ED" w:rsidRDefault="00A216F2" w:rsidP="00FD0185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Podzespół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DAF893D" w14:textId="77777777" w:rsidR="00A216F2" w:rsidRPr="00F865ED" w:rsidRDefault="00A216F2" w:rsidP="00FD0185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Minimalne parametry</w:t>
            </w:r>
          </w:p>
        </w:tc>
      </w:tr>
      <w:tr w:rsidR="00A216F2" w:rsidRPr="00F865ED" w14:paraId="2B8F58CB" w14:textId="77777777" w:rsidTr="00FD0185">
        <w:trPr>
          <w:trHeight w:val="178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D6BF118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 Typ komputera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0D0541" w14:textId="0ECD795A" w:rsidR="00A216F2" w:rsidRPr="00F865ED" w:rsidRDefault="00A216F2" w:rsidP="00FD0185">
            <w:pPr>
              <w:spacing w:after="0" w:line="36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Komputer stacjonarny z monitorem </w:t>
            </w:r>
            <w:r w:rsidR="00AB69ED" w:rsidRPr="00F865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(6 szt.)</w:t>
            </w:r>
          </w:p>
        </w:tc>
      </w:tr>
      <w:tr w:rsidR="00A216F2" w:rsidRPr="00F865ED" w14:paraId="0FE36B7E" w14:textId="77777777" w:rsidTr="00FD0185">
        <w:trPr>
          <w:trHeight w:val="178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54E36D8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 Zastosowanie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9AC0CE" w14:textId="77777777" w:rsidR="00A216F2" w:rsidRPr="00F865ED" w:rsidRDefault="00A216F2" w:rsidP="00FD0185">
            <w:pPr>
              <w:suppressAutoHyphens/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Komputer będzie wykorzystywany dla potrzeb aplikacji biurowych, dostępu do zasobów lokalnej sieci komputerowej oraz usług sieci Internet, aplikacji graficznych wektorowych oraz rastrowych, a także danych multimedialnych.</w:t>
            </w:r>
          </w:p>
        </w:tc>
      </w:tr>
      <w:tr w:rsidR="00A216F2" w:rsidRPr="00F865ED" w14:paraId="2A059B4B" w14:textId="77777777" w:rsidTr="00FD0185">
        <w:trPr>
          <w:trHeight w:val="1023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29F6D48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 Procesor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3038F3" w14:textId="55FF0F92" w:rsidR="00A216F2" w:rsidRPr="00F865ED" w:rsidRDefault="00A216F2" w:rsidP="00FD0185">
            <w:pPr>
              <w:suppressAutoHyphens/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Procesor wielordzeniowy (minimum 4-ro rdzeniowy) klasy x86, 64-bitowy, umożliwiający osiągnięcie wynik min. 13270 w teście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Passmark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10 CPU Mark dostępny na stronie: </w:t>
            </w:r>
            <w:hyperlink r:id="rId11" w:history="1">
              <w:r w:rsidRPr="00F865ED">
                <w:rPr>
                  <w:rFonts w:asciiTheme="minorHAnsi" w:hAnsiTheme="minorHAnsi" w:cstheme="minorHAnsi"/>
                  <w:sz w:val="18"/>
                  <w:szCs w:val="18"/>
                </w:rPr>
                <w:t>https://www.cpubenchmark.net/cpu_list.php</w:t>
              </w:r>
            </w:hyperlink>
          </w:p>
        </w:tc>
      </w:tr>
      <w:tr w:rsidR="00A216F2" w:rsidRPr="00F865ED" w14:paraId="0132A4D0" w14:textId="77777777" w:rsidTr="00FD0185">
        <w:trPr>
          <w:trHeight w:val="733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4235DFE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 Płyta główna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D9B9A1" w14:textId="77777777" w:rsidR="00A216F2" w:rsidRPr="00F865ED" w:rsidRDefault="00A216F2" w:rsidP="00A216F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chipset dostosowany do oferowanego procesora lub równoważny</w:t>
            </w:r>
          </w:p>
          <w:p w14:paraId="7AB345F4" w14:textId="77777777" w:rsidR="00A216F2" w:rsidRPr="00F865ED" w:rsidRDefault="00A216F2" w:rsidP="00A216F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minimum 2 </w:t>
            </w:r>
            <w:proofErr w:type="spellStart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sloty</w:t>
            </w:r>
            <w:proofErr w:type="spellEnd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pamięci lub więcej, </w:t>
            </w:r>
          </w:p>
          <w:p w14:paraId="4A8F9421" w14:textId="77777777" w:rsidR="00A216F2" w:rsidRPr="00F865ED" w:rsidRDefault="00A216F2" w:rsidP="00A216F2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minimum 2 złącza SATA III 6.0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Gb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/s</w:t>
            </w:r>
          </w:p>
        </w:tc>
      </w:tr>
      <w:tr w:rsidR="00A216F2" w:rsidRPr="00F865ED" w14:paraId="7FF47866" w14:textId="77777777" w:rsidTr="00FD01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E9657B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 Pamięć operacyjna RAM</w:t>
            </w: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CFB7" w14:textId="77777777" w:rsidR="00A216F2" w:rsidRPr="00F865ED" w:rsidRDefault="00A216F2" w:rsidP="00A216F2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minimum 8 GB pamięci</w:t>
            </w:r>
          </w:p>
          <w:p w14:paraId="73BB6F04" w14:textId="77777777" w:rsidR="00A216F2" w:rsidRPr="00F865ED" w:rsidRDefault="00A216F2" w:rsidP="00A216F2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minimum 1 wolny slot pamięci na płycie głównej, </w:t>
            </w:r>
          </w:p>
          <w:p w14:paraId="789ED23D" w14:textId="77777777" w:rsidR="00A216F2" w:rsidRPr="00F865ED" w:rsidRDefault="00A216F2" w:rsidP="00A216F2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minimalny rozmiar możliwego rozszerzenia obsługiwanej pamięci, zapewniony 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 xml:space="preserve">i potwierdzony przez producenta komputera:  64 GB </w:t>
            </w:r>
          </w:p>
        </w:tc>
      </w:tr>
      <w:tr w:rsidR="00A216F2" w:rsidRPr="00F865ED" w14:paraId="2B380A83" w14:textId="77777777" w:rsidTr="00FD01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BBE633" w14:textId="22BF3A84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6. Porty </w:t>
            </w:r>
          </w:p>
          <w:p w14:paraId="237B2A31" w14:textId="77777777" w:rsidR="00A216F2" w:rsidRPr="00F865ED" w:rsidRDefault="00A216F2" w:rsidP="00FD018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5059" w14:textId="77777777" w:rsidR="00A216F2" w:rsidRPr="00F865ED" w:rsidRDefault="00A216F2" w:rsidP="00FD0185">
            <w:p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Komputer musi posiadać: </w:t>
            </w:r>
          </w:p>
          <w:p w14:paraId="0B2D492A" w14:textId="350526B0" w:rsidR="00A216F2" w:rsidRPr="00F865ED" w:rsidRDefault="00A216F2" w:rsidP="00A216F2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minimum 2 porty graficzne 1 x Display Por oraz HDMI (można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punktowac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dodatowy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drugi port HDMI) </w:t>
            </w:r>
          </w:p>
          <w:p w14:paraId="635C9A23" w14:textId="77777777" w:rsidR="00A216F2" w:rsidRPr="00F865ED" w:rsidRDefault="00A216F2" w:rsidP="00A216F2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minimum 6 x USB w tym co najmniej </w:t>
            </w: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1 x USB 3.2 Gen 2 Typu C</w:t>
            </w:r>
          </w:p>
          <w:p w14:paraId="72920E4C" w14:textId="77777777" w:rsidR="00A216F2" w:rsidRPr="00F865ED" w:rsidRDefault="00A216F2" w:rsidP="00A216F2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minimum 1 port sieciowy RJ-45,</w:t>
            </w:r>
          </w:p>
          <w:p w14:paraId="683B74CA" w14:textId="77777777" w:rsidR="00A216F2" w:rsidRPr="00F865ED" w:rsidRDefault="00A216F2" w:rsidP="00A216F2">
            <w:pPr>
              <w:pStyle w:val="Akapitzlist"/>
              <w:numPr>
                <w:ilvl w:val="0"/>
                <w:numId w:val="8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  <w:lang w:val="cs-CZ"/>
              </w:rPr>
              <w:t xml:space="preserve">porty audio line-in i line-out lub złącze typu combo z boku obudowy </w:t>
            </w:r>
          </w:p>
          <w:p w14:paraId="4BFC5AE6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Wymagana ilość i rozmieszczenie (na zewnątrz obudowy komputera) portów USB, oraz VIDEO nie może być osiągnięta w wyniku stosowania konwerterów, przejściówek itp.</w:t>
            </w:r>
          </w:p>
        </w:tc>
      </w:tr>
      <w:tr w:rsidR="00A216F2" w:rsidRPr="00F865ED" w14:paraId="5339BBDB" w14:textId="77777777" w:rsidTr="00FD01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CA335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8. Dysk twardy</w:t>
            </w: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199F" w14:textId="77777777" w:rsidR="00A216F2" w:rsidRPr="00F865ED" w:rsidRDefault="00A216F2" w:rsidP="00A216F2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right="-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Minimum 256 GB SSD z interfejsem M.2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NVMe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865E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zawierający partycję RECOVERY umożliwiającą odtworzenie systemu operacyjnego  zainstalowanego  na komputerze przez producenta, po awarii, do stanu fabrycznego </w:t>
            </w:r>
          </w:p>
        </w:tc>
      </w:tr>
      <w:tr w:rsidR="00A216F2" w:rsidRPr="00F865ED" w14:paraId="0A70265D" w14:textId="77777777" w:rsidTr="00FD0185">
        <w:trPr>
          <w:trHeight w:val="221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8E8AB41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9. Karta dźwiękowa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FECFA1" w14:textId="77777777" w:rsidR="00A216F2" w:rsidRPr="00F865ED" w:rsidRDefault="00A216F2" w:rsidP="00FD0185">
            <w:pPr>
              <w:suppressAutoHyphens/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Karta dźwiękowa zintegrowana z płytą główną, zgodna ze standardem High Definition.</w:t>
            </w:r>
          </w:p>
        </w:tc>
      </w:tr>
      <w:tr w:rsidR="00A216F2" w:rsidRPr="00F865ED" w14:paraId="474A9B62" w14:textId="77777777" w:rsidTr="00FD0185">
        <w:trPr>
          <w:trHeight w:val="221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B7C6D38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10. Karta graficzna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76AFFF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Zintegrowana karta graficzna wykorzystująca pamięć RAM systemu dynamicznie przydzielaną na potrzeby grafiki. Pełna obsługa funkcji i standardów DX12,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OpenGL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4.0,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OpenCL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1.2. Możliwość fabrycznego zainstalowania dodatkowej, dedykowanej karty graficznej z pamięcią własną min. 4 GB.</w:t>
            </w:r>
          </w:p>
        </w:tc>
      </w:tr>
      <w:tr w:rsidR="00A216F2" w:rsidRPr="00F865ED" w14:paraId="1BB5E716" w14:textId="77777777" w:rsidTr="00FD0185">
        <w:trPr>
          <w:trHeight w:val="485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437DEF6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11. Karta sieciowa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714D79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Karta sieciowa 10/100/1000 Ethernet RJ-45, zintegrowana z płytą główną wspierająca obsługę technologii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WoL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</w:tc>
      </w:tr>
      <w:tr w:rsidR="00A216F2" w:rsidRPr="00F865ED" w14:paraId="344CEBC3" w14:textId="77777777" w:rsidTr="00A616E4">
        <w:trPr>
          <w:trHeight w:val="7452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C6EFF73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12. BIOS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4AAB0E" w14:textId="77777777" w:rsidR="00A216F2" w:rsidRPr="00F865ED" w:rsidRDefault="00A216F2" w:rsidP="00FD0185">
            <w:pPr>
              <w:spacing w:after="0" w:line="360" w:lineRule="auto"/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BIOS UEFI w wersji 2.6 lub wyższej </w:t>
            </w: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, zawierający logo producenta komputera lub nazwę producenta komputera lub nazwę modelu oferowanego komputera</w:t>
            </w:r>
            <w:r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 Możliwość b</w:t>
            </w: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ez uruchamiania systemu operacyjnego z dysku twardego komputera, bez dodatkowego oprogramowania (w tym również systemu diagnostycznego) i podłączonych do niego urządzeń zewnętrznych </w:t>
            </w:r>
            <w:r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odczytania z BIOS informacji o:</w:t>
            </w:r>
          </w:p>
          <w:p w14:paraId="00910E7C" w14:textId="77777777" w:rsidR="00A216F2" w:rsidRPr="00F865ED" w:rsidRDefault="00A216F2" w:rsidP="00A216F2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modelu komputera,</w:t>
            </w:r>
          </w:p>
          <w:p w14:paraId="57E548B8" w14:textId="77777777" w:rsidR="00A216F2" w:rsidRPr="00F865ED" w:rsidRDefault="00A216F2" w:rsidP="00A216F2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numerze seryjnym,</w:t>
            </w:r>
          </w:p>
          <w:p w14:paraId="122391FD" w14:textId="77777777" w:rsidR="00A216F2" w:rsidRPr="00F865ED" w:rsidRDefault="00A216F2" w:rsidP="00A216F2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MAC Adres karty sieciowej,</w:t>
            </w:r>
          </w:p>
          <w:p w14:paraId="79A45F5D" w14:textId="77777777" w:rsidR="00A216F2" w:rsidRPr="00F865ED" w:rsidRDefault="00A216F2" w:rsidP="00A216F2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wersja Biosu </w:t>
            </w:r>
          </w:p>
          <w:p w14:paraId="31EB656D" w14:textId="77777777" w:rsidR="00A216F2" w:rsidRPr="00F865ED" w:rsidRDefault="00A216F2" w:rsidP="00A216F2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zainstalowanym procesorze, jego taktowaniu </w:t>
            </w:r>
          </w:p>
          <w:p w14:paraId="2E9EDD24" w14:textId="77777777" w:rsidR="00A216F2" w:rsidRPr="00F865ED" w:rsidRDefault="00A216F2" w:rsidP="00A216F2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ilości pamięci RAM wraz z taktowaniem i obłożeniem slotów</w:t>
            </w:r>
          </w:p>
          <w:p w14:paraId="1F96800D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Możliwość z poziomu BIOS:</w:t>
            </w:r>
          </w:p>
          <w:p w14:paraId="6BBB419F" w14:textId="77777777" w:rsidR="00A216F2" w:rsidRPr="00F865ED" w:rsidRDefault="00A216F2" w:rsidP="00A216F2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wyłączenia selektywnego portów USB, minimum wyłączanie portów z przodu oraz wyłączanie portów z tyłu jako grup</w:t>
            </w:r>
          </w:p>
          <w:p w14:paraId="09D154DF" w14:textId="77777777" w:rsidR="00A216F2" w:rsidRPr="00F865ED" w:rsidRDefault="00A216F2" w:rsidP="00A216F2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wyłączenia selektywnego (pojedynczego) portów SATA,</w:t>
            </w:r>
          </w:p>
          <w:p w14:paraId="3EB195E6" w14:textId="77777777" w:rsidR="00A216F2" w:rsidRPr="00F865ED" w:rsidRDefault="00A216F2" w:rsidP="00A216F2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zmiany pracy wentylatorów między trybem optymalizacji głośności lub temperatury,</w:t>
            </w:r>
          </w:p>
          <w:p w14:paraId="3DD07CCF" w14:textId="77777777" w:rsidR="00A216F2" w:rsidRPr="00F865ED" w:rsidRDefault="00A216F2" w:rsidP="00A216F2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ustawienia hasła: administratora, Power-On, HDD,</w:t>
            </w:r>
          </w:p>
          <w:p w14:paraId="0250EC64" w14:textId="77777777" w:rsidR="00A216F2" w:rsidRPr="00F865ED" w:rsidRDefault="00A216F2" w:rsidP="00A216F2">
            <w:pPr>
              <w:pStyle w:val="Akapitzlist"/>
              <w:numPr>
                <w:ilvl w:val="0"/>
                <w:numId w:val="13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zbierania i przeglądania logów zdarzeń z informacją odnośnie godziny, daty i kodu błędu zdarzenia</w:t>
            </w:r>
          </w:p>
          <w:p w14:paraId="75896DF9" w14:textId="77777777" w:rsidR="00A216F2" w:rsidRPr="00F865ED" w:rsidRDefault="00A216F2" w:rsidP="00A216F2">
            <w:pPr>
              <w:pStyle w:val="Akapitzlist"/>
              <w:numPr>
                <w:ilvl w:val="0"/>
                <w:numId w:val="13"/>
              </w:num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ustawienie automatycznej aktualizacji BIOS z serwera producenta komputera</w:t>
            </w:r>
          </w:p>
        </w:tc>
      </w:tr>
      <w:tr w:rsidR="00A616E4" w:rsidRPr="00F865ED" w14:paraId="7823CC08" w14:textId="77777777" w:rsidTr="006F3519">
        <w:trPr>
          <w:trHeight w:val="274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BD80FD3" w14:textId="51355F66" w:rsidR="00A616E4" w:rsidRPr="00F865ED" w:rsidRDefault="00A616E4" w:rsidP="00A616E4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13. Monitor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0E59DC" w14:textId="77777777" w:rsidR="00A616E4" w:rsidRPr="00F865ED" w:rsidRDefault="00A616E4" w:rsidP="006473AF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Rodzaj matrycy LED, IPS. Przekątna ekranu minimum 23,8 cala i rozdzielczości minimum 1920x1080 pikseli (Full HD). Ekran płaski z antyrefleksyjną powłoką. Czas reakcji max. 5 ms. </w:t>
            </w:r>
          </w:p>
          <w:p w14:paraId="5AE401BE" w14:textId="719A2DE0" w:rsidR="00A616E4" w:rsidRPr="00F865ED" w:rsidRDefault="00A616E4" w:rsidP="006473AF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Kabel zasilający</w:t>
            </w:r>
          </w:p>
        </w:tc>
      </w:tr>
      <w:tr w:rsidR="00A216F2" w:rsidRPr="00F865ED" w14:paraId="0F4E9604" w14:textId="77777777" w:rsidTr="00FD0185">
        <w:trPr>
          <w:trHeight w:val="221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5FD5D74" w14:textId="7A0517B7" w:rsidR="00A216F2" w:rsidRPr="00F865ED" w:rsidRDefault="00A616E4" w:rsidP="00FD0185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</w:t>
            </w:r>
            <w:r w:rsidR="00A216F2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Klawiatura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F6D4CD" w14:textId="678372B1" w:rsidR="00A216F2" w:rsidRPr="00F865ED" w:rsidRDefault="006473AF" w:rsidP="006473AF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Połączenie bezprzewodowe,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niskoprofilowa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, 24 miesięczna żywotność baterii, niski profil klawiszy , rodzaj przełączników membranowe</w:t>
            </w:r>
            <w:r w:rsidR="00A216F2"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A216F2" w:rsidRPr="00F865ED" w14:paraId="1EE36A5B" w14:textId="77777777" w:rsidTr="00FD0185">
        <w:trPr>
          <w:trHeight w:val="181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4DDCD40" w14:textId="302EE976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A616E4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Mysz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17FA1F" w14:textId="1E35A173" w:rsidR="00A216F2" w:rsidRPr="00F865ED" w:rsidRDefault="006473AF" w:rsidP="006473AF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Połączenie bezprzewodowe,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niskoprofilowa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, 24 miesięczna żywotność baterii, niski profil klawiszy , rodzaj przełączników membranowe</w:t>
            </w:r>
            <w:r w:rsidR="00A216F2"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A216F2" w:rsidRPr="00F865ED" w14:paraId="11C8F763" w14:textId="77777777" w:rsidTr="00FD0185">
        <w:trPr>
          <w:trHeight w:val="181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73D88A" w14:textId="4BADE5E6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1</w:t>
            </w:r>
            <w:r w:rsidR="00A616E4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Obudowa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46D172" w14:textId="77777777" w:rsidR="00A216F2" w:rsidRPr="00F865ED" w:rsidRDefault="00A216F2" w:rsidP="00A216F2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Typu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AiO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All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-in-One) z możliwością łatwej wymiany/rozbudowy pamięci RAM (bez konieczności interwencji serwisu oraz użycia narzędzi – dopuszcza się zastosowanie pojedynczej śruby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radełkowej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).</w:t>
            </w:r>
          </w:p>
          <w:p w14:paraId="6FDDB570" w14:textId="77777777" w:rsidR="00A216F2" w:rsidRPr="00F865ED" w:rsidRDefault="00A216F2" w:rsidP="00A216F2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Obudowa wyposażona w stopę z regulacją wysokości min. 10 cm przymocowaną do złącza w standardzie VESA umożliwiającym powieszenie urządzenia np. na ścianie za pomocą innego uchwytu w standardzie VESA</w:t>
            </w:r>
          </w:p>
          <w:p w14:paraId="27867E47" w14:textId="77777777" w:rsidR="00A216F2" w:rsidRPr="00F865ED" w:rsidRDefault="00A216F2" w:rsidP="00A216F2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Wbudowane głośniki stereo do odtwarzania plików multimedialnych. </w:t>
            </w:r>
          </w:p>
          <w:p w14:paraId="6DA7358B" w14:textId="77777777" w:rsidR="00A216F2" w:rsidRPr="00F865ED" w:rsidRDefault="00A216F2" w:rsidP="00A216F2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Obudowa umożliwiająca wyposażenie w czujnik otwarcia obudowy współpracujący z oprogramowaniem producenta – otwarcie obudowy musi skutkować zapisem w logach dostępnych w BIOS-ie.</w:t>
            </w:r>
          </w:p>
          <w:p w14:paraId="42BE07D6" w14:textId="77777777" w:rsidR="00A216F2" w:rsidRPr="00F865ED" w:rsidRDefault="00A216F2" w:rsidP="00A216F2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Suma wymiarów obudowy, nie może przekroczyć: 1200 mm z fabryczną stopą oraz 1000 mm bez stopy.</w:t>
            </w:r>
          </w:p>
          <w:p w14:paraId="0F3F7DC7" w14:textId="77777777" w:rsidR="00A216F2" w:rsidRPr="00F865ED" w:rsidRDefault="00A216F2" w:rsidP="00A216F2">
            <w:pPr>
              <w:pStyle w:val="Akapitzlist"/>
              <w:numPr>
                <w:ilvl w:val="0"/>
                <w:numId w:val="20"/>
              </w:numPr>
              <w:spacing w:before="60" w:after="60" w:line="240" w:lineRule="auto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Głośność jednostki centralnej nie może przekraczać 26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dB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, mierzona zgodnie z normą ISO 7779 lub równoważną oraz wykazana zgodnie z normą ISO 9296 lub równoważną w pozycji obserwatora w trybie pracy dysku twardego. </w:t>
            </w:r>
          </w:p>
        </w:tc>
      </w:tr>
      <w:tr w:rsidR="00A216F2" w:rsidRPr="00F865ED" w14:paraId="0D096D99" w14:textId="77777777" w:rsidTr="00FD0185">
        <w:trPr>
          <w:trHeight w:val="374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20271AB" w14:textId="0A39CD3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6473AF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Zasilanie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CF7D5F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Zasilacz o mocy nie mniejszej niż 130 W i nie większej niż 220 W, o sprawności co najmniej 92% przy obciążeniu 50%. Roczny pobór mocy jednostki centralnej, nie większy, niż w specyfikacji energetycznej dla Energy Star w wersji XX. Zasilacz powinien spełniać wymogi 80Plus GOLD, co powinno być potwierdzone wpisem na stronie </w:t>
            </w:r>
            <w:hyperlink r:id="rId12" w:history="1">
              <w:r w:rsidRPr="00F865ED">
                <w:rPr>
                  <w:rStyle w:val="Hipercze"/>
                  <w:rFonts w:asciiTheme="minorHAnsi" w:hAnsiTheme="minorHAnsi" w:cstheme="minorHAnsi"/>
                  <w:sz w:val="18"/>
                  <w:szCs w:val="18"/>
                </w:rPr>
                <w:t>https://www.plugloadsolutions.com/80PlusPowerSupplies.aspx</w:t>
              </w:r>
            </w:hyperlink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A216F2" w:rsidRPr="00F865ED" w14:paraId="682EEC13" w14:textId="77777777" w:rsidTr="00FD0185">
        <w:trPr>
          <w:trHeight w:val="170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DBE3005" w14:textId="3648E483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6473AF" w:rsidRPr="00F865ED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. Bezpieczeństwo i funkcje zarządzania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44F473" w14:textId="77777777" w:rsidR="00A216F2" w:rsidRPr="00F865ED" w:rsidRDefault="00A216F2" w:rsidP="00A216F2">
            <w:pPr>
              <w:pStyle w:val="Akapitzlist"/>
              <w:numPr>
                <w:ilvl w:val="0"/>
                <w:numId w:val="14"/>
              </w:numPr>
              <w:suppressAutoHyphens/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zastosowania mechanicznego zabezpieczenia przed kradzieżą komputera.</w:t>
            </w:r>
          </w:p>
          <w:p w14:paraId="2462C84E" w14:textId="77777777" w:rsidR="00A216F2" w:rsidRPr="00F865ED" w:rsidRDefault="00A216F2" w:rsidP="00A216F2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zastosowania mechanicznego zabezpieczenia dostępu do wnętrza obudowy.</w:t>
            </w:r>
          </w:p>
          <w:p w14:paraId="7CAB1AB8" w14:textId="77777777" w:rsidR="00A216F2" w:rsidRPr="00F865ED" w:rsidRDefault="00A216F2" w:rsidP="00A216F2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Moduł TPM 2.0.</w:t>
            </w:r>
          </w:p>
          <w:p w14:paraId="4B2D0280" w14:textId="77777777" w:rsidR="00A216F2" w:rsidRPr="00F865ED" w:rsidRDefault="00A216F2" w:rsidP="00A216F2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Certyfikowane oprogramowanie umożliwiające – bez względu na stan czy obecność systemu operacyjnego w bezpieczny (bezpowrotny) sposób usunięcie danych z dysku twardego -  w ofercie należy podać nazwę i producenta oprogramowania.</w:t>
            </w:r>
          </w:p>
          <w:p w14:paraId="18C5B382" w14:textId="77777777" w:rsidR="00A216F2" w:rsidRPr="00F865ED" w:rsidRDefault="00A216F2" w:rsidP="00A216F2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System diagnostyczny działający bez udziału systemu operacyjnego, czy też jakichkolwiek dołączonych urządzeń na zewnątrz czy też wewnątrz komputera, umożliwiający otrzymanie informacji o:</w:t>
            </w:r>
          </w:p>
          <w:p w14:paraId="73842EE2" w14:textId="77777777" w:rsidR="00A216F2" w:rsidRPr="00F865ED" w:rsidRDefault="00A216F2" w:rsidP="00FD0185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-    </w:t>
            </w: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: uszkodzenie lub brak pamięci RAM, uszkodzenie płyty głównej, awarię </w:t>
            </w:r>
            <w:proofErr w:type="spellStart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BIOS’u</w:t>
            </w:r>
            <w:proofErr w:type="spellEnd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, awarię procesora.</w:t>
            </w:r>
          </w:p>
          <w:p w14:paraId="310777D5" w14:textId="77777777" w:rsidR="00A216F2" w:rsidRPr="00F865ED" w:rsidRDefault="00A216F2" w:rsidP="00FD0185">
            <w:pPr>
              <w:spacing w:after="0" w:line="360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68CF73B" w14:textId="77777777" w:rsidR="00A216F2" w:rsidRPr="00F865ED" w:rsidRDefault="00A216F2" w:rsidP="00FD0185">
            <w:pPr>
              <w:spacing w:after="0" w:line="360" w:lineRule="auto"/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F865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Oprogramowanie diagnostyczne musi umożliwiać:</w:t>
            </w:r>
          </w:p>
          <w:p w14:paraId="68F54588" w14:textId="77777777" w:rsidR="00A216F2" w:rsidRPr="00F865ED" w:rsidRDefault="00A216F2" w:rsidP="00A216F2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wykonanie testu pamięci RAM,</w:t>
            </w:r>
          </w:p>
          <w:p w14:paraId="24796DF7" w14:textId="77777777" w:rsidR="00A216F2" w:rsidRPr="00F865ED" w:rsidRDefault="00A216F2" w:rsidP="00A216F2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wykonanie podstawowego testu prawidłowej pracy CPU</w:t>
            </w:r>
          </w:p>
          <w:p w14:paraId="617C645C" w14:textId="77777777" w:rsidR="00A216F2" w:rsidRPr="00F865ED" w:rsidRDefault="00A216F2" w:rsidP="00A216F2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wykonanie testu dysku twardego.</w:t>
            </w:r>
          </w:p>
          <w:p w14:paraId="7C231022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System Diagnostyczny działający nawet w przypadku uszkodzenia dysku twardego z systemem operacyjnym komputera (Zaimplementowany w sprzętowym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mikrokodzie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płyty głównej)</w:t>
            </w:r>
          </w:p>
        </w:tc>
      </w:tr>
      <w:tr w:rsidR="00A216F2" w:rsidRPr="00F865ED" w14:paraId="16AA5397" w14:textId="77777777" w:rsidTr="00FD0185">
        <w:trPr>
          <w:trHeight w:val="221"/>
        </w:trPr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B237B54" w14:textId="07BC3FBF" w:rsidR="00A216F2" w:rsidRPr="00F865ED" w:rsidRDefault="006473AF" w:rsidP="00FD0185">
            <w:p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 w:rsidR="00A216F2"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. Sterowniki </w:t>
            </w:r>
            <w:r w:rsidR="00A216F2" w:rsidRPr="00F865ED">
              <w:rPr>
                <w:rFonts w:asciiTheme="minorHAnsi" w:hAnsiTheme="minorHAnsi" w:cstheme="minorHAnsi"/>
                <w:sz w:val="18"/>
                <w:szCs w:val="18"/>
              </w:rPr>
              <w:br/>
              <w:t>i oprogramowanie</w:t>
            </w:r>
          </w:p>
        </w:tc>
        <w:tc>
          <w:tcPr>
            <w:tcW w:w="37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3F2AF8" w14:textId="77777777" w:rsidR="00A216F2" w:rsidRPr="00F865ED" w:rsidRDefault="00A216F2" w:rsidP="00FD0185">
            <w:pPr>
              <w:tabs>
                <w:tab w:val="num" w:pos="12"/>
              </w:tabs>
              <w:suppressAutoHyphens/>
              <w:spacing w:after="0" w:line="360" w:lineRule="auto"/>
              <w:ind w:left="12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Zapewnienie na dedykowanej stronie internetowej producenta dostępu do najnowszych sterowników i uaktualnień, realizowane poprzez podanie numeru seryjnego/modelu urządzenia, podać link strony www. </w:t>
            </w:r>
          </w:p>
          <w:p w14:paraId="516043D6" w14:textId="77777777" w:rsidR="00A216F2" w:rsidRPr="00F865ED" w:rsidRDefault="00A216F2" w:rsidP="00FD0185">
            <w:pPr>
              <w:tabs>
                <w:tab w:val="num" w:pos="12"/>
              </w:tabs>
              <w:suppressAutoHyphens/>
              <w:spacing w:after="0" w:line="360" w:lineRule="auto"/>
              <w:ind w:left="12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Oprogramowanie producenta komputera posiadające funkcje zarządzania sterownikami (wykrywanie i instalowanie aktualizacji).</w:t>
            </w:r>
          </w:p>
          <w:p w14:paraId="7517371D" w14:textId="77777777" w:rsidR="00A216F2" w:rsidRPr="00F865ED" w:rsidRDefault="00A216F2" w:rsidP="00FD0185">
            <w:pPr>
              <w:tabs>
                <w:tab w:val="num" w:pos="12"/>
              </w:tabs>
              <w:suppressAutoHyphens/>
              <w:spacing w:after="0" w:line="360" w:lineRule="auto"/>
              <w:ind w:left="12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Oprogramowanie umożliwiające – bez względu na stan czy obecność systemu operacyjnego oraz bez podłączania żadnych urządzeń czy nośników zewnętrznych - w bezpieczny (bezpowrotny) sposób usunięcie danych z dysku twardego. Usuwanie danych z dysku twardego musi odbywać się przy wykorzystaniu certyfikowanych algorytmów a wynikiem pracy oprogramowania musi być protokół zawierający dane kasowanego dysku oraz informacje o zastosowanym algorytmie kasowania. W ofercie należy podać nazwę i producenta oprogramowania.</w:t>
            </w:r>
          </w:p>
        </w:tc>
      </w:tr>
      <w:tr w:rsidR="00A216F2" w:rsidRPr="00F865ED" w14:paraId="2955CEB1" w14:textId="77777777" w:rsidTr="00FD01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558BAB" w14:textId="2BACD9F0" w:rsidR="00A216F2" w:rsidRPr="00F865ED" w:rsidRDefault="00A216F2" w:rsidP="00FD0185">
            <w:pPr>
              <w:spacing w:after="0" w:line="36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2</w:t>
            </w:r>
            <w:r w:rsidR="006473AF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. Certyfikaty 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i oświadczenia</w:t>
            </w: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E15C" w14:textId="77777777" w:rsidR="00A216F2" w:rsidRPr="00F865ED" w:rsidRDefault="00A216F2" w:rsidP="00A216F2">
            <w:pPr>
              <w:pStyle w:val="Akapitzlist"/>
              <w:numPr>
                <w:ilvl w:val="0"/>
                <w:numId w:val="24"/>
              </w:numPr>
              <w:spacing w:after="0" w:line="360" w:lineRule="auto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Producent komputera musi posiadać ISO 9001 co najmniej w zakresie projektowania, produkcji i serwisu komputerów.</w:t>
            </w:r>
          </w:p>
          <w:p w14:paraId="21614FC7" w14:textId="77777777" w:rsidR="00A216F2" w:rsidRPr="00F865ED" w:rsidRDefault="00A216F2" w:rsidP="00A216F2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Producent komputera musi posiadać ISO 14001, co najmniej w zakresie projektowania i produkcji.</w:t>
            </w:r>
          </w:p>
          <w:p w14:paraId="2D3E5877" w14:textId="77777777" w:rsidR="00A216F2" w:rsidRPr="00F865ED" w:rsidRDefault="00A216F2" w:rsidP="00A216F2">
            <w:pPr>
              <w:pStyle w:val="Akapitzlist"/>
              <w:numPr>
                <w:ilvl w:val="0"/>
                <w:numId w:val="24"/>
              </w:numPr>
              <w:spacing w:after="0" w:line="360" w:lineRule="auto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Oferowane komputery stacjonarne muszą posiadać europejską deklarację zgodności CE.</w:t>
            </w:r>
          </w:p>
          <w:p w14:paraId="4BD49888" w14:textId="77777777" w:rsidR="00A216F2" w:rsidRPr="00F865ED" w:rsidRDefault="00A216F2" w:rsidP="00A216F2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Certyfikat poprawnej współpracy z zaoferowanym systemem operacyjnym - do oferty dołączyć wydruk ze strony producenta oprogramowania systemowego.</w:t>
            </w:r>
          </w:p>
          <w:p w14:paraId="35EC884D" w14:textId="77777777" w:rsidR="00A216F2" w:rsidRPr="00F865ED" w:rsidRDefault="00A216F2" w:rsidP="00A216F2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Producent komputera/fabryka producenta musi posiadać normę ISO 50001.</w:t>
            </w:r>
          </w:p>
          <w:p w14:paraId="4E35C538" w14:textId="77777777" w:rsidR="00A216F2" w:rsidRPr="00F865ED" w:rsidRDefault="00A216F2" w:rsidP="00A216F2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Producent komputera musi posiadać normę ISO 27001.</w:t>
            </w:r>
          </w:p>
          <w:p w14:paraId="2D85BCCF" w14:textId="77777777" w:rsidR="00A216F2" w:rsidRPr="00F865ED" w:rsidRDefault="00A216F2" w:rsidP="00A216F2">
            <w:pPr>
              <w:pStyle w:val="Akapitzlist"/>
              <w:numPr>
                <w:ilvl w:val="0"/>
                <w:numId w:val="24"/>
              </w:numPr>
              <w:suppressAutoHyphens/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Oferowane komputery stacjonarne muszą posiadać certyfikat EPEAT dla standardu IEEE 1680.1 - 2018 – obecność modelu na stronie </w:t>
            </w:r>
            <w:hyperlink r:id="rId13" w:history="1">
              <w:r w:rsidRPr="00F865ED">
                <w:rPr>
                  <w:rStyle w:val="Hipercze"/>
                  <w:rFonts w:asciiTheme="minorHAnsi" w:hAnsiTheme="minorHAnsi" w:cstheme="minorHAnsi"/>
                  <w:sz w:val="18"/>
                  <w:szCs w:val="18"/>
                </w:rPr>
                <w:t>https://www.epeat.net/?category=pcsdisplays</w:t>
              </w:r>
            </w:hyperlink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A924E4" w14:textId="77777777" w:rsidR="00A216F2" w:rsidRPr="00F865ED" w:rsidRDefault="00A216F2" w:rsidP="00A216F2">
            <w:pPr>
              <w:pStyle w:val="Akapitzlist"/>
              <w:numPr>
                <w:ilvl w:val="0"/>
                <w:numId w:val="24"/>
              </w:numPr>
              <w:suppressAutoHyphens/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Potwierdzenie spełnienia kryteriów środowiskowych, w tym zgodności z dyrektywą </w:t>
            </w:r>
            <w:proofErr w:type="spellStart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RoHS</w:t>
            </w:r>
            <w:proofErr w:type="spellEnd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Unii Europejskiej o eliminacji substancji niebezpiecznych w postaci oświadczenia producenta jednostki (wg wytycznych Krajowej Agencji Poszanowania Energii S.A., zawartych w dokumencie „Opracowanie propozycji kryteriów środowiskowych dla produktów zużywających energię możliwych do wykorzystania przy formułowaniu specyfikacji na potrzeby zamówień publicznych”, pkt. 3.4.2.1; dokument z grudnia 2006), w szczególności zgodności z normą ISO 1043-4 dla płyty głównej oraz elementów wykonanych z tworzyw sztucznych o masie powyżej 25 gram.</w:t>
            </w:r>
          </w:p>
          <w:p w14:paraId="39F93AE9" w14:textId="77777777" w:rsidR="00A216F2" w:rsidRPr="00F865ED" w:rsidRDefault="00A216F2" w:rsidP="00A216F2">
            <w:pPr>
              <w:pStyle w:val="Akapitzlist"/>
              <w:numPr>
                <w:ilvl w:val="0"/>
                <w:numId w:val="24"/>
              </w:numPr>
              <w:suppressAutoHyphens/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Dedykowany portal techniczny producenta, umożliwiający Zamawiającemu zgłaszanie awarii oraz samodzielne zamawianie zamiennych komponentów. Możliwość sprawdzenia kompletnych danych o urządzeniu na jednej witrynie internetowej prowadzonej przez producenta (automatyczna identyfikacja komputera, konfiguracja fabryczna, konfiguracja bieżąca, Rodzaj gwarancji, data wygaśnięcia gwarancji, data produkcji komputera, aktualizacje, diagnostyka, dedykowane oprogramowanie, tworzenie dysku </w:t>
            </w:r>
            <w:proofErr w:type="spellStart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recovery</w:t>
            </w:r>
            <w:proofErr w:type="spellEnd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systemu operacyjnego).</w:t>
            </w:r>
          </w:p>
        </w:tc>
      </w:tr>
      <w:tr w:rsidR="00A216F2" w:rsidRPr="00F865ED" w14:paraId="0835E98E" w14:textId="77777777" w:rsidTr="00FD01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E7322B" w14:textId="07F7B503" w:rsidR="00A216F2" w:rsidRPr="00F865ED" w:rsidRDefault="00A216F2" w:rsidP="00FD0185">
            <w:pPr>
              <w:spacing w:after="0" w:line="360" w:lineRule="auto"/>
              <w:jc w:val="left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6473AF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Zainstalowane oprogramowanie systemowe</w:t>
            </w:r>
          </w:p>
          <w:p w14:paraId="4F7C7B9B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B6EE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Zainstalowany system operacyjny co najmniej Windows 10 Pro 64-bitowy w polskiej wersji językowej lub system równoważny wraz z nośnikiem instalacyjnym.</w:t>
            </w:r>
          </w:p>
          <w:p w14:paraId="64DCCF8E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Klucz licencyjny systemu musi być zapisany trwale w BIOS i umożliwiać jego instalację bez potrzeby ręcznego wpisywania klucza licencyjnego. </w:t>
            </w:r>
          </w:p>
          <w:p w14:paraId="0613679C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F865ED">
              <w:rPr>
                <w:rFonts w:asciiTheme="minorHAnsi" w:hAnsiTheme="minorHAnsi" w:cstheme="minorHAnsi"/>
                <w:i/>
                <w:sz w:val="18"/>
                <w:szCs w:val="18"/>
                <w:u w:val="single"/>
              </w:rPr>
              <w:t>Zamawiający nie dopuszcza zaoferowania systemu operacyjnego pochodzącego z rynku wtórnego, reaktywowanego systemu.</w:t>
            </w:r>
            <w:r w:rsidRPr="00F865ED"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 </w:t>
            </w:r>
          </w:p>
          <w:p w14:paraId="317A8A2A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133377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System równoważny musi spełniać następujące wymagania poprzez wbudowane mechanizmy, bez użycia dodatkowych aplikacji:</w:t>
            </w:r>
          </w:p>
          <w:p w14:paraId="0CAA3DA4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Dostępne dwa rodzaje graficznego interfejsu użytkownika:</w:t>
            </w:r>
          </w:p>
          <w:p w14:paraId="7A0B7525" w14:textId="77777777" w:rsidR="00A216F2" w:rsidRPr="00F865ED" w:rsidRDefault="00A216F2" w:rsidP="00A216F2">
            <w:pPr>
              <w:numPr>
                <w:ilvl w:val="1"/>
                <w:numId w:val="3"/>
              </w:numPr>
              <w:spacing w:after="0" w:line="360" w:lineRule="auto"/>
              <w:ind w:left="825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Klasyczny, umożliwiający obsługę przy pomocy klawiatury i myszy,</w:t>
            </w:r>
          </w:p>
          <w:p w14:paraId="249A11F7" w14:textId="77777777" w:rsidR="00A216F2" w:rsidRPr="00F865ED" w:rsidRDefault="00A216F2" w:rsidP="00A216F2">
            <w:pPr>
              <w:numPr>
                <w:ilvl w:val="1"/>
                <w:numId w:val="3"/>
              </w:numPr>
              <w:spacing w:after="0" w:line="360" w:lineRule="auto"/>
              <w:ind w:left="825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Dotykowy umożliwiający sterowanie dotykiem na urządzeniach typu tablet lub monitorach dotykowych.</w:t>
            </w:r>
          </w:p>
          <w:p w14:paraId="45AFFE95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Interfejsy użytkownika dostępne w wielu językach do wyboru – w tym polskim i angielskim.</w:t>
            </w:r>
          </w:p>
          <w:p w14:paraId="0BC66968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Zlokalizowane w języku polskim, co najmniej następujące elementy: menu, odtwarzacz multimediów, pomoc, komunikaty systemowe. </w:t>
            </w:r>
          </w:p>
          <w:p w14:paraId="55C67500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Wbudowany system pomocy w języku polskim.</w:t>
            </w:r>
          </w:p>
          <w:p w14:paraId="39836003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Graficzne środowisko instalacji i konfiguracji dostępne w języku polskim.</w:t>
            </w:r>
          </w:p>
          <w:p w14:paraId="000712DC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Funkcje związane z obsługą komputerów typu tablet, z wbudowanym modułem „uczenia się” pisma użytkownika – obsługa języka polskiego.</w:t>
            </w:r>
          </w:p>
          <w:p w14:paraId="2A6B2524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Funkcjonalność rozpoznawania mowy, pozwalającą na sterowanie komputerem głosowo, wraz z modułem „uczenia się” głosu użytkownika.</w:t>
            </w:r>
          </w:p>
          <w:p w14:paraId="6B7C97CA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14:paraId="25D81353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dokonywania aktualizacji i poprawek systemu poprzez mechanizm zarządzany przez administratora systemu Zamawiającego.</w:t>
            </w:r>
          </w:p>
          <w:p w14:paraId="6D6A2334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Dostępność bezpłatnych biuletynów bezpieczeństwa związanych z działaniem systemu operacyjnego.</w:t>
            </w:r>
          </w:p>
          <w:p w14:paraId="1BD569BE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Wbudowana zapora internetowa (firewall) dla ochrony połączeń internetowych; zintegrowana z systemem konsola do zarządzania ustawieniami zapory i regułami IP v4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v6. </w:t>
            </w:r>
          </w:p>
          <w:p w14:paraId="65466E92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Wbudowane mechanizmy ochrony antywirusowej i przeciw złośliwemu oprogramowaniu z zapewnionymi bezpłatnymi aktualizacjami.</w:t>
            </w:r>
          </w:p>
          <w:p w14:paraId="5A0CBAFE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Plug&amp;Play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, Wi-Fi).</w:t>
            </w:r>
          </w:p>
          <w:p w14:paraId="356E87F4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Funkcjonalność automatycznej zmiany domyślnej drukarki w zależności od sieci, do której podłączony jest komputer.</w:t>
            </w:r>
          </w:p>
          <w:p w14:paraId="6C6261C5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zarządzania stacją roboczą poprzez polityki grupowe – przez politykę rozumiemy zestaw reguł definiujących lub ograniczających funkcjonalność systemu lub aplikacji.</w:t>
            </w:r>
          </w:p>
          <w:p w14:paraId="154DC35F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Rozbudowane, definiowalne polityki bezpieczeństwa – polityki dla systemu operacyjnego i dla wskazanych aplikacji.</w:t>
            </w:r>
          </w:p>
          <w:p w14:paraId="634CD047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Możliwość zdalnej automatycznej instalacji, konfiguracji, administrowania oraz aktualizowania systemu, zgodnie z określonymi uprawnieniami poprzez polityki grupowe.   </w:t>
            </w:r>
          </w:p>
          <w:p w14:paraId="14DF198C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Zabezpieczony hasłem hierarchiczny dostęp do systemu, konta i profile użytkowników zarządzane zdalnie; praca systemu w trybie ochrony kont użytkowników.</w:t>
            </w:r>
          </w:p>
          <w:p w14:paraId="4DE3DCF6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Mechanizm pozwalający użytkownikowi zarejestrowanego w systemie przedsiębiorstwa/instytucji urządzenia na uprawniony dostęp do zasobów tego systemu.</w:t>
            </w:r>
          </w:p>
          <w:p w14:paraId="39A09FAF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Zintegrowany z systemem moduł wyszukiwania informacji (plików różnego typu, tekstów, metadanych) dostępny z kilku poziomów: poziom menu, poziom otwartego okna systemu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operacyjnego; system wyszukiwania oparty na konfigurowalnym przez użytkownika module indeksacji zasobów lokalnych.</w:t>
            </w:r>
          </w:p>
          <w:p w14:paraId="621AE001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Zintegrowany z systemem operacyjnym moduł synchronizacji komputera z urządzeniami zewnętrznymi.  </w:t>
            </w:r>
          </w:p>
          <w:p w14:paraId="3C1061A0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Obsługa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standardu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NFC (near field communication).</w:t>
            </w:r>
          </w:p>
          <w:p w14:paraId="5B7E1A1B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Możliwość przystosowania stanowiska dla osób niepełnosprawnych (np. słabo widzących). </w:t>
            </w:r>
          </w:p>
          <w:p w14:paraId="0FBC55A1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Wsparcie dla IPSEC oparte na politykach – wdrażanie IPSEC oparte na zestawach reguł definiujących ustawienia zarządzanych w sposób centralny.</w:t>
            </w:r>
          </w:p>
          <w:p w14:paraId="472DB078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Automatyczne występowanie i używanie (wystawianie) certyfikatów PKI X.509.</w:t>
            </w:r>
          </w:p>
          <w:p w14:paraId="3ED7C12A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Mechanizmy logowania do domeny w oparciu o:</w:t>
            </w:r>
          </w:p>
          <w:p w14:paraId="761A2C5D" w14:textId="77777777" w:rsidR="00A216F2" w:rsidRPr="00F865ED" w:rsidRDefault="00A216F2" w:rsidP="00A216F2">
            <w:pPr>
              <w:numPr>
                <w:ilvl w:val="1"/>
                <w:numId w:val="3"/>
              </w:numPr>
              <w:spacing w:after="0" w:line="360" w:lineRule="auto"/>
              <w:ind w:left="683" w:hanging="28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Login i hasło,</w:t>
            </w:r>
          </w:p>
          <w:p w14:paraId="6524F042" w14:textId="77777777" w:rsidR="00A216F2" w:rsidRPr="00F865ED" w:rsidRDefault="00A216F2" w:rsidP="00A216F2">
            <w:pPr>
              <w:numPr>
                <w:ilvl w:val="1"/>
                <w:numId w:val="3"/>
              </w:numPr>
              <w:spacing w:after="0" w:line="360" w:lineRule="auto"/>
              <w:ind w:left="683" w:hanging="28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Karty z certyfikatami (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smartcard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),</w:t>
            </w:r>
          </w:p>
          <w:p w14:paraId="5521F336" w14:textId="77777777" w:rsidR="00A216F2" w:rsidRPr="00F865ED" w:rsidRDefault="00A216F2" w:rsidP="00A216F2">
            <w:pPr>
              <w:numPr>
                <w:ilvl w:val="1"/>
                <w:numId w:val="3"/>
              </w:numPr>
              <w:spacing w:after="0" w:line="360" w:lineRule="auto"/>
              <w:ind w:left="683" w:hanging="28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Wirtualne karty (logowanie w oparciu o certyfikat chroniony poprzez moduł TPM).</w:t>
            </w:r>
          </w:p>
          <w:p w14:paraId="127C334A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Mechanizmy wieloelementowego uwierzytelniania.</w:t>
            </w:r>
          </w:p>
          <w:p w14:paraId="41C85B19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Wsparcie dla uwierzytelniania na bazie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Kerberos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v. 5.</w:t>
            </w:r>
          </w:p>
          <w:p w14:paraId="3E5BB748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Wsparcie do uwierzytelnienia urządzenia na bazie certyfikatu.</w:t>
            </w:r>
          </w:p>
          <w:p w14:paraId="5F931FE5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Wsparcie dla algorytmów Suite B (RFC 4869).</w:t>
            </w:r>
          </w:p>
          <w:p w14:paraId="2A3B6CC2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Wsparcie wbudowanej zapory ogniowej dla Internet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Key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Exchange v. 2 (IKEv2) dla warstwy transportowej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IPsec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4C81CC7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Wbudowane narzędzia służące do administracji, do wykonywania kopii zapasowych polityk i ich odtwarzania oraz generowania raportów z ustawień polityk.</w:t>
            </w:r>
          </w:p>
          <w:p w14:paraId="4C04D103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Wsparcie dla środowisk Java i .NET Framework 4.x – możliwość uruchomienia aplikacji działających we wskazanych środowiskach.</w:t>
            </w:r>
          </w:p>
          <w:p w14:paraId="6FD34E4F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Wsparcie dla JScript i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VBScript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– możliwość uruchamiania interpretera poleceń.</w:t>
            </w:r>
          </w:p>
          <w:p w14:paraId="18700DF5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Zdalna pomoc i współdzielenie aplikacji – możliwość zdalnego przejęcia sesji zalogowanego użytkownika celem rozwiązania problemu z komputerem,</w:t>
            </w:r>
          </w:p>
          <w:p w14:paraId="1DD44127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14:paraId="72D44424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Rozwiązanie ma umożliwiające wdrożenie nowego obrazu poprzez zdalną instalację.</w:t>
            </w:r>
          </w:p>
          <w:p w14:paraId="54470426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Transakcyjny system plików pozwalający na stosowanie przydziałów (ang.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quota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) na dysku dla użytkowników oraz zapewniający większą niezawodność i pozwalający tworzyć kopie zapasowe.</w:t>
            </w:r>
          </w:p>
          <w:p w14:paraId="4377155F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Zarządzanie kontami użytkowników sieci oraz urządzeniami sieciowymi tj. drukarki, modemy, woluminy dyskowe, usługi katalogowe.</w:t>
            </w:r>
          </w:p>
          <w:p w14:paraId="4A7BC91C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Udostępnianie modemu.</w:t>
            </w:r>
          </w:p>
          <w:p w14:paraId="09DF0AB8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Oprogramowanie dla tworzenia kopii zapasowych (Backup); automatyczne wykonywanie kopii plików z możliwością automatycznego przywrócenia wersji wcześniejszej.</w:t>
            </w:r>
          </w:p>
          <w:p w14:paraId="4CAAFCA0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przywracania obrazu plików systemowych do uprzednio zapisanej postaci.</w:t>
            </w:r>
          </w:p>
          <w:p w14:paraId="56AA606A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Identyfikacja sieci komputerowych, do których jest podłączony system operacyjny, zapamiętywanie ustawień i przypisywanie do min. 3 kategorii bezpieczeństwa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br/>
              <w:t>(z predefiniowanymi odpowiednio do kategorii ustawieniami zapory sieciowej, udostępniania plików itp.).</w:t>
            </w:r>
          </w:p>
          <w:p w14:paraId="614197A0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Możliwość blokowania lub dopuszczania dowolnych urządzeń peryferyjnych za pomocą polityk grupowych (np. przy użyciu numerów identyfikacyjnych sprzętu).</w:t>
            </w:r>
          </w:p>
          <w:p w14:paraId="2C62BC27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Wbudowany mechanizm wirtualizacji typu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hypervisor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, umożliwiający, zgodnie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br/>
              <w:t>z uprawnieniami licencyjnymi, uruchomienie do 4 maszyn wirtualnych.</w:t>
            </w:r>
          </w:p>
          <w:p w14:paraId="62D8F4A4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Mechanizm szyfrowania dysków wewnętrznych i zewnętrznych z możliwością szyfrowania ograniczonego do danych użytkownika.</w:t>
            </w:r>
          </w:p>
          <w:p w14:paraId="382E1491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Wbudowane w system narzędzie do szyfrowania partycji systemowych komputera, 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możliwością przechowywania certyfikatów w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mikrochipie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TPM (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Trusted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Platform Module) w wersji minimum 1.2 lub na kluczach pamięci przenośnej USB.</w:t>
            </w:r>
          </w:p>
          <w:p w14:paraId="5AD7C21C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Wbudowane w system narzędzie do szyfrowania dysków przenośnych, z możliwością centralnego zarządzania poprzez polityki grupowe, pozwalające na wymuszenie szyfrowania dysków przenośnych.</w:t>
            </w:r>
          </w:p>
          <w:p w14:paraId="223E984C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Możliwość tworzenia i przechowywania kopii zapasowych kluczy odzyskiwania do szyfrowania partycji w usługach katalogowych.</w:t>
            </w:r>
          </w:p>
          <w:p w14:paraId="70795C73" w14:textId="77777777" w:rsidR="00A216F2" w:rsidRPr="00F865ED" w:rsidRDefault="00A216F2" w:rsidP="00A216F2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Możliwość instalowania dodatkowych języków interfejsu systemu operacyjnego oraz możliwość zmiany języka bez konieczności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reinstalacji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systemu.</w:t>
            </w:r>
          </w:p>
          <w:p w14:paraId="28F52F2C" w14:textId="00DEAD29" w:rsidR="00A616E4" w:rsidRPr="00F865ED" w:rsidRDefault="00A616E4" w:rsidP="00734863">
            <w:pPr>
              <w:numPr>
                <w:ilvl w:val="0"/>
                <w:numId w:val="3"/>
              </w:numPr>
              <w:spacing w:after="0" w:line="360" w:lineRule="auto"/>
              <w:ind w:left="399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Wykonawca dostarczy Zamawiającemu licencje oprogramowania pakietu biurowego Microsoft pakiet biurowy wersja Office Home &amp; Business 2019 lub równoważnego na wszystkie komputery. </w:t>
            </w:r>
          </w:p>
          <w:p w14:paraId="611F7709" w14:textId="6150C0B0" w:rsidR="00A616E4" w:rsidRPr="00F865ED" w:rsidRDefault="00A616E4" w:rsidP="00A616E4">
            <w:pPr>
              <w:numPr>
                <w:ilvl w:val="0"/>
                <w:numId w:val="27"/>
              </w:numPr>
              <w:spacing w:after="0" w:line="36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Pakiet biurowy musi posiadać minimum edytor tekstu, arkusz kalkulacyjny oraz program do tworzenia baz danych, program do tworzenia  prezentacji multimedialnych i program do projektowania publikacji; wykonawca zapewnia 6 licencji jednostanowiskowych bezterminowych lub licencję zbiorczą bezterminową.</w:t>
            </w:r>
          </w:p>
          <w:p w14:paraId="0F267C20" w14:textId="77777777" w:rsidR="00A616E4" w:rsidRPr="00F865ED" w:rsidRDefault="00A616E4" w:rsidP="00A616E4">
            <w:pPr>
              <w:numPr>
                <w:ilvl w:val="0"/>
                <w:numId w:val="27"/>
              </w:numPr>
              <w:spacing w:after="0" w:line="36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Udzielenie licencji na przedmiot umowy, o którym mowa wyżej, następuje w zakresie niezbędnym do prawidłowego korzystania z urządzenia, dla którego licencja jest dedykowana. </w:t>
            </w:r>
          </w:p>
          <w:p w14:paraId="527481A9" w14:textId="77777777" w:rsidR="00A616E4" w:rsidRPr="00F865ED" w:rsidRDefault="00A616E4" w:rsidP="00A616E4">
            <w:pPr>
              <w:numPr>
                <w:ilvl w:val="0"/>
                <w:numId w:val="27"/>
              </w:numPr>
              <w:spacing w:after="0" w:line="36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 infrastruktury informatycznej Zamawiającego,</w:t>
            </w:r>
          </w:p>
          <w:p w14:paraId="56655335" w14:textId="619515D2" w:rsidR="00A616E4" w:rsidRPr="00F865ED" w:rsidRDefault="00A616E4" w:rsidP="00A616E4">
            <w:pPr>
              <w:numPr>
                <w:ilvl w:val="0"/>
                <w:numId w:val="27"/>
              </w:numPr>
              <w:spacing w:after="0" w:line="36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Dopuszcza się dostarczenie oprogramowania biurowego w dowolnej formie dostępnej i oferowanej na rynku w tym w formie tzw. „pudełkowej” oraz do pobrania on-line po podaniu dostarczonego przez Dostawcę klucz</w:t>
            </w:r>
            <w:r w:rsidR="00AB69ED" w:rsidRPr="00F865E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A216F2" w:rsidRPr="00F865ED" w14:paraId="6989B9FB" w14:textId="77777777" w:rsidTr="00FD01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4DA323" w14:textId="115AA3F4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2</w:t>
            </w:r>
            <w:r w:rsidR="006473AF"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Pr="00F865E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Gwarancja – zgodnie z wymaganiami i kryteriami</w:t>
            </w:r>
          </w:p>
        </w:tc>
        <w:tc>
          <w:tcPr>
            <w:tcW w:w="3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322F" w14:textId="77777777" w:rsidR="00A216F2" w:rsidRPr="00F865ED" w:rsidRDefault="00A216F2" w:rsidP="006473AF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Gwarancji jakości producenta:</w:t>
            </w:r>
          </w:p>
          <w:p w14:paraId="5629FEF4" w14:textId="77777777" w:rsidR="00A216F2" w:rsidRPr="00F865ED" w:rsidRDefault="00A216F2" w:rsidP="006473AF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Minimalny czas trwania wsparcia technicznego producenta wynosi 3 lata, z możliwością odpłatnego  przedłużenia tego okresu do 5 lat od daty dostawy.</w:t>
            </w:r>
          </w:p>
          <w:p w14:paraId="2426B43A" w14:textId="77777777" w:rsidR="00A216F2" w:rsidRPr="00F865ED" w:rsidRDefault="00A216F2" w:rsidP="006473AF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Sposób realizacji usług wsparcia technicznego:</w:t>
            </w:r>
          </w:p>
          <w:p w14:paraId="7BDCE9E3" w14:textId="77777777" w:rsidR="00A216F2" w:rsidRPr="00F865ED" w:rsidRDefault="00A216F2" w:rsidP="006473AF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Telefoniczne zgłaszanie usterek w dni robocze w godzinach 8-17.</w:t>
            </w:r>
          </w:p>
          <w:p w14:paraId="65059AFB" w14:textId="77777777" w:rsidR="00A216F2" w:rsidRPr="00F865ED" w:rsidRDefault="00A216F2" w:rsidP="006473AF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Dedykowany bezpłatny portal online producenta do zgłaszania usterek i zarządzania zgłoszeniami serwisowymi.</w:t>
            </w:r>
          </w:p>
          <w:p w14:paraId="23177038" w14:textId="77777777" w:rsidR="00A216F2" w:rsidRPr="00F865ED" w:rsidRDefault="00A216F2" w:rsidP="006473AF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Opcjonalna pomoc techniczna za pośrednictwem czat online.</w:t>
            </w:r>
          </w:p>
          <w:p w14:paraId="5538D06F" w14:textId="77777777" w:rsidR="00A216F2" w:rsidRPr="00F865ED" w:rsidRDefault="00A216F2" w:rsidP="006473AF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Wsparcie techniczne dla sprzętu będzie dostarczane zdalnie lub w miejscu instalacji urządzenia, w zależności od rodzaju zgłaszanej awarii.</w:t>
            </w:r>
          </w:p>
          <w:p w14:paraId="7FA12616" w14:textId="775C95CE" w:rsidR="00A216F2" w:rsidRPr="00F865ED" w:rsidRDefault="00A216F2" w:rsidP="006473AF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 przypadku awarii zakwalifikowanej jako naprawa w miejscu instalacji urządzenia, część zamienna wymagana do naprawy i/lub technik serwisowy przybędzie na miejsce wskazane przez klienta na następny </w:t>
            </w:r>
            <w:r w:rsidR="006473AF"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dzień</w:t>
            </w: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roboczy od momentu skutecznego przyjęcia zgłoszenia przez Dział Wsparcia Technicznego.</w:t>
            </w:r>
          </w:p>
          <w:p w14:paraId="643F0C2E" w14:textId="77777777" w:rsidR="00A216F2" w:rsidRPr="00F865ED" w:rsidRDefault="00A216F2" w:rsidP="006473AF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Możliwość sprawdzenia aktualnego okresu i poziomu wsparcia technicznego dla urządzeń za pośrednictwem strony internetowej producenta.</w:t>
            </w:r>
          </w:p>
          <w:p w14:paraId="61C33A05" w14:textId="77777777" w:rsidR="00A216F2" w:rsidRPr="00F865ED" w:rsidRDefault="00A216F2" w:rsidP="006473AF">
            <w:pPr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Mozliwość</w:t>
            </w:r>
            <w:proofErr w:type="spellEnd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pobrania aktualnych wersji sterowników oraz </w:t>
            </w:r>
            <w:proofErr w:type="spellStart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>firmware</w:t>
            </w:r>
            <w:proofErr w:type="spellEnd"/>
            <w:r w:rsidRPr="00F865E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urządzenia za pośrednictwem strony internetowej producenta również dla urządzeń z nieaktywnym wsparciem technicznym.</w:t>
            </w:r>
          </w:p>
          <w:p w14:paraId="1995AE95" w14:textId="77777777" w:rsidR="00A216F2" w:rsidRPr="00F865ED" w:rsidRDefault="00A216F2" w:rsidP="006473AF">
            <w:pPr>
              <w:spacing w:after="0" w:line="240" w:lineRule="auto"/>
              <w:ind w:left="7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1E5738A9" w14:textId="77777777" w:rsidR="00A216F2" w:rsidRPr="00F865ED" w:rsidRDefault="00A216F2" w:rsidP="006473AF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  <w:r w:rsidRPr="00F865E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</w:t>
            </w:r>
          </w:p>
          <w:p w14:paraId="13257D85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04D0DCB" w14:textId="77777777" w:rsidR="00A216F2" w:rsidRPr="00F865ED" w:rsidRDefault="00A216F2" w:rsidP="00FD0185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Możliwość</w:t>
            </w: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rozszerzenia gwarancji do min. 5 lat, poprzez zakup dedykowanego pakietu serwisowego producenta.</w:t>
            </w:r>
          </w:p>
          <w:p w14:paraId="4716DA3F" w14:textId="77777777" w:rsidR="00A216F2" w:rsidRPr="00F865ED" w:rsidRDefault="00A216F2" w:rsidP="00FD018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Zamawiający oczekuje oprogramowania zarządzającego produkowanego przez producenta i instalowanego przez producenta na etapie produkcji komputera. Program ma umożliwiać przynajmniej:</w:t>
            </w:r>
          </w:p>
          <w:p w14:paraId="52BF70E3" w14:textId="77777777" w:rsidR="00A216F2" w:rsidRPr="00F865ED" w:rsidRDefault="00A216F2" w:rsidP="00FD018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- monitorowanie komputera i generowanie zgłoszeń o błędach / nieprawidłowym działaniu w zakresie pracy komponentów i wydajności systemów</w:t>
            </w:r>
          </w:p>
          <w:p w14:paraId="155A91AE" w14:textId="77777777" w:rsidR="00A216F2" w:rsidRPr="00F865ED" w:rsidRDefault="00A216F2" w:rsidP="00FD018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- powiadamiania o nowych wersjach sterowników i umożliwienie użytkownikowi wykonania </w:t>
            </w:r>
            <w:proofErr w:type="spellStart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upgrade</w:t>
            </w:r>
            <w:proofErr w:type="spellEnd"/>
            <w:r w:rsidRPr="00F865ED">
              <w:rPr>
                <w:rFonts w:asciiTheme="minorHAnsi" w:hAnsiTheme="minorHAnsi" w:cstheme="minorHAnsi"/>
                <w:sz w:val="18"/>
                <w:szCs w:val="18"/>
              </w:rPr>
              <w:t xml:space="preserve"> systemu</w:t>
            </w:r>
          </w:p>
          <w:p w14:paraId="4E937230" w14:textId="77777777" w:rsidR="00A216F2" w:rsidRPr="00F865ED" w:rsidRDefault="00A216F2" w:rsidP="00FD018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- powiadamianie o problemach wydajnościowych i diagnozowanie / rozwiązywanie takich problemów</w:t>
            </w:r>
          </w:p>
          <w:p w14:paraId="09907B33" w14:textId="77777777" w:rsidR="00A216F2" w:rsidRPr="00F865ED" w:rsidRDefault="00A216F2" w:rsidP="00FD0185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865ED">
              <w:rPr>
                <w:rFonts w:asciiTheme="minorHAnsi" w:hAnsiTheme="minorHAnsi" w:cstheme="minorHAnsi"/>
                <w:sz w:val="18"/>
                <w:szCs w:val="18"/>
              </w:rPr>
              <w:t>- śledzenia kluczowych komponentów i przewidywanie awarii przed ich wystąpieniem.</w:t>
            </w:r>
          </w:p>
          <w:p w14:paraId="06D30C40" w14:textId="77777777" w:rsidR="00A216F2" w:rsidRPr="00F865ED" w:rsidRDefault="00A216F2" w:rsidP="00A216F2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458"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55BF073" w14:textId="53242E8A" w:rsidR="00A216F2" w:rsidRPr="00F865ED" w:rsidRDefault="00A216F2">
      <w:pPr>
        <w:rPr>
          <w:rFonts w:asciiTheme="minorHAnsi" w:hAnsiTheme="minorHAnsi" w:cstheme="minorHAnsi"/>
          <w:sz w:val="18"/>
          <w:szCs w:val="18"/>
        </w:rPr>
      </w:pPr>
    </w:p>
    <w:p w14:paraId="2E1A37E7" w14:textId="77777777" w:rsidR="00A216F2" w:rsidRPr="00F865ED" w:rsidRDefault="00A216F2">
      <w:pPr>
        <w:rPr>
          <w:rFonts w:asciiTheme="minorHAnsi" w:hAnsiTheme="minorHAnsi" w:cstheme="minorHAnsi"/>
          <w:sz w:val="18"/>
          <w:szCs w:val="18"/>
        </w:rPr>
      </w:pPr>
    </w:p>
    <w:p w14:paraId="6E2CB858" w14:textId="794DF97A" w:rsidR="00B277CC" w:rsidRPr="00F865ED" w:rsidRDefault="00B277CC">
      <w:pPr>
        <w:rPr>
          <w:rFonts w:asciiTheme="minorHAnsi" w:hAnsiTheme="minorHAnsi" w:cstheme="minorHAnsi"/>
          <w:sz w:val="18"/>
          <w:szCs w:val="18"/>
        </w:rPr>
      </w:pPr>
    </w:p>
    <w:sectPr w:rsidR="00B277CC" w:rsidRPr="00F865E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8FF88" w14:textId="77777777" w:rsidR="008A7D53" w:rsidRDefault="008A7D53" w:rsidP="00ED5404">
      <w:pPr>
        <w:spacing w:after="0" w:line="240" w:lineRule="auto"/>
      </w:pPr>
      <w:r>
        <w:separator/>
      </w:r>
    </w:p>
  </w:endnote>
  <w:endnote w:type="continuationSeparator" w:id="0">
    <w:p w14:paraId="34892DE1" w14:textId="77777777" w:rsidR="008A7D53" w:rsidRDefault="008A7D53" w:rsidP="00ED5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C3AB" w14:textId="77777777" w:rsidR="00C6469B" w:rsidRDefault="00C646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8795127"/>
      <w:docPartObj>
        <w:docPartGallery w:val="Page Numbers (Bottom of Page)"/>
        <w:docPartUnique/>
      </w:docPartObj>
    </w:sdtPr>
    <w:sdtEndPr/>
    <w:sdtContent>
      <w:p w14:paraId="16E9B1FF" w14:textId="20DF54EA" w:rsidR="00C6469B" w:rsidRDefault="00C6469B" w:rsidP="00C646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23D7D" w14:textId="77777777" w:rsidR="00C6469B" w:rsidRDefault="00C646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BB3B4" w14:textId="77777777" w:rsidR="00C6469B" w:rsidRDefault="00C646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6779C" w14:textId="77777777" w:rsidR="008A7D53" w:rsidRDefault="008A7D53" w:rsidP="00ED5404">
      <w:pPr>
        <w:spacing w:after="0" w:line="240" w:lineRule="auto"/>
      </w:pPr>
      <w:r>
        <w:separator/>
      </w:r>
    </w:p>
  </w:footnote>
  <w:footnote w:type="continuationSeparator" w:id="0">
    <w:p w14:paraId="35B38870" w14:textId="77777777" w:rsidR="008A7D53" w:rsidRDefault="008A7D53" w:rsidP="00ED5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5214" w14:textId="77777777" w:rsidR="00C6469B" w:rsidRDefault="00C646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30DC2" w14:textId="248AFF55" w:rsidR="004559B2" w:rsidRDefault="004559B2">
    <w:pPr>
      <w:pStyle w:val="Nagwek"/>
    </w:pPr>
    <w:r>
      <w:rPr>
        <w:noProof/>
      </w:rPr>
      <w:drawing>
        <wp:inline distT="0" distB="0" distL="0" distR="0" wp14:anchorId="0372336E" wp14:editId="4F2BA461">
          <wp:extent cx="5753100" cy="46482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DC2D6" w14:textId="77777777" w:rsidR="00C6469B" w:rsidRDefault="00C646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D302C"/>
    <w:multiLevelType w:val="hybridMultilevel"/>
    <w:tmpl w:val="66E8357A"/>
    <w:lvl w:ilvl="0" w:tplc="1CCAB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268FA"/>
    <w:multiLevelType w:val="hybridMultilevel"/>
    <w:tmpl w:val="BE541EEE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611DC"/>
    <w:multiLevelType w:val="multilevel"/>
    <w:tmpl w:val="8E027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08E14BC"/>
    <w:multiLevelType w:val="hybridMultilevel"/>
    <w:tmpl w:val="286AD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B4C3F"/>
    <w:multiLevelType w:val="hybridMultilevel"/>
    <w:tmpl w:val="7D269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F457A"/>
    <w:multiLevelType w:val="hybridMultilevel"/>
    <w:tmpl w:val="1D50003A"/>
    <w:lvl w:ilvl="0" w:tplc="C542FAA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322E"/>
    <w:multiLevelType w:val="hybridMultilevel"/>
    <w:tmpl w:val="F078C3A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29366D"/>
    <w:multiLevelType w:val="hybridMultilevel"/>
    <w:tmpl w:val="7F9AD02C"/>
    <w:lvl w:ilvl="0" w:tplc="2BD86960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56782"/>
    <w:multiLevelType w:val="hybridMultilevel"/>
    <w:tmpl w:val="7D269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A11BF"/>
    <w:multiLevelType w:val="hybridMultilevel"/>
    <w:tmpl w:val="BA4EB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B493E"/>
    <w:multiLevelType w:val="hybridMultilevel"/>
    <w:tmpl w:val="6E483926"/>
    <w:lvl w:ilvl="0" w:tplc="2BD86960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E7E4B1E4">
      <w:numFmt w:val="bullet"/>
      <w:lvlText w:val="-"/>
      <w:lvlJc w:val="left"/>
      <w:pPr>
        <w:ind w:left="1440" w:hanging="360"/>
      </w:pPr>
      <w:rPr>
        <w:rFonts w:ascii="Calibri" w:eastAsia="MS Mincho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D24997"/>
    <w:multiLevelType w:val="hybridMultilevel"/>
    <w:tmpl w:val="E620DC6A"/>
    <w:lvl w:ilvl="0" w:tplc="C542FAA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F74C4"/>
    <w:multiLevelType w:val="hybridMultilevel"/>
    <w:tmpl w:val="C2969C74"/>
    <w:lvl w:ilvl="0" w:tplc="2BD86960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67988"/>
    <w:multiLevelType w:val="hybridMultilevel"/>
    <w:tmpl w:val="2FEAA718"/>
    <w:lvl w:ilvl="0" w:tplc="2BD86960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916AC"/>
    <w:multiLevelType w:val="hybridMultilevel"/>
    <w:tmpl w:val="D2D49286"/>
    <w:lvl w:ilvl="0" w:tplc="7556E484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77AEE"/>
    <w:multiLevelType w:val="hybridMultilevel"/>
    <w:tmpl w:val="871478FA"/>
    <w:lvl w:ilvl="0" w:tplc="C542FAA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833F0"/>
    <w:multiLevelType w:val="hybridMultilevel"/>
    <w:tmpl w:val="8200A452"/>
    <w:lvl w:ilvl="0" w:tplc="2BD86960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F1E19"/>
    <w:multiLevelType w:val="hybridMultilevel"/>
    <w:tmpl w:val="66E8357A"/>
    <w:lvl w:ilvl="0" w:tplc="1CCAB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92AFD"/>
    <w:multiLevelType w:val="hybridMultilevel"/>
    <w:tmpl w:val="9C004750"/>
    <w:lvl w:ilvl="0" w:tplc="C542FAA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35005C"/>
    <w:multiLevelType w:val="hybridMultilevel"/>
    <w:tmpl w:val="0E147D44"/>
    <w:lvl w:ilvl="0" w:tplc="C542FAA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F4552"/>
    <w:multiLevelType w:val="hybridMultilevel"/>
    <w:tmpl w:val="195E9CCC"/>
    <w:lvl w:ilvl="0" w:tplc="C542FAA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64CBE"/>
    <w:multiLevelType w:val="hybridMultilevel"/>
    <w:tmpl w:val="66E8357A"/>
    <w:lvl w:ilvl="0" w:tplc="1CCAB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E51848"/>
    <w:multiLevelType w:val="hybridMultilevel"/>
    <w:tmpl w:val="2BDAA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253101"/>
    <w:multiLevelType w:val="hybridMultilevel"/>
    <w:tmpl w:val="49F6F6FE"/>
    <w:lvl w:ilvl="0" w:tplc="E15C48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4859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E4E2FB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E9C4D2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FC606A"/>
    <w:multiLevelType w:val="multilevel"/>
    <w:tmpl w:val="48DA340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7FDD16B4"/>
    <w:multiLevelType w:val="hybridMultilevel"/>
    <w:tmpl w:val="71C4F2F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0"/>
  </w:num>
  <w:num w:numId="4">
    <w:abstractNumId w:val="4"/>
  </w:num>
  <w:num w:numId="5">
    <w:abstractNumId w:val="9"/>
  </w:num>
  <w:num w:numId="6">
    <w:abstractNumId w:val="10"/>
  </w:num>
  <w:num w:numId="7">
    <w:abstractNumId w:val="12"/>
  </w:num>
  <w:num w:numId="8">
    <w:abstractNumId w:val="13"/>
  </w:num>
  <w:num w:numId="9">
    <w:abstractNumId w:val="7"/>
  </w:num>
  <w:num w:numId="10">
    <w:abstractNumId w:val="18"/>
  </w:num>
  <w:num w:numId="11">
    <w:abstractNumId w:val="11"/>
  </w:num>
  <w:num w:numId="12">
    <w:abstractNumId w:val="5"/>
  </w:num>
  <w:num w:numId="13">
    <w:abstractNumId w:val="19"/>
  </w:num>
  <w:num w:numId="14">
    <w:abstractNumId w:val="22"/>
  </w:num>
  <w:num w:numId="15">
    <w:abstractNumId w:val="15"/>
  </w:num>
  <w:num w:numId="16">
    <w:abstractNumId w:val="20"/>
  </w:num>
  <w:num w:numId="17">
    <w:abstractNumId w:val="14"/>
  </w:num>
  <w:num w:numId="18">
    <w:abstractNumId w:val="6"/>
  </w:num>
  <w:num w:numId="19">
    <w:abstractNumId w:val="25"/>
  </w:num>
  <w:num w:numId="20">
    <w:abstractNumId w:val="16"/>
  </w:num>
  <w:num w:numId="21">
    <w:abstractNumId w:val="3"/>
  </w:num>
  <w:num w:numId="22">
    <w:abstractNumId w:val="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1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093"/>
    <w:rsid w:val="00010FD3"/>
    <w:rsid w:val="00026713"/>
    <w:rsid w:val="0002719A"/>
    <w:rsid w:val="000354C1"/>
    <w:rsid w:val="00042709"/>
    <w:rsid w:val="00056607"/>
    <w:rsid w:val="00063560"/>
    <w:rsid w:val="000659F5"/>
    <w:rsid w:val="0009513D"/>
    <w:rsid w:val="000A0889"/>
    <w:rsid w:val="000A69BA"/>
    <w:rsid w:val="000B20D7"/>
    <w:rsid w:val="000C6E3C"/>
    <w:rsid w:val="000D13C9"/>
    <w:rsid w:val="00104AEC"/>
    <w:rsid w:val="00115829"/>
    <w:rsid w:val="00125D70"/>
    <w:rsid w:val="00136A89"/>
    <w:rsid w:val="00166BAF"/>
    <w:rsid w:val="00167973"/>
    <w:rsid w:val="0017176A"/>
    <w:rsid w:val="00175B06"/>
    <w:rsid w:val="00177A94"/>
    <w:rsid w:val="001955A8"/>
    <w:rsid w:val="00196371"/>
    <w:rsid w:val="00197D05"/>
    <w:rsid w:val="001D2C17"/>
    <w:rsid w:val="0021232E"/>
    <w:rsid w:val="00217137"/>
    <w:rsid w:val="00231A70"/>
    <w:rsid w:val="00243CA3"/>
    <w:rsid w:val="00252390"/>
    <w:rsid w:val="00252D69"/>
    <w:rsid w:val="002621C2"/>
    <w:rsid w:val="0026477C"/>
    <w:rsid w:val="00280C18"/>
    <w:rsid w:val="0028746D"/>
    <w:rsid w:val="002C11E3"/>
    <w:rsid w:val="002C1D6C"/>
    <w:rsid w:val="002C2086"/>
    <w:rsid w:val="00341FB6"/>
    <w:rsid w:val="0034315A"/>
    <w:rsid w:val="00365D99"/>
    <w:rsid w:val="003660D3"/>
    <w:rsid w:val="00370248"/>
    <w:rsid w:val="00373420"/>
    <w:rsid w:val="003816CD"/>
    <w:rsid w:val="00382C1E"/>
    <w:rsid w:val="003830AC"/>
    <w:rsid w:val="003A4788"/>
    <w:rsid w:val="003F040B"/>
    <w:rsid w:val="004249B1"/>
    <w:rsid w:val="00431A01"/>
    <w:rsid w:val="004559B2"/>
    <w:rsid w:val="00482302"/>
    <w:rsid w:val="004A0EE9"/>
    <w:rsid w:val="004A451E"/>
    <w:rsid w:val="004C362C"/>
    <w:rsid w:val="004C3C44"/>
    <w:rsid w:val="005006DF"/>
    <w:rsid w:val="005057D0"/>
    <w:rsid w:val="00510BD6"/>
    <w:rsid w:val="00522DE6"/>
    <w:rsid w:val="00542511"/>
    <w:rsid w:val="00550A3F"/>
    <w:rsid w:val="00577E29"/>
    <w:rsid w:val="00582237"/>
    <w:rsid w:val="00586AF2"/>
    <w:rsid w:val="00587F48"/>
    <w:rsid w:val="005908B3"/>
    <w:rsid w:val="005A686C"/>
    <w:rsid w:val="005B1831"/>
    <w:rsid w:val="006141DA"/>
    <w:rsid w:val="00623514"/>
    <w:rsid w:val="006427D5"/>
    <w:rsid w:val="006473AF"/>
    <w:rsid w:val="00697659"/>
    <w:rsid w:val="006A79EC"/>
    <w:rsid w:val="006B1FB3"/>
    <w:rsid w:val="006B2938"/>
    <w:rsid w:val="006B3C2C"/>
    <w:rsid w:val="006B421A"/>
    <w:rsid w:val="006E7FC5"/>
    <w:rsid w:val="006F02F2"/>
    <w:rsid w:val="006F1A7A"/>
    <w:rsid w:val="00700AC8"/>
    <w:rsid w:val="00706039"/>
    <w:rsid w:val="00734863"/>
    <w:rsid w:val="0074040D"/>
    <w:rsid w:val="007570DA"/>
    <w:rsid w:val="00770240"/>
    <w:rsid w:val="0077098D"/>
    <w:rsid w:val="007C4D6C"/>
    <w:rsid w:val="007C6C2B"/>
    <w:rsid w:val="007E73B0"/>
    <w:rsid w:val="007F2D3C"/>
    <w:rsid w:val="007F56C4"/>
    <w:rsid w:val="008008B2"/>
    <w:rsid w:val="00813952"/>
    <w:rsid w:val="00834E2B"/>
    <w:rsid w:val="00855D71"/>
    <w:rsid w:val="00873CED"/>
    <w:rsid w:val="008742D1"/>
    <w:rsid w:val="00883DAF"/>
    <w:rsid w:val="00897773"/>
    <w:rsid w:val="008A3A50"/>
    <w:rsid w:val="008A5090"/>
    <w:rsid w:val="008A648C"/>
    <w:rsid w:val="008A7D53"/>
    <w:rsid w:val="008B6E4E"/>
    <w:rsid w:val="008C5702"/>
    <w:rsid w:val="008D1DD2"/>
    <w:rsid w:val="008E1897"/>
    <w:rsid w:val="008F64FA"/>
    <w:rsid w:val="009245F9"/>
    <w:rsid w:val="00926600"/>
    <w:rsid w:val="0092695F"/>
    <w:rsid w:val="00927076"/>
    <w:rsid w:val="00934FDF"/>
    <w:rsid w:val="00937593"/>
    <w:rsid w:val="0095375C"/>
    <w:rsid w:val="00987E29"/>
    <w:rsid w:val="009940DA"/>
    <w:rsid w:val="009D705D"/>
    <w:rsid w:val="009F7CF1"/>
    <w:rsid w:val="00A216F2"/>
    <w:rsid w:val="00A24D2A"/>
    <w:rsid w:val="00A406D9"/>
    <w:rsid w:val="00A55A5F"/>
    <w:rsid w:val="00A56F4B"/>
    <w:rsid w:val="00A616E4"/>
    <w:rsid w:val="00A65D30"/>
    <w:rsid w:val="00A65FB0"/>
    <w:rsid w:val="00A81F09"/>
    <w:rsid w:val="00A865E9"/>
    <w:rsid w:val="00A90115"/>
    <w:rsid w:val="00A90CC4"/>
    <w:rsid w:val="00AA2835"/>
    <w:rsid w:val="00AB69ED"/>
    <w:rsid w:val="00AB6C79"/>
    <w:rsid w:val="00AD6DA7"/>
    <w:rsid w:val="00AE0E0A"/>
    <w:rsid w:val="00AE19E8"/>
    <w:rsid w:val="00AE3D3E"/>
    <w:rsid w:val="00AE50FA"/>
    <w:rsid w:val="00AE6C80"/>
    <w:rsid w:val="00B060FE"/>
    <w:rsid w:val="00B1601A"/>
    <w:rsid w:val="00B277CC"/>
    <w:rsid w:val="00B36917"/>
    <w:rsid w:val="00B37158"/>
    <w:rsid w:val="00B4061F"/>
    <w:rsid w:val="00B41515"/>
    <w:rsid w:val="00B455F7"/>
    <w:rsid w:val="00B5798D"/>
    <w:rsid w:val="00B60D04"/>
    <w:rsid w:val="00B66908"/>
    <w:rsid w:val="00B80262"/>
    <w:rsid w:val="00BA5C68"/>
    <w:rsid w:val="00BB16F0"/>
    <w:rsid w:val="00BB4CBF"/>
    <w:rsid w:val="00BB66CF"/>
    <w:rsid w:val="00BC27A5"/>
    <w:rsid w:val="00BD7A4B"/>
    <w:rsid w:val="00BF00A2"/>
    <w:rsid w:val="00C14F7B"/>
    <w:rsid w:val="00C6469B"/>
    <w:rsid w:val="00C73C8D"/>
    <w:rsid w:val="00C84FC8"/>
    <w:rsid w:val="00CA4490"/>
    <w:rsid w:val="00CB3743"/>
    <w:rsid w:val="00CD5343"/>
    <w:rsid w:val="00CE3547"/>
    <w:rsid w:val="00CF3C26"/>
    <w:rsid w:val="00D007FB"/>
    <w:rsid w:val="00D0286D"/>
    <w:rsid w:val="00D074BB"/>
    <w:rsid w:val="00D15933"/>
    <w:rsid w:val="00D20AE8"/>
    <w:rsid w:val="00D44426"/>
    <w:rsid w:val="00D57D07"/>
    <w:rsid w:val="00D775A3"/>
    <w:rsid w:val="00D91ABF"/>
    <w:rsid w:val="00DB0366"/>
    <w:rsid w:val="00DC0093"/>
    <w:rsid w:val="00DE4E20"/>
    <w:rsid w:val="00E2454B"/>
    <w:rsid w:val="00E44243"/>
    <w:rsid w:val="00E608E2"/>
    <w:rsid w:val="00E8113F"/>
    <w:rsid w:val="00EA6E49"/>
    <w:rsid w:val="00EC27AD"/>
    <w:rsid w:val="00ED15DD"/>
    <w:rsid w:val="00ED5404"/>
    <w:rsid w:val="00F57986"/>
    <w:rsid w:val="00F701BA"/>
    <w:rsid w:val="00F72504"/>
    <w:rsid w:val="00F865ED"/>
    <w:rsid w:val="00FA5A5D"/>
    <w:rsid w:val="00FB573C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1A5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E3C"/>
    <w:pPr>
      <w:spacing w:line="480" w:lineRule="auto"/>
      <w:jc w:val="both"/>
    </w:pPr>
    <w:rPr>
      <w:rFonts w:ascii="Calibri" w:eastAsia="MS Mincho" w:hAnsi="Calibri" w:cs="Times New Roman"/>
      <w:szCs w:val="20"/>
      <w:lang w:eastAsia="ja-JP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D5404"/>
    <w:pPr>
      <w:keepNext/>
      <w:numPr>
        <w:numId w:val="1"/>
      </w:numPr>
      <w:spacing w:before="600" w:after="240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D5404"/>
    <w:pPr>
      <w:keepNext/>
      <w:numPr>
        <w:ilvl w:val="1"/>
        <w:numId w:val="1"/>
      </w:numPr>
      <w:spacing w:before="480" w:after="240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D5404"/>
    <w:pPr>
      <w:keepNext/>
      <w:numPr>
        <w:ilvl w:val="2"/>
        <w:numId w:val="1"/>
      </w:numPr>
      <w:spacing w:before="240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ED5404"/>
    <w:pPr>
      <w:keepNext/>
      <w:numPr>
        <w:ilvl w:val="3"/>
        <w:numId w:val="1"/>
      </w:numPr>
      <w:spacing w:before="20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ED5404"/>
    <w:pPr>
      <w:numPr>
        <w:ilvl w:val="4"/>
        <w:numId w:val="1"/>
      </w:numPr>
      <w:spacing w:before="240" w:after="60"/>
      <w:outlineLvl w:val="4"/>
    </w:pPr>
    <w:rPr>
      <w:rFonts w:eastAsia="Times New Roman"/>
      <w:bCs/>
      <w:iCs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ED5404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ED5404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ED5404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ED5404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D5404"/>
    <w:rPr>
      <w:rFonts w:ascii="Calibri" w:eastAsia="MS Mincho" w:hAnsi="Calibri" w:cs="Times New Roman"/>
      <w:b/>
      <w:bCs/>
      <w:sz w:val="32"/>
      <w:szCs w:val="20"/>
      <w:lang w:eastAsia="ja-JP"/>
    </w:rPr>
  </w:style>
  <w:style w:type="character" w:customStyle="1" w:styleId="Nagwek2Znak">
    <w:name w:val="Nagłówek 2 Znak"/>
    <w:basedOn w:val="Domylnaczcionkaakapitu"/>
    <w:link w:val="Nagwek2"/>
    <w:uiPriority w:val="99"/>
    <w:rsid w:val="00ED5404"/>
    <w:rPr>
      <w:rFonts w:ascii="Calibri" w:eastAsia="MS Mincho" w:hAnsi="Calibri" w:cs="Times New Roman"/>
      <w:b/>
      <w:sz w:val="28"/>
      <w:szCs w:val="20"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9"/>
    <w:rsid w:val="00ED5404"/>
    <w:rPr>
      <w:rFonts w:ascii="Calibri" w:eastAsia="Times New Roman" w:hAnsi="Calibri" w:cs="Times New Roman"/>
      <w:b/>
      <w:bCs/>
      <w:sz w:val="24"/>
      <w:szCs w:val="26"/>
      <w:lang w:eastAsia="ja-JP"/>
    </w:rPr>
  </w:style>
  <w:style w:type="character" w:customStyle="1" w:styleId="Nagwek4Znak">
    <w:name w:val="Nagłówek 4 Znak"/>
    <w:basedOn w:val="Domylnaczcionkaakapitu"/>
    <w:link w:val="Nagwek4"/>
    <w:uiPriority w:val="99"/>
    <w:rsid w:val="00ED5404"/>
    <w:rPr>
      <w:rFonts w:ascii="Calibri" w:eastAsia="Times New Roman" w:hAnsi="Calibri" w:cs="Times New Roman"/>
      <w:b/>
      <w:bCs/>
      <w:szCs w:val="28"/>
      <w:lang w:eastAsia="ja-JP"/>
    </w:rPr>
  </w:style>
  <w:style w:type="character" w:customStyle="1" w:styleId="Nagwek5Znak">
    <w:name w:val="Nagłówek 5 Znak"/>
    <w:basedOn w:val="Domylnaczcionkaakapitu"/>
    <w:link w:val="Nagwek5"/>
    <w:rsid w:val="00ED5404"/>
    <w:rPr>
      <w:rFonts w:ascii="Calibri" w:eastAsia="Times New Roman" w:hAnsi="Calibri" w:cs="Times New Roman"/>
      <w:bCs/>
      <w:iCs/>
      <w:szCs w:val="26"/>
      <w:lang w:eastAsia="ja-JP"/>
    </w:rPr>
  </w:style>
  <w:style w:type="character" w:customStyle="1" w:styleId="Nagwek6Znak">
    <w:name w:val="Nagłówek 6 Znak"/>
    <w:basedOn w:val="Domylnaczcionkaakapitu"/>
    <w:link w:val="Nagwek6"/>
    <w:rsid w:val="00ED5404"/>
    <w:rPr>
      <w:rFonts w:ascii="Calibri" w:eastAsia="Times New Roman" w:hAnsi="Calibri" w:cs="Times New Roman"/>
      <w:b/>
      <w:bCs/>
      <w:lang w:eastAsia="ja-JP"/>
    </w:rPr>
  </w:style>
  <w:style w:type="character" w:customStyle="1" w:styleId="Nagwek7Znak">
    <w:name w:val="Nagłówek 7 Znak"/>
    <w:basedOn w:val="Domylnaczcionkaakapitu"/>
    <w:link w:val="Nagwek7"/>
    <w:uiPriority w:val="99"/>
    <w:rsid w:val="00ED5404"/>
    <w:rPr>
      <w:rFonts w:ascii="Calibri" w:eastAsia="Times New Roman" w:hAnsi="Calibri" w:cs="Times New Roman"/>
      <w:sz w:val="24"/>
      <w:szCs w:val="24"/>
      <w:lang w:eastAsia="ja-JP"/>
    </w:rPr>
  </w:style>
  <w:style w:type="character" w:customStyle="1" w:styleId="Nagwek8Znak">
    <w:name w:val="Nagłówek 8 Znak"/>
    <w:basedOn w:val="Domylnaczcionkaakapitu"/>
    <w:link w:val="Nagwek8"/>
    <w:uiPriority w:val="99"/>
    <w:rsid w:val="00ED5404"/>
    <w:rPr>
      <w:rFonts w:ascii="Calibri" w:eastAsia="Times New Roman" w:hAnsi="Calibri" w:cs="Times New Roman"/>
      <w:i/>
      <w:iCs/>
      <w:sz w:val="24"/>
      <w:szCs w:val="24"/>
      <w:lang w:eastAsia="ja-JP"/>
    </w:rPr>
  </w:style>
  <w:style w:type="character" w:customStyle="1" w:styleId="Nagwek9Znak">
    <w:name w:val="Nagłówek 9 Znak"/>
    <w:basedOn w:val="Domylnaczcionkaakapitu"/>
    <w:link w:val="Nagwek9"/>
    <w:uiPriority w:val="99"/>
    <w:rsid w:val="00ED5404"/>
    <w:rPr>
      <w:rFonts w:ascii="Cambria" w:eastAsia="Times New Roman" w:hAnsi="Cambria" w:cs="Times New Roman"/>
      <w:lang w:eastAsia="ja-JP"/>
    </w:rPr>
  </w:style>
  <w:style w:type="character" w:styleId="Hipercze">
    <w:name w:val="Hyperlink"/>
    <w:uiPriority w:val="99"/>
    <w:unhideWhenUsed/>
    <w:rsid w:val="00ED5404"/>
    <w:rPr>
      <w:color w:val="0000FF"/>
      <w:u w:val="single"/>
    </w:rPr>
  </w:style>
  <w:style w:type="character" w:styleId="Odwoanieprzypisudolnego">
    <w:name w:val="footnote reference"/>
    <w:rsid w:val="00ED5404"/>
    <w:rPr>
      <w:vertAlign w:val="superscript"/>
    </w:rPr>
  </w:style>
  <w:style w:type="paragraph" w:styleId="Akapitzlist">
    <w:name w:val="List Paragraph"/>
    <w:aliases w:val="L1,Numerowanie,Akapit z listą BS,Kolorowa lista — akcent 11,Akapit normalny,List Paragraph2,CW_Lista,lp1,Preambuła,Dot pt,F5 List Paragraph,Recommendation,List Paragraph11,Podsis rysunku,Bulleted list,Odstavec,sw tekst"/>
    <w:basedOn w:val="Normalny"/>
    <w:link w:val="AkapitzlistZnak"/>
    <w:uiPriority w:val="34"/>
    <w:qFormat/>
    <w:rsid w:val="00ED540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 BS Znak,Kolorowa lista — akcent 11 Znak,Akapit normalny Znak,List Paragraph2 Znak,CW_Lista Znak,lp1 Znak,Preambuła Znak,Dot pt Znak,F5 List Paragraph Znak,Recommendation Znak,Bulleted list Znak"/>
    <w:link w:val="Akapitzlist"/>
    <w:uiPriority w:val="34"/>
    <w:qFormat/>
    <w:locked/>
    <w:rsid w:val="00ED5404"/>
    <w:rPr>
      <w:rFonts w:ascii="Calibri" w:eastAsia="MS Mincho" w:hAnsi="Calibri" w:cs="Times New Roman"/>
      <w:szCs w:val="20"/>
      <w:lang w:eastAsia="ja-JP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D5404"/>
    <w:rPr>
      <w:rFonts w:ascii="Arial" w:eastAsia="MS Mincho" w:hAnsi="Arial" w:cs="Arial"/>
      <w:kern w:val="1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D5404"/>
    <w:pPr>
      <w:spacing w:after="0"/>
      <w:jc w:val="left"/>
      <w:textAlignment w:val="top"/>
    </w:pPr>
    <w:rPr>
      <w:rFonts w:ascii="Arial" w:hAnsi="Arial" w:cs="Arial"/>
      <w:kern w:val="1"/>
      <w:szCs w:val="22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ED5404"/>
    <w:rPr>
      <w:rFonts w:ascii="Calibri" w:eastAsia="MS Mincho" w:hAnsi="Calibri" w:cs="Times New Roman"/>
      <w:sz w:val="20"/>
      <w:szCs w:val="20"/>
      <w:lang w:eastAsia="ja-JP"/>
    </w:rPr>
  </w:style>
  <w:style w:type="character" w:styleId="Odwoaniedokomentarza">
    <w:name w:val="annotation reference"/>
    <w:basedOn w:val="Domylnaczcionkaakapitu"/>
    <w:uiPriority w:val="99"/>
    <w:unhideWhenUsed/>
    <w:rsid w:val="00ED540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404"/>
    <w:rPr>
      <w:rFonts w:ascii="Segoe UI" w:eastAsia="MS Mincho" w:hAnsi="Segoe UI" w:cs="Segoe UI"/>
      <w:sz w:val="18"/>
      <w:szCs w:val="18"/>
      <w:lang w:eastAsia="ja-JP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65D9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A5F"/>
    <w:pPr>
      <w:spacing w:after="160" w:line="240" w:lineRule="auto"/>
      <w:jc w:val="both"/>
      <w:textAlignment w:val="auto"/>
    </w:pPr>
    <w:rPr>
      <w:rFonts w:ascii="Calibri" w:hAnsi="Calibri" w:cs="Times New Roman"/>
      <w:b/>
      <w:bCs/>
      <w:kern w:val="0"/>
      <w:sz w:val="20"/>
      <w:szCs w:val="20"/>
      <w:lang w:eastAsia="ja-JP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A5F"/>
    <w:rPr>
      <w:rFonts w:ascii="Calibri" w:eastAsia="MS Mincho" w:hAnsi="Calibri" w:cs="Times New Roman"/>
      <w:b/>
      <w:bCs/>
      <w:kern w:val="1"/>
      <w:sz w:val="20"/>
      <w:szCs w:val="20"/>
      <w:lang w:eastAsia="ja-JP"/>
    </w:rPr>
  </w:style>
  <w:style w:type="paragraph" w:styleId="Nagwek">
    <w:name w:val="header"/>
    <w:basedOn w:val="Normalny"/>
    <w:link w:val="NagwekZnak"/>
    <w:uiPriority w:val="99"/>
    <w:unhideWhenUsed/>
    <w:rsid w:val="004A4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51E"/>
    <w:rPr>
      <w:rFonts w:ascii="Calibri" w:eastAsia="MS Mincho" w:hAnsi="Calibri" w:cs="Times New Roman"/>
      <w:szCs w:val="20"/>
      <w:lang w:eastAsia="ja-JP"/>
    </w:rPr>
  </w:style>
  <w:style w:type="paragraph" w:styleId="Stopka">
    <w:name w:val="footer"/>
    <w:basedOn w:val="Normalny"/>
    <w:link w:val="StopkaZnak"/>
    <w:uiPriority w:val="99"/>
    <w:unhideWhenUsed/>
    <w:rsid w:val="004A4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51E"/>
    <w:rPr>
      <w:rFonts w:ascii="Calibri" w:eastAsia="MS Mincho" w:hAnsi="Calibri" w:cs="Times New Roman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hyperlink" Target="https://www.epeat.net/?category=pcsdisplay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plugloadsolutions.com/80PlusPowerSupplies.asp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pubenchmark.net/cpu_list.ph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epeat.net/?category=pcsdisplays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plugloadsolutions.com/80PlusPowerSupplies.aspx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34E38-1B60-4ADF-A3D0-3A8E919E0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5664</Words>
  <Characters>33986</Characters>
  <Application>Microsoft Office Word</Application>
  <DocSecurity>0</DocSecurity>
  <Lines>283</Lines>
  <Paragraphs>79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2021-05-14T11:42:00Z</dcterms:created>
  <dcterms:modified xsi:type="dcterms:W3CDTF">2021-06-29T15:10:00Z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cb76b2-10b8-4fe1-93d4-2202842406cd_Enabled">
    <vt:lpwstr>True</vt:lpwstr>
  </property>
  <property fmtid="{D5CDD505-2E9C-101B-9397-08002B2CF9AE}" pid="3" name="MSIP_Label_17cb76b2-10b8-4fe1-93d4-2202842406cd_SiteId">
    <vt:lpwstr>945c199a-83a2-4e80-9f8c-5a91be5752dd</vt:lpwstr>
  </property>
  <property fmtid="{D5CDD505-2E9C-101B-9397-08002B2CF9AE}" pid="4" name="MSIP_Label_17cb76b2-10b8-4fe1-93d4-2202842406cd_Owner">
    <vt:lpwstr>Ewa_Sztyber@Dell.com</vt:lpwstr>
  </property>
  <property fmtid="{D5CDD505-2E9C-101B-9397-08002B2CF9AE}" pid="5" name="MSIP_Label_17cb76b2-10b8-4fe1-93d4-2202842406cd_SetDate">
    <vt:lpwstr>2021-05-12T21:22:44.2801903Z</vt:lpwstr>
  </property>
  <property fmtid="{D5CDD505-2E9C-101B-9397-08002B2CF9AE}" pid="6" name="MSIP_Label_17cb76b2-10b8-4fe1-93d4-2202842406cd_Name">
    <vt:lpwstr>External Public</vt:lpwstr>
  </property>
  <property fmtid="{D5CDD505-2E9C-101B-9397-08002B2CF9AE}" pid="7" name="MSIP_Label_17cb76b2-10b8-4fe1-93d4-2202842406cd_Application">
    <vt:lpwstr>Microsoft Azure Information Protection</vt:lpwstr>
  </property>
  <property fmtid="{D5CDD505-2E9C-101B-9397-08002B2CF9AE}" pid="8" name="MSIP_Label_17cb76b2-10b8-4fe1-93d4-2202842406cd_ActionId">
    <vt:lpwstr>af5a7806-2182-4a25-9f85-55ef444eb1ae</vt:lpwstr>
  </property>
  <property fmtid="{D5CDD505-2E9C-101B-9397-08002B2CF9AE}" pid="9" name="MSIP_Label_17cb76b2-10b8-4fe1-93d4-2202842406cd_Extended_MSFT_Method">
    <vt:lpwstr>Manual</vt:lpwstr>
  </property>
  <property fmtid="{D5CDD505-2E9C-101B-9397-08002B2CF9AE}" pid="10" name="aiplabel">
    <vt:lpwstr>External Public</vt:lpwstr>
  </property>
</Properties>
</file>