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1114B" w14:textId="77777777" w:rsidR="00592C3E" w:rsidRPr="001F12D2" w:rsidRDefault="00E37FD1" w:rsidP="00592C3E">
      <w:pPr>
        <w:spacing w:after="0" w:line="240" w:lineRule="auto"/>
        <w:ind w:left="369" w:right="0" w:hanging="369"/>
        <w:jc w:val="right"/>
        <w:rPr>
          <w:rFonts w:asciiTheme="minorHAnsi" w:hAnsiTheme="minorHAnsi" w:cstheme="minorHAnsi"/>
          <w:bCs/>
          <w:sz w:val="18"/>
          <w:szCs w:val="18"/>
        </w:rPr>
      </w:pPr>
      <w:r w:rsidRPr="001F12D2">
        <w:rPr>
          <w:rFonts w:asciiTheme="minorHAnsi" w:hAnsiTheme="minorHAnsi" w:cstheme="minorHAnsi"/>
          <w:bCs/>
          <w:sz w:val="18"/>
          <w:szCs w:val="18"/>
        </w:rPr>
        <w:t>Załącznik nr 1 do SWZ OPZ na e-usługi</w:t>
      </w:r>
    </w:p>
    <w:p w14:paraId="74414D39" w14:textId="77777777" w:rsidR="00592C3E" w:rsidRPr="001F12D2" w:rsidRDefault="00592C3E" w:rsidP="00592C3E">
      <w:pPr>
        <w:spacing w:after="0" w:line="240" w:lineRule="auto"/>
        <w:ind w:right="0"/>
        <w:jc w:val="left"/>
        <w:rPr>
          <w:rFonts w:asciiTheme="minorHAnsi" w:hAnsiTheme="minorHAnsi" w:cstheme="minorHAnsi"/>
          <w:bCs/>
          <w:sz w:val="18"/>
          <w:szCs w:val="18"/>
        </w:rPr>
      </w:pPr>
    </w:p>
    <w:p w14:paraId="083C81F7" w14:textId="77777777" w:rsidR="00592C3E" w:rsidRPr="001F12D2" w:rsidRDefault="00592C3E" w:rsidP="00592C3E">
      <w:pPr>
        <w:spacing w:after="0" w:line="240" w:lineRule="auto"/>
        <w:ind w:right="0"/>
        <w:jc w:val="left"/>
        <w:rPr>
          <w:rFonts w:asciiTheme="minorHAnsi" w:hAnsiTheme="minorHAnsi" w:cstheme="minorHAnsi"/>
          <w:bCs/>
          <w:sz w:val="18"/>
          <w:szCs w:val="18"/>
        </w:rPr>
      </w:pPr>
    </w:p>
    <w:p w14:paraId="145296C2" w14:textId="77777777" w:rsidR="00592C3E" w:rsidRPr="001F12D2" w:rsidRDefault="00592C3E" w:rsidP="00592C3E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Theme="minorEastAsia" w:hAnsiTheme="minorHAnsi" w:cstheme="minorHAnsi"/>
          <w:color w:val="auto"/>
          <w:sz w:val="18"/>
          <w:szCs w:val="18"/>
          <w:u w:val="single"/>
        </w:rPr>
      </w:pPr>
      <w:r w:rsidRPr="001F12D2">
        <w:rPr>
          <w:rFonts w:asciiTheme="minorHAnsi" w:eastAsiaTheme="minorEastAsia" w:hAnsiTheme="minorHAnsi" w:cstheme="minorHAnsi"/>
          <w:color w:val="auto"/>
          <w:sz w:val="18"/>
          <w:szCs w:val="18"/>
          <w:u w:val="single"/>
        </w:rPr>
        <w:t>Wprowadzenie</w:t>
      </w:r>
    </w:p>
    <w:p w14:paraId="3F6E4287" w14:textId="77777777" w:rsidR="00592C3E" w:rsidRPr="001F12D2" w:rsidRDefault="00592C3E" w:rsidP="00592C3E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Theme="minorEastAsia" w:hAnsiTheme="minorHAnsi" w:cstheme="minorHAnsi"/>
          <w:color w:val="auto"/>
          <w:sz w:val="18"/>
          <w:szCs w:val="18"/>
          <w:u w:val="single"/>
        </w:rPr>
      </w:pPr>
    </w:p>
    <w:p w14:paraId="03FB1BC6" w14:textId="0063731F" w:rsidR="00592C3E" w:rsidRPr="001F12D2" w:rsidRDefault="00592C3E" w:rsidP="0005548E">
      <w:pPr>
        <w:pStyle w:val="Akapitzlist"/>
        <w:numPr>
          <w:ilvl w:val="0"/>
          <w:numId w:val="55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auto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Głównym celem projektu pn. „</w:t>
      </w:r>
      <w:r w:rsidR="00E4385D">
        <w:rPr>
          <w:rFonts w:asciiTheme="minorHAnsi" w:hAnsiTheme="minorHAnsi" w:cstheme="minorHAnsi"/>
          <w:sz w:val="18"/>
          <w:szCs w:val="18"/>
        </w:rPr>
        <w:t>Rozwój e-usług Województwa podlaskiego</w:t>
      </w:r>
      <w:r w:rsidRPr="001F12D2">
        <w:rPr>
          <w:rFonts w:asciiTheme="minorHAnsi" w:hAnsiTheme="minorHAnsi" w:cstheme="minorHAnsi"/>
          <w:sz w:val="18"/>
          <w:szCs w:val="18"/>
        </w:rPr>
        <w:t>”</w:t>
      </w:r>
      <w:r w:rsidRPr="001F12D2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1F12D2">
        <w:rPr>
          <w:rFonts w:asciiTheme="minorHAnsi" w:hAnsiTheme="minorHAnsi" w:cstheme="minorHAnsi"/>
          <w:sz w:val="18"/>
          <w:szCs w:val="18"/>
        </w:rPr>
        <w:t>jest rozwój usług publicznych świadczonych drogą elektroniczną oraz podniesienie ich jakości i bezpieczeństwa. Główny cel projektu wpisuje się w założenia Regionalnego Programu Operacyjnego Województwa Podlaskiego na lata 2014-2020 (RPOWP 2014-2020)w ramach Działania 8.1 Rozwój usług publicznych świadczonych drogą elektroniczną, zgodnie z którymi wsparcie będzie skierowane na zwiększenie skali świadczenia e-usług oraz poprawę jakości oferowanych usług. Priorytetowo traktowane będą działania adresowane do przedsiębiorstw i mieszkańców województwa, których spodziewane korzyści ekonomiczne będą najwyższe.</w:t>
      </w:r>
    </w:p>
    <w:p w14:paraId="53652F87" w14:textId="77777777" w:rsidR="00592C3E" w:rsidRPr="001F12D2" w:rsidRDefault="00592C3E" w:rsidP="00592C3E">
      <w:pPr>
        <w:spacing w:after="0"/>
        <w:ind w:left="284"/>
        <w:rPr>
          <w:rFonts w:asciiTheme="minorHAnsi" w:hAnsiTheme="minorHAnsi" w:cstheme="minorHAnsi"/>
          <w:sz w:val="18"/>
          <w:szCs w:val="18"/>
          <w:u w:val="single"/>
        </w:rPr>
      </w:pPr>
      <w:r w:rsidRPr="001F12D2">
        <w:rPr>
          <w:rFonts w:asciiTheme="minorHAnsi" w:hAnsiTheme="minorHAnsi" w:cstheme="minorHAnsi"/>
          <w:sz w:val="18"/>
          <w:szCs w:val="18"/>
          <w:u w:val="single"/>
        </w:rPr>
        <w:t>Do celów szczegółowych projektu należą:</w:t>
      </w:r>
    </w:p>
    <w:p w14:paraId="6BDD3B83" w14:textId="77777777" w:rsidR="00592C3E" w:rsidRPr="001F12D2" w:rsidRDefault="00592C3E" w:rsidP="0005548E">
      <w:pPr>
        <w:numPr>
          <w:ilvl w:val="0"/>
          <w:numId w:val="56"/>
        </w:numPr>
        <w:tabs>
          <w:tab w:val="left" w:pos="567"/>
        </w:tabs>
        <w:spacing w:after="0" w:line="276" w:lineRule="auto"/>
        <w:ind w:left="567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Zwiększenie wykorzystania oraz poprawa jakości oferowanych usług publicznych, w szczególności na poziomie administracja – biznes, administracja – klienci indywidualni.</w:t>
      </w:r>
    </w:p>
    <w:p w14:paraId="2140F8E4" w14:textId="77777777" w:rsidR="00592C3E" w:rsidRPr="001F12D2" w:rsidRDefault="00592C3E" w:rsidP="0005548E">
      <w:pPr>
        <w:numPr>
          <w:ilvl w:val="0"/>
          <w:numId w:val="56"/>
        </w:numPr>
        <w:spacing w:after="0" w:line="276" w:lineRule="auto"/>
        <w:ind w:left="567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Dostarczenie 18 usług o stopniu dojrzałości 4 - poziom transakcyjny oraz 9 usług 3 stopnia – dwustronna interakcja (poprzez podniesienie poziomu transakcyjności usług istniejących lub utworzenie nowych) w 2021 r..</w:t>
      </w:r>
    </w:p>
    <w:p w14:paraId="549916AC" w14:textId="77777777" w:rsidR="00592C3E" w:rsidRPr="001F12D2" w:rsidRDefault="00592C3E" w:rsidP="0005548E">
      <w:pPr>
        <w:numPr>
          <w:ilvl w:val="0"/>
          <w:numId w:val="56"/>
        </w:numPr>
        <w:spacing w:after="0" w:line="276" w:lineRule="auto"/>
        <w:ind w:left="567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Usprawnienia obsługi klientów administracji w zakresie wybranych usług.</w:t>
      </w:r>
    </w:p>
    <w:p w14:paraId="1007A824" w14:textId="77777777" w:rsidR="00592C3E" w:rsidRPr="001F12D2" w:rsidRDefault="00592C3E" w:rsidP="0005548E">
      <w:pPr>
        <w:numPr>
          <w:ilvl w:val="0"/>
          <w:numId w:val="56"/>
        </w:numPr>
        <w:spacing w:after="0" w:line="276" w:lineRule="auto"/>
        <w:ind w:left="567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Zwiększenie liczby usług świadczonych drogą elektroniczną.</w:t>
      </w:r>
    </w:p>
    <w:p w14:paraId="10CA36E3" w14:textId="77777777" w:rsidR="00592C3E" w:rsidRPr="001F12D2" w:rsidRDefault="00592C3E" w:rsidP="0005548E">
      <w:pPr>
        <w:numPr>
          <w:ilvl w:val="0"/>
          <w:numId w:val="56"/>
        </w:numPr>
        <w:spacing w:after="0" w:line="276" w:lineRule="auto"/>
        <w:ind w:left="567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Podniesienie poziomu bezpieczeństwa teleinformatycznego w 14 urzędach, niezbędnego m.in. do bezpiecznego świadczenia e-usług.</w:t>
      </w:r>
    </w:p>
    <w:p w14:paraId="38A852B8" w14:textId="77777777" w:rsidR="00592C3E" w:rsidRPr="001F12D2" w:rsidRDefault="00592C3E" w:rsidP="0005548E">
      <w:pPr>
        <w:numPr>
          <w:ilvl w:val="0"/>
          <w:numId w:val="56"/>
        </w:numPr>
        <w:spacing w:after="0" w:line="276" w:lineRule="auto"/>
        <w:ind w:left="567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Podniesienie kompetencji pracowników administracji samorządowej w szczególności w zakresie bezpieczeństwa i świadczenia e-usług.</w:t>
      </w:r>
    </w:p>
    <w:p w14:paraId="2C7A35C9" w14:textId="77777777" w:rsidR="00592C3E" w:rsidRPr="001F12D2" w:rsidRDefault="00592C3E" w:rsidP="0005548E">
      <w:pPr>
        <w:numPr>
          <w:ilvl w:val="0"/>
          <w:numId w:val="56"/>
        </w:numPr>
        <w:spacing w:after="0" w:line="276" w:lineRule="auto"/>
        <w:ind w:left="567" w:right="0" w:hanging="283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1F12D2">
        <w:rPr>
          <w:rFonts w:asciiTheme="minorHAnsi" w:hAnsiTheme="minorHAnsi" w:cstheme="minorHAnsi"/>
          <w:sz w:val="18"/>
          <w:szCs w:val="18"/>
        </w:rPr>
        <w:t>Udostępnianie wybranych zasobów administracji publicznej.</w:t>
      </w:r>
    </w:p>
    <w:p w14:paraId="676E2ACC" w14:textId="77777777" w:rsidR="00592C3E" w:rsidRPr="001F12D2" w:rsidRDefault="00592C3E" w:rsidP="00592C3E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Theme="minorEastAsia" w:hAnsiTheme="minorHAnsi" w:cstheme="minorHAnsi"/>
          <w:color w:val="auto"/>
          <w:sz w:val="18"/>
          <w:szCs w:val="18"/>
          <w:u w:val="single"/>
        </w:rPr>
      </w:pPr>
    </w:p>
    <w:p w14:paraId="086CB898" w14:textId="77777777" w:rsidR="00592C3E" w:rsidRPr="001F12D2" w:rsidRDefault="00592C3E" w:rsidP="00592C3E">
      <w:pPr>
        <w:spacing w:after="0" w:line="240" w:lineRule="auto"/>
        <w:ind w:left="369" w:right="0" w:hanging="369"/>
        <w:jc w:val="center"/>
        <w:rPr>
          <w:rFonts w:asciiTheme="minorHAnsi" w:hAnsiTheme="minorHAnsi" w:cstheme="minorHAnsi"/>
          <w:bCs/>
          <w:sz w:val="18"/>
          <w:szCs w:val="18"/>
        </w:rPr>
      </w:pPr>
      <w:r w:rsidRPr="001F12D2">
        <w:rPr>
          <w:rFonts w:asciiTheme="minorHAnsi" w:hAnsiTheme="minorHAnsi" w:cstheme="minorHAnsi"/>
          <w:bCs/>
          <w:sz w:val="18"/>
          <w:szCs w:val="18"/>
        </w:rPr>
        <w:t xml:space="preserve"> </w:t>
      </w:r>
    </w:p>
    <w:p w14:paraId="4DF24296" w14:textId="77777777" w:rsidR="00592C3E" w:rsidRPr="001F12D2" w:rsidRDefault="00592C3E" w:rsidP="00592C3E">
      <w:pPr>
        <w:pStyle w:val="Nagwek1"/>
        <w:ind w:left="0" w:firstLine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Opis przedmiotu zamówienia e-Usługi.</w:t>
      </w:r>
    </w:p>
    <w:p w14:paraId="61F14424" w14:textId="77777777" w:rsidR="00592C3E" w:rsidRPr="001F12D2" w:rsidRDefault="00592C3E" w:rsidP="00592C3E">
      <w:pPr>
        <w:spacing w:after="1"/>
        <w:ind w:left="0" w:right="0" w:firstLine="0"/>
        <w:rPr>
          <w:rFonts w:asciiTheme="minorHAnsi" w:hAnsiTheme="minorHAnsi" w:cstheme="minorHAnsi"/>
          <w:sz w:val="18"/>
          <w:szCs w:val="18"/>
        </w:rPr>
      </w:pPr>
    </w:p>
    <w:p w14:paraId="7FCFF623" w14:textId="02442A88" w:rsidR="00592C3E" w:rsidRPr="001F12D2" w:rsidRDefault="00592C3E" w:rsidP="00592C3E">
      <w:pPr>
        <w:spacing w:after="1"/>
        <w:ind w:left="0" w:right="0" w:firstLine="0"/>
        <w:rPr>
          <w:rStyle w:val="FontStyle121"/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Niniejszy dokument zawiera wymagania niezbędne do wdrożenia oraz uruchomienia systemów informatycznych na Portalu e-Urząd wraz ze świadczeniem wsparcie na rzecz Gmin, Miast, Województwa Podlaskiego objętych Projektem w zakresie obsługi systemów w ramach projektu </w:t>
      </w:r>
      <w:r w:rsidRPr="001F12D2">
        <w:rPr>
          <w:rFonts w:asciiTheme="minorHAnsi" w:hAnsiTheme="minorHAnsi" w:cstheme="minorHAnsi"/>
          <w:b/>
          <w:sz w:val="18"/>
          <w:szCs w:val="18"/>
        </w:rPr>
        <w:t>„</w:t>
      </w:r>
      <w:r w:rsidR="00E4385D">
        <w:rPr>
          <w:rStyle w:val="FontStyle121"/>
          <w:rFonts w:asciiTheme="minorHAnsi" w:hAnsiTheme="minorHAnsi" w:cstheme="minorHAnsi"/>
          <w:sz w:val="18"/>
          <w:szCs w:val="18"/>
        </w:rPr>
        <w:t>Rozwój e-usług Województwa podlaskiego</w:t>
      </w:r>
      <w:r w:rsidRPr="001F12D2">
        <w:rPr>
          <w:rStyle w:val="FontStyle121"/>
          <w:rFonts w:asciiTheme="minorHAnsi" w:hAnsiTheme="minorHAnsi" w:cstheme="minorHAnsi"/>
          <w:sz w:val="18"/>
          <w:szCs w:val="18"/>
        </w:rPr>
        <w:t>”</w:t>
      </w:r>
    </w:p>
    <w:p w14:paraId="68228D7B" w14:textId="77777777" w:rsidR="00592C3E" w:rsidRPr="001F12D2" w:rsidRDefault="00592C3E" w:rsidP="00592C3E">
      <w:pPr>
        <w:spacing w:after="1"/>
        <w:ind w:left="0" w:right="0" w:firstLine="0"/>
        <w:rPr>
          <w:rStyle w:val="FontStyle121"/>
          <w:rFonts w:asciiTheme="minorHAnsi" w:hAnsiTheme="minorHAnsi" w:cstheme="minorHAnsi"/>
          <w:sz w:val="18"/>
          <w:szCs w:val="18"/>
        </w:rPr>
      </w:pPr>
    </w:p>
    <w:p w14:paraId="109A8FC3" w14:textId="77777777" w:rsidR="00592C3E" w:rsidRPr="001F12D2" w:rsidRDefault="00592C3E" w:rsidP="00592C3E">
      <w:pPr>
        <w:spacing w:after="12"/>
        <w:ind w:left="0" w:right="0" w:firstLine="0"/>
        <w:rPr>
          <w:rFonts w:asciiTheme="minorHAnsi" w:hAnsiTheme="minorHAnsi" w:cstheme="minorHAnsi"/>
          <w:sz w:val="18"/>
          <w:szCs w:val="18"/>
        </w:rPr>
      </w:pPr>
    </w:p>
    <w:p w14:paraId="1489EAC8" w14:textId="77777777" w:rsidR="00592C3E" w:rsidRPr="001F12D2" w:rsidRDefault="00592C3E" w:rsidP="00592C3E">
      <w:pPr>
        <w:pStyle w:val="Nagwek1"/>
        <w:spacing w:after="54"/>
        <w:ind w:left="-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I. WYMAGANIA PRAWNE </w:t>
      </w:r>
    </w:p>
    <w:p w14:paraId="0A00C450" w14:textId="77777777" w:rsidR="00592C3E" w:rsidRPr="001F12D2" w:rsidRDefault="00592C3E" w:rsidP="00592C3E">
      <w:pPr>
        <w:spacing w:after="11"/>
        <w:ind w:left="0" w:right="0" w:firstLine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Oferowane przez Wykonawcę rozwiązania muszą być na dzień odbioru zgodne z aktami prawnymi regulującymi pracę urzędów administracji publicznej oraz usług urzędowych realizowanych drogą elektroniczną (e-usług). Oferowane rozwiązania muszą być zgodne w szczególności z następującymi przepisami: </w:t>
      </w:r>
    </w:p>
    <w:p w14:paraId="5A77F9BE" w14:textId="77777777" w:rsidR="00592C3E" w:rsidRPr="001F12D2" w:rsidRDefault="00592C3E" w:rsidP="00592C3E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Rozporządzenie Prezesa Rady Ministrów z dnia 18 stycznia 2011 r. w sprawie instrukcji kancelaryjnej, jednolitych rzeczowych wykazów akt oraz instrukcji w sprawie organizacji i zakresu działania archiwów zakładowych (t. j. Dz. U. 2011 r. Nr 14 poz. 67 z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. zm.). </w:t>
      </w:r>
    </w:p>
    <w:p w14:paraId="47B4CF35" w14:textId="77777777" w:rsidR="00592C3E" w:rsidRPr="001F12D2" w:rsidRDefault="00592C3E" w:rsidP="00592C3E">
      <w:pPr>
        <w:numPr>
          <w:ilvl w:val="0"/>
          <w:numId w:val="1"/>
        </w:numPr>
        <w:spacing w:after="4"/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Ustawa z dnia 14 czerwca 1960 r. Kodeks postępowania administracyjnego (t. j. Dz. U. 2013 r. poz. 267). </w:t>
      </w:r>
    </w:p>
    <w:p w14:paraId="7E7DEE48" w14:textId="77777777" w:rsidR="00592C3E" w:rsidRPr="001F12D2" w:rsidRDefault="00592C3E" w:rsidP="00592C3E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Ustawa z dnia 14 lipca 1983 r. o narodowym zasobie archiwalnym i archiwach (t. j. Dz. U. </w:t>
      </w:r>
    </w:p>
    <w:p w14:paraId="402B2BAE" w14:textId="77777777" w:rsidR="00592C3E" w:rsidRPr="001F12D2" w:rsidRDefault="00592C3E" w:rsidP="00592C3E">
      <w:pPr>
        <w:ind w:left="720" w:right="0" w:firstLine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2011 r. Nr 123 poz. 692 z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. zm.). </w:t>
      </w:r>
    </w:p>
    <w:p w14:paraId="53377EDD" w14:textId="77777777" w:rsidR="00592C3E" w:rsidRPr="001F12D2" w:rsidRDefault="004D2275" w:rsidP="00592C3E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hyperlink r:id="rId8" w:history="1">
        <w:r w:rsidR="00592C3E" w:rsidRPr="001F12D2">
          <w:rPr>
            <w:rStyle w:val="Hipercze"/>
            <w:rFonts w:asciiTheme="minorHAnsi" w:hAnsiTheme="minorHAnsi" w:cstheme="minorHAnsi"/>
            <w:color w:val="auto"/>
            <w:sz w:val="18"/>
            <w:szCs w:val="18"/>
            <w:u w:val="none"/>
          </w:rPr>
          <w:t>Ustawa z 4 kwietnia 2019r. o dostępności cyfrowej stron internetowych i aplikacji mobilnych podmiotów publicznych</w:t>
        </w:r>
      </w:hyperlink>
      <w:r w:rsidR="00592C3E" w:rsidRPr="001F12D2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="00592C3E" w:rsidRPr="001F12D2">
        <w:rPr>
          <w:rFonts w:asciiTheme="minorHAnsi" w:hAnsiTheme="minorHAnsi" w:cstheme="minorHAnsi"/>
          <w:sz w:val="18"/>
          <w:szCs w:val="18"/>
        </w:rPr>
        <w:t>(Dz. U. 2019 poz. 848).</w:t>
      </w:r>
    </w:p>
    <w:p w14:paraId="130AB729" w14:textId="77777777" w:rsidR="00592C3E" w:rsidRPr="001F12D2" w:rsidRDefault="00592C3E" w:rsidP="00592C3E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Rozporządzenie Ministra Kultury z dnia 16 września 2002 r. w sprawie postępowania z dokumentacją, zasad jej klasyfikowania i kwalifikowania oraz zasad i trybu przekazywania materiałów archiwalnych do archiwów państwowych (Dz. U. 2002 r. Nr 167 poz. 1375). </w:t>
      </w:r>
    </w:p>
    <w:p w14:paraId="1D214F54" w14:textId="77777777" w:rsidR="00592C3E" w:rsidRPr="001F12D2" w:rsidRDefault="00592C3E" w:rsidP="00592C3E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Rozporządzenie Ministra Spraw Wewnętrznych i Administracji z dnia 30 października 2006r. w sprawie niezbędnych elementów struktury dokumentów elektronicznych (Dz. U. 2006 r. Nr 206 poz. 1517).</w:t>
      </w:r>
    </w:p>
    <w:p w14:paraId="21ECFC2B" w14:textId="77777777" w:rsidR="00592C3E" w:rsidRPr="001F12D2" w:rsidRDefault="00592C3E" w:rsidP="00592C3E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Rozporządzenie Ministra Spraw Wewnętrznych i Administracji z dnia 30 października 2006 r. w sprawie szczegółowego sposobu postępowania z dokumentami elektronicznymi (Dz. U. 2006 r. Nr 206 poz. 1518).</w:t>
      </w:r>
    </w:p>
    <w:p w14:paraId="1B92CF5F" w14:textId="77777777" w:rsidR="00592C3E" w:rsidRPr="001F12D2" w:rsidRDefault="00592C3E" w:rsidP="00592C3E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 xml:space="preserve">7. Rozporządzenie Ministra Spraw Wewnętrznych i Administracji z dnia 2 listopada 2006 r. w sprawie wymagań technicznych formatów zapisu i informatycznych nośników danych, na których utrwalono materiały archiwalne przekazywane do archiwów państwowych (Dz. U. 2006 r. Nr 206 poz. 1519). </w:t>
      </w:r>
    </w:p>
    <w:p w14:paraId="6A2A2981" w14:textId="77777777" w:rsidR="00592C3E" w:rsidRPr="001F12D2" w:rsidRDefault="00592C3E" w:rsidP="00592C3E">
      <w:pPr>
        <w:pStyle w:val="Akapitzlist"/>
        <w:numPr>
          <w:ilvl w:val="0"/>
          <w:numId w:val="2"/>
        </w:numPr>
        <w:spacing w:after="0" w:line="240" w:lineRule="auto"/>
        <w:ind w:right="0"/>
        <w:contextualSpacing w:val="0"/>
        <w:jc w:val="left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Ustawa z dnia 10 maja 2018 r. o ochronie danych osobowych (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t.j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. Dz. U. z 2018 r., poz. 1000) </w:t>
      </w:r>
    </w:p>
    <w:p w14:paraId="6E872A54" w14:textId="77777777" w:rsidR="00592C3E" w:rsidRPr="001F12D2" w:rsidRDefault="00592C3E" w:rsidP="00592C3E">
      <w:pPr>
        <w:pStyle w:val="Akapitzlist"/>
        <w:numPr>
          <w:ilvl w:val="0"/>
          <w:numId w:val="2"/>
        </w:numPr>
        <w:spacing w:after="0" w:line="240" w:lineRule="auto"/>
        <w:ind w:right="0"/>
        <w:contextualSpacing w:val="0"/>
        <w:jc w:val="left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t.j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. Dz. U. UE. L. z 2016 r.,119.1) </w:t>
      </w:r>
    </w:p>
    <w:p w14:paraId="526FCB01" w14:textId="77777777" w:rsidR="00592C3E" w:rsidRPr="001F12D2" w:rsidRDefault="00592C3E" w:rsidP="00592C3E">
      <w:pPr>
        <w:numPr>
          <w:ilvl w:val="0"/>
          <w:numId w:val="2"/>
        </w:numPr>
        <w:spacing w:after="14"/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Rozporządzenie Ministra Spraw Wewnętrznych i Administracji z dnia 29 kwietnia 2004r. w sprawie dokumentacji przetwarzania danych osobowych oraz warunków technicznych i organizacyjnych, jakim muszą odpowiadać urządzenia i Systemy informatyczne służące do przetwarzania danych osobowych (Dz. U. 2004 r. Nr 100 poz. 1024). </w:t>
      </w:r>
    </w:p>
    <w:p w14:paraId="25CBD42F" w14:textId="77777777" w:rsidR="00592C3E" w:rsidRPr="001F12D2" w:rsidRDefault="00592C3E" w:rsidP="00592C3E">
      <w:pPr>
        <w:numPr>
          <w:ilvl w:val="0"/>
          <w:numId w:val="2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Ustawa z dnia 22 stycznia 1999 o ochronie informacji niejawnych (t. j. Dz. U. 2005r. Nr 196 poz. 1631 z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. zm.) </w:t>
      </w:r>
    </w:p>
    <w:p w14:paraId="1797DB5B" w14:textId="77777777" w:rsidR="00592C3E" w:rsidRPr="001F12D2" w:rsidRDefault="00592C3E" w:rsidP="00592C3E">
      <w:pPr>
        <w:numPr>
          <w:ilvl w:val="0"/>
          <w:numId w:val="2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Ustawa z dnia 6 września 2001 r. o dostępie do informacji publicznej (Dz. U. 2001r. Nr 112 poz. 1198 z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. zm.). </w:t>
      </w:r>
    </w:p>
    <w:p w14:paraId="37C6E217" w14:textId="77777777" w:rsidR="00592C3E" w:rsidRPr="001F12D2" w:rsidRDefault="00592C3E" w:rsidP="00592C3E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Ustawa z dnia 5 września 2016 r. o usługach zaufania oraz identyfikacji elektronicznej (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t.j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 Dz. U. z 2016 r., poz. 1579 ze zm.) </w:t>
      </w:r>
    </w:p>
    <w:p w14:paraId="63DC5063" w14:textId="77777777" w:rsidR="00592C3E" w:rsidRPr="001F12D2" w:rsidRDefault="00592C3E" w:rsidP="00592C3E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Rozporządzenie Parlamentu Europejskiego i Rady (UE) nr 910/2014 z dnia 23 lipca 2014 r. w sprawie identyfikacji elektronicznej i usług zaufania w odniesieniu do transakcji elektronicznych na runku wewnętrznym oraz uchylające dyrektywę 1999/93/WE (Dz. U. UE.L.2014.257.73 z dnia 28 sierpnia 2014 r.)</w:t>
      </w:r>
    </w:p>
    <w:p w14:paraId="1604E379" w14:textId="77777777" w:rsidR="00592C3E" w:rsidRPr="001F12D2" w:rsidRDefault="00592C3E" w:rsidP="00592C3E">
      <w:pPr>
        <w:numPr>
          <w:ilvl w:val="0"/>
          <w:numId w:val="2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Rozporządzenie Rady Ministrów z dnia 7 sierpnia 2002 r. w sprawie określenia warunków technicznych i organizacyjnych dla kwalifikowanych podmiotów świadczących usługi certyfikacyjne, polityk certyfikacji dla kwalifikowanych certyfikatów wydawanych przez te podmioty oraz warunków technicznych dla bezpiecznych urządzeń służących do składania i weryfikacji podpisu elektronicznego (Dz. U. 2002 r. Nr 128 poz. 1094). </w:t>
      </w:r>
    </w:p>
    <w:p w14:paraId="549755F3" w14:textId="77777777" w:rsidR="00592C3E" w:rsidRPr="001F12D2" w:rsidRDefault="00592C3E" w:rsidP="00592C3E">
      <w:pPr>
        <w:numPr>
          <w:ilvl w:val="0"/>
          <w:numId w:val="2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Ustawa z dnia 18 lipca 2002 r. o świadczeniu usług drogą elektroniczną (Dz. U. 2013r. poz. 1422). </w:t>
      </w:r>
    </w:p>
    <w:p w14:paraId="4CC91F92" w14:textId="77777777" w:rsidR="00592C3E" w:rsidRPr="001F12D2" w:rsidRDefault="00592C3E" w:rsidP="00592C3E">
      <w:pPr>
        <w:numPr>
          <w:ilvl w:val="0"/>
          <w:numId w:val="2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Ustawa z dnia 17 lutego 2005 r. o informatyzacji podmiotów realizujących zadania publiczne (Dz. U. 2013 r. poz.235). </w:t>
      </w:r>
    </w:p>
    <w:p w14:paraId="5ACD0B24" w14:textId="77777777" w:rsidR="00592C3E" w:rsidRPr="001F12D2" w:rsidRDefault="00592C3E" w:rsidP="00592C3E">
      <w:pPr>
        <w:numPr>
          <w:ilvl w:val="0"/>
          <w:numId w:val="2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Rozporządzenie Rady Ministrów z dnia 27 września 2005 r. w sprawie sposobu, zakresu i trybu udostępniania danych zgromadzonych w rejestrze publicznym (Dz. U. 2005r. Nr 205 poz. 1692). </w:t>
      </w:r>
    </w:p>
    <w:p w14:paraId="07313B86" w14:textId="77777777" w:rsidR="00592C3E" w:rsidRPr="001F12D2" w:rsidRDefault="00592C3E" w:rsidP="00592C3E">
      <w:pPr>
        <w:numPr>
          <w:ilvl w:val="0"/>
          <w:numId w:val="2"/>
        </w:numPr>
        <w:spacing w:after="288"/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Ustawa z dnia 10 stycznia 2014 r. o zmianie ustawy o informatyzacji działalności podmiotów realizujących zadania publiczne oraz niektórych innych ustaw (Dz. U. 2014 poz. 183). </w:t>
      </w:r>
    </w:p>
    <w:p w14:paraId="06C5362F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56BC6CE2" w14:textId="2E181DA1" w:rsidR="00592C3E" w:rsidRPr="001F12D2" w:rsidRDefault="00592C3E" w:rsidP="00592C3E">
      <w:pPr>
        <w:pStyle w:val="Nagwek1"/>
        <w:spacing w:after="63"/>
        <w:ind w:left="-5"/>
        <w:jc w:val="both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II. WDROŻENIE PORTALU e-URZĄD WRAZ Z OPRACOWANIEM I URUCHOMIENIEM E-USŁUG NA 4 i 3 POZIOMIE DOJRZAŁOŚCI</w:t>
      </w:r>
    </w:p>
    <w:p w14:paraId="15AA02B4" w14:textId="77777777" w:rsidR="00592C3E" w:rsidRPr="001F12D2" w:rsidRDefault="00592C3E" w:rsidP="00592C3E">
      <w:pPr>
        <w:pStyle w:val="Nagwek1"/>
        <w:spacing w:after="63"/>
        <w:ind w:left="-5"/>
        <w:jc w:val="both"/>
        <w:rPr>
          <w:rFonts w:asciiTheme="minorHAnsi" w:hAnsiTheme="minorHAnsi" w:cstheme="minorHAnsi"/>
          <w:sz w:val="18"/>
          <w:szCs w:val="18"/>
        </w:rPr>
      </w:pPr>
    </w:p>
    <w:p w14:paraId="36367CBF" w14:textId="6E35863F" w:rsidR="00592C3E" w:rsidRPr="001F12D2" w:rsidRDefault="00592C3E" w:rsidP="00592C3E">
      <w:pPr>
        <w:spacing w:after="0"/>
        <w:ind w:left="0" w:right="0" w:firstLine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Zakres przedmiotu zamówienia obejmuje prace wdrożeniowe Portalu e-Urząd polegające na wdrożeniu e-usług w urzędach administracji samorządowej realizujących Projekt na warunkach określonych w niniejsz</w:t>
      </w:r>
      <w:r w:rsidR="00C638EB">
        <w:rPr>
          <w:rFonts w:asciiTheme="minorHAnsi" w:hAnsiTheme="minorHAnsi" w:cstheme="minorHAnsi"/>
          <w:sz w:val="18"/>
          <w:szCs w:val="18"/>
        </w:rPr>
        <w:t xml:space="preserve">ym </w:t>
      </w:r>
      <w:r w:rsidR="007A5FF7" w:rsidRPr="001F12D2">
        <w:rPr>
          <w:rFonts w:asciiTheme="minorHAnsi" w:hAnsiTheme="minorHAnsi" w:cstheme="minorHAnsi"/>
          <w:sz w:val="18"/>
          <w:szCs w:val="18"/>
        </w:rPr>
        <w:t>opis</w:t>
      </w:r>
      <w:r w:rsidR="00C638EB">
        <w:rPr>
          <w:rFonts w:asciiTheme="minorHAnsi" w:hAnsiTheme="minorHAnsi" w:cstheme="minorHAnsi"/>
          <w:sz w:val="18"/>
          <w:szCs w:val="18"/>
        </w:rPr>
        <w:t>ie</w:t>
      </w:r>
      <w:r w:rsidR="007A5FF7" w:rsidRPr="001F12D2">
        <w:rPr>
          <w:rFonts w:asciiTheme="minorHAnsi" w:hAnsiTheme="minorHAnsi" w:cstheme="minorHAnsi"/>
          <w:sz w:val="18"/>
          <w:szCs w:val="18"/>
        </w:rPr>
        <w:t xml:space="preserve"> przedmiotu zamówienia. </w:t>
      </w:r>
    </w:p>
    <w:p w14:paraId="635C7E8E" w14:textId="77777777" w:rsidR="00592C3E" w:rsidRPr="001F12D2" w:rsidRDefault="00592C3E" w:rsidP="00592C3E">
      <w:pPr>
        <w:spacing w:after="0"/>
        <w:ind w:left="0" w:right="0" w:firstLine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e-Urząd ma stanowić centralne miejsce z którego internauta będący klientem danego urzędu może skorzystać z dowolnej e-usługi elektronicznej udostępnianej jakąkolwiek drogą. Winien umożliwiać zalogowanie za pomocą tzw. Węzła Krajowego w celu jednoznacznej identyfikacji elektronicznej.</w:t>
      </w:r>
    </w:p>
    <w:p w14:paraId="6E6FFF40" w14:textId="77777777" w:rsidR="00592C3E" w:rsidRPr="001F12D2" w:rsidRDefault="00592C3E" w:rsidP="00592C3E">
      <w:pPr>
        <w:spacing w:after="0"/>
        <w:ind w:left="0" w:right="0" w:firstLine="0"/>
        <w:rPr>
          <w:rFonts w:asciiTheme="minorHAnsi" w:hAnsiTheme="minorHAnsi" w:cstheme="minorHAnsi"/>
          <w:sz w:val="18"/>
          <w:szCs w:val="18"/>
          <w:highlight w:val="yellow"/>
        </w:rPr>
      </w:pPr>
    </w:p>
    <w:p w14:paraId="59A02925" w14:textId="166C1A26" w:rsidR="00592C3E" w:rsidRPr="001F12D2" w:rsidRDefault="00592C3E" w:rsidP="00592C3E">
      <w:pPr>
        <w:spacing w:after="0"/>
        <w:ind w:left="0" w:right="0" w:firstLine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 ramach projektu Wykonawca musi opracować </w:t>
      </w:r>
      <w:r w:rsidR="00C638EB">
        <w:rPr>
          <w:rFonts w:asciiTheme="minorHAnsi" w:hAnsiTheme="minorHAnsi" w:cstheme="minorHAnsi"/>
          <w:sz w:val="18"/>
          <w:szCs w:val="18"/>
        </w:rPr>
        <w:t>Portal</w:t>
      </w:r>
      <w:r w:rsidR="00C638EB" w:rsidRPr="001F12D2">
        <w:rPr>
          <w:rFonts w:asciiTheme="minorHAnsi" w:hAnsiTheme="minorHAnsi" w:cstheme="minorHAnsi"/>
          <w:sz w:val="18"/>
          <w:szCs w:val="18"/>
        </w:rPr>
        <w:t xml:space="preserve"> </w:t>
      </w:r>
      <w:r w:rsidRPr="001F12D2">
        <w:rPr>
          <w:rFonts w:asciiTheme="minorHAnsi" w:hAnsiTheme="minorHAnsi" w:cstheme="minorHAnsi"/>
          <w:sz w:val="18"/>
          <w:szCs w:val="18"/>
        </w:rPr>
        <w:t>e-Urząd dla każdej Gminy/każdego Partnera oraz uruchomić na stronie Zamawiającego stronę główną pozwalającą na przejście do portalu e-Urząd każdej z Gmin.</w:t>
      </w:r>
    </w:p>
    <w:p w14:paraId="705743AF" w14:textId="77777777" w:rsidR="00592C3E" w:rsidRPr="001F12D2" w:rsidRDefault="00592C3E" w:rsidP="00592C3E">
      <w:pPr>
        <w:spacing w:after="0"/>
        <w:ind w:left="0" w:right="0" w:firstLine="0"/>
        <w:rPr>
          <w:rFonts w:asciiTheme="minorHAnsi" w:hAnsiTheme="minorHAnsi" w:cstheme="minorHAnsi"/>
          <w:sz w:val="18"/>
          <w:szCs w:val="18"/>
          <w:highlight w:val="yellow"/>
        </w:rPr>
      </w:pPr>
    </w:p>
    <w:p w14:paraId="5ECC8935" w14:textId="77777777" w:rsidR="00592C3E" w:rsidRPr="001F12D2" w:rsidRDefault="00592C3E" w:rsidP="00592C3E">
      <w:pPr>
        <w:spacing w:after="0"/>
        <w:ind w:left="0" w:right="0" w:firstLine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Zamawiający/Partnerzy dopuszcza modyfikację układu prezentacji danych, jeśli uzna, że proponowane zmiany są korzystne dla Zamawiającego oraz Gmin z punktu widzenia funkcjonalności i prostoty obsługi systemu przez interesantów, a Wykonawca potwierdzi techniczną możliwość ich wprowadzenia. </w:t>
      </w:r>
    </w:p>
    <w:p w14:paraId="67B8A12D" w14:textId="77777777" w:rsidR="00592C3E" w:rsidRPr="001F12D2" w:rsidRDefault="00592C3E" w:rsidP="00592C3E">
      <w:pPr>
        <w:spacing w:after="0"/>
        <w:ind w:left="0" w:right="0" w:firstLine="0"/>
        <w:rPr>
          <w:rFonts w:asciiTheme="minorHAnsi" w:hAnsiTheme="minorHAnsi" w:cstheme="minorHAnsi"/>
          <w:sz w:val="18"/>
          <w:szCs w:val="18"/>
        </w:rPr>
      </w:pPr>
    </w:p>
    <w:p w14:paraId="310C1CE8" w14:textId="77777777" w:rsidR="00592C3E" w:rsidRPr="001F12D2" w:rsidRDefault="00592C3E" w:rsidP="00592C3E">
      <w:pPr>
        <w:spacing w:after="0"/>
        <w:ind w:left="0" w:right="0" w:firstLine="0"/>
        <w:rPr>
          <w:rFonts w:asciiTheme="minorHAnsi" w:hAnsiTheme="minorHAnsi" w:cstheme="minorHAnsi"/>
          <w:sz w:val="18"/>
          <w:szCs w:val="18"/>
        </w:rPr>
      </w:pPr>
    </w:p>
    <w:p w14:paraId="38BDB6CA" w14:textId="77777777" w:rsidR="00592C3E" w:rsidRPr="001F12D2" w:rsidRDefault="00592C3E" w:rsidP="00592C3E">
      <w:pPr>
        <w:spacing w:after="0" w:line="276" w:lineRule="auto"/>
        <w:ind w:left="0" w:right="0" w:firstLine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Zamawiający wymaga by wszystkie dostarczane systemy informatyczne w części publicznej (opublikowane w sieci Internet) miały jeden, wspólny i spójny interfejs graficzny użytkownika. </w:t>
      </w:r>
    </w:p>
    <w:p w14:paraId="611A3A4C" w14:textId="77777777" w:rsidR="00592C3E" w:rsidRPr="001F12D2" w:rsidRDefault="00592C3E" w:rsidP="00592C3E">
      <w:pPr>
        <w:spacing w:after="0" w:line="276" w:lineRule="auto"/>
        <w:ind w:left="0" w:right="0" w:firstLine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 szczególności systemy muszą spełniać minimum następujące wymogi łącznie:</w:t>
      </w:r>
    </w:p>
    <w:p w14:paraId="463B6A6C" w14:textId="77777777" w:rsidR="00592C3E" w:rsidRPr="001F12D2" w:rsidRDefault="00592C3E" w:rsidP="0005548E">
      <w:pPr>
        <w:numPr>
          <w:ilvl w:val="0"/>
          <w:numId w:val="54"/>
        </w:numPr>
        <w:spacing w:after="0" w:line="276" w:lineRule="auto"/>
        <w:ind w:right="0"/>
        <w:jc w:val="left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>Jedna, wspólna kolorystyka.</w:t>
      </w:r>
    </w:p>
    <w:p w14:paraId="706E91E4" w14:textId="77777777" w:rsidR="00592C3E" w:rsidRPr="001F12D2" w:rsidRDefault="00592C3E" w:rsidP="0005548E">
      <w:pPr>
        <w:numPr>
          <w:ilvl w:val="0"/>
          <w:numId w:val="54"/>
        </w:numPr>
        <w:spacing w:after="0" w:line="276" w:lineRule="auto"/>
        <w:ind w:right="0"/>
        <w:jc w:val="left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Spójny wygląd formularzy.</w:t>
      </w:r>
    </w:p>
    <w:p w14:paraId="5CDFBDCE" w14:textId="77777777" w:rsidR="00592C3E" w:rsidRPr="001F12D2" w:rsidRDefault="00592C3E" w:rsidP="0005548E">
      <w:pPr>
        <w:numPr>
          <w:ilvl w:val="0"/>
          <w:numId w:val="54"/>
        </w:numPr>
        <w:spacing w:after="0" w:line="276" w:lineRule="auto"/>
        <w:ind w:right="0"/>
        <w:jc w:val="left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Podobne operacje muszą być realizowane w ten sam sposób.</w:t>
      </w:r>
    </w:p>
    <w:p w14:paraId="0E8169EC" w14:textId="77777777" w:rsidR="00592C3E" w:rsidRPr="001F12D2" w:rsidRDefault="00592C3E" w:rsidP="0005548E">
      <w:pPr>
        <w:numPr>
          <w:ilvl w:val="0"/>
          <w:numId w:val="54"/>
        </w:numPr>
        <w:spacing w:after="0" w:line="276" w:lineRule="auto"/>
        <w:ind w:right="0"/>
        <w:jc w:val="left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Informacje zwrotne muszą być prezentowane w ten sam sposób.</w:t>
      </w:r>
    </w:p>
    <w:p w14:paraId="15C92D4C" w14:textId="77777777" w:rsidR="00592C3E" w:rsidRPr="001F12D2" w:rsidRDefault="00592C3E" w:rsidP="0005548E">
      <w:pPr>
        <w:numPr>
          <w:ilvl w:val="0"/>
          <w:numId w:val="54"/>
        </w:numPr>
        <w:spacing w:after="0" w:line="276" w:lineRule="auto"/>
        <w:ind w:right="0"/>
        <w:jc w:val="left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Polecenia systemu i menu muszą mieć ten sam format.</w:t>
      </w:r>
    </w:p>
    <w:p w14:paraId="61DB76AD" w14:textId="77777777" w:rsidR="00592C3E" w:rsidRPr="001F12D2" w:rsidRDefault="00592C3E" w:rsidP="0005548E">
      <w:pPr>
        <w:numPr>
          <w:ilvl w:val="0"/>
          <w:numId w:val="54"/>
        </w:numPr>
        <w:spacing w:after="0" w:line="276" w:lineRule="auto"/>
        <w:ind w:right="0"/>
        <w:jc w:val="left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Wspólne dla wszystkich modułów konto mieszkańca/interesanta</w:t>
      </w:r>
      <w:bookmarkStart w:id="0" w:name="_Hlk27924080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3B64C249" w14:textId="5350BB66" w:rsidR="00592C3E" w:rsidRPr="001F12D2" w:rsidRDefault="00592C3E" w:rsidP="0005548E">
      <w:pPr>
        <w:numPr>
          <w:ilvl w:val="0"/>
          <w:numId w:val="54"/>
        </w:numPr>
        <w:spacing w:after="0" w:line="276" w:lineRule="auto"/>
        <w:ind w:right="0"/>
        <w:jc w:val="left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Posiadać jedną stronę główną pozwalającą na przejście do poszczególnych P</w:t>
      </w:r>
      <w:r w:rsidR="00C638EB">
        <w:rPr>
          <w:rFonts w:asciiTheme="minorHAnsi" w:hAnsiTheme="minorHAnsi" w:cstheme="minorHAnsi"/>
          <w:sz w:val="18"/>
          <w:szCs w:val="18"/>
        </w:rPr>
        <w:t>ortali</w:t>
      </w:r>
      <w:r w:rsidRPr="001F12D2">
        <w:rPr>
          <w:rFonts w:asciiTheme="minorHAnsi" w:hAnsiTheme="minorHAnsi" w:cstheme="minorHAnsi"/>
          <w:sz w:val="18"/>
          <w:szCs w:val="18"/>
        </w:rPr>
        <w:t xml:space="preserve"> e-Urząd dane</w:t>
      </w:r>
      <w:r w:rsidR="003A364D">
        <w:rPr>
          <w:rFonts w:asciiTheme="minorHAnsi" w:hAnsiTheme="minorHAnsi" w:cstheme="minorHAnsi"/>
          <w:sz w:val="18"/>
          <w:szCs w:val="18"/>
        </w:rPr>
        <w:t>go samorządu.</w:t>
      </w:r>
      <w:bookmarkEnd w:id="0"/>
    </w:p>
    <w:p w14:paraId="237E3287" w14:textId="77777777" w:rsidR="00592C3E" w:rsidRPr="001F12D2" w:rsidRDefault="00592C3E" w:rsidP="0005548E">
      <w:pPr>
        <w:numPr>
          <w:ilvl w:val="0"/>
          <w:numId w:val="54"/>
        </w:numPr>
        <w:spacing w:after="0" w:line="276" w:lineRule="auto"/>
        <w:ind w:right="0"/>
        <w:jc w:val="left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Jednokrotne logowanie do modułów w odniesieniu do użytkowników zewnętrznych (mieszkańców, interesantów). </w:t>
      </w:r>
    </w:p>
    <w:p w14:paraId="3B652DE0" w14:textId="77777777" w:rsidR="00592C3E" w:rsidRPr="001F12D2" w:rsidRDefault="00592C3E" w:rsidP="00592C3E">
      <w:pPr>
        <w:spacing w:after="0"/>
        <w:ind w:left="0" w:right="0" w:firstLine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 ramach projektu Wykonawca uruchomi Portal e-Urząd dla 14 urzędów biorących udział postępowaniu.</w:t>
      </w:r>
    </w:p>
    <w:p w14:paraId="339DB322" w14:textId="77777777" w:rsidR="00592C3E" w:rsidRPr="001F12D2" w:rsidRDefault="00592C3E" w:rsidP="0005548E">
      <w:pPr>
        <w:pStyle w:val="Nagwek1"/>
        <w:numPr>
          <w:ilvl w:val="0"/>
          <w:numId w:val="1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Wymagania szczegółowe</w:t>
      </w:r>
    </w:p>
    <w:p w14:paraId="43EDE124" w14:textId="77777777" w:rsidR="00592C3E" w:rsidRPr="001F12D2" w:rsidRDefault="00592C3E" w:rsidP="00592C3E">
      <w:pPr>
        <w:pStyle w:val="Akapitzlist"/>
        <w:numPr>
          <w:ilvl w:val="0"/>
          <w:numId w:val="3"/>
        </w:numPr>
        <w:spacing w:after="0" w:line="276" w:lineRule="auto"/>
        <w:ind w:right="0"/>
        <w:rPr>
          <w:rFonts w:asciiTheme="minorHAnsi" w:hAnsiTheme="minorHAnsi" w:cstheme="minorHAnsi"/>
          <w:color w:val="auto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Portal e-Urząd umożliwi przedsiębiorcom i mieszkańcom dostęp do Portalu  po weryfikacji </w:t>
      </w:r>
      <w:r w:rsidRPr="001F12D2">
        <w:rPr>
          <w:rFonts w:asciiTheme="minorHAnsi" w:hAnsiTheme="minorHAnsi" w:cstheme="minorHAnsi"/>
          <w:color w:val="auto"/>
          <w:sz w:val="18"/>
          <w:szCs w:val="18"/>
        </w:rPr>
        <w:t xml:space="preserve">za pomocą usługi SSO (Single </w:t>
      </w:r>
      <w:proofErr w:type="spellStart"/>
      <w:r w:rsidRPr="001F12D2">
        <w:rPr>
          <w:rFonts w:asciiTheme="minorHAnsi" w:hAnsiTheme="minorHAnsi" w:cstheme="minorHAnsi"/>
          <w:color w:val="auto"/>
          <w:sz w:val="18"/>
          <w:szCs w:val="18"/>
        </w:rPr>
        <w:t>sign</w:t>
      </w:r>
      <w:proofErr w:type="spellEnd"/>
      <w:r w:rsidRPr="001F12D2">
        <w:rPr>
          <w:rFonts w:asciiTheme="minorHAnsi" w:hAnsiTheme="minorHAnsi" w:cstheme="minorHAnsi"/>
          <w:color w:val="auto"/>
          <w:sz w:val="18"/>
          <w:szCs w:val="18"/>
        </w:rPr>
        <w:t>-on - Pojedyncze logowanie) dostępnej w ramach Portalu login.gov.pl i dostępnych na nim dostawców tożsamości elektronicznej, w tym umożliwiać zalogowanie za pomocą Profilu Zaufanego, dowodu osobistego z warstwą elektroniczną czy za pośrednictwem banków.</w:t>
      </w:r>
    </w:p>
    <w:p w14:paraId="17E2E7FD" w14:textId="77777777" w:rsidR="00592C3E" w:rsidRPr="001F12D2" w:rsidRDefault="00592C3E" w:rsidP="00592C3E">
      <w:pPr>
        <w:numPr>
          <w:ilvl w:val="0"/>
          <w:numId w:val="3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 wejściu na stronę danego Portalu urzędu przedsiębiorca/mieszkaniec będzie mógł zapoznać́ się z aktualnymi danymi pobranymi z systemów informatycznych urzędu (będzie to dotyczyło aplikacji pracujących w trybie serwerowym, gromadzących informacje w bazach danych). </w:t>
      </w:r>
    </w:p>
    <w:p w14:paraId="76EA9A71" w14:textId="77777777" w:rsidR="00592C3E" w:rsidRPr="001F12D2" w:rsidRDefault="00592C3E" w:rsidP="00592C3E">
      <w:pPr>
        <w:numPr>
          <w:ilvl w:val="0"/>
          <w:numId w:val="3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 systemie Wykonawca zaimplementuje nowe e-usługi i opłaty.</w:t>
      </w:r>
    </w:p>
    <w:p w14:paraId="2133D079" w14:textId="77777777" w:rsidR="00592C3E" w:rsidRPr="001F12D2" w:rsidRDefault="00592C3E" w:rsidP="00592C3E">
      <w:pPr>
        <w:numPr>
          <w:ilvl w:val="0"/>
          <w:numId w:val="3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Wykonawca stworzy formularze elektroniczne, wzory (styl, schemat i wyróżnik) zgodnie z </w:t>
      </w:r>
      <w:r w:rsidRPr="001F12D2">
        <w:rPr>
          <w:rFonts w:asciiTheme="minorHAnsi" w:hAnsiTheme="minorHAnsi" w:cstheme="minorHAnsi"/>
          <w:color w:val="auto"/>
          <w:sz w:val="18"/>
          <w:szCs w:val="18"/>
        </w:rPr>
        <w:t>odpowiednimi przepisami, a następnie przekaże je Zamawiającemu/Partnerom celem wysłania do Centralne</w:t>
      </w:r>
      <w:r w:rsidR="003A364D">
        <w:rPr>
          <w:rFonts w:asciiTheme="minorHAnsi" w:hAnsiTheme="minorHAnsi" w:cstheme="minorHAnsi"/>
          <w:color w:val="auto"/>
          <w:sz w:val="18"/>
          <w:szCs w:val="18"/>
        </w:rPr>
        <w:t>go</w:t>
      </w:r>
      <w:r w:rsidRPr="001F12D2">
        <w:rPr>
          <w:rFonts w:asciiTheme="minorHAnsi" w:hAnsiTheme="minorHAnsi" w:cstheme="minorHAnsi"/>
          <w:color w:val="auto"/>
          <w:sz w:val="18"/>
          <w:szCs w:val="18"/>
        </w:rPr>
        <w:t xml:space="preserve"> Repozytorium Wzorów Dokumentów Elektronicznych (CRWDE) w celu akceptacji i publikacji, a </w:t>
      </w:r>
      <w:r w:rsidRPr="001F12D2">
        <w:rPr>
          <w:rFonts w:asciiTheme="minorHAnsi" w:hAnsiTheme="minorHAnsi" w:cstheme="minorHAnsi"/>
          <w:sz w:val="18"/>
          <w:szCs w:val="18"/>
        </w:rPr>
        <w:t>następnie je opublikuje.</w:t>
      </w:r>
    </w:p>
    <w:p w14:paraId="5BD16954" w14:textId="77777777" w:rsidR="00592C3E" w:rsidRPr="001F12D2" w:rsidRDefault="00592C3E" w:rsidP="00592C3E">
      <w:pPr>
        <w:numPr>
          <w:ilvl w:val="0"/>
          <w:numId w:val="3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musi stanowić tzw. „pojedynczy punkt kontaktowy" (front-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office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) dla klientów (interesantów) jednostki samorządu terytorialnego, pełniąc w powiązaniu z systemami dziedzinowymi i EZD rolę Portalu e-Urząd. </w:t>
      </w:r>
    </w:p>
    <w:p w14:paraId="0BC29E46" w14:textId="77777777" w:rsidR="00592C3E" w:rsidRPr="001F12D2" w:rsidRDefault="00592C3E" w:rsidP="00592C3E">
      <w:pPr>
        <w:numPr>
          <w:ilvl w:val="0"/>
          <w:numId w:val="3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powinien posiada 2 wyodrębnione części:</w:t>
      </w:r>
    </w:p>
    <w:p w14:paraId="443EA657" w14:textId="77777777" w:rsidR="00592C3E" w:rsidRPr="001F12D2" w:rsidRDefault="00592C3E" w:rsidP="00592C3E">
      <w:pPr>
        <w:numPr>
          <w:ilvl w:val="1"/>
          <w:numId w:val="3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Część publiczną dostępną dla zalogowanych oraz niezalogowanych interesantów</w:t>
      </w:r>
    </w:p>
    <w:p w14:paraId="32803950" w14:textId="77777777" w:rsidR="00592C3E" w:rsidRPr="001F12D2" w:rsidRDefault="00592C3E" w:rsidP="00592C3E">
      <w:pPr>
        <w:numPr>
          <w:ilvl w:val="1"/>
          <w:numId w:val="3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Część niepubliczną dostępną dla uprawnionych użytkowników pozwalającą na zarządzanie danymi oraz funkcjonalnościami udostępnianymi przez Portal.</w:t>
      </w:r>
    </w:p>
    <w:p w14:paraId="7C238681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ma umożliwiać umieszczanie w części publicznej dowolnej liczby usług publicznych.</w:t>
      </w:r>
    </w:p>
    <w:p w14:paraId="79EBF7E6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Każda usługa publiczna musi się składać z opisu usługi publicznej wspólnego dla wszystkich jednostek udostępniających daną usługę publiczną oraz z tzw. karty usługi – danych dotyczących usługi specyficznych dla danego podmiotu publicznego. Ponadto dla tej samej usługi publicznej, podmioty muszą mieć możliwość udostępniania różnych i w różnej liczbie formularzy elektronicznych.</w:t>
      </w:r>
    </w:p>
    <w:p w14:paraId="6C922844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Opis usługi publicznej musi obejmować nazwę usługi, informację, kogo dotyczy usługa, skrócony opis usługi, informację o podstawie prawnej z możliwością wskazania wielu różnych podstaw prawnych, listę dokumentów wymaganych do złożenia przez interesanta dla realizacji usługi publicznej, pełną informację o wszystkich opłatach w związku z realizacją usługi, czasie realizacji usługi, informacje o trybie odwoławczym oraz dowolne, stałe i jednakowe dla wszystkich opisów usług, treści dodatkowe (np. tytuły, dodatkowe nagłówki, treści ogólne pomocy), które administrator ma możliwość edytować.</w:t>
      </w:r>
    </w:p>
    <w:p w14:paraId="3E1FA054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Portal musi synchronizować treści opisów usług z systemem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za pomocą usługi sieciowej przez nią udostępnianej z częstotliwością co 24h. W ramach synchronizacji system musi także pobierać nowododane na platformie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opisy usług publicznych celem ich wykorzystania w usłudze. System musi udostępniać słownik pozwalający na szczegółowy przegląd treści pobranych z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opisów usług. W przypadku aktualizacji opisu usługi systemu musi automatycznie zaktualizować treść usługi dostępnej publicznie.</w:t>
      </w:r>
    </w:p>
    <w:p w14:paraId="5E569872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Karta usługi musi obejmować, co najmniej informację o kategorii usługi publicznej dostępnej dla celów zarządczych, klasyfikację (bądź wiele klasyfikacji) w ramach, których usługa jest dostępna internautom, dane usługodawcy (podmiotu publicznego), informację o miejscu składania dokumentów – dla dokumentów w postaci innej niż elektroniczna, informację o terminach przyjęć interesantów, uwagi, informację o usługach powiązanych oraz poziom dojrzałości usługi elektronicznej.</w:t>
      </w:r>
    </w:p>
    <w:p w14:paraId="3B2336C4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Portal musi pozwalać na synchronizację kart usług z kartami usług danego podmiotu udostępnianymi na platformie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50F8BF84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>Z każdą kartą usługi publicznej podmiot świadczący usługę musi mieć możliwość powiązania dowolnej liczby niezależnie uruchamianych przez klienta formularzy elektronicznych oraz udostępnienie do pobrania w ramach karty dowolnej liczby formularzy tradycyjnych.</w:t>
      </w:r>
    </w:p>
    <w:p w14:paraId="71D7FB46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 karcie usługi system musi prezentować powiązane z nią opłaty możliwe do wniesienie drogą tradycyjną (druk przelewu dostępny w systemie) bądź w pełni elektroniczną (przy wykorzystaniu pośrednika/agenta płatności elektronicznych).</w:t>
      </w:r>
    </w:p>
    <w:p w14:paraId="05CFA1D9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z punktu powyżej jest opisana, co najmniej: osoba (imię i nazwisko), numerem konta, tytułem wpłaty, kwotą.</w:t>
      </w:r>
    </w:p>
    <w:p w14:paraId="0980A73A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Uprawniony administrator musi mieć możliwość zdecydowania o udostępnieniu płatności elektronicznych dla danej usługi. Dostępne płatności elektroniczne, które obsługuje komercyjny dostawca płatności elektronicznych obsługujący minimum 20 banków oraz płatności za pomocą kart kredytowych.</w:t>
      </w:r>
    </w:p>
    <w:p w14:paraId="279C01B0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Poza komercyjnym dostawcą płatności elektronicznych system musi obsługiwać dodatkowo płatności za pomocą pośrednika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PayByNet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26F97775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Administrator musi mieć także możliwość zdecydowania czy udostępniona płatność może zostać zmodyfikowana w zakresie jej wysokości przez klienta.</w:t>
      </w:r>
    </w:p>
    <w:p w14:paraId="4B689806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 przypadku wykorzystania komercyjnego dostawcy płatności elektronicznych system, podobnie jak w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, musi generować i udostępniać Elektroniczne Potwierdzenie Opłaty.</w:t>
      </w:r>
    </w:p>
    <w:p w14:paraId="069CF3D4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musi umożliwiać przeglądania usług wg klasyfikacji, popularności, listy posortowanej alfabetycznie.</w:t>
      </w:r>
    </w:p>
    <w:p w14:paraId="4E42B0BB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 musi udostępniać wyszukiwarkę usług publicznych.</w:t>
      </w:r>
    </w:p>
    <w:p w14:paraId="6F82CFEB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musi pozwalać (wedle decyzji administratora) na uruchamianie formularzy elektronicznych oraz składanie wniosków przy pomocy profilu interesanta (po zalogowaniu) lub bez zalogowania.</w:t>
      </w:r>
    </w:p>
    <w:p w14:paraId="086F7059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musi umożliwiać udostępnianie formularzy elektronicznych, generujących dokumenty elektroniczne, które mogą, ale nie muszą być podpisane przez interesanta w celu wysyłki ich do urzędu. W takim przypadku system musi zabezpieczać formularz przed wypełnianiem go przez boty internetowe.</w:t>
      </w:r>
    </w:p>
    <w:p w14:paraId="3635B11E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Portal musi umożliwiać tworzenie profilu interesanta. Profil interesanta może opcjonalnie zostać powiązany z kontem danego interesanta na platformie ePUAP/PZ/login.gov.pl (WK). Portal musi umożliwiać logowania w Portalu za pomocą usługi SSO (Single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Sign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On) udostępnianej przez platformę PZ/login.gov.pl.</w:t>
      </w:r>
    </w:p>
    <w:p w14:paraId="44D89ADF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nawet w przypadku profilu założonego za pomocą WK, musi umożliwiać awaryjną możliwość zalogowania się metodami alternatywnymi w przypadku niedostępności WK.</w:t>
      </w:r>
    </w:p>
    <w:p w14:paraId="44BA4816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Interesant musi mieć możliwość podpisania dokumentu przy użyciu podpisu kwalifikowanego i podpisu zaufanego (profilu zaufanego).</w:t>
      </w:r>
    </w:p>
    <w:p w14:paraId="396C3D1F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 ramach profilu interesanta system pozwala na zarządzanie dokumentami powstającymi w komunikacji z urzędem, w tym pozwala na dostęp do:</w:t>
      </w:r>
    </w:p>
    <w:p w14:paraId="0871B2E5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Dokumentów wysłanych.</w:t>
      </w:r>
    </w:p>
    <w:p w14:paraId="0CE8AC7F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Płatności elektronicznych z podziałem na oczekujące i wykonane.</w:t>
      </w:r>
    </w:p>
    <w:p w14:paraId="552E4B8B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Potwierdzeń wykonanych płatności.</w:t>
      </w:r>
    </w:p>
    <w:p w14:paraId="6C14F14E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Otrzymanych dokumentów elektronicznych z urzędu.</w:t>
      </w:r>
    </w:p>
    <w:p w14:paraId="7A7A270E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Potwierdzeń otrzymania i potwierdzeń doręczenia dokumentów.</w:t>
      </w:r>
    </w:p>
    <w:p w14:paraId="3B394FAE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Statusu sprawy wymienianego z systemem klasy EZD.</w:t>
      </w:r>
    </w:p>
    <w:p w14:paraId="20B288F9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Zestawu informacji o wykonywanych w ramach profilu operacjach – dziennik zdarzeń profilu.</w:t>
      </w:r>
    </w:p>
    <w:p w14:paraId="7C3D8C39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musi posiadać możliwość wysyłania powiadomień na SMS lub mail (zależnie od decyzji użytkownika) o zdarzeniach występujących w profilu użytkownika.</w:t>
      </w:r>
    </w:p>
    <w:p w14:paraId="603969C1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Zamawiający nie wymaga dostarczenia w ramach zamówienia pakietu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SMSów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, wymagania jedynie istniejącej funkcjonalność wysyłki powiadomień via SMS, celem wykorzystania jej w przyszłości.</w:t>
      </w:r>
    </w:p>
    <w:p w14:paraId="159B057B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Portal musi obsługiwać doręczenie dokumentu elektronicznego przekazanego do doręczenia przez system EZD dla interesantów posiadających konto w Portalu z zachowaniem wymogu podpisania poświadczenia doręczenia dokumentu przez interesanta, bezpieczeństwa transmisji oraz zabezpieczeniem przed pobraniem dokumentu przez osoby nieupoważnione. </w:t>
      </w:r>
      <w:bookmarkStart w:id="1" w:name="_Hlk73442096"/>
      <w:r w:rsidRPr="001F12D2">
        <w:rPr>
          <w:rFonts w:asciiTheme="minorHAnsi" w:hAnsiTheme="minorHAnsi" w:cstheme="minorHAnsi"/>
          <w:sz w:val="18"/>
          <w:szCs w:val="18"/>
        </w:rPr>
        <w:t>W celu pobrania dokumentu system wysyła odpowiednie powiadomienia na wskazany przez interesanta adres email zgodnie z odpowiednimi przepisami prawa w tym zakresie</w:t>
      </w:r>
      <w:bookmarkEnd w:id="1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772DF687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>Portal musi udostępniać możliwość uruchamiania formularzy elektronicznych zgodnych z odpowiadającymi im wzorami dokumentów elektronicznych udostępnionych w Centralnym Repozytorium Wzorów Dokumentów oraz w celach ich testowania także w lokalnym repozytorium wzorów dokumentów.</w:t>
      </w:r>
    </w:p>
    <w:p w14:paraId="395797BF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na bieżąco podczas wypełnienia formularza prezentuje informacje o wynikach walidacji wypełnionych pól i nie pozwala na podpisanie oraz wysyłkę dokumentu, który nie spełnia określonych wymagań.</w:t>
      </w:r>
    </w:p>
    <w:p w14:paraId="70655A38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musi pozwalać na zapisanie częściowo lub w pełni wypełnionego formularza w profilu interesanta i powrót do niego w późniejszym czasie.</w:t>
      </w:r>
    </w:p>
    <w:p w14:paraId="7B42FC65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Formularze muszą formą i zawartością pól w jak największym stopniu przypominać odpowiadające im formularze nieelektroniczne.</w:t>
      </w:r>
    </w:p>
    <w:p w14:paraId="53D997D1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Formularze muszą działać w sposób interaktywny tzn. zakres formularza musi się zmieniać i dostosowywać w miarę wypełniania go przez interesanta. Przykładowo: jeśli dany interesant na etapie wypełniania formularza zadeklarował, iż składa go jako osoba fizyczna to system nie wyświetla pól w formularzu specyficznych dla osób prawnych (np. REGON, KRS, nazwa instytucji).</w:t>
      </w:r>
    </w:p>
    <w:p w14:paraId="5DA200C5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Formularze muszą pozwalać na inicjalne wypełnienie przez system pól formularza danymi z profilu interesanta, danymi użytkownika systemu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, jeśli tenże zalogował się przy użyciu SSO i danymi podmiotu do którego składany jest wniosek.</w:t>
      </w:r>
    </w:p>
    <w:p w14:paraId="2B046939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musi umożliwiać podpisania dokumentu elektronicznego utworzonego za pomocą formularza elektronicznego. Przed podpisaniem dokumentu Portal musi prezentować zawartość dokumentu w postaci czytelnej dla człowieka za pomocą transformaty XSL dla danego wzoru dokumentu elektronicznego.</w:t>
      </w:r>
    </w:p>
    <w:p w14:paraId="63457982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przed podpisaniem oraz po podpisaniu dokumentu musi pozwalać na pobranie dokumentu w postaci XML oraz PDF (wizualizacja).</w:t>
      </w:r>
    </w:p>
    <w:p w14:paraId="7B536D34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System po wysłaniu dokumentu musi pozwalać na pobrania dokumentu „poświadczenie przedłożenia” w formatach XML i PDF.</w:t>
      </w:r>
    </w:p>
    <w:p w14:paraId="4A916332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 dokonaniu płatności za pomocą agenta płatności, system musi umożliwiać pobranie dokumentu poświadczającego jej dokonanie.</w:t>
      </w:r>
    </w:p>
    <w:p w14:paraId="46974004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Strona publiczna musi posiadać mechanizmy wspierające jej wyświetlanie dla osób słabowidzących w tym co najmniej możliwość wyświetlenia tekstu większą czcionką oraz stronę w wersji wysokokontrastowej.</w:t>
      </w:r>
    </w:p>
    <w:p w14:paraId="337FC4E7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Strona publiczna musi być stroną responsywną, a więc taką która dostosowuje swoją zawartość do urządzenia na której jest wyświetlana, ze szczególnym uwzględnieniem rozdzielczości ekranów urządzeń mobilnych.</w:t>
      </w:r>
    </w:p>
    <w:p w14:paraId="47B19787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Na stronie musi istnieć możliwość udostępniania dowolnej liczby artykułów o dowolnej treści, w tym także treści dotyczącej pomocy dla użytkownika.</w:t>
      </w:r>
    </w:p>
    <w:p w14:paraId="030EE612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Portal musi posiadać repozytorium formularzy elektronicznych zbudowanych w technologii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xforms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lub równoważnej.</w:t>
      </w:r>
    </w:p>
    <w:p w14:paraId="6D9CF3B6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Wbudowany edytor formularzy musi umożliwiać budowanie formularzy zgodnie z zasadą WYSIWYG (ang.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What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You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See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Is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What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You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Get).</w:t>
      </w:r>
    </w:p>
    <w:p w14:paraId="393E8FA5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Wszystkie tworzone i udostępniane w ramach kart usług formularze muszą powstawać na podstawie wzorów dokumentów elektronicznych opublikowanych w Centralnym Repozytorium Wzorów dokumentów i generować dokumenty elektroniczne w formacie XML zgodnym ze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schemą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danego wzoru.</w:t>
      </w:r>
    </w:p>
    <w:p w14:paraId="30198788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Edytor musi udostępniać funkcję weryfikacji zgodności zaprojektowanego formularza z odpowiadającą mu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schemą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XML ze wzoru w zakresie wymaganych elementów dokumentu.</w:t>
      </w:r>
    </w:p>
    <w:p w14:paraId="5E713709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Edytor musi pozwalać na wizualizację działania formularza i testowe jego uruchamianie oraz wypełnianie pól.</w:t>
      </w:r>
    </w:p>
    <w:p w14:paraId="38592AD0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Edytor w ramach formularza musi pozwalać na umieszczanie:</w:t>
      </w:r>
    </w:p>
    <w:p w14:paraId="4FCC3F89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Dowolnego tekstu, obrazów, linków i tabel oraz formatowania treści.</w:t>
      </w:r>
    </w:p>
    <w:p w14:paraId="69AE39AB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Pól formularza tekstowych, treści, rozwijanych, opcji, wyboru, daty, załącznika oraz ich szerokości i wysokości (dla pól których to dotyczy), a także ustawienia ich widoczności w formularzu.</w:t>
      </w:r>
    </w:p>
    <w:p w14:paraId="5BE73939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Sekcji – czyli grupy dowolnych pól oraz dowolnej treści formularza.</w:t>
      </w:r>
    </w:p>
    <w:p w14:paraId="508B3352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Treści pomocy do każdego pola formularza</w:t>
      </w:r>
      <w:r w:rsidR="00EC285C">
        <w:rPr>
          <w:rFonts w:asciiTheme="minorHAnsi" w:hAnsiTheme="minorHAnsi" w:cstheme="minorHAnsi"/>
          <w:sz w:val="18"/>
          <w:szCs w:val="18"/>
        </w:rPr>
        <w:t>.</w:t>
      </w:r>
    </w:p>
    <w:p w14:paraId="073CB50C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Warunków uzależniających wyświetlenie dowolnej części formularza w zależności od wypełnienia innych pól formularza za pomocą wyrażeń i funkcji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xpath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3EFA422F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Znacznika, iż dane pole jest tylko do odczytu.</w:t>
      </w:r>
    </w:p>
    <w:p w14:paraId="21C9E117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 xml:space="preserve">Pól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autowyliczalnych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za pomocą wyrażeń i funkcji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xpath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58CCE4EE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Walidacji poprawności wprowadzanych danych dla każdego pola za pomocą wyrażeń i funkcji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xpath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oraz treści komunikatów wyświetlanych w przypadku błędnej walidacji.</w:t>
      </w:r>
    </w:p>
    <w:p w14:paraId="4777536E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Powiązania każdego pola i sekcji z węzłem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schemy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XML.</w:t>
      </w:r>
    </w:p>
    <w:p w14:paraId="47C87C0D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Wstawiania pól słownikowych, których wartości pobierane są ze słowników udostępnianych przez system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714BD76F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Edytor musi umożliwiać dodawania sekcji pojedynczych (występuje w formularzu tylko 1 raz), warunkowych (może wystąpić, jeśli warunek na to pozwala), powtarzalnych (użytkownik podczas wypełniania formularza ma możliwość zwielokrotniania części formularza objętego sekcją) oraz sekcji – zakładek (wyświetlana jako odrębne zakładki formularza np. dla kolejnych załączników w formie elektronicznej).</w:t>
      </w:r>
    </w:p>
    <w:p w14:paraId="0594BFEE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Edytor podczas pracy musi prezentować użytkownikowi wymagalność elementu narzuconą przez wzór oraz prezentować czy został on już powiązany z polem formularza.</w:t>
      </w:r>
    </w:p>
    <w:p w14:paraId="3693B1A7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Formularze elektroniczne muszą zapewnić gromadzenie i przenoszenie w dokumencie elektronicznym, podczas wypełniania formularza wszystkich metadanych dokumentu elektronicznego o których mowa w Rozporządzeniu Ministra Spraw Wewnętrznych i Administracji z dnia 30 października 2006r. w sprawie niezbędnych elementów struktury dokumentów elektronicznych (Dz. U. Nr 206 z 2006r. poz. 1517).</w:t>
      </w:r>
    </w:p>
    <w:p w14:paraId="5B13233E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Edytor musi pozwalać na tworzenie wzorów dokumentów elektronicznych w postaci pozwalającej na ich opublikowanie w Centralnym Repozytorium Dokumentów.</w:t>
      </w:r>
    </w:p>
    <w:p w14:paraId="083BD79F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Tworzenie wzoru musi następować z wykorzystaniem edytora formularzy, który w tym układzie zapewni projektowanie wizualizacji dokumentu elektronicznego. Edytor musi pozwalać na powiązywanie elementów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schemy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wzoru z polami formularza oraz dowolne rozszerzanie domyślnej struktury wzoru dokumentu elektronicznego. Portal musi zapewniać domyślną, wyjściową strukturę dokumentu elektronicznego zgodną z wytycznymi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MAiC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w tym zakresie.</w:t>
      </w:r>
    </w:p>
    <w:p w14:paraId="7ACB96EC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Domyślna struktura wzoru dokumentu podczas rozpoczęcia pracy nad nim musi obejmować wszystkie elementy w układzie o którym mowa w „Opisie sposobu oznaczania w pismach w postaci elektronicznej niezbędnych elementów struktury” wydanym przez Ministra Administracji i Cyfryzacji na podstawie §12 ust. 1 pkt 3 rozporządzenia Prezesa Rady Ministrów z dnia 14 września 2011r. w sprawie sporządzania pism w postaci dokumentów elektronicznych, doręczania dokumentów elektronicznych oraz udostępniania formularzy, wzorów i kopii dokumentów elektronicznych (Dz.U. z 2011r., Nr. 206, poz. 1216).</w:t>
      </w:r>
    </w:p>
    <w:p w14:paraId="6F69C35C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Rozszerzanie domyślnej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schemy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musi być możliwe o dodawanie:</w:t>
      </w:r>
    </w:p>
    <w:p w14:paraId="4778825A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Pól i atrybutów o typach złożonych ze schematów podstawowych opublikowanych w Portalu Interoperacyjności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752DA01E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Pól i atrybutów o typach podstawowych ze schematów podstawowych opublikowanych w Portalu Interoperacyjności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72648E8A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Pól i atrybutów o typach atomowych (podstawowe typy XSD).</w:t>
      </w:r>
    </w:p>
    <w:p w14:paraId="16BD36DA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Elementów sekcji.</w:t>
      </w:r>
    </w:p>
    <w:p w14:paraId="73EE0044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 tworzonej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schemie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dla pól o typach podstawowych musi być możliwość zdefiniowania:</w:t>
      </w:r>
    </w:p>
    <w:p w14:paraId="0C8D1DF4" w14:textId="77777777" w:rsidR="00592C3E" w:rsidRDefault="00EC285C" w:rsidP="00175A15">
      <w:pPr>
        <w:ind w:left="1440" w:right="0" w:firstLine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- </w:t>
      </w:r>
      <w:r w:rsidR="00592C3E" w:rsidRPr="001F12D2">
        <w:rPr>
          <w:rFonts w:asciiTheme="minorHAnsi" w:hAnsiTheme="minorHAnsi" w:cstheme="minorHAnsi"/>
          <w:sz w:val="18"/>
          <w:szCs w:val="18"/>
        </w:rPr>
        <w:t xml:space="preserve">Komentarza umieszczonego jako adnotacja w </w:t>
      </w:r>
      <w:proofErr w:type="spellStart"/>
      <w:r w:rsidR="00592C3E" w:rsidRPr="001F12D2">
        <w:rPr>
          <w:rFonts w:asciiTheme="minorHAnsi" w:hAnsiTheme="minorHAnsi" w:cstheme="minorHAnsi"/>
          <w:sz w:val="18"/>
          <w:szCs w:val="18"/>
        </w:rPr>
        <w:t>schemie</w:t>
      </w:r>
      <w:proofErr w:type="spellEnd"/>
      <w:r>
        <w:rPr>
          <w:rFonts w:asciiTheme="minorHAnsi" w:hAnsiTheme="minorHAnsi" w:cstheme="minorHAnsi"/>
          <w:sz w:val="18"/>
          <w:szCs w:val="18"/>
        </w:rPr>
        <w:t>.</w:t>
      </w:r>
    </w:p>
    <w:p w14:paraId="2C7E009D" w14:textId="38E08F8E" w:rsidR="00EC285C" w:rsidRDefault="00EC285C" w:rsidP="00175A15">
      <w:pPr>
        <w:ind w:left="1440" w:right="0" w:firstLine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- </w:t>
      </w:r>
      <w:r w:rsidR="00592C3E" w:rsidRPr="001F12D2">
        <w:rPr>
          <w:rFonts w:asciiTheme="minorHAnsi" w:hAnsiTheme="minorHAnsi" w:cstheme="minorHAnsi"/>
          <w:sz w:val="18"/>
          <w:szCs w:val="18"/>
        </w:rPr>
        <w:t>Minimalnej i maksymalnej liczby krotności, w tym nieograniczonej liczby elementów danego typu.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8EA5C3A" w14:textId="77777777" w:rsidR="00592C3E" w:rsidRPr="001F12D2" w:rsidRDefault="00EC285C" w:rsidP="00175A15">
      <w:pPr>
        <w:ind w:left="1416" w:right="0" w:firstLine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- </w:t>
      </w:r>
      <w:r w:rsidR="00592C3E" w:rsidRPr="001F12D2">
        <w:rPr>
          <w:rFonts w:asciiTheme="minorHAnsi" w:hAnsiTheme="minorHAnsi" w:cstheme="minorHAnsi"/>
          <w:sz w:val="18"/>
          <w:szCs w:val="18"/>
        </w:rPr>
        <w:t>Restrykcji dotyczących minimalnej i maksymalnej długości, listy dopuszczalnych wartości oraz wyrażenia regularnego jakie musi odpowiadać wprowadzonej wartości w polu.</w:t>
      </w:r>
    </w:p>
    <w:p w14:paraId="51E10B10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 tworzonej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schemie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dla atrybutów o typach podstawowych musi być możliwość zdefiniowania:</w:t>
      </w:r>
    </w:p>
    <w:p w14:paraId="41725787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Komentarza umieszczonego jako adnotacja w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schemie</w:t>
      </w:r>
      <w:proofErr w:type="spellEnd"/>
      <w:r w:rsidR="00EC285C">
        <w:rPr>
          <w:rFonts w:asciiTheme="minorHAnsi" w:hAnsiTheme="minorHAnsi" w:cstheme="minorHAnsi"/>
          <w:sz w:val="18"/>
          <w:szCs w:val="18"/>
        </w:rPr>
        <w:t>.</w:t>
      </w:r>
    </w:p>
    <w:p w14:paraId="5A94B367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Restrykcji dotyczących minimalnej i maksymalnej długości, listy dopuszczalnych wartości oraz wyrażenia regularnego jakie musi odpowiadać wprowadzonej wartości w polu.</w:t>
      </w:r>
    </w:p>
    <w:p w14:paraId="15B35CB3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musi posiadać wbudowany dziennik zdarzeń rejestrujący wszystkie istotne działania wykonywane przez użytkowników panelu administracyjnego. Dziennik zdarzeń ma pozwalać na przeglądanie całości dziennika dla administratora globalnego oraz w kontekście podmiotu dla administratora podmiotu. Zdarzenia muszą być kategoryzowane co najmniej wg modułów aplikacji a system musi umożliwiać ich sortowanie/filtrowanie.</w:t>
      </w:r>
    </w:p>
    <w:p w14:paraId="1CF7F02F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>Portal musi pozwalać na przeglądanie statystyk strony (np. Google Analytics) przez administratora w panelu administratora oraz pobranie danych statystyk do pliku PDF i CSV.</w:t>
      </w:r>
    </w:p>
    <w:p w14:paraId="6EC5F48B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Wbudowane statystyki muszą obejmować co najmniej dla każdej usługi oddzielnie za dowolny okres czasu zbieranie informacji o:</w:t>
      </w:r>
    </w:p>
    <w:p w14:paraId="3B435E8D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Liczbie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wywołań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strony z usługą.</w:t>
      </w:r>
    </w:p>
    <w:p w14:paraId="228F09FC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Liczbie wypełnionych formularzy elektronicznych</w:t>
      </w:r>
      <w:r w:rsidR="00831B37">
        <w:rPr>
          <w:rFonts w:asciiTheme="minorHAnsi" w:hAnsiTheme="minorHAnsi" w:cstheme="minorHAnsi"/>
          <w:sz w:val="18"/>
          <w:szCs w:val="18"/>
        </w:rPr>
        <w:t>.</w:t>
      </w:r>
    </w:p>
    <w:p w14:paraId="647EDC51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Liczbie podpisanych dokumentów elektronicznych w podziale na Profil Zaufany oraz podpis kwalifikowany</w:t>
      </w:r>
      <w:r w:rsidR="00831B37">
        <w:rPr>
          <w:rFonts w:asciiTheme="minorHAnsi" w:hAnsiTheme="minorHAnsi" w:cstheme="minorHAnsi"/>
          <w:sz w:val="18"/>
          <w:szCs w:val="18"/>
        </w:rPr>
        <w:t>.</w:t>
      </w:r>
    </w:p>
    <w:p w14:paraId="71D6EC1C" w14:textId="77777777" w:rsidR="00592C3E" w:rsidRPr="001F12D2" w:rsidRDefault="00592C3E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Liczbie wysłanych dokumentów.</w:t>
      </w:r>
    </w:p>
    <w:p w14:paraId="5D2CE276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Wbudowana w Portal funkcjonalność Elektronicznej Skrzynki Podawczej (ESP) musi:</w:t>
      </w:r>
    </w:p>
    <w:p w14:paraId="1DF89F1D" w14:textId="2AE4C46B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G</w:t>
      </w:r>
      <w:r w:rsidR="00592C3E" w:rsidRPr="001F12D2">
        <w:rPr>
          <w:rFonts w:asciiTheme="minorHAnsi" w:hAnsiTheme="minorHAnsi" w:cstheme="minorHAnsi"/>
          <w:sz w:val="18"/>
          <w:szCs w:val="18"/>
        </w:rPr>
        <w:t>enerować Urzędowe Poświadczenie Odbioru podpisywane przez sprzętowy moduł bezpieczeństwa HSM zgodnie z odpowiednimi przepisami prawa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65FCD1A2" w14:textId="0876647B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</w:t>
      </w:r>
      <w:r w:rsidR="00592C3E" w:rsidRPr="001F12D2">
        <w:rPr>
          <w:rFonts w:asciiTheme="minorHAnsi" w:hAnsiTheme="minorHAnsi" w:cstheme="minorHAnsi"/>
          <w:sz w:val="18"/>
          <w:szCs w:val="18"/>
        </w:rPr>
        <w:t>ośredniczyć w wymianie korespondencji pomiędzy podmiotami oraz pomiędzy podmiotami a obywatelami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2F03133D" w14:textId="3BE0C3F5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G</w:t>
      </w:r>
      <w:r w:rsidR="00592C3E" w:rsidRPr="001F12D2">
        <w:rPr>
          <w:rFonts w:asciiTheme="minorHAnsi" w:hAnsiTheme="minorHAnsi" w:cstheme="minorHAnsi"/>
          <w:sz w:val="18"/>
          <w:szCs w:val="18"/>
        </w:rPr>
        <w:t xml:space="preserve">enerować Urzędowe Poświadczenia Przedłożenia, Doręczenia i Niedoręczenia dokumentu oraz Elektroniczne Potwierdzenie Opłaty zgodnie ze schematami opublikowanym na platformie </w:t>
      </w:r>
      <w:proofErr w:type="spellStart"/>
      <w:r w:rsidR="00592C3E"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="00831B37">
        <w:rPr>
          <w:rFonts w:asciiTheme="minorHAnsi" w:hAnsiTheme="minorHAnsi" w:cstheme="minorHAnsi"/>
          <w:sz w:val="18"/>
          <w:szCs w:val="18"/>
        </w:rPr>
        <w:t>.</w:t>
      </w:r>
    </w:p>
    <w:p w14:paraId="2405C768" w14:textId="77777777" w:rsidR="00592C3E" w:rsidRPr="001F12D2" w:rsidRDefault="00592C3E" w:rsidP="00592C3E">
      <w:pPr>
        <w:numPr>
          <w:ilvl w:val="0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Wbudowany w Portal moduł umawiania wizyt w urzędzie musi:</w:t>
      </w:r>
    </w:p>
    <w:p w14:paraId="0CBF95C2" w14:textId="46AE4A46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B</w:t>
      </w:r>
      <w:r w:rsidR="00592C3E" w:rsidRPr="001F12D2">
        <w:rPr>
          <w:rFonts w:asciiTheme="minorHAnsi" w:hAnsiTheme="minorHAnsi" w:cstheme="minorHAnsi"/>
          <w:sz w:val="18"/>
          <w:szCs w:val="18"/>
        </w:rPr>
        <w:t>yć w całości w języku polskim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2CE0F710" w14:textId="48695B18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D</w:t>
      </w:r>
      <w:r w:rsidR="00592C3E" w:rsidRPr="001F12D2">
        <w:rPr>
          <w:rFonts w:asciiTheme="minorHAnsi" w:hAnsiTheme="minorHAnsi" w:cstheme="minorHAnsi"/>
          <w:sz w:val="18"/>
          <w:szCs w:val="18"/>
        </w:rPr>
        <w:t>ziałać w technologii web tzn. będzie niezależne od platformy sprzętowej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4D72F482" w14:textId="6B1423EB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</w:t>
      </w:r>
      <w:r w:rsidR="00592C3E" w:rsidRPr="001F12D2">
        <w:rPr>
          <w:rFonts w:asciiTheme="minorHAnsi" w:hAnsiTheme="minorHAnsi" w:cstheme="minorHAnsi"/>
          <w:sz w:val="18"/>
          <w:szCs w:val="18"/>
        </w:rPr>
        <w:t>możliwiać wybór daty i godziny rezerwacji do danej kolejki/stanowiska/rodzaju załatwianej sprawy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4E1AF4F2" w14:textId="2E6C521F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</w:t>
      </w:r>
      <w:r w:rsidR="00592C3E" w:rsidRPr="001F12D2">
        <w:rPr>
          <w:rFonts w:asciiTheme="minorHAnsi" w:hAnsiTheme="minorHAnsi" w:cstheme="minorHAnsi"/>
          <w:sz w:val="18"/>
          <w:szCs w:val="18"/>
        </w:rPr>
        <w:t>rezentować dostępne i zajęte terminy z poziomu strony zawierającej kalendarz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7B33B9F5" w14:textId="2371B565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</w:t>
      </w:r>
      <w:r w:rsidR="00592C3E" w:rsidRPr="001F12D2">
        <w:rPr>
          <w:rFonts w:asciiTheme="minorHAnsi" w:hAnsiTheme="minorHAnsi" w:cstheme="minorHAnsi"/>
          <w:sz w:val="18"/>
          <w:szCs w:val="18"/>
        </w:rPr>
        <w:t xml:space="preserve">możliwiać klientowi umawianie wizyt bez logowania lub za pomocą konta lokalnego. </w:t>
      </w:r>
      <w:r w:rsidR="00592C3E" w:rsidRPr="001F12D2">
        <w:rPr>
          <w:rFonts w:asciiTheme="minorHAnsi" w:hAnsiTheme="minorHAnsi" w:cstheme="minorHAnsi"/>
          <w:sz w:val="18"/>
          <w:szCs w:val="18"/>
        </w:rPr>
        <w:br/>
        <w:t>W przypadku konta lokalnego potwierdzenie tożsamości lub aktywacja konta musi się odbywać poprzez zatwierdzenie linka aktywacyjnego wysłanego przez system na podany przez klienta adres email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0A71E83D" w14:textId="6A2C43A6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</w:t>
      </w:r>
      <w:r w:rsidR="00592C3E" w:rsidRPr="001F12D2">
        <w:rPr>
          <w:rFonts w:asciiTheme="minorHAnsi" w:hAnsiTheme="minorHAnsi" w:cstheme="minorHAnsi"/>
          <w:sz w:val="18"/>
          <w:szCs w:val="18"/>
        </w:rPr>
        <w:t>możliwiać łączenia kolejek w grupy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4EE725EE" w14:textId="1D8B5136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</w:t>
      </w:r>
      <w:r w:rsidR="00592C3E" w:rsidRPr="001F12D2">
        <w:rPr>
          <w:rFonts w:asciiTheme="minorHAnsi" w:hAnsiTheme="minorHAnsi" w:cstheme="minorHAnsi"/>
          <w:sz w:val="18"/>
          <w:szCs w:val="18"/>
        </w:rPr>
        <w:t>ozwalać na dodawanie opisów dla grup i kolejek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14A6F707" w14:textId="0817528B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</w:t>
      </w:r>
      <w:r w:rsidR="00592C3E" w:rsidRPr="001F12D2">
        <w:rPr>
          <w:rFonts w:asciiTheme="minorHAnsi" w:hAnsiTheme="minorHAnsi" w:cstheme="minorHAnsi"/>
          <w:sz w:val="18"/>
          <w:szCs w:val="18"/>
        </w:rPr>
        <w:t>osiadać możliwość konfiguracji różnych harmonogramów wyświetlania kolejki na poszczególne dni tygodnia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645F79AB" w14:textId="31A7FF18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M</w:t>
      </w:r>
      <w:r w:rsidR="00592C3E" w:rsidRPr="001F12D2">
        <w:rPr>
          <w:rFonts w:asciiTheme="minorHAnsi" w:hAnsiTheme="minorHAnsi" w:cstheme="minorHAnsi"/>
          <w:sz w:val="18"/>
          <w:szCs w:val="18"/>
        </w:rPr>
        <w:t>ieć możliwość dodawania kolejnych grup i kolejek przez administratora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3DCB82D1" w14:textId="24494D9D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</w:t>
      </w:r>
      <w:r w:rsidR="00592C3E" w:rsidRPr="001F12D2">
        <w:rPr>
          <w:rFonts w:asciiTheme="minorHAnsi" w:hAnsiTheme="minorHAnsi" w:cstheme="minorHAnsi"/>
          <w:sz w:val="18"/>
          <w:szCs w:val="18"/>
        </w:rPr>
        <w:t>możliwiać doraźne zablokowanie możliwości umawiania wizyt z poziomu systemu dla danej kolejki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436662C5" w14:textId="6660195B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</w:t>
      </w:r>
      <w:r w:rsidR="00592C3E" w:rsidRPr="001F12D2">
        <w:rPr>
          <w:rFonts w:asciiTheme="minorHAnsi" w:hAnsiTheme="minorHAnsi" w:cstheme="minorHAnsi"/>
          <w:sz w:val="18"/>
          <w:szCs w:val="18"/>
        </w:rPr>
        <w:t>możliwiać określenie czasu trwania każdej wizyty i liczby wizyt w danym czasie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49E7E70C" w14:textId="5E7AC694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</w:t>
      </w:r>
      <w:r w:rsidR="00592C3E" w:rsidRPr="001F12D2">
        <w:rPr>
          <w:rFonts w:asciiTheme="minorHAnsi" w:hAnsiTheme="minorHAnsi" w:cstheme="minorHAnsi"/>
          <w:sz w:val="18"/>
          <w:szCs w:val="18"/>
        </w:rPr>
        <w:t>osiadać zabezpieczenie przed działaniem automatycznych systemów internetowych, które automatycznie będą próbowały umówić wizytę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60979C23" w14:textId="366CADA1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</w:t>
      </w:r>
      <w:r w:rsidR="00592C3E" w:rsidRPr="001F12D2">
        <w:rPr>
          <w:rFonts w:asciiTheme="minorHAnsi" w:hAnsiTheme="minorHAnsi" w:cstheme="minorHAnsi"/>
          <w:sz w:val="18"/>
          <w:szCs w:val="18"/>
        </w:rPr>
        <w:t>możliwiać ustawianie/usuwania limitów wizyt przydzielonych do danej kolejki. Limity muszą uwzględniać ilość rezerwacji na dany termin i czas trwania jednej wizyty oraz muszą mieć możliwość przypisywania takich limitów do każdej kolejki niezależnie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334DD052" w14:textId="7BF68E9C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</w:t>
      </w:r>
      <w:r w:rsidR="00592C3E" w:rsidRPr="001F12D2">
        <w:rPr>
          <w:rFonts w:asciiTheme="minorHAnsi" w:hAnsiTheme="minorHAnsi" w:cstheme="minorHAnsi"/>
          <w:sz w:val="18"/>
          <w:szCs w:val="18"/>
        </w:rPr>
        <w:t>możliwiać ograniczenie liczby umówionych wizyt przez jednego klienta w danym dniu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4B3D98F4" w14:textId="2B97F20C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</w:t>
      </w:r>
      <w:r w:rsidR="00592C3E" w:rsidRPr="001F12D2">
        <w:rPr>
          <w:rFonts w:asciiTheme="minorHAnsi" w:hAnsiTheme="minorHAnsi" w:cstheme="minorHAnsi"/>
          <w:sz w:val="18"/>
          <w:szCs w:val="18"/>
        </w:rPr>
        <w:t>nformować klienta o wyczerpaniu wolnych terminów na daną godzinę/dzień poprzez brak możliwości umówienia się na wizytę w danym terminie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1521A734" w14:textId="11582DD5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G</w:t>
      </w:r>
      <w:r w:rsidR="00592C3E" w:rsidRPr="001F12D2">
        <w:rPr>
          <w:rFonts w:asciiTheme="minorHAnsi" w:hAnsiTheme="minorHAnsi" w:cstheme="minorHAnsi"/>
          <w:sz w:val="18"/>
          <w:szCs w:val="18"/>
        </w:rPr>
        <w:t xml:space="preserve">enerować na zakończenie procesu rezerwacji przez klienta automatycznego e-maila </w:t>
      </w:r>
      <w:r w:rsidR="00592C3E" w:rsidRPr="001F12D2">
        <w:rPr>
          <w:rFonts w:asciiTheme="minorHAnsi" w:hAnsiTheme="minorHAnsi" w:cstheme="minorHAnsi"/>
          <w:sz w:val="18"/>
          <w:szCs w:val="18"/>
        </w:rPr>
        <w:br/>
        <w:t>z informacją o dacie, godzinie i sprawie oraz sposobie dalszego postępowania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47183235" w14:textId="662E4880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M</w:t>
      </w:r>
      <w:r w:rsidR="00592C3E" w:rsidRPr="001F12D2">
        <w:rPr>
          <w:rFonts w:asciiTheme="minorHAnsi" w:hAnsiTheme="minorHAnsi" w:cstheme="minorHAnsi"/>
          <w:sz w:val="18"/>
          <w:szCs w:val="18"/>
        </w:rPr>
        <w:t>ieć możliwość redagowania treści wiadomości wysyłanej do rezerwującego jako potwierdzenie rezerwacji</w:t>
      </w:r>
      <w:r w:rsidR="00CE4E56">
        <w:rPr>
          <w:rFonts w:asciiTheme="minorHAnsi" w:hAnsiTheme="minorHAnsi" w:cstheme="minorHAnsi"/>
          <w:sz w:val="18"/>
          <w:szCs w:val="18"/>
        </w:rPr>
        <w:t>.</w:t>
      </w:r>
      <w:r w:rsidR="00592C3E" w:rsidRPr="001F12D2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64AFD90" w14:textId="59DA8CAF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M</w:t>
      </w:r>
      <w:r w:rsidR="00592C3E" w:rsidRPr="001F12D2">
        <w:rPr>
          <w:rFonts w:asciiTheme="minorHAnsi" w:hAnsiTheme="minorHAnsi" w:cstheme="minorHAnsi"/>
          <w:sz w:val="18"/>
          <w:szCs w:val="18"/>
        </w:rPr>
        <w:t>ieć możliwość powiązania każdej kolejki z innym adresem e-mail celem przesłania powiadomienia o dokonaniu nowej rezerwacji przez klienta na przypisany adres do kolejki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05EE3CC8" w14:textId="1F0EC771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</w:t>
      </w:r>
      <w:r w:rsidR="00592C3E" w:rsidRPr="001F12D2">
        <w:rPr>
          <w:rFonts w:asciiTheme="minorHAnsi" w:hAnsiTheme="minorHAnsi" w:cstheme="minorHAnsi"/>
          <w:sz w:val="18"/>
          <w:szCs w:val="18"/>
        </w:rPr>
        <w:t>możliwić klientowi anulowanie umówionej wizyty bądź zmianę jej terminu (przełożenie wizyty)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1F9E725D" w14:textId="20A11844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</w:t>
      </w:r>
      <w:r w:rsidR="00592C3E" w:rsidRPr="001F12D2">
        <w:rPr>
          <w:rFonts w:asciiTheme="minorHAnsi" w:hAnsiTheme="minorHAnsi" w:cstheme="minorHAnsi"/>
          <w:sz w:val="18"/>
          <w:szCs w:val="18"/>
        </w:rPr>
        <w:t>możliwić zdefiniowanie czasu na potwierdzenie rezerwacji – gdy rejestracja nie zostanie potwierdzona w zdefiniowanym czasie, automatycznie zostanie anulowana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1C962BFC" w14:textId="5221EC53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>M</w:t>
      </w:r>
      <w:r w:rsidR="00592C3E" w:rsidRPr="001F12D2">
        <w:rPr>
          <w:rFonts w:asciiTheme="minorHAnsi" w:hAnsiTheme="minorHAnsi" w:cstheme="minorHAnsi"/>
          <w:sz w:val="18"/>
          <w:szCs w:val="18"/>
        </w:rPr>
        <w:t>ieć możliwość określenia dla rezerwujących ilości możliwych rezerwacji w danym miesiącu wraz z określeniem godzin przyjęć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48221FFD" w14:textId="50952D41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M</w:t>
      </w:r>
      <w:r w:rsidR="00592C3E" w:rsidRPr="001F12D2">
        <w:rPr>
          <w:rFonts w:asciiTheme="minorHAnsi" w:hAnsiTheme="minorHAnsi" w:cstheme="minorHAnsi"/>
          <w:sz w:val="18"/>
          <w:szCs w:val="18"/>
        </w:rPr>
        <w:t>ieć możliwość określenia przez administratora ilości dni przyszłych, w których można zarezerwować wizytę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603204A6" w14:textId="489D5239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M</w:t>
      </w:r>
      <w:r w:rsidR="00592C3E" w:rsidRPr="001F12D2">
        <w:rPr>
          <w:rFonts w:asciiTheme="minorHAnsi" w:hAnsiTheme="minorHAnsi" w:cstheme="minorHAnsi"/>
          <w:sz w:val="18"/>
          <w:szCs w:val="18"/>
        </w:rPr>
        <w:t>ożliwość wskazania dni wolnych od pracy poprzez niezdefiniowanie terminu w określone dni tygodnia np. sobota i niedziela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79E9490A" w14:textId="77FC2970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M</w:t>
      </w:r>
      <w:r w:rsidR="00592C3E" w:rsidRPr="001F12D2">
        <w:rPr>
          <w:rFonts w:asciiTheme="minorHAnsi" w:hAnsiTheme="minorHAnsi" w:cstheme="minorHAnsi"/>
          <w:sz w:val="18"/>
          <w:szCs w:val="18"/>
        </w:rPr>
        <w:t>ieć możliwość blokowania rezerwacji w dni wolne od pracy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05A404B0" w14:textId="57CC4BBF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</w:t>
      </w:r>
      <w:r w:rsidR="00592C3E" w:rsidRPr="001F12D2">
        <w:rPr>
          <w:rFonts w:asciiTheme="minorHAnsi" w:hAnsiTheme="minorHAnsi" w:cstheme="minorHAnsi"/>
          <w:sz w:val="18"/>
          <w:szCs w:val="18"/>
        </w:rPr>
        <w:t>możliwić administratorowi podglądu obciążenia/obłożenia kolejek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005497C0" w14:textId="5382B873" w:rsidR="00592C3E" w:rsidRPr="001F12D2" w:rsidRDefault="00E05CC0" w:rsidP="00592C3E">
      <w:pPr>
        <w:numPr>
          <w:ilvl w:val="1"/>
          <w:numId w:val="3"/>
        </w:numPr>
        <w:ind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</w:t>
      </w:r>
      <w:r w:rsidR="00592C3E" w:rsidRPr="001F12D2">
        <w:rPr>
          <w:rFonts w:asciiTheme="minorHAnsi" w:hAnsiTheme="minorHAnsi" w:cstheme="minorHAnsi"/>
          <w:sz w:val="18"/>
          <w:szCs w:val="18"/>
        </w:rPr>
        <w:t>możliwić administratorowi zdefiniowania danych, które będą wymagane do rezerwacji wizyty np. imię i nazwisko, adres e-mail, numer telefonu.</w:t>
      </w:r>
    </w:p>
    <w:p w14:paraId="484E62FD" w14:textId="77777777" w:rsidR="00592C3E" w:rsidRPr="001F12D2" w:rsidRDefault="00592C3E" w:rsidP="00592C3E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F12D2">
        <w:rPr>
          <w:rFonts w:asciiTheme="minorHAnsi" w:hAnsiTheme="minorHAnsi" w:cstheme="minorHAnsi"/>
          <w:b/>
          <w:color w:val="auto"/>
          <w:sz w:val="18"/>
          <w:szCs w:val="18"/>
        </w:rPr>
        <w:t>Portale, strony, formularze, edytory, muszą być zgodne z WCAG 2.1 tj. z u</w:t>
      </w:r>
      <w:r w:rsidRPr="001F12D2">
        <w:rPr>
          <w:rFonts w:asciiTheme="minorHAnsi" w:eastAsiaTheme="minorEastAsia" w:hAnsiTheme="minorHAnsi" w:cstheme="minorHAnsi"/>
          <w:b/>
          <w:color w:val="auto"/>
          <w:sz w:val="18"/>
          <w:szCs w:val="18"/>
        </w:rPr>
        <w:t>stawą z dnia 4 kwietnia 2019 r. o dostępności cyfrowej stron internetowych i aplikacji mobilnych podmiotów publicznych</w:t>
      </w:r>
      <w:r w:rsidRPr="001F12D2">
        <w:rPr>
          <w:rFonts w:asciiTheme="minorHAnsi" w:eastAsiaTheme="minorEastAsia" w:hAnsiTheme="minorHAnsi" w:cstheme="minorHAnsi"/>
          <w:b/>
          <w:color w:val="FF0000"/>
          <w:sz w:val="18"/>
          <w:szCs w:val="18"/>
        </w:rPr>
        <w:t>.</w:t>
      </w:r>
    </w:p>
    <w:p w14:paraId="02384D45" w14:textId="77777777" w:rsidR="00592C3E" w:rsidRPr="001F12D2" w:rsidRDefault="00592C3E" w:rsidP="00592C3E">
      <w:pPr>
        <w:pStyle w:val="Nagwek2"/>
        <w:ind w:left="0" w:firstLine="0"/>
        <w:rPr>
          <w:rFonts w:asciiTheme="minorHAnsi" w:hAnsiTheme="minorHAnsi" w:cstheme="minorHAnsi"/>
          <w:b w:val="0"/>
          <w:sz w:val="18"/>
          <w:szCs w:val="18"/>
        </w:rPr>
      </w:pPr>
    </w:p>
    <w:p w14:paraId="44F90B43" w14:textId="77777777" w:rsidR="00592C3E" w:rsidRPr="001F12D2" w:rsidRDefault="00592C3E" w:rsidP="0005548E">
      <w:pPr>
        <w:pStyle w:val="Nagwek2"/>
        <w:numPr>
          <w:ilvl w:val="0"/>
          <w:numId w:val="1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Wdrożenie w zakresie płatności internetowych</w:t>
      </w:r>
    </w:p>
    <w:p w14:paraId="2131CFDA" w14:textId="77777777" w:rsidR="00592C3E" w:rsidRPr="001F12D2" w:rsidRDefault="00592C3E" w:rsidP="0005548E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 poziomu systemu e-Urząd możliwe jest dokonanie opłaty za pomocą płatności elektronicznych.</w:t>
      </w:r>
    </w:p>
    <w:p w14:paraId="0EFFA5C1" w14:textId="77777777" w:rsidR="00592C3E" w:rsidRPr="001F12D2" w:rsidRDefault="00592C3E" w:rsidP="0005548E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Opłaty mogą zostać wniesione:</w:t>
      </w:r>
    </w:p>
    <w:p w14:paraId="0086A280" w14:textId="58EAFA5A" w:rsidR="00592C3E" w:rsidRPr="00175A15" w:rsidRDefault="00592C3E" w:rsidP="00E05CC0">
      <w:pPr>
        <w:pStyle w:val="Akapitzlist"/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75A15">
        <w:rPr>
          <w:rFonts w:asciiTheme="minorHAnsi" w:hAnsiTheme="minorHAnsi" w:cstheme="minorHAnsi"/>
          <w:sz w:val="18"/>
          <w:szCs w:val="18"/>
        </w:rPr>
        <w:t>Wraz z wypełnieniem i wysłaniem dokumentu elektronicznego wniosku wygenerowanego za pomocą formularza elektronicznego zgodnie ze wzorem elektronicznym wniosku dla danego rodzaju sprawy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4814C39E" w14:textId="49934216" w:rsidR="00592C3E" w:rsidRPr="001F12D2" w:rsidRDefault="00592C3E" w:rsidP="0005548E">
      <w:pPr>
        <w:pStyle w:val="Akapitzlist"/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Niezależnie od wypełnienia formularza elektronicznego i wysłania dokumentu elektronicznego – w każdym momencie dla danego rodzaju sprawy (tzw. karta sprawy)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5FA16A4D" w14:textId="77777777" w:rsidR="00592C3E" w:rsidRPr="001F12D2" w:rsidRDefault="00592C3E" w:rsidP="0005548E">
      <w:pPr>
        <w:pStyle w:val="Akapitzlist"/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Na podstawie otrzymanego żądania wniesienie opłaty wygenerowanego w systemie klasy EZD/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back-office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w związku z realizacją danej sprawy dla konkretnego zidentyfikowanego użytkownika systemu e-Urząd.</w:t>
      </w:r>
    </w:p>
    <w:p w14:paraId="4E77F279" w14:textId="77777777" w:rsidR="00592C3E" w:rsidRPr="001F12D2" w:rsidRDefault="00592C3E" w:rsidP="0005548E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E-Urząd musi udostępniać możliwość skonfigurowania co najmniej 2 pośredników płatności elektronicznych, w tym co najmniej za pomocą płatności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PayByNet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6A9DF860" w14:textId="77777777" w:rsidR="00592C3E" w:rsidRPr="001F12D2" w:rsidRDefault="00592C3E" w:rsidP="00592C3E">
      <w:pPr>
        <w:pStyle w:val="Nagwek2"/>
        <w:ind w:left="705" w:firstLine="0"/>
        <w:rPr>
          <w:rFonts w:asciiTheme="minorHAnsi" w:hAnsiTheme="minorHAnsi" w:cstheme="minorHAnsi"/>
          <w:sz w:val="18"/>
          <w:szCs w:val="18"/>
        </w:rPr>
      </w:pPr>
    </w:p>
    <w:p w14:paraId="494E74B5" w14:textId="315B1558" w:rsidR="00592C3E" w:rsidRPr="001F12D2" w:rsidRDefault="00592C3E" w:rsidP="0005548E">
      <w:pPr>
        <w:pStyle w:val="Nagwek2"/>
        <w:numPr>
          <w:ilvl w:val="0"/>
          <w:numId w:val="1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Wdrożenie Portalu e-Urząd, a systemy dziedzinowe w </w:t>
      </w:r>
      <w:r w:rsidR="00CE4E56">
        <w:rPr>
          <w:rFonts w:asciiTheme="minorHAnsi" w:hAnsiTheme="minorHAnsi" w:cstheme="minorHAnsi"/>
          <w:sz w:val="18"/>
          <w:szCs w:val="18"/>
        </w:rPr>
        <w:t>Urzędach</w:t>
      </w:r>
    </w:p>
    <w:p w14:paraId="61E02AEE" w14:textId="77777777" w:rsidR="00592C3E" w:rsidRPr="001F12D2" w:rsidRDefault="00592C3E" w:rsidP="00592C3E">
      <w:pPr>
        <w:pStyle w:val="Akapitzlist"/>
        <w:ind w:left="360" w:right="0" w:firstLine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Wykonawca w zakresie realizacji zamówienia będzie zobowiązany do wdrożenia elektronicznych usług publicznych, które usprawnią obsługę danego zagadnienia wewnątrz Urzędu. Niezbędne będzie, zatem zapewnienie bezpieczeństwa i integralności udostępnionych danych oraz wykonanie koniecznej do uruchomienia/świadczenia e-usług na danym poziomie dojrzałości modernizacji systemów dziedzinowych (o ile będzie to konieczne do uruchomienia e-usługi).</w:t>
      </w:r>
    </w:p>
    <w:p w14:paraId="5E02A1C1" w14:textId="77777777" w:rsidR="00592C3E" w:rsidRPr="001F12D2" w:rsidRDefault="00592C3E" w:rsidP="00592C3E">
      <w:pPr>
        <w:ind w:right="0" w:hanging="10"/>
        <w:rPr>
          <w:rFonts w:asciiTheme="minorHAnsi" w:hAnsiTheme="minorHAnsi" w:cstheme="minorHAnsi"/>
          <w:sz w:val="18"/>
          <w:szCs w:val="18"/>
        </w:rPr>
      </w:pPr>
    </w:p>
    <w:p w14:paraId="260453BD" w14:textId="77777777" w:rsidR="00592C3E" w:rsidRPr="001F12D2" w:rsidRDefault="00592C3E" w:rsidP="0005548E">
      <w:pPr>
        <w:pStyle w:val="Nagwek2"/>
        <w:numPr>
          <w:ilvl w:val="0"/>
          <w:numId w:val="1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Nowe e-Usługi zaimplementowane w systemie e-Urząd oraz platformie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</w:p>
    <w:p w14:paraId="0F0D3F59" w14:textId="77777777" w:rsidR="00592C3E" w:rsidRPr="001F12D2" w:rsidRDefault="00592C3E" w:rsidP="00592C3E">
      <w:pPr>
        <w:numPr>
          <w:ilvl w:val="0"/>
          <w:numId w:val="4"/>
        </w:numPr>
        <w:spacing w:after="30" w:line="259" w:lineRule="auto"/>
        <w:ind w:left="709" w:right="713" w:hanging="349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Każdy zalogowany Użytkownik musi mieć dostęp do wszystkich dostępnych (nowych) opublikowanych e-usług.</w:t>
      </w:r>
    </w:p>
    <w:p w14:paraId="0A43E9F7" w14:textId="77777777" w:rsidR="00592C3E" w:rsidRPr="001F12D2" w:rsidRDefault="00592C3E" w:rsidP="00592C3E">
      <w:pPr>
        <w:numPr>
          <w:ilvl w:val="0"/>
          <w:numId w:val="4"/>
        </w:numPr>
        <w:spacing w:after="30" w:line="259" w:lineRule="auto"/>
        <w:ind w:left="709" w:right="713" w:hanging="349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Formularze muszą zapewnić poprawność i kompletność danych wprowadzanych poprzez: </w:t>
      </w:r>
    </w:p>
    <w:p w14:paraId="6A7357C8" w14:textId="77777777" w:rsidR="00592C3E" w:rsidRPr="001F12D2" w:rsidRDefault="00592C3E" w:rsidP="00592C3E">
      <w:pPr>
        <w:numPr>
          <w:ilvl w:val="0"/>
          <w:numId w:val="5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Formularze muszą być automatycznie wypełniane danymi dostępnymi w profilu Użytkownika – np. adres, nr telefonu, adres e-mail. </w:t>
      </w:r>
    </w:p>
    <w:p w14:paraId="65FB968E" w14:textId="77777777" w:rsidR="00592C3E" w:rsidRPr="001F12D2" w:rsidRDefault="00592C3E" w:rsidP="00592C3E">
      <w:pPr>
        <w:numPr>
          <w:ilvl w:val="0"/>
          <w:numId w:val="5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Portal pozwoli wysłać dokument tylko wtedy, kiedy wszystkie wymagane dane zostaną wprowadzone i te dane będą poprawne, w przeciwnym wypadku System wyświetli Użytkownikowi odpowiedni komunikat. </w:t>
      </w:r>
    </w:p>
    <w:p w14:paraId="7FCBABEF" w14:textId="77777777" w:rsidR="00592C3E" w:rsidRPr="001F12D2" w:rsidRDefault="00592C3E" w:rsidP="00592C3E">
      <w:pPr>
        <w:numPr>
          <w:ilvl w:val="0"/>
          <w:numId w:val="5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Formularze muszą posiadać mechanizmy: </w:t>
      </w:r>
    </w:p>
    <w:p w14:paraId="438FF4AC" w14:textId="77777777" w:rsidR="00592C3E" w:rsidRPr="001F12D2" w:rsidRDefault="00592C3E" w:rsidP="0005548E">
      <w:pPr>
        <w:pStyle w:val="Akapitzlist"/>
        <w:numPr>
          <w:ilvl w:val="0"/>
          <w:numId w:val="11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walidacja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PESELu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, NIP</w:t>
      </w:r>
      <w:r w:rsidR="00CE4E56">
        <w:rPr>
          <w:rFonts w:asciiTheme="minorHAnsi" w:hAnsiTheme="minorHAnsi" w:cstheme="minorHAnsi"/>
          <w:sz w:val="18"/>
          <w:szCs w:val="18"/>
        </w:rPr>
        <w:t>-</w:t>
      </w:r>
      <w:r w:rsidRPr="001F12D2">
        <w:rPr>
          <w:rFonts w:asciiTheme="minorHAnsi" w:hAnsiTheme="minorHAnsi" w:cstheme="minorHAnsi"/>
          <w:sz w:val="18"/>
          <w:szCs w:val="18"/>
        </w:rPr>
        <w:t xml:space="preserve">u. </w:t>
      </w:r>
    </w:p>
    <w:p w14:paraId="04AA4647" w14:textId="77777777" w:rsidR="00592C3E" w:rsidRPr="001F12D2" w:rsidRDefault="00592C3E" w:rsidP="0005548E">
      <w:pPr>
        <w:pStyle w:val="Akapitzlist"/>
        <w:numPr>
          <w:ilvl w:val="0"/>
          <w:numId w:val="11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ukrywanie/pokazywanie poszczególnych pól w zależności od wyborów (np. pola do wprowadzenia adresu korespondencyjnego innego niż zameldowania). </w:t>
      </w:r>
    </w:p>
    <w:p w14:paraId="1356B277" w14:textId="77777777" w:rsidR="00592C3E" w:rsidRPr="001F12D2" w:rsidRDefault="00592C3E" w:rsidP="0005548E">
      <w:pPr>
        <w:pStyle w:val="Akapitzlist"/>
        <w:numPr>
          <w:ilvl w:val="0"/>
          <w:numId w:val="11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korzystania z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webserwisów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dostępnych na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- np.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Teryt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0093A34" w14:textId="7749E36B" w:rsidR="00592C3E" w:rsidRPr="001F12D2" w:rsidRDefault="00592C3E" w:rsidP="0005548E">
      <w:pPr>
        <w:pStyle w:val="Akapitzlist"/>
        <w:numPr>
          <w:ilvl w:val="0"/>
          <w:numId w:val="11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załączania plików</w:t>
      </w:r>
      <w:r w:rsidR="00CE4E56">
        <w:rPr>
          <w:rFonts w:asciiTheme="minorHAnsi" w:hAnsiTheme="minorHAnsi" w:cstheme="minorHAnsi"/>
          <w:sz w:val="18"/>
          <w:szCs w:val="18"/>
        </w:rPr>
        <w:t>.</w:t>
      </w:r>
    </w:p>
    <w:p w14:paraId="7D0A8E7D" w14:textId="77777777" w:rsidR="00592C3E" w:rsidRPr="001F12D2" w:rsidRDefault="00592C3E" w:rsidP="00592C3E">
      <w:pPr>
        <w:numPr>
          <w:ilvl w:val="0"/>
          <w:numId w:val="4"/>
        </w:numPr>
        <w:ind w:left="851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e-Urząd ma mieć wbudowane e-usługi, których wykaz znajduje się poniżej, dla każdej z Gmin osobno.</w:t>
      </w:r>
    </w:p>
    <w:p w14:paraId="19095B0F" w14:textId="77777777" w:rsidR="00592C3E" w:rsidRPr="001F12D2" w:rsidRDefault="00592C3E" w:rsidP="00592C3E">
      <w:pPr>
        <w:numPr>
          <w:ilvl w:val="0"/>
          <w:numId w:val="4"/>
        </w:numPr>
        <w:ind w:left="851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Formularz każdej e-usługi musi być wykonany w technologii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XForms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6F70320" w14:textId="68A6665F" w:rsidR="00592C3E" w:rsidRPr="001F12D2" w:rsidRDefault="00592C3E" w:rsidP="00592C3E">
      <w:pPr>
        <w:numPr>
          <w:ilvl w:val="0"/>
          <w:numId w:val="4"/>
        </w:numPr>
        <w:ind w:left="851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Formularz każdej e-usługi musi być możliwy do opublikowania na e-PUAP</w:t>
      </w:r>
      <w:r w:rsidR="00CE4E56">
        <w:rPr>
          <w:rFonts w:asciiTheme="minorHAnsi" w:hAnsiTheme="minorHAnsi" w:cstheme="minorHAnsi"/>
          <w:sz w:val="18"/>
          <w:szCs w:val="18"/>
        </w:rPr>
        <w:t>-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ie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jako usługa. </w:t>
      </w:r>
    </w:p>
    <w:p w14:paraId="1D3FB0B4" w14:textId="77777777" w:rsidR="00592C3E" w:rsidRPr="001F12D2" w:rsidRDefault="00592C3E" w:rsidP="00592C3E">
      <w:pPr>
        <w:numPr>
          <w:ilvl w:val="0"/>
          <w:numId w:val="4"/>
        </w:numPr>
        <w:ind w:left="851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>Do każdej e-usługi musi być wykonany wzór (styl, schemat i wyróżnik) zgody z “Ogólnymi zasadami tworzenia i publikacji w Centralnym Repozytorium wzorów dokumentów elektronicznych”:</w:t>
      </w:r>
      <w:r w:rsidRPr="001F12D2">
        <w:rPr>
          <w:rFonts w:asciiTheme="minorHAnsi" w:hAnsiTheme="minorHAnsi" w:cstheme="minorHAnsi"/>
          <w:sz w:val="18"/>
          <w:szCs w:val="18"/>
        </w:rPr>
        <w:br/>
      </w:r>
      <w:hyperlink r:id="rId9" w:history="1">
        <w:r w:rsidRPr="001F12D2">
          <w:rPr>
            <w:rStyle w:val="Hipercze"/>
            <w:rFonts w:asciiTheme="minorHAnsi" w:hAnsiTheme="minorHAnsi" w:cstheme="minorHAnsi"/>
            <w:sz w:val="18"/>
            <w:szCs w:val="18"/>
          </w:rPr>
          <w:t>http://mc.bip.gov.pl/centralne-repozytorium-wzorow-dokumentowelektronicznych-archiwum/centralne-repozytorium-wzorow-dokumentowelektronicznych.html</w:t>
        </w:r>
      </w:hyperlink>
      <w:r w:rsidRPr="001F12D2">
        <w:rPr>
          <w:rFonts w:asciiTheme="minorHAnsi" w:hAnsiTheme="minorHAnsi" w:cstheme="minorHAnsi"/>
          <w:sz w:val="18"/>
          <w:szCs w:val="18"/>
        </w:rPr>
        <w:br/>
        <w:t xml:space="preserve">w celu opublikowania ich w tym repozytorium. </w:t>
      </w:r>
    </w:p>
    <w:p w14:paraId="2F6AA735" w14:textId="77777777" w:rsidR="00592C3E" w:rsidRPr="001F12D2" w:rsidRDefault="00592C3E" w:rsidP="00592C3E">
      <w:pPr>
        <w:numPr>
          <w:ilvl w:val="0"/>
          <w:numId w:val="4"/>
        </w:numPr>
        <w:ind w:left="851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Nazwy poszczególnych węzłów prostych lub złożonych w dokumentach XML generowanych przez formularze muszą opisywać przechowywaną zawartość (nie mogą to być automatyczne nazwy typu ID0, ID1, itp.). </w:t>
      </w:r>
    </w:p>
    <w:p w14:paraId="299D707A" w14:textId="77777777" w:rsidR="00592C3E" w:rsidRPr="001F12D2" w:rsidRDefault="00592C3E" w:rsidP="00592C3E">
      <w:pPr>
        <w:numPr>
          <w:ilvl w:val="0"/>
          <w:numId w:val="4"/>
        </w:numPr>
        <w:ind w:left="851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Wszystkie e-usługi muszą posiadać ustandaryzowaną strukturę - nagłówek, treść, stopka. </w:t>
      </w:r>
    </w:p>
    <w:p w14:paraId="17F0B218" w14:textId="01AEB859" w:rsidR="00592C3E" w:rsidRDefault="00592C3E" w:rsidP="00592C3E">
      <w:pPr>
        <w:numPr>
          <w:ilvl w:val="0"/>
          <w:numId w:val="4"/>
        </w:numPr>
        <w:ind w:left="851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Zamawiający/Partnerzy po podpisaniu umowy dostarczy/ą wykonawcy wykaz pól obowiązkowych i innych danych, które będą podlegały walidacji przez system. </w:t>
      </w:r>
      <w:r w:rsidR="007F1F94">
        <w:rPr>
          <w:rFonts w:asciiTheme="minorHAnsi" w:hAnsiTheme="minorHAnsi" w:cstheme="minorHAnsi"/>
          <w:sz w:val="18"/>
          <w:szCs w:val="18"/>
        </w:rPr>
        <w:t>Wykonawca określi, jakie pola obowiązkowe</w:t>
      </w:r>
      <w:r w:rsidR="00175A15">
        <w:rPr>
          <w:rFonts w:asciiTheme="minorHAnsi" w:hAnsiTheme="minorHAnsi" w:cstheme="minorHAnsi"/>
          <w:sz w:val="18"/>
          <w:szCs w:val="18"/>
        </w:rPr>
        <w:t xml:space="preserve"> wykazie </w:t>
      </w:r>
      <w:r w:rsidR="007F1F94">
        <w:rPr>
          <w:rFonts w:asciiTheme="minorHAnsi" w:hAnsiTheme="minorHAnsi" w:cstheme="minorHAnsi"/>
          <w:sz w:val="18"/>
          <w:szCs w:val="18"/>
        </w:rPr>
        <w:t xml:space="preserve"> mają dostarczyć Zmawiający/Partnerzy</w:t>
      </w:r>
      <w:r w:rsidR="00175A15">
        <w:rPr>
          <w:rFonts w:asciiTheme="minorHAnsi" w:hAnsiTheme="minorHAnsi" w:cstheme="minorHAnsi"/>
          <w:sz w:val="18"/>
          <w:szCs w:val="18"/>
        </w:rPr>
        <w:t>, a także udzieli Partnerom i Zmawiającemu pomocy w przygotowaniu wykazu poł obowiązkowych</w:t>
      </w:r>
      <w:r w:rsidR="007F1F94">
        <w:rPr>
          <w:rFonts w:asciiTheme="minorHAnsi" w:hAnsiTheme="minorHAnsi" w:cstheme="minorHAnsi"/>
          <w:sz w:val="18"/>
          <w:szCs w:val="18"/>
        </w:rPr>
        <w:t>.</w:t>
      </w:r>
    </w:p>
    <w:p w14:paraId="1B88B99A" w14:textId="051E97B5" w:rsidR="00BA70E1" w:rsidRPr="001F12D2" w:rsidRDefault="00BA70E1" w:rsidP="00592C3E">
      <w:pPr>
        <w:numPr>
          <w:ilvl w:val="0"/>
          <w:numId w:val="4"/>
        </w:numPr>
        <w:ind w:left="851" w:right="0" w:hanging="283"/>
        <w:rPr>
          <w:rFonts w:asciiTheme="minorHAnsi" w:hAnsiTheme="minorHAnsi" w:cstheme="minorHAnsi"/>
          <w:sz w:val="18"/>
          <w:szCs w:val="18"/>
        </w:rPr>
      </w:pPr>
      <w:r w:rsidRPr="00BA70E1">
        <w:rPr>
          <w:rFonts w:asciiTheme="minorHAnsi" w:hAnsiTheme="minorHAnsi" w:cstheme="minorHAnsi"/>
          <w:sz w:val="18"/>
          <w:szCs w:val="18"/>
        </w:rPr>
        <w:t>Wykonawca umowy dostarczy Liderowi i Partnerom projektu wykaz obowiązkowych pól oraz zakres danych niezbędnych do właściwego przygotowania przez Wykonawcę formularzy e-usług objętych projektem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07ECF7EC" w14:textId="77777777" w:rsidR="00592C3E" w:rsidRPr="001F12D2" w:rsidRDefault="00592C3E" w:rsidP="00592C3E">
      <w:pPr>
        <w:numPr>
          <w:ilvl w:val="0"/>
          <w:numId w:val="4"/>
        </w:numPr>
        <w:ind w:left="851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Zamawiający zastrzega możliwość zmiany e-usług, dla których mają być opracowane formularze za zgodą Wykonawcy, jeśli zmiana ta jest korzystna dla Zamawiającego/Partnerów. </w:t>
      </w:r>
    </w:p>
    <w:p w14:paraId="28EFCADD" w14:textId="52B236EF" w:rsidR="00592C3E" w:rsidRPr="001F12D2" w:rsidRDefault="00592C3E" w:rsidP="00592C3E">
      <w:pPr>
        <w:numPr>
          <w:ilvl w:val="0"/>
          <w:numId w:val="4"/>
        </w:numPr>
        <w:ind w:left="851" w:right="0" w:hanging="283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Dostęp do poszczególnych e-usług na </w:t>
      </w:r>
      <w:r w:rsidR="00C638EB">
        <w:rPr>
          <w:rFonts w:asciiTheme="minorHAnsi" w:hAnsiTheme="minorHAnsi" w:cstheme="minorHAnsi"/>
          <w:sz w:val="18"/>
          <w:szCs w:val="18"/>
        </w:rPr>
        <w:t>Portalu</w:t>
      </w:r>
      <w:r w:rsidR="00C638EB" w:rsidRPr="001F12D2">
        <w:rPr>
          <w:rFonts w:asciiTheme="minorHAnsi" w:hAnsiTheme="minorHAnsi" w:cstheme="minorHAnsi"/>
          <w:sz w:val="18"/>
          <w:szCs w:val="18"/>
        </w:rPr>
        <w:t xml:space="preserve"> </w:t>
      </w:r>
      <w:r w:rsidRPr="001F12D2">
        <w:rPr>
          <w:rFonts w:asciiTheme="minorHAnsi" w:hAnsiTheme="minorHAnsi" w:cstheme="minorHAnsi"/>
          <w:sz w:val="18"/>
          <w:szCs w:val="18"/>
        </w:rPr>
        <w:t xml:space="preserve">winien grupować np. w kafelki, ikonki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etc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, formularze elektroniczne i e-usługi związane tematycznie. Przykładowo – pod jednym elementem grupującym winny być dostępne formularze elektroniczne związane z e-usługą e-budownictwo.</w:t>
      </w:r>
    </w:p>
    <w:p w14:paraId="1246479F" w14:textId="77777777" w:rsidR="00592C3E" w:rsidRPr="001F12D2" w:rsidRDefault="00592C3E" w:rsidP="00592C3E">
      <w:pPr>
        <w:ind w:left="705" w:right="0" w:firstLine="0"/>
        <w:rPr>
          <w:rFonts w:asciiTheme="minorHAnsi" w:hAnsiTheme="minorHAnsi" w:cstheme="minorHAnsi"/>
          <w:sz w:val="18"/>
          <w:szCs w:val="18"/>
        </w:rPr>
      </w:pPr>
    </w:p>
    <w:p w14:paraId="2D364F3E" w14:textId="77777777" w:rsidR="00592C3E" w:rsidRPr="001F12D2" w:rsidRDefault="00592C3E" w:rsidP="00592C3E">
      <w:pPr>
        <w:pStyle w:val="Nagwek2"/>
        <w:rPr>
          <w:rFonts w:asciiTheme="minorHAnsi" w:hAnsiTheme="minorHAnsi" w:cstheme="minorHAnsi"/>
          <w:color w:val="auto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Wykonawca w ramach zadania ma </w:t>
      </w:r>
      <w:r w:rsidRPr="001F12D2">
        <w:rPr>
          <w:rFonts w:asciiTheme="minorHAnsi" w:hAnsiTheme="minorHAnsi" w:cstheme="minorHAnsi"/>
          <w:color w:val="auto"/>
          <w:sz w:val="18"/>
          <w:szCs w:val="18"/>
        </w:rPr>
        <w:t xml:space="preserve">do opracowania i uruchomienia e-usługi na 4 i 3 poziomie dojrzałości dla Gmin zgodnie z poniższą listą  </w:t>
      </w:r>
    </w:p>
    <w:p w14:paraId="178AC502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41B49C24" w14:textId="77777777" w:rsidR="00592C3E" w:rsidRPr="001F12D2" w:rsidRDefault="00592C3E" w:rsidP="0005548E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b/>
          <w:bCs/>
          <w:sz w:val="18"/>
          <w:szCs w:val="18"/>
        </w:rPr>
      </w:pPr>
      <w:r w:rsidRPr="001F12D2">
        <w:rPr>
          <w:rFonts w:asciiTheme="minorHAnsi" w:hAnsiTheme="minorHAnsi" w:cstheme="minorHAnsi"/>
          <w:b/>
          <w:bCs/>
          <w:sz w:val="18"/>
          <w:szCs w:val="18"/>
        </w:rPr>
        <w:t xml:space="preserve">na 4 poziomie dojrzałości </w:t>
      </w:r>
    </w:p>
    <w:p w14:paraId="48D6F6AE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Gmina Kolno </w:t>
      </w:r>
    </w:p>
    <w:p w14:paraId="79C256BC" w14:textId="77777777" w:rsidR="008401D5" w:rsidRPr="001F12D2" w:rsidRDefault="008401D5" w:rsidP="00235E3C">
      <w:pPr>
        <w:pStyle w:val="Akapitzlist"/>
        <w:numPr>
          <w:ilvl w:val="0"/>
          <w:numId w:val="61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Informacja online stanie rozliczeń mieszkańca/przedsiębiorcy</w:t>
      </w:r>
    </w:p>
    <w:p w14:paraId="2F866F39" w14:textId="77777777" w:rsidR="008401D5" w:rsidRPr="001F12D2" w:rsidRDefault="008401D5" w:rsidP="00235E3C">
      <w:pPr>
        <w:pStyle w:val="Akapitzlist"/>
        <w:numPr>
          <w:ilvl w:val="0"/>
          <w:numId w:val="61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nieruchomości</w:t>
      </w:r>
    </w:p>
    <w:p w14:paraId="53659A2C" w14:textId="77777777" w:rsidR="008401D5" w:rsidRPr="001F12D2" w:rsidRDefault="008401D5" w:rsidP="00235E3C">
      <w:pPr>
        <w:pStyle w:val="Akapitzlist"/>
        <w:numPr>
          <w:ilvl w:val="0"/>
          <w:numId w:val="61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leśnego</w:t>
      </w:r>
    </w:p>
    <w:p w14:paraId="7BD87A39" w14:textId="77777777" w:rsidR="008401D5" w:rsidRPr="001F12D2" w:rsidRDefault="008401D5" w:rsidP="00235E3C">
      <w:pPr>
        <w:pStyle w:val="Akapitzlist"/>
        <w:numPr>
          <w:ilvl w:val="0"/>
          <w:numId w:val="61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Oplata I wniosek o ustalenie podatku rolnego</w:t>
      </w:r>
    </w:p>
    <w:p w14:paraId="3AD5E0A8" w14:textId="77777777" w:rsidR="008401D5" w:rsidRPr="001F12D2" w:rsidRDefault="008401D5" w:rsidP="00235E3C">
      <w:pPr>
        <w:pStyle w:val="Akapitzlist"/>
        <w:numPr>
          <w:ilvl w:val="0"/>
          <w:numId w:val="61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Opłata za zajęcie pasa drogowego </w:t>
      </w:r>
    </w:p>
    <w:p w14:paraId="3A1861ED" w14:textId="77777777" w:rsidR="008401D5" w:rsidRPr="001F12D2" w:rsidRDefault="008401D5" w:rsidP="00235E3C">
      <w:pPr>
        <w:pStyle w:val="Akapitzlist"/>
        <w:numPr>
          <w:ilvl w:val="0"/>
          <w:numId w:val="61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środków transportu</w:t>
      </w:r>
    </w:p>
    <w:p w14:paraId="54719338" w14:textId="77777777" w:rsidR="008401D5" w:rsidRPr="001F12D2" w:rsidRDefault="008401D5" w:rsidP="00235E3C">
      <w:pPr>
        <w:pStyle w:val="Akapitzlist"/>
        <w:numPr>
          <w:ilvl w:val="0"/>
          <w:numId w:val="6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skarbowa</w:t>
      </w:r>
    </w:p>
    <w:p w14:paraId="2429A82F" w14:textId="77777777" w:rsidR="008401D5" w:rsidRPr="001F12D2" w:rsidRDefault="008401D5" w:rsidP="00235E3C">
      <w:pPr>
        <w:pStyle w:val="Akapitzlist"/>
        <w:numPr>
          <w:ilvl w:val="0"/>
          <w:numId w:val="6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targowa</w:t>
      </w:r>
    </w:p>
    <w:p w14:paraId="6D25C892" w14:textId="77777777" w:rsidR="008401D5" w:rsidRPr="001F12D2" w:rsidRDefault="008401D5" w:rsidP="00235E3C">
      <w:pPr>
        <w:pStyle w:val="Akapitzlist"/>
        <w:numPr>
          <w:ilvl w:val="0"/>
          <w:numId w:val="6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za odpady komunalne</w:t>
      </w:r>
    </w:p>
    <w:p w14:paraId="5D8C7D67" w14:textId="77777777" w:rsidR="008401D5" w:rsidRPr="001F12D2" w:rsidRDefault="008401D5" w:rsidP="00235E3C">
      <w:pPr>
        <w:pStyle w:val="Akapitzlist"/>
        <w:numPr>
          <w:ilvl w:val="0"/>
          <w:numId w:val="6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niezaleganiu z podatkami od nieruchomości</w:t>
      </w:r>
    </w:p>
    <w:p w14:paraId="71B3B5B3" w14:textId="77777777" w:rsidR="00592C3E" w:rsidRPr="001F12D2" w:rsidRDefault="00592C3E" w:rsidP="00592C3E">
      <w:pPr>
        <w:pStyle w:val="Akapitzlist"/>
        <w:ind w:left="1428" w:firstLine="0"/>
        <w:rPr>
          <w:rFonts w:asciiTheme="minorHAnsi" w:hAnsiTheme="minorHAnsi" w:cstheme="minorHAnsi"/>
          <w:sz w:val="18"/>
          <w:szCs w:val="18"/>
        </w:rPr>
      </w:pPr>
    </w:p>
    <w:p w14:paraId="164E99B4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Gmina Łomża</w:t>
      </w:r>
    </w:p>
    <w:p w14:paraId="606B43AA" w14:textId="77777777" w:rsidR="00592C3E" w:rsidRPr="001F12D2" w:rsidRDefault="00592C3E" w:rsidP="0005548E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Informacja online stanie rozliczeń mieszkańca/przedsiębiorcy</w:t>
      </w:r>
    </w:p>
    <w:p w14:paraId="0E0FB038" w14:textId="77777777" w:rsidR="00592C3E" w:rsidRPr="001F12D2" w:rsidRDefault="00592C3E" w:rsidP="0005548E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nieruchomości</w:t>
      </w:r>
    </w:p>
    <w:p w14:paraId="0AE8178F" w14:textId="77777777" w:rsidR="00592C3E" w:rsidRPr="001F12D2" w:rsidRDefault="00592C3E" w:rsidP="0005548E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leśnego</w:t>
      </w:r>
    </w:p>
    <w:p w14:paraId="04DC79CE" w14:textId="77777777" w:rsidR="00592C3E" w:rsidRPr="001F12D2" w:rsidRDefault="00592C3E" w:rsidP="0005548E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Oplata i wniosek o ustalenie podatku rolnego</w:t>
      </w:r>
    </w:p>
    <w:p w14:paraId="193997CC" w14:textId="77777777" w:rsidR="00592C3E" w:rsidRPr="001F12D2" w:rsidRDefault="00592C3E" w:rsidP="0005548E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środków transportu</w:t>
      </w:r>
    </w:p>
    <w:p w14:paraId="51813D48" w14:textId="77777777" w:rsidR="00592C3E" w:rsidRPr="001F12D2" w:rsidRDefault="00592C3E" w:rsidP="0005548E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skarbowa</w:t>
      </w:r>
    </w:p>
    <w:p w14:paraId="6618DAA1" w14:textId="77777777" w:rsidR="00592C3E" w:rsidRPr="001F12D2" w:rsidRDefault="00592C3E" w:rsidP="0005548E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za odpady komunalne</w:t>
      </w:r>
    </w:p>
    <w:p w14:paraId="62884CC5" w14:textId="77777777" w:rsidR="00592C3E" w:rsidRPr="001F12D2" w:rsidRDefault="00592C3E" w:rsidP="0005548E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niezaleganiu z podatkami od nieruchomości</w:t>
      </w:r>
    </w:p>
    <w:p w14:paraId="21F60C31" w14:textId="77777777" w:rsidR="00592C3E" w:rsidRPr="001F12D2" w:rsidRDefault="00592C3E" w:rsidP="0005548E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za zajęcie pasa drogowego</w:t>
      </w:r>
    </w:p>
    <w:p w14:paraId="773E797B" w14:textId="77777777" w:rsidR="00592C3E" w:rsidRPr="001F12D2" w:rsidRDefault="00592C3E" w:rsidP="0005548E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powierzchni gospodarstwa</w:t>
      </w:r>
    </w:p>
    <w:p w14:paraId="32C7610A" w14:textId="77777777" w:rsidR="00592C3E" w:rsidRPr="001F12D2" w:rsidRDefault="00592C3E" w:rsidP="00592C3E">
      <w:pPr>
        <w:pStyle w:val="Akapitzlist"/>
        <w:ind w:firstLine="0"/>
        <w:rPr>
          <w:rFonts w:asciiTheme="minorHAnsi" w:hAnsiTheme="minorHAnsi" w:cstheme="minorHAnsi"/>
          <w:sz w:val="18"/>
          <w:szCs w:val="18"/>
        </w:rPr>
      </w:pPr>
    </w:p>
    <w:p w14:paraId="25E29221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Gmina Krasnopol </w:t>
      </w:r>
    </w:p>
    <w:p w14:paraId="000CB922" w14:textId="77777777" w:rsidR="00592C3E" w:rsidRPr="001F12D2" w:rsidRDefault="00592C3E" w:rsidP="0005548E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Informacja online stanie rozliczeń mieszkańca/przedsiębiorcy</w:t>
      </w:r>
    </w:p>
    <w:p w14:paraId="03270939" w14:textId="77777777" w:rsidR="00592C3E" w:rsidRPr="001F12D2" w:rsidRDefault="00592C3E" w:rsidP="0005548E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nieruchomości</w:t>
      </w:r>
    </w:p>
    <w:p w14:paraId="0B998835" w14:textId="77777777" w:rsidR="00592C3E" w:rsidRPr="001F12D2" w:rsidRDefault="00592C3E" w:rsidP="0005548E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leśnego</w:t>
      </w:r>
    </w:p>
    <w:p w14:paraId="1C0B18BD" w14:textId="77777777" w:rsidR="00592C3E" w:rsidRPr="001F12D2" w:rsidRDefault="00592C3E" w:rsidP="0005548E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>Oplata i wniosek o ustalenie podatku rolnego</w:t>
      </w:r>
    </w:p>
    <w:p w14:paraId="70C0D6E1" w14:textId="77777777" w:rsidR="00592C3E" w:rsidRPr="001F12D2" w:rsidRDefault="00592C3E" w:rsidP="0005548E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środków transportu</w:t>
      </w:r>
    </w:p>
    <w:p w14:paraId="310063A9" w14:textId="77777777" w:rsidR="00592C3E" w:rsidRPr="001F12D2" w:rsidRDefault="00592C3E" w:rsidP="0005548E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skarbowa</w:t>
      </w:r>
    </w:p>
    <w:p w14:paraId="76FC0FDA" w14:textId="77777777" w:rsidR="00592C3E" w:rsidRPr="001F12D2" w:rsidRDefault="00592C3E" w:rsidP="0005548E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za odpady komunalne</w:t>
      </w:r>
    </w:p>
    <w:p w14:paraId="3EF906A5" w14:textId="77777777" w:rsidR="00592C3E" w:rsidRPr="001F12D2" w:rsidRDefault="00592C3E" w:rsidP="0005548E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Opłaty za dodatkowe godziny w przedszkolu</w:t>
      </w:r>
    </w:p>
    <w:p w14:paraId="7280C9DF" w14:textId="77777777" w:rsidR="00592C3E" w:rsidRPr="001F12D2" w:rsidRDefault="00592C3E" w:rsidP="0005548E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Opłaty za wyżywienie w stołówce szkolnej</w:t>
      </w:r>
    </w:p>
    <w:p w14:paraId="51CD595C" w14:textId="77777777" w:rsidR="00592C3E" w:rsidRPr="001F12D2" w:rsidRDefault="00592C3E" w:rsidP="0005548E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za sprawowanie opieki przez dziennego opiekuna</w:t>
      </w:r>
    </w:p>
    <w:p w14:paraId="4DEA073F" w14:textId="77777777" w:rsidR="00592C3E" w:rsidRPr="001F12D2" w:rsidRDefault="00592C3E" w:rsidP="00592C3E">
      <w:pPr>
        <w:pStyle w:val="Akapitzlist"/>
        <w:ind w:firstLine="0"/>
        <w:rPr>
          <w:rFonts w:asciiTheme="minorHAnsi" w:hAnsiTheme="minorHAnsi" w:cstheme="minorHAnsi"/>
          <w:sz w:val="18"/>
          <w:szCs w:val="18"/>
        </w:rPr>
      </w:pPr>
    </w:p>
    <w:p w14:paraId="2624DA26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Gmina Drohiczyn</w:t>
      </w:r>
    </w:p>
    <w:p w14:paraId="6ED1AA9C" w14:textId="77777777" w:rsidR="00592C3E" w:rsidRPr="001F12D2" w:rsidRDefault="00592C3E" w:rsidP="0005548E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Informacja online stanie rozliczeń mieszkańca/przedsiębiorcy</w:t>
      </w:r>
    </w:p>
    <w:p w14:paraId="7C8B1575" w14:textId="77777777" w:rsidR="00592C3E" w:rsidRPr="001F12D2" w:rsidRDefault="00592C3E" w:rsidP="0005548E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nieruchomości</w:t>
      </w:r>
    </w:p>
    <w:p w14:paraId="7EC33431" w14:textId="77777777" w:rsidR="00592C3E" w:rsidRPr="001F12D2" w:rsidRDefault="00592C3E" w:rsidP="0005548E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leśnego</w:t>
      </w:r>
    </w:p>
    <w:p w14:paraId="21B64466" w14:textId="77777777" w:rsidR="00592C3E" w:rsidRPr="001F12D2" w:rsidRDefault="00592C3E" w:rsidP="0005548E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Oplata i wniosek o ustalenie podatku rolnego</w:t>
      </w:r>
    </w:p>
    <w:p w14:paraId="686AB5A0" w14:textId="77777777" w:rsidR="00592C3E" w:rsidRPr="001F12D2" w:rsidRDefault="00592C3E" w:rsidP="0005548E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środków transportu</w:t>
      </w:r>
    </w:p>
    <w:p w14:paraId="60C69A48" w14:textId="77777777" w:rsidR="00592C3E" w:rsidRPr="001F12D2" w:rsidRDefault="00592C3E" w:rsidP="0005548E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skarbowa</w:t>
      </w:r>
    </w:p>
    <w:p w14:paraId="3E19B038" w14:textId="77777777" w:rsidR="00592C3E" w:rsidRPr="001F12D2" w:rsidRDefault="00592C3E" w:rsidP="0005548E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targowa</w:t>
      </w:r>
    </w:p>
    <w:p w14:paraId="7A8A3C0B" w14:textId="77777777" w:rsidR="00592C3E" w:rsidRPr="001F12D2" w:rsidRDefault="00592C3E" w:rsidP="0005548E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za odpady komunalne</w:t>
      </w:r>
    </w:p>
    <w:p w14:paraId="242E5AD3" w14:textId="77777777" w:rsidR="00592C3E" w:rsidRPr="001F12D2" w:rsidRDefault="00592C3E" w:rsidP="0005548E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niezaleganiu z podatkami od nieruchomości</w:t>
      </w:r>
    </w:p>
    <w:p w14:paraId="215F08A0" w14:textId="77777777" w:rsidR="00592C3E" w:rsidRPr="001F12D2" w:rsidRDefault="00592C3E" w:rsidP="0005548E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powierzchni gospodarstwa</w:t>
      </w:r>
    </w:p>
    <w:p w14:paraId="55DAAFE6" w14:textId="77777777" w:rsidR="00592C3E" w:rsidRPr="001F12D2" w:rsidRDefault="00592C3E" w:rsidP="00592C3E">
      <w:pPr>
        <w:pStyle w:val="Akapitzlist"/>
        <w:ind w:left="1776" w:firstLine="0"/>
        <w:rPr>
          <w:rFonts w:asciiTheme="minorHAnsi" w:hAnsiTheme="minorHAnsi" w:cstheme="minorHAnsi"/>
          <w:sz w:val="18"/>
          <w:szCs w:val="18"/>
        </w:rPr>
      </w:pPr>
    </w:p>
    <w:p w14:paraId="419AF939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Gmina Milejczyce</w:t>
      </w:r>
    </w:p>
    <w:p w14:paraId="7157E468" w14:textId="77777777" w:rsidR="00592C3E" w:rsidRPr="001F12D2" w:rsidRDefault="00592C3E" w:rsidP="0005548E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Informacja online stanie rozliczeń mieszkańca/przedsiębiorcy</w:t>
      </w:r>
    </w:p>
    <w:p w14:paraId="53E26EC7" w14:textId="77777777" w:rsidR="00592C3E" w:rsidRPr="001F12D2" w:rsidRDefault="00592C3E" w:rsidP="0005548E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nieruchomości</w:t>
      </w:r>
    </w:p>
    <w:p w14:paraId="30C0B205" w14:textId="77777777" w:rsidR="00592C3E" w:rsidRPr="001F12D2" w:rsidRDefault="00592C3E" w:rsidP="0005548E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leśnego</w:t>
      </w:r>
    </w:p>
    <w:p w14:paraId="6B7A289B" w14:textId="77777777" w:rsidR="00592C3E" w:rsidRPr="001F12D2" w:rsidRDefault="00592C3E" w:rsidP="0005548E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Oplata i wniosek o ustalenie podatku rolnego</w:t>
      </w:r>
    </w:p>
    <w:p w14:paraId="4874A464" w14:textId="77777777" w:rsidR="00592C3E" w:rsidRPr="001F12D2" w:rsidRDefault="00592C3E" w:rsidP="0005548E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środków transportu</w:t>
      </w:r>
    </w:p>
    <w:p w14:paraId="3DD36153" w14:textId="77777777" w:rsidR="00592C3E" w:rsidRPr="001F12D2" w:rsidRDefault="00592C3E" w:rsidP="0005548E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skarbowa</w:t>
      </w:r>
    </w:p>
    <w:p w14:paraId="7149948D" w14:textId="77777777" w:rsidR="00592C3E" w:rsidRPr="001F12D2" w:rsidRDefault="00592C3E" w:rsidP="0005548E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za odpady komunalne</w:t>
      </w:r>
    </w:p>
    <w:p w14:paraId="2ED4D88A" w14:textId="77777777" w:rsidR="00592C3E" w:rsidRPr="001F12D2" w:rsidRDefault="00592C3E" w:rsidP="0005548E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niezaleganiu z podatkami od nieruchomości</w:t>
      </w:r>
    </w:p>
    <w:p w14:paraId="3683EE97" w14:textId="77777777" w:rsidR="00592C3E" w:rsidRPr="001F12D2" w:rsidRDefault="00592C3E" w:rsidP="0005548E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Udostępnienie danych z ewidencji ludności</w:t>
      </w:r>
    </w:p>
    <w:p w14:paraId="7E64E321" w14:textId="77777777" w:rsidR="00592C3E" w:rsidRPr="001F12D2" w:rsidRDefault="00592C3E" w:rsidP="0005548E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Wydanie zaświadczenia z ewidencji ludności</w:t>
      </w:r>
    </w:p>
    <w:p w14:paraId="7F6A65BE" w14:textId="77777777" w:rsidR="00592C3E" w:rsidRPr="001F12D2" w:rsidRDefault="00592C3E" w:rsidP="00592C3E">
      <w:pPr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2FCE147F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Gmina Suchowola </w:t>
      </w:r>
    </w:p>
    <w:p w14:paraId="0FF52A53" w14:textId="77777777" w:rsidR="00592C3E" w:rsidRPr="001F12D2" w:rsidRDefault="00592C3E" w:rsidP="0005548E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Informacja online stanie rozliczeń mieszkańca/przedsiębiorcy</w:t>
      </w:r>
    </w:p>
    <w:p w14:paraId="4B6571FE" w14:textId="77777777" w:rsidR="00592C3E" w:rsidRPr="001F12D2" w:rsidRDefault="00592C3E" w:rsidP="0005548E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nieruchomości</w:t>
      </w:r>
    </w:p>
    <w:p w14:paraId="0DD2EDD3" w14:textId="77777777" w:rsidR="00592C3E" w:rsidRPr="001F12D2" w:rsidRDefault="00592C3E" w:rsidP="0005548E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leśnego</w:t>
      </w:r>
    </w:p>
    <w:p w14:paraId="6FFA753E" w14:textId="77777777" w:rsidR="00592C3E" w:rsidRPr="001F12D2" w:rsidRDefault="00592C3E" w:rsidP="0005548E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Oplata i wniosek o ustalenie podatku rolnego</w:t>
      </w:r>
    </w:p>
    <w:p w14:paraId="7670B133" w14:textId="77777777" w:rsidR="00592C3E" w:rsidRPr="001F12D2" w:rsidRDefault="00592C3E" w:rsidP="0005548E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środków transportu</w:t>
      </w:r>
    </w:p>
    <w:p w14:paraId="5C4ADE19" w14:textId="77777777" w:rsidR="00592C3E" w:rsidRPr="001F12D2" w:rsidRDefault="00592C3E" w:rsidP="0005548E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skarbowa</w:t>
      </w:r>
    </w:p>
    <w:p w14:paraId="3F374690" w14:textId="77777777" w:rsidR="00592C3E" w:rsidRPr="001F12D2" w:rsidRDefault="00592C3E" w:rsidP="0005548E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za odpady komunalne</w:t>
      </w:r>
    </w:p>
    <w:p w14:paraId="469AE837" w14:textId="77777777" w:rsidR="00592C3E" w:rsidRPr="001F12D2" w:rsidRDefault="00592C3E" w:rsidP="0005548E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niezaleganiu z podatkami od nieruchomości</w:t>
      </w:r>
    </w:p>
    <w:p w14:paraId="3FCB6105" w14:textId="77777777" w:rsidR="00592C3E" w:rsidRPr="001F12D2" w:rsidRDefault="00592C3E" w:rsidP="0005548E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Deklaracja o wysokości opłaty za gospodarowanie odpadami komunalnymi</w:t>
      </w:r>
    </w:p>
    <w:p w14:paraId="7855CAE3" w14:textId="77777777" w:rsidR="00592C3E" w:rsidRPr="001F12D2" w:rsidRDefault="00592C3E" w:rsidP="0005548E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za zajęcie pasa drogowego</w:t>
      </w:r>
    </w:p>
    <w:p w14:paraId="0E557103" w14:textId="77777777" w:rsidR="008401D5" w:rsidRPr="001F12D2" w:rsidRDefault="008401D5" w:rsidP="008401D5">
      <w:pPr>
        <w:pStyle w:val="Akapitzlist"/>
        <w:ind w:left="1776" w:firstLine="0"/>
        <w:rPr>
          <w:rFonts w:asciiTheme="minorHAnsi" w:hAnsiTheme="minorHAnsi" w:cstheme="minorHAnsi"/>
          <w:sz w:val="18"/>
          <w:szCs w:val="18"/>
        </w:rPr>
      </w:pPr>
    </w:p>
    <w:p w14:paraId="7EDD2E04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Gmina Suwałki</w:t>
      </w:r>
    </w:p>
    <w:p w14:paraId="063B5CEC" w14:textId="77777777" w:rsidR="00592C3E" w:rsidRPr="001F12D2" w:rsidRDefault="00592C3E" w:rsidP="0005548E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Informacja online stanie rozliczeń mieszkańca/przedsiębiorcy</w:t>
      </w:r>
    </w:p>
    <w:p w14:paraId="2E687AD0" w14:textId="77777777" w:rsidR="00592C3E" w:rsidRPr="001F12D2" w:rsidRDefault="00592C3E" w:rsidP="0005548E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nieruchomości</w:t>
      </w:r>
    </w:p>
    <w:p w14:paraId="793C566D" w14:textId="77777777" w:rsidR="00592C3E" w:rsidRPr="001F12D2" w:rsidRDefault="00592C3E" w:rsidP="0005548E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leśnego</w:t>
      </w:r>
    </w:p>
    <w:p w14:paraId="1ACC7DC6" w14:textId="77777777" w:rsidR="00592C3E" w:rsidRPr="001F12D2" w:rsidRDefault="00592C3E" w:rsidP="0005548E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Oplata i wniosek o ustalenie podatku rolnego</w:t>
      </w:r>
    </w:p>
    <w:p w14:paraId="3201D73E" w14:textId="77777777" w:rsidR="00592C3E" w:rsidRPr="001F12D2" w:rsidRDefault="00592C3E" w:rsidP="0005548E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środków transportu</w:t>
      </w:r>
    </w:p>
    <w:p w14:paraId="0BAB35DA" w14:textId="77777777" w:rsidR="00592C3E" w:rsidRPr="001F12D2" w:rsidRDefault="00592C3E" w:rsidP="0005548E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skarbowa</w:t>
      </w:r>
    </w:p>
    <w:p w14:paraId="423D94E2" w14:textId="77777777" w:rsidR="00592C3E" w:rsidRPr="001F12D2" w:rsidRDefault="00592C3E" w:rsidP="0005548E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za odpady komunalne</w:t>
      </w:r>
    </w:p>
    <w:p w14:paraId="4F856DC7" w14:textId="77777777" w:rsidR="00592C3E" w:rsidRPr="001F12D2" w:rsidRDefault="00592C3E" w:rsidP="0005548E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niezaleganiu z podatkami od nieruchomości</w:t>
      </w:r>
    </w:p>
    <w:p w14:paraId="4CD156AA" w14:textId="77777777" w:rsidR="00592C3E" w:rsidRPr="001F12D2" w:rsidRDefault="00592C3E" w:rsidP="0005548E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o zwrot podatku akcyzowego</w:t>
      </w:r>
    </w:p>
    <w:p w14:paraId="15F69CC4" w14:textId="77777777" w:rsidR="00592C3E" w:rsidRPr="001F12D2" w:rsidRDefault="00592C3E" w:rsidP="0005548E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Deklaracja o wysokości opłaty za gospodarowanie odpadami komunalnymi</w:t>
      </w:r>
    </w:p>
    <w:p w14:paraId="30E8B8FC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6B0D74B6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Gmina Nowe Piekuty</w:t>
      </w:r>
    </w:p>
    <w:p w14:paraId="7E4349CC" w14:textId="77777777" w:rsidR="00592C3E" w:rsidRPr="001F12D2" w:rsidRDefault="00592C3E" w:rsidP="0005548E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Informacja online stanie rozliczeń mieszkańca/przedsiębiorcy</w:t>
      </w:r>
    </w:p>
    <w:p w14:paraId="767315A9" w14:textId="77777777" w:rsidR="00592C3E" w:rsidRPr="001F12D2" w:rsidRDefault="00592C3E" w:rsidP="0005548E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nieruchomości</w:t>
      </w:r>
    </w:p>
    <w:p w14:paraId="3812ECA8" w14:textId="77777777" w:rsidR="00592C3E" w:rsidRPr="001F12D2" w:rsidRDefault="00592C3E" w:rsidP="0005548E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leśnego</w:t>
      </w:r>
    </w:p>
    <w:p w14:paraId="490DB10A" w14:textId="77777777" w:rsidR="00592C3E" w:rsidRPr="001F12D2" w:rsidRDefault="00592C3E" w:rsidP="0005548E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Oplata i wniosek o ustalenie podatku rolnego</w:t>
      </w:r>
    </w:p>
    <w:p w14:paraId="2D4D9577" w14:textId="77777777" w:rsidR="00592C3E" w:rsidRPr="001F12D2" w:rsidRDefault="00592C3E" w:rsidP="0005548E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środków transportu</w:t>
      </w:r>
    </w:p>
    <w:p w14:paraId="146BBEFD" w14:textId="77777777" w:rsidR="00592C3E" w:rsidRPr="001F12D2" w:rsidRDefault="00592C3E" w:rsidP="0005548E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skarbowa</w:t>
      </w:r>
    </w:p>
    <w:p w14:paraId="048AB1B3" w14:textId="77777777" w:rsidR="00592C3E" w:rsidRPr="001F12D2" w:rsidRDefault="00592C3E" w:rsidP="0005548E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za odpady komunalne</w:t>
      </w:r>
    </w:p>
    <w:p w14:paraId="57CFE5EF" w14:textId="77777777" w:rsidR="00592C3E" w:rsidRPr="001F12D2" w:rsidRDefault="00592C3E" w:rsidP="0005548E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niezaleganiu z podatkami od nieruchomości</w:t>
      </w:r>
    </w:p>
    <w:p w14:paraId="5DB4EDB8" w14:textId="77777777" w:rsidR="00592C3E" w:rsidRPr="001F12D2" w:rsidRDefault="00592C3E" w:rsidP="0005548E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Udostępnienie danych z ewidencji ludności</w:t>
      </w:r>
    </w:p>
    <w:p w14:paraId="01109B44" w14:textId="77777777" w:rsidR="00592C3E" w:rsidRPr="001F12D2" w:rsidRDefault="00592C3E" w:rsidP="0005548E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Wydanie zaświadczenia z ewidencji ludności</w:t>
      </w:r>
    </w:p>
    <w:p w14:paraId="752136FF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1647D6CB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Miasto Grajewo </w:t>
      </w:r>
    </w:p>
    <w:p w14:paraId="5D07D607" w14:textId="77777777" w:rsidR="00592C3E" w:rsidRPr="001F12D2" w:rsidRDefault="00592C3E" w:rsidP="0005548E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Informacja online stanie rozliczeń mieszkańca/przedsiębiorcy</w:t>
      </w:r>
    </w:p>
    <w:p w14:paraId="10AAB1CC" w14:textId="77777777" w:rsidR="00592C3E" w:rsidRPr="001F12D2" w:rsidRDefault="00592C3E" w:rsidP="0005548E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nieruchomości</w:t>
      </w:r>
    </w:p>
    <w:p w14:paraId="7F739E1F" w14:textId="77777777" w:rsidR="00592C3E" w:rsidRPr="001F12D2" w:rsidRDefault="00592C3E" w:rsidP="0005548E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leśnego</w:t>
      </w:r>
    </w:p>
    <w:p w14:paraId="11860240" w14:textId="77777777" w:rsidR="00592C3E" w:rsidRPr="001F12D2" w:rsidRDefault="00592C3E" w:rsidP="0005548E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Oplata i wniosek o ustalenie podatku rolnego</w:t>
      </w:r>
    </w:p>
    <w:p w14:paraId="5D1115CF" w14:textId="77777777" w:rsidR="00592C3E" w:rsidRPr="001F12D2" w:rsidRDefault="00592C3E" w:rsidP="0005548E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środków transportu</w:t>
      </w:r>
    </w:p>
    <w:p w14:paraId="737E87C1" w14:textId="77777777" w:rsidR="00592C3E" w:rsidRPr="001F12D2" w:rsidRDefault="00592C3E" w:rsidP="0005548E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skarbowa</w:t>
      </w:r>
    </w:p>
    <w:p w14:paraId="582AE3FC" w14:textId="77777777" w:rsidR="00592C3E" w:rsidRPr="001F12D2" w:rsidRDefault="00592C3E" w:rsidP="0005548E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targowa</w:t>
      </w:r>
    </w:p>
    <w:p w14:paraId="0079118B" w14:textId="77777777" w:rsidR="00592C3E" w:rsidRPr="001F12D2" w:rsidRDefault="00592C3E" w:rsidP="0005548E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za odpady komunalne</w:t>
      </w:r>
    </w:p>
    <w:p w14:paraId="3FA2B08D" w14:textId="77777777" w:rsidR="00592C3E" w:rsidRPr="001F12D2" w:rsidRDefault="00592C3E" w:rsidP="0005548E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niezaleganiu z podatkami od nieruchomości</w:t>
      </w:r>
    </w:p>
    <w:p w14:paraId="5F5BEDC2" w14:textId="77777777" w:rsidR="00592C3E" w:rsidRPr="001F12D2" w:rsidRDefault="00592C3E" w:rsidP="0005548E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o zwrot podatku akcyzowego</w:t>
      </w:r>
    </w:p>
    <w:p w14:paraId="64BD1D4A" w14:textId="77777777" w:rsidR="00592C3E" w:rsidRPr="001F12D2" w:rsidRDefault="00592C3E" w:rsidP="0005548E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Udostępnienie danych z ewidencji ludności</w:t>
      </w:r>
    </w:p>
    <w:p w14:paraId="46199CB7" w14:textId="77777777" w:rsidR="00592C3E" w:rsidRPr="001F12D2" w:rsidRDefault="00592C3E" w:rsidP="0005548E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Wydanie zaświadczenia z ewidencji ludności</w:t>
      </w:r>
    </w:p>
    <w:p w14:paraId="5F9DE37B" w14:textId="77777777" w:rsidR="00592C3E" w:rsidRPr="001F12D2" w:rsidRDefault="00592C3E" w:rsidP="0005548E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Deklaracja o wysokości opłaty za gospodarowanie odpadami komunalnymi</w:t>
      </w:r>
    </w:p>
    <w:p w14:paraId="472CDF11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1F7672E8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Gmina Siemiatycze </w:t>
      </w:r>
    </w:p>
    <w:p w14:paraId="1E22FF0E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Informacja online stanie rozliczeń mieszkańca/przedsiębiorcy</w:t>
      </w:r>
    </w:p>
    <w:p w14:paraId="3F9F8E95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nieruchomości</w:t>
      </w:r>
    </w:p>
    <w:p w14:paraId="672DC371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leśnego</w:t>
      </w:r>
    </w:p>
    <w:p w14:paraId="61AFB3AB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Oplata i wniosek o ustalenie podatku rolnego</w:t>
      </w:r>
    </w:p>
    <w:p w14:paraId="2C8C9D5C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środków transportu</w:t>
      </w:r>
    </w:p>
    <w:p w14:paraId="297D9E07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skarbowa</w:t>
      </w:r>
    </w:p>
    <w:p w14:paraId="53243095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za odpady komunalne</w:t>
      </w:r>
    </w:p>
    <w:p w14:paraId="2E68AD41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niezaleganiu z podatkami od nieruchomości</w:t>
      </w:r>
    </w:p>
    <w:p w14:paraId="00CB6A63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Wniosek o zwrot podatku akcyzowego </w:t>
      </w:r>
    </w:p>
    <w:p w14:paraId="16BD0E4A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Udostępnienie danych z ewidencji ludności </w:t>
      </w:r>
    </w:p>
    <w:p w14:paraId="6DD9FACF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Wydanie zaświadczenia z ewidencji ludności </w:t>
      </w:r>
    </w:p>
    <w:p w14:paraId="5E77B8F1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Opłata za zajęcie pasa drogowego </w:t>
      </w:r>
    </w:p>
    <w:p w14:paraId="31FEE0C6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powierzchni gospodarstwa</w:t>
      </w:r>
    </w:p>
    <w:p w14:paraId="1A01E300" w14:textId="77777777" w:rsidR="00592C3E" w:rsidRPr="001F12D2" w:rsidRDefault="00592C3E" w:rsidP="0005548E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Udostępnienie danych z ewidencji ludności</w:t>
      </w:r>
    </w:p>
    <w:p w14:paraId="556E2D06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7EC21797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Miasto Bielsk Podlaski </w:t>
      </w:r>
    </w:p>
    <w:p w14:paraId="771008F1" w14:textId="77777777" w:rsidR="00592C3E" w:rsidRPr="001F12D2" w:rsidRDefault="00592C3E" w:rsidP="0005548E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Informacja online stanie rozliczeń mieszkańca/przedsiębiorcy</w:t>
      </w:r>
    </w:p>
    <w:p w14:paraId="3D3406F4" w14:textId="77777777" w:rsidR="00592C3E" w:rsidRPr="001F12D2" w:rsidRDefault="00592C3E" w:rsidP="0005548E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nieruchomości</w:t>
      </w:r>
    </w:p>
    <w:p w14:paraId="0FFB8CCB" w14:textId="77777777" w:rsidR="00592C3E" w:rsidRPr="001F12D2" w:rsidRDefault="00592C3E" w:rsidP="0005548E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Oplata i wniosek o ustalenie podatku rolnego</w:t>
      </w:r>
    </w:p>
    <w:p w14:paraId="40550C88" w14:textId="77777777" w:rsidR="00592C3E" w:rsidRPr="001F12D2" w:rsidRDefault="00592C3E" w:rsidP="0005548E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środków transportu</w:t>
      </w:r>
    </w:p>
    <w:p w14:paraId="19CE8D82" w14:textId="77777777" w:rsidR="00592C3E" w:rsidRPr="001F12D2" w:rsidRDefault="00592C3E" w:rsidP="0005548E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skarbowa</w:t>
      </w:r>
    </w:p>
    <w:p w14:paraId="24176E5F" w14:textId="77777777" w:rsidR="00592C3E" w:rsidRPr="001F12D2" w:rsidRDefault="00592C3E" w:rsidP="0005548E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targowa</w:t>
      </w:r>
    </w:p>
    <w:p w14:paraId="31F20A8E" w14:textId="77777777" w:rsidR="00592C3E" w:rsidRPr="001F12D2" w:rsidRDefault="00592C3E" w:rsidP="0005548E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za odpady komunalne</w:t>
      </w:r>
    </w:p>
    <w:p w14:paraId="2D8BAD79" w14:textId="77777777" w:rsidR="00592C3E" w:rsidRPr="001F12D2" w:rsidRDefault="00592C3E" w:rsidP="0005548E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niezaleganiu z podatkami od nieruchomości</w:t>
      </w:r>
    </w:p>
    <w:p w14:paraId="628AC429" w14:textId="77777777" w:rsidR="00592C3E" w:rsidRPr="001F12D2" w:rsidRDefault="00592C3E" w:rsidP="0005548E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o zwrot podatku akcyzowego</w:t>
      </w:r>
    </w:p>
    <w:p w14:paraId="0094447F" w14:textId="77777777" w:rsidR="00592C3E" w:rsidRPr="001F12D2" w:rsidRDefault="00592C3E" w:rsidP="0005548E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>Udostępnienie danych z ewidencji ludności</w:t>
      </w:r>
    </w:p>
    <w:p w14:paraId="53146951" w14:textId="77777777" w:rsidR="00592C3E" w:rsidRPr="001F12D2" w:rsidRDefault="00592C3E" w:rsidP="0005548E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Wydanie zaświadczenia z ewidencji ludności</w:t>
      </w:r>
    </w:p>
    <w:p w14:paraId="51193692" w14:textId="77777777" w:rsidR="00592C3E" w:rsidRPr="001F12D2" w:rsidRDefault="00592C3E" w:rsidP="0005548E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Deklaracja o wysokości opłaty za gospodarowanie odpadami komunalnymi</w:t>
      </w:r>
    </w:p>
    <w:p w14:paraId="4F4F64CB" w14:textId="77777777" w:rsidR="00592C3E" w:rsidRPr="001F12D2" w:rsidRDefault="00592C3E" w:rsidP="0005548E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za zajęcie pasa drogowego</w:t>
      </w:r>
    </w:p>
    <w:p w14:paraId="33DA8CD9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625A3726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Gmina Sokółka </w:t>
      </w:r>
    </w:p>
    <w:p w14:paraId="3A02903C" w14:textId="77777777" w:rsidR="00592C3E" w:rsidRPr="001F12D2" w:rsidRDefault="00592C3E" w:rsidP="0005548E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Informacja online stanie rozliczeń mieszkańca/przedsiębiorcy</w:t>
      </w:r>
    </w:p>
    <w:p w14:paraId="0F642910" w14:textId="77777777" w:rsidR="00592C3E" w:rsidRPr="001F12D2" w:rsidRDefault="00592C3E" w:rsidP="0005548E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nieruchomości</w:t>
      </w:r>
    </w:p>
    <w:p w14:paraId="1088076F" w14:textId="77777777" w:rsidR="00592C3E" w:rsidRPr="001F12D2" w:rsidRDefault="00592C3E" w:rsidP="0005548E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leśnego</w:t>
      </w:r>
    </w:p>
    <w:p w14:paraId="4D91DEC7" w14:textId="77777777" w:rsidR="00592C3E" w:rsidRPr="001F12D2" w:rsidRDefault="00592C3E" w:rsidP="0005548E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Oplata i wniosek o ustalenie podatku rolnego</w:t>
      </w:r>
    </w:p>
    <w:p w14:paraId="701C4DA2" w14:textId="77777777" w:rsidR="00592C3E" w:rsidRPr="001F12D2" w:rsidRDefault="00592C3E" w:rsidP="0005548E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środków transportu</w:t>
      </w:r>
    </w:p>
    <w:p w14:paraId="08DB3BC9" w14:textId="77777777" w:rsidR="00592C3E" w:rsidRPr="001F12D2" w:rsidRDefault="00592C3E" w:rsidP="0005548E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skarbowa</w:t>
      </w:r>
    </w:p>
    <w:p w14:paraId="5D915247" w14:textId="77777777" w:rsidR="00592C3E" w:rsidRPr="001F12D2" w:rsidRDefault="00592C3E" w:rsidP="0005548E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targowa</w:t>
      </w:r>
    </w:p>
    <w:p w14:paraId="2B0E59D7" w14:textId="77777777" w:rsidR="00592C3E" w:rsidRPr="001F12D2" w:rsidRDefault="00592C3E" w:rsidP="0005548E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za odpady komunalne</w:t>
      </w:r>
    </w:p>
    <w:p w14:paraId="60996418" w14:textId="77777777" w:rsidR="00592C3E" w:rsidRPr="001F12D2" w:rsidRDefault="00592C3E" w:rsidP="0005548E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niezaleganiu z podatkami od nieruchomości</w:t>
      </w:r>
    </w:p>
    <w:p w14:paraId="77A1E87F" w14:textId="77777777" w:rsidR="00592C3E" w:rsidRPr="001F12D2" w:rsidRDefault="00592C3E" w:rsidP="0005548E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o zwrot podatku akcyzowego</w:t>
      </w:r>
    </w:p>
    <w:p w14:paraId="1961530A" w14:textId="77777777" w:rsidR="00592C3E" w:rsidRPr="001F12D2" w:rsidRDefault="00592C3E" w:rsidP="0005548E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Udostępnienie danych z ewidencji ludności</w:t>
      </w:r>
    </w:p>
    <w:p w14:paraId="45BB66B2" w14:textId="77777777" w:rsidR="00592C3E" w:rsidRPr="001F12D2" w:rsidRDefault="00592C3E" w:rsidP="0005548E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Wydanie zaświadczenia z ewidencji ludności</w:t>
      </w:r>
    </w:p>
    <w:p w14:paraId="415FA01E" w14:textId="77777777" w:rsidR="00592C3E" w:rsidRPr="001F12D2" w:rsidRDefault="00592C3E" w:rsidP="0005548E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za zajęcie pasa drogowego</w:t>
      </w:r>
    </w:p>
    <w:p w14:paraId="0C8E767E" w14:textId="77777777" w:rsidR="00592C3E" w:rsidRPr="001F12D2" w:rsidRDefault="00592C3E" w:rsidP="00592C3E">
      <w:pPr>
        <w:pStyle w:val="Akapitzlist"/>
        <w:ind w:left="1428" w:firstLine="0"/>
        <w:rPr>
          <w:rFonts w:asciiTheme="minorHAnsi" w:hAnsiTheme="minorHAnsi" w:cstheme="minorHAnsi"/>
          <w:sz w:val="18"/>
          <w:szCs w:val="18"/>
        </w:rPr>
      </w:pPr>
    </w:p>
    <w:p w14:paraId="50648036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Miasto Łomża</w:t>
      </w:r>
    </w:p>
    <w:p w14:paraId="3A97798D" w14:textId="77777777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Informacja online stanie rozliczeń mieszkańca/przedsiębiorcy</w:t>
      </w:r>
    </w:p>
    <w:p w14:paraId="601ED935" w14:textId="19F2424C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nieruchomości</w:t>
      </w:r>
    </w:p>
    <w:p w14:paraId="1A7FAEEE" w14:textId="7DE61E6B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Oplata i wniosek o ustalenie podatku rolnego</w:t>
      </w:r>
    </w:p>
    <w:p w14:paraId="2F66B0C9" w14:textId="0029F3A6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za posiadanie psa</w:t>
      </w:r>
    </w:p>
    <w:p w14:paraId="1198DE12" w14:textId="6474D5AF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Opłata i wniosek o ustaleniu podatku od środków transportu</w:t>
      </w:r>
    </w:p>
    <w:p w14:paraId="308C2438" w14:textId="77777777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skarbowa</w:t>
      </w:r>
    </w:p>
    <w:p w14:paraId="0B563D5B" w14:textId="77777777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i opłata za odpady komunalne</w:t>
      </w:r>
    </w:p>
    <w:p w14:paraId="067C8AB4" w14:textId="77777777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niezaleganiu z podatkami od nieruchomości</w:t>
      </w:r>
    </w:p>
    <w:p w14:paraId="72E1C92B" w14:textId="77777777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Wniosek o zwrot podatku akcyzowego </w:t>
      </w:r>
    </w:p>
    <w:p w14:paraId="5AEF7626" w14:textId="77777777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Udostępnienie danych z ewidencji ludności </w:t>
      </w:r>
    </w:p>
    <w:p w14:paraId="2F946FA4" w14:textId="77777777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Wydanie zaświadczenia z ewidencji ludności</w:t>
      </w:r>
    </w:p>
    <w:p w14:paraId="6C8BA644" w14:textId="77777777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Udostępnienie danych z ewidencji ludności</w:t>
      </w:r>
    </w:p>
    <w:p w14:paraId="447667AD" w14:textId="77777777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Rejestr zwierząt – wpis do rejestru zwierząt podlegających ograniczeniom handlu nimi na podstawie przepisów prawa międzynarodowego</w:t>
      </w:r>
    </w:p>
    <w:p w14:paraId="0D74441F" w14:textId="77777777" w:rsidR="00235E3C" w:rsidRPr="001F12D2" w:rsidRDefault="00235E3C" w:rsidP="00235E3C">
      <w:pPr>
        <w:pStyle w:val="Akapitzlist"/>
        <w:numPr>
          <w:ilvl w:val="0"/>
          <w:numId w:val="62"/>
        </w:numPr>
        <w:ind w:left="1701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Wpis do ewidencji uczniowskich klubów sportowych/klubów sportowych działających w formie stowarzyszeń, których statuty nie przewidują prowadzenia działalności gospodarczej.</w:t>
      </w:r>
    </w:p>
    <w:p w14:paraId="40661ECC" w14:textId="77777777" w:rsidR="00592C3E" w:rsidRPr="001F12D2" w:rsidRDefault="00592C3E" w:rsidP="00235E3C">
      <w:pPr>
        <w:rPr>
          <w:rFonts w:asciiTheme="minorHAnsi" w:hAnsiTheme="minorHAnsi" w:cstheme="minorHAnsi"/>
          <w:sz w:val="18"/>
          <w:szCs w:val="18"/>
        </w:rPr>
      </w:pPr>
    </w:p>
    <w:p w14:paraId="28B8412B" w14:textId="77777777" w:rsidR="00592C3E" w:rsidRPr="001F12D2" w:rsidRDefault="00592C3E" w:rsidP="00592C3E">
      <w:pPr>
        <w:pStyle w:val="Akapitzlist"/>
        <w:ind w:left="1776" w:firstLine="0"/>
        <w:rPr>
          <w:rFonts w:asciiTheme="minorHAnsi" w:hAnsiTheme="minorHAnsi" w:cstheme="minorHAnsi"/>
          <w:sz w:val="18"/>
          <w:szCs w:val="18"/>
        </w:rPr>
      </w:pPr>
    </w:p>
    <w:p w14:paraId="3FA8C5EB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Województwo Podlaskie</w:t>
      </w:r>
    </w:p>
    <w:p w14:paraId="48BDA428" w14:textId="77777777" w:rsidR="00592C3E" w:rsidRPr="001F12D2" w:rsidRDefault="00592C3E" w:rsidP="0005548E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Oświadczenia podmiotów o niekorzystaniu ze środowiska.</w:t>
      </w:r>
    </w:p>
    <w:p w14:paraId="2E4F7FEE" w14:textId="77777777" w:rsidR="00592C3E" w:rsidRPr="001F12D2" w:rsidRDefault="00592C3E" w:rsidP="0005548E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Wnioski o wydanie zaświadczeń o niezaleganiu w opłatach za korzystanie ze środowiska.</w:t>
      </w:r>
    </w:p>
    <w:p w14:paraId="3AEB886E" w14:textId="77777777" w:rsidR="00592C3E" w:rsidRPr="001F12D2" w:rsidRDefault="00592C3E" w:rsidP="0005548E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Wnioski o zwrot nadpłat z tytułu opłat środowiskowych.</w:t>
      </w:r>
    </w:p>
    <w:p w14:paraId="78DDBBEC" w14:textId="77777777" w:rsidR="00592C3E" w:rsidRPr="001F12D2" w:rsidRDefault="00592C3E" w:rsidP="0005548E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Wnioski na obrót hurtowy alkoholami.</w:t>
      </w:r>
    </w:p>
    <w:p w14:paraId="6D7F5660" w14:textId="77777777" w:rsidR="00592C3E" w:rsidRPr="001F12D2" w:rsidRDefault="00592C3E" w:rsidP="0005548E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Wnioski z szacowania szkód łowieckich..</w:t>
      </w:r>
    </w:p>
    <w:p w14:paraId="492194A4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2850237B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256DFF99" w14:textId="77777777" w:rsidR="00592C3E" w:rsidRPr="001F12D2" w:rsidRDefault="00592C3E" w:rsidP="0005548E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b/>
          <w:bCs/>
          <w:sz w:val="18"/>
          <w:szCs w:val="18"/>
        </w:rPr>
      </w:pPr>
      <w:r w:rsidRPr="001F12D2">
        <w:rPr>
          <w:rFonts w:asciiTheme="minorHAnsi" w:hAnsiTheme="minorHAnsi" w:cstheme="minorHAnsi"/>
          <w:b/>
          <w:bCs/>
          <w:sz w:val="18"/>
          <w:szCs w:val="18"/>
        </w:rPr>
        <w:t xml:space="preserve">na 3 poziomie dojrzałości </w:t>
      </w:r>
    </w:p>
    <w:p w14:paraId="07F3693A" w14:textId="77777777" w:rsidR="00592C3E" w:rsidRPr="001F12D2" w:rsidRDefault="00592C3E" w:rsidP="0005548E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Gmina Kolno </w:t>
      </w:r>
    </w:p>
    <w:p w14:paraId="201884FA" w14:textId="77777777" w:rsidR="00592C3E" w:rsidRPr="001F12D2" w:rsidRDefault="00592C3E" w:rsidP="0005548E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Wniosek o przywrócenie terminu na dokonanie czynności </w:t>
      </w:r>
    </w:p>
    <w:p w14:paraId="67B2396B" w14:textId="77777777" w:rsidR="00592C3E" w:rsidRPr="001F12D2" w:rsidRDefault="00592C3E" w:rsidP="0005548E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Zezwolenia na przeprowadzenie imprez masowych</w:t>
      </w:r>
    </w:p>
    <w:p w14:paraId="3B51AC77" w14:textId="77777777" w:rsidR="00592C3E" w:rsidRPr="001F12D2" w:rsidRDefault="00592C3E" w:rsidP="0005548E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Oświadczenie o wartości sprzedaży napojów alkoholowych</w:t>
      </w:r>
    </w:p>
    <w:p w14:paraId="47522EF7" w14:textId="77777777" w:rsidR="00592C3E" w:rsidRPr="001F12D2" w:rsidRDefault="00592C3E" w:rsidP="0005548E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 xml:space="preserve">Sprawozdanie o odebranych odpadach komunalnych </w:t>
      </w:r>
    </w:p>
    <w:p w14:paraId="36E09C7D" w14:textId="77777777" w:rsidR="00592C3E" w:rsidRPr="001F12D2" w:rsidRDefault="00592C3E" w:rsidP="0005548E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Sprawozdanie o odebranych ściekach od mieszkańców</w:t>
      </w:r>
    </w:p>
    <w:p w14:paraId="61E02A52" w14:textId="77777777" w:rsidR="00592C3E" w:rsidRPr="001F12D2" w:rsidRDefault="00592C3E" w:rsidP="00592C3E">
      <w:pPr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6FC46D7E" w14:textId="77777777" w:rsidR="00592C3E" w:rsidRPr="001F12D2" w:rsidRDefault="00592C3E" w:rsidP="0005548E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Gmina Łomża</w:t>
      </w:r>
    </w:p>
    <w:p w14:paraId="5DA97594" w14:textId="77777777" w:rsidR="00592C3E" w:rsidRPr="001F12D2" w:rsidRDefault="00592C3E" w:rsidP="0005548E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Zezwolenia na przeprowadzenie imprez masowych</w:t>
      </w:r>
    </w:p>
    <w:p w14:paraId="4910A3E1" w14:textId="77777777" w:rsidR="00592C3E" w:rsidRPr="001F12D2" w:rsidRDefault="00592C3E" w:rsidP="0005548E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Oświadczenie o wartości sprzedaży napojów alkoholowych</w:t>
      </w:r>
    </w:p>
    <w:p w14:paraId="1E6BC4E8" w14:textId="77777777" w:rsidR="00592C3E" w:rsidRPr="001F12D2" w:rsidRDefault="00592C3E" w:rsidP="0005548E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o wykonanie sterylizacji/kastracji zwierząt domowych</w:t>
      </w:r>
    </w:p>
    <w:p w14:paraId="276DCDC7" w14:textId="77777777" w:rsidR="00592C3E" w:rsidRPr="001F12D2" w:rsidRDefault="00592C3E" w:rsidP="0005548E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o wydanie numeru porządkowego nieruchomości</w:t>
      </w:r>
    </w:p>
    <w:p w14:paraId="3A7C086F" w14:textId="77777777" w:rsidR="00592C3E" w:rsidRPr="001F12D2" w:rsidRDefault="00592C3E" w:rsidP="0005548E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Zgłoszenie wycinki drzewa</w:t>
      </w:r>
    </w:p>
    <w:p w14:paraId="435C6C8E" w14:textId="77777777" w:rsidR="00592C3E" w:rsidRPr="001F12D2" w:rsidRDefault="00592C3E" w:rsidP="00592C3E">
      <w:pPr>
        <w:pStyle w:val="Akapitzlist"/>
        <w:ind w:firstLine="0"/>
        <w:rPr>
          <w:rFonts w:asciiTheme="minorHAnsi" w:hAnsiTheme="minorHAnsi" w:cstheme="minorHAnsi"/>
          <w:sz w:val="18"/>
          <w:szCs w:val="18"/>
        </w:rPr>
      </w:pPr>
    </w:p>
    <w:p w14:paraId="4BBD6272" w14:textId="77777777" w:rsidR="00592C3E" w:rsidRPr="001F12D2" w:rsidRDefault="00592C3E" w:rsidP="0005548E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Gmina Krasnopol </w:t>
      </w:r>
    </w:p>
    <w:p w14:paraId="3B76879B" w14:textId="77777777" w:rsidR="00592C3E" w:rsidRPr="001F12D2" w:rsidRDefault="00592C3E" w:rsidP="0005548E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o wydanie numeru porządkowego nieruchomości</w:t>
      </w:r>
    </w:p>
    <w:p w14:paraId="4D3D1721" w14:textId="77777777" w:rsidR="00592C3E" w:rsidRPr="001F12D2" w:rsidRDefault="00592C3E" w:rsidP="0005548E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Zezwolenia na przeprowadzenie imprez masowych</w:t>
      </w:r>
    </w:p>
    <w:p w14:paraId="3BAD3451" w14:textId="77777777" w:rsidR="00592C3E" w:rsidRPr="001F12D2" w:rsidRDefault="00592C3E" w:rsidP="0005548E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Oświadczenie o wartości sprzedaży napojów alkoholowych</w:t>
      </w:r>
    </w:p>
    <w:p w14:paraId="7EBCCD68" w14:textId="77777777" w:rsidR="00592C3E" w:rsidRPr="001F12D2" w:rsidRDefault="00592C3E" w:rsidP="0005548E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Sprawozdanie o odebranych odpadach komunalnych </w:t>
      </w:r>
    </w:p>
    <w:p w14:paraId="2C2101A6" w14:textId="77777777" w:rsidR="00592C3E" w:rsidRPr="001F12D2" w:rsidRDefault="00592C3E" w:rsidP="0005548E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Zaświadczenie o niezaleganiu w nieruchomości w podatkach i opłatach lokalnych</w:t>
      </w:r>
    </w:p>
    <w:p w14:paraId="09490251" w14:textId="77777777" w:rsidR="00592C3E" w:rsidRPr="001F12D2" w:rsidRDefault="00592C3E" w:rsidP="00592C3E">
      <w:pPr>
        <w:pStyle w:val="Akapitzlist"/>
        <w:ind w:firstLine="0"/>
        <w:rPr>
          <w:rFonts w:asciiTheme="minorHAnsi" w:hAnsiTheme="minorHAnsi" w:cstheme="minorHAnsi"/>
          <w:sz w:val="18"/>
          <w:szCs w:val="18"/>
        </w:rPr>
      </w:pPr>
    </w:p>
    <w:p w14:paraId="50EA9C11" w14:textId="77777777" w:rsidR="00592C3E" w:rsidRPr="001F12D2" w:rsidRDefault="00592C3E" w:rsidP="0005548E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Gmina Drohiczyn</w:t>
      </w:r>
    </w:p>
    <w:p w14:paraId="53720C52" w14:textId="77777777" w:rsidR="00592C3E" w:rsidRPr="001F12D2" w:rsidRDefault="00592C3E" w:rsidP="0005548E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Wniosek o przywrócenie terminu na dokonanie czynności </w:t>
      </w:r>
    </w:p>
    <w:p w14:paraId="594F7EF4" w14:textId="77777777" w:rsidR="00592C3E" w:rsidRPr="001F12D2" w:rsidRDefault="00592C3E" w:rsidP="0005548E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Zezwolenia na przeprowadzenie imprez masowych</w:t>
      </w:r>
    </w:p>
    <w:p w14:paraId="59C63653" w14:textId="77777777" w:rsidR="00592C3E" w:rsidRPr="001F12D2" w:rsidRDefault="00592C3E" w:rsidP="0005548E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Oświadczenie o wartości sprzedaży napojów alkoholowych</w:t>
      </w:r>
    </w:p>
    <w:p w14:paraId="241EE645" w14:textId="77777777" w:rsidR="00592C3E" w:rsidRPr="001F12D2" w:rsidRDefault="00592C3E" w:rsidP="0005548E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Sprawozdanie o odebranych odpadach komunalnych </w:t>
      </w:r>
    </w:p>
    <w:p w14:paraId="5074AFEB" w14:textId="77777777" w:rsidR="00592C3E" w:rsidRPr="001F12D2" w:rsidRDefault="00592C3E" w:rsidP="0005548E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Sprawozdanie o odebranych ściekach od mieszkańców</w:t>
      </w:r>
    </w:p>
    <w:p w14:paraId="278DB5D2" w14:textId="77777777" w:rsidR="00592C3E" w:rsidRPr="001F12D2" w:rsidRDefault="00592C3E" w:rsidP="00592C3E">
      <w:pPr>
        <w:pStyle w:val="Akapitzlist"/>
        <w:ind w:left="1776" w:firstLine="0"/>
        <w:rPr>
          <w:rFonts w:asciiTheme="minorHAnsi" w:hAnsiTheme="minorHAnsi" w:cstheme="minorHAnsi"/>
          <w:sz w:val="18"/>
          <w:szCs w:val="18"/>
        </w:rPr>
      </w:pPr>
    </w:p>
    <w:p w14:paraId="0284FEE7" w14:textId="77777777" w:rsidR="00592C3E" w:rsidRPr="001F12D2" w:rsidRDefault="00592C3E" w:rsidP="0005548E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Gmina Milejczyce</w:t>
      </w:r>
    </w:p>
    <w:p w14:paraId="43338D94" w14:textId="77777777" w:rsidR="00592C3E" w:rsidRPr="001F12D2" w:rsidRDefault="00592C3E" w:rsidP="0005548E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Wniosek o przywrócenie terminu na dokonanie czynności </w:t>
      </w:r>
    </w:p>
    <w:p w14:paraId="2BCB404F" w14:textId="77777777" w:rsidR="00592C3E" w:rsidRPr="001F12D2" w:rsidRDefault="00592C3E" w:rsidP="0005548E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Zezwolenia na przeprowadzenie imprez masowych</w:t>
      </w:r>
    </w:p>
    <w:p w14:paraId="2F6EE381" w14:textId="77777777" w:rsidR="00592C3E" w:rsidRPr="001F12D2" w:rsidRDefault="00592C3E" w:rsidP="0005548E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Oświadczenie o wartości sprzedaży napojów alkoholowych</w:t>
      </w:r>
    </w:p>
    <w:p w14:paraId="4C1A864F" w14:textId="77777777" w:rsidR="00592C3E" w:rsidRPr="001F12D2" w:rsidRDefault="00592C3E" w:rsidP="0005548E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Sprawozdanie o odebranych odpadach komunalnych </w:t>
      </w:r>
    </w:p>
    <w:p w14:paraId="7649DF4E" w14:textId="77777777" w:rsidR="00F919BE" w:rsidRPr="001F12D2" w:rsidRDefault="00F919BE" w:rsidP="00F919BE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o wykonanie sterylizacji/kastracji zwierząt domowych</w:t>
      </w:r>
    </w:p>
    <w:p w14:paraId="6B233B03" w14:textId="77777777" w:rsidR="00592C3E" w:rsidRPr="001F12D2" w:rsidRDefault="00592C3E" w:rsidP="00592C3E">
      <w:pPr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419BD328" w14:textId="16DA79C5" w:rsidR="00592C3E" w:rsidRPr="001F12D2" w:rsidRDefault="00592C3E" w:rsidP="0005548E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Gmina Suchowola</w:t>
      </w:r>
    </w:p>
    <w:p w14:paraId="1200831F" w14:textId="77777777" w:rsidR="00592C3E" w:rsidRPr="001F12D2" w:rsidRDefault="00592C3E" w:rsidP="0005548E">
      <w:pPr>
        <w:pStyle w:val="Akapitzlist"/>
        <w:numPr>
          <w:ilvl w:val="0"/>
          <w:numId w:val="3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Wniosek o przywrócenie terminu na dokonanie czynności </w:t>
      </w:r>
    </w:p>
    <w:p w14:paraId="38B2EAB8" w14:textId="77777777" w:rsidR="00592C3E" w:rsidRPr="001F12D2" w:rsidRDefault="00592C3E" w:rsidP="0005548E">
      <w:pPr>
        <w:pStyle w:val="Akapitzlist"/>
        <w:numPr>
          <w:ilvl w:val="0"/>
          <w:numId w:val="3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Zezwolenia na przeprowadzenie imprez masowych</w:t>
      </w:r>
    </w:p>
    <w:p w14:paraId="42E35FFF" w14:textId="77777777" w:rsidR="00592C3E" w:rsidRPr="001F12D2" w:rsidRDefault="00592C3E" w:rsidP="0005548E">
      <w:pPr>
        <w:pStyle w:val="Akapitzlist"/>
        <w:numPr>
          <w:ilvl w:val="0"/>
          <w:numId w:val="3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Oświadczenie o wartości sprzedaży napojów alkoholowych</w:t>
      </w:r>
    </w:p>
    <w:p w14:paraId="27E69A99" w14:textId="77777777" w:rsidR="00592C3E" w:rsidRPr="001F12D2" w:rsidRDefault="00592C3E" w:rsidP="0005548E">
      <w:pPr>
        <w:pStyle w:val="Akapitzlist"/>
        <w:numPr>
          <w:ilvl w:val="0"/>
          <w:numId w:val="3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Sprawozdanie o odebranych odpadach komunalnych </w:t>
      </w:r>
    </w:p>
    <w:p w14:paraId="54C594B5" w14:textId="77777777" w:rsidR="00592C3E" w:rsidRPr="001F12D2" w:rsidRDefault="00592C3E" w:rsidP="0005548E">
      <w:pPr>
        <w:pStyle w:val="Akapitzlist"/>
        <w:numPr>
          <w:ilvl w:val="0"/>
          <w:numId w:val="3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Sprawozdanie o odebranych ściekach od mieszkańców</w:t>
      </w:r>
    </w:p>
    <w:p w14:paraId="3AE6B547" w14:textId="77777777" w:rsidR="00592C3E" w:rsidRPr="001F12D2" w:rsidRDefault="00592C3E" w:rsidP="00592C3E">
      <w:pPr>
        <w:pStyle w:val="Akapitzlist"/>
        <w:ind w:firstLine="0"/>
        <w:rPr>
          <w:rFonts w:asciiTheme="minorHAnsi" w:hAnsiTheme="minorHAnsi" w:cstheme="minorHAnsi"/>
          <w:sz w:val="18"/>
          <w:szCs w:val="18"/>
        </w:rPr>
      </w:pPr>
    </w:p>
    <w:p w14:paraId="3FC5303F" w14:textId="77777777" w:rsidR="00592C3E" w:rsidRPr="001F12D2" w:rsidRDefault="00592C3E" w:rsidP="0005548E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Gmina Suwałki</w:t>
      </w:r>
    </w:p>
    <w:p w14:paraId="0AD8B75C" w14:textId="77777777" w:rsidR="00592C3E" w:rsidRPr="001F12D2" w:rsidRDefault="00592C3E" w:rsidP="0005548E">
      <w:pPr>
        <w:pStyle w:val="Akapitzlist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Wniosek o przywrócenie terminu na dokonanie czynności </w:t>
      </w:r>
    </w:p>
    <w:p w14:paraId="36FEE910" w14:textId="77777777" w:rsidR="00592C3E" w:rsidRPr="001F12D2" w:rsidRDefault="00592C3E" w:rsidP="0005548E">
      <w:pPr>
        <w:pStyle w:val="Akapitzlist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Zezwolenia na przeprowadzenie imprez masowych</w:t>
      </w:r>
    </w:p>
    <w:p w14:paraId="6C3FDDD5" w14:textId="77777777" w:rsidR="00592C3E" w:rsidRPr="001F12D2" w:rsidRDefault="00592C3E" w:rsidP="0005548E">
      <w:pPr>
        <w:pStyle w:val="Akapitzlist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Oświadczenie o wartości sprzedaży napojów alkoholowych</w:t>
      </w:r>
    </w:p>
    <w:p w14:paraId="692E181B" w14:textId="77777777" w:rsidR="00592C3E" w:rsidRPr="001F12D2" w:rsidRDefault="00592C3E" w:rsidP="0005548E">
      <w:pPr>
        <w:pStyle w:val="Akapitzlist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Sprawozdanie o odebranych odpadach komunalnych </w:t>
      </w:r>
    </w:p>
    <w:p w14:paraId="285FBB05" w14:textId="77777777" w:rsidR="00592C3E" w:rsidRPr="001F12D2" w:rsidRDefault="00592C3E" w:rsidP="0005548E">
      <w:pPr>
        <w:pStyle w:val="Akapitzlist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Sprawozdanie o odebranych ściekach od mieszkańców</w:t>
      </w:r>
    </w:p>
    <w:p w14:paraId="7B968847" w14:textId="77777777" w:rsidR="00592C3E" w:rsidRPr="001F12D2" w:rsidRDefault="00592C3E" w:rsidP="00592C3E">
      <w:pPr>
        <w:pStyle w:val="Akapitzlist"/>
        <w:ind w:left="1776" w:firstLine="0"/>
        <w:rPr>
          <w:rFonts w:asciiTheme="minorHAnsi" w:hAnsiTheme="minorHAnsi" w:cstheme="minorHAnsi"/>
          <w:sz w:val="18"/>
          <w:szCs w:val="18"/>
        </w:rPr>
      </w:pPr>
    </w:p>
    <w:p w14:paraId="58F70759" w14:textId="77777777" w:rsidR="00592C3E" w:rsidRPr="001F12D2" w:rsidRDefault="00592C3E" w:rsidP="0005548E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Gmina Nowe Piekuty</w:t>
      </w:r>
    </w:p>
    <w:p w14:paraId="17E1CF68" w14:textId="77777777" w:rsidR="00592C3E" w:rsidRPr="001F12D2" w:rsidRDefault="00592C3E" w:rsidP="0005548E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Wniosek o przywrócenie terminu na dokonanie czynności </w:t>
      </w:r>
    </w:p>
    <w:p w14:paraId="4CDE75BD" w14:textId="77777777" w:rsidR="00592C3E" w:rsidRPr="001F12D2" w:rsidRDefault="00592C3E" w:rsidP="0005548E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Zezwolenia na przeprowadzenie imprez masowych</w:t>
      </w:r>
    </w:p>
    <w:p w14:paraId="0D57ACE7" w14:textId="77777777" w:rsidR="00592C3E" w:rsidRPr="001F12D2" w:rsidRDefault="00592C3E" w:rsidP="0005548E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Oświadczenie o wartości sprzedaży napojów alkoholowych</w:t>
      </w:r>
    </w:p>
    <w:p w14:paraId="7790DA34" w14:textId="77777777" w:rsidR="00592C3E" w:rsidRPr="001F12D2" w:rsidRDefault="00592C3E" w:rsidP="0005548E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Sprawozdanie o odebranych odpadach komunalnych </w:t>
      </w:r>
    </w:p>
    <w:p w14:paraId="0B0FF741" w14:textId="77777777" w:rsidR="00592C3E" w:rsidRPr="001F12D2" w:rsidRDefault="00592C3E" w:rsidP="0005548E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Sprawozdanie o odebranych ściekach od mieszkańców</w:t>
      </w:r>
    </w:p>
    <w:p w14:paraId="7E8D1D8D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06B3991F" w14:textId="77777777" w:rsidR="00592C3E" w:rsidRPr="001F12D2" w:rsidRDefault="00592C3E" w:rsidP="0005548E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Miasto Grajewo </w:t>
      </w:r>
    </w:p>
    <w:p w14:paraId="3305E725" w14:textId="77777777" w:rsidR="00592C3E" w:rsidRPr="001F12D2" w:rsidRDefault="00592C3E" w:rsidP="0005548E">
      <w:pPr>
        <w:pStyle w:val="Akapitzlist"/>
        <w:numPr>
          <w:ilvl w:val="0"/>
          <w:numId w:val="3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Wniosek o przywrócenie terminu na dokonanie czynności </w:t>
      </w:r>
    </w:p>
    <w:p w14:paraId="048148B7" w14:textId="77777777" w:rsidR="00592C3E" w:rsidRPr="001F12D2" w:rsidRDefault="00592C3E" w:rsidP="0005548E">
      <w:pPr>
        <w:pStyle w:val="Akapitzlist"/>
        <w:numPr>
          <w:ilvl w:val="0"/>
          <w:numId w:val="3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>Zezwolenia na przeprowadzenie imprez masowych</w:t>
      </w:r>
    </w:p>
    <w:p w14:paraId="6ECF58E3" w14:textId="77777777" w:rsidR="00592C3E" w:rsidRPr="001F12D2" w:rsidRDefault="00592C3E" w:rsidP="0005548E">
      <w:pPr>
        <w:pStyle w:val="Akapitzlist"/>
        <w:numPr>
          <w:ilvl w:val="0"/>
          <w:numId w:val="3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Oświadczenie o wartości sprzedaży napojów alkoholowych</w:t>
      </w:r>
    </w:p>
    <w:p w14:paraId="2391F673" w14:textId="77777777" w:rsidR="00592C3E" w:rsidRPr="001F12D2" w:rsidRDefault="00592C3E" w:rsidP="0005548E">
      <w:pPr>
        <w:pStyle w:val="Akapitzlist"/>
        <w:numPr>
          <w:ilvl w:val="0"/>
          <w:numId w:val="3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Sprawozdanie o odebranych odpadach komunalnych </w:t>
      </w:r>
    </w:p>
    <w:p w14:paraId="31A86887" w14:textId="77777777" w:rsidR="00592C3E" w:rsidRPr="001F12D2" w:rsidRDefault="00592C3E" w:rsidP="0005548E">
      <w:pPr>
        <w:pStyle w:val="Akapitzlist"/>
        <w:numPr>
          <w:ilvl w:val="0"/>
          <w:numId w:val="3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Sprawozdanie o odebranych ściekach od mieszkańców</w:t>
      </w:r>
    </w:p>
    <w:p w14:paraId="24BED936" w14:textId="77777777" w:rsidR="00592C3E" w:rsidRPr="001F12D2" w:rsidRDefault="00592C3E" w:rsidP="0005548E">
      <w:pPr>
        <w:pStyle w:val="Akapitzlist"/>
        <w:numPr>
          <w:ilvl w:val="0"/>
          <w:numId w:val="37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Zgłoszenie zgromadzeń publicznych - w trybie uproszczonym </w:t>
      </w:r>
    </w:p>
    <w:p w14:paraId="489FC21C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33E68FAD" w14:textId="77777777" w:rsidR="00592C3E" w:rsidRPr="001F12D2" w:rsidRDefault="00592C3E" w:rsidP="0005548E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Gmina Siemiatycze</w:t>
      </w:r>
    </w:p>
    <w:p w14:paraId="2F22C214" w14:textId="77777777" w:rsidR="00592C3E" w:rsidRPr="001F12D2" w:rsidRDefault="00592C3E" w:rsidP="0005548E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Wniosek o przywrócenie terminu na dokonanie czynności </w:t>
      </w:r>
    </w:p>
    <w:p w14:paraId="637C581F" w14:textId="77777777" w:rsidR="00592C3E" w:rsidRPr="001F12D2" w:rsidRDefault="00592C3E" w:rsidP="0005548E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Zezwolenia na przeprowadzenie imprez masowych</w:t>
      </w:r>
    </w:p>
    <w:p w14:paraId="344D9BD1" w14:textId="77777777" w:rsidR="00592C3E" w:rsidRPr="001F12D2" w:rsidRDefault="00592C3E" w:rsidP="0005548E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Oświadczenie o wartości sprzedaży napojów alkoholowych</w:t>
      </w:r>
    </w:p>
    <w:p w14:paraId="205F72C0" w14:textId="77777777" w:rsidR="00592C3E" w:rsidRPr="001F12D2" w:rsidRDefault="00592C3E" w:rsidP="0005548E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Sprawozdanie o odebranych odpadach komunalnych </w:t>
      </w:r>
    </w:p>
    <w:p w14:paraId="08C1F0B7" w14:textId="77777777" w:rsidR="00592C3E" w:rsidRPr="001F12D2" w:rsidRDefault="00592C3E" w:rsidP="0005548E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Zgłoszenie zgromadzeń publicznych - w trybie uproszczonym </w:t>
      </w:r>
    </w:p>
    <w:p w14:paraId="133C6277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0E9A3BBC" w14:textId="77777777" w:rsidR="00592C3E" w:rsidRPr="001F12D2" w:rsidRDefault="00592C3E" w:rsidP="0005548E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Miasto Bielsk Podlaski </w:t>
      </w:r>
    </w:p>
    <w:p w14:paraId="4DF2603B" w14:textId="77777777" w:rsidR="00592C3E" w:rsidRPr="001F12D2" w:rsidRDefault="00592C3E" w:rsidP="0005548E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Wniosek o przywrócenie terminu na dokonanie czynności </w:t>
      </w:r>
    </w:p>
    <w:p w14:paraId="66629577" w14:textId="77777777" w:rsidR="00592C3E" w:rsidRPr="001F12D2" w:rsidRDefault="00592C3E" w:rsidP="0005548E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Zezwolenia na przeprowadzenie imprez masowych</w:t>
      </w:r>
    </w:p>
    <w:p w14:paraId="6F0CF4DB" w14:textId="77777777" w:rsidR="00592C3E" w:rsidRPr="001F12D2" w:rsidRDefault="00592C3E" w:rsidP="0005548E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Oświadczenie o wartości sprzedaży napojów alkoholowych</w:t>
      </w:r>
    </w:p>
    <w:p w14:paraId="5F1A74B6" w14:textId="77777777" w:rsidR="00592C3E" w:rsidRPr="001F12D2" w:rsidRDefault="00592C3E" w:rsidP="0005548E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Sprawozdanie o odebranych odpadach komunalnych </w:t>
      </w:r>
    </w:p>
    <w:p w14:paraId="14FC4D66" w14:textId="77777777" w:rsidR="00592C3E" w:rsidRPr="001F12D2" w:rsidRDefault="00592C3E" w:rsidP="0005548E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Sprawozdanie o odebranych ściekach od mieszkańców</w:t>
      </w:r>
    </w:p>
    <w:p w14:paraId="2E320F62" w14:textId="77777777" w:rsidR="00592C3E" w:rsidRPr="001F12D2" w:rsidRDefault="00592C3E" w:rsidP="0005548E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Zgłoszenie zgromadzeń publicznych - w trybie uproszczonym </w:t>
      </w:r>
    </w:p>
    <w:p w14:paraId="5184E776" w14:textId="77777777" w:rsidR="00592C3E" w:rsidRPr="001F12D2" w:rsidRDefault="00592C3E" w:rsidP="00592C3E">
      <w:pPr>
        <w:pStyle w:val="Akapitzlist"/>
        <w:ind w:left="1776" w:firstLine="0"/>
        <w:rPr>
          <w:rFonts w:asciiTheme="minorHAnsi" w:hAnsiTheme="minorHAnsi" w:cstheme="minorHAnsi"/>
          <w:sz w:val="18"/>
          <w:szCs w:val="18"/>
        </w:rPr>
      </w:pPr>
    </w:p>
    <w:p w14:paraId="72B070EE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75E95D35" w14:textId="77777777" w:rsidR="00592C3E" w:rsidRPr="001F12D2" w:rsidRDefault="00592C3E" w:rsidP="0005548E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Gmina Sokółka </w:t>
      </w:r>
    </w:p>
    <w:p w14:paraId="14A9B91C" w14:textId="77777777" w:rsidR="00592C3E" w:rsidRPr="001F12D2" w:rsidRDefault="00592C3E" w:rsidP="0005548E">
      <w:pPr>
        <w:pStyle w:val="Akapitzlist"/>
        <w:numPr>
          <w:ilvl w:val="0"/>
          <w:numId w:val="4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Wniosek o przywrócenie terminu na dokonanie czynności </w:t>
      </w:r>
    </w:p>
    <w:p w14:paraId="4E2F2E94" w14:textId="77777777" w:rsidR="00592C3E" w:rsidRPr="001F12D2" w:rsidRDefault="00592C3E" w:rsidP="0005548E">
      <w:pPr>
        <w:pStyle w:val="Akapitzlist"/>
        <w:numPr>
          <w:ilvl w:val="0"/>
          <w:numId w:val="4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Zezwolenia na przeprowadzenie imprez masowych</w:t>
      </w:r>
    </w:p>
    <w:p w14:paraId="031AC194" w14:textId="77777777" w:rsidR="00592C3E" w:rsidRPr="001F12D2" w:rsidRDefault="00592C3E" w:rsidP="0005548E">
      <w:pPr>
        <w:pStyle w:val="Akapitzlist"/>
        <w:numPr>
          <w:ilvl w:val="0"/>
          <w:numId w:val="4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Oświadczenie o wartości sprzedaży napojów alkoholowych</w:t>
      </w:r>
    </w:p>
    <w:p w14:paraId="34810E21" w14:textId="77777777" w:rsidR="00592C3E" w:rsidRPr="001F12D2" w:rsidRDefault="00592C3E" w:rsidP="0005548E">
      <w:pPr>
        <w:pStyle w:val="Akapitzlist"/>
        <w:numPr>
          <w:ilvl w:val="0"/>
          <w:numId w:val="4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Sprawozdanie o odebranych ściekach od mieszkańców</w:t>
      </w:r>
    </w:p>
    <w:p w14:paraId="5607C6C8" w14:textId="77777777" w:rsidR="00592C3E" w:rsidRPr="001F12D2" w:rsidRDefault="00592C3E" w:rsidP="0005548E">
      <w:pPr>
        <w:pStyle w:val="Akapitzlist"/>
        <w:numPr>
          <w:ilvl w:val="0"/>
          <w:numId w:val="4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Zgłoszenie zgromadzeń publicznych - w trybie uproszczonym </w:t>
      </w:r>
    </w:p>
    <w:p w14:paraId="0361B962" w14:textId="77777777" w:rsidR="00592C3E" w:rsidRPr="001F12D2" w:rsidRDefault="00592C3E" w:rsidP="0005548E">
      <w:pPr>
        <w:pStyle w:val="Akapitzlist"/>
        <w:numPr>
          <w:ilvl w:val="0"/>
          <w:numId w:val="40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Zgłaszanie zbiorników bezodpływowych i przydomowych oczyszczalni ścieków</w:t>
      </w:r>
    </w:p>
    <w:p w14:paraId="57118618" w14:textId="77777777" w:rsidR="00592C3E" w:rsidRPr="001F12D2" w:rsidRDefault="00592C3E" w:rsidP="00592C3E">
      <w:pPr>
        <w:pStyle w:val="Akapitzlist"/>
        <w:ind w:left="1428" w:firstLine="0"/>
        <w:rPr>
          <w:rFonts w:asciiTheme="minorHAnsi" w:hAnsiTheme="minorHAnsi" w:cstheme="minorHAnsi"/>
          <w:sz w:val="18"/>
          <w:szCs w:val="18"/>
        </w:rPr>
      </w:pPr>
    </w:p>
    <w:p w14:paraId="565227FA" w14:textId="77777777" w:rsidR="00592C3E" w:rsidRPr="001F12D2" w:rsidRDefault="00592C3E" w:rsidP="0005548E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Miasto Łomża</w:t>
      </w:r>
    </w:p>
    <w:p w14:paraId="28D472D2" w14:textId="77777777" w:rsidR="00592C3E" w:rsidRPr="001F12D2" w:rsidRDefault="00592C3E" w:rsidP="0005548E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Zezwolenia na przeprowadzenie imprez masowych</w:t>
      </w:r>
    </w:p>
    <w:p w14:paraId="7945A353" w14:textId="77777777" w:rsidR="00592C3E" w:rsidRPr="001F12D2" w:rsidRDefault="00592C3E" w:rsidP="0005548E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Oświadczenie o wartości sprzedaży napojów alkoholowych</w:t>
      </w:r>
    </w:p>
    <w:p w14:paraId="7F979A77" w14:textId="77777777" w:rsidR="00592C3E" w:rsidRPr="001F12D2" w:rsidRDefault="00592C3E" w:rsidP="0005548E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Sprawozdanie o odebranych odpadach komunalnych </w:t>
      </w:r>
    </w:p>
    <w:p w14:paraId="760DB60C" w14:textId="77777777" w:rsidR="00592C3E" w:rsidRPr="001F12D2" w:rsidRDefault="00592C3E" w:rsidP="0005548E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Sprawozdanie o odebranych ściekach od mieszkańców</w:t>
      </w:r>
    </w:p>
    <w:p w14:paraId="070DDD14" w14:textId="77777777" w:rsidR="00592C3E" w:rsidRPr="001F12D2" w:rsidRDefault="00592C3E" w:rsidP="0005548E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Zgłoszenie zgromadzeń publicznych - w trybie uproszczony</w:t>
      </w:r>
    </w:p>
    <w:p w14:paraId="39E6FF57" w14:textId="77777777" w:rsidR="00592C3E" w:rsidRPr="001F12D2" w:rsidRDefault="00592C3E" w:rsidP="00592C3E">
      <w:pPr>
        <w:pStyle w:val="Nagwek2"/>
        <w:ind w:left="705" w:firstLine="0"/>
        <w:rPr>
          <w:rFonts w:asciiTheme="minorHAnsi" w:hAnsiTheme="minorHAnsi" w:cstheme="minorHAnsi"/>
          <w:sz w:val="18"/>
          <w:szCs w:val="18"/>
        </w:rPr>
      </w:pPr>
    </w:p>
    <w:p w14:paraId="6DDE737C" w14:textId="77777777" w:rsidR="00592C3E" w:rsidRPr="001F12D2" w:rsidRDefault="00592C3E" w:rsidP="0005548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Województwo Podlaskie </w:t>
      </w:r>
    </w:p>
    <w:p w14:paraId="0A0155CF" w14:textId="77777777" w:rsidR="00592C3E" w:rsidRPr="001F12D2" w:rsidRDefault="00592C3E" w:rsidP="0005548E">
      <w:pPr>
        <w:pStyle w:val="Akapitzlist"/>
        <w:numPr>
          <w:ilvl w:val="0"/>
          <w:numId w:val="4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Wniosek o przywrócenie terminu na dokonanie czynności</w:t>
      </w:r>
    </w:p>
    <w:p w14:paraId="7045A01E" w14:textId="77777777" w:rsidR="00592C3E" w:rsidRPr="001F12D2" w:rsidRDefault="00592C3E" w:rsidP="0005548E">
      <w:pPr>
        <w:pStyle w:val="Akapitzlist"/>
        <w:numPr>
          <w:ilvl w:val="0"/>
          <w:numId w:val="4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Zamawianie materiałów promocyjnych przez Internet.</w:t>
      </w:r>
    </w:p>
    <w:p w14:paraId="3A1C8866" w14:textId="77777777" w:rsidR="00592C3E" w:rsidRPr="001F12D2" w:rsidRDefault="00592C3E" w:rsidP="0005548E">
      <w:pPr>
        <w:pStyle w:val="Akapitzlist"/>
        <w:numPr>
          <w:ilvl w:val="0"/>
          <w:numId w:val="4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Sprawozdanie z przedsięwzięcia objętego Honorowym Patronatem Marszałka Województwa Podlaskiego.</w:t>
      </w:r>
    </w:p>
    <w:p w14:paraId="73A9814D" w14:textId="77777777" w:rsidR="00592C3E" w:rsidRPr="001F12D2" w:rsidRDefault="00592C3E" w:rsidP="0005548E">
      <w:pPr>
        <w:pStyle w:val="Akapitzlist"/>
        <w:numPr>
          <w:ilvl w:val="0"/>
          <w:numId w:val="43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Sprawozdanie z patronatu medialnego.</w:t>
      </w:r>
    </w:p>
    <w:p w14:paraId="48D2556B" w14:textId="77777777" w:rsidR="00592C3E" w:rsidRPr="001F12D2" w:rsidRDefault="00592C3E" w:rsidP="00592C3E">
      <w:pPr>
        <w:rPr>
          <w:rFonts w:asciiTheme="minorHAnsi" w:hAnsiTheme="minorHAnsi" w:cstheme="minorHAnsi"/>
          <w:sz w:val="18"/>
          <w:szCs w:val="18"/>
        </w:rPr>
      </w:pPr>
    </w:p>
    <w:p w14:paraId="4823B9D2" w14:textId="77777777" w:rsidR="00592C3E" w:rsidRPr="001F12D2" w:rsidRDefault="00592C3E" w:rsidP="00592C3E">
      <w:pPr>
        <w:ind w:left="0" w:firstLine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Wykonawca ma zadanie uruchomienie powyższych e-usług na Portalu e-Urząd oraz Platformie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tak aby w rezultacie dokument elektroniczny został przetworzony w następujący sposób:  </w:t>
      </w:r>
    </w:p>
    <w:p w14:paraId="1D9C7FDD" w14:textId="77777777" w:rsidR="00592C3E" w:rsidRPr="001F12D2" w:rsidRDefault="00592C3E" w:rsidP="00592C3E">
      <w:pPr>
        <w:pStyle w:val="Nagwek2"/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17E1FB35" w14:textId="77777777" w:rsidR="00592C3E" w:rsidRPr="001F12D2" w:rsidRDefault="00592C3E" w:rsidP="0005548E">
      <w:pPr>
        <w:pStyle w:val="Nagwek2"/>
        <w:numPr>
          <w:ilvl w:val="0"/>
          <w:numId w:val="4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Wysłanie dokumentu do Urzędu przez Interesanta</w:t>
      </w:r>
    </w:p>
    <w:p w14:paraId="536EE364" w14:textId="77777777" w:rsidR="00592C3E" w:rsidRPr="001F12D2" w:rsidRDefault="00592C3E" w:rsidP="00592C3E">
      <w:pPr>
        <w:numPr>
          <w:ilvl w:val="0"/>
          <w:numId w:val="6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Interesant wybiera usługę. </w:t>
      </w:r>
    </w:p>
    <w:p w14:paraId="60164393" w14:textId="77777777" w:rsidR="00592C3E" w:rsidRPr="001F12D2" w:rsidRDefault="00592C3E" w:rsidP="00592C3E">
      <w:pPr>
        <w:numPr>
          <w:ilvl w:val="0"/>
          <w:numId w:val="6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automatycznie wypełnia pola w formularzu danymi z profilu użytkownika.</w:t>
      </w:r>
    </w:p>
    <w:p w14:paraId="512B4CD9" w14:textId="77777777" w:rsidR="00592C3E" w:rsidRPr="001F12D2" w:rsidRDefault="00592C3E" w:rsidP="00592C3E">
      <w:pPr>
        <w:numPr>
          <w:ilvl w:val="0"/>
          <w:numId w:val="6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Interesant uzupełnia pozostałe dane. System w trakcie wypełniania waliduje wprowadzone dane, przelicza formuły matematyczne i wyświetla komunikaty podpowiedzi i komunikaty błędów dla każdego pola.</w:t>
      </w:r>
    </w:p>
    <w:p w14:paraId="052FF0A2" w14:textId="77777777" w:rsidR="00592C3E" w:rsidRPr="001F12D2" w:rsidRDefault="00592C3E" w:rsidP="00592C3E">
      <w:pPr>
        <w:numPr>
          <w:ilvl w:val="0"/>
          <w:numId w:val="6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>Portal sprawdza dokument pod kątem zgodności ze schematem (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xsd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) dostępnym CRWDE (ta czynność musi być dostępna również przy braku komunikacji z https://crd.gov.pl) </w:t>
      </w:r>
    </w:p>
    <w:p w14:paraId="1B2F3B7D" w14:textId="77777777" w:rsidR="00592C3E" w:rsidRPr="001F12D2" w:rsidRDefault="00592C3E" w:rsidP="00592C3E">
      <w:pPr>
        <w:numPr>
          <w:ilvl w:val="0"/>
          <w:numId w:val="6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prezentuje wizualizację wypełnionego dokumentu elektronicznego za pomocą stylu pobranego online z CRWDE, a w przypadku problemów z jego pobraniem – prezentuje drzewo dokumentu XML.</w:t>
      </w:r>
    </w:p>
    <w:p w14:paraId="7E09EC92" w14:textId="77777777" w:rsidR="00592C3E" w:rsidRPr="001F12D2" w:rsidRDefault="00592C3E" w:rsidP="00592C3E">
      <w:pPr>
        <w:numPr>
          <w:ilvl w:val="0"/>
          <w:numId w:val="6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Jeśli usługa wymaga płatności, to Interesant jest kierowany do systemu transakcyjnego umożliwiającego dokonanie płatności. </w:t>
      </w:r>
    </w:p>
    <w:p w14:paraId="5DC585CA" w14:textId="77777777" w:rsidR="00592C3E" w:rsidRPr="001F12D2" w:rsidRDefault="00592C3E" w:rsidP="00592C3E">
      <w:pPr>
        <w:numPr>
          <w:ilvl w:val="0"/>
          <w:numId w:val="6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Informacja o płatności dołączana jest do dokumentu. </w:t>
      </w:r>
    </w:p>
    <w:p w14:paraId="7DAA6DD2" w14:textId="77777777" w:rsidR="00592C3E" w:rsidRPr="001F12D2" w:rsidRDefault="00592C3E" w:rsidP="00592C3E">
      <w:pPr>
        <w:numPr>
          <w:ilvl w:val="0"/>
          <w:numId w:val="6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Interesant podpisuje dokument za pomocą Profilu Zaufanego lub podpisem kwalifikowanym (bezpośrednio z poziomu e-Urzędu).</w:t>
      </w:r>
    </w:p>
    <w:p w14:paraId="0E441085" w14:textId="77777777" w:rsidR="00592C3E" w:rsidRPr="001F12D2" w:rsidRDefault="00592C3E" w:rsidP="00592C3E">
      <w:pPr>
        <w:numPr>
          <w:ilvl w:val="0"/>
          <w:numId w:val="6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Interesant gotowy dokument wysyła na ESP Urzędu. </w:t>
      </w:r>
    </w:p>
    <w:p w14:paraId="643A8246" w14:textId="77777777" w:rsidR="00592C3E" w:rsidRPr="001F12D2" w:rsidRDefault="00592C3E" w:rsidP="00592C3E">
      <w:pPr>
        <w:numPr>
          <w:ilvl w:val="0"/>
          <w:numId w:val="6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Portal kieruje dokument na skrytkę ESP Urzędu. </w:t>
      </w:r>
    </w:p>
    <w:p w14:paraId="33A4ADF8" w14:textId="77777777" w:rsidR="00592C3E" w:rsidRPr="001F12D2" w:rsidRDefault="00592C3E" w:rsidP="00592C3E">
      <w:pPr>
        <w:numPr>
          <w:ilvl w:val="0"/>
          <w:numId w:val="6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Interesant zaraz po wysłaniu dokumentu otrzymuje UPP. </w:t>
      </w:r>
    </w:p>
    <w:p w14:paraId="4FB2C435" w14:textId="77777777" w:rsidR="00592C3E" w:rsidRPr="001F12D2" w:rsidRDefault="00592C3E" w:rsidP="00592C3E">
      <w:pPr>
        <w:spacing w:after="0" w:line="321" w:lineRule="auto"/>
        <w:ind w:left="705" w:right="0" w:firstLine="0"/>
        <w:rPr>
          <w:rFonts w:asciiTheme="minorHAnsi" w:hAnsiTheme="minorHAnsi" w:cstheme="minorHAnsi"/>
          <w:sz w:val="18"/>
          <w:szCs w:val="18"/>
        </w:rPr>
      </w:pPr>
    </w:p>
    <w:p w14:paraId="181DF92D" w14:textId="77777777" w:rsidR="00592C3E" w:rsidRPr="001F12D2" w:rsidRDefault="00592C3E" w:rsidP="0005548E">
      <w:pPr>
        <w:pStyle w:val="Nagwek2"/>
        <w:numPr>
          <w:ilvl w:val="0"/>
          <w:numId w:val="44"/>
        </w:numPr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Wysyłanie dokumentu do Interesanta </w:t>
      </w:r>
    </w:p>
    <w:p w14:paraId="50ECF79B" w14:textId="77777777" w:rsidR="00592C3E" w:rsidRPr="001F12D2" w:rsidRDefault="00592C3E" w:rsidP="00592C3E">
      <w:pPr>
        <w:numPr>
          <w:ilvl w:val="0"/>
          <w:numId w:val="7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Podpisany dokument generowany jest w systemie EZD. </w:t>
      </w:r>
    </w:p>
    <w:p w14:paraId="2DE3E15B" w14:textId="77777777" w:rsidR="00592C3E" w:rsidRPr="001F12D2" w:rsidRDefault="00592C3E" w:rsidP="00592C3E">
      <w:pPr>
        <w:numPr>
          <w:ilvl w:val="0"/>
          <w:numId w:val="7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przyjmuje zlecenie doręczenia dokumentu.</w:t>
      </w:r>
    </w:p>
    <w:p w14:paraId="1A49370E" w14:textId="77777777" w:rsidR="00592C3E" w:rsidRPr="001F12D2" w:rsidRDefault="00592C3E" w:rsidP="00592C3E">
      <w:pPr>
        <w:numPr>
          <w:ilvl w:val="0"/>
          <w:numId w:val="7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generuje Urzędowe Potwierdzenie Doręczenia (UPD)</w:t>
      </w:r>
    </w:p>
    <w:p w14:paraId="05D1C325" w14:textId="77777777" w:rsidR="00592C3E" w:rsidRPr="001F12D2" w:rsidRDefault="00592C3E" w:rsidP="00592C3E">
      <w:pPr>
        <w:numPr>
          <w:ilvl w:val="0"/>
          <w:numId w:val="7"/>
        </w:numPr>
        <w:spacing w:after="14"/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Interesant podpisuje UPD i po poprawnej weryfikacji podpisu, zwrotnie otrzymuje dostęp do dokumentu. </w:t>
      </w:r>
    </w:p>
    <w:p w14:paraId="5B38189D" w14:textId="77777777" w:rsidR="00592C3E" w:rsidRPr="001F12D2" w:rsidRDefault="00592C3E" w:rsidP="00592C3E">
      <w:pPr>
        <w:numPr>
          <w:ilvl w:val="0"/>
          <w:numId w:val="7"/>
        </w:numPr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UPD jest udostępniane do pobrania przez system EZD</w:t>
      </w:r>
    </w:p>
    <w:p w14:paraId="12152564" w14:textId="77777777" w:rsidR="00592C3E" w:rsidRPr="001F12D2" w:rsidRDefault="00592C3E" w:rsidP="00592C3E">
      <w:pPr>
        <w:numPr>
          <w:ilvl w:val="0"/>
          <w:numId w:val="7"/>
        </w:numPr>
        <w:spacing w:after="19"/>
        <w:ind w:left="1134" w:right="0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Od tego momentu ten sam dokument jest widoczny również w Systemie i jest wyświetlany z wykorzystaniem stylu umieszczonego w CRWDE. System zapewnia prawidłowe wyświetlanie dokumentów również w sytuacji, kiedy CRWDE nie jest dostępne. </w:t>
      </w:r>
    </w:p>
    <w:p w14:paraId="50482573" w14:textId="77777777" w:rsidR="00592C3E" w:rsidRPr="001F12D2" w:rsidRDefault="00592C3E" w:rsidP="00592C3E">
      <w:pPr>
        <w:spacing w:after="14"/>
        <w:ind w:left="0" w:right="0" w:firstLine="0"/>
        <w:rPr>
          <w:rFonts w:asciiTheme="minorHAnsi" w:hAnsiTheme="minorHAnsi" w:cstheme="minorHAnsi"/>
          <w:b/>
          <w:sz w:val="18"/>
          <w:szCs w:val="18"/>
        </w:rPr>
      </w:pPr>
    </w:p>
    <w:p w14:paraId="7AD1887C" w14:textId="77777777" w:rsidR="00592C3E" w:rsidRPr="001F12D2" w:rsidRDefault="00592C3E" w:rsidP="0005548E">
      <w:pPr>
        <w:pStyle w:val="Nagwek2"/>
        <w:numPr>
          <w:ilvl w:val="0"/>
          <w:numId w:val="10"/>
        </w:numPr>
        <w:spacing w:after="58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API Portalu e-urząd</w:t>
      </w:r>
    </w:p>
    <w:p w14:paraId="536E09D6" w14:textId="5C868498" w:rsidR="00592C3E" w:rsidRPr="001F12D2" w:rsidRDefault="00592C3E" w:rsidP="0005548E">
      <w:pPr>
        <w:numPr>
          <w:ilvl w:val="0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Portal </w:t>
      </w:r>
      <w:r w:rsidR="00BC7C48">
        <w:rPr>
          <w:rFonts w:asciiTheme="minorHAnsi" w:hAnsiTheme="minorHAnsi" w:cstheme="minorHAnsi"/>
          <w:sz w:val="18"/>
          <w:szCs w:val="18"/>
        </w:rPr>
        <w:t xml:space="preserve">będzie pozwalał </w:t>
      </w:r>
      <w:r w:rsidRPr="001F12D2">
        <w:rPr>
          <w:rFonts w:asciiTheme="minorHAnsi" w:hAnsiTheme="minorHAnsi" w:cstheme="minorHAnsi"/>
          <w:sz w:val="18"/>
          <w:szCs w:val="18"/>
        </w:rPr>
        <w:t>na uruchomienie integracji z systemem typu Elektroniczne Zarządzanie Dokumentacją w zakresie:</w:t>
      </w:r>
    </w:p>
    <w:p w14:paraId="3F7C3C45" w14:textId="77777777" w:rsidR="00592C3E" w:rsidRPr="001F12D2" w:rsidRDefault="00592C3E" w:rsidP="0005548E">
      <w:pPr>
        <w:numPr>
          <w:ilvl w:val="1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Dwukierunkowego przekazywania dokumentów elektronicznych przy użyciu profilu interesanta.</w:t>
      </w:r>
    </w:p>
    <w:p w14:paraId="1C2101A1" w14:textId="77777777" w:rsidR="00592C3E" w:rsidRPr="001F12D2" w:rsidRDefault="00592C3E" w:rsidP="0005548E">
      <w:pPr>
        <w:numPr>
          <w:ilvl w:val="1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Wymiany informacji o statusie rozpatrywania sprawy.</w:t>
      </w:r>
    </w:p>
    <w:p w14:paraId="394839CE" w14:textId="4151B253" w:rsidR="00592C3E" w:rsidRPr="001F12D2" w:rsidRDefault="00592C3E" w:rsidP="0005548E">
      <w:pPr>
        <w:numPr>
          <w:ilvl w:val="1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Przekazywania danych profilu interesanta w ramach którego został złożony wniosek w postaci dokumentu elektronicznego.</w:t>
      </w:r>
    </w:p>
    <w:p w14:paraId="524C081E" w14:textId="5B5FA5E6" w:rsidR="005A3561" w:rsidRDefault="005A3561" w:rsidP="005A3561">
      <w:pPr>
        <w:numPr>
          <w:ilvl w:val="0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5A3561">
        <w:rPr>
          <w:rFonts w:asciiTheme="minorHAnsi" w:hAnsiTheme="minorHAnsi" w:cstheme="minorHAnsi"/>
          <w:sz w:val="18"/>
          <w:szCs w:val="18"/>
        </w:rPr>
        <w:t>Wykonawca w zakresie realizacji zamówienia będzie zobowiązany do wdrożenia elektronicznych usług publicznych, które usprawnią obsługę danego zagadnienia wewnątrz Urzędu. Niezbędne będzie, zatem zapewnienie bezpieczeństwa i integralności udostępnionych danych oraz wykonanie koniecznej do uruchomienia/świadczenia e-usług na danym poziomie dojrzałości modernizacji systemów dziedzinowych (o ile będzie to konieczne do uruchomienia e-usługi). Zamawiający</w:t>
      </w:r>
      <w:r>
        <w:rPr>
          <w:rFonts w:asciiTheme="minorHAnsi" w:hAnsiTheme="minorHAnsi" w:cstheme="minorHAnsi"/>
          <w:sz w:val="18"/>
          <w:szCs w:val="18"/>
        </w:rPr>
        <w:t>/Partnerzy</w:t>
      </w:r>
      <w:r w:rsidRPr="005A3561">
        <w:rPr>
          <w:rFonts w:asciiTheme="minorHAnsi" w:hAnsiTheme="minorHAnsi" w:cstheme="minorHAnsi"/>
          <w:sz w:val="18"/>
          <w:szCs w:val="18"/>
        </w:rPr>
        <w:t xml:space="preserve"> celem integracji e-usług zapewni</w:t>
      </w:r>
      <w:r>
        <w:rPr>
          <w:rFonts w:asciiTheme="minorHAnsi" w:hAnsiTheme="minorHAnsi" w:cstheme="minorHAnsi"/>
          <w:sz w:val="18"/>
          <w:szCs w:val="18"/>
        </w:rPr>
        <w:t>ą</w:t>
      </w:r>
      <w:r w:rsidRPr="005A3561">
        <w:rPr>
          <w:rFonts w:asciiTheme="minorHAnsi" w:hAnsiTheme="minorHAnsi" w:cstheme="minorHAnsi"/>
          <w:sz w:val="18"/>
          <w:szCs w:val="18"/>
        </w:rPr>
        <w:t xml:space="preserve"> wykonawcy API do niezbędnych danych znajdujących się w systemie/systemach dziedzinowych.</w:t>
      </w:r>
    </w:p>
    <w:p w14:paraId="22DE7625" w14:textId="7B179214" w:rsidR="00592C3E" w:rsidRPr="001F12D2" w:rsidRDefault="00592C3E" w:rsidP="0005548E">
      <w:pPr>
        <w:numPr>
          <w:ilvl w:val="0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Integracja Portalu e-urząd z systemem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musi obejmować:</w:t>
      </w:r>
    </w:p>
    <w:p w14:paraId="4B6728E8" w14:textId="77777777" w:rsidR="00592C3E" w:rsidRPr="001F12D2" w:rsidRDefault="00592C3E" w:rsidP="0005548E">
      <w:pPr>
        <w:numPr>
          <w:ilvl w:val="1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Pobierania informacji o nowych opisach usług i aktualizowania ich zawartości.</w:t>
      </w:r>
    </w:p>
    <w:p w14:paraId="4F99205A" w14:textId="77777777" w:rsidR="00592C3E" w:rsidRPr="001F12D2" w:rsidRDefault="00592C3E" w:rsidP="0005548E">
      <w:pPr>
        <w:numPr>
          <w:ilvl w:val="1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Synchronizacji zawartości kart usług.</w:t>
      </w:r>
    </w:p>
    <w:p w14:paraId="407AEEE4" w14:textId="77777777" w:rsidR="00592C3E" w:rsidRPr="001F12D2" w:rsidRDefault="00592C3E" w:rsidP="0005548E">
      <w:pPr>
        <w:numPr>
          <w:ilvl w:val="1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Przesyłania wniosków elektronicznych do wskazanej dla danego podmiotu skrytki w systemie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– system musi pozwolić na wykorzystanie ESP w ramach Portalu jak i na ESP udostępniane przez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i przesyłanie dokumentów elektronicznych po wypełnieniu przez interesanta na odpowiednią skrytkę w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472B84A2" w14:textId="77777777" w:rsidR="00592C3E" w:rsidRPr="001F12D2" w:rsidRDefault="00592C3E" w:rsidP="0005548E">
      <w:pPr>
        <w:numPr>
          <w:ilvl w:val="1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Pobierania wartości słowników z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6B8C1297" w14:textId="77777777" w:rsidR="00592C3E" w:rsidRPr="001F12D2" w:rsidRDefault="00592C3E" w:rsidP="0005548E">
      <w:pPr>
        <w:numPr>
          <w:ilvl w:val="1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Możliwość dokonania opłaty przy użyciu podsystemu płatności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77B21F97" w14:textId="77777777" w:rsidR="00592C3E" w:rsidRPr="001F12D2" w:rsidRDefault="00592C3E" w:rsidP="0005548E">
      <w:pPr>
        <w:numPr>
          <w:ilvl w:val="1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Wykorzystanie w procesie podpisywania dokumentów profilu zaufanego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0772E410" w14:textId="2F999835" w:rsidR="00592C3E" w:rsidRPr="001F12D2" w:rsidRDefault="00592C3E" w:rsidP="0005548E">
      <w:pPr>
        <w:numPr>
          <w:ilvl w:val="0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musi być zintegrowany z</w:t>
      </w:r>
      <w:r w:rsidR="00BC7C48">
        <w:rPr>
          <w:rFonts w:asciiTheme="minorHAnsi" w:hAnsiTheme="minorHAnsi" w:cstheme="minorHAnsi"/>
          <w:sz w:val="18"/>
          <w:szCs w:val="18"/>
        </w:rPr>
        <w:t xml:space="preserve"> co najmniej </w:t>
      </w:r>
      <w:r w:rsidRPr="001F12D2">
        <w:rPr>
          <w:rFonts w:asciiTheme="minorHAnsi" w:hAnsiTheme="minorHAnsi" w:cstheme="minorHAnsi"/>
          <w:sz w:val="18"/>
          <w:szCs w:val="18"/>
        </w:rPr>
        <w:t xml:space="preserve"> jednym z dostawców usług płatności elektronicznych.</w:t>
      </w:r>
    </w:p>
    <w:p w14:paraId="5DA3E532" w14:textId="77777777" w:rsidR="00592C3E" w:rsidRPr="001F12D2" w:rsidRDefault="00592C3E" w:rsidP="0005548E">
      <w:pPr>
        <w:numPr>
          <w:ilvl w:val="0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Portal musi udostępniać interfejs sieciowy pozwalający na przekazanie zlecenie płatności z zewnętrznego systemu. Udostępnione metody muszą pozwalać na co najmniej:</w:t>
      </w:r>
    </w:p>
    <w:p w14:paraId="739C8F85" w14:textId="77777777" w:rsidR="00592C3E" w:rsidRPr="001F12D2" w:rsidRDefault="00592C3E" w:rsidP="0005548E">
      <w:pPr>
        <w:numPr>
          <w:ilvl w:val="1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Autoryzację systemu zewnętrznego</w:t>
      </w:r>
    </w:p>
    <w:p w14:paraId="583AD1C8" w14:textId="77777777" w:rsidR="00592C3E" w:rsidRPr="001F12D2" w:rsidRDefault="00592C3E" w:rsidP="0005548E">
      <w:pPr>
        <w:numPr>
          <w:ilvl w:val="1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Weryfikacja konta interesanta o zadanych parametrach np. numer PESEL</w:t>
      </w:r>
    </w:p>
    <w:p w14:paraId="638ED838" w14:textId="77777777" w:rsidR="00592C3E" w:rsidRPr="001F12D2" w:rsidRDefault="00592C3E" w:rsidP="0005548E">
      <w:pPr>
        <w:numPr>
          <w:ilvl w:val="1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>Przyjęcia zlecenia płatności kierowanej do konkretnego konta interesanta</w:t>
      </w:r>
    </w:p>
    <w:p w14:paraId="7A09D221" w14:textId="45DC77C1" w:rsidR="00592C3E" w:rsidRDefault="00592C3E" w:rsidP="0005548E">
      <w:pPr>
        <w:numPr>
          <w:ilvl w:val="1"/>
          <w:numId w:val="13"/>
        </w:numPr>
        <w:spacing w:after="14"/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Pobranie informacji o statusie płatności</w:t>
      </w:r>
    </w:p>
    <w:p w14:paraId="65CF2A81" w14:textId="77777777" w:rsidR="00592C3E" w:rsidRPr="001F12D2" w:rsidRDefault="00592C3E" w:rsidP="00592C3E">
      <w:pPr>
        <w:spacing w:after="14"/>
        <w:ind w:left="0" w:right="0" w:firstLine="0"/>
        <w:rPr>
          <w:rFonts w:asciiTheme="minorHAnsi" w:hAnsiTheme="minorHAnsi" w:cstheme="minorHAnsi"/>
          <w:sz w:val="18"/>
          <w:szCs w:val="18"/>
        </w:rPr>
      </w:pPr>
    </w:p>
    <w:p w14:paraId="579E9411" w14:textId="77777777" w:rsidR="00592C3E" w:rsidRPr="001F12D2" w:rsidRDefault="00592C3E" w:rsidP="00592C3E">
      <w:pPr>
        <w:spacing w:after="4"/>
        <w:ind w:left="-5" w:right="0" w:hanging="10"/>
        <w:jc w:val="left"/>
        <w:rPr>
          <w:rFonts w:asciiTheme="minorHAnsi" w:hAnsiTheme="minorHAnsi" w:cstheme="minorHAnsi"/>
          <w:b/>
          <w:sz w:val="18"/>
          <w:szCs w:val="18"/>
        </w:rPr>
      </w:pPr>
    </w:p>
    <w:p w14:paraId="79A33E04" w14:textId="77777777" w:rsidR="00592C3E" w:rsidRPr="001F12D2" w:rsidRDefault="00592C3E" w:rsidP="0005548E">
      <w:pPr>
        <w:pStyle w:val="Nagwek2"/>
        <w:numPr>
          <w:ilvl w:val="0"/>
          <w:numId w:val="10"/>
        </w:numPr>
        <w:spacing w:after="58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Pozostałe wymagania</w:t>
      </w:r>
    </w:p>
    <w:p w14:paraId="068F2A99" w14:textId="77777777" w:rsidR="00592C3E" w:rsidRPr="001F12D2" w:rsidRDefault="00592C3E" w:rsidP="00592C3E">
      <w:pPr>
        <w:spacing w:after="4"/>
        <w:ind w:left="-5" w:right="0" w:hanging="10"/>
        <w:jc w:val="left"/>
        <w:rPr>
          <w:rFonts w:asciiTheme="minorHAnsi" w:hAnsiTheme="minorHAnsi" w:cstheme="minorHAnsi"/>
          <w:b/>
          <w:sz w:val="18"/>
          <w:szCs w:val="18"/>
        </w:rPr>
      </w:pPr>
    </w:p>
    <w:p w14:paraId="3D61EEE6" w14:textId="77777777" w:rsidR="00592C3E" w:rsidRPr="001F12D2" w:rsidRDefault="00592C3E" w:rsidP="0005548E">
      <w:pPr>
        <w:numPr>
          <w:ilvl w:val="0"/>
          <w:numId w:val="45"/>
        </w:numPr>
        <w:spacing w:after="14"/>
        <w:ind w:right="0"/>
        <w:rPr>
          <w:rFonts w:asciiTheme="minorHAnsi" w:hAnsiTheme="minorHAnsi" w:cstheme="minorHAnsi"/>
          <w:b/>
          <w:bCs/>
          <w:sz w:val="18"/>
          <w:szCs w:val="18"/>
        </w:rPr>
      </w:pPr>
      <w:r w:rsidRPr="001F12D2">
        <w:rPr>
          <w:rFonts w:asciiTheme="minorHAnsi" w:hAnsiTheme="minorHAnsi" w:cstheme="minorHAnsi"/>
          <w:b/>
          <w:bCs/>
          <w:sz w:val="18"/>
          <w:szCs w:val="18"/>
        </w:rPr>
        <w:t xml:space="preserve">Licencja </w:t>
      </w:r>
    </w:p>
    <w:p w14:paraId="7116B3AF" w14:textId="15DADE5F" w:rsidR="00592C3E" w:rsidRPr="001F12D2" w:rsidRDefault="00592C3E" w:rsidP="00592C3E">
      <w:pPr>
        <w:numPr>
          <w:ilvl w:val="0"/>
          <w:numId w:val="8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Licencjobiorcami licencji oprogramowania Portalu e-Urząd będzie 14 uczestników postępowania </w:t>
      </w:r>
    </w:p>
    <w:p w14:paraId="0EF84161" w14:textId="5CC0D3F4" w:rsidR="00592C3E" w:rsidRPr="0010216D" w:rsidRDefault="00592C3E" w:rsidP="00592C3E">
      <w:pPr>
        <w:numPr>
          <w:ilvl w:val="0"/>
          <w:numId w:val="8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 w:rsidRPr="0010216D">
        <w:rPr>
          <w:rFonts w:asciiTheme="minorHAnsi" w:hAnsiTheme="minorHAnsi" w:cstheme="minorHAnsi"/>
          <w:sz w:val="18"/>
          <w:szCs w:val="18"/>
        </w:rPr>
        <w:t>Udzielona licencji musi obejmować całość dostarczanego rozwiązania. Jeśli w ramach licencji konieczne jest udzielenie licencji na jakąkolwiek część systemu przez inny podmiot to wymaga się</w:t>
      </w:r>
      <w:r w:rsidR="00E16F87" w:rsidRPr="0010216D">
        <w:rPr>
          <w:rFonts w:asciiTheme="minorHAnsi" w:hAnsiTheme="minorHAnsi" w:cstheme="minorHAnsi"/>
          <w:sz w:val="18"/>
          <w:szCs w:val="18"/>
        </w:rPr>
        <w:t xml:space="preserve">, aby Wykonawca </w:t>
      </w:r>
      <w:r w:rsidR="00BC7C48" w:rsidRPr="0010216D">
        <w:rPr>
          <w:rFonts w:asciiTheme="minorHAnsi" w:hAnsiTheme="minorHAnsi" w:cstheme="minorHAnsi"/>
          <w:sz w:val="18"/>
          <w:szCs w:val="18"/>
        </w:rPr>
        <w:t xml:space="preserve">zakupił licencję niezbędną do uruchomienia systemu i </w:t>
      </w:r>
      <w:r w:rsidRPr="0010216D">
        <w:rPr>
          <w:rFonts w:asciiTheme="minorHAnsi" w:hAnsiTheme="minorHAnsi" w:cstheme="minorHAnsi"/>
          <w:sz w:val="18"/>
          <w:szCs w:val="18"/>
        </w:rPr>
        <w:t>jej udziel</w:t>
      </w:r>
      <w:r w:rsidR="00E16F87" w:rsidRPr="0010216D">
        <w:rPr>
          <w:rFonts w:asciiTheme="minorHAnsi" w:hAnsiTheme="minorHAnsi" w:cstheme="minorHAnsi"/>
          <w:sz w:val="18"/>
          <w:szCs w:val="18"/>
        </w:rPr>
        <w:t>ił</w:t>
      </w:r>
      <w:r w:rsidRPr="0010216D">
        <w:rPr>
          <w:rFonts w:asciiTheme="minorHAnsi" w:hAnsiTheme="minorHAnsi" w:cstheme="minorHAnsi"/>
          <w:sz w:val="18"/>
          <w:szCs w:val="18"/>
        </w:rPr>
        <w:t xml:space="preserve"> Zamawiającemu/Partnerom</w:t>
      </w:r>
      <w:r w:rsidR="00E16F87" w:rsidRPr="0010216D">
        <w:rPr>
          <w:rFonts w:asciiTheme="minorHAnsi" w:hAnsiTheme="minorHAnsi" w:cstheme="minorHAnsi"/>
          <w:sz w:val="18"/>
          <w:szCs w:val="18"/>
        </w:rPr>
        <w:t>.</w:t>
      </w:r>
      <w:r w:rsidRPr="0010216D">
        <w:rPr>
          <w:rFonts w:asciiTheme="minorHAnsi" w:hAnsiTheme="minorHAnsi" w:cstheme="minorHAnsi"/>
          <w:sz w:val="18"/>
          <w:szCs w:val="18"/>
        </w:rPr>
        <w:t xml:space="preserve"> Udzielona w ten sposób sublicencja nie może w żaden sposób ograniczać pozostałych warunków licencjonowania.</w:t>
      </w:r>
    </w:p>
    <w:p w14:paraId="64F0E301" w14:textId="77777777" w:rsidR="00592C3E" w:rsidRPr="001F12D2" w:rsidRDefault="00592C3E" w:rsidP="00592C3E">
      <w:pPr>
        <w:numPr>
          <w:ilvl w:val="0"/>
          <w:numId w:val="8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Licencja musi obejmować także działania oprogramowania narzędziowego (systemy operacyjne, bazy danych i inne).</w:t>
      </w:r>
    </w:p>
    <w:p w14:paraId="0841831F" w14:textId="77777777" w:rsidR="00592C3E" w:rsidRPr="001F12D2" w:rsidRDefault="00592C3E" w:rsidP="00592C3E">
      <w:pPr>
        <w:numPr>
          <w:ilvl w:val="0"/>
          <w:numId w:val="8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Licencja musi zostać udzielona na czas nieokreślony dla nieograniczonej liczby podmiotów oraz użytkowników systemu.</w:t>
      </w:r>
    </w:p>
    <w:p w14:paraId="544FE300" w14:textId="77777777" w:rsidR="00592C3E" w:rsidRPr="001F12D2" w:rsidRDefault="00592C3E" w:rsidP="00592C3E">
      <w:pPr>
        <w:numPr>
          <w:ilvl w:val="0"/>
          <w:numId w:val="8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Licencje muszą spełniać warunki określone w Projekcie Umowy.</w:t>
      </w:r>
    </w:p>
    <w:p w14:paraId="17C44D52" w14:textId="77777777" w:rsidR="00592C3E" w:rsidRPr="001F12D2" w:rsidRDefault="00592C3E" w:rsidP="00592C3E">
      <w:pPr>
        <w:numPr>
          <w:ilvl w:val="0"/>
          <w:numId w:val="8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Udzielona licencja może być licencją niewyłączną.</w:t>
      </w:r>
    </w:p>
    <w:p w14:paraId="60D6FFDB" w14:textId="77777777" w:rsidR="00592C3E" w:rsidRPr="001F12D2" w:rsidRDefault="00592C3E" w:rsidP="00592C3E">
      <w:pPr>
        <w:ind w:left="993" w:right="71" w:firstLine="0"/>
        <w:rPr>
          <w:rFonts w:asciiTheme="minorHAnsi" w:hAnsiTheme="minorHAnsi" w:cstheme="minorHAnsi"/>
          <w:sz w:val="18"/>
          <w:szCs w:val="18"/>
        </w:rPr>
      </w:pPr>
    </w:p>
    <w:p w14:paraId="33224FD3" w14:textId="77777777" w:rsidR="00592C3E" w:rsidRPr="001F12D2" w:rsidRDefault="00592C3E" w:rsidP="0005548E">
      <w:pPr>
        <w:numPr>
          <w:ilvl w:val="0"/>
          <w:numId w:val="45"/>
        </w:numPr>
        <w:spacing w:after="14"/>
        <w:ind w:right="0"/>
        <w:rPr>
          <w:rFonts w:asciiTheme="minorHAnsi" w:hAnsiTheme="minorHAnsi" w:cstheme="minorHAnsi"/>
          <w:b/>
          <w:bCs/>
          <w:sz w:val="18"/>
          <w:szCs w:val="18"/>
        </w:rPr>
      </w:pPr>
      <w:r w:rsidRPr="001F12D2">
        <w:rPr>
          <w:rFonts w:asciiTheme="minorHAnsi" w:hAnsiTheme="minorHAnsi" w:cstheme="minorHAnsi"/>
          <w:b/>
          <w:bCs/>
          <w:sz w:val="18"/>
          <w:szCs w:val="18"/>
        </w:rPr>
        <w:t xml:space="preserve">Wymagania dotyczące wdrożenia Portalu </w:t>
      </w:r>
    </w:p>
    <w:p w14:paraId="465D0E45" w14:textId="426DD2D7" w:rsidR="00592C3E" w:rsidRPr="001F12D2" w:rsidRDefault="00592C3E" w:rsidP="0005548E">
      <w:pPr>
        <w:numPr>
          <w:ilvl w:val="0"/>
          <w:numId w:val="46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Wykonawca zainstaluje i uruchomi we własnym zasobie informatycznym </w:t>
      </w:r>
      <w:r w:rsidR="003E0409" w:rsidRPr="001F12D2">
        <w:rPr>
          <w:rFonts w:asciiTheme="minorHAnsi" w:hAnsiTheme="minorHAnsi" w:cstheme="minorHAnsi"/>
          <w:sz w:val="18"/>
          <w:szCs w:val="18"/>
        </w:rPr>
        <w:t xml:space="preserve">System/Portal </w:t>
      </w:r>
      <w:r w:rsidRPr="001F12D2">
        <w:rPr>
          <w:rFonts w:asciiTheme="minorHAnsi" w:hAnsiTheme="minorHAnsi" w:cstheme="minorHAnsi"/>
          <w:sz w:val="18"/>
          <w:szCs w:val="18"/>
        </w:rPr>
        <w:t>w terminie ………. dni od podpisania umowy z uruchomioną dla każdego wskazanego podmiotu, synchroniz</w:t>
      </w:r>
      <w:r w:rsidR="00DF0CBE">
        <w:rPr>
          <w:rFonts w:asciiTheme="minorHAnsi" w:hAnsiTheme="minorHAnsi" w:cstheme="minorHAnsi"/>
          <w:sz w:val="18"/>
          <w:szCs w:val="18"/>
        </w:rPr>
        <w:t>ując</w:t>
      </w:r>
      <w:r w:rsidRPr="001F12D2">
        <w:rPr>
          <w:rFonts w:asciiTheme="minorHAnsi" w:hAnsiTheme="minorHAnsi" w:cstheme="minorHAnsi"/>
          <w:sz w:val="18"/>
          <w:szCs w:val="18"/>
        </w:rPr>
        <w:t xml:space="preserve"> z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 xml:space="preserve"> </w:t>
      </w:r>
      <w:r w:rsidR="002067CA">
        <w:rPr>
          <w:rFonts w:asciiTheme="minorHAnsi" w:hAnsiTheme="minorHAnsi" w:cstheme="minorHAnsi"/>
          <w:sz w:val="18"/>
          <w:szCs w:val="18"/>
        </w:rPr>
        <w:t xml:space="preserve">wszystkie </w:t>
      </w:r>
      <w:r w:rsidR="002067CA" w:rsidRPr="001F12D2">
        <w:rPr>
          <w:rFonts w:asciiTheme="minorHAnsi" w:hAnsiTheme="minorHAnsi" w:cstheme="minorHAnsi"/>
          <w:sz w:val="18"/>
          <w:szCs w:val="18"/>
        </w:rPr>
        <w:t xml:space="preserve"> kart</w:t>
      </w:r>
      <w:r w:rsidR="002067CA">
        <w:rPr>
          <w:rFonts w:asciiTheme="minorHAnsi" w:hAnsiTheme="minorHAnsi" w:cstheme="minorHAnsi"/>
          <w:sz w:val="18"/>
          <w:szCs w:val="18"/>
        </w:rPr>
        <w:t xml:space="preserve">y </w:t>
      </w:r>
      <w:r w:rsidRPr="001F12D2">
        <w:rPr>
          <w:rFonts w:asciiTheme="minorHAnsi" w:hAnsiTheme="minorHAnsi" w:cstheme="minorHAnsi"/>
          <w:sz w:val="18"/>
          <w:szCs w:val="18"/>
        </w:rPr>
        <w:t>usługi oraz uruchomionym formularzem elektronicznym, przedstawiając Zamawiającemu przedmiot zamówienia.</w:t>
      </w:r>
    </w:p>
    <w:p w14:paraId="7AF944E1" w14:textId="77777777" w:rsidR="00592C3E" w:rsidRPr="001F12D2" w:rsidRDefault="00592C3E" w:rsidP="0005548E">
      <w:pPr>
        <w:numPr>
          <w:ilvl w:val="0"/>
          <w:numId w:val="46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Wykonawca musi zapewnić minimalną przepustowość łączy do i z serwerów na których będzie zainstalowany </w:t>
      </w:r>
      <w:r w:rsidR="003E0409" w:rsidRPr="001F12D2">
        <w:rPr>
          <w:rFonts w:asciiTheme="minorHAnsi" w:hAnsiTheme="minorHAnsi" w:cstheme="minorHAnsi"/>
          <w:sz w:val="18"/>
          <w:szCs w:val="18"/>
        </w:rPr>
        <w:t>S</w:t>
      </w:r>
      <w:r w:rsidRPr="001F12D2">
        <w:rPr>
          <w:rFonts w:asciiTheme="minorHAnsi" w:hAnsiTheme="minorHAnsi" w:cstheme="minorHAnsi"/>
          <w:sz w:val="18"/>
          <w:szCs w:val="18"/>
        </w:rPr>
        <w:t>ystem</w:t>
      </w:r>
      <w:r w:rsidR="003E0409" w:rsidRPr="001F12D2">
        <w:rPr>
          <w:rFonts w:asciiTheme="minorHAnsi" w:hAnsiTheme="minorHAnsi" w:cstheme="minorHAnsi"/>
          <w:sz w:val="18"/>
          <w:szCs w:val="18"/>
        </w:rPr>
        <w:t>/</w:t>
      </w:r>
      <w:r w:rsidRPr="001F12D2">
        <w:rPr>
          <w:rFonts w:asciiTheme="minorHAnsi" w:hAnsiTheme="minorHAnsi" w:cstheme="minorHAnsi"/>
          <w:sz w:val="18"/>
          <w:szCs w:val="18"/>
        </w:rPr>
        <w:t xml:space="preserve">Portal  na poziomie 30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Mbit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/s.</w:t>
      </w:r>
    </w:p>
    <w:p w14:paraId="47D46772" w14:textId="77777777" w:rsidR="00592C3E" w:rsidRPr="001F12D2" w:rsidRDefault="00592C3E" w:rsidP="0005548E">
      <w:pPr>
        <w:numPr>
          <w:ilvl w:val="0"/>
          <w:numId w:val="46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Łącza internetowe obsługujące infrastrukturę IT na której zainstalowane będą Portale muszą zapewniać dostępność usług na poziomie minimum 97%.</w:t>
      </w:r>
    </w:p>
    <w:p w14:paraId="3A91560F" w14:textId="68122D2D" w:rsidR="00592C3E" w:rsidRDefault="003E0409" w:rsidP="0005548E">
      <w:pPr>
        <w:numPr>
          <w:ilvl w:val="0"/>
          <w:numId w:val="46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Wykonawca na własny koszt przeniesie </w:t>
      </w:r>
      <w:r w:rsidR="005A3561">
        <w:rPr>
          <w:rFonts w:asciiTheme="minorHAnsi" w:hAnsiTheme="minorHAnsi" w:cstheme="minorHAnsi"/>
          <w:sz w:val="18"/>
          <w:szCs w:val="18"/>
        </w:rPr>
        <w:t xml:space="preserve">i zainstaluje </w:t>
      </w:r>
      <w:r w:rsidRPr="001F12D2">
        <w:rPr>
          <w:rFonts w:asciiTheme="minorHAnsi" w:hAnsiTheme="minorHAnsi" w:cstheme="minorHAnsi"/>
          <w:sz w:val="18"/>
          <w:szCs w:val="18"/>
        </w:rPr>
        <w:t>System/Portal na infrastrukturę Lidera oraz poszczególnych Partnerów Projektu w dowolnym terminie, wskazanym przez Zmawiającego, jednak nie później niż w okresie gwarancji.</w:t>
      </w:r>
    </w:p>
    <w:p w14:paraId="38F83E1B" w14:textId="434F1AE6" w:rsidR="00C705E6" w:rsidRPr="001F12D2" w:rsidRDefault="00050E28" w:rsidP="0005548E">
      <w:pPr>
        <w:numPr>
          <w:ilvl w:val="0"/>
          <w:numId w:val="46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Odbiór powyższego nastąpią odpowiednio  z procedurą odbioru zawartą w Umowie.</w:t>
      </w:r>
    </w:p>
    <w:p w14:paraId="749F4886" w14:textId="77777777" w:rsidR="00592C3E" w:rsidRPr="001F12D2" w:rsidRDefault="00592C3E" w:rsidP="00592C3E">
      <w:pPr>
        <w:ind w:left="0" w:right="71" w:firstLine="0"/>
        <w:rPr>
          <w:rFonts w:asciiTheme="minorHAnsi" w:hAnsiTheme="minorHAnsi" w:cstheme="minorHAnsi"/>
          <w:sz w:val="18"/>
          <w:szCs w:val="18"/>
        </w:rPr>
      </w:pPr>
    </w:p>
    <w:p w14:paraId="1DAE3D09" w14:textId="77777777" w:rsidR="00592C3E" w:rsidRPr="001F12D2" w:rsidRDefault="00592C3E" w:rsidP="0005548E">
      <w:pPr>
        <w:numPr>
          <w:ilvl w:val="0"/>
          <w:numId w:val="45"/>
        </w:numPr>
        <w:spacing w:after="14"/>
        <w:ind w:right="0"/>
        <w:rPr>
          <w:rFonts w:asciiTheme="minorHAnsi" w:hAnsiTheme="minorHAnsi" w:cstheme="minorHAnsi"/>
          <w:b/>
          <w:bCs/>
          <w:sz w:val="18"/>
          <w:szCs w:val="18"/>
        </w:rPr>
      </w:pPr>
      <w:r w:rsidRPr="001F12D2">
        <w:rPr>
          <w:rFonts w:asciiTheme="minorHAnsi" w:hAnsiTheme="minorHAnsi" w:cstheme="minorHAnsi"/>
          <w:b/>
          <w:bCs/>
          <w:sz w:val="18"/>
          <w:szCs w:val="18"/>
        </w:rPr>
        <w:t xml:space="preserve">Analiza przedwdrożeniowa </w:t>
      </w:r>
    </w:p>
    <w:p w14:paraId="40683B97" w14:textId="62200965" w:rsidR="00592C3E" w:rsidRPr="001F12D2" w:rsidRDefault="00592C3E" w:rsidP="0005548E">
      <w:pPr>
        <w:numPr>
          <w:ilvl w:val="0"/>
          <w:numId w:val="47"/>
        </w:numPr>
        <w:ind w:left="993" w:right="71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Przed przystąpieniem do wdrożeń Wykonawca przeprowadzi analizę przedwdrożeniową. Sposób wykonania analizy i termin Wykonawca uzgodni z Zamawiającym/Partnerami</w:t>
      </w:r>
      <w:r w:rsidR="00317C13">
        <w:rPr>
          <w:rFonts w:asciiTheme="minorHAnsi" w:hAnsiTheme="minorHAnsi" w:cstheme="minorHAnsi"/>
          <w:sz w:val="18"/>
          <w:szCs w:val="18"/>
        </w:rPr>
        <w:t>.</w:t>
      </w:r>
    </w:p>
    <w:p w14:paraId="79C2E7F8" w14:textId="77777777" w:rsidR="00592C3E" w:rsidRPr="001F12D2" w:rsidRDefault="00592C3E" w:rsidP="0005548E">
      <w:pPr>
        <w:numPr>
          <w:ilvl w:val="0"/>
          <w:numId w:val="47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Wykonawca musi w procesie analizy przedwdrożeniowej, uzyskać od Zamawiającego wszystkie niezbędne informacje umożliwiające mu sprawne przeprowadzenie procesu wdrożenia i parametryzacji systemów. </w:t>
      </w:r>
    </w:p>
    <w:p w14:paraId="454A064F" w14:textId="77777777" w:rsidR="00592C3E" w:rsidRPr="001F12D2" w:rsidRDefault="00592C3E" w:rsidP="0005548E">
      <w:pPr>
        <w:numPr>
          <w:ilvl w:val="0"/>
          <w:numId w:val="47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Analiza przedwdrożeniowa musi zawierać wszystkie niezbędne informacje umożliwiające ustalenie na spotkaniu przed wdrożeniowym z Zamawiającym i Partnerami/całego procesu wdrożenia w ich jednostce. Do tego celu Wykonawca oddeleguje odpowiedni zespół osób posiadający odpowiednie kwalifikacje i doświadczenie w prowadzeniu wdrożeń w JST i znający specyfikę działalności JST. </w:t>
      </w:r>
    </w:p>
    <w:p w14:paraId="43E0F039" w14:textId="77777777" w:rsidR="00592C3E" w:rsidRPr="001F12D2" w:rsidRDefault="00592C3E" w:rsidP="0005548E">
      <w:pPr>
        <w:numPr>
          <w:ilvl w:val="0"/>
          <w:numId w:val="47"/>
        </w:numPr>
        <w:ind w:left="993" w:right="71" w:hanging="284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Wykonawca zorganizuje w siedzibie Zamawiającego lub online spotkanie przedwdrożeniowe, którego celem będzie omówienie i ustalenie przebiegu wdrożenia z koordynatorami ze strony Zamawiającego. </w:t>
      </w:r>
    </w:p>
    <w:p w14:paraId="276C8749" w14:textId="77777777" w:rsidR="00592C3E" w:rsidRPr="001F12D2" w:rsidRDefault="00592C3E" w:rsidP="0005548E">
      <w:pPr>
        <w:numPr>
          <w:ilvl w:val="0"/>
          <w:numId w:val="47"/>
        </w:numPr>
        <w:ind w:left="993" w:right="71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 wyniku analizy przedwdrożeniowej powstanie między innymi: </w:t>
      </w:r>
    </w:p>
    <w:p w14:paraId="098EC76D" w14:textId="77777777" w:rsidR="00592C3E" w:rsidRPr="001F12D2" w:rsidRDefault="00592C3E" w:rsidP="00592C3E">
      <w:pPr>
        <w:numPr>
          <w:ilvl w:val="1"/>
          <w:numId w:val="9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Harmonogram wdrożenia, </w:t>
      </w:r>
    </w:p>
    <w:p w14:paraId="45855426" w14:textId="77777777" w:rsidR="00592C3E" w:rsidRPr="001F12D2" w:rsidRDefault="00592C3E" w:rsidP="00592C3E">
      <w:pPr>
        <w:numPr>
          <w:ilvl w:val="1"/>
          <w:numId w:val="9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Zasady współpracy, </w:t>
      </w:r>
    </w:p>
    <w:p w14:paraId="26FA0E72" w14:textId="77777777" w:rsidR="00592C3E" w:rsidRPr="001F12D2" w:rsidRDefault="00592C3E" w:rsidP="00592C3E">
      <w:pPr>
        <w:numPr>
          <w:ilvl w:val="1"/>
          <w:numId w:val="9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Warunki techniczne i organizacyjne rozpoczęcia wdrożeń, </w:t>
      </w:r>
    </w:p>
    <w:p w14:paraId="620900AE" w14:textId="77777777" w:rsidR="00592C3E" w:rsidRPr="001F12D2" w:rsidRDefault="00592C3E" w:rsidP="00592C3E">
      <w:pPr>
        <w:numPr>
          <w:ilvl w:val="1"/>
          <w:numId w:val="9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Lista zaleceń i czynności koniecznych do wykonania przez Zamawiającego/Partnerów przed wdrożeniem. </w:t>
      </w:r>
    </w:p>
    <w:p w14:paraId="0E6C082D" w14:textId="77777777" w:rsidR="00592C3E" w:rsidRPr="001F12D2" w:rsidRDefault="00592C3E" w:rsidP="00592C3E">
      <w:pPr>
        <w:spacing w:after="26" w:line="259" w:lineRule="auto"/>
        <w:ind w:left="0" w:right="0" w:firstLine="0"/>
        <w:jc w:val="left"/>
        <w:rPr>
          <w:rFonts w:asciiTheme="minorHAnsi" w:hAnsiTheme="minorHAnsi" w:cstheme="minorHAnsi"/>
          <w:sz w:val="18"/>
          <w:szCs w:val="18"/>
          <w:highlight w:val="yellow"/>
        </w:rPr>
      </w:pPr>
    </w:p>
    <w:p w14:paraId="61826E94" w14:textId="77777777" w:rsidR="00592C3E" w:rsidRPr="001F12D2" w:rsidRDefault="00592C3E" w:rsidP="0005548E">
      <w:pPr>
        <w:numPr>
          <w:ilvl w:val="0"/>
          <w:numId w:val="45"/>
        </w:numPr>
        <w:spacing w:after="14"/>
        <w:ind w:right="0"/>
        <w:rPr>
          <w:rFonts w:asciiTheme="minorHAnsi" w:hAnsiTheme="minorHAnsi" w:cstheme="minorHAnsi"/>
          <w:b/>
          <w:bCs/>
          <w:sz w:val="18"/>
          <w:szCs w:val="18"/>
        </w:rPr>
      </w:pPr>
      <w:r w:rsidRPr="001F12D2">
        <w:rPr>
          <w:rFonts w:asciiTheme="minorHAnsi" w:hAnsiTheme="minorHAnsi" w:cstheme="minorHAnsi"/>
          <w:b/>
          <w:bCs/>
          <w:sz w:val="18"/>
          <w:szCs w:val="18"/>
        </w:rPr>
        <w:t xml:space="preserve">Wdrożenie systemów </w:t>
      </w:r>
    </w:p>
    <w:p w14:paraId="63D90180" w14:textId="77777777" w:rsidR="00592C3E" w:rsidRPr="001F12D2" w:rsidRDefault="00592C3E" w:rsidP="0005548E">
      <w:pPr>
        <w:numPr>
          <w:ilvl w:val="0"/>
          <w:numId w:val="48"/>
        </w:numPr>
        <w:ind w:left="1134" w:right="71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Wykonawca oddeleguje do realizacji zespół oraz wyznaczy osobę odpowiedzialną za przebieg wdrożenia – Kierownika Projektu Wykonawcy. </w:t>
      </w:r>
    </w:p>
    <w:p w14:paraId="171B6E42" w14:textId="77777777" w:rsidR="00592C3E" w:rsidRPr="001F12D2" w:rsidRDefault="00592C3E" w:rsidP="0005548E">
      <w:pPr>
        <w:numPr>
          <w:ilvl w:val="0"/>
          <w:numId w:val="48"/>
        </w:numPr>
        <w:ind w:left="1134" w:right="71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Planowanie i monitorowanie wdrożeń będzie realizowane z użyciem harmonogramu wdrożenia. </w:t>
      </w:r>
    </w:p>
    <w:p w14:paraId="12619CE4" w14:textId="77777777" w:rsidR="00592C3E" w:rsidRPr="001F12D2" w:rsidRDefault="00592C3E" w:rsidP="0005548E">
      <w:pPr>
        <w:numPr>
          <w:ilvl w:val="0"/>
          <w:numId w:val="48"/>
        </w:numPr>
        <w:ind w:left="1134" w:right="71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Wykonawca przygotuje szczegółowy harmonogram wdrożenia, który przedstawi do akceptacji Zamawiającemu. </w:t>
      </w:r>
    </w:p>
    <w:p w14:paraId="45CC922C" w14:textId="77777777" w:rsidR="00592C3E" w:rsidRPr="001F12D2" w:rsidRDefault="00592C3E" w:rsidP="0005548E">
      <w:pPr>
        <w:numPr>
          <w:ilvl w:val="0"/>
          <w:numId w:val="48"/>
        </w:numPr>
        <w:ind w:left="1134" w:right="71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Zamawiający może wnioskować o wprowadzenie zmian w harmonogramie. </w:t>
      </w:r>
    </w:p>
    <w:p w14:paraId="5410766D" w14:textId="77777777" w:rsidR="00592C3E" w:rsidRPr="001F12D2" w:rsidRDefault="00592C3E" w:rsidP="0005548E">
      <w:pPr>
        <w:numPr>
          <w:ilvl w:val="0"/>
          <w:numId w:val="48"/>
        </w:numPr>
        <w:ind w:left="1134" w:right="71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Wykonawca i Zamawiający wraz z Gminami/Partnerami będą wspólnie dążyć do terminowej realizacji przedmiotu zamówienia. </w:t>
      </w:r>
    </w:p>
    <w:p w14:paraId="169C28A3" w14:textId="77777777" w:rsidR="00592C3E" w:rsidRPr="001F12D2" w:rsidRDefault="00592C3E" w:rsidP="0005548E">
      <w:pPr>
        <w:numPr>
          <w:ilvl w:val="0"/>
          <w:numId w:val="48"/>
        </w:numPr>
        <w:ind w:left="1134" w:right="71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Konfiguracja systemu odbędzie się zgodnie z metodyką przyjętą przez Wykonawcę i ustaloną z Zamawiającym. </w:t>
      </w:r>
    </w:p>
    <w:p w14:paraId="7FCFC469" w14:textId="77777777" w:rsidR="00592C3E" w:rsidRPr="001F12D2" w:rsidRDefault="00592C3E" w:rsidP="0005548E">
      <w:pPr>
        <w:numPr>
          <w:ilvl w:val="0"/>
          <w:numId w:val="48"/>
        </w:numPr>
        <w:ind w:left="1134" w:right="71" w:hanging="72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Wykonawca musi przeprowadzić wszelkie czynności prowadzące do uruchomienia w pełni skonfigurowanego systemu, przygotowanego do jego użytkowania. </w:t>
      </w:r>
    </w:p>
    <w:p w14:paraId="60AEF01F" w14:textId="77777777" w:rsidR="00592C3E" w:rsidRPr="001F12D2" w:rsidRDefault="00592C3E" w:rsidP="00592C3E">
      <w:pPr>
        <w:spacing w:after="26" w:line="259" w:lineRule="auto"/>
        <w:ind w:left="0" w:right="0" w:firstLine="0"/>
        <w:jc w:val="left"/>
        <w:rPr>
          <w:rFonts w:asciiTheme="minorHAnsi" w:hAnsiTheme="minorHAnsi" w:cstheme="minorHAnsi"/>
          <w:sz w:val="18"/>
          <w:szCs w:val="18"/>
          <w:highlight w:val="yellow"/>
        </w:rPr>
      </w:pPr>
      <w:r w:rsidRPr="001F12D2">
        <w:rPr>
          <w:rFonts w:asciiTheme="minorHAnsi" w:hAnsiTheme="minorHAnsi" w:cstheme="minorHAnsi"/>
          <w:sz w:val="18"/>
          <w:szCs w:val="18"/>
          <w:highlight w:val="yellow"/>
        </w:rPr>
        <w:t xml:space="preserve"> </w:t>
      </w:r>
    </w:p>
    <w:p w14:paraId="323EB865" w14:textId="77777777" w:rsidR="00592C3E" w:rsidRPr="001F12D2" w:rsidRDefault="00592C3E" w:rsidP="0005548E">
      <w:pPr>
        <w:numPr>
          <w:ilvl w:val="0"/>
          <w:numId w:val="45"/>
        </w:numPr>
        <w:spacing w:after="14"/>
        <w:ind w:right="0"/>
        <w:rPr>
          <w:rFonts w:asciiTheme="minorHAnsi" w:hAnsiTheme="minorHAnsi" w:cstheme="minorHAnsi"/>
          <w:b/>
          <w:bCs/>
          <w:sz w:val="18"/>
          <w:szCs w:val="18"/>
        </w:rPr>
      </w:pPr>
      <w:r w:rsidRPr="001F12D2">
        <w:rPr>
          <w:rFonts w:asciiTheme="minorHAnsi" w:hAnsiTheme="minorHAnsi" w:cstheme="minorHAnsi"/>
          <w:b/>
          <w:bCs/>
          <w:sz w:val="18"/>
          <w:szCs w:val="18"/>
        </w:rPr>
        <w:t xml:space="preserve">Odbiór systemów </w:t>
      </w:r>
    </w:p>
    <w:p w14:paraId="2B34BA15" w14:textId="0215408F" w:rsidR="00592C3E" w:rsidRPr="001F12D2" w:rsidRDefault="00592C3E" w:rsidP="0005548E">
      <w:pPr>
        <w:numPr>
          <w:ilvl w:val="0"/>
          <w:numId w:val="49"/>
        </w:numPr>
        <w:ind w:left="1134" w:right="71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Odbiór systemów będzie obejmował sprawdzenie przez Inżyniera kontraktu i Zamawiającego pod względem ich zgodności z wymaganiami SWZ oraz jego poprawności działania.</w:t>
      </w:r>
    </w:p>
    <w:p w14:paraId="20D384BB" w14:textId="77777777" w:rsidR="00592C3E" w:rsidRPr="001F12D2" w:rsidRDefault="00592C3E" w:rsidP="0005548E">
      <w:pPr>
        <w:numPr>
          <w:ilvl w:val="0"/>
          <w:numId w:val="49"/>
        </w:numPr>
        <w:ind w:left="1134" w:right="71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Swoim zakresem obejmie także sprawdzenie przez Inżyniera kontraktu i Zamawiającego poprawności wprowadzonych danych konfiguracyjnych oraz sprawdzenie przez Zamawiającego poprawności wprowadzenia danych inicjalnych. </w:t>
      </w:r>
    </w:p>
    <w:p w14:paraId="6D97D040" w14:textId="77777777" w:rsidR="00592C3E" w:rsidRPr="001F12D2" w:rsidRDefault="00592C3E" w:rsidP="0005548E">
      <w:pPr>
        <w:numPr>
          <w:ilvl w:val="0"/>
          <w:numId w:val="49"/>
        </w:numPr>
        <w:ind w:left="1134" w:right="71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Odbiór systemów odbędzie się na podstawie podpisanego protokołu odbioru w zakresie czynności wykonanych na rzecz Zmawiającego.</w:t>
      </w:r>
    </w:p>
    <w:p w14:paraId="741D0AAD" w14:textId="045A71C3" w:rsidR="00592C3E" w:rsidRPr="001F12D2" w:rsidRDefault="00592C3E" w:rsidP="0005548E">
      <w:pPr>
        <w:numPr>
          <w:ilvl w:val="0"/>
          <w:numId w:val="49"/>
        </w:numPr>
        <w:ind w:left="1134" w:right="71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Protokoły odbioru </w:t>
      </w:r>
      <w:r w:rsidR="00CC128A">
        <w:rPr>
          <w:rFonts w:asciiTheme="minorHAnsi" w:hAnsiTheme="minorHAnsi" w:cstheme="minorHAnsi"/>
          <w:sz w:val="18"/>
          <w:szCs w:val="18"/>
        </w:rPr>
        <w:t xml:space="preserve">będą </w:t>
      </w:r>
      <w:r w:rsidRPr="001F12D2">
        <w:rPr>
          <w:rFonts w:asciiTheme="minorHAnsi" w:hAnsiTheme="minorHAnsi" w:cstheme="minorHAnsi"/>
          <w:sz w:val="18"/>
          <w:szCs w:val="18"/>
        </w:rPr>
        <w:t xml:space="preserve">podpisywane przez osoby upoważnione przez kierownika danej jednostki. </w:t>
      </w:r>
    </w:p>
    <w:p w14:paraId="192F908D" w14:textId="77777777" w:rsidR="00592C3E" w:rsidRPr="001F12D2" w:rsidRDefault="00592C3E" w:rsidP="00592C3E">
      <w:pPr>
        <w:ind w:left="1134" w:right="71" w:firstLine="0"/>
        <w:rPr>
          <w:rFonts w:asciiTheme="minorHAnsi" w:hAnsiTheme="minorHAnsi" w:cstheme="minorHAnsi"/>
          <w:sz w:val="18"/>
          <w:szCs w:val="18"/>
        </w:rPr>
      </w:pPr>
    </w:p>
    <w:p w14:paraId="50C934E2" w14:textId="3DA6E26A" w:rsidR="00592C3E" w:rsidRPr="001F12D2" w:rsidRDefault="004A0D79" w:rsidP="0005548E">
      <w:pPr>
        <w:numPr>
          <w:ilvl w:val="0"/>
          <w:numId w:val="45"/>
        </w:numPr>
        <w:spacing w:after="14"/>
        <w:ind w:right="0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 xml:space="preserve">Gwarancja </w:t>
      </w:r>
      <w:r w:rsidR="00592C3E" w:rsidRPr="001F12D2">
        <w:rPr>
          <w:rFonts w:asciiTheme="minorHAnsi" w:hAnsiTheme="minorHAnsi" w:cstheme="minorHAnsi"/>
          <w:b/>
          <w:bCs/>
          <w:sz w:val="18"/>
          <w:szCs w:val="18"/>
        </w:rPr>
        <w:t>i aktualizacja systemów</w:t>
      </w:r>
    </w:p>
    <w:p w14:paraId="51FE9CC4" w14:textId="77777777" w:rsidR="00592C3E" w:rsidRPr="001F12D2" w:rsidRDefault="00592C3E" w:rsidP="0005548E">
      <w:pPr>
        <w:numPr>
          <w:ilvl w:val="0"/>
          <w:numId w:val="50"/>
        </w:numPr>
        <w:ind w:left="1134" w:right="71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Przedstawione wymagania na produkt świadczenia usługi wsparcia i aktualizacji należy traktować jako minimalny standard wymagań związanych z zapewnieniem eksploatacji wdrożonego Systemu w wymaganej jakości. </w:t>
      </w:r>
    </w:p>
    <w:p w14:paraId="2FD0DCCD" w14:textId="1ADB6A0B" w:rsidR="00592C3E" w:rsidRPr="001F12D2" w:rsidRDefault="004A0D79" w:rsidP="0005548E">
      <w:pPr>
        <w:numPr>
          <w:ilvl w:val="0"/>
          <w:numId w:val="50"/>
        </w:numPr>
        <w:ind w:left="1134" w:right="71" w:hanging="425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Gwarancja rozumiana jako </w:t>
      </w:r>
      <w:r w:rsidR="00592C3E" w:rsidRPr="001F12D2">
        <w:rPr>
          <w:rFonts w:asciiTheme="minorHAnsi" w:hAnsiTheme="minorHAnsi" w:cstheme="minorHAnsi"/>
          <w:sz w:val="18"/>
          <w:szCs w:val="18"/>
        </w:rPr>
        <w:t>gwarantowan</w:t>
      </w:r>
      <w:r>
        <w:rPr>
          <w:rFonts w:asciiTheme="minorHAnsi" w:hAnsiTheme="minorHAnsi" w:cstheme="minorHAnsi"/>
          <w:sz w:val="18"/>
          <w:szCs w:val="18"/>
        </w:rPr>
        <w:t>a</w:t>
      </w:r>
      <w:r w:rsidR="00592C3E" w:rsidRPr="001F12D2">
        <w:rPr>
          <w:rFonts w:asciiTheme="minorHAnsi" w:hAnsiTheme="minorHAnsi" w:cstheme="minorHAnsi"/>
          <w:sz w:val="18"/>
          <w:szCs w:val="18"/>
        </w:rPr>
        <w:t xml:space="preserve"> pomoc w eksploatacji oprogramowania udzielan</w:t>
      </w:r>
      <w:r>
        <w:rPr>
          <w:rFonts w:asciiTheme="minorHAnsi" w:hAnsiTheme="minorHAnsi" w:cstheme="minorHAnsi"/>
          <w:sz w:val="18"/>
          <w:szCs w:val="18"/>
        </w:rPr>
        <w:t>a</w:t>
      </w:r>
      <w:r w:rsidR="00592C3E" w:rsidRPr="001F12D2">
        <w:rPr>
          <w:rFonts w:asciiTheme="minorHAnsi" w:hAnsiTheme="minorHAnsi" w:cstheme="minorHAnsi"/>
          <w:sz w:val="18"/>
          <w:szCs w:val="18"/>
        </w:rPr>
        <w:t xml:space="preserve"> użytkownikowi przez </w:t>
      </w:r>
      <w:r w:rsidR="003F78E0">
        <w:rPr>
          <w:rFonts w:asciiTheme="minorHAnsi" w:hAnsiTheme="minorHAnsi" w:cstheme="minorHAnsi"/>
          <w:sz w:val="18"/>
          <w:szCs w:val="18"/>
        </w:rPr>
        <w:t>Wykonawcę</w:t>
      </w:r>
      <w:r w:rsidR="00592C3E" w:rsidRPr="001F12D2">
        <w:rPr>
          <w:rFonts w:asciiTheme="minorHAnsi" w:hAnsiTheme="minorHAnsi" w:cstheme="minorHAnsi"/>
          <w:sz w:val="18"/>
          <w:szCs w:val="18"/>
        </w:rPr>
        <w:t xml:space="preserve">, dostęp do aktualizacji oraz poprawek oprogramowania. </w:t>
      </w:r>
    </w:p>
    <w:p w14:paraId="7AB376E4" w14:textId="77777777" w:rsidR="00592C3E" w:rsidRPr="001F12D2" w:rsidRDefault="00592C3E" w:rsidP="0005548E">
      <w:pPr>
        <w:numPr>
          <w:ilvl w:val="0"/>
          <w:numId w:val="50"/>
        </w:numPr>
        <w:ind w:left="1134" w:right="71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System i usługa serwisu w okresie 60 miesięcy od daty podpisania ostatniego protokołu odbioru: </w:t>
      </w:r>
    </w:p>
    <w:p w14:paraId="51E50189" w14:textId="3401C79D" w:rsidR="00592C3E" w:rsidRPr="001F12D2" w:rsidRDefault="00592C3E" w:rsidP="0005548E">
      <w:pPr>
        <w:numPr>
          <w:ilvl w:val="0"/>
          <w:numId w:val="51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Zapewnienie, żeby System był eksploatowany w zakresie wymaganej jakości</w:t>
      </w:r>
      <w:r w:rsidR="003F78E0">
        <w:rPr>
          <w:rFonts w:asciiTheme="minorHAnsi" w:hAnsiTheme="minorHAnsi" w:cstheme="minorHAnsi"/>
          <w:sz w:val="18"/>
          <w:szCs w:val="18"/>
        </w:rPr>
        <w:t>,</w:t>
      </w:r>
      <w:r w:rsidRPr="001F12D2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978D696" w14:textId="4353B341" w:rsidR="00592C3E" w:rsidRPr="001F12D2" w:rsidRDefault="00592C3E" w:rsidP="0005548E">
      <w:pPr>
        <w:numPr>
          <w:ilvl w:val="0"/>
          <w:numId w:val="51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Usunięcie wszystkich usterek, które ujawnią się w okresie eksploatacji</w:t>
      </w:r>
      <w:r w:rsidR="003F78E0">
        <w:rPr>
          <w:rFonts w:asciiTheme="minorHAnsi" w:hAnsiTheme="minorHAnsi" w:cstheme="minorHAnsi"/>
          <w:sz w:val="18"/>
          <w:szCs w:val="18"/>
        </w:rPr>
        <w:t>.</w:t>
      </w:r>
      <w:r w:rsidRPr="001F12D2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BCD0EF7" w14:textId="77777777" w:rsidR="00592C3E" w:rsidRPr="001F12D2" w:rsidRDefault="00592C3E" w:rsidP="0005548E">
      <w:pPr>
        <w:numPr>
          <w:ilvl w:val="0"/>
          <w:numId w:val="51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Doraźne udzielanie pomocy w zakresie bieżącej obsługi systemów. </w:t>
      </w:r>
    </w:p>
    <w:p w14:paraId="54C3BE5F" w14:textId="77777777" w:rsidR="00592C3E" w:rsidRPr="001F12D2" w:rsidRDefault="00592C3E" w:rsidP="0005548E">
      <w:pPr>
        <w:numPr>
          <w:ilvl w:val="0"/>
          <w:numId w:val="50"/>
        </w:numPr>
        <w:ind w:left="1134" w:right="71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Zamawiający zapewni możliwość zgłaszania nieprawidłowości poprzez udostępnienie kontaktu telefonicznego, adresu e-mailowego lub dedykowanego do zgłaszania błędów systemu, gdzie użytkownik zgłaszać będzie nieprawidłowości związane z eksploatacją Systemu oraz inne zapytania. Obsługa zgłoszenia może polegać na udzieleniu porady lub w przypadku błędu systemów na: </w:t>
      </w:r>
    </w:p>
    <w:p w14:paraId="746B1588" w14:textId="77777777" w:rsidR="00592C3E" w:rsidRPr="001F12D2" w:rsidRDefault="00592C3E" w:rsidP="0005548E">
      <w:pPr>
        <w:numPr>
          <w:ilvl w:val="0"/>
          <w:numId w:val="52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Dokonaniu doraźnych napraw przywracającej funkcjonowanie na zasadzie obejścia, </w:t>
      </w:r>
    </w:p>
    <w:p w14:paraId="4B25E623" w14:textId="77777777" w:rsidR="00592C3E" w:rsidRPr="001F12D2" w:rsidRDefault="00592C3E" w:rsidP="0005548E">
      <w:pPr>
        <w:numPr>
          <w:ilvl w:val="0"/>
          <w:numId w:val="52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Analizy przyczyny błędu, </w:t>
      </w:r>
    </w:p>
    <w:p w14:paraId="07FA9D91" w14:textId="77777777" w:rsidR="00592C3E" w:rsidRPr="001F12D2" w:rsidRDefault="00592C3E" w:rsidP="0005548E">
      <w:pPr>
        <w:numPr>
          <w:ilvl w:val="0"/>
          <w:numId w:val="52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Usunięcie przyczyny błędu, </w:t>
      </w:r>
    </w:p>
    <w:p w14:paraId="347B76C7" w14:textId="77777777" w:rsidR="00592C3E" w:rsidRPr="001F12D2" w:rsidRDefault="00592C3E" w:rsidP="0005548E">
      <w:pPr>
        <w:numPr>
          <w:ilvl w:val="0"/>
          <w:numId w:val="52"/>
        </w:numPr>
        <w:ind w:right="0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Usunięcie skutków błędu. </w:t>
      </w:r>
    </w:p>
    <w:p w14:paraId="7F88857C" w14:textId="77777777" w:rsidR="00592C3E" w:rsidRPr="001F12D2" w:rsidRDefault="00592C3E" w:rsidP="0005548E">
      <w:pPr>
        <w:numPr>
          <w:ilvl w:val="0"/>
          <w:numId w:val="50"/>
        </w:numPr>
        <w:ind w:left="1134" w:right="71" w:hanging="42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Usługa wsparcia technicznego musi być świadczona przez okres (minimum 60 miesięcy) liczony od dnia odebrania Przedmiotu Umowy na zasadach określonych w Umowie. </w:t>
      </w:r>
    </w:p>
    <w:p w14:paraId="3375D40B" w14:textId="693D18C5" w:rsidR="00592C3E" w:rsidRDefault="00592C3E" w:rsidP="0005548E">
      <w:pPr>
        <w:numPr>
          <w:ilvl w:val="0"/>
          <w:numId w:val="50"/>
        </w:numPr>
        <w:ind w:left="1134" w:right="71" w:hanging="36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 ramach zamówienia Wykonawca zagwarantuje bezpłatna aktualizację i dostosowanie Portalu  do wymagań prawnych i prawnotechnicznych. </w:t>
      </w:r>
    </w:p>
    <w:p w14:paraId="330A1781" w14:textId="77777777" w:rsidR="004A0D79" w:rsidRDefault="004A0D79" w:rsidP="004A0D79">
      <w:pPr>
        <w:pStyle w:val="Akapitzlist"/>
        <w:numPr>
          <w:ilvl w:val="0"/>
          <w:numId w:val="45"/>
        </w:numPr>
        <w:rPr>
          <w:rFonts w:asciiTheme="minorHAnsi" w:hAnsiTheme="minorHAnsi" w:cstheme="minorHAnsi"/>
          <w:sz w:val="18"/>
          <w:szCs w:val="18"/>
        </w:rPr>
      </w:pPr>
      <w:r w:rsidRPr="004A0D79">
        <w:rPr>
          <w:rFonts w:asciiTheme="minorHAnsi" w:hAnsiTheme="minorHAnsi" w:cstheme="minorHAnsi"/>
          <w:b/>
          <w:bCs/>
          <w:sz w:val="18"/>
          <w:szCs w:val="18"/>
        </w:rPr>
        <w:t>Gwarancja na sprzęt informatyczny</w:t>
      </w:r>
      <w:r w:rsidRPr="004A0D79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C086C9D" w14:textId="1387BC20" w:rsidR="004A0D79" w:rsidRPr="004A0D79" w:rsidRDefault="004A0D79" w:rsidP="004A0D79">
      <w:pPr>
        <w:pStyle w:val="Akapitzlist"/>
        <w:ind w:firstLine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 xml:space="preserve">Wykonawca w ramach gwarancji na sprzęt informatyczny zapewni  </w:t>
      </w:r>
      <w:r w:rsidRPr="004A0D79">
        <w:rPr>
          <w:rFonts w:asciiTheme="minorHAnsi" w:hAnsiTheme="minorHAnsi" w:cstheme="minorHAnsi"/>
          <w:sz w:val="18"/>
          <w:szCs w:val="18"/>
        </w:rPr>
        <w:t>gwarantowan</w:t>
      </w:r>
      <w:r>
        <w:rPr>
          <w:rFonts w:asciiTheme="minorHAnsi" w:hAnsiTheme="minorHAnsi" w:cstheme="minorHAnsi"/>
          <w:sz w:val="18"/>
          <w:szCs w:val="18"/>
        </w:rPr>
        <w:t>ą</w:t>
      </w:r>
      <w:r w:rsidRPr="004A0D79">
        <w:rPr>
          <w:rFonts w:asciiTheme="minorHAnsi" w:hAnsiTheme="minorHAnsi" w:cstheme="minorHAnsi"/>
          <w:sz w:val="18"/>
          <w:szCs w:val="18"/>
        </w:rPr>
        <w:t xml:space="preserve"> pomoc w eksploatacji oprogramowania udzielan</w:t>
      </w:r>
      <w:r>
        <w:rPr>
          <w:rFonts w:asciiTheme="minorHAnsi" w:hAnsiTheme="minorHAnsi" w:cstheme="minorHAnsi"/>
          <w:sz w:val="18"/>
          <w:szCs w:val="18"/>
        </w:rPr>
        <w:t>ej</w:t>
      </w:r>
      <w:r w:rsidRPr="004A0D79">
        <w:rPr>
          <w:rFonts w:asciiTheme="minorHAnsi" w:hAnsiTheme="minorHAnsi" w:cstheme="minorHAnsi"/>
          <w:sz w:val="18"/>
          <w:szCs w:val="18"/>
        </w:rPr>
        <w:t xml:space="preserve"> użytkownikowi przez Wykonawcę, </w:t>
      </w:r>
      <w:r>
        <w:rPr>
          <w:rFonts w:asciiTheme="minorHAnsi" w:hAnsiTheme="minorHAnsi" w:cstheme="minorHAnsi"/>
          <w:sz w:val="18"/>
          <w:szCs w:val="18"/>
        </w:rPr>
        <w:t xml:space="preserve">a także </w:t>
      </w:r>
      <w:r w:rsidRPr="004A0D79">
        <w:rPr>
          <w:rFonts w:asciiTheme="minorHAnsi" w:hAnsiTheme="minorHAnsi" w:cstheme="minorHAnsi"/>
          <w:sz w:val="18"/>
          <w:szCs w:val="18"/>
        </w:rPr>
        <w:t>dostęp do aktualizacji oraz poprawek oprogramowania</w:t>
      </w:r>
      <w:r>
        <w:rPr>
          <w:rFonts w:asciiTheme="minorHAnsi" w:hAnsiTheme="minorHAnsi" w:cstheme="minorHAnsi"/>
          <w:sz w:val="18"/>
          <w:szCs w:val="18"/>
        </w:rPr>
        <w:t xml:space="preserve"> na zainstalowanym sprzęcie informatycznym. </w:t>
      </w:r>
    </w:p>
    <w:p w14:paraId="4A547659" w14:textId="77777777" w:rsidR="00592C3E" w:rsidRPr="001F12D2" w:rsidRDefault="00592C3E" w:rsidP="00592C3E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18"/>
          <w:szCs w:val="18"/>
          <w:highlight w:val="yellow"/>
        </w:rPr>
      </w:pPr>
      <w:r w:rsidRPr="001F12D2">
        <w:rPr>
          <w:rFonts w:asciiTheme="minorHAnsi" w:hAnsiTheme="minorHAnsi" w:cstheme="minorHAnsi"/>
          <w:sz w:val="18"/>
          <w:szCs w:val="18"/>
          <w:highlight w:val="yellow"/>
        </w:rPr>
        <w:t xml:space="preserve"> </w:t>
      </w:r>
    </w:p>
    <w:p w14:paraId="254D11B2" w14:textId="77777777" w:rsidR="00592C3E" w:rsidRPr="001F12D2" w:rsidRDefault="00592C3E" w:rsidP="00592C3E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8AC9995" w14:textId="77777777" w:rsidR="00592C3E" w:rsidRPr="001F12D2" w:rsidRDefault="00592C3E" w:rsidP="00592C3E">
      <w:pPr>
        <w:pStyle w:val="Nagwek2"/>
        <w:ind w:left="-5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Zastrzeżenie równoważności rozwiązań </w:t>
      </w:r>
    </w:p>
    <w:p w14:paraId="308C9A48" w14:textId="77777777" w:rsidR="00592C3E" w:rsidRPr="001F12D2" w:rsidRDefault="00592C3E" w:rsidP="00592C3E">
      <w:pPr>
        <w:ind w:left="705" w:right="0" w:firstLine="0"/>
        <w:rPr>
          <w:rFonts w:asciiTheme="minorHAnsi" w:hAnsiTheme="minorHAnsi" w:cstheme="minorHAnsi"/>
          <w:sz w:val="18"/>
          <w:szCs w:val="18"/>
        </w:rPr>
      </w:pPr>
    </w:p>
    <w:p w14:paraId="1D079BFE" w14:textId="77777777" w:rsidR="00592C3E" w:rsidRPr="001F12D2" w:rsidRDefault="00592C3E" w:rsidP="0005548E">
      <w:pPr>
        <w:pStyle w:val="Akapitzlist"/>
        <w:numPr>
          <w:ilvl w:val="0"/>
          <w:numId w:val="5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 celu zachowania zasad neutralności technologicznej i konkurencyjności dopuszcza się rozwiązania równoważne do wyspecyfikowanych, przy czym za rozwiązanie równoważne uważa się takie rozwiązanie, które pod względem technologii, wydajności i funkcjonalności nie odbiega znacząco od technologii funkcjonalności i wydajności wyszczególnionych w rozwiązaniu wyspecyfikowanym, przy czym nie podlegają porównaniu cechy rozwiązania właściwe wyłącznie dla rozwiązania wyspecyfikowanego, takie jak: zastrzeżone patenty, własnościowe rozwiązania technologiczne, własnościowe protokoły itp., a jedynie te, które stanowią o istocie całości zakładanych rozwiązań technologicznych i posiadają odniesienie w rozwiązaniu równoważnym. W związku z tym, Wykonawca może zaproponować rozwiązania, które realizują takie same funkcjonalności wyspecyfikowane przez Zamawiającego w inny, niż podany sposób, za rozwiązanie równoważne nie można uznać rozwiązania identycznego (tożsamego), a jedynie takie, które w porównywanych cechach wykazuje dokładnie tą samą lub bardzo zbliżoną wartość użytkową. Przez bardzo zbliżoną wartość użytkową rozumie się podobne, z dopuszczeniem nieznacznych różnic niewpływających w żadnym stopniu na całokształt systemu, zachowanie oraz realizowanie podobnych funkcjonalności w danych warunkach, dla których to warunków rozwiązania te są dedykowane. Rozwiązanie równoważne musi zawierać dokumentację potwierdzającą, że spełnia wymagania funkcjonalne Zamawiającego, w tym wyniki porównań, testów, czy możliwości oferowanych przez to rozwiązanie w odniesieniu do rozwiązania wyspecyfikowanego. Dostarczenie przez Wykonawcę rozwiązania równoważnego musi być zrealizowane w taki sposób, aby wymiana oprogramowania na równoważne nie zakłóciła bieżącej pracy Urzędu. W tym celu Wykonawca musi do oprogramowania równoważnego przenieść wszystkie dane niezbędne do prawidłowego działania nowych systemów, przeszkolić użytkowników, skonfigurować oprogramowanie, uwzględnić niezbędną asystę pracowników Wykonawcy w operacji uruchamiania oprogramowania w środowisku produkcyjnym itp. </w:t>
      </w:r>
    </w:p>
    <w:p w14:paraId="47F81EF6" w14:textId="77777777" w:rsidR="00592C3E" w:rsidRPr="001F12D2" w:rsidRDefault="00592C3E" w:rsidP="0005548E">
      <w:pPr>
        <w:pStyle w:val="Akapitzlist"/>
        <w:numPr>
          <w:ilvl w:val="0"/>
          <w:numId w:val="53"/>
        </w:num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Dodatkowo, wszędzie tam, gdzie zostało wskazane pochodzenie (marka, znak towarowy, producent, dostawca itp.) materiałów lub normy, aprobaty, specyfikacje i systemy, o których mowa w ustawie Prawo Zamówień Publicznych, Zamawiający dopuszcza oferowanie sprzętu lub rozwiązań równoważnych pod warunkiem, że zapewnią uzyskanie parametrów technicznych nie gorszych niż wymagane przez Zamawiającego w dokumentacji przetargowej. Zamawiający informuje, że w takiej sytuacji przedmiotowe zapisy są jedynie przykładowe i stanowią wskazanie dla Wykonawcy, jakie cechy powinny posiadać składniki użyte do realizacji przedmiotu zamówienia. Zamawiający zgodnie z art. 99 ust. 5 ustawy z dnia 11 września 2019 r. Prawo zamówień publicznych, zwanej dalej ustawą, dopuszcza oferowanie materiałów lub urządzeń równoważnych. Materiały lub urządzenia pochodzące od konkretnych producentów określają minimalne parametry jakościowe i cechy użytkowe, a także jakościowe (m.in.: wymiary, skład, zastosowany materiał, kolor, odcień, przeznaczenie materiałów i urządzeń, estetyka itp.), jakim muszą odpowiadać materiały lub urządzenia oferowane przez Wykonawcę, aby zostały spełnione wymagania stawiane przez Zamawiającego. Operowanie przykładowymi nazwami producenta ma jedynie na celu doprecyzowanie poziomu oczekiwań Zamawiającego w stosunku do określonego rozwiązania. Posługiwanie się nazwami producentów/produktów ma wyłącznie charakter przykładowy. Zamawiający, wskazując oznaczenie konkretnego producenta (dostawcy), konkretny produkt lub materiały przy opisie przedmiotu zamówienia, dopuszcza jednocześnie produkty równoważne o parametrach jakościowych i cechach użytkowych, co najmniej na poziomie parametrów wskazanego produktu, uznając tym samym każdy produkt o wskazanych lub lepszych parametrach. </w:t>
      </w:r>
    </w:p>
    <w:p w14:paraId="14C8AC58" w14:textId="77777777" w:rsidR="00592C3E" w:rsidRPr="001F12D2" w:rsidRDefault="00592C3E" w:rsidP="00592C3E">
      <w:pPr>
        <w:ind w:right="0"/>
        <w:rPr>
          <w:rFonts w:asciiTheme="minorHAnsi" w:hAnsiTheme="minorHAnsi" w:cstheme="minorHAnsi"/>
          <w:sz w:val="18"/>
          <w:szCs w:val="18"/>
        </w:rPr>
      </w:pPr>
    </w:p>
    <w:p w14:paraId="718871CD" w14:textId="77777777" w:rsidR="00592C3E" w:rsidRPr="001F12D2" w:rsidRDefault="00592C3E" w:rsidP="00592C3E">
      <w:pPr>
        <w:ind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b/>
          <w:bCs/>
          <w:sz w:val="18"/>
          <w:szCs w:val="18"/>
        </w:rPr>
        <w:t>Szkolenia dla pracowników Zamawiającego i Partnerów projektu w zakresie</w:t>
      </w:r>
      <w:r w:rsidRPr="001F12D2">
        <w:rPr>
          <w:rFonts w:asciiTheme="minorHAnsi" w:hAnsiTheme="minorHAnsi" w:cstheme="minorHAnsi"/>
          <w:sz w:val="18"/>
          <w:szCs w:val="18"/>
        </w:rPr>
        <w:t>:</w:t>
      </w:r>
    </w:p>
    <w:p w14:paraId="1A82AA67" w14:textId="77777777" w:rsidR="00592C3E" w:rsidRPr="001F12D2" w:rsidRDefault="00592C3E" w:rsidP="0005548E">
      <w:pPr>
        <w:pStyle w:val="Akapitzlist"/>
        <w:numPr>
          <w:ilvl w:val="2"/>
          <w:numId w:val="13"/>
        </w:numPr>
        <w:ind w:left="851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E-urzędnik związanych z e-usługami wdrażanymi w ramach projektu dodatkowo wesprze proces wdrażania e-usług poszczególnych urzędach:</w:t>
      </w:r>
    </w:p>
    <w:p w14:paraId="21CFFEAC" w14:textId="77777777" w:rsidR="00592C3E" w:rsidRPr="001F12D2" w:rsidRDefault="00592C3E" w:rsidP="0005548E">
      <w:pPr>
        <w:pStyle w:val="Akapitzlist"/>
        <w:numPr>
          <w:ilvl w:val="0"/>
          <w:numId w:val="58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dokument elektroniczny w urzędzie: zapisy prawne dot. dokumentów elektronicznych, w</w:t>
      </w:r>
    </w:p>
    <w:p w14:paraId="4369CA60" w14:textId="77777777" w:rsidR="00592C3E" w:rsidRPr="001F12D2" w:rsidRDefault="00592C3E" w:rsidP="0005548E">
      <w:pPr>
        <w:pStyle w:val="Akapitzlist"/>
        <w:numPr>
          <w:ilvl w:val="0"/>
          <w:numId w:val="58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tym uregulowań KPA dot. dokumentów elektronicznych, wybrane funkcje EZD, podpis</w:t>
      </w:r>
    </w:p>
    <w:p w14:paraId="4C85A010" w14:textId="77777777" w:rsidR="00592C3E" w:rsidRPr="001F12D2" w:rsidRDefault="00592C3E" w:rsidP="0005548E">
      <w:pPr>
        <w:pStyle w:val="Akapitzlist"/>
        <w:numPr>
          <w:ilvl w:val="0"/>
          <w:numId w:val="58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elektroniczny, profil zaufany, weryfikacja podpisu elektronicznego, sprawy elektroniczne a</w:t>
      </w:r>
    </w:p>
    <w:p w14:paraId="3D5A61D3" w14:textId="77777777" w:rsidR="00592C3E" w:rsidRPr="001F12D2" w:rsidRDefault="00592C3E" w:rsidP="0005548E">
      <w:pPr>
        <w:pStyle w:val="Akapitzlist"/>
        <w:numPr>
          <w:ilvl w:val="0"/>
          <w:numId w:val="58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obieg dokumentów,</w:t>
      </w:r>
    </w:p>
    <w:p w14:paraId="4F67B797" w14:textId="3C2A232A" w:rsidR="00592C3E" w:rsidRPr="001F12D2" w:rsidRDefault="00773B32" w:rsidP="0005548E">
      <w:pPr>
        <w:pStyle w:val="Akapitzlist"/>
        <w:numPr>
          <w:ilvl w:val="0"/>
          <w:numId w:val="58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773B32">
        <w:rPr>
          <w:rFonts w:asciiTheme="minorHAnsi" w:hAnsiTheme="minorHAnsi" w:cstheme="minorHAnsi"/>
          <w:sz w:val="18"/>
          <w:szCs w:val="18"/>
        </w:rPr>
        <w:t xml:space="preserve">załatwianie spraw drogą elektroniczną, z wykorzystaniem </w:t>
      </w:r>
      <w:proofErr w:type="spellStart"/>
      <w:r w:rsidRPr="00773B32">
        <w:rPr>
          <w:rFonts w:asciiTheme="minorHAnsi" w:hAnsiTheme="minorHAnsi" w:cstheme="minorHAnsi"/>
          <w:sz w:val="18"/>
          <w:szCs w:val="18"/>
        </w:rPr>
        <w:t>ePUAP</w:t>
      </w:r>
      <w:proofErr w:type="spellEnd"/>
      <w:r w:rsidRPr="00773B32">
        <w:rPr>
          <w:rFonts w:asciiTheme="minorHAnsi" w:hAnsiTheme="minorHAnsi" w:cstheme="minorHAnsi"/>
          <w:sz w:val="18"/>
          <w:szCs w:val="18"/>
        </w:rPr>
        <w:t>-u i e-Urzędu</w:t>
      </w:r>
      <w:r w:rsidR="00592C3E" w:rsidRPr="001F12D2">
        <w:rPr>
          <w:rFonts w:asciiTheme="minorHAnsi" w:hAnsiTheme="minorHAnsi" w:cstheme="minorHAnsi"/>
          <w:sz w:val="18"/>
          <w:szCs w:val="18"/>
        </w:rPr>
        <w:t>,</w:t>
      </w:r>
    </w:p>
    <w:p w14:paraId="58FAF0D3" w14:textId="77777777" w:rsidR="00592C3E" w:rsidRPr="001F12D2" w:rsidRDefault="00592C3E" w:rsidP="0005548E">
      <w:pPr>
        <w:pStyle w:val="Akapitzlist"/>
        <w:numPr>
          <w:ilvl w:val="0"/>
          <w:numId w:val="58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lastRenderedPageBreak/>
        <w:t>portalu obywatel.gov.pl,</w:t>
      </w:r>
    </w:p>
    <w:p w14:paraId="2DF5A7BE" w14:textId="77777777" w:rsidR="00592C3E" w:rsidRPr="001F12D2" w:rsidRDefault="00592C3E" w:rsidP="0005548E">
      <w:pPr>
        <w:pStyle w:val="Akapitzlist"/>
        <w:numPr>
          <w:ilvl w:val="0"/>
          <w:numId w:val="58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wykorzystanie profilu zaufanego i/ lub podpisu kwalifikowanego,</w:t>
      </w:r>
    </w:p>
    <w:p w14:paraId="4430FCBD" w14:textId="77777777" w:rsidR="00592C3E" w:rsidRPr="001F12D2" w:rsidRDefault="00592C3E" w:rsidP="0005548E">
      <w:pPr>
        <w:pStyle w:val="Akapitzlist"/>
        <w:numPr>
          <w:ilvl w:val="0"/>
          <w:numId w:val="58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bezpieczeństwo e-usług,</w:t>
      </w:r>
    </w:p>
    <w:p w14:paraId="4E7AD408" w14:textId="77777777" w:rsidR="00592C3E" w:rsidRPr="001F12D2" w:rsidRDefault="00592C3E" w:rsidP="0005548E">
      <w:pPr>
        <w:pStyle w:val="Akapitzlist"/>
        <w:numPr>
          <w:ilvl w:val="2"/>
          <w:numId w:val="13"/>
        </w:numPr>
        <w:ind w:left="851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Specjalistyczne szkolenia IT obejmujące:</w:t>
      </w:r>
    </w:p>
    <w:p w14:paraId="592525E0" w14:textId="77777777" w:rsidR="00592C3E" w:rsidRPr="001F12D2" w:rsidRDefault="00592C3E" w:rsidP="0005548E">
      <w:pPr>
        <w:pStyle w:val="Akapitzlist"/>
        <w:numPr>
          <w:ilvl w:val="0"/>
          <w:numId w:val="59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bezpieczeństwo sieci teleinformatycznych urzędu,</w:t>
      </w:r>
    </w:p>
    <w:p w14:paraId="012ADC98" w14:textId="77777777" w:rsidR="00592C3E" w:rsidRPr="001F12D2" w:rsidRDefault="00592C3E" w:rsidP="0005548E">
      <w:pPr>
        <w:pStyle w:val="Akapitzlist"/>
        <w:numPr>
          <w:ilvl w:val="0"/>
          <w:numId w:val="59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bezpieczeństwo gromadzenia i przetwarzania danych elektronicznych urzędu, systemy archiwizacji (system backup),</w:t>
      </w:r>
    </w:p>
    <w:p w14:paraId="645D5B01" w14:textId="77777777" w:rsidR="00592C3E" w:rsidRPr="001F12D2" w:rsidRDefault="00592C3E" w:rsidP="0005548E">
      <w:pPr>
        <w:pStyle w:val="Akapitzlist"/>
        <w:numPr>
          <w:ilvl w:val="0"/>
          <w:numId w:val="59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bezpieczeństwo sieci komputerowych,</w:t>
      </w:r>
    </w:p>
    <w:p w14:paraId="6C792082" w14:textId="77777777" w:rsidR="00592C3E" w:rsidRPr="001F12D2" w:rsidRDefault="00592C3E" w:rsidP="0005548E">
      <w:pPr>
        <w:pStyle w:val="Akapitzlist"/>
        <w:numPr>
          <w:ilvl w:val="0"/>
          <w:numId w:val="59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bezpieczeństwo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Webaplikacji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,</w:t>
      </w:r>
    </w:p>
    <w:p w14:paraId="7DE11D26" w14:textId="77777777" w:rsidR="00592C3E" w:rsidRPr="001F12D2" w:rsidRDefault="00592C3E" w:rsidP="0005548E">
      <w:pPr>
        <w:pStyle w:val="Akapitzlist"/>
        <w:numPr>
          <w:ilvl w:val="0"/>
          <w:numId w:val="59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bezpieczeństwo Windows,</w:t>
      </w:r>
    </w:p>
    <w:p w14:paraId="402839CF" w14:textId="77777777" w:rsidR="00592C3E" w:rsidRPr="001F12D2" w:rsidRDefault="00592C3E" w:rsidP="0005548E">
      <w:pPr>
        <w:pStyle w:val="Akapitzlist"/>
        <w:numPr>
          <w:ilvl w:val="0"/>
          <w:numId w:val="59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szkolenia dla administratorów wdrażanych Portali i e-usług.</w:t>
      </w:r>
    </w:p>
    <w:p w14:paraId="623E8F8A" w14:textId="77777777" w:rsidR="00592C3E" w:rsidRPr="001F12D2" w:rsidRDefault="00592C3E" w:rsidP="00592C3E">
      <w:pPr>
        <w:pStyle w:val="Akapitzlist"/>
        <w:ind w:left="1134" w:right="0" w:firstLine="0"/>
        <w:rPr>
          <w:rFonts w:asciiTheme="minorHAnsi" w:hAnsiTheme="minorHAnsi" w:cstheme="minorHAnsi"/>
          <w:sz w:val="18"/>
          <w:szCs w:val="18"/>
        </w:rPr>
      </w:pPr>
    </w:p>
    <w:p w14:paraId="15159D11" w14:textId="77777777" w:rsidR="00592C3E" w:rsidRPr="001F12D2" w:rsidRDefault="00592C3E" w:rsidP="0005548E">
      <w:pPr>
        <w:pStyle w:val="Akapitzlist"/>
        <w:numPr>
          <w:ilvl w:val="2"/>
          <w:numId w:val="13"/>
        </w:numPr>
        <w:ind w:left="851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Łączna liczna szkoleń: </w:t>
      </w:r>
    </w:p>
    <w:p w14:paraId="79375948" w14:textId="1E37E33C" w:rsidR="00592C3E" w:rsidRPr="001F12D2" w:rsidRDefault="00592C3E" w:rsidP="0005548E">
      <w:pPr>
        <w:pStyle w:val="Akapitzlist"/>
        <w:numPr>
          <w:ilvl w:val="0"/>
          <w:numId w:val="60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szkolenia w zakresie podniesienie kompetencji cyfrowych (w tym głównie pracowników urzędów - partnerów projektu) - </w:t>
      </w:r>
      <w:r w:rsidR="00612F02">
        <w:rPr>
          <w:rFonts w:asciiTheme="minorHAnsi" w:hAnsiTheme="minorHAnsi" w:cstheme="minorHAnsi"/>
          <w:sz w:val="18"/>
          <w:szCs w:val="18"/>
        </w:rPr>
        <w:t>31</w:t>
      </w:r>
      <w:r w:rsidR="001A1D45">
        <w:rPr>
          <w:rFonts w:asciiTheme="minorHAnsi" w:hAnsiTheme="minorHAnsi" w:cstheme="minorHAnsi"/>
          <w:sz w:val="18"/>
          <w:szCs w:val="18"/>
        </w:rPr>
        <w:t>9</w:t>
      </w:r>
      <w:r w:rsidR="00612F02" w:rsidRPr="001F12D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osoboszkoleń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,</w:t>
      </w:r>
    </w:p>
    <w:p w14:paraId="5B6923A1" w14:textId="0734CEE3" w:rsidR="00592C3E" w:rsidRDefault="00592C3E" w:rsidP="0005548E">
      <w:pPr>
        <w:pStyle w:val="Akapitzlist"/>
        <w:numPr>
          <w:ilvl w:val="0"/>
          <w:numId w:val="60"/>
        </w:numPr>
        <w:ind w:left="1134" w:right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szkolenia specjalistyczne IT (informatycy urzędowi) - </w:t>
      </w:r>
      <w:r w:rsidR="00612F02">
        <w:rPr>
          <w:rFonts w:asciiTheme="minorHAnsi" w:hAnsiTheme="minorHAnsi" w:cstheme="minorHAnsi"/>
          <w:sz w:val="18"/>
          <w:szCs w:val="18"/>
        </w:rPr>
        <w:t>28</w:t>
      </w:r>
      <w:r w:rsidR="00612F02" w:rsidRPr="001F12D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osoboszkolenia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</w:p>
    <w:p w14:paraId="0FF17DD6" w14:textId="1AC7D068" w:rsidR="001A1D45" w:rsidRPr="001F12D2" w:rsidRDefault="001A1D45" w:rsidP="001A1D45">
      <w:pPr>
        <w:pStyle w:val="Akapitzlist"/>
        <w:numPr>
          <w:ilvl w:val="2"/>
          <w:numId w:val="13"/>
        </w:numPr>
        <w:ind w:left="851" w:righ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Szkolenia odbędą się w miejscach oraz w terminach uzgodnionych z Zmawiającym po podpisaniu umowy. </w:t>
      </w:r>
    </w:p>
    <w:p w14:paraId="6B88B6B8" w14:textId="77777777" w:rsidR="00BC6AF5" w:rsidRPr="001F12D2" w:rsidRDefault="00BC6AF5" w:rsidP="00BC6AF5">
      <w:pPr>
        <w:ind w:right="0"/>
        <w:rPr>
          <w:rFonts w:asciiTheme="minorHAnsi" w:hAnsiTheme="minorHAnsi" w:cstheme="minorHAnsi"/>
          <w:sz w:val="18"/>
          <w:szCs w:val="18"/>
        </w:rPr>
      </w:pPr>
    </w:p>
    <w:p w14:paraId="76D6ABDF" w14:textId="77777777" w:rsidR="00BC6AF5" w:rsidRPr="001F12D2" w:rsidRDefault="00BC6AF5" w:rsidP="00F9668C">
      <w:pPr>
        <w:spacing w:after="0" w:line="276" w:lineRule="auto"/>
        <w:ind w:left="0" w:right="0" w:firstLine="0"/>
        <w:textAlignment w:val="center"/>
        <w:rPr>
          <w:rFonts w:asciiTheme="minorHAnsi" w:hAnsiTheme="minorHAnsi" w:cstheme="minorHAnsi"/>
          <w:b/>
          <w:bCs/>
          <w:color w:val="auto"/>
          <w:sz w:val="18"/>
          <w:szCs w:val="18"/>
          <w:u w:val="single"/>
        </w:rPr>
      </w:pPr>
      <w:r w:rsidRPr="001F12D2">
        <w:rPr>
          <w:rFonts w:asciiTheme="minorHAnsi" w:hAnsiTheme="minorHAnsi" w:cstheme="minorHAnsi"/>
          <w:b/>
          <w:bCs/>
          <w:sz w:val="18"/>
          <w:szCs w:val="18"/>
          <w:u w:val="single"/>
        </w:rPr>
        <w:t>Dotyczy wszystkich dokumentów i produktów dostarczonych w ramach realizacji Projektu:</w:t>
      </w:r>
    </w:p>
    <w:p w14:paraId="248C941B" w14:textId="190E4E33" w:rsidR="00BC6AF5" w:rsidRPr="001F12D2" w:rsidRDefault="00BC6AF5" w:rsidP="00BC6AF5">
      <w:pPr>
        <w:numPr>
          <w:ilvl w:val="1"/>
          <w:numId w:val="63"/>
        </w:numPr>
        <w:spacing w:after="0" w:line="276" w:lineRule="auto"/>
        <w:ind w:left="709" w:right="0" w:hanging="283"/>
        <w:textAlignment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Dokumenty przygotowywane oraz produkty </w:t>
      </w:r>
      <w:r w:rsidR="006D6AAB">
        <w:rPr>
          <w:rFonts w:asciiTheme="minorHAnsi" w:hAnsiTheme="minorHAnsi" w:cstheme="minorHAnsi"/>
          <w:sz w:val="18"/>
          <w:szCs w:val="18"/>
        </w:rPr>
        <w:t>–</w:t>
      </w:r>
      <w:r w:rsidRPr="001F12D2">
        <w:rPr>
          <w:rFonts w:asciiTheme="minorHAnsi" w:hAnsiTheme="minorHAnsi" w:cstheme="minorHAnsi"/>
          <w:sz w:val="18"/>
          <w:szCs w:val="18"/>
        </w:rPr>
        <w:t xml:space="preserve"> </w:t>
      </w:r>
      <w:r w:rsidR="006D6AAB">
        <w:rPr>
          <w:rFonts w:asciiTheme="minorHAnsi" w:hAnsiTheme="minorHAnsi" w:cstheme="minorHAnsi"/>
          <w:sz w:val="18"/>
          <w:szCs w:val="18"/>
        </w:rPr>
        <w:t xml:space="preserve">Portal, </w:t>
      </w:r>
      <w:r w:rsidRPr="001F12D2">
        <w:rPr>
          <w:rFonts w:asciiTheme="minorHAnsi" w:hAnsiTheme="minorHAnsi" w:cstheme="minorHAnsi"/>
          <w:sz w:val="18"/>
          <w:szCs w:val="18"/>
        </w:rPr>
        <w:t>sprzęt teleinformatyczny dostarczone</w:t>
      </w:r>
      <w:r w:rsidR="006D6AAB">
        <w:rPr>
          <w:rFonts w:asciiTheme="minorHAnsi" w:hAnsiTheme="minorHAnsi" w:cstheme="minorHAnsi"/>
          <w:sz w:val="18"/>
          <w:szCs w:val="18"/>
        </w:rPr>
        <w:t xml:space="preserve"> </w:t>
      </w:r>
      <w:r w:rsidRPr="001F12D2">
        <w:rPr>
          <w:rFonts w:asciiTheme="minorHAnsi" w:hAnsiTheme="minorHAnsi" w:cstheme="minorHAnsi"/>
          <w:sz w:val="18"/>
          <w:szCs w:val="18"/>
        </w:rPr>
        <w:t>w ramach realizacji przedmiotu umowy muszą być oznakowane zgodnie z wytycznymi Instytucji Zarządzającej Regionalnym Programem Operacyjnym Województwa Podlaskiego, w szczególności zgodnie z „Podręcznikiem wnioskodawcy i beneficjenta programów polityki spójności 2014-2020 w zakresie informacji i promocji – dla umów podpisanych po 1 stycznia 2018r.” dostępnym na stronie:</w:t>
      </w:r>
      <w:r w:rsidRPr="001F12D2">
        <w:rPr>
          <w:rFonts w:asciiTheme="minorHAnsi" w:hAnsiTheme="minorHAnsi" w:cstheme="minorHAnsi"/>
          <w:sz w:val="18"/>
          <w:szCs w:val="18"/>
        </w:rPr>
        <w:tab/>
      </w:r>
    </w:p>
    <w:p w14:paraId="401AA0A8" w14:textId="445CFA6F" w:rsidR="00BC6AF5" w:rsidRPr="001F12D2" w:rsidRDefault="004D2275" w:rsidP="00BC6AF5">
      <w:pPr>
        <w:spacing w:after="0"/>
        <w:ind w:left="709"/>
        <w:textAlignment w:val="center"/>
        <w:rPr>
          <w:rFonts w:asciiTheme="minorHAnsi" w:hAnsiTheme="minorHAnsi" w:cstheme="minorHAnsi"/>
          <w:sz w:val="18"/>
          <w:szCs w:val="18"/>
        </w:rPr>
      </w:pPr>
      <w:hyperlink r:id="rId10" w:history="1">
        <w:r w:rsidR="005A5B3E" w:rsidRPr="004A70E5">
          <w:rPr>
            <w:rStyle w:val="Hipercze"/>
            <w:rFonts w:asciiTheme="minorHAnsi" w:hAnsiTheme="minorHAnsi" w:cstheme="minorHAnsi"/>
            <w:sz w:val="18"/>
            <w:szCs w:val="18"/>
          </w:rPr>
          <w:t>https://rpo.wrotapodlasia.pl/pl/dowiedz_sie_wiecej_o_programie/zapoznaj_sie_z_prawem_i_dokument/podrecznik-wnioskodawcy-i-beneficjenta-programow-polityki-spojnosci-2014-2020-w-zakresie-informacji-i-promocji.html</w:t>
        </w:r>
      </w:hyperlink>
      <w:r w:rsidR="005A5B3E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892267F" w14:textId="77777777" w:rsidR="00BC6AF5" w:rsidRPr="001F12D2" w:rsidRDefault="00BC6AF5" w:rsidP="00BC6AF5">
      <w:pPr>
        <w:spacing w:after="0"/>
        <w:ind w:left="709"/>
        <w:textAlignment w:val="center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>Szczegółowe informacje dotyczące oznakowania dokumentów i produktów  znajdują się również na stronie:</w:t>
      </w:r>
    </w:p>
    <w:p w14:paraId="79DBAB54" w14:textId="1CAFDBB2" w:rsidR="00592C3E" w:rsidRPr="001F12D2" w:rsidRDefault="004D2275" w:rsidP="00592C3E">
      <w:pPr>
        <w:pStyle w:val="Akapitzlist"/>
        <w:ind w:left="1134" w:right="0" w:firstLine="0"/>
        <w:rPr>
          <w:rFonts w:asciiTheme="minorHAnsi" w:hAnsiTheme="minorHAnsi" w:cstheme="minorHAnsi"/>
          <w:sz w:val="18"/>
          <w:szCs w:val="18"/>
        </w:rPr>
      </w:pPr>
      <w:hyperlink r:id="rId11" w:history="1">
        <w:r w:rsidR="005A5B3E" w:rsidRPr="004A70E5">
          <w:rPr>
            <w:rStyle w:val="Hipercze"/>
            <w:rFonts w:asciiTheme="minorHAnsi" w:hAnsiTheme="minorHAnsi" w:cstheme="minorHAnsi"/>
            <w:sz w:val="18"/>
            <w:szCs w:val="18"/>
          </w:rPr>
          <w:t>https://rpo.wrotapodlasia.pl/pl/realizuje_projekt/promocja_projektu/zasady-promowania-projektu---umowy-podpisane-po-1-stycznia-2018-roku.html</w:t>
        </w:r>
      </w:hyperlink>
      <w:r w:rsidR="005A5B3E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B48A382" w14:textId="77777777" w:rsidR="00592C3E" w:rsidRPr="001F12D2" w:rsidRDefault="00592C3E" w:rsidP="00592C3E">
      <w:pPr>
        <w:ind w:left="0" w:right="0" w:firstLine="0"/>
        <w:rPr>
          <w:rFonts w:asciiTheme="minorHAnsi" w:hAnsiTheme="minorHAnsi" w:cstheme="minorHAnsi"/>
          <w:sz w:val="18"/>
          <w:szCs w:val="18"/>
        </w:rPr>
      </w:pPr>
    </w:p>
    <w:p w14:paraId="2CB5A4F1" w14:textId="77777777" w:rsidR="00017DCE" w:rsidRPr="001F12D2" w:rsidRDefault="00CC1D9C">
      <w:pPr>
        <w:rPr>
          <w:rFonts w:asciiTheme="minorHAnsi" w:hAnsiTheme="minorHAnsi" w:cstheme="minorHAnsi"/>
          <w:b/>
          <w:bCs/>
          <w:sz w:val="18"/>
          <w:szCs w:val="18"/>
        </w:rPr>
      </w:pPr>
      <w:r w:rsidRPr="001F12D2">
        <w:rPr>
          <w:rFonts w:asciiTheme="minorHAnsi" w:hAnsiTheme="minorHAnsi" w:cstheme="minorHAnsi"/>
          <w:b/>
          <w:bCs/>
          <w:sz w:val="18"/>
          <w:szCs w:val="18"/>
        </w:rPr>
        <w:t>Ogólne wymagania dla dostaw sprzętu:</w:t>
      </w:r>
    </w:p>
    <w:p w14:paraId="4F858EFC" w14:textId="01211B9D" w:rsidR="00CC1D9C" w:rsidRDefault="00CC1D9C" w:rsidP="00CC1D9C">
      <w:pPr>
        <w:ind w:left="0" w:firstLine="0"/>
        <w:rPr>
          <w:rFonts w:asciiTheme="minorHAnsi" w:hAnsiTheme="minorHAnsi" w:cstheme="minorHAnsi"/>
          <w:sz w:val="18"/>
          <w:szCs w:val="18"/>
        </w:rPr>
      </w:pPr>
      <w:r w:rsidRPr="001F12D2">
        <w:rPr>
          <w:rFonts w:asciiTheme="minorHAnsi" w:hAnsiTheme="minorHAnsi" w:cstheme="minorHAnsi"/>
          <w:sz w:val="18"/>
          <w:szCs w:val="18"/>
        </w:rPr>
        <w:t xml:space="preserve">Wykonawca na własny koszt </w:t>
      </w:r>
      <w:r w:rsidR="000F2F51">
        <w:rPr>
          <w:rFonts w:asciiTheme="minorHAnsi" w:hAnsiTheme="minorHAnsi" w:cstheme="minorHAnsi"/>
          <w:sz w:val="18"/>
          <w:szCs w:val="18"/>
        </w:rPr>
        <w:t xml:space="preserve">dostarczy we wskazane przez Zmawiającego miejsca, </w:t>
      </w:r>
      <w:r w:rsidRPr="001F12D2">
        <w:rPr>
          <w:rFonts w:asciiTheme="minorHAnsi" w:hAnsiTheme="minorHAnsi" w:cstheme="minorHAnsi"/>
          <w:sz w:val="18"/>
          <w:szCs w:val="18"/>
        </w:rPr>
        <w:t xml:space="preserve">zainstaluje i skonfiguruj dostarczony Liderowi i Partnerom sprzęt teleinformatyczny w tym również agregat, UPS-y, komputery, serwery oraz </w:t>
      </w:r>
      <w:proofErr w:type="spellStart"/>
      <w:r w:rsidRPr="001F12D2">
        <w:rPr>
          <w:rFonts w:asciiTheme="minorHAnsi" w:hAnsiTheme="minorHAnsi" w:cstheme="minorHAnsi"/>
          <w:sz w:val="18"/>
          <w:szCs w:val="18"/>
        </w:rPr>
        <w:t>firewall’e</w:t>
      </w:r>
      <w:proofErr w:type="spellEnd"/>
      <w:r w:rsidRPr="001F12D2">
        <w:rPr>
          <w:rFonts w:asciiTheme="minorHAnsi" w:hAnsiTheme="minorHAnsi" w:cstheme="minorHAnsi"/>
          <w:sz w:val="18"/>
          <w:szCs w:val="18"/>
        </w:rPr>
        <w:t>.</w:t>
      </w:r>
      <w:r w:rsidR="005D1E8D" w:rsidRPr="001F12D2">
        <w:rPr>
          <w:rFonts w:asciiTheme="minorHAnsi" w:hAnsiTheme="minorHAnsi" w:cstheme="minorHAnsi"/>
          <w:sz w:val="18"/>
          <w:szCs w:val="18"/>
        </w:rPr>
        <w:t xml:space="preserve"> Dostawa, instalacja i konfiguracja będzie wynikała z</w:t>
      </w:r>
      <w:r w:rsidR="00811EBE">
        <w:rPr>
          <w:rFonts w:asciiTheme="minorHAnsi" w:hAnsiTheme="minorHAnsi" w:cstheme="minorHAnsi"/>
          <w:sz w:val="18"/>
          <w:szCs w:val="18"/>
        </w:rPr>
        <w:t> </w:t>
      </w:r>
      <w:r w:rsidR="005D1E8D" w:rsidRPr="001F12D2">
        <w:rPr>
          <w:rFonts w:asciiTheme="minorHAnsi" w:hAnsiTheme="minorHAnsi" w:cstheme="minorHAnsi"/>
          <w:sz w:val="18"/>
          <w:szCs w:val="18"/>
        </w:rPr>
        <w:t xml:space="preserve">harmonogramu realizacji usługi. </w:t>
      </w:r>
    </w:p>
    <w:p w14:paraId="2ADAD3C5" w14:textId="27FAE73D" w:rsidR="00AF0A70" w:rsidRDefault="00AF0A70" w:rsidP="00CC1D9C">
      <w:pPr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5F85CB40" w14:textId="6594545D" w:rsidR="00AF0A70" w:rsidRDefault="00AF0A70" w:rsidP="00CC1D9C">
      <w:pPr>
        <w:ind w:left="0" w:firstLine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Załączniki do OPZ:</w:t>
      </w:r>
    </w:p>
    <w:p w14:paraId="067566BB" w14:textId="35B278F2" w:rsidR="00AF0A70" w:rsidRPr="001F12D2" w:rsidRDefault="00AF0A70" w:rsidP="00CC1D9C">
      <w:pPr>
        <w:ind w:left="0" w:firstLine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Załącznik od 1a do 1k</w:t>
      </w:r>
    </w:p>
    <w:sectPr w:rsidR="00AF0A70" w:rsidRPr="001F12D2" w:rsidSect="003B17A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CA463" w14:textId="77777777" w:rsidR="004D2275" w:rsidRDefault="004D2275" w:rsidP="00592C3E">
      <w:pPr>
        <w:spacing w:after="0" w:line="240" w:lineRule="auto"/>
      </w:pPr>
      <w:r>
        <w:separator/>
      </w:r>
    </w:p>
  </w:endnote>
  <w:endnote w:type="continuationSeparator" w:id="0">
    <w:p w14:paraId="1BF21716" w14:textId="77777777" w:rsidR="004D2275" w:rsidRDefault="004D2275" w:rsidP="00592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242684"/>
      <w:docPartObj>
        <w:docPartGallery w:val="Page Numbers (Bottom of Page)"/>
        <w:docPartUnique/>
      </w:docPartObj>
    </w:sdtPr>
    <w:sdtEndPr/>
    <w:sdtContent>
      <w:p w14:paraId="0B0FC68A" w14:textId="77777777" w:rsidR="00DF0CBE" w:rsidRDefault="00CC12BC" w:rsidP="00E37FD1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F08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060FD" w14:textId="77777777" w:rsidR="00DF0CBE" w:rsidRDefault="00DF0C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6DA66" w14:textId="77777777" w:rsidR="004D2275" w:rsidRDefault="004D2275" w:rsidP="00592C3E">
      <w:pPr>
        <w:spacing w:after="0" w:line="240" w:lineRule="auto"/>
      </w:pPr>
      <w:r>
        <w:separator/>
      </w:r>
    </w:p>
  </w:footnote>
  <w:footnote w:type="continuationSeparator" w:id="0">
    <w:p w14:paraId="7823D34B" w14:textId="77777777" w:rsidR="004D2275" w:rsidRDefault="004D2275" w:rsidP="00592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E69E" w14:textId="77777777" w:rsidR="00DF0CBE" w:rsidRDefault="00DF0CBE">
    <w:pPr>
      <w:pStyle w:val="Nagwek"/>
    </w:pPr>
    <w:r>
      <w:rPr>
        <w:noProof/>
      </w:rPr>
      <w:drawing>
        <wp:inline distT="0" distB="0" distL="0" distR="0" wp14:anchorId="53631881" wp14:editId="1BAFF252">
          <wp:extent cx="5753100" cy="46482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52F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6C144D5"/>
    <w:multiLevelType w:val="hybridMultilevel"/>
    <w:tmpl w:val="B5ECB918"/>
    <w:lvl w:ilvl="0" w:tplc="0B02A21A">
      <w:start w:val="1"/>
      <w:numFmt w:val="lowerLetter"/>
      <w:lvlText w:val="%1.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B76CF"/>
    <w:multiLevelType w:val="hybridMultilevel"/>
    <w:tmpl w:val="B5ECB918"/>
    <w:lvl w:ilvl="0" w:tplc="0B02A21A">
      <w:start w:val="1"/>
      <w:numFmt w:val="lowerLetter"/>
      <w:lvlText w:val="%1.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D0AA6"/>
    <w:multiLevelType w:val="hybridMultilevel"/>
    <w:tmpl w:val="092C170A"/>
    <w:lvl w:ilvl="0" w:tplc="4DFC5306">
      <w:start w:val="1"/>
      <w:numFmt w:val="decimal"/>
      <w:lvlText w:val="%1."/>
      <w:lvlJc w:val="left"/>
      <w:pPr>
        <w:ind w:left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C4100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3C30C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EC58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C8D1D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04D40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206B9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48130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DEC1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992B56"/>
    <w:multiLevelType w:val="hybridMultilevel"/>
    <w:tmpl w:val="759666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B3A46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CF65E5C"/>
    <w:multiLevelType w:val="hybridMultilevel"/>
    <w:tmpl w:val="8BA25F7E"/>
    <w:lvl w:ilvl="0" w:tplc="E0B2C040">
      <w:start w:val="1"/>
      <w:numFmt w:val="decimal"/>
      <w:lvlText w:val="%1)"/>
      <w:lvlJc w:val="left"/>
      <w:pPr>
        <w:ind w:left="709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124A72">
      <w:start w:val="1"/>
      <w:numFmt w:val="lowerLetter"/>
      <w:lvlText w:val="%2"/>
      <w:lvlJc w:val="left"/>
      <w:pPr>
        <w:ind w:left="1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FA53B0">
      <w:start w:val="1"/>
      <w:numFmt w:val="lowerRoman"/>
      <w:lvlText w:val="%3"/>
      <w:lvlJc w:val="left"/>
      <w:pPr>
        <w:ind w:left="2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E81550">
      <w:start w:val="1"/>
      <w:numFmt w:val="decimal"/>
      <w:lvlText w:val="%4"/>
      <w:lvlJc w:val="left"/>
      <w:pPr>
        <w:ind w:left="2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F2D21C">
      <w:start w:val="1"/>
      <w:numFmt w:val="lowerLetter"/>
      <w:lvlText w:val="%5"/>
      <w:lvlJc w:val="left"/>
      <w:pPr>
        <w:ind w:left="3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2230CE">
      <w:start w:val="1"/>
      <w:numFmt w:val="lowerRoman"/>
      <w:lvlText w:val="%6"/>
      <w:lvlJc w:val="left"/>
      <w:pPr>
        <w:ind w:left="4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BC1F64">
      <w:start w:val="1"/>
      <w:numFmt w:val="decimal"/>
      <w:lvlText w:val="%7"/>
      <w:lvlJc w:val="left"/>
      <w:pPr>
        <w:ind w:left="5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A4BFE8">
      <w:start w:val="1"/>
      <w:numFmt w:val="lowerLetter"/>
      <w:lvlText w:val="%8"/>
      <w:lvlJc w:val="left"/>
      <w:pPr>
        <w:ind w:left="5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568C82">
      <w:start w:val="1"/>
      <w:numFmt w:val="lowerRoman"/>
      <w:lvlText w:val="%9"/>
      <w:lvlJc w:val="left"/>
      <w:pPr>
        <w:ind w:left="6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0808A7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0FBD018C"/>
    <w:multiLevelType w:val="hybridMultilevel"/>
    <w:tmpl w:val="E7AE9148"/>
    <w:lvl w:ilvl="0" w:tplc="63144FA6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0454B2F"/>
    <w:multiLevelType w:val="hybridMultilevel"/>
    <w:tmpl w:val="8BA25F7E"/>
    <w:lvl w:ilvl="0" w:tplc="E0B2C040">
      <w:start w:val="1"/>
      <w:numFmt w:val="decimal"/>
      <w:lvlText w:val="%1)"/>
      <w:lvlJc w:val="left"/>
      <w:pPr>
        <w:ind w:left="709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124A72">
      <w:start w:val="1"/>
      <w:numFmt w:val="lowerLetter"/>
      <w:lvlText w:val="%2"/>
      <w:lvlJc w:val="left"/>
      <w:pPr>
        <w:ind w:left="1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FA53B0">
      <w:start w:val="1"/>
      <w:numFmt w:val="lowerRoman"/>
      <w:lvlText w:val="%3"/>
      <w:lvlJc w:val="left"/>
      <w:pPr>
        <w:ind w:left="2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E81550">
      <w:start w:val="1"/>
      <w:numFmt w:val="decimal"/>
      <w:lvlText w:val="%4"/>
      <w:lvlJc w:val="left"/>
      <w:pPr>
        <w:ind w:left="2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F2D21C">
      <w:start w:val="1"/>
      <w:numFmt w:val="lowerLetter"/>
      <w:lvlText w:val="%5"/>
      <w:lvlJc w:val="left"/>
      <w:pPr>
        <w:ind w:left="3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2230CE">
      <w:start w:val="1"/>
      <w:numFmt w:val="lowerRoman"/>
      <w:lvlText w:val="%6"/>
      <w:lvlJc w:val="left"/>
      <w:pPr>
        <w:ind w:left="4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BC1F64">
      <w:start w:val="1"/>
      <w:numFmt w:val="decimal"/>
      <w:lvlText w:val="%7"/>
      <w:lvlJc w:val="left"/>
      <w:pPr>
        <w:ind w:left="5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A4BFE8">
      <w:start w:val="1"/>
      <w:numFmt w:val="lowerLetter"/>
      <w:lvlText w:val="%8"/>
      <w:lvlJc w:val="left"/>
      <w:pPr>
        <w:ind w:left="5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568C82">
      <w:start w:val="1"/>
      <w:numFmt w:val="lowerRoman"/>
      <w:lvlText w:val="%9"/>
      <w:lvlJc w:val="left"/>
      <w:pPr>
        <w:ind w:left="6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5157C2D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15453337"/>
    <w:multiLevelType w:val="hybridMultilevel"/>
    <w:tmpl w:val="83B4F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81E83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198C3995"/>
    <w:multiLevelType w:val="hybridMultilevel"/>
    <w:tmpl w:val="7076D9C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E43A14"/>
    <w:multiLevelType w:val="hybridMultilevel"/>
    <w:tmpl w:val="759666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3705E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2821A51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28591422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29DA3999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2A164A22"/>
    <w:multiLevelType w:val="hybridMultilevel"/>
    <w:tmpl w:val="45006E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1C09CF6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B8068A"/>
    <w:multiLevelType w:val="hybridMultilevel"/>
    <w:tmpl w:val="A3488EC6"/>
    <w:lvl w:ilvl="0" w:tplc="0CD0D570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8E27AC">
      <w:start w:val="1"/>
      <w:numFmt w:val="lowerLetter"/>
      <w:lvlText w:val="%2.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D090D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BCDAA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5E772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16972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8C6E7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6C69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AA5F7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DCF1211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E691C9B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30C373FA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31B06F8C"/>
    <w:multiLevelType w:val="hybridMultilevel"/>
    <w:tmpl w:val="1A98C17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1EF6835"/>
    <w:multiLevelType w:val="hybridMultilevel"/>
    <w:tmpl w:val="F6EA09EA"/>
    <w:lvl w:ilvl="0" w:tplc="D3E20D54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3C19C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EE5F6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E0CD3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82A8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10391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72516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046CE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D4E29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5DF6BA8"/>
    <w:multiLevelType w:val="hybridMultilevel"/>
    <w:tmpl w:val="7076D9C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F24896"/>
    <w:multiLevelType w:val="hybridMultilevel"/>
    <w:tmpl w:val="441091B2"/>
    <w:lvl w:ilvl="0" w:tplc="04150013">
      <w:start w:val="1"/>
      <w:numFmt w:val="upperRoman"/>
      <w:lvlText w:val="%1."/>
      <w:lvlJc w:val="right"/>
      <w:pPr>
        <w:ind w:left="1428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381258C5"/>
    <w:multiLevelType w:val="hybridMultilevel"/>
    <w:tmpl w:val="B1D6DFF6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393E4CF0"/>
    <w:multiLevelType w:val="hybridMultilevel"/>
    <w:tmpl w:val="7792A800"/>
    <w:lvl w:ilvl="0" w:tplc="9C68E5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342466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3EE2255B"/>
    <w:multiLevelType w:val="hybridMultilevel"/>
    <w:tmpl w:val="A45CE1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EE764DA"/>
    <w:multiLevelType w:val="hybridMultilevel"/>
    <w:tmpl w:val="94ECCA3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401A77DD"/>
    <w:multiLevelType w:val="hybridMultilevel"/>
    <w:tmpl w:val="69E26540"/>
    <w:lvl w:ilvl="0" w:tplc="CC6CE698">
      <w:start w:val="8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86044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3A18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E2056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74FE8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A2D76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A0F6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761B7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46B9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0651844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415922EA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4193767E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2224B64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427B361D"/>
    <w:multiLevelType w:val="hybridMultilevel"/>
    <w:tmpl w:val="0FE8AB6C"/>
    <w:lvl w:ilvl="0" w:tplc="F766C1FC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6AF99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A891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6C094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9C900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B49BD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6AE0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0C5E3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8CA02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4C5085A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46461C59"/>
    <w:multiLevelType w:val="hybridMultilevel"/>
    <w:tmpl w:val="8BA25F7E"/>
    <w:lvl w:ilvl="0" w:tplc="E0B2C040">
      <w:start w:val="1"/>
      <w:numFmt w:val="decimal"/>
      <w:lvlText w:val="%1)"/>
      <w:lvlJc w:val="left"/>
      <w:pPr>
        <w:ind w:left="71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124A72">
      <w:start w:val="1"/>
      <w:numFmt w:val="lowerLetter"/>
      <w:lvlText w:val="%2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FA53B0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E81550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F2D21C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2230CE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BC1F64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A4BFE8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568C82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76661AC"/>
    <w:multiLevelType w:val="hybridMultilevel"/>
    <w:tmpl w:val="FDEE4AC8"/>
    <w:lvl w:ilvl="0" w:tplc="04150017">
      <w:start w:val="1"/>
      <w:numFmt w:val="lowerLetter"/>
      <w:lvlText w:val="%1)"/>
      <w:lvlJc w:val="left"/>
      <w:pPr>
        <w:ind w:left="144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9015DE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708FBA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52CFCC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80A2C8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DCB378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3AA2A6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D22DA6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78AC92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DDB172F"/>
    <w:multiLevelType w:val="hybridMultilevel"/>
    <w:tmpl w:val="901C092E"/>
    <w:lvl w:ilvl="0" w:tplc="46908408">
      <w:start w:val="1"/>
      <w:numFmt w:val="lowerRoman"/>
      <w:lvlText w:val="%1."/>
      <w:lvlJc w:val="left"/>
      <w:pPr>
        <w:ind w:left="24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64" w:hanging="360"/>
      </w:pPr>
    </w:lvl>
    <w:lvl w:ilvl="2" w:tplc="0415001B" w:tentative="1">
      <w:start w:val="1"/>
      <w:numFmt w:val="lowerRoman"/>
      <w:lvlText w:val="%3."/>
      <w:lvlJc w:val="right"/>
      <w:pPr>
        <w:ind w:left="3484" w:hanging="180"/>
      </w:pPr>
    </w:lvl>
    <w:lvl w:ilvl="3" w:tplc="0415000F" w:tentative="1">
      <w:start w:val="1"/>
      <w:numFmt w:val="decimal"/>
      <w:lvlText w:val="%4."/>
      <w:lvlJc w:val="left"/>
      <w:pPr>
        <w:ind w:left="4204" w:hanging="360"/>
      </w:pPr>
    </w:lvl>
    <w:lvl w:ilvl="4" w:tplc="04150019" w:tentative="1">
      <w:start w:val="1"/>
      <w:numFmt w:val="lowerLetter"/>
      <w:lvlText w:val="%5."/>
      <w:lvlJc w:val="left"/>
      <w:pPr>
        <w:ind w:left="4924" w:hanging="360"/>
      </w:pPr>
    </w:lvl>
    <w:lvl w:ilvl="5" w:tplc="0415001B" w:tentative="1">
      <w:start w:val="1"/>
      <w:numFmt w:val="lowerRoman"/>
      <w:lvlText w:val="%6."/>
      <w:lvlJc w:val="right"/>
      <w:pPr>
        <w:ind w:left="5644" w:hanging="180"/>
      </w:pPr>
    </w:lvl>
    <w:lvl w:ilvl="6" w:tplc="0415000F" w:tentative="1">
      <w:start w:val="1"/>
      <w:numFmt w:val="decimal"/>
      <w:lvlText w:val="%7."/>
      <w:lvlJc w:val="left"/>
      <w:pPr>
        <w:ind w:left="6364" w:hanging="360"/>
      </w:pPr>
    </w:lvl>
    <w:lvl w:ilvl="7" w:tplc="04150019" w:tentative="1">
      <w:start w:val="1"/>
      <w:numFmt w:val="lowerLetter"/>
      <w:lvlText w:val="%8."/>
      <w:lvlJc w:val="left"/>
      <w:pPr>
        <w:ind w:left="7084" w:hanging="360"/>
      </w:pPr>
    </w:lvl>
    <w:lvl w:ilvl="8" w:tplc="0415001B" w:tentative="1">
      <w:start w:val="1"/>
      <w:numFmt w:val="lowerRoman"/>
      <w:lvlText w:val="%9."/>
      <w:lvlJc w:val="right"/>
      <w:pPr>
        <w:ind w:left="7804" w:hanging="180"/>
      </w:pPr>
    </w:lvl>
  </w:abstractNum>
  <w:abstractNum w:abstractNumId="43" w15:restartNumberingAfterBreak="0">
    <w:nsid w:val="52670FEF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 w15:restartNumberingAfterBreak="0">
    <w:nsid w:val="53E67131"/>
    <w:multiLevelType w:val="hybridMultilevel"/>
    <w:tmpl w:val="8BA25F7E"/>
    <w:lvl w:ilvl="0" w:tplc="E0B2C040">
      <w:start w:val="1"/>
      <w:numFmt w:val="decimal"/>
      <w:lvlText w:val="%1)"/>
      <w:lvlJc w:val="left"/>
      <w:pPr>
        <w:ind w:left="852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124A72">
      <w:start w:val="1"/>
      <w:numFmt w:val="lowerLetter"/>
      <w:lvlText w:val="%2"/>
      <w:lvlJc w:val="left"/>
      <w:pPr>
        <w:ind w:left="1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FA53B0">
      <w:start w:val="1"/>
      <w:numFmt w:val="lowerRoman"/>
      <w:lvlText w:val="%3"/>
      <w:lvlJc w:val="left"/>
      <w:pPr>
        <w:ind w:left="2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E81550">
      <w:start w:val="1"/>
      <w:numFmt w:val="decimal"/>
      <w:lvlText w:val="%4"/>
      <w:lvlJc w:val="left"/>
      <w:pPr>
        <w:ind w:left="3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F2D21C">
      <w:start w:val="1"/>
      <w:numFmt w:val="lowerLetter"/>
      <w:lvlText w:val="%5"/>
      <w:lvlJc w:val="left"/>
      <w:pPr>
        <w:ind w:left="3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2230CE">
      <w:start w:val="1"/>
      <w:numFmt w:val="lowerRoman"/>
      <w:lvlText w:val="%6"/>
      <w:lvlJc w:val="left"/>
      <w:pPr>
        <w:ind w:left="4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BC1F64">
      <w:start w:val="1"/>
      <w:numFmt w:val="decimal"/>
      <w:lvlText w:val="%7"/>
      <w:lvlJc w:val="left"/>
      <w:pPr>
        <w:ind w:left="5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A4BFE8">
      <w:start w:val="1"/>
      <w:numFmt w:val="lowerLetter"/>
      <w:lvlText w:val="%8"/>
      <w:lvlJc w:val="left"/>
      <w:pPr>
        <w:ind w:left="5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568C82">
      <w:start w:val="1"/>
      <w:numFmt w:val="lowerRoman"/>
      <w:lvlText w:val="%9"/>
      <w:lvlJc w:val="left"/>
      <w:pPr>
        <w:ind w:left="6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60F5822"/>
    <w:multiLevelType w:val="hybridMultilevel"/>
    <w:tmpl w:val="8BA25F7E"/>
    <w:lvl w:ilvl="0" w:tplc="E0B2C040">
      <w:start w:val="1"/>
      <w:numFmt w:val="decimal"/>
      <w:lvlText w:val="%1)"/>
      <w:lvlJc w:val="left"/>
      <w:pPr>
        <w:ind w:left="71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124A72">
      <w:start w:val="1"/>
      <w:numFmt w:val="lowerLetter"/>
      <w:lvlText w:val="%2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FA53B0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E81550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F2D21C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2230CE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BC1F64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A4BFE8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568C82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61C3E42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2337C24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8" w15:restartNumberingAfterBreak="0">
    <w:nsid w:val="64F43743"/>
    <w:multiLevelType w:val="hybridMultilevel"/>
    <w:tmpl w:val="759666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3566DE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66CC7B3D"/>
    <w:multiLevelType w:val="hybridMultilevel"/>
    <w:tmpl w:val="560C7C0C"/>
    <w:lvl w:ilvl="0" w:tplc="D04EE330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825F90">
      <w:start w:val="1"/>
      <w:numFmt w:val="lowerLetter"/>
      <w:lvlText w:val="%2)"/>
      <w:lvlJc w:val="left"/>
      <w:pPr>
        <w:ind w:left="144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325C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A0E54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C471E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00619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ECC9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FAFF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08914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7AB5DE3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6AE77B74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6B987C04"/>
    <w:multiLevelType w:val="hybridMultilevel"/>
    <w:tmpl w:val="EEBE9C18"/>
    <w:lvl w:ilvl="0" w:tplc="6922BB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12D1D2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B974C5"/>
    <w:multiLevelType w:val="hybridMultilevel"/>
    <w:tmpl w:val="76D8B64C"/>
    <w:lvl w:ilvl="0" w:tplc="0228213E">
      <w:start w:val="1"/>
      <w:numFmt w:val="decimal"/>
      <w:lvlText w:val="%1."/>
      <w:lvlJc w:val="left"/>
      <w:pPr>
        <w:ind w:left="71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CC3AF2">
      <w:start w:val="1"/>
      <w:numFmt w:val="lowerLetter"/>
      <w:lvlText w:val="%2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928774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DE6B72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3CC916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7EF996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8ABE8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0EDB3C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5E59E0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E521280"/>
    <w:multiLevelType w:val="multilevel"/>
    <w:tmpl w:val="BD24A38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16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0"/>
      </w:rPr>
    </w:lvl>
  </w:abstractNum>
  <w:abstractNum w:abstractNumId="56" w15:restartNumberingAfterBreak="0">
    <w:nsid w:val="6F251EA4"/>
    <w:multiLevelType w:val="hybridMultilevel"/>
    <w:tmpl w:val="441091B2"/>
    <w:lvl w:ilvl="0" w:tplc="04150013">
      <w:start w:val="1"/>
      <w:numFmt w:val="upperRoman"/>
      <w:lvlText w:val="%1."/>
      <w:lvlJc w:val="right"/>
      <w:pPr>
        <w:ind w:left="1428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7" w15:restartNumberingAfterBreak="0">
    <w:nsid w:val="721D2429"/>
    <w:multiLevelType w:val="hybridMultilevel"/>
    <w:tmpl w:val="8BA25F7E"/>
    <w:lvl w:ilvl="0" w:tplc="E0B2C040">
      <w:start w:val="1"/>
      <w:numFmt w:val="decimal"/>
      <w:lvlText w:val="%1)"/>
      <w:lvlJc w:val="left"/>
      <w:pPr>
        <w:ind w:left="71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124A72">
      <w:start w:val="1"/>
      <w:numFmt w:val="lowerLetter"/>
      <w:lvlText w:val="%2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FA53B0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E81550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F2D21C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2230CE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BC1F64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A4BFE8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568C82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30D09AB"/>
    <w:multiLevelType w:val="hybridMultilevel"/>
    <w:tmpl w:val="14848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CC0374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7816CD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7AA90897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7B3D2E75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2" w15:restartNumberingAfterBreak="0">
    <w:nsid w:val="7D6A21AB"/>
    <w:multiLevelType w:val="hybridMultilevel"/>
    <w:tmpl w:val="C8B08056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3" w15:restartNumberingAfterBreak="0">
    <w:nsid w:val="7D8F25F2"/>
    <w:multiLevelType w:val="hybridMultilevel"/>
    <w:tmpl w:val="746A6BA4"/>
    <w:lvl w:ilvl="0" w:tplc="03BA6BC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3"/>
  </w:num>
  <w:num w:numId="3">
    <w:abstractNumId w:val="50"/>
  </w:num>
  <w:num w:numId="4">
    <w:abstractNumId w:val="3"/>
  </w:num>
  <w:num w:numId="5">
    <w:abstractNumId w:val="41"/>
  </w:num>
  <w:num w:numId="6">
    <w:abstractNumId w:val="54"/>
  </w:num>
  <w:num w:numId="7">
    <w:abstractNumId w:val="25"/>
  </w:num>
  <w:num w:numId="8">
    <w:abstractNumId w:val="45"/>
  </w:num>
  <w:num w:numId="9">
    <w:abstractNumId w:val="20"/>
  </w:num>
  <w:num w:numId="10">
    <w:abstractNumId w:val="31"/>
  </w:num>
  <w:num w:numId="11">
    <w:abstractNumId w:val="42"/>
  </w:num>
  <w:num w:numId="12">
    <w:abstractNumId w:val="53"/>
  </w:num>
  <w:num w:numId="13">
    <w:abstractNumId w:val="58"/>
  </w:num>
  <w:num w:numId="14">
    <w:abstractNumId w:val="26"/>
  </w:num>
  <w:num w:numId="15">
    <w:abstractNumId w:val="56"/>
  </w:num>
  <w:num w:numId="16">
    <w:abstractNumId w:val="0"/>
  </w:num>
  <w:num w:numId="17">
    <w:abstractNumId w:val="34"/>
  </w:num>
  <w:num w:numId="18">
    <w:abstractNumId w:val="16"/>
  </w:num>
  <w:num w:numId="19">
    <w:abstractNumId w:val="37"/>
  </w:num>
  <w:num w:numId="20">
    <w:abstractNumId w:val="39"/>
  </w:num>
  <w:num w:numId="21">
    <w:abstractNumId w:val="21"/>
  </w:num>
  <w:num w:numId="22">
    <w:abstractNumId w:val="17"/>
  </w:num>
  <w:num w:numId="23">
    <w:abstractNumId w:val="51"/>
  </w:num>
  <w:num w:numId="24">
    <w:abstractNumId w:val="46"/>
  </w:num>
  <w:num w:numId="25">
    <w:abstractNumId w:val="35"/>
  </w:num>
  <w:num w:numId="26">
    <w:abstractNumId w:val="30"/>
  </w:num>
  <w:num w:numId="27">
    <w:abstractNumId w:val="5"/>
  </w:num>
  <w:num w:numId="28">
    <w:abstractNumId w:val="27"/>
  </w:num>
  <w:num w:numId="29">
    <w:abstractNumId w:val="15"/>
  </w:num>
  <w:num w:numId="30">
    <w:abstractNumId w:val="59"/>
  </w:num>
  <w:num w:numId="31">
    <w:abstractNumId w:val="12"/>
  </w:num>
  <w:num w:numId="32">
    <w:abstractNumId w:val="61"/>
  </w:num>
  <w:num w:numId="33">
    <w:abstractNumId w:val="36"/>
  </w:num>
  <w:num w:numId="34">
    <w:abstractNumId w:val="23"/>
  </w:num>
  <w:num w:numId="35">
    <w:abstractNumId w:val="7"/>
  </w:num>
  <w:num w:numId="36">
    <w:abstractNumId w:val="43"/>
  </w:num>
  <w:num w:numId="37">
    <w:abstractNumId w:val="10"/>
  </w:num>
  <w:num w:numId="38">
    <w:abstractNumId w:val="18"/>
  </w:num>
  <w:num w:numId="39">
    <w:abstractNumId w:val="52"/>
  </w:num>
  <w:num w:numId="40">
    <w:abstractNumId w:val="22"/>
  </w:num>
  <w:num w:numId="41">
    <w:abstractNumId w:val="47"/>
  </w:num>
  <w:num w:numId="42">
    <w:abstractNumId w:val="62"/>
  </w:num>
  <w:num w:numId="43">
    <w:abstractNumId w:val="49"/>
  </w:num>
  <w:num w:numId="44">
    <w:abstractNumId w:val="13"/>
  </w:num>
  <w:num w:numId="45">
    <w:abstractNumId w:val="63"/>
  </w:num>
  <w:num w:numId="46">
    <w:abstractNumId w:val="57"/>
  </w:num>
  <w:num w:numId="47">
    <w:abstractNumId w:val="40"/>
  </w:num>
  <w:num w:numId="48">
    <w:abstractNumId w:val="6"/>
  </w:num>
  <w:num w:numId="49">
    <w:abstractNumId w:val="9"/>
  </w:num>
  <w:num w:numId="50">
    <w:abstractNumId w:val="44"/>
  </w:num>
  <w:num w:numId="51">
    <w:abstractNumId w:val="1"/>
  </w:num>
  <w:num w:numId="52">
    <w:abstractNumId w:val="2"/>
  </w:num>
  <w:num w:numId="53">
    <w:abstractNumId w:val="11"/>
  </w:num>
  <w:num w:numId="54">
    <w:abstractNumId w:val="19"/>
  </w:num>
  <w:num w:numId="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0"/>
  </w:num>
  <w:num w:numId="58">
    <w:abstractNumId w:val="4"/>
  </w:num>
  <w:num w:numId="59">
    <w:abstractNumId w:val="14"/>
  </w:num>
  <w:num w:numId="60">
    <w:abstractNumId w:val="48"/>
  </w:num>
  <w:num w:numId="61">
    <w:abstractNumId w:val="28"/>
  </w:num>
  <w:num w:numId="62">
    <w:abstractNumId w:val="24"/>
  </w:num>
  <w:num w:numId="6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C3E"/>
    <w:rsid w:val="00017DCE"/>
    <w:rsid w:val="000210BE"/>
    <w:rsid w:val="000233D0"/>
    <w:rsid w:val="000239B7"/>
    <w:rsid w:val="00050E28"/>
    <w:rsid w:val="0005548E"/>
    <w:rsid w:val="000F2F51"/>
    <w:rsid w:val="0010216D"/>
    <w:rsid w:val="001174FE"/>
    <w:rsid w:val="001521CF"/>
    <w:rsid w:val="00175A15"/>
    <w:rsid w:val="001A1D45"/>
    <w:rsid w:val="001F12D2"/>
    <w:rsid w:val="002067CA"/>
    <w:rsid w:val="00235E3C"/>
    <w:rsid w:val="003023E4"/>
    <w:rsid w:val="00317C13"/>
    <w:rsid w:val="00320953"/>
    <w:rsid w:val="00360430"/>
    <w:rsid w:val="003931CD"/>
    <w:rsid w:val="003A364D"/>
    <w:rsid w:val="003B17AA"/>
    <w:rsid w:val="003E0409"/>
    <w:rsid w:val="003E46E9"/>
    <w:rsid w:val="003E693D"/>
    <w:rsid w:val="003F78E0"/>
    <w:rsid w:val="00496DE9"/>
    <w:rsid w:val="004A0D79"/>
    <w:rsid w:val="004D2275"/>
    <w:rsid w:val="004D570D"/>
    <w:rsid w:val="0050224A"/>
    <w:rsid w:val="00576FCD"/>
    <w:rsid w:val="00590064"/>
    <w:rsid w:val="00591F41"/>
    <w:rsid w:val="00592C3E"/>
    <w:rsid w:val="005A3561"/>
    <w:rsid w:val="005A5B3E"/>
    <w:rsid w:val="005D1E8D"/>
    <w:rsid w:val="00612F02"/>
    <w:rsid w:val="00615EA9"/>
    <w:rsid w:val="006568B9"/>
    <w:rsid w:val="006D6AAB"/>
    <w:rsid w:val="00701B7B"/>
    <w:rsid w:val="00726BF5"/>
    <w:rsid w:val="00765D8C"/>
    <w:rsid w:val="00773B32"/>
    <w:rsid w:val="00777860"/>
    <w:rsid w:val="007843D2"/>
    <w:rsid w:val="007A5FF7"/>
    <w:rsid w:val="007F1F94"/>
    <w:rsid w:val="00811EBE"/>
    <w:rsid w:val="00831B37"/>
    <w:rsid w:val="008401D5"/>
    <w:rsid w:val="00876AC7"/>
    <w:rsid w:val="008A5D36"/>
    <w:rsid w:val="00964CFA"/>
    <w:rsid w:val="00A20766"/>
    <w:rsid w:val="00A762E0"/>
    <w:rsid w:val="00AA6046"/>
    <w:rsid w:val="00AF0A70"/>
    <w:rsid w:val="00B24B71"/>
    <w:rsid w:val="00B2625E"/>
    <w:rsid w:val="00BA70E1"/>
    <w:rsid w:val="00BC6AF5"/>
    <w:rsid w:val="00BC7C48"/>
    <w:rsid w:val="00BE1057"/>
    <w:rsid w:val="00C638EB"/>
    <w:rsid w:val="00C705E6"/>
    <w:rsid w:val="00CC128A"/>
    <w:rsid w:val="00CC12BC"/>
    <w:rsid w:val="00CC1D9C"/>
    <w:rsid w:val="00CD7A60"/>
    <w:rsid w:val="00CE4E56"/>
    <w:rsid w:val="00CF0894"/>
    <w:rsid w:val="00D05EAC"/>
    <w:rsid w:val="00D57FCF"/>
    <w:rsid w:val="00D64B91"/>
    <w:rsid w:val="00DF0CBE"/>
    <w:rsid w:val="00E05CC0"/>
    <w:rsid w:val="00E16F87"/>
    <w:rsid w:val="00E3373A"/>
    <w:rsid w:val="00E37FD1"/>
    <w:rsid w:val="00E4385D"/>
    <w:rsid w:val="00EA5AAA"/>
    <w:rsid w:val="00EC285C"/>
    <w:rsid w:val="00F24680"/>
    <w:rsid w:val="00F43A6C"/>
    <w:rsid w:val="00F919BE"/>
    <w:rsid w:val="00F939EC"/>
    <w:rsid w:val="00F9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A479D9"/>
  <w15:docId w15:val="{7FD831DF-AB33-4880-AB50-CB4851EF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C3E"/>
    <w:pPr>
      <w:spacing w:after="44" w:line="271" w:lineRule="auto"/>
      <w:ind w:left="370" w:right="2" w:hanging="37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592C3E"/>
    <w:pPr>
      <w:keepNext/>
      <w:keepLines/>
      <w:spacing w:after="4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592C3E"/>
    <w:pPr>
      <w:keepNext/>
      <w:keepLines/>
      <w:spacing w:after="4" w:line="271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2C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2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C3E"/>
  </w:style>
  <w:style w:type="paragraph" w:styleId="Stopka">
    <w:name w:val="footer"/>
    <w:basedOn w:val="Normalny"/>
    <w:link w:val="StopkaZnak"/>
    <w:uiPriority w:val="99"/>
    <w:unhideWhenUsed/>
    <w:rsid w:val="00592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C3E"/>
  </w:style>
  <w:style w:type="character" w:customStyle="1" w:styleId="Nagwek1Znak">
    <w:name w:val="Nagłówek 1 Znak"/>
    <w:basedOn w:val="Domylnaczcionkaakapitu"/>
    <w:link w:val="Nagwek1"/>
    <w:uiPriority w:val="9"/>
    <w:rsid w:val="00592C3E"/>
    <w:rPr>
      <w:rFonts w:ascii="Times New Roman" w:eastAsia="Times New Roman" w:hAnsi="Times New Roman" w:cs="Times New Roman"/>
      <w:b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92C3E"/>
    <w:rPr>
      <w:rFonts w:ascii="Times New Roman" w:eastAsia="Times New Roman" w:hAnsi="Times New Roman" w:cs="Times New Roman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2C3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table" w:customStyle="1" w:styleId="TableGrid">
    <w:name w:val="TableGrid"/>
    <w:rsid w:val="00592C3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92C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2C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2C3E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92C3E"/>
    <w:rPr>
      <w:color w:val="808080"/>
      <w:shd w:val="clear" w:color="auto" w:fill="E6E6E6"/>
    </w:rPr>
  </w:style>
  <w:style w:type="character" w:customStyle="1" w:styleId="FontStyle121">
    <w:name w:val="Font Style121"/>
    <w:uiPriority w:val="99"/>
    <w:rsid w:val="00592C3E"/>
    <w:rPr>
      <w:rFonts w:ascii="Times New Roman" w:hAnsi="Times New Roman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C3E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2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2C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2C3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2C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2C3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2C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2C3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2C3E"/>
    <w:rPr>
      <w:vertAlign w:val="superscript"/>
    </w:rPr>
  </w:style>
  <w:style w:type="paragraph" w:customStyle="1" w:styleId="Standard">
    <w:name w:val="Standard"/>
    <w:rsid w:val="00592C3E"/>
    <w:pPr>
      <w:suppressAutoHyphens/>
      <w:autoSpaceDN w:val="0"/>
      <w:spacing w:line="256" w:lineRule="auto"/>
      <w:textAlignment w:val="baseline"/>
    </w:pPr>
    <w:rPr>
      <w:rFonts w:ascii="Calibri" w:eastAsia="Calibri" w:hAnsi="Calibri" w:cs="F"/>
    </w:rPr>
  </w:style>
  <w:style w:type="paragraph" w:styleId="Poprawka">
    <w:name w:val="Revision"/>
    <w:hidden/>
    <w:uiPriority w:val="99"/>
    <w:semiHidden/>
    <w:rsid w:val="00592C3E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5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1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wnload.xsp/WDU20190000848/T/D20190848L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o.wrotapodlasia.pl/pl/realizuje_projekt/promocja_projektu/zasady-promowania-projektu---umowy-podpisane-po-1-stycznia-2018-roku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po.wrotapodlasia.pl/pl/dowiedz_sie_wiecej_o_programie/zapoznaj_sie_z_prawem_i_dokument/podrecznik-wnioskodawcy-i-beneficjenta-programow-polityki-spojnosci-2014-2020-w-zakresie-informacji-i-promocj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c.bip.gov.pl/centralne-repozytorium-wzorow-dokumentowelektronicznych-archiwum/centralne-repozytorium-wzorow-dokumentowelektronicznych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DD335-45B3-4D6E-BDC4-C1FB4E7C5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19</Pages>
  <Words>8757</Words>
  <Characters>52543</Characters>
  <Application>Microsoft Office Word</Application>
  <DocSecurity>0</DocSecurity>
  <Lines>437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Krawczyk</dc:creator>
  <cp:keywords/>
  <dc:description/>
  <cp:lastModifiedBy>Andrzej Krawczyk</cp:lastModifiedBy>
  <cp:revision>26</cp:revision>
  <dcterms:created xsi:type="dcterms:W3CDTF">2021-06-29T10:54:00Z</dcterms:created>
  <dcterms:modified xsi:type="dcterms:W3CDTF">2021-07-28T19:49:00Z</dcterms:modified>
</cp:coreProperties>
</file>