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color w:val="000000"/>
          <w:sz w:val="27"/>
          <w:szCs w:val="27"/>
          <w:lang w:eastAsia="pl-PL"/>
        </w:rPr>
        <w:t>Ogłoszenie nr 529319-N-2020 z dnia 2020-04-09 r.</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jc w:val="center"/>
        <w:rPr>
          <w:rFonts w:ascii="Times New Roman" w:eastAsia="Times New Roman" w:hAnsi="Times New Roman" w:cs="Times New Roman"/>
          <w:b/>
          <w:bCs/>
          <w:color w:val="000000"/>
          <w:sz w:val="27"/>
          <w:szCs w:val="27"/>
          <w:lang w:eastAsia="pl-PL"/>
        </w:rPr>
      </w:pPr>
      <w:r w:rsidRPr="00FB7E13">
        <w:rPr>
          <w:rFonts w:ascii="Times New Roman" w:eastAsia="Times New Roman" w:hAnsi="Times New Roman" w:cs="Times New Roman"/>
          <w:b/>
          <w:bCs/>
          <w:color w:val="000000"/>
          <w:sz w:val="27"/>
          <w:szCs w:val="27"/>
          <w:lang w:eastAsia="pl-PL"/>
        </w:rPr>
        <w:t>11 Wojskowy Oddział Gospodarczy: DOSTAWA ODCZYNNIKÓW CHEMICZNYCH I LABORATORYJNYCH</w:t>
      </w:r>
      <w:r w:rsidRPr="00FB7E13">
        <w:rPr>
          <w:rFonts w:ascii="Times New Roman" w:eastAsia="Times New Roman" w:hAnsi="Times New Roman" w:cs="Times New Roman"/>
          <w:b/>
          <w:bCs/>
          <w:color w:val="000000"/>
          <w:sz w:val="27"/>
          <w:szCs w:val="27"/>
          <w:lang w:eastAsia="pl-PL"/>
        </w:rPr>
        <w:br/>
        <w:t>OGŁOSZENIE O ZAMÓWIENIU - Dostawy</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Zamieszczanie ogłoszenia:</w:t>
      </w:r>
      <w:r w:rsidRPr="00FB7E13">
        <w:rPr>
          <w:rFonts w:ascii="Times New Roman" w:eastAsia="Times New Roman" w:hAnsi="Times New Roman" w:cs="Times New Roman"/>
          <w:color w:val="000000"/>
          <w:sz w:val="27"/>
          <w:szCs w:val="27"/>
          <w:lang w:eastAsia="pl-PL"/>
        </w:rPr>
        <w:t> Zamieszczanie obowiązkowe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Ogłoszenie dotyczy:</w:t>
      </w:r>
      <w:r w:rsidRPr="00FB7E13">
        <w:rPr>
          <w:rFonts w:ascii="Times New Roman" w:eastAsia="Times New Roman" w:hAnsi="Times New Roman" w:cs="Times New Roman"/>
          <w:color w:val="000000"/>
          <w:sz w:val="27"/>
          <w:szCs w:val="27"/>
          <w:lang w:eastAsia="pl-PL"/>
        </w:rPr>
        <w:t> Zamówienia publicznego</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Nazwa projektu lub programu</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b/>
          <w:bCs/>
          <w:color w:val="000000"/>
          <w:sz w:val="36"/>
          <w:szCs w:val="36"/>
          <w:lang w:eastAsia="pl-PL"/>
        </w:rPr>
      </w:pPr>
      <w:r w:rsidRPr="00FB7E13">
        <w:rPr>
          <w:rFonts w:ascii="Times New Roman" w:eastAsia="Times New Roman" w:hAnsi="Times New Roman" w:cs="Times New Roman"/>
          <w:b/>
          <w:bCs/>
          <w:color w:val="000000"/>
          <w:sz w:val="36"/>
          <w:szCs w:val="36"/>
          <w:u w:val="single"/>
          <w:lang w:eastAsia="pl-PL"/>
        </w:rPr>
        <w:t>SEKCJA I: ZAMAWIAJĄCY</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Postępowanie przeprowadza centralny zamawiający</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Postępowanie jest przeprowadzane wspólnie przez zamawiających</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lastRenderedPageBreak/>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Informacje dodatkowe: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 1) NAZWA I ADRES: </w:t>
      </w:r>
      <w:r w:rsidRPr="00FB7E13">
        <w:rPr>
          <w:rFonts w:ascii="Times New Roman" w:eastAsia="Times New Roman" w:hAnsi="Times New Roman" w:cs="Times New Roman"/>
          <w:color w:val="000000"/>
          <w:sz w:val="27"/>
          <w:szCs w:val="27"/>
          <w:lang w:eastAsia="pl-PL"/>
        </w:rPr>
        <w:t>11 Wojskowy Oddział Gospodarczy, krajowy numer identyfikacyjny 34126041200000, ul. ul. Gdańska  147 , 85-915  Bydgoszcz, woj. kujawsko-pomorskie, państwo Polska, tel. 261 411 361, e-mail 11wog.szpub@ron.mil.pl, faks 261 411 313.</w:t>
      </w:r>
      <w:r w:rsidRPr="00FB7E13">
        <w:rPr>
          <w:rFonts w:ascii="Times New Roman" w:eastAsia="Times New Roman" w:hAnsi="Times New Roman" w:cs="Times New Roman"/>
          <w:color w:val="000000"/>
          <w:sz w:val="27"/>
          <w:szCs w:val="27"/>
          <w:lang w:eastAsia="pl-PL"/>
        </w:rPr>
        <w:br/>
        <w:t>Adres strony internetowej (URL): www.11wog.wp.mil.pl</w:t>
      </w:r>
      <w:r w:rsidRPr="00FB7E13">
        <w:rPr>
          <w:rFonts w:ascii="Times New Roman" w:eastAsia="Times New Roman" w:hAnsi="Times New Roman" w:cs="Times New Roman"/>
          <w:color w:val="000000"/>
          <w:sz w:val="27"/>
          <w:szCs w:val="27"/>
          <w:lang w:eastAsia="pl-PL"/>
        </w:rPr>
        <w:br/>
        <w:t>Adres profilu nabywcy:</w:t>
      </w:r>
      <w:r w:rsidRPr="00FB7E1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 2) RODZAJ ZAMAWIAJĄCEGO: </w:t>
      </w:r>
      <w:r w:rsidRPr="00FB7E13">
        <w:rPr>
          <w:rFonts w:ascii="Times New Roman" w:eastAsia="Times New Roman" w:hAnsi="Times New Roman" w:cs="Times New Roman"/>
          <w:color w:val="000000"/>
          <w:sz w:val="27"/>
          <w:szCs w:val="27"/>
          <w:lang w:eastAsia="pl-PL"/>
        </w:rPr>
        <w:t>Inny (proszę określić):</w:t>
      </w:r>
      <w:r w:rsidRPr="00FB7E13">
        <w:rPr>
          <w:rFonts w:ascii="Times New Roman" w:eastAsia="Times New Roman" w:hAnsi="Times New Roman" w:cs="Times New Roman"/>
          <w:color w:val="000000"/>
          <w:sz w:val="27"/>
          <w:szCs w:val="27"/>
          <w:lang w:eastAsia="pl-PL"/>
        </w:rPr>
        <w:br/>
        <w:t>Wojskowa Jednostka Budżetowa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I.3) WSPÓLNE UDZIELANIE ZAMÓWIENIA </w:t>
      </w:r>
      <w:r w:rsidRPr="00FB7E13">
        <w:rPr>
          <w:rFonts w:ascii="Times New Roman" w:eastAsia="Times New Roman" w:hAnsi="Times New Roman" w:cs="Times New Roman"/>
          <w:b/>
          <w:bCs/>
          <w:i/>
          <w:iCs/>
          <w:color w:val="000000"/>
          <w:sz w:val="27"/>
          <w:szCs w:val="27"/>
          <w:lang w:eastAsia="pl-PL"/>
        </w:rPr>
        <w:t>(jeżeli dotyczy)</w:t>
      </w:r>
      <w:r w:rsidRPr="00FB7E13">
        <w:rPr>
          <w:rFonts w:ascii="Times New Roman" w:eastAsia="Times New Roman" w:hAnsi="Times New Roman" w:cs="Times New Roman"/>
          <w:b/>
          <w:bCs/>
          <w:color w:val="000000"/>
          <w:sz w:val="27"/>
          <w:szCs w:val="27"/>
          <w:lang w:eastAsia="pl-PL"/>
        </w:rPr>
        <w:t>:</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lastRenderedPageBreak/>
        <w:t>I.4) KOMUNIKACJA: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Tak</w:t>
      </w:r>
      <w:r w:rsidRPr="00FB7E13">
        <w:rPr>
          <w:rFonts w:ascii="Times New Roman" w:eastAsia="Times New Roman" w:hAnsi="Times New Roman" w:cs="Times New Roman"/>
          <w:color w:val="000000"/>
          <w:sz w:val="27"/>
          <w:szCs w:val="27"/>
          <w:lang w:eastAsia="pl-PL"/>
        </w:rPr>
        <w:br/>
        <w:t>www.11wog.wp.mil.pl</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Elektronicznie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adres</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B7E13">
        <w:rPr>
          <w:rFonts w:ascii="Times New Roman" w:eastAsia="Times New Roman" w:hAnsi="Times New Roman" w:cs="Times New Roman"/>
          <w:color w:val="000000"/>
          <w:sz w:val="27"/>
          <w:szCs w:val="27"/>
          <w:lang w:eastAsia="pl-PL"/>
        </w:rPr>
        <w:br/>
        <w:t>Nie</w:t>
      </w:r>
      <w:r w:rsidRPr="00FB7E13">
        <w:rPr>
          <w:rFonts w:ascii="Times New Roman" w:eastAsia="Times New Roman" w:hAnsi="Times New Roman" w:cs="Times New Roman"/>
          <w:color w:val="000000"/>
          <w:sz w:val="27"/>
          <w:szCs w:val="27"/>
          <w:lang w:eastAsia="pl-PL"/>
        </w:rPr>
        <w:br/>
        <w:t>Inny sposób:</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B7E13">
        <w:rPr>
          <w:rFonts w:ascii="Times New Roman" w:eastAsia="Times New Roman" w:hAnsi="Times New Roman" w:cs="Times New Roman"/>
          <w:color w:val="000000"/>
          <w:sz w:val="27"/>
          <w:szCs w:val="27"/>
          <w:lang w:eastAsia="pl-PL"/>
        </w:rPr>
        <w:br/>
        <w:t>Tak</w:t>
      </w:r>
      <w:r w:rsidRPr="00FB7E13">
        <w:rPr>
          <w:rFonts w:ascii="Times New Roman" w:eastAsia="Times New Roman" w:hAnsi="Times New Roman" w:cs="Times New Roman"/>
          <w:color w:val="000000"/>
          <w:sz w:val="27"/>
          <w:szCs w:val="27"/>
          <w:lang w:eastAsia="pl-PL"/>
        </w:rPr>
        <w:br/>
        <w:t>Inny sposób:</w:t>
      </w:r>
      <w:r w:rsidRPr="00FB7E13">
        <w:rPr>
          <w:rFonts w:ascii="Times New Roman" w:eastAsia="Times New Roman" w:hAnsi="Times New Roman" w:cs="Times New Roman"/>
          <w:color w:val="000000"/>
          <w:sz w:val="27"/>
          <w:szCs w:val="27"/>
          <w:lang w:eastAsia="pl-PL"/>
        </w:rPr>
        <w:br/>
        <w:t>Ofertę należy przesłać pocztą lub złożyć osobiście w siedzibie Zamawiającego – 11 Wojskowy Oddział Gospodarczy ul. Gdańska 147, 85-915 Bydgoszcz – kancelaria jawna. Godz. pracy kancelarii 07.30 – 09.00 i 12.30 – 15.15 w dni robocze od poniedziałku do piątku</w:t>
      </w:r>
      <w:r w:rsidRPr="00FB7E13">
        <w:rPr>
          <w:rFonts w:ascii="Times New Roman" w:eastAsia="Times New Roman" w:hAnsi="Times New Roman" w:cs="Times New Roman"/>
          <w:color w:val="000000"/>
          <w:sz w:val="27"/>
          <w:szCs w:val="27"/>
          <w:lang w:eastAsia="pl-PL"/>
        </w:rPr>
        <w:br/>
        <w:t>Adres:</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lastRenderedPageBreak/>
        <w:t>Komunikacja elektroniczna wymaga korzystania z narzędzi i urządzeń lub formatów plików, które nie są ogólnie dostępne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b/>
          <w:bCs/>
          <w:color w:val="000000"/>
          <w:sz w:val="36"/>
          <w:szCs w:val="36"/>
          <w:lang w:eastAsia="pl-PL"/>
        </w:rPr>
      </w:pPr>
      <w:r w:rsidRPr="00FB7E13">
        <w:rPr>
          <w:rFonts w:ascii="Times New Roman" w:eastAsia="Times New Roman" w:hAnsi="Times New Roman" w:cs="Times New Roman"/>
          <w:b/>
          <w:bCs/>
          <w:color w:val="000000"/>
          <w:sz w:val="36"/>
          <w:szCs w:val="36"/>
          <w:u w:val="single"/>
          <w:lang w:eastAsia="pl-PL"/>
        </w:rPr>
        <w:t>SEKCJA II: PRZEDMIOT ZAMÓWIENIA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II.1) Nazwa nadana zamówieniu przez zamawiającego: </w:t>
      </w:r>
      <w:r w:rsidRPr="00FB7E13">
        <w:rPr>
          <w:rFonts w:ascii="Times New Roman" w:eastAsia="Times New Roman" w:hAnsi="Times New Roman" w:cs="Times New Roman"/>
          <w:color w:val="000000"/>
          <w:sz w:val="27"/>
          <w:szCs w:val="27"/>
          <w:lang w:eastAsia="pl-PL"/>
        </w:rPr>
        <w:t>DOSTAWA ODCZYNNIKÓW CHEMICZNYCH I LABORATORYJNYCH</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Numer referencyjny: </w:t>
      </w:r>
      <w:r w:rsidRPr="00FB7E13">
        <w:rPr>
          <w:rFonts w:ascii="Times New Roman" w:eastAsia="Times New Roman" w:hAnsi="Times New Roman" w:cs="Times New Roman"/>
          <w:color w:val="000000"/>
          <w:sz w:val="27"/>
          <w:szCs w:val="27"/>
          <w:lang w:eastAsia="pl-PL"/>
        </w:rPr>
        <w:t>09/ZP/D/MED/2020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B7E13" w:rsidRPr="00FB7E13" w:rsidRDefault="00FB7E13" w:rsidP="00FB7E13">
      <w:pPr>
        <w:spacing w:after="0" w:line="450" w:lineRule="atLeast"/>
        <w:jc w:val="both"/>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II.2) Rodzaj zamówienia: </w:t>
      </w:r>
      <w:r w:rsidRPr="00FB7E13">
        <w:rPr>
          <w:rFonts w:ascii="Times New Roman" w:eastAsia="Times New Roman" w:hAnsi="Times New Roman" w:cs="Times New Roman"/>
          <w:color w:val="000000"/>
          <w:sz w:val="27"/>
          <w:szCs w:val="27"/>
          <w:lang w:eastAsia="pl-PL"/>
        </w:rPr>
        <w:t>Dostawy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II.3) Informacja o możliwości składania ofert częściowych</w:t>
      </w:r>
      <w:r w:rsidRPr="00FB7E13">
        <w:rPr>
          <w:rFonts w:ascii="Times New Roman" w:eastAsia="Times New Roman" w:hAnsi="Times New Roman" w:cs="Times New Roman"/>
          <w:color w:val="000000"/>
          <w:sz w:val="27"/>
          <w:szCs w:val="27"/>
          <w:lang w:eastAsia="pl-PL"/>
        </w:rPr>
        <w:br/>
        <w:t>Zamówienie podzielone jest na części:</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Tak</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B7E13">
        <w:rPr>
          <w:rFonts w:ascii="Times New Roman" w:eastAsia="Times New Roman" w:hAnsi="Times New Roman" w:cs="Times New Roman"/>
          <w:color w:val="000000"/>
          <w:sz w:val="27"/>
          <w:szCs w:val="27"/>
          <w:lang w:eastAsia="pl-PL"/>
        </w:rPr>
        <w:br/>
        <w:t>wszystkich części</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II.4)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B7E1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B7E13">
        <w:rPr>
          <w:rFonts w:ascii="Times New Roman" w:eastAsia="Times New Roman" w:hAnsi="Times New Roman" w:cs="Times New Roman"/>
          <w:color w:val="000000"/>
          <w:sz w:val="27"/>
          <w:szCs w:val="27"/>
          <w:lang w:eastAsia="pl-PL"/>
        </w:rPr>
        <w:t xml:space="preserve">DOSTAWA ODCZYNNIKÓW CHEMICZNYCH I LABORATORYJNYCH. Zamawiający podzielił zamówienie na 23 części: część 1: (Inne odczynniki laboratoryjne dla </w:t>
      </w:r>
      <w:proofErr w:type="spellStart"/>
      <w:r w:rsidRPr="00FB7E13">
        <w:rPr>
          <w:rFonts w:ascii="Times New Roman" w:eastAsia="Times New Roman" w:hAnsi="Times New Roman" w:cs="Times New Roman"/>
          <w:color w:val="000000"/>
          <w:sz w:val="27"/>
          <w:szCs w:val="27"/>
          <w:lang w:eastAsia="pl-PL"/>
        </w:rPr>
        <w:lastRenderedPageBreak/>
        <w:t>LBŻiW</w:t>
      </w:r>
      <w:proofErr w:type="spellEnd"/>
      <w:r w:rsidRPr="00FB7E13">
        <w:rPr>
          <w:rFonts w:ascii="Times New Roman" w:eastAsia="Times New Roman" w:hAnsi="Times New Roman" w:cs="Times New Roman"/>
          <w:color w:val="000000"/>
          <w:sz w:val="27"/>
          <w:szCs w:val="27"/>
          <w:lang w:eastAsia="pl-PL"/>
        </w:rPr>
        <w:t xml:space="preserve">) część 2: (Gotowe podłoża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t xml:space="preserve">) część 3: (Gotowe podłoża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t xml:space="preserve"> do badania żywności - </w:t>
      </w:r>
      <w:proofErr w:type="spellStart"/>
      <w:r w:rsidRPr="00FB7E13">
        <w:rPr>
          <w:rFonts w:ascii="Times New Roman" w:eastAsia="Times New Roman" w:hAnsi="Times New Roman" w:cs="Times New Roman"/>
          <w:color w:val="000000"/>
          <w:sz w:val="27"/>
          <w:szCs w:val="27"/>
          <w:lang w:eastAsia="pl-PL"/>
        </w:rPr>
        <w:t>Listeria</w:t>
      </w:r>
      <w:proofErr w:type="spellEnd"/>
      <w:r w:rsidRPr="00FB7E13">
        <w:rPr>
          <w:rFonts w:ascii="Times New Roman" w:eastAsia="Times New Roman" w:hAnsi="Times New Roman" w:cs="Times New Roman"/>
          <w:color w:val="000000"/>
          <w:sz w:val="27"/>
          <w:szCs w:val="27"/>
          <w:lang w:eastAsia="pl-PL"/>
        </w:rPr>
        <w:t xml:space="preserve">) część 4: (Testy API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t xml:space="preserve">) część 5: (Zestawy diagnostyczne dla </w:t>
      </w:r>
      <w:proofErr w:type="spellStart"/>
      <w:r w:rsidRPr="00FB7E13">
        <w:rPr>
          <w:rFonts w:ascii="Times New Roman" w:eastAsia="Times New Roman" w:hAnsi="Times New Roman" w:cs="Times New Roman"/>
          <w:color w:val="000000"/>
          <w:sz w:val="27"/>
          <w:szCs w:val="27"/>
          <w:lang w:eastAsia="pl-PL"/>
        </w:rPr>
        <w:t>LBZiW</w:t>
      </w:r>
      <w:proofErr w:type="spellEnd"/>
      <w:r w:rsidRPr="00FB7E13">
        <w:rPr>
          <w:rFonts w:ascii="Times New Roman" w:eastAsia="Times New Roman" w:hAnsi="Times New Roman" w:cs="Times New Roman"/>
          <w:color w:val="000000"/>
          <w:sz w:val="27"/>
          <w:szCs w:val="27"/>
          <w:lang w:eastAsia="pl-PL"/>
        </w:rPr>
        <w:t xml:space="preserve">) część 6: (Szczepy wzorcowe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t xml:space="preserve">) część 7: (Wzorce do badania żywności i wody) część 8: (Odczynniki do badania żywności i wody) część 9: (Odczynniki chemiczne) część 10: (Surowice dla mikrobiologii) część 11: (Inne odczynniki laboratoryjne - chemiczne) część 12: (Gotowe podłoża transportowe dla mikrobiologii) część 13: (Gotowe podłoża dla mikrobiologii) część 14: (Testy API dla mikrobiologii) część 15: (Testy dla mikrobiologii) część 16: (Testy dla PCR) część 17: (Testy dla PCR) część 18: (Testy na wirusy dla MLM) część 19: (Testy diagnostyczne) część 20: (Szczepy wzorcowe dla mikrobiologii) część 21: (Zestaw </w:t>
      </w:r>
      <w:proofErr w:type="spellStart"/>
      <w:r w:rsidRPr="00FB7E13">
        <w:rPr>
          <w:rFonts w:ascii="Times New Roman" w:eastAsia="Times New Roman" w:hAnsi="Times New Roman" w:cs="Times New Roman"/>
          <w:color w:val="000000"/>
          <w:sz w:val="27"/>
          <w:szCs w:val="27"/>
          <w:lang w:eastAsia="pl-PL"/>
        </w:rPr>
        <w:t>próbkobiorcy</w:t>
      </w:r>
      <w:proofErr w:type="spellEnd"/>
      <w:r w:rsidRPr="00FB7E13">
        <w:rPr>
          <w:rFonts w:ascii="Times New Roman" w:eastAsia="Times New Roman" w:hAnsi="Times New Roman" w:cs="Times New Roman"/>
          <w:color w:val="000000"/>
          <w:sz w:val="27"/>
          <w:szCs w:val="27"/>
          <w:lang w:eastAsia="pl-PL"/>
        </w:rPr>
        <w:t xml:space="preserve">) część 22: (Wykrywacze rurkowe) część 23: (Gotowe podłoża do badania żywności - </w:t>
      </w:r>
      <w:proofErr w:type="spellStart"/>
      <w:r w:rsidRPr="00FB7E13">
        <w:rPr>
          <w:rFonts w:ascii="Times New Roman" w:eastAsia="Times New Roman" w:hAnsi="Times New Roman" w:cs="Times New Roman"/>
          <w:color w:val="000000"/>
          <w:sz w:val="27"/>
          <w:szCs w:val="27"/>
          <w:lang w:eastAsia="pl-PL"/>
        </w:rPr>
        <w:t>Listeria</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II.5) Główny kod CPV: </w:t>
      </w:r>
      <w:r w:rsidRPr="00FB7E13">
        <w:rPr>
          <w:rFonts w:ascii="Times New Roman" w:eastAsia="Times New Roman" w:hAnsi="Times New Roman" w:cs="Times New Roman"/>
          <w:color w:val="000000"/>
          <w:sz w:val="27"/>
          <w:szCs w:val="27"/>
          <w:lang w:eastAsia="pl-PL"/>
        </w:rPr>
        <w:t>33600000-6</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Kod CPV</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33100000-1</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38900000-4</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II.6) Całkowita wartość zamówienia </w:t>
      </w:r>
      <w:r w:rsidRPr="00FB7E13">
        <w:rPr>
          <w:rFonts w:ascii="Times New Roman" w:eastAsia="Times New Roman" w:hAnsi="Times New Roman" w:cs="Times New Roman"/>
          <w:i/>
          <w:iCs/>
          <w:color w:val="000000"/>
          <w:sz w:val="27"/>
          <w:szCs w:val="27"/>
          <w:lang w:eastAsia="pl-PL"/>
        </w:rPr>
        <w:t>(jeżeli zamawiający podaje informacje o wartości zamówienia)</w:t>
      </w:r>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B7E13">
        <w:rPr>
          <w:rFonts w:ascii="Times New Roman" w:eastAsia="Times New Roman" w:hAnsi="Times New Roman" w:cs="Times New Roman"/>
          <w:b/>
          <w:bCs/>
          <w:color w:val="000000"/>
          <w:sz w:val="27"/>
          <w:szCs w:val="27"/>
          <w:lang w:eastAsia="pl-PL"/>
        </w:rPr>
        <w:t>Pzp</w:t>
      </w:r>
      <w:proofErr w:type="spellEnd"/>
      <w:r w:rsidRPr="00FB7E13">
        <w:rPr>
          <w:rFonts w:ascii="Times New Roman" w:eastAsia="Times New Roman" w:hAnsi="Times New Roman" w:cs="Times New Roman"/>
          <w:b/>
          <w:bCs/>
          <w:color w:val="000000"/>
          <w:sz w:val="27"/>
          <w:szCs w:val="27"/>
          <w:lang w:eastAsia="pl-PL"/>
        </w:rPr>
        <w:t>: </w:t>
      </w: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 xml:space="preserve">II.8) Okres, w którym realizowane będzie zamówienie lub okres, na który została zawarta umowa ramowa lub okres, na który został ustanowiony </w:t>
      </w:r>
      <w:r w:rsidRPr="00FB7E13">
        <w:rPr>
          <w:rFonts w:ascii="Times New Roman" w:eastAsia="Times New Roman" w:hAnsi="Times New Roman" w:cs="Times New Roman"/>
          <w:b/>
          <w:bCs/>
          <w:color w:val="000000"/>
          <w:sz w:val="27"/>
          <w:szCs w:val="27"/>
          <w:lang w:eastAsia="pl-PL"/>
        </w:rPr>
        <w:lastRenderedPageBreak/>
        <w:t>dynamiczny system zakupów:</w:t>
      </w:r>
      <w:r w:rsidRPr="00FB7E13">
        <w:rPr>
          <w:rFonts w:ascii="Times New Roman" w:eastAsia="Times New Roman" w:hAnsi="Times New Roman" w:cs="Times New Roman"/>
          <w:color w:val="000000"/>
          <w:sz w:val="27"/>
          <w:szCs w:val="27"/>
          <w:lang w:eastAsia="pl-PL"/>
        </w:rPr>
        <w:br/>
        <w:t>miesiącach:   </w:t>
      </w:r>
      <w:r w:rsidRPr="00FB7E13">
        <w:rPr>
          <w:rFonts w:ascii="Times New Roman" w:eastAsia="Times New Roman" w:hAnsi="Times New Roman" w:cs="Times New Roman"/>
          <w:i/>
          <w:iCs/>
          <w:color w:val="000000"/>
          <w:sz w:val="27"/>
          <w:szCs w:val="27"/>
          <w:lang w:eastAsia="pl-PL"/>
        </w:rPr>
        <w:t> lub </w:t>
      </w:r>
      <w:r w:rsidRPr="00FB7E13">
        <w:rPr>
          <w:rFonts w:ascii="Times New Roman" w:eastAsia="Times New Roman" w:hAnsi="Times New Roman" w:cs="Times New Roman"/>
          <w:b/>
          <w:bCs/>
          <w:color w:val="000000"/>
          <w:sz w:val="27"/>
          <w:szCs w:val="27"/>
          <w:lang w:eastAsia="pl-PL"/>
        </w:rPr>
        <w:t>dniach:</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i/>
          <w:iCs/>
          <w:color w:val="000000"/>
          <w:sz w:val="27"/>
          <w:szCs w:val="27"/>
          <w:lang w:eastAsia="pl-PL"/>
        </w:rPr>
        <w:t>lub</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data rozpoczęcia: </w:t>
      </w:r>
      <w:r w:rsidRPr="00FB7E13">
        <w:rPr>
          <w:rFonts w:ascii="Times New Roman" w:eastAsia="Times New Roman" w:hAnsi="Times New Roman" w:cs="Times New Roman"/>
          <w:color w:val="000000"/>
          <w:sz w:val="27"/>
          <w:szCs w:val="27"/>
          <w:lang w:eastAsia="pl-PL"/>
        </w:rPr>
        <w:t> </w:t>
      </w:r>
      <w:r w:rsidRPr="00FB7E13">
        <w:rPr>
          <w:rFonts w:ascii="Times New Roman" w:eastAsia="Times New Roman" w:hAnsi="Times New Roman" w:cs="Times New Roman"/>
          <w:i/>
          <w:iCs/>
          <w:color w:val="000000"/>
          <w:sz w:val="27"/>
          <w:szCs w:val="27"/>
          <w:lang w:eastAsia="pl-PL"/>
        </w:rPr>
        <w:t> lub </w:t>
      </w:r>
      <w:r w:rsidRPr="00FB7E13">
        <w:rPr>
          <w:rFonts w:ascii="Times New Roman" w:eastAsia="Times New Roman" w:hAnsi="Times New Roman" w:cs="Times New Roman"/>
          <w:b/>
          <w:bCs/>
          <w:color w:val="000000"/>
          <w:sz w:val="27"/>
          <w:szCs w:val="27"/>
          <w:lang w:eastAsia="pl-PL"/>
        </w:rPr>
        <w:t>zakończenia: </w:t>
      </w:r>
      <w:r w:rsidRPr="00FB7E13">
        <w:rPr>
          <w:rFonts w:ascii="Times New Roman" w:eastAsia="Times New Roman" w:hAnsi="Times New Roman" w:cs="Times New Roman"/>
          <w:color w:val="000000"/>
          <w:sz w:val="27"/>
          <w:szCs w:val="27"/>
          <w:lang w:eastAsia="pl-PL"/>
        </w:rPr>
        <w:t>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II.9) Informacje dodatkowe:</w:t>
      </w:r>
    </w:p>
    <w:p w:rsidR="00FB7E13" w:rsidRDefault="00FB7E13" w:rsidP="00FB7E13">
      <w:pPr>
        <w:spacing w:after="0" w:line="450" w:lineRule="atLeast"/>
        <w:rPr>
          <w:rFonts w:ascii="Times New Roman" w:eastAsia="Times New Roman" w:hAnsi="Times New Roman" w:cs="Times New Roman"/>
          <w:b/>
          <w:bCs/>
          <w:color w:val="000000"/>
          <w:sz w:val="36"/>
          <w:szCs w:val="36"/>
          <w:u w:val="single"/>
          <w:lang w:eastAsia="pl-PL"/>
        </w:rPr>
      </w:pPr>
    </w:p>
    <w:p w:rsidR="00FB7E13" w:rsidRPr="00FB7E13" w:rsidRDefault="00FB7E13" w:rsidP="00FB7E13">
      <w:pPr>
        <w:spacing w:after="0" w:line="450" w:lineRule="atLeast"/>
        <w:rPr>
          <w:rFonts w:ascii="Times New Roman" w:eastAsia="Times New Roman" w:hAnsi="Times New Roman" w:cs="Times New Roman"/>
          <w:b/>
          <w:bCs/>
          <w:color w:val="000000"/>
          <w:sz w:val="36"/>
          <w:szCs w:val="36"/>
          <w:lang w:eastAsia="pl-PL"/>
        </w:rPr>
      </w:pPr>
      <w:r w:rsidRPr="00FB7E1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III.1) WARUNKI UDZIAŁU W POSTĘPOWANIU</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B7E13">
        <w:rPr>
          <w:rFonts w:ascii="Times New Roman" w:eastAsia="Times New Roman" w:hAnsi="Times New Roman" w:cs="Times New Roman"/>
          <w:color w:val="000000"/>
          <w:sz w:val="27"/>
          <w:szCs w:val="27"/>
          <w:lang w:eastAsia="pl-PL"/>
        </w:rPr>
        <w:br/>
        <w:t>Określenie warunków: kompetencji lub uprawnień do prowadzenia określonej działalności zawodowej, o ile wynika to z odrębnych przepisów: – warunek ten zostanie uznany za spełniony, gdy Wykonawca złoży oświadczenie o spełnianiu warunku</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III.1.2) Sytuacja finansowa lub ekonomiczna</w:t>
      </w:r>
      <w:r w:rsidRPr="00FB7E13">
        <w:rPr>
          <w:rFonts w:ascii="Times New Roman" w:eastAsia="Times New Roman" w:hAnsi="Times New Roman" w:cs="Times New Roman"/>
          <w:color w:val="000000"/>
          <w:sz w:val="27"/>
          <w:szCs w:val="27"/>
          <w:lang w:eastAsia="pl-PL"/>
        </w:rPr>
        <w:br/>
        <w:t>Określenie warunków: sytuacji ekonomicznej lub finansowej: – warunek ten zostanie uznany za spełniony, gdy Wykonawca złoży oświadczenie o spełnianiu warunku.</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III.1.3) Zdolność techniczna lub zawodowa</w:t>
      </w:r>
      <w:r w:rsidRPr="00FB7E13">
        <w:rPr>
          <w:rFonts w:ascii="Times New Roman" w:eastAsia="Times New Roman" w:hAnsi="Times New Roman" w:cs="Times New Roman"/>
          <w:color w:val="000000"/>
          <w:sz w:val="27"/>
          <w:szCs w:val="27"/>
          <w:lang w:eastAsia="pl-PL"/>
        </w:rPr>
        <w:br/>
        <w:t>Określenie warunków: zdolności technicznej lub zawodowej: - warunek ten zostanie uznany za spełniony, gdy Wykonawca złoży oświadczenie o spełnianiu warunku.</w:t>
      </w:r>
      <w:r w:rsidRPr="00FB7E1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B7E13">
        <w:rPr>
          <w:rFonts w:ascii="Times New Roman" w:eastAsia="Times New Roman" w:hAnsi="Times New Roman" w:cs="Times New Roman"/>
          <w:color w:val="000000"/>
          <w:sz w:val="27"/>
          <w:szCs w:val="27"/>
          <w:lang w:eastAsia="pl-PL"/>
        </w:rPr>
        <w:br/>
        <w:t>Informacje dodatkowe: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lastRenderedPageBreak/>
        <w:t>III.2) PODSTAWY WYKLUCZENIA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B7E13">
        <w:rPr>
          <w:rFonts w:ascii="Times New Roman" w:eastAsia="Times New Roman" w:hAnsi="Times New Roman" w:cs="Times New Roman"/>
          <w:b/>
          <w:bCs/>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B7E13">
        <w:rPr>
          <w:rFonts w:ascii="Times New Roman" w:eastAsia="Times New Roman" w:hAnsi="Times New Roman" w:cs="Times New Roman"/>
          <w:b/>
          <w:bCs/>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r w:rsidRPr="00FB7E1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B7E13">
        <w:rPr>
          <w:rFonts w:ascii="Times New Roman" w:eastAsia="Times New Roman" w:hAnsi="Times New Roman" w:cs="Times New Roman"/>
          <w:color w:val="000000"/>
          <w:sz w:val="27"/>
          <w:szCs w:val="27"/>
          <w:lang w:eastAsia="pl-PL"/>
        </w:rPr>
        <w:br/>
        <w:t>Tak</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Oświadczenie o spełnianiu kryteriów selekcji</w:t>
      </w:r>
      <w:r w:rsidRPr="00FB7E13">
        <w:rPr>
          <w:rFonts w:ascii="Times New Roman" w:eastAsia="Times New Roman" w:hAnsi="Times New Roman" w:cs="Times New Roman"/>
          <w:color w:val="000000"/>
          <w:sz w:val="27"/>
          <w:szCs w:val="27"/>
          <w:lang w:eastAsia="pl-PL"/>
        </w:rPr>
        <w:br/>
        <w:t>Nie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lastRenderedPageBreak/>
        <w:t>III.5.1) W ZAKRESIE SPEŁNIANIA WARUNKÓW UDZIAŁU W POSTĘPOWANIU:</w:t>
      </w:r>
      <w:r w:rsidRPr="00FB7E13">
        <w:rPr>
          <w:rFonts w:ascii="Times New Roman" w:eastAsia="Times New Roman" w:hAnsi="Times New Roman" w:cs="Times New Roman"/>
          <w:color w:val="000000"/>
          <w:sz w:val="27"/>
          <w:szCs w:val="27"/>
          <w:lang w:eastAsia="pl-PL"/>
        </w:rPr>
        <w:br/>
        <w:t xml:space="preserve">1. Zgodnie z art. 25a ust.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do oferty, w celu oceny spełnienia przez Wykonawcę warunków udziału w postępowaniu, o których mowa w części V SIWZ oraz czy Wykonawca nie podlega wykluczeniu z postępowania w zakresie podstaw, o których mowa w art. 24 ust. 1 i ust. 5 pkt.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Wykonawca dołącza aktualne na dzień składania ofert oświadczenie, sporządzone według wzoru stanowiącego załącznik nr 5 do SIWZ. Informacje zawarte w oświadczeniu stanowią wstępne potwierdzenie, że Wykonawca nie podlega wykluczeniu oraz spełnia warunki udziału w postępowaniu. Jednocześnie Zamawiający informuje, aby Wykonawca wypełnił oświadczenie w zakresie potwierdzenia, że nie podlega wykluczeniu oraz spełnia warunki udziału w postępowaniu określone przez Zamawiającego w SIWZ, zgodnie z art. 25a ust.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Wraz z oświadczeniem Wykonawca składa: 1) Wypełniony i podpisany formularz ofertowy (zaleca się wg wzoru) o treści załącznika nr 3 do SIWZ, zawierający w szczególności: wskazanie oferowanego przedmiotu zamówienia, gwarancję,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2) Zestawienie cenowe artykułów stanowiących przedmiot zamówienia – sporządzone z wykorzystaniem wzoru stanowiącego załącznik nr 2 do SIWZ 3. Zgodnie z art. 24 ust. 11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Wykonawca w terminie 3 dni od dnia zamieszczenia na stronie internetowej informacji, o której mowa w art. 86 ust. 5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przekaże Zamawiającemu oświadczenie o przynależności lub braku przynależności do tej samej grupy kapitałowej, o której mowa w art. 24 ust.1 pkt 23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Wraz ze złożeniem oświadczenia, Wykonawca może przedstawić dowody, że powiązania z innym Wykonawcą nie prowadzą do zakłócenia konkurencji w postępowaniu o udzielenie zamówienia. Wraz ze złożeniem oświadczenia, Wykonawca może przedstawić dowody, że powiązania z innym Wykonawcą nie prowadzą do zakłócenia konkurencji w postępowaniu o udzielenie zamówienia. Oświadczeni, o którym </w:t>
      </w:r>
      <w:r w:rsidRPr="00FB7E13">
        <w:rPr>
          <w:rFonts w:ascii="Times New Roman" w:eastAsia="Times New Roman" w:hAnsi="Times New Roman" w:cs="Times New Roman"/>
          <w:color w:val="000000"/>
          <w:sz w:val="27"/>
          <w:szCs w:val="27"/>
          <w:lang w:eastAsia="pl-PL"/>
        </w:rPr>
        <w:lastRenderedPageBreak/>
        <w:t xml:space="preserve">mowa stanowi złącznik nr 7 do SIWZ. 4. Zgodnie z art. 25a ust. 3 pkt 2)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części VII w pkt 1 SIWZ dotyczące tych podmiotów. 5. Zgodnie z art. 25a ust. 5 pkt. 2)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Wykonawca, który zamierza powierzyć wykonanie części zamówienia Podwykonawcom, w celu wykazania braku istnienia wobec nich podstaw wykluczenia z udziału w postępowaniu zamieszcza informacje o podwykonawcach w oświadczeniu o którym mowa w części VII pkt 1 dotyczące Podwykonawców. 6. Zgodnie z art. 25a ust. 6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 przypadku wspólnego ubiegania się o zamówienie przez Wykonawców oświadczenie, o którym mowa w pkt. 1, składa każdy z Wykonawców wspólnie ubiegających się o zamówienie. Przedmiotowe oświadczenie te ma potwierdzać spełnianie warunków udziału w postępowaniu, brak podstaw wykluczenia w zakresie, w którym każdy z Wykonawców wykazuje spełnianie warunków udziału w postępowaniu, brak podstaw wykluczenia. 7. Jeżeli wykaz, oświadczenia lub inne złożone przez Wykonawcę dokumenty będą budzić wątpliwości Zamawiającego, może on zwrócić się bezpośrednio do właściwego podmiotu, na rzecz którego usługi były wykonywane, a w przypadku świadczeń okresowych lub ciągłych są wykonywane, o dodatkowe informacje lub dokumenty w tym zakresie. 8. Zamawiający zgodnie z art. 26 ust. 2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przed udzieleniem zamówienia wezwie Wykonawcę, którego oferta została najwyżej oceniona, do złożenia w wyznaczonym, nie krótszym niż 5 dni, terminie aktualnych na dzień złożenia oświadczeń i dokumentów potwierdzających spełnienie warunków udziału w postępowaniu, spełnienie przez oferowane dostawy wymagań określonych przez Zamawiającego oraz brak podstaw o wykluczenia: 1) w celu potwierdzenia braku podstaw wykluczenia Wykonawcy z udziału w postępowaniu Zamawiający żąda następujących dokumentów: a) oświadczenie dotyczące braku podstaw do wykluczenia z postępowania o udzielenie zamówienia w okolicznościach, o których mowa w art. 24 ust. 1 i ust. 5 pkt.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wg załącznika nr 5 do </w:t>
      </w:r>
      <w:r w:rsidRPr="00FB7E13">
        <w:rPr>
          <w:rFonts w:ascii="Times New Roman" w:eastAsia="Times New Roman" w:hAnsi="Times New Roman" w:cs="Times New Roman"/>
          <w:color w:val="000000"/>
          <w:sz w:val="27"/>
          <w:szCs w:val="27"/>
          <w:lang w:eastAsia="pl-PL"/>
        </w:rPr>
        <w:lastRenderedPageBreak/>
        <w:t xml:space="preserve">SIWZ. b) 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Zamawiający zastrzega sobie możliwość niezłożenia przez Wykonawcę dokumentu, o którym mowa w pkt 1) lit. b w sytuacji, kiedy samodzielnie może pobrać powyższy dokument z wskazanego przez Wykonawcę adresu www. (adres www/ Wykonawca wpisuje do formularza oferty - załącznik nr 2 do SIWZ – pkt.16). 2) w celu potwierdzenia spełnienia warunków dotyczących kompetencji lub uprawnień do prowadzenia określonej działalności zawodowej, o ile wynika to z odrębnych przepisów, o których mowa w rozdziale V SIWZ Zamawiający żąda następujących dokumentów: - oświadczenie o spełnieniu warunków udziału w postępowaniu – wg załącznika nr 5 do SIWZ 3) w celu potwierdzenia spełnienia warunków udziału w postępowaniu dotyczących sytuacji ekonomicznej lub finansowej, o których mowa w rozdziale V SIWZ Zamawiający żąda następujących dokumentów: - oświadczenie o spełnieniu warunków udziału w postępowaniu – wg załącznika nr 5 do SIWZ. 4) w celu potwierdzenia spełnienia warunków dotyczących zdolności technicznej lub zawodowej, o których mowa w rozdziale V SIWZ Zamawiający żąda następujących dokumentów: - oświadczenie o spełnieniu warunków udziału w postępowaniu – wg załącznika nr 5 do SIWZ 9. Jeżeli Wykonawca ma siedzibę lub miejsce zamieszkania poza terytorium Rzeczypospolitej Polskiej, zamiast dokumentów, o których mowa w części VII pkt 9 </w:t>
      </w:r>
      <w:proofErr w:type="spellStart"/>
      <w:r w:rsidRPr="00FB7E13">
        <w:rPr>
          <w:rFonts w:ascii="Times New Roman" w:eastAsia="Times New Roman" w:hAnsi="Times New Roman" w:cs="Times New Roman"/>
          <w:color w:val="000000"/>
          <w:sz w:val="27"/>
          <w:szCs w:val="27"/>
          <w:lang w:eastAsia="pl-PL"/>
        </w:rPr>
        <w:t>ppkt</w:t>
      </w:r>
      <w:proofErr w:type="spellEnd"/>
      <w:r w:rsidRPr="00FB7E13">
        <w:rPr>
          <w:rFonts w:ascii="Times New Roman" w:eastAsia="Times New Roman" w:hAnsi="Times New Roman" w:cs="Times New Roman"/>
          <w:color w:val="000000"/>
          <w:sz w:val="27"/>
          <w:szCs w:val="27"/>
          <w:lang w:eastAsia="pl-PL"/>
        </w:rPr>
        <w:t xml:space="preserve"> 1) lit. b): -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10.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11. Jeżeli w kraju, w którym Wykonawca ma siedzibę lub miejsce zamieszkania lub miejsce zamieszkania ma </w:t>
      </w:r>
      <w:r w:rsidRPr="00FB7E13">
        <w:rPr>
          <w:rFonts w:ascii="Times New Roman" w:eastAsia="Times New Roman" w:hAnsi="Times New Roman" w:cs="Times New Roman"/>
          <w:color w:val="000000"/>
          <w:sz w:val="27"/>
          <w:szCs w:val="27"/>
          <w:lang w:eastAsia="pl-PL"/>
        </w:rPr>
        <w:lastRenderedPageBreak/>
        <w:t xml:space="preserve">osoba, której dokument dotyczy, nie wydaje się dokumentów, o których mowa w pkt. 9,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przed upływem terminu, o którym mowa w § 7 ust. 2 rozporządzenia Ministra Rozwoju z dnia 26 lipca 2016 r. w sprawie rodzajów dokumentów, jakich może żądać Zamawiający od wykonawcy w postępowaniu o udzielenie zamówienia (Dz. U. z 2016 poz. 1126, Dz. U. z 2018 r., poz. 1993). 12.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 13. Zamawiający żąda od Wykonawcy złożenia wraz z ofertą pełnomocnictwa lub umocowania prawnego udzielonego osobie/osobom podpisującej/podpisującym ofertę, o ile prawo do reprezentowania Wykonawcy w powyższym zakresie nie wynika wprost z dokumentu rejestrowego. 14. Oświadczenia, o których mowa w SIWZ dotyczące Wykonawcy i innych podmiotów, na których zdolnościach lub sytuacji polega Wykonawca na zasadach określonych w art. 22a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oraz dotyczące podwykonawców, składane są w oryginale. 15. Dokumenty wymienione w SIWZ są składane w oryginale lub kopii poświadczonej za zgodność z oryginałem. 16.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lub osoba/osoby upoważniona/upoważnione do podpisania oferty w zakresie udzielonego pełnomocnictwa. 17. UWAGA: Pełnomocnictwo Wykonawca załącza do oferty w formie oryginału lub poświadczone notarialnie „za zgodność z oryginałem”. 18. Zamawiający może żądać przedstawienia oryginału </w:t>
      </w:r>
      <w:r w:rsidRPr="00FB7E13">
        <w:rPr>
          <w:rFonts w:ascii="Times New Roman" w:eastAsia="Times New Roman" w:hAnsi="Times New Roman" w:cs="Times New Roman"/>
          <w:color w:val="000000"/>
          <w:sz w:val="27"/>
          <w:szCs w:val="27"/>
          <w:lang w:eastAsia="pl-PL"/>
        </w:rPr>
        <w:lastRenderedPageBreak/>
        <w:t xml:space="preserve">lub notarialnie poświadczonej kopii dokumentu wyłącznie wtedy, gdy złożona kopia dokumentu jest nieczytelna lub budzi wątpliwości co do jej prawdziwości. 19. Dokumenty sporządzone w języku obcym są składane wraz z tłumaczeniem na język polski. 20. Zgodnie z art. 26 ust. 3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jeżeli Wykonawca nie złożył oświadczenia, o którym mowa w art. 25a ust. 1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21. Zgodnie z art. 26 ust. 3a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22. Zgodnie z art. 26 ust. 2f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jeżeli będzie to niezbędne do zapewnienia odpowiedniego przebiegu postępowania,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III.5.2) W ZAKRESIE KRYTERIÓW SELEKCJI:</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III.7) INNE DOKUMENTY NIE WYMIENIONE W pkt III.3) - III.6)</w:t>
      </w:r>
    </w:p>
    <w:p w:rsidR="00FB7E13" w:rsidRPr="00FB7E13" w:rsidRDefault="00FB7E13" w:rsidP="00FB7E13">
      <w:pPr>
        <w:spacing w:after="0" w:line="450" w:lineRule="atLeast"/>
        <w:rPr>
          <w:rFonts w:ascii="Times New Roman" w:eastAsia="Times New Roman" w:hAnsi="Times New Roman" w:cs="Times New Roman"/>
          <w:b/>
          <w:bCs/>
          <w:color w:val="000000"/>
          <w:sz w:val="36"/>
          <w:szCs w:val="36"/>
          <w:lang w:eastAsia="pl-PL"/>
        </w:rPr>
      </w:pPr>
      <w:r w:rsidRPr="00FB7E13">
        <w:rPr>
          <w:rFonts w:ascii="Times New Roman" w:eastAsia="Times New Roman" w:hAnsi="Times New Roman" w:cs="Times New Roman"/>
          <w:b/>
          <w:bCs/>
          <w:color w:val="000000"/>
          <w:sz w:val="36"/>
          <w:szCs w:val="36"/>
          <w:u w:val="single"/>
          <w:lang w:eastAsia="pl-PL"/>
        </w:rPr>
        <w:t>SEKCJA IV: PROCEDURA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lastRenderedPageBreak/>
        <w:t>IV.1) OPIS</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IV.1.1) Tryb udzielenia zamówienia: </w:t>
      </w:r>
      <w:r w:rsidRPr="00FB7E13">
        <w:rPr>
          <w:rFonts w:ascii="Times New Roman" w:eastAsia="Times New Roman" w:hAnsi="Times New Roman" w:cs="Times New Roman"/>
          <w:color w:val="000000"/>
          <w:sz w:val="27"/>
          <w:szCs w:val="27"/>
          <w:lang w:eastAsia="pl-PL"/>
        </w:rPr>
        <w:t>Przetarg nieograniczony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IV.1.2) Zamawiający żąda wniesienia wadium:</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Informacja na temat wadium</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IV.1.3) Przewiduje się udzielenie zaliczek na poczet wykonania zamówienia: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Należy podać informacje na temat udzielania zaliczek:</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B7E13">
        <w:rPr>
          <w:rFonts w:ascii="Times New Roman" w:eastAsia="Times New Roman" w:hAnsi="Times New Roman" w:cs="Times New Roman"/>
          <w:color w:val="000000"/>
          <w:sz w:val="27"/>
          <w:szCs w:val="27"/>
          <w:lang w:eastAsia="pl-PL"/>
        </w:rPr>
        <w:br/>
        <w:t>Nie</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IV.1.5.) Wymaga się złożenia oferty wariantowej: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Dopuszcza się złożenie oferty wariantowej</w:t>
      </w:r>
      <w:r w:rsidRPr="00FB7E1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Liczba wykonawców  </w:t>
      </w:r>
      <w:r w:rsidRPr="00FB7E13">
        <w:rPr>
          <w:rFonts w:ascii="Times New Roman" w:eastAsia="Times New Roman" w:hAnsi="Times New Roman" w:cs="Times New Roman"/>
          <w:color w:val="000000"/>
          <w:sz w:val="27"/>
          <w:szCs w:val="27"/>
          <w:lang w:eastAsia="pl-PL"/>
        </w:rPr>
        <w:br/>
        <w:t>Przewidywana minimalna liczba wykonawców</w:t>
      </w:r>
      <w:r w:rsidRPr="00FB7E13">
        <w:rPr>
          <w:rFonts w:ascii="Times New Roman" w:eastAsia="Times New Roman" w:hAnsi="Times New Roman" w:cs="Times New Roman"/>
          <w:color w:val="000000"/>
          <w:sz w:val="27"/>
          <w:szCs w:val="27"/>
          <w:lang w:eastAsia="pl-PL"/>
        </w:rPr>
        <w:br/>
        <w:t>Maksymalna liczba wykonawców  </w:t>
      </w:r>
      <w:r w:rsidRPr="00FB7E13">
        <w:rPr>
          <w:rFonts w:ascii="Times New Roman" w:eastAsia="Times New Roman" w:hAnsi="Times New Roman" w:cs="Times New Roman"/>
          <w:color w:val="000000"/>
          <w:sz w:val="27"/>
          <w:szCs w:val="27"/>
          <w:lang w:eastAsia="pl-PL"/>
        </w:rPr>
        <w:br/>
        <w:t>Kryteria selekcji wykonawców:</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IV.1.7) Informacje na temat umowy ramowej lub dynamicznego systemu zakupów:</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lastRenderedPageBreak/>
        <w:t>Umowa ramowa będzie zawarta:</w:t>
      </w:r>
      <w:r w:rsidRPr="00FB7E13">
        <w:rPr>
          <w:rFonts w:ascii="Times New Roman" w:eastAsia="Times New Roman" w:hAnsi="Times New Roman" w:cs="Times New Roman"/>
          <w:color w:val="000000"/>
          <w:sz w:val="27"/>
          <w:szCs w:val="27"/>
          <w:lang w:eastAsia="pl-PL"/>
        </w:rPr>
        <w:br/>
        <w:t>Czy przewiduje się ograniczenie liczby uczestników umowy ramowej:</w:t>
      </w:r>
      <w:r w:rsidRPr="00FB7E13">
        <w:rPr>
          <w:rFonts w:ascii="Times New Roman" w:eastAsia="Times New Roman" w:hAnsi="Times New Roman" w:cs="Times New Roman"/>
          <w:color w:val="000000"/>
          <w:sz w:val="27"/>
          <w:szCs w:val="27"/>
          <w:lang w:eastAsia="pl-PL"/>
        </w:rPr>
        <w:br/>
        <w:t>Przewidziana maksymalna liczba uczestników umowy ramowej:</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t>Zamówienie obejmuje ustanowienie dynamicznego systemu zakupów:</w:t>
      </w:r>
      <w:r w:rsidRPr="00FB7E1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B7E1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IV.1.8) Aukcja elektroniczna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Przewidziane jest przeprowadzenie aukcji elektronicznej </w:t>
      </w:r>
      <w:r w:rsidRPr="00FB7E13">
        <w:rPr>
          <w:rFonts w:ascii="Times New Roman" w:eastAsia="Times New Roman" w:hAnsi="Times New Roman" w:cs="Times New Roman"/>
          <w:i/>
          <w:iCs/>
          <w:color w:val="000000"/>
          <w:sz w:val="27"/>
          <w:szCs w:val="27"/>
          <w:lang w:eastAsia="pl-PL"/>
        </w:rPr>
        <w:t>(przetarg nieograniczony, przetarg ograniczony, negocjacje z ogłoszeniem) </w:t>
      </w:r>
      <w:r w:rsidRPr="00FB7E13">
        <w:rPr>
          <w:rFonts w:ascii="Times New Roman" w:eastAsia="Times New Roman" w:hAnsi="Times New Roman" w:cs="Times New Roman"/>
          <w:color w:val="000000"/>
          <w:sz w:val="27"/>
          <w:szCs w:val="27"/>
          <w:lang w:eastAsia="pl-PL"/>
        </w:rPr>
        <w:t>Nie</w:t>
      </w:r>
      <w:r w:rsidRPr="00FB7E13">
        <w:rPr>
          <w:rFonts w:ascii="Times New Roman" w:eastAsia="Times New Roman" w:hAnsi="Times New Roman" w:cs="Times New Roman"/>
          <w:color w:val="000000"/>
          <w:sz w:val="27"/>
          <w:szCs w:val="27"/>
          <w:lang w:eastAsia="pl-PL"/>
        </w:rPr>
        <w:br/>
        <w:t>Należy podać adres strony internetowej, na której aukcja będzie prowadzona: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B7E1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B7E13">
        <w:rPr>
          <w:rFonts w:ascii="Times New Roman" w:eastAsia="Times New Roman" w:hAnsi="Times New Roman" w:cs="Times New Roman"/>
          <w:color w:val="000000"/>
          <w:sz w:val="27"/>
          <w:szCs w:val="27"/>
          <w:lang w:eastAsia="pl-PL"/>
        </w:rPr>
        <w:br/>
        <w:t>Informacje dotyczące przebiegu aukcji elektronicznej:</w:t>
      </w:r>
      <w:r w:rsidRPr="00FB7E1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B7E1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B7E13">
        <w:rPr>
          <w:rFonts w:ascii="Times New Roman" w:eastAsia="Times New Roman" w:hAnsi="Times New Roman" w:cs="Times New Roman"/>
          <w:color w:val="000000"/>
          <w:sz w:val="27"/>
          <w:szCs w:val="27"/>
          <w:lang w:eastAsia="pl-PL"/>
        </w:rPr>
        <w:br/>
        <w:t xml:space="preserve">Wymagania dotyczące rejestracji i identyfikacji wykonawców w aukcji </w:t>
      </w:r>
      <w:r w:rsidRPr="00FB7E13">
        <w:rPr>
          <w:rFonts w:ascii="Times New Roman" w:eastAsia="Times New Roman" w:hAnsi="Times New Roman" w:cs="Times New Roman"/>
          <w:color w:val="000000"/>
          <w:sz w:val="27"/>
          <w:szCs w:val="27"/>
          <w:lang w:eastAsia="pl-PL"/>
        </w:rPr>
        <w:lastRenderedPageBreak/>
        <w:t>elektronicznej:</w:t>
      </w:r>
      <w:r w:rsidRPr="00FB7E13">
        <w:rPr>
          <w:rFonts w:ascii="Times New Roman" w:eastAsia="Times New Roman" w:hAnsi="Times New Roman" w:cs="Times New Roman"/>
          <w:color w:val="000000"/>
          <w:sz w:val="27"/>
          <w:szCs w:val="27"/>
          <w:lang w:eastAsia="pl-PL"/>
        </w:rPr>
        <w:br/>
        <w:t>Informacje o liczbie etapów aukcji elektronicznej i czasie ich trwania: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Czas trwania:</w:t>
      </w:r>
      <w:r w:rsidRPr="00FB7E1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B7E13">
        <w:rPr>
          <w:rFonts w:ascii="Times New Roman" w:eastAsia="Times New Roman" w:hAnsi="Times New Roman" w:cs="Times New Roman"/>
          <w:color w:val="000000"/>
          <w:sz w:val="27"/>
          <w:szCs w:val="27"/>
          <w:lang w:eastAsia="pl-PL"/>
        </w:rPr>
        <w:br/>
        <w:t>Warunki zamknięcia aukcji elektronicznej:</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IV.2) KRYTERIA OCENY OFERT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IV.2.1) Kryteria oceny ofert: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B7E13">
        <w:rPr>
          <w:rFonts w:ascii="Times New Roman" w:eastAsia="Times New Roman" w:hAnsi="Times New Roman" w:cs="Times New Roman"/>
          <w:b/>
          <w:bCs/>
          <w:color w:val="000000"/>
          <w:sz w:val="27"/>
          <w:szCs w:val="27"/>
          <w:lang w:eastAsia="pl-PL"/>
        </w:rPr>
        <w:t>Pzp</w:t>
      </w:r>
      <w:proofErr w:type="spellEnd"/>
      <w:r w:rsidRPr="00FB7E13">
        <w:rPr>
          <w:rFonts w:ascii="Times New Roman" w:eastAsia="Times New Roman" w:hAnsi="Times New Roman" w:cs="Times New Roman"/>
          <w:b/>
          <w:bCs/>
          <w:color w:val="000000"/>
          <w:sz w:val="27"/>
          <w:szCs w:val="27"/>
          <w:lang w:eastAsia="pl-PL"/>
        </w:rPr>
        <w:t> </w:t>
      </w:r>
      <w:r w:rsidRPr="00FB7E13">
        <w:rPr>
          <w:rFonts w:ascii="Times New Roman" w:eastAsia="Times New Roman" w:hAnsi="Times New Roman" w:cs="Times New Roman"/>
          <w:color w:val="000000"/>
          <w:sz w:val="27"/>
          <w:szCs w:val="27"/>
          <w:lang w:eastAsia="pl-PL"/>
        </w:rPr>
        <w:t>(przetarg nieograniczony)</w:t>
      </w:r>
      <w:r w:rsidRPr="00FB7E13">
        <w:rPr>
          <w:rFonts w:ascii="Times New Roman" w:eastAsia="Times New Roman" w:hAnsi="Times New Roman" w:cs="Times New Roman"/>
          <w:color w:val="000000"/>
          <w:sz w:val="27"/>
          <w:szCs w:val="27"/>
          <w:lang w:eastAsia="pl-PL"/>
        </w:rPr>
        <w:br/>
        <w:t>Tak</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IV.3) Negocjacje z ogłoszeniem, dialog konkurencyjny, partnerstwo innowacyjne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IV.3.1) Informacje na temat negocjacji z ogłoszeniem</w:t>
      </w:r>
      <w:r w:rsidRPr="00FB7E13">
        <w:rPr>
          <w:rFonts w:ascii="Times New Roman" w:eastAsia="Times New Roman" w:hAnsi="Times New Roman" w:cs="Times New Roman"/>
          <w:color w:val="000000"/>
          <w:sz w:val="27"/>
          <w:szCs w:val="27"/>
          <w:lang w:eastAsia="pl-PL"/>
        </w:rPr>
        <w:br/>
        <w:t>Minimalne wymagania, które muszą spełniać wszystkie oferty:</w:t>
      </w:r>
      <w:r w:rsidRPr="00FB7E13">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B7E13">
        <w:rPr>
          <w:rFonts w:ascii="Times New Roman" w:eastAsia="Times New Roman" w:hAnsi="Times New Roman" w:cs="Times New Roman"/>
          <w:color w:val="000000"/>
          <w:sz w:val="27"/>
          <w:szCs w:val="27"/>
          <w:lang w:eastAsia="pl-PL"/>
        </w:rPr>
        <w:br/>
        <w:t>Przewidziany jest podział negocjacji na etapy w celu ograniczenia liczby ofert:</w:t>
      </w:r>
      <w:r w:rsidRPr="00FB7E13">
        <w:rPr>
          <w:rFonts w:ascii="Times New Roman" w:eastAsia="Times New Roman" w:hAnsi="Times New Roman" w:cs="Times New Roman"/>
          <w:color w:val="000000"/>
          <w:sz w:val="27"/>
          <w:szCs w:val="27"/>
          <w:lang w:eastAsia="pl-PL"/>
        </w:rPr>
        <w:br/>
        <w:t>Należy podać informacje na temat etapów negocjacji (w tym liczbę etapów):</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IV.3.2) Informacje na temat dialogu konkurencyjnego</w:t>
      </w:r>
      <w:r w:rsidRPr="00FB7E1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B7E1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Wstępny harmonogram postępowania:</w:t>
      </w:r>
      <w:r w:rsidRPr="00FB7E13">
        <w:rPr>
          <w:rFonts w:ascii="Times New Roman" w:eastAsia="Times New Roman" w:hAnsi="Times New Roman" w:cs="Times New Roman"/>
          <w:color w:val="000000"/>
          <w:sz w:val="27"/>
          <w:szCs w:val="27"/>
          <w:lang w:eastAsia="pl-PL"/>
        </w:rPr>
        <w:br/>
        <w:t>Podział dialogu na etapy w celu ograniczenia liczby rozwiązań:</w:t>
      </w:r>
      <w:r w:rsidRPr="00FB7E13">
        <w:rPr>
          <w:rFonts w:ascii="Times New Roman" w:eastAsia="Times New Roman" w:hAnsi="Times New Roman" w:cs="Times New Roman"/>
          <w:color w:val="000000"/>
          <w:sz w:val="27"/>
          <w:szCs w:val="27"/>
          <w:lang w:eastAsia="pl-PL"/>
        </w:rPr>
        <w:br/>
        <w:t>Należy podać informacje na temat etapów dialogu:</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IV.3.3) Informacje na temat partnerstwa innowacyjnego</w:t>
      </w:r>
      <w:r w:rsidRPr="00FB7E1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B7E1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B7E13">
        <w:rPr>
          <w:rFonts w:ascii="Times New Roman" w:eastAsia="Times New Roman" w:hAnsi="Times New Roman" w:cs="Times New Roman"/>
          <w:color w:val="000000"/>
          <w:sz w:val="27"/>
          <w:szCs w:val="27"/>
          <w:lang w:eastAsia="pl-PL"/>
        </w:rPr>
        <w:br/>
        <w:t>Informacje dodatkowe: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IV.4) Licytacja elektroniczna</w:t>
      </w:r>
      <w:r w:rsidRPr="00FB7E13">
        <w:rPr>
          <w:rFonts w:ascii="Times New Roman" w:eastAsia="Times New Roman" w:hAnsi="Times New Roman" w:cs="Times New Roman"/>
          <w:color w:val="000000"/>
          <w:sz w:val="27"/>
          <w:szCs w:val="27"/>
          <w:lang w:eastAsia="pl-PL"/>
        </w:rPr>
        <w:br/>
        <w:t>Adres strony internetowej, na której będzie prowadzona licytacja elektroniczna: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Informacje o liczbie etapów licytacji elektronicznej i czasie ich trwania:</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Czas trwania:</w:t>
      </w:r>
      <w:r w:rsidRPr="00FB7E1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Termin składania wniosków o dopuszczenie do udziału w licytacji elektronicznej:</w:t>
      </w:r>
      <w:r w:rsidRPr="00FB7E13">
        <w:rPr>
          <w:rFonts w:ascii="Times New Roman" w:eastAsia="Times New Roman" w:hAnsi="Times New Roman" w:cs="Times New Roman"/>
          <w:color w:val="000000"/>
          <w:sz w:val="27"/>
          <w:szCs w:val="27"/>
          <w:lang w:eastAsia="pl-PL"/>
        </w:rPr>
        <w:br/>
        <w:t>Data: godzina:</w:t>
      </w:r>
      <w:r w:rsidRPr="00FB7E13">
        <w:rPr>
          <w:rFonts w:ascii="Times New Roman" w:eastAsia="Times New Roman" w:hAnsi="Times New Roman" w:cs="Times New Roman"/>
          <w:color w:val="000000"/>
          <w:sz w:val="27"/>
          <w:szCs w:val="27"/>
          <w:lang w:eastAsia="pl-PL"/>
        </w:rPr>
        <w:br/>
        <w:t>Termin otwarcia licytacji elektronicznej: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Termin i warunki zamknięcia licytacji elektronicznej:</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t>Wymagania dotyczące zabezpieczenia należytego wykonania umowy:</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lastRenderedPageBreak/>
        <w:br/>
        <w:t>Informacje dodatkowe:</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IV.5) ZMIANA UMOWY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B7E13">
        <w:rPr>
          <w:rFonts w:ascii="Times New Roman" w:eastAsia="Times New Roman" w:hAnsi="Times New Roman" w:cs="Times New Roman"/>
          <w:color w:val="000000"/>
          <w:sz w:val="27"/>
          <w:szCs w:val="27"/>
          <w:lang w:eastAsia="pl-PL"/>
        </w:rPr>
        <w:t> Tak</w:t>
      </w:r>
      <w:r w:rsidRPr="00FB7E13">
        <w:rPr>
          <w:rFonts w:ascii="Times New Roman" w:eastAsia="Times New Roman" w:hAnsi="Times New Roman" w:cs="Times New Roman"/>
          <w:color w:val="000000"/>
          <w:sz w:val="27"/>
          <w:szCs w:val="27"/>
          <w:lang w:eastAsia="pl-PL"/>
        </w:rPr>
        <w:br/>
        <w:t>Należy wskazać zakres, charakter zmian oraz warunki wprowadzenia zmian:</w:t>
      </w:r>
      <w:r w:rsidRPr="00FB7E13">
        <w:rPr>
          <w:rFonts w:ascii="Times New Roman" w:eastAsia="Times New Roman" w:hAnsi="Times New Roman" w:cs="Times New Roman"/>
          <w:color w:val="000000"/>
          <w:sz w:val="27"/>
          <w:szCs w:val="27"/>
          <w:lang w:eastAsia="pl-PL"/>
        </w:rPr>
        <w:br/>
        <w:t xml:space="preserve">1. Z zastrzeżeniem przepisów Ustawy </w:t>
      </w:r>
      <w:proofErr w:type="spellStart"/>
      <w:r w:rsidRPr="00FB7E13">
        <w:rPr>
          <w:rFonts w:ascii="Times New Roman" w:eastAsia="Times New Roman" w:hAnsi="Times New Roman" w:cs="Times New Roman"/>
          <w:color w:val="000000"/>
          <w:sz w:val="27"/>
          <w:szCs w:val="27"/>
          <w:lang w:eastAsia="pl-PL"/>
        </w:rPr>
        <w:t>Pzp</w:t>
      </w:r>
      <w:proofErr w:type="spellEnd"/>
      <w:r w:rsidRPr="00FB7E13">
        <w:rPr>
          <w:rFonts w:ascii="Times New Roman" w:eastAsia="Times New Roman" w:hAnsi="Times New Roman" w:cs="Times New Roman"/>
          <w:color w:val="000000"/>
          <w:sz w:val="27"/>
          <w:szCs w:val="27"/>
          <w:lang w:eastAsia="pl-PL"/>
        </w:rPr>
        <w:t xml:space="preserve">, zakazuje się istotnych zmian postanowień zawartej umowy w stosunku do treści oferty, na podstawie której dokonano wyboru Wykonawcy, chyba że konieczność wprowadzenia takich zmian wynika z zaistnienia następujących warunków: 1. w przypadku działania siły wyższej, zaistnienia sytuacji nadzwyczajnych, niecierpiących zwłoki lub innych okoliczności niezależnych od stron umowy; 2. zaistnienia okoliczności, których nie można było przewidzieć w chwili zawarcia umowy, a które wymagają natychmiastowego działania; 3. zmienionych faktycznych potrzeb Zamawiającego; 4. ograniczenia planu finansowego przeznaczonego na realizację umowy; 5. potrzeby zmian wynikających z postanowień niniejszej umowy; 6. zmiany powszechnie obowiązujących przepisów prawa w zakresie mającym wpływ na realizację przedmiotu umowy; 7. zmiany obowiązującej stawki VAT. 2. Warunkiem wprowadzenia zmian, o których mowa w ust. 1, jest złożenie wniosku wraz z uzasadnieniem zawierającym, odpowiednio: opis propozycji zmian, uzasadnienie zmian, obliczenie kosztów zmian, jeżeli zmiana będzie miała wpływ na wynagrodzenie Wykonawcy, wpływ zmian na termin wykonania umowy. 3. Wszelkie zmiany treści niniejszej umowy oraz jej uzupełniania wymagają formy pisemnej pod rygorem nieważności, z zastrzeżeniem ust. 4. 4. O wszelkich zmianach nazwy, adresu i danych identyfikacyjnych firmy oraz numeru rachunku bankowego Wykonawca powiadomi na piśmie niezwłocznie Zamawiającego pod rygorem poniesienia kosztów związanych z brakiem właściwych danych u Zamawiającego oraz rygorem uznania za doręczoną korespondencji kierowanej na ostatnio wskazany przez Wykonawcę adres. Zmiany te nie wymagają sporządzenia aneksu do umowy. 5. Wykonawca nie może domagać się zmiany postanowień zawartej umowy w związku z niewykonaniem lub nienależytym wykonaniem przez </w:t>
      </w:r>
      <w:r w:rsidRPr="00FB7E13">
        <w:rPr>
          <w:rFonts w:ascii="Times New Roman" w:eastAsia="Times New Roman" w:hAnsi="Times New Roman" w:cs="Times New Roman"/>
          <w:color w:val="000000"/>
          <w:sz w:val="27"/>
          <w:szCs w:val="27"/>
          <w:lang w:eastAsia="pl-PL"/>
        </w:rPr>
        <w:lastRenderedPageBreak/>
        <w:t>niego zobowiązań wynikających z umowy.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 INFORMACJE ADMINISTRACYJNE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IV.6.1) Sposób udostępniania informacji o charakterze poufnym </w:t>
      </w:r>
      <w:r w:rsidRPr="00FB7E13">
        <w:rPr>
          <w:rFonts w:ascii="Times New Roman" w:eastAsia="Times New Roman" w:hAnsi="Times New Roman" w:cs="Times New Roman"/>
          <w:i/>
          <w:iCs/>
          <w:color w:val="000000"/>
          <w:sz w:val="27"/>
          <w:szCs w:val="27"/>
          <w:lang w:eastAsia="pl-PL"/>
        </w:rPr>
        <w:t>(jeżeli dotyczy):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Środki służące ochronie informacji o charakterze poufnym</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B7E13">
        <w:rPr>
          <w:rFonts w:ascii="Times New Roman" w:eastAsia="Times New Roman" w:hAnsi="Times New Roman" w:cs="Times New Roman"/>
          <w:color w:val="000000"/>
          <w:sz w:val="27"/>
          <w:szCs w:val="27"/>
          <w:lang w:eastAsia="pl-PL"/>
        </w:rPr>
        <w:br/>
        <w:t>Data: 2020-04-17, godzina: 09:00,</w:t>
      </w:r>
      <w:r w:rsidRPr="00FB7E1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B7E13">
        <w:rPr>
          <w:rFonts w:ascii="Times New Roman" w:eastAsia="Times New Roman" w:hAnsi="Times New Roman" w:cs="Times New Roman"/>
          <w:color w:val="000000"/>
          <w:sz w:val="27"/>
          <w:szCs w:val="27"/>
          <w:lang w:eastAsia="pl-PL"/>
        </w:rPr>
        <w:br/>
        <w:t>Nie</w:t>
      </w:r>
      <w:r w:rsidRPr="00FB7E13">
        <w:rPr>
          <w:rFonts w:ascii="Times New Roman" w:eastAsia="Times New Roman" w:hAnsi="Times New Roman" w:cs="Times New Roman"/>
          <w:color w:val="000000"/>
          <w:sz w:val="27"/>
          <w:szCs w:val="27"/>
          <w:lang w:eastAsia="pl-PL"/>
        </w:rPr>
        <w:br/>
        <w:t>Wskazać powody:</w:t>
      </w:r>
      <w:r w:rsidRPr="00FB7E1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B7E13">
        <w:rPr>
          <w:rFonts w:ascii="Times New Roman" w:eastAsia="Times New Roman" w:hAnsi="Times New Roman" w:cs="Times New Roman"/>
          <w:color w:val="000000"/>
          <w:sz w:val="27"/>
          <w:szCs w:val="27"/>
          <w:lang w:eastAsia="pl-PL"/>
        </w:rPr>
        <w:br/>
        <w:t>&gt;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IV.6.3) Termin związania ofertą: </w:t>
      </w:r>
      <w:r w:rsidRPr="00FB7E13">
        <w:rPr>
          <w:rFonts w:ascii="Times New Roman" w:eastAsia="Times New Roman" w:hAnsi="Times New Roman" w:cs="Times New Roman"/>
          <w:color w:val="000000"/>
          <w:sz w:val="27"/>
          <w:szCs w:val="27"/>
          <w:lang w:eastAsia="pl-PL"/>
        </w:rPr>
        <w:t>do: okres w dniach: 30 (od ostatecznego terminu składania ofert)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B7E13">
        <w:rPr>
          <w:rFonts w:ascii="Times New Roman" w:eastAsia="Times New Roman" w:hAnsi="Times New Roman" w:cs="Times New Roman"/>
          <w:color w:val="000000"/>
          <w:sz w:val="27"/>
          <w:szCs w:val="27"/>
          <w:lang w:eastAsia="pl-PL"/>
        </w:rPr>
        <w:t> Nie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IV.6.5) Informacje dodatkowe:</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0" w:line="450" w:lineRule="atLeast"/>
        <w:jc w:val="center"/>
        <w:rPr>
          <w:rFonts w:ascii="Times New Roman" w:eastAsia="Times New Roman" w:hAnsi="Times New Roman" w:cs="Times New Roman"/>
          <w:b/>
          <w:bCs/>
          <w:color w:val="000000"/>
          <w:sz w:val="36"/>
          <w:szCs w:val="36"/>
          <w:lang w:eastAsia="pl-PL"/>
        </w:rPr>
      </w:pPr>
      <w:r w:rsidRPr="00FB7E13">
        <w:rPr>
          <w:rFonts w:ascii="Times New Roman" w:eastAsia="Times New Roman" w:hAnsi="Times New Roman" w:cs="Times New Roman"/>
          <w:b/>
          <w:bCs/>
          <w:color w:val="000000"/>
          <w:sz w:val="36"/>
          <w:szCs w:val="36"/>
          <w:u w:val="single"/>
          <w:lang w:eastAsia="pl-PL"/>
        </w:rPr>
        <w:t>ZAŁĄCZNIK I - INFORMACJE DOTYCZĄCE OFERT CZĘŚCIOWYCH</w:t>
      </w: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p>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127"/>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Inne odczynniki laboratoryjne dla </w:t>
            </w:r>
            <w:proofErr w:type="spellStart"/>
            <w:r w:rsidRPr="00FB7E13">
              <w:rPr>
                <w:rFonts w:ascii="Times New Roman" w:eastAsia="Times New Roman" w:hAnsi="Times New Roman" w:cs="Times New Roman"/>
                <w:szCs w:val="24"/>
                <w:lang w:eastAsia="pl-PL"/>
              </w:rPr>
              <w:t>LBŻiW</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FB7E13">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Inne</w:t>
      </w:r>
      <w:proofErr w:type="spellEnd"/>
      <w:r w:rsidRPr="00FB7E13">
        <w:rPr>
          <w:rFonts w:ascii="Times New Roman" w:eastAsia="Times New Roman" w:hAnsi="Times New Roman" w:cs="Times New Roman"/>
          <w:color w:val="000000"/>
          <w:sz w:val="27"/>
          <w:szCs w:val="27"/>
          <w:lang w:eastAsia="pl-PL"/>
        </w:rPr>
        <w:t xml:space="preserve"> odczynniki laboratoryjne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815"/>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2</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Gotowe podłoża dla </w:t>
            </w:r>
            <w:proofErr w:type="spellStart"/>
            <w:r w:rsidRPr="00FB7E13">
              <w:rPr>
                <w:rFonts w:ascii="Times New Roman" w:eastAsia="Times New Roman" w:hAnsi="Times New Roman" w:cs="Times New Roman"/>
                <w:szCs w:val="24"/>
                <w:lang w:eastAsia="pl-PL"/>
              </w:rPr>
              <w:t>LBŻiW</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Gotowe</w:t>
      </w:r>
      <w:proofErr w:type="spellEnd"/>
      <w:r w:rsidRPr="00FB7E13">
        <w:rPr>
          <w:rFonts w:ascii="Times New Roman" w:eastAsia="Times New Roman" w:hAnsi="Times New Roman" w:cs="Times New Roman"/>
          <w:color w:val="000000"/>
          <w:sz w:val="27"/>
          <w:szCs w:val="27"/>
          <w:lang w:eastAsia="pl-PL"/>
        </w:rPr>
        <w:t xml:space="preserve"> podłoża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820"/>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3</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Gotowe podłoża dla </w:t>
            </w:r>
            <w:proofErr w:type="spellStart"/>
            <w:r w:rsidRPr="00FB7E13">
              <w:rPr>
                <w:rFonts w:ascii="Times New Roman" w:eastAsia="Times New Roman" w:hAnsi="Times New Roman" w:cs="Times New Roman"/>
                <w:szCs w:val="24"/>
                <w:lang w:eastAsia="pl-PL"/>
              </w:rPr>
              <w:t>LBŻiW</w:t>
            </w:r>
            <w:proofErr w:type="spellEnd"/>
            <w:r w:rsidRPr="00FB7E13">
              <w:rPr>
                <w:rFonts w:ascii="Times New Roman" w:eastAsia="Times New Roman" w:hAnsi="Times New Roman" w:cs="Times New Roman"/>
                <w:szCs w:val="24"/>
                <w:lang w:eastAsia="pl-PL"/>
              </w:rPr>
              <w:t xml:space="preserve"> do badania żywności - </w:t>
            </w:r>
            <w:proofErr w:type="spellStart"/>
            <w:r w:rsidRPr="00FB7E13">
              <w:rPr>
                <w:rFonts w:ascii="Times New Roman" w:eastAsia="Times New Roman" w:hAnsi="Times New Roman" w:cs="Times New Roman"/>
                <w:szCs w:val="24"/>
                <w:lang w:eastAsia="pl-PL"/>
              </w:rPr>
              <w:t>Listeria</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Gotowe</w:t>
      </w:r>
      <w:proofErr w:type="spellEnd"/>
      <w:r w:rsidRPr="00FB7E13">
        <w:rPr>
          <w:rFonts w:ascii="Times New Roman" w:eastAsia="Times New Roman" w:hAnsi="Times New Roman" w:cs="Times New Roman"/>
          <w:color w:val="000000"/>
          <w:sz w:val="27"/>
          <w:szCs w:val="27"/>
          <w:lang w:eastAsia="pl-PL"/>
        </w:rPr>
        <w:t xml:space="preserve"> podłoża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t xml:space="preserve"> do badania żywności - </w:t>
      </w:r>
      <w:proofErr w:type="spellStart"/>
      <w:r w:rsidRPr="00FB7E13">
        <w:rPr>
          <w:rFonts w:ascii="Times New Roman" w:eastAsia="Times New Roman" w:hAnsi="Times New Roman" w:cs="Times New Roman"/>
          <w:color w:val="000000"/>
          <w:sz w:val="27"/>
          <w:szCs w:val="27"/>
          <w:lang w:eastAsia="pl-PL"/>
        </w:rPr>
        <w:t>Listeria</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15"/>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Testy API dla </w:t>
            </w:r>
            <w:proofErr w:type="spellStart"/>
            <w:r w:rsidRPr="00FB7E13">
              <w:rPr>
                <w:rFonts w:ascii="Times New Roman" w:eastAsia="Times New Roman" w:hAnsi="Times New Roman" w:cs="Times New Roman"/>
                <w:szCs w:val="24"/>
                <w:lang w:eastAsia="pl-PL"/>
              </w:rPr>
              <w:t>LBŻiW</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API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48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lastRenderedPageBreak/>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5</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Zestawy diagnostyczne dla </w:t>
            </w:r>
            <w:proofErr w:type="spellStart"/>
            <w:r w:rsidRPr="00FB7E13">
              <w:rPr>
                <w:rFonts w:ascii="Times New Roman" w:eastAsia="Times New Roman" w:hAnsi="Times New Roman" w:cs="Times New Roman"/>
                <w:szCs w:val="24"/>
                <w:lang w:eastAsia="pl-PL"/>
              </w:rPr>
              <w:t>LBZiW</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Zestawy</w:t>
      </w:r>
      <w:proofErr w:type="spellEnd"/>
      <w:r w:rsidRPr="00FB7E13">
        <w:rPr>
          <w:rFonts w:ascii="Times New Roman" w:eastAsia="Times New Roman" w:hAnsi="Times New Roman" w:cs="Times New Roman"/>
          <w:color w:val="000000"/>
          <w:sz w:val="27"/>
          <w:szCs w:val="27"/>
          <w:lang w:eastAsia="pl-PL"/>
        </w:rPr>
        <w:t xml:space="preserve"> diagnostyczne dla </w:t>
      </w:r>
      <w:proofErr w:type="spellStart"/>
      <w:r w:rsidRPr="00FB7E13">
        <w:rPr>
          <w:rFonts w:ascii="Times New Roman" w:eastAsia="Times New Roman" w:hAnsi="Times New Roman" w:cs="Times New Roman"/>
          <w:color w:val="000000"/>
          <w:sz w:val="27"/>
          <w:szCs w:val="27"/>
          <w:lang w:eastAsia="pl-PL"/>
        </w:rPr>
        <w:t>LBZiW</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8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Szczepy wzorcowe dla </w:t>
            </w:r>
            <w:proofErr w:type="spellStart"/>
            <w:r w:rsidRPr="00FB7E13">
              <w:rPr>
                <w:rFonts w:ascii="Times New Roman" w:eastAsia="Times New Roman" w:hAnsi="Times New Roman" w:cs="Times New Roman"/>
                <w:szCs w:val="24"/>
                <w:lang w:eastAsia="pl-PL"/>
              </w:rPr>
              <w:t>LBŻiW</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Szczepy</w:t>
      </w:r>
      <w:proofErr w:type="spellEnd"/>
      <w:r w:rsidRPr="00FB7E13">
        <w:rPr>
          <w:rFonts w:ascii="Times New Roman" w:eastAsia="Times New Roman" w:hAnsi="Times New Roman" w:cs="Times New Roman"/>
          <w:color w:val="000000"/>
          <w:sz w:val="27"/>
          <w:szCs w:val="27"/>
          <w:lang w:eastAsia="pl-PL"/>
        </w:rPr>
        <w:t xml:space="preserve"> wzorcowe dla </w:t>
      </w:r>
      <w:proofErr w:type="spellStart"/>
      <w:r w:rsidRPr="00FB7E13">
        <w:rPr>
          <w:rFonts w:ascii="Times New Roman" w:eastAsia="Times New Roman" w:hAnsi="Times New Roman" w:cs="Times New Roman"/>
          <w:color w:val="000000"/>
          <w:sz w:val="27"/>
          <w:szCs w:val="27"/>
          <w:lang w:eastAsia="pl-PL"/>
        </w:rPr>
        <w:t>LBŻiW</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lastRenderedPageBreak/>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614"/>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7</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Wzorce do badania żywności i wody</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Wzorce</w:t>
      </w:r>
      <w:proofErr w:type="spellEnd"/>
      <w:r w:rsidRPr="00FB7E13">
        <w:rPr>
          <w:rFonts w:ascii="Times New Roman" w:eastAsia="Times New Roman" w:hAnsi="Times New Roman" w:cs="Times New Roman"/>
          <w:color w:val="000000"/>
          <w:sz w:val="27"/>
          <w:szCs w:val="27"/>
          <w:lang w:eastAsia="pl-PL"/>
        </w:rPr>
        <w:t xml:space="preserve"> do badania żywności i wody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988"/>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8</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Odczynniki do badania żywności i wody</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Odczynniki</w:t>
      </w:r>
      <w:proofErr w:type="spellEnd"/>
      <w:r w:rsidRPr="00FB7E13">
        <w:rPr>
          <w:rFonts w:ascii="Times New Roman" w:eastAsia="Times New Roman" w:hAnsi="Times New Roman" w:cs="Times New Roman"/>
          <w:color w:val="000000"/>
          <w:sz w:val="27"/>
          <w:szCs w:val="27"/>
          <w:lang w:eastAsia="pl-PL"/>
        </w:rPr>
        <w:t xml:space="preserve"> do badania żywności i wody</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9</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Odczynniki chemiczne</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Odczynniki</w:t>
      </w:r>
      <w:proofErr w:type="spellEnd"/>
      <w:r w:rsidRPr="00FB7E13">
        <w:rPr>
          <w:rFonts w:ascii="Times New Roman" w:eastAsia="Times New Roman" w:hAnsi="Times New Roman" w:cs="Times New Roman"/>
          <w:color w:val="000000"/>
          <w:sz w:val="27"/>
          <w:szCs w:val="27"/>
          <w:lang w:eastAsia="pl-PL"/>
        </w:rPr>
        <w:t xml:space="preserve"> chemiczne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15"/>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lastRenderedPageBreak/>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10</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Surowice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Surowice</w:t>
      </w:r>
      <w:proofErr w:type="spellEnd"/>
      <w:r w:rsidRPr="00FB7E13">
        <w:rPr>
          <w:rFonts w:ascii="Times New Roman" w:eastAsia="Times New Roman" w:hAnsi="Times New Roman" w:cs="Times New Roman"/>
          <w:color w:val="000000"/>
          <w:sz w:val="27"/>
          <w:szCs w:val="27"/>
          <w:lang w:eastAsia="pl-PL"/>
        </w:rPr>
        <w:t xml:space="preserve">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194"/>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11</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Inne odczynniki laboratoryjne - chemiczne</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Inne</w:t>
      </w:r>
      <w:proofErr w:type="spellEnd"/>
      <w:r w:rsidRPr="00FB7E13">
        <w:rPr>
          <w:rFonts w:ascii="Times New Roman" w:eastAsia="Times New Roman" w:hAnsi="Times New Roman" w:cs="Times New Roman"/>
          <w:color w:val="000000"/>
          <w:sz w:val="27"/>
          <w:szCs w:val="27"/>
          <w:lang w:eastAsia="pl-PL"/>
        </w:rPr>
        <w:t xml:space="preserve"> odczynniki laboratoryjne - chemiczne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70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12</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Gotowe podłoża transportowe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Gotowe</w:t>
      </w:r>
      <w:proofErr w:type="spellEnd"/>
      <w:r w:rsidRPr="00FB7E13">
        <w:rPr>
          <w:rFonts w:ascii="Times New Roman" w:eastAsia="Times New Roman" w:hAnsi="Times New Roman" w:cs="Times New Roman"/>
          <w:color w:val="000000"/>
          <w:sz w:val="27"/>
          <w:szCs w:val="27"/>
          <w:lang w:eastAsia="pl-PL"/>
        </w:rPr>
        <w:t xml:space="preserve"> podłoża transportowe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lastRenderedPageBreak/>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388"/>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13</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Gotowe podłoża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Gotowe</w:t>
      </w:r>
      <w:proofErr w:type="spellEnd"/>
      <w:r w:rsidRPr="00FB7E13">
        <w:rPr>
          <w:rFonts w:ascii="Times New Roman" w:eastAsia="Times New Roman" w:hAnsi="Times New Roman" w:cs="Times New Roman"/>
          <w:color w:val="000000"/>
          <w:sz w:val="27"/>
          <w:szCs w:val="27"/>
          <w:lang w:eastAsia="pl-PL"/>
        </w:rPr>
        <w:t xml:space="preserve"> podłoża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789"/>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14</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API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API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342"/>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lastRenderedPageBreak/>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15</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76"/>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16</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dla PCR</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dla PCR</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lastRenderedPageBreak/>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76"/>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17</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dla PCR</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dla PCR</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595"/>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18</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na wirusy dla MLM</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na wirusy dla MLM</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lastRenderedPageBreak/>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042"/>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19</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Testy diagnostyczne</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Testy</w:t>
      </w:r>
      <w:proofErr w:type="spellEnd"/>
      <w:r w:rsidRPr="00FB7E13">
        <w:rPr>
          <w:rFonts w:ascii="Times New Roman" w:eastAsia="Times New Roman" w:hAnsi="Times New Roman" w:cs="Times New Roman"/>
          <w:color w:val="000000"/>
          <w:sz w:val="27"/>
          <w:szCs w:val="27"/>
          <w:lang w:eastAsia="pl-PL"/>
        </w:rPr>
        <w:t xml:space="preserve"> diagnostyczne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3654"/>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20</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Szczepy wzorcowe dla mikrobiologii</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w:t>
      </w:r>
      <w:r w:rsidRPr="00FB7E13">
        <w:rPr>
          <w:rFonts w:ascii="Times New Roman" w:eastAsia="Times New Roman" w:hAnsi="Times New Roman" w:cs="Times New Roman"/>
          <w:b/>
          <w:bCs/>
          <w:color w:val="000000"/>
          <w:sz w:val="27"/>
          <w:szCs w:val="27"/>
          <w:lang w:eastAsia="pl-PL"/>
        </w:rPr>
        <w:lastRenderedPageBreak/>
        <w:t xml:space="preserve">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Szczepy</w:t>
      </w:r>
      <w:proofErr w:type="spellEnd"/>
      <w:r w:rsidRPr="00FB7E13">
        <w:rPr>
          <w:rFonts w:ascii="Times New Roman" w:eastAsia="Times New Roman" w:hAnsi="Times New Roman" w:cs="Times New Roman"/>
          <w:color w:val="000000"/>
          <w:sz w:val="27"/>
          <w:szCs w:val="27"/>
          <w:lang w:eastAsia="pl-PL"/>
        </w:rPr>
        <w:t xml:space="preserve"> wzorcowe dla mikrobiologii</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22"/>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21</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Zestaw </w:t>
            </w:r>
            <w:proofErr w:type="spellStart"/>
            <w:r w:rsidRPr="00FB7E13">
              <w:rPr>
                <w:rFonts w:ascii="Times New Roman" w:eastAsia="Times New Roman" w:hAnsi="Times New Roman" w:cs="Times New Roman"/>
                <w:szCs w:val="24"/>
                <w:lang w:eastAsia="pl-PL"/>
              </w:rPr>
              <w:t>próbkobiorcy</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Zestaw</w:t>
      </w:r>
      <w:proofErr w:type="spellEnd"/>
      <w:r w:rsidRPr="00FB7E13">
        <w:rPr>
          <w:rFonts w:ascii="Times New Roman" w:eastAsia="Times New Roman" w:hAnsi="Times New Roman" w:cs="Times New Roman"/>
          <w:color w:val="000000"/>
          <w:sz w:val="27"/>
          <w:szCs w:val="27"/>
          <w:lang w:eastAsia="pl-PL"/>
        </w:rPr>
        <w:t xml:space="preserve"> </w:t>
      </w:r>
      <w:proofErr w:type="spellStart"/>
      <w:r w:rsidRPr="00FB7E13">
        <w:rPr>
          <w:rFonts w:ascii="Times New Roman" w:eastAsia="Times New Roman" w:hAnsi="Times New Roman" w:cs="Times New Roman"/>
          <w:color w:val="000000"/>
          <w:sz w:val="27"/>
          <w:szCs w:val="27"/>
          <w:lang w:eastAsia="pl-PL"/>
        </w:rPr>
        <w:t>próbkobiorcy</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0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22</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Wykrywacze rurkowe</w:t>
            </w:r>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Wykrywacze</w:t>
      </w:r>
      <w:proofErr w:type="spellEnd"/>
      <w:r w:rsidRPr="00FB7E13">
        <w:rPr>
          <w:rFonts w:ascii="Times New Roman" w:eastAsia="Times New Roman" w:hAnsi="Times New Roman" w:cs="Times New Roman"/>
          <w:color w:val="000000"/>
          <w:sz w:val="27"/>
          <w:szCs w:val="27"/>
          <w:lang w:eastAsia="pl-PL"/>
        </w:rPr>
        <w:t xml:space="preserve"> rurkowe</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lastRenderedPageBreak/>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SKRÓCONY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4661"/>
      </w:tblGrid>
      <w:tr w:rsidR="00FB7E13" w:rsidRPr="00FB7E13" w:rsidTr="00FB7E13">
        <w:trPr>
          <w:tblCellSpacing w:w="15" w:type="dxa"/>
        </w:trPr>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Część nr:</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23</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b/>
                <w:bCs/>
                <w:szCs w:val="24"/>
                <w:lang w:eastAsia="pl-PL"/>
              </w:rPr>
              <w:t>Nazwa:</w:t>
            </w:r>
          </w:p>
        </w:tc>
        <w:tc>
          <w:tcPr>
            <w:tcW w:w="0" w:type="auto"/>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Gotowe podłoża do badania żywności - </w:t>
            </w:r>
            <w:proofErr w:type="spellStart"/>
            <w:r w:rsidRPr="00FB7E13">
              <w:rPr>
                <w:rFonts w:ascii="Times New Roman" w:eastAsia="Times New Roman" w:hAnsi="Times New Roman" w:cs="Times New Roman"/>
                <w:szCs w:val="24"/>
                <w:lang w:eastAsia="pl-PL"/>
              </w:rPr>
              <w:t>Listeria</w:t>
            </w:r>
            <w:proofErr w:type="spellEnd"/>
          </w:p>
        </w:tc>
      </w:tr>
    </w:tbl>
    <w:p w:rsidR="00FB7E13" w:rsidRPr="00FB7E13" w:rsidRDefault="00FB7E13" w:rsidP="00FB7E13">
      <w:pPr>
        <w:spacing w:after="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b/>
          <w:bCs/>
          <w:color w:val="000000"/>
          <w:sz w:val="27"/>
          <w:szCs w:val="27"/>
          <w:lang w:eastAsia="pl-PL"/>
        </w:rPr>
        <w:t>1) Krótki opis przedmiotu zamówienia </w:t>
      </w:r>
      <w:r w:rsidRPr="00FB7E1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7E1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7E13">
        <w:rPr>
          <w:rFonts w:ascii="Times New Roman" w:eastAsia="Times New Roman" w:hAnsi="Times New Roman" w:cs="Times New Roman"/>
          <w:b/>
          <w:bCs/>
          <w:color w:val="000000"/>
          <w:sz w:val="27"/>
          <w:szCs w:val="27"/>
          <w:lang w:eastAsia="pl-PL"/>
        </w:rPr>
        <w:t>budowlane:</w:t>
      </w:r>
      <w:r w:rsidRPr="00FB7E13">
        <w:rPr>
          <w:rFonts w:ascii="Times New Roman" w:eastAsia="Times New Roman" w:hAnsi="Times New Roman" w:cs="Times New Roman"/>
          <w:color w:val="000000"/>
          <w:sz w:val="27"/>
          <w:szCs w:val="27"/>
          <w:lang w:eastAsia="pl-PL"/>
        </w:rPr>
        <w:t>Gotowe</w:t>
      </w:r>
      <w:proofErr w:type="spellEnd"/>
      <w:r w:rsidRPr="00FB7E13">
        <w:rPr>
          <w:rFonts w:ascii="Times New Roman" w:eastAsia="Times New Roman" w:hAnsi="Times New Roman" w:cs="Times New Roman"/>
          <w:color w:val="000000"/>
          <w:sz w:val="27"/>
          <w:szCs w:val="27"/>
          <w:lang w:eastAsia="pl-PL"/>
        </w:rPr>
        <w:t xml:space="preserve"> podłoża do badania żywności - </w:t>
      </w:r>
      <w:proofErr w:type="spellStart"/>
      <w:r w:rsidRPr="00FB7E13">
        <w:rPr>
          <w:rFonts w:ascii="Times New Roman" w:eastAsia="Times New Roman" w:hAnsi="Times New Roman" w:cs="Times New Roman"/>
          <w:color w:val="000000"/>
          <w:sz w:val="27"/>
          <w:szCs w:val="27"/>
          <w:lang w:eastAsia="pl-PL"/>
        </w:rPr>
        <w:t>Listeria</w:t>
      </w:r>
      <w:proofErr w:type="spellEnd"/>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2) Wspólny Słownik Zamówień(CPV): </w:t>
      </w:r>
      <w:r w:rsidRPr="00FB7E13">
        <w:rPr>
          <w:rFonts w:ascii="Times New Roman" w:eastAsia="Times New Roman" w:hAnsi="Times New Roman" w:cs="Times New Roman"/>
          <w:color w:val="000000"/>
          <w:sz w:val="27"/>
          <w:szCs w:val="27"/>
          <w:lang w:eastAsia="pl-PL"/>
        </w:rPr>
        <w:t>33600000-6, 33100000-1, 38900000-4</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7E13">
        <w:rPr>
          <w:rFonts w:ascii="Times New Roman" w:eastAsia="Times New Roman" w:hAnsi="Times New Roman" w:cs="Times New Roman"/>
          <w:color w:val="000000"/>
          <w:sz w:val="27"/>
          <w:szCs w:val="27"/>
          <w:lang w:eastAsia="pl-PL"/>
        </w:rPr>
        <w:br/>
        <w:t>Wartość bez VAT:</w:t>
      </w:r>
      <w:r w:rsidRPr="00FB7E13">
        <w:rPr>
          <w:rFonts w:ascii="Times New Roman" w:eastAsia="Times New Roman" w:hAnsi="Times New Roman" w:cs="Times New Roman"/>
          <w:color w:val="000000"/>
          <w:sz w:val="27"/>
          <w:szCs w:val="27"/>
          <w:lang w:eastAsia="pl-PL"/>
        </w:rPr>
        <w:br/>
        <w:t>Waluta:</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4) Czas trwania lub termin wykonania:</w:t>
      </w:r>
      <w:r w:rsidRPr="00FB7E13">
        <w:rPr>
          <w:rFonts w:ascii="Times New Roman" w:eastAsia="Times New Roman" w:hAnsi="Times New Roman" w:cs="Times New Roman"/>
          <w:color w:val="000000"/>
          <w:sz w:val="27"/>
          <w:szCs w:val="27"/>
          <w:lang w:eastAsia="pl-PL"/>
        </w:rPr>
        <w:br/>
        <w:t>okres w miesiącach:</w:t>
      </w:r>
      <w:r w:rsidRPr="00FB7E13">
        <w:rPr>
          <w:rFonts w:ascii="Times New Roman" w:eastAsia="Times New Roman" w:hAnsi="Times New Roman" w:cs="Times New Roman"/>
          <w:color w:val="000000"/>
          <w:sz w:val="27"/>
          <w:szCs w:val="27"/>
          <w:lang w:eastAsia="pl-PL"/>
        </w:rPr>
        <w:br/>
        <w:t>okres w dniach:</w:t>
      </w:r>
      <w:r w:rsidRPr="00FB7E13">
        <w:rPr>
          <w:rFonts w:ascii="Times New Roman" w:eastAsia="Times New Roman" w:hAnsi="Times New Roman" w:cs="Times New Roman"/>
          <w:color w:val="000000"/>
          <w:sz w:val="27"/>
          <w:szCs w:val="27"/>
          <w:lang w:eastAsia="pl-PL"/>
        </w:rPr>
        <w:br/>
        <w:t>data rozpoczęcia:</w:t>
      </w:r>
      <w:r w:rsidRPr="00FB7E13">
        <w:rPr>
          <w:rFonts w:ascii="Times New Roman" w:eastAsia="Times New Roman" w:hAnsi="Times New Roman" w:cs="Times New Roman"/>
          <w:color w:val="000000"/>
          <w:sz w:val="27"/>
          <w:szCs w:val="27"/>
          <w:lang w:eastAsia="pl-PL"/>
        </w:rPr>
        <w:br/>
        <w:t>data zakończenia: 2020-11-30</w:t>
      </w:r>
      <w:r w:rsidRPr="00FB7E13">
        <w:rPr>
          <w:rFonts w:ascii="Times New Roman" w:eastAsia="Times New Roman" w:hAnsi="Times New Roman" w:cs="Times New Roman"/>
          <w:color w:val="000000"/>
          <w:sz w:val="27"/>
          <w:szCs w:val="27"/>
          <w:lang w:eastAsia="pl-PL"/>
        </w:rPr>
        <w:br/>
      </w:r>
      <w:r w:rsidRPr="00FB7E1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591"/>
        <w:gridCol w:w="1016"/>
      </w:tblGrid>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Znaczenie</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60,00</w:t>
            </w:r>
          </w:p>
        </w:tc>
      </w:tr>
      <w:tr w:rsidR="00FB7E13" w:rsidRPr="00FB7E13" w:rsidTr="00FB7E13">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 xml:space="preserve">SKRÓCONY </w:t>
            </w:r>
            <w:bookmarkStart w:id="0" w:name="_GoBack"/>
            <w:bookmarkEnd w:id="0"/>
            <w:r w:rsidRPr="00FB7E13">
              <w:rPr>
                <w:rFonts w:ascii="Times New Roman" w:eastAsia="Times New Roman" w:hAnsi="Times New Roman" w:cs="Times New Roman"/>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7E13" w:rsidRPr="00FB7E13" w:rsidRDefault="00FB7E13" w:rsidP="00FB7E13">
            <w:pPr>
              <w:spacing w:after="0" w:line="240" w:lineRule="auto"/>
              <w:rPr>
                <w:rFonts w:ascii="Times New Roman" w:eastAsia="Times New Roman" w:hAnsi="Times New Roman" w:cs="Times New Roman"/>
                <w:szCs w:val="24"/>
                <w:lang w:eastAsia="pl-PL"/>
              </w:rPr>
            </w:pPr>
            <w:r w:rsidRPr="00FB7E13">
              <w:rPr>
                <w:rFonts w:ascii="Times New Roman" w:eastAsia="Times New Roman" w:hAnsi="Times New Roman" w:cs="Times New Roman"/>
                <w:szCs w:val="24"/>
                <w:lang w:eastAsia="pl-PL"/>
              </w:rPr>
              <w:t>40,00</w:t>
            </w:r>
          </w:p>
        </w:tc>
      </w:tr>
    </w:tbl>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r w:rsidRPr="00FB7E13">
        <w:rPr>
          <w:rFonts w:ascii="Times New Roman" w:eastAsia="Times New Roman" w:hAnsi="Times New Roman" w:cs="Times New Roman"/>
          <w:color w:val="000000"/>
          <w:sz w:val="27"/>
          <w:szCs w:val="27"/>
          <w:lang w:eastAsia="pl-PL"/>
        </w:rPr>
        <w:lastRenderedPageBreak/>
        <w:br/>
      </w:r>
      <w:r w:rsidRPr="00FB7E13">
        <w:rPr>
          <w:rFonts w:ascii="Times New Roman" w:eastAsia="Times New Roman" w:hAnsi="Times New Roman" w:cs="Times New Roman"/>
          <w:b/>
          <w:bCs/>
          <w:color w:val="000000"/>
          <w:sz w:val="27"/>
          <w:szCs w:val="27"/>
          <w:lang w:eastAsia="pl-PL"/>
        </w:rPr>
        <w:t>6) INFORMACJE DODATKOWE:</w:t>
      </w:r>
      <w:r w:rsidRPr="00FB7E13">
        <w:rPr>
          <w:rFonts w:ascii="Times New Roman" w:eastAsia="Times New Roman" w:hAnsi="Times New Roman" w:cs="Times New Roman"/>
          <w:color w:val="000000"/>
          <w:sz w:val="27"/>
          <w:szCs w:val="27"/>
          <w:lang w:eastAsia="pl-PL"/>
        </w:rPr>
        <w:br/>
      </w:r>
    </w:p>
    <w:p w:rsidR="00FB7E13" w:rsidRPr="00FB7E13" w:rsidRDefault="00FB7E13" w:rsidP="00FB7E13">
      <w:pPr>
        <w:spacing w:after="270" w:line="450" w:lineRule="atLeast"/>
        <w:rPr>
          <w:rFonts w:ascii="Times New Roman" w:eastAsia="Times New Roman" w:hAnsi="Times New Roman" w:cs="Times New Roman"/>
          <w:color w:val="000000"/>
          <w:sz w:val="27"/>
          <w:szCs w:val="27"/>
          <w:lang w:eastAsia="pl-PL"/>
        </w:rPr>
      </w:pPr>
    </w:p>
    <w:p w:rsidR="00DC72FB" w:rsidRDefault="00DC72FB"/>
    <w:sectPr w:rsidR="00DC72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7A"/>
    <w:rsid w:val="00DC72FB"/>
    <w:rsid w:val="00E8497A"/>
    <w:rsid w:val="00FB7E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90D5F"/>
  <w15:chartTrackingRefBased/>
  <w15:docId w15:val="{FE0EC624-F0B2-43B7-AB35-3EBE1A40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987725">
      <w:bodyDiv w:val="1"/>
      <w:marLeft w:val="0"/>
      <w:marRight w:val="0"/>
      <w:marTop w:val="0"/>
      <w:marBottom w:val="0"/>
      <w:divBdr>
        <w:top w:val="none" w:sz="0" w:space="0" w:color="auto"/>
        <w:left w:val="none" w:sz="0" w:space="0" w:color="auto"/>
        <w:bottom w:val="none" w:sz="0" w:space="0" w:color="auto"/>
        <w:right w:val="none" w:sz="0" w:space="0" w:color="auto"/>
      </w:divBdr>
      <w:divsChild>
        <w:div w:id="369648778">
          <w:marLeft w:val="0"/>
          <w:marRight w:val="0"/>
          <w:marTop w:val="0"/>
          <w:marBottom w:val="0"/>
          <w:divBdr>
            <w:top w:val="none" w:sz="0" w:space="0" w:color="auto"/>
            <w:left w:val="none" w:sz="0" w:space="0" w:color="auto"/>
            <w:bottom w:val="none" w:sz="0" w:space="0" w:color="auto"/>
            <w:right w:val="none" w:sz="0" w:space="0" w:color="auto"/>
          </w:divBdr>
          <w:divsChild>
            <w:div w:id="1461846311">
              <w:marLeft w:val="0"/>
              <w:marRight w:val="0"/>
              <w:marTop w:val="0"/>
              <w:marBottom w:val="0"/>
              <w:divBdr>
                <w:top w:val="none" w:sz="0" w:space="0" w:color="auto"/>
                <w:left w:val="none" w:sz="0" w:space="0" w:color="auto"/>
                <w:bottom w:val="none" w:sz="0" w:space="0" w:color="auto"/>
                <w:right w:val="none" w:sz="0" w:space="0" w:color="auto"/>
              </w:divBdr>
            </w:div>
            <w:div w:id="945817591">
              <w:marLeft w:val="0"/>
              <w:marRight w:val="0"/>
              <w:marTop w:val="0"/>
              <w:marBottom w:val="0"/>
              <w:divBdr>
                <w:top w:val="none" w:sz="0" w:space="0" w:color="auto"/>
                <w:left w:val="none" w:sz="0" w:space="0" w:color="auto"/>
                <w:bottom w:val="none" w:sz="0" w:space="0" w:color="auto"/>
                <w:right w:val="none" w:sz="0" w:space="0" w:color="auto"/>
              </w:divBdr>
            </w:div>
            <w:div w:id="1770731440">
              <w:marLeft w:val="0"/>
              <w:marRight w:val="0"/>
              <w:marTop w:val="0"/>
              <w:marBottom w:val="0"/>
              <w:divBdr>
                <w:top w:val="none" w:sz="0" w:space="0" w:color="auto"/>
                <w:left w:val="none" w:sz="0" w:space="0" w:color="auto"/>
                <w:bottom w:val="none" w:sz="0" w:space="0" w:color="auto"/>
                <w:right w:val="none" w:sz="0" w:space="0" w:color="auto"/>
              </w:divBdr>
              <w:divsChild>
                <w:div w:id="193885565">
                  <w:marLeft w:val="0"/>
                  <w:marRight w:val="0"/>
                  <w:marTop w:val="0"/>
                  <w:marBottom w:val="0"/>
                  <w:divBdr>
                    <w:top w:val="none" w:sz="0" w:space="0" w:color="auto"/>
                    <w:left w:val="none" w:sz="0" w:space="0" w:color="auto"/>
                    <w:bottom w:val="none" w:sz="0" w:space="0" w:color="auto"/>
                    <w:right w:val="none" w:sz="0" w:space="0" w:color="auto"/>
                  </w:divBdr>
                </w:div>
              </w:divsChild>
            </w:div>
            <w:div w:id="1608661139">
              <w:marLeft w:val="0"/>
              <w:marRight w:val="0"/>
              <w:marTop w:val="0"/>
              <w:marBottom w:val="0"/>
              <w:divBdr>
                <w:top w:val="none" w:sz="0" w:space="0" w:color="auto"/>
                <w:left w:val="none" w:sz="0" w:space="0" w:color="auto"/>
                <w:bottom w:val="none" w:sz="0" w:space="0" w:color="auto"/>
                <w:right w:val="none" w:sz="0" w:space="0" w:color="auto"/>
              </w:divBdr>
              <w:divsChild>
                <w:div w:id="2075855735">
                  <w:marLeft w:val="0"/>
                  <w:marRight w:val="0"/>
                  <w:marTop w:val="0"/>
                  <w:marBottom w:val="0"/>
                  <w:divBdr>
                    <w:top w:val="none" w:sz="0" w:space="0" w:color="auto"/>
                    <w:left w:val="none" w:sz="0" w:space="0" w:color="auto"/>
                    <w:bottom w:val="none" w:sz="0" w:space="0" w:color="auto"/>
                    <w:right w:val="none" w:sz="0" w:space="0" w:color="auto"/>
                  </w:divBdr>
                </w:div>
              </w:divsChild>
            </w:div>
            <w:div w:id="1629554940">
              <w:marLeft w:val="0"/>
              <w:marRight w:val="0"/>
              <w:marTop w:val="0"/>
              <w:marBottom w:val="0"/>
              <w:divBdr>
                <w:top w:val="none" w:sz="0" w:space="0" w:color="auto"/>
                <w:left w:val="none" w:sz="0" w:space="0" w:color="auto"/>
                <w:bottom w:val="none" w:sz="0" w:space="0" w:color="auto"/>
                <w:right w:val="none" w:sz="0" w:space="0" w:color="auto"/>
              </w:divBdr>
              <w:divsChild>
                <w:div w:id="79375163">
                  <w:marLeft w:val="0"/>
                  <w:marRight w:val="0"/>
                  <w:marTop w:val="0"/>
                  <w:marBottom w:val="0"/>
                  <w:divBdr>
                    <w:top w:val="none" w:sz="0" w:space="0" w:color="auto"/>
                    <w:left w:val="none" w:sz="0" w:space="0" w:color="auto"/>
                    <w:bottom w:val="none" w:sz="0" w:space="0" w:color="auto"/>
                    <w:right w:val="none" w:sz="0" w:space="0" w:color="auto"/>
                  </w:divBdr>
                </w:div>
                <w:div w:id="144276951">
                  <w:marLeft w:val="0"/>
                  <w:marRight w:val="0"/>
                  <w:marTop w:val="0"/>
                  <w:marBottom w:val="0"/>
                  <w:divBdr>
                    <w:top w:val="none" w:sz="0" w:space="0" w:color="auto"/>
                    <w:left w:val="none" w:sz="0" w:space="0" w:color="auto"/>
                    <w:bottom w:val="none" w:sz="0" w:space="0" w:color="auto"/>
                    <w:right w:val="none" w:sz="0" w:space="0" w:color="auto"/>
                  </w:divBdr>
                </w:div>
                <w:div w:id="1432629860">
                  <w:marLeft w:val="0"/>
                  <w:marRight w:val="0"/>
                  <w:marTop w:val="0"/>
                  <w:marBottom w:val="0"/>
                  <w:divBdr>
                    <w:top w:val="none" w:sz="0" w:space="0" w:color="auto"/>
                    <w:left w:val="none" w:sz="0" w:space="0" w:color="auto"/>
                    <w:bottom w:val="none" w:sz="0" w:space="0" w:color="auto"/>
                    <w:right w:val="none" w:sz="0" w:space="0" w:color="auto"/>
                  </w:divBdr>
                </w:div>
                <w:div w:id="983201569">
                  <w:marLeft w:val="0"/>
                  <w:marRight w:val="0"/>
                  <w:marTop w:val="0"/>
                  <w:marBottom w:val="0"/>
                  <w:divBdr>
                    <w:top w:val="none" w:sz="0" w:space="0" w:color="auto"/>
                    <w:left w:val="none" w:sz="0" w:space="0" w:color="auto"/>
                    <w:bottom w:val="none" w:sz="0" w:space="0" w:color="auto"/>
                    <w:right w:val="none" w:sz="0" w:space="0" w:color="auto"/>
                  </w:divBdr>
                </w:div>
              </w:divsChild>
            </w:div>
            <w:div w:id="1356345449">
              <w:marLeft w:val="0"/>
              <w:marRight w:val="0"/>
              <w:marTop w:val="0"/>
              <w:marBottom w:val="0"/>
              <w:divBdr>
                <w:top w:val="none" w:sz="0" w:space="0" w:color="auto"/>
                <w:left w:val="none" w:sz="0" w:space="0" w:color="auto"/>
                <w:bottom w:val="none" w:sz="0" w:space="0" w:color="auto"/>
                <w:right w:val="none" w:sz="0" w:space="0" w:color="auto"/>
              </w:divBdr>
              <w:divsChild>
                <w:div w:id="758790867">
                  <w:marLeft w:val="0"/>
                  <w:marRight w:val="0"/>
                  <w:marTop w:val="0"/>
                  <w:marBottom w:val="0"/>
                  <w:divBdr>
                    <w:top w:val="none" w:sz="0" w:space="0" w:color="auto"/>
                    <w:left w:val="none" w:sz="0" w:space="0" w:color="auto"/>
                    <w:bottom w:val="none" w:sz="0" w:space="0" w:color="auto"/>
                    <w:right w:val="none" w:sz="0" w:space="0" w:color="auto"/>
                  </w:divBdr>
                </w:div>
                <w:div w:id="1335066128">
                  <w:marLeft w:val="0"/>
                  <w:marRight w:val="0"/>
                  <w:marTop w:val="0"/>
                  <w:marBottom w:val="0"/>
                  <w:divBdr>
                    <w:top w:val="none" w:sz="0" w:space="0" w:color="auto"/>
                    <w:left w:val="none" w:sz="0" w:space="0" w:color="auto"/>
                    <w:bottom w:val="none" w:sz="0" w:space="0" w:color="auto"/>
                    <w:right w:val="none" w:sz="0" w:space="0" w:color="auto"/>
                  </w:divBdr>
                </w:div>
                <w:div w:id="1317220902">
                  <w:marLeft w:val="0"/>
                  <w:marRight w:val="0"/>
                  <w:marTop w:val="0"/>
                  <w:marBottom w:val="0"/>
                  <w:divBdr>
                    <w:top w:val="none" w:sz="0" w:space="0" w:color="auto"/>
                    <w:left w:val="none" w:sz="0" w:space="0" w:color="auto"/>
                    <w:bottom w:val="none" w:sz="0" w:space="0" w:color="auto"/>
                    <w:right w:val="none" w:sz="0" w:space="0" w:color="auto"/>
                  </w:divBdr>
                </w:div>
                <w:div w:id="53820761">
                  <w:marLeft w:val="0"/>
                  <w:marRight w:val="0"/>
                  <w:marTop w:val="0"/>
                  <w:marBottom w:val="0"/>
                  <w:divBdr>
                    <w:top w:val="none" w:sz="0" w:space="0" w:color="auto"/>
                    <w:left w:val="none" w:sz="0" w:space="0" w:color="auto"/>
                    <w:bottom w:val="none" w:sz="0" w:space="0" w:color="auto"/>
                    <w:right w:val="none" w:sz="0" w:space="0" w:color="auto"/>
                  </w:divBdr>
                </w:div>
                <w:div w:id="422650604">
                  <w:marLeft w:val="0"/>
                  <w:marRight w:val="0"/>
                  <w:marTop w:val="0"/>
                  <w:marBottom w:val="0"/>
                  <w:divBdr>
                    <w:top w:val="none" w:sz="0" w:space="0" w:color="auto"/>
                    <w:left w:val="none" w:sz="0" w:space="0" w:color="auto"/>
                    <w:bottom w:val="none" w:sz="0" w:space="0" w:color="auto"/>
                    <w:right w:val="none" w:sz="0" w:space="0" w:color="auto"/>
                  </w:divBdr>
                </w:div>
                <w:div w:id="1252667045">
                  <w:marLeft w:val="0"/>
                  <w:marRight w:val="0"/>
                  <w:marTop w:val="0"/>
                  <w:marBottom w:val="0"/>
                  <w:divBdr>
                    <w:top w:val="none" w:sz="0" w:space="0" w:color="auto"/>
                    <w:left w:val="none" w:sz="0" w:space="0" w:color="auto"/>
                    <w:bottom w:val="none" w:sz="0" w:space="0" w:color="auto"/>
                    <w:right w:val="none" w:sz="0" w:space="0" w:color="auto"/>
                  </w:divBdr>
                </w:div>
                <w:div w:id="309940615">
                  <w:marLeft w:val="0"/>
                  <w:marRight w:val="0"/>
                  <w:marTop w:val="0"/>
                  <w:marBottom w:val="0"/>
                  <w:divBdr>
                    <w:top w:val="none" w:sz="0" w:space="0" w:color="auto"/>
                    <w:left w:val="none" w:sz="0" w:space="0" w:color="auto"/>
                    <w:bottom w:val="none" w:sz="0" w:space="0" w:color="auto"/>
                    <w:right w:val="none" w:sz="0" w:space="0" w:color="auto"/>
                  </w:divBdr>
                </w:div>
              </w:divsChild>
            </w:div>
            <w:div w:id="476648732">
              <w:marLeft w:val="0"/>
              <w:marRight w:val="0"/>
              <w:marTop w:val="0"/>
              <w:marBottom w:val="0"/>
              <w:divBdr>
                <w:top w:val="none" w:sz="0" w:space="0" w:color="auto"/>
                <w:left w:val="none" w:sz="0" w:space="0" w:color="auto"/>
                <w:bottom w:val="none" w:sz="0" w:space="0" w:color="auto"/>
                <w:right w:val="none" w:sz="0" w:space="0" w:color="auto"/>
              </w:divBdr>
              <w:divsChild>
                <w:div w:id="943195033">
                  <w:marLeft w:val="0"/>
                  <w:marRight w:val="0"/>
                  <w:marTop w:val="0"/>
                  <w:marBottom w:val="0"/>
                  <w:divBdr>
                    <w:top w:val="none" w:sz="0" w:space="0" w:color="auto"/>
                    <w:left w:val="none" w:sz="0" w:space="0" w:color="auto"/>
                    <w:bottom w:val="none" w:sz="0" w:space="0" w:color="auto"/>
                    <w:right w:val="none" w:sz="0" w:space="0" w:color="auto"/>
                  </w:divBdr>
                </w:div>
                <w:div w:id="496844698">
                  <w:marLeft w:val="0"/>
                  <w:marRight w:val="0"/>
                  <w:marTop w:val="0"/>
                  <w:marBottom w:val="0"/>
                  <w:divBdr>
                    <w:top w:val="none" w:sz="0" w:space="0" w:color="auto"/>
                    <w:left w:val="none" w:sz="0" w:space="0" w:color="auto"/>
                    <w:bottom w:val="none" w:sz="0" w:space="0" w:color="auto"/>
                    <w:right w:val="none" w:sz="0" w:space="0" w:color="auto"/>
                  </w:divBdr>
                </w:div>
              </w:divsChild>
            </w:div>
            <w:div w:id="2123569767">
              <w:marLeft w:val="0"/>
              <w:marRight w:val="0"/>
              <w:marTop w:val="0"/>
              <w:marBottom w:val="0"/>
              <w:divBdr>
                <w:top w:val="none" w:sz="0" w:space="0" w:color="auto"/>
                <w:left w:val="none" w:sz="0" w:space="0" w:color="auto"/>
                <w:bottom w:val="none" w:sz="0" w:space="0" w:color="auto"/>
                <w:right w:val="none" w:sz="0" w:space="0" w:color="auto"/>
              </w:divBdr>
              <w:divsChild>
                <w:div w:id="1320495218">
                  <w:marLeft w:val="0"/>
                  <w:marRight w:val="0"/>
                  <w:marTop w:val="0"/>
                  <w:marBottom w:val="0"/>
                  <w:divBdr>
                    <w:top w:val="none" w:sz="0" w:space="0" w:color="auto"/>
                    <w:left w:val="none" w:sz="0" w:space="0" w:color="auto"/>
                    <w:bottom w:val="none" w:sz="0" w:space="0" w:color="auto"/>
                    <w:right w:val="none" w:sz="0" w:space="0" w:color="auto"/>
                  </w:divBdr>
                </w:div>
                <w:div w:id="628434821">
                  <w:marLeft w:val="0"/>
                  <w:marRight w:val="0"/>
                  <w:marTop w:val="0"/>
                  <w:marBottom w:val="0"/>
                  <w:divBdr>
                    <w:top w:val="none" w:sz="0" w:space="0" w:color="auto"/>
                    <w:left w:val="none" w:sz="0" w:space="0" w:color="auto"/>
                    <w:bottom w:val="none" w:sz="0" w:space="0" w:color="auto"/>
                    <w:right w:val="none" w:sz="0" w:space="0" w:color="auto"/>
                  </w:divBdr>
                </w:div>
                <w:div w:id="767772633">
                  <w:marLeft w:val="0"/>
                  <w:marRight w:val="0"/>
                  <w:marTop w:val="0"/>
                  <w:marBottom w:val="0"/>
                  <w:divBdr>
                    <w:top w:val="none" w:sz="0" w:space="0" w:color="auto"/>
                    <w:left w:val="none" w:sz="0" w:space="0" w:color="auto"/>
                    <w:bottom w:val="none" w:sz="0" w:space="0" w:color="auto"/>
                    <w:right w:val="none" w:sz="0" w:space="0" w:color="auto"/>
                  </w:divBdr>
                </w:div>
                <w:div w:id="1910996407">
                  <w:marLeft w:val="0"/>
                  <w:marRight w:val="0"/>
                  <w:marTop w:val="0"/>
                  <w:marBottom w:val="0"/>
                  <w:divBdr>
                    <w:top w:val="none" w:sz="0" w:space="0" w:color="auto"/>
                    <w:left w:val="none" w:sz="0" w:space="0" w:color="auto"/>
                    <w:bottom w:val="none" w:sz="0" w:space="0" w:color="auto"/>
                    <w:right w:val="none" w:sz="0" w:space="0" w:color="auto"/>
                  </w:divBdr>
                </w:div>
              </w:divsChild>
            </w:div>
            <w:div w:id="787163258">
              <w:marLeft w:val="0"/>
              <w:marRight w:val="0"/>
              <w:marTop w:val="0"/>
              <w:marBottom w:val="0"/>
              <w:divBdr>
                <w:top w:val="none" w:sz="0" w:space="0" w:color="auto"/>
                <w:left w:val="none" w:sz="0" w:space="0" w:color="auto"/>
                <w:bottom w:val="none" w:sz="0" w:space="0" w:color="auto"/>
                <w:right w:val="none" w:sz="0" w:space="0" w:color="auto"/>
              </w:divBdr>
              <w:divsChild>
                <w:div w:id="2032027397">
                  <w:marLeft w:val="0"/>
                  <w:marRight w:val="0"/>
                  <w:marTop w:val="0"/>
                  <w:marBottom w:val="0"/>
                  <w:divBdr>
                    <w:top w:val="none" w:sz="0" w:space="0" w:color="auto"/>
                    <w:left w:val="none" w:sz="0" w:space="0" w:color="auto"/>
                    <w:bottom w:val="none" w:sz="0" w:space="0" w:color="auto"/>
                    <w:right w:val="none" w:sz="0" w:space="0" w:color="auto"/>
                  </w:divBdr>
                </w:div>
                <w:div w:id="953290686">
                  <w:marLeft w:val="0"/>
                  <w:marRight w:val="0"/>
                  <w:marTop w:val="0"/>
                  <w:marBottom w:val="0"/>
                  <w:divBdr>
                    <w:top w:val="none" w:sz="0" w:space="0" w:color="auto"/>
                    <w:left w:val="none" w:sz="0" w:space="0" w:color="auto"/>
                    <w:bottom w:val="none" w:sz="0" w:space="0" w:color="auto"/>
                    <w:right w:val="none" w:sz="0" w:space="0" w:color="auto"/>
                  </w:divBdr>
                </w:div>
                <w:div w:id="1909461677">
                  <w:marLeft w:val="0"/>
                  <w:marRight w:val="0"/>
                  <w:marTop w:val="0"/>
                  <w:marBottom w:val="0"/>
                  <w:divBdr>
                    <w:top w:val="none" w:sz="0" w:space="0" w:color="auto"/>
                    <w:left w:val="none" w:sz="0" w:space="0" w:color="auto"/>
                    <w:bottom w:val="none" w:sz="0" w:space="0" w:color="auto"/>
                    <w:right w:val="none" w:sz="0" w:space="0" w:color="auto"/>
                  </w:divBdr>
                </w:div>
                <w:div w:id="376316191">
                  <w:marLeft w:val="0"/>
                  <w:marRight w:val="0"/>
                  <w:marTop w:val="0"/>
                  <w:marBottom w:val="0"/>
                  <w:divBdr>
                    <w:top w:val="none" w:sz="0" w:space="0" w:color="auto"/>
                    <w:left w:val="none" w:sz="0" w:space="0" w:color="auto"/>
                    <w:bottom w:val="none" w:sz="0" w:space="0" w:color="auto"/>
                    <w:right w:val="none" w:sz="0" w:space="0" w:color="auto"/>
                  </w:divBdr>
                </w:div>
                <w:div w:id="651182410">
                  <w:marLeft w:val="0"/>
                  <w:marRight w:val="0"/>
                  <w:marTop w:val="0"/>
                  <w:marBottom w:val="0"/>
                  <w:divBdr>
                    <w:top w:val="none" w:sz="0" w:space="0" w:color="auto"/>
                    <w:left w:val="none" w:sz="0" w:space="0" w:color="auto"/>
                    <w:bottom w:val="none" w:sz="0" w:space="0" w:color="auto"/>
                    <w:right w:val="none" w:sz="0" w:space="0" w:color="auto"/>
                  </w:divBdr>
                </w:div>
                <w:div w:id="1057779851">
                  <w:marLeft w:val="0"/>
                  <w:marRight w:val="0"/>
                  <w:marTop w:val="0"/>
                  <w:marBottom w:val="0"/>
                  <w:divBdr>
                    <w:top w:val="none" w:sz="0" w:space="0" w:color="auto"/>
                    <w:left w:val="none" w:sz="0" w:space="0" w:color="auto"/>
                    <w:bottom w:val="none" w:sz="0" w:space="0" w:color="auto"/>
                    <w:right w:val="none" w:sz="0" w:space="0" w:color="auto"/>
                  </w:divBdr>
                </w:div>
                <w:div w:id="863983416">
                  <w:marLeft w:val="0"/>
                  <w:marRight w:val="0"/>
                  <w:marTop w:val="0"/>
                  <w:marBottom w:val="0"/>
                  <w:divBdr>
                    <w:top w:val="none" w:sz="0" w:space="0" w:color="auto"/>
                    <w:left w:val="none" w:sz="0" w:space="0" w:color="auto"/>
                    <w:bottom w:val="none" w:sz="0" w:space="0" w:color="auto"/>
                    <w:right w:val="none" w:sz="0" w:space="0" w:color="auto"/>
                  </w:divBdr>
                </w:div>
                <w:div w:id="1314717987">
                  <w:marLeft w:val="0"/>
                  <w:marRight w:val="0"/>
                  <w:marTop w:val="0"/>
                  <w:marBottom w:val="0"/>
                  <w:divBdr>
                    <w:top w:val="none" w:sz="0" w:space="0" w:color="auto"/>
                    <w:left w:val="none" w:sz="0" w:space="0" w:color="auto"/>
                    <w:bottom w:val="none" w:sz="0" w:space="0" w:color="auto"/>
                    <w:right w:val="none" w:sz="0" w:space="0" w:color="auto"/>
                  </w:divBdr>
                </w:div>
              </w:divsChild>
            </w:div>
            <w:div w:id="16961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6784</Words>
  <Characters>40704</Characters>
  <Application>Microsoft Office Word</Application>
  <DocSecurity>0</DocSecurity>
  <Lines>339</Lines>
  <Paragraphs>94</Paragraphs>
  <ScaleCrop>false</ScaleCrop>
  <Company>Resort Obrony Narodowej</Company>
  <LinksUpToDate>false</LinksUpToDate>
  <CharactersWithSpaces>47394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Gaca Adrianna</dc:creator>
  <cp:keywords/>
  <dc:description/>
  <cp:lastModifiedBy>Gaca Adrianna</cp:lastModifiedBy>
  <cp:revision>3</cp:revision>
  <dcterms:created xsi:type="dcterms:W3CDTF">2020-04-09T06:37:00Z</dcterms:created>
  <dcterms:modified xsi:type="dcterms:W3CDTF">2020-04-09T06:41:00Z</dcterms:modified>
</cp:coreProperties>
</file>