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Pytanie 1</w:t>
      </w:r>
    </w:p>
    <w:p w:rsidR="00472DBC" w:rsidRPr="00472DBC" w:rsidRDefault="00472DBC" w:rsidP="00472D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472DBC" w:rsidRDefault="00472DBC">
      <w:pPr>
        <w:rPr>
          <w:rStyle w:val="fontstyle01"/>
          <w:sz w:val="24"/>
          <w:szCs w:val="24"/>
        </w:rPr>
      </w:pPr>
      <w:r w:rsidRPr="00472DBC">
        <w:rPr>
          <w:rFonts w:ascii="Calibri" w:eastAsia="Times New Roman" w:hAnsi="Calibri" w:cs="Calibri"/>
          <w:color w:val="000000"/>
          <w:lang w:eastAsia="pl-PL"/>
        </w:rPr>
        <w:t>Pytanie dotyczące pozycji nr 3 zapytania ofertowego.</w:t>
      </w:r>
      <w:r w:rsidRPr="00472DBC">
        <w:rPr>
          <w:rFonts w:ascii="Calibri" w:eastAsia="Times New Roman" w:hAnsi="Calibri" w:cs="Calibri"/>
          <w:color w:val="000000"/>
          <w:lang w:eastAsia="pl-PL"/>
        </w:rPr>
        <w:br/>
        <w:t>Dzień dobry,</w:t>
      </w:r>
      <w:r w:rsidRPr="00472DBC">
        <w:rPr>
          <w:rFonts w:ascii="Calibri" w:eastAsia="Times New Roman" w:hAnsi="Calibri" w:cs="Calibri"/>
          <w:color w:val="000000"/>
          <w:lang w:eastAsia="pl-PL"/>
        </w:rPr>
        <w:br/>
        <w:t>po rozmowie telefonicznej z przedstawicielem producenta na Polskę, przyłbica RTG BRV500(cała twarz),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72DBC">
        <w:rPr>
          <w:rFonts w:ascii="Calibri" w:eastAsia="Times New Roman" w:hAnsi="Calibri" w:cs="Calibri"/>
          <w:color w:val="000000"/>
          <w:lang w:eastAsia="pl-PL"/>
        </w:rPr>
        <w:t>najwcześniej będzie dostępna za 5 miesięcy. Czy zamawiający dopuści model BRV501(do kości policzkowych),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72DBC">
        <w:rPr>
          <w:rFonts w:ascii="Calibri" w:eastAsia="Times New Roman" w:hAnsi="Calibri" w:cs="Calibri"/>
          <w:color w:val="000000"/>
          <w:lang w:eastAsia="pl-PL"/>
        </w:rPr>
        <w:t xml:space="preserve"> który będzie dostępny za około 6 tygodni.</w:t>
      </w:r>
      <w:r w:rsidRPr="00472DBC">
        <w:rPr>
          <w:rFonts w:ascii="Calibri" w:eastAsia="Times New Roman" w:hAnsi="Calibri" w:cs="Calibri"/>
          <w:color w:val="000000"/>
          <w:lang w:eastAsia="pl-PL"/>
        </w:rPr>
        <w:br/>
      </w:r>
    </w:p>
    <w:p w:rsidR="00472DBC" w:rsidRDefault="00472DBC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Odpowiedź Zamawiającego:</w:t>
      </w:r>
    </w:p>
    <w:p w:rsidR="00472DBC" w:rsidRDefault="00472DBC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Zamawiający nie dopuszcza modelu BRV501 (do kości policzko</w:t>
      </w:r>
      <w:r w:rsidR="00CF3010">
        <w:rPr>
          <w:rStyle w:val="fontstyle01"/>
          <w:sz w:val="24"/>
          <w:szCs w:val="24"/>
        </w:rPr>
        <w:t>wych</w:t>
      </w:r>
      <w:bookmarkStart w:id="0" w:name="_GoBack"/>
      <w:bookmarkEnd w:id="0"/>
      <w:r>
        <w:rPr>
          <w:rStyle w:val="fontstyle01"/>
          <w:sz w:val="24"/>
          <w:szCs w:val="24"/>
        </w:rPr>
        <w:t>)</w:t>
      </w:r>
    </w:p>
    <w:sectPr w:rsidR="00472DBC" w:rsidSect="0024313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DejaVuSansCondensed-Oblique">
    <w:altName w:val="Times New Roman"/>
    <w:panose1 w:val="00000000000000000000"/>
    <w:charset w:val="00"/>
    <w:family w:val="roman"/>
    <w:notTrueType/>
    <w:pitch w:val="default"/>
  </w:font>
  <w:font w:name="DejaVuSansCondensed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35"/>
    <w:rsid w:val="002076AB"/>
    <w:rsid w:val="00243135"/>
    <w:rsid w:val="00472DBC"/>
    <w:rsid w:val="00762E07"/>
    <w:rsid w:val="00C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365B-23F2-4E3E-AC48-97CEDCCB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243135"/>
    <w:rPr>
      <w:rFonts w:ascii="DejaVuSansCondensed" w:hAnsi="DejaVuSansCondensed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243135"/>
    <w:rPr>
      <w:rFonts w:ascii="DejaVuSansCondensed-Oblique" w:hAnsi="DejaVuSansCondensed-Obliqu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243135"/>
    <w:rPr>
      <w:rFonts w:ascii="DejaVuSansCondensed-Bold" w:hAnsi="DejaVuSansCondense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243135"/>
    <w:rPr>
      <w:rFonts w:ascii="Helvetica" w:hAnsi="Helvetica" w:cs="Helvetica" w:hint="default"/>
      <w:b w:val="0"/>
      <w:bCs w:val="0"/>
      <w:i w:val="0"/>
      <w:iCs w:val="0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2</cp:revision>
  <dcterms:created xsi:type="dcterms:W3CDTF">2022-11-25T07:38:00Z</dcterms:created>
  <dcterms:modified xsi:type="dcterms:W3CDTF">2022-11-25T07:38:00Z</dcterms:modified>
</cp:coreProperties>
</file>