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295D" w14:textId="77777777" w:rsidR="00351691" w:rsidRPr="00032BAC" w:rsidRDefault="00351691" w:rsidP="00351691">
      <w:pPr>
        <w:autoSpaceDE w:val="0"/>
        <w:autoSpaceDN w:val="0"/>
        <w:adjustRightInd w:val="0"/>
        <w:spacing w:after="0" w:line="360" w:lineRule="auto"/>
        <w:jc w:val="both"/>
        <w:rPr>
          <w:rFonts w:cstheme="minorHAnsi"/>
          <w:sz w:val="22"/>
          <w:szCs w:val="22"/>
        </w:rPr>
      </w:pPr>
      <w:r w:rsidRPr="00032BAC">
        <w:rPr>
          <w:rFonts w:cstheme="minorHAnsi"/>
          <w:sz w:val="22"/>
          <w:szCs w:val="22"/>
        </w:rPr>
        <w:t>Przedmiotem zamówienia jest dofinansowany w formie zaliczki i refundacji Projekt pn.: „</w:t>
      </w:r>
      <w:r w:rsidRPr="00032BAC">
        <w:rPr>
          <w:rFonts w:cstheme="minorHAnsi"/>
          <w:b/>
          <w:i/>
          <w:sz w:val="22"/>
          <w:szCs w:val="22"/>
        </w:rPr>
        <w:t>Budowa Inkubatora Przedsiębiorczości celem zapewnienia lepszych warunków rozwoju MŚP w m. Grudziądz”</w:t>
      </w:r>
      <w:r w:rsidRPr="00032BAC">
        <w:rPr>
          <w:rFonts w:cstheme="minorHAnsi"/>
          <w:sz w:val="22"/>
          <w:szCs w:val="22"/>
        </w:rPr>
        <w:t xml:space="preserve"> nr RPKP.01.04.03-04-0004/20, współfinansowany z Europejskiego Funduszu Rozwoju Regionalnego w ramach Osi priorytetowej 1 Wzmocnienie innowacyjności i konkurencyjności gospodarki regionu, Działania 1.4 Wsparcie rozwoju przedsiębiorczości, Poddziałania 1.4.3. Rozwój infrastruktury na rzecz rozwoju gospodarczego Regionalnego Programu Operacyjnego Województwa Kujawsko- Pomorskiego na lata 2014-2020</w:t>
      </w:r>
    </w:p>
    <w:p w14:paraId="5A3373AC" w14:textId="77777777" w:rsidR="00351691" w:rsidRDefault="00351691" w:rsidP="00412009">
      <w:pPr>
        <w:rPr>
          <w:rFonts w:cstheme="minorHAnsi"/>
          <w:b/>
          <w:sz w:val="22"/>
          <w:szCs w:val="22"/>
        </w:rPr>
      </w:pPr>
    </w:p>
    <w:p w14:paraId="1FEAE0E2" w14:textId="519B9F19" w:rsidR="003F1DB4" w:rsidRPr="00412009" w:rsidRDefault="003F1DB4" w:rsidP="00412009">
      <w:pPr>
        <w:rPr>
          <w:rFonts w:cstheme="minorHAnsi"/>
          <w:b/>
          <w:sz w:val="22"/>
          <w:szCs w:val="22"/>
        </w:rPr>
      </w:pPr>
      <w:r w:rsidRPr="00412009">
        <w:rPr>
          <w:rFonts w:cstheme="minorHAnsi"/>
          <w:b/>
          <w:sz w:val="22"/>
          <w:szCs w:val="22"/>
        </w:rPr>
        <w:t>ZAMAWIAJĄCY:</w:t>
      </w:r>
    </w:p>
    <w:p w14:paraId="5825B82E" w14:textId="310727CD" w:rsidR="003F1DB4" w:rsidRPr="00412009" w:rsidRDefault="003F1DB4" w:rsidP="00412009">
      <w:pPr>
        <w:rPr>
          <w:rFonts w:cstheme="minorHAnsi"/>
          <w:sz w:val="22"/>
          <w:szCs w:val="22"/>
        </w:rPr>
      </w:pPr>
      <w:r w:rsidRPr="00412009">
        <w:rPr>
          <w:rFonts w:cstheme="minorHAnsi"/>
          <w:sz w:val="22"/>
          <w:szCs w:val="22"/>
        </w:rPr>
        <w:t>Grudziądzki Park Przemysłowy Sp. z o.o.</w:t>
      </w:r>
    </w:p>
    <w:p w14:paraId="7A8EAD59" w14:textId="51779128" w:rsidR="003F1DB4" w:rsidRPr="00412009" w:rsidRDefault="003F1DB4" w:rsidP="00412009">
      <w:pPr>
        <w:rPr>
          <w:rFonts w:cstheme="minorHAnsi"/>
          <w:sz w:val="22"/>
          <w:szCs w:val="22"/>
        </w:rPr>
      </w:pPr>
      <w:r w:rsidRPr="00412009">
        <w:rPr>
          <w:rFonts w:cstheme="minorHAnsi"/>
          <w:sz w:val="22"/>
          <w:szCs w:val="22"/>
        </w:rPr>
        <w:t>ul. Waryńskiego 32-36</w:t>
      </w:r>
    </w:p>
    <w:p w14:paraId="73088704" w14:textId="1D4042EE" w:rsidR="003F1DB4" w:rsidRPr="00412009" w:rsidRDefault="003F1DB4" w:rsidP="00412009">
      <w:pPr>
        <w:rPr>
          <w:rFonts w:cstheme="minorHAnsi"/>
          <w:sz w:val="22"/>
          <w:szCs w:val="22"/>
        </w:rPr>
      </w:pPr>
      <w:r w:rsidRPr="00412009">
        <w:rPr>
          <w:rFonts w:cstheme="minorHAnsi"/>
          <w:sz w:val="22"/>
          <w:szCs w:val="22"/>
        </w:rPr>
        <w:t>86-300 Grudziądz</w:t>
      </w:r>
    </w:p>
    <w:p w14:paraId="7D01E813" w14:textId="77777777" w:rsidR="003F1DB4" w:rsidRPr="00412009" w:rsidRDefault="003F1DB4" w:rsidP="00412009">
      <w:pPr>
        <w:rPr>
          <w:rFonts w:cstheme="minorHAnsi"/>
          <w:b/>
          <w:bCs/>
          <w:sz w:val="22"/>
          <w:szCs w:val="22"/>
        </w:rPr>
      </w:pPr>
    </w:p>
    <w:p w14:paraId="4D311ABC" w14:textId="17A6C0E9" w:rsidR="003F1DB4" w:rsidRPr="00412009" w:rsidRDefault="003F1DB4" w:rsidP="00412009">
      <w:pPr>
        <w:jc w:val="center"/>
        <w:rPr>
          <w:rFonts w:cstheme="minorHAnsi"/>
          <w:b/>
          <w:bCs/>
          <w:sz w:val="22"/>
          <w:szCs w:val="22"/>
        </w:rPr>
      </w:pPr>
      <w:r w:rsidRPr="00412009">
        <w:rPr>
          <w:rFonts w:cstheme="minorHAnsi"/>
          <w:b/>
          <w:bCs/>
          <w:sz w:val="22"/>
          <w:szCs w:val="22"/>
        </w:rPr>
        <w:t>SPECYFIKACJA WARUNKÓW  ZAMÓWIENIA</w:t>
      </w:r>
    </w:p>
    <w:p w14:paraId="53A2111B" w14:textId="2BE3E8EA" w:rsidR="003F1DB4" w:rsidRPr="00412009" w:rsidRDefault="003F1DB4" w:rsidP="00412009">
      <w:pPr>
        <w:jc w:val="center"/>
        <w:rPr>
          <w:rFonts w:cstheme="minorHAnsi"/>
          <w:b/>
          <w:bCs/>
          <w:sz w:val="22"/>
          <w:szCs w:val="22"/>
        </w:rPr>
      </w:pPr>
      <w:r w:rsidRPr="00412009">
        <w:rPr>
          <w:rFonts w:cstheme="minorHAnsi"/>
          <w:b/>
          <w:bCs/>
          <w:sz w:val="22"/>
          <w:szCs w:val="22"/>
        </w:rPr>
        <w:t>(dalej: SWZ)</w:t>
      </w:r>
    </w:p>
    <w:p w14:paraId="2B24CBCB" w14:textId="77777777" w:rsidR="00B27673" w:rsidRDefault="003F1DB4" w:rsidP="00412009">
      <w:pPr>
        <w:jc w:val="center"/>
        <w:rPr>
          <w:rFonts w:cstheme="minorHAnsi"/>
          <w:bCs/>
          <w:sz w:val="22"/>
          <w:szCs w:val="22"/>
        </w:rPr>
      </w:pPr>
      <w:r w:rsidRPr="00E82BA3">
        <w:rPr>
          <w:rFonts w:cstheme="minorHAnsi"/>
          <w:bCs/>
          <w:sz w:val="22"/>
          <w:szCs w:val="22"/>
        </w:rPr>
        <w:t>dla postępowania pn.</w:t>
      </w:r>
      <w:r w:rsidR="00B27673">
        <w:rPr>
          <w:rFonts w:cstheme="minorHAnsi"/>
          <w:bCs/>
          <w:sz w:val="22"/>
          <w:szCs w:val="22"/>
        </w:rPr>
        <w:t xml:space="preserve"> </w:t>
      </w:r>
    </w:p>
    <w:p w14:paraId="0B772BD4" w14:textId="1752C0F3" w:rsidR="003F1DB4" w:rsidRPr="00E82BA3" w:rsidRDefault="00923617" w:rsidP="00412009">
      <w:pPr>
        <w:jc w:val="center"/>
        <w:rPr>
          <w:rFonts w:cstheme="minorHAnsi"/>
          <w:b/>
          <w:i/>
          <w:iCs/>
          <w:sz w:val="22"/>
          <w:szCs w:val="22"/>
        </w:rPr>
      </w:pPr>
      <w:r w:rsidRPr="00E82BA3">
        <w:rPr>
          <w:rFonts w:cstheme="minorHAnsi"/>
          <w:b/>
          <w:i/>
          <w:iCs/>
          <w:sz w:val="22"/>
          <w:szCs w:val="22"/>
        </w:rPr>
        <w:t xml:space="preserve"> </w:t>
      </w:r>
      <w:r w:rsidR="00E82BA3" w:rsidRPr="00E82BA3">
        <w:rPr>
          <w:rFonts w:cstheme="minorHAnsi"/>
          <w:b/>
          <w:i/>
          <w:iCs/>
          <w:sz w:val="22"/>
          <w:szCs w:val="22"/>
        </w:rPr>
        <w:t>„</w:t>
      </w:r>
      <w:bookmarkStart w:id="0" w:name="_Hlk130474098"/>
      <w:r w:rsidR="000D1CE0">
        <w:rPr>
          <w:rFonts w:cstheme="minorHAnsi"/>
          <w:b/>
          <w:i/>
          <w:iCs/>
          <w:sz w:val="22"/>
          <w:szCs w:val="22"/>
        </w:rPr>
        <w:t>Wyposażenie ruchome dla obiektu: Inkubator Przedsiębiorczości budynek biurowo-usługowy w Grudziądzu</w:t>
      </w:r>
      <w:bookmarkEnd w:id="0"/>
      <w:r w:rsidR="000D1CE0">
        <w:rPr>
          <w:rFonts w:cstheme="minorHAnsi"/>
          <w:b/>
          <w:i/>
          <w:iCs/>
          <w:sz w:val="22"/>
          <w:szCs w:val="22"/>
        </w:rPr>
        <w:t>”</w:t>
      </w:r>
    </w:p>
    <w:p w14:paraId="440BC541" w14:textId="364BAB02" w:rsidR="00D04FAF" w:rsidRPr="003A32C7" w:rsidRDefault="00D04FAF" w:rsidP="00412009">
      <w:pPr>
        <w:spacing w:before="0"/>
        <w:jc w:val="center"/>
        <w:rPr>
          <w:rFonts w:cstheme="minorHAnsi"/>
          <w:b/>
          <w:bCs/>
          <w:i/>
          <w:sz w:val="22"/>
          <w:szCs w:val="22"/>
        </w:rPr>
      </w:pPr>
      <w:r w:rsidRPr="003A32C7">
        <w:rPr>
          <w:rFonts w:cstheme="minorHAnsi"/>
          <w:b/>
          <w:bCs/>
          <w:i/>
          <w:sz w:val="22"/>
          <w:szCs w:val="22"/>
        </w:rPr>
        <w:t xml:space="preserve"> (Nr postępowania </w:t>
      </w:r>
      <w:r w:rsidR="00037BAE" w:rsidRPr="003A32C7">
        <w:rPr>
          <w:rFonts w:cstheme="minorHAnsi"/>
          <w:b/>
          <w:bCs/>
          <w:i/>
          <w:sz w:val="22"/>
          <w:szCs w:val="22"/>
        </w:rPr>
        <w:t>–</w:t>
      </w:r>
      <w:r w:rsidRPr="003A32C7">
        <w:rPr>
          <w:rFonts w:cstheme="minorHAnsi"/>
          <w:b/>
          <w:bCs/>
          <w:i/>
          <w:sz w:val="22"/>
          <w:szCs w:val="22"/>
        </w:rPr>
        <w:t xml:space="preserve"> </w:t>
      </w:r>
      <w:r w:rsidR="003E4C2F" w:rsidRPr="003A32C7">
        <w:rPr>
          <w:rFonts w:cstheme="minorHAnsi"/>
          <w:b/>
          <w:bCs/>
          <w:i/>
          <w:sz w:val="22"/>
          <w:szCs w:val="22"/>
        </w:rPr>
        <w:t>PN/0</w:t>
      </w:r>
      <w:r w:rsidR="003A32C7" w:rsidRPr="003A32C7">
        <w:rPr>
          <w:rFonts w:cstheme="minorHAnsi"/>
          <w:b/>
          <w:bCs/>
          <w:i/>
          <w:sz w:val="22"/>
          <w:szCs w:val="22"/>
        </w:rPr>
        <w:t>9</w:t>
      </w:r>
      <w:r w:rsidR="003E4C2F" w:rsidRPr="003A32C7">
        <w:rPr>
          <w:rFonts w:cstheme="minorHAnsi"/>
          <w:b/>
          <w:bCs/>
          <w:i/>
          <w:sz w:val="22"/>
          <w:szCs w:val="22"/>
        </w:rPr>
        <w:t>/2</w:t>
      </w:r>
      <w:r w:rsidR="00D44D48" w:rsidRPr="003A32C7">
        <w:rPr>
          <w:rFonts w:cstheme="minorHAnsi"/>
          <w:b/>
          <w:bCs/>
          <w:i/>
          <w:sz w:val="22"/>
          <w:szCs w:val="22"/>
        </w:rPr>
        <w:t>3</w:t>
      </w:r>
      <w:r w:rsidRPr="003A32C7">
        <w:rPr>
          <w:rFonts w:cstheme="minorHAnsi"/>
          <w:b/>
          <w:bCs/>
          <w:i/>
          <w:sz w:val="22"/>
          <w:szCs w:val="22"/>
        </w:rPr>
        <w:t>)</w:t>
      </w:r>
    </w:p>
    <w:p w14:paraId="27FE95B9" w14:textId="77777777" w:rsidR="00D04FAF" w:rsidRPr="00412009" w:rsidRDefault="00D04FAF" w:rsidP="00412009">
      <w:pPr>
        <w:jc w:val="center"/>
        <w:rPr>
          <w:rFonts w:cstheme="minorHAnsi"/>
          <w:bCs/>
          <w:sz w:val="22"/>
          <w:szCs w:val="22"/>
        </w:rPr>
      </w:pPr>
    </w:p>
    <w:p w14:paraId="015B8B26" w14:textId="3F679CE7" w:rsidR="00BD19CE" w:rsidRPr="00412009" w:rsidRDefault="00BD19CE" w:rsidP="00412009">
      <w:pPr>
        <w:rPr>
          <w:rFonts w:cstheme="minorHAnsi"/>
          <w:sz w:val="22"/>
          <w:szCs w:val="22"/>
        </w:rPr>
      </w:pPr>
    </w:p>
    <w:p w14:paraId="04FB1EE4" w14:textId="30DCC38E" w:rsidR="00AC1687" w:rsidRPr="00412009" w:rsidRDefault="00AC1687" w:rsidP="00412009">
      <w:pPr>
        <w:rPr>
          <w:rFonts w:cstheme="minorHAnsi"/>
          <w:sz w:val="22"/>
          <w:szCs w:val="22"/>
        </w:rPr>
      </w:pPr>
    </w:p>
    <w:p w14:paraId="2046F74E" w14:textId="5D8A2135" w:rsidR="00AC1687" w:rsidRPr="00412009" w:rsidRDefault="00AC1687" w:rsidP="00412009">
      <w:pPr>
        <w:rPr>
          <w:rFonts w:cstheme="minorHAnsi"/>
          <w:sz w:val="22"/>
          <w:szCs w:val="22"/>
        </w:rPr>
      </w:pPr>
    </w:p>
    <w:p w14:paraId="1728DF19" w14:textId="16038AB1" w:rsidR="00AC1687" w:rsidRPr="00412009" w:rsidRDefault="00AC1687" w:rsidP="00412009">
      <w:pPr>
        <w:rPr>
          <w:rFonts w:cstheme="minorHAnsi"/>
          <w:sz w:val="22"/>
          <w:szCs w:val="22"/>
        </w:rPr>
      </w:pPr>
    </w:p>
    <w:p w14:paraId="3FBC8202" w14:textId="3DD45EC5" w:rsidR="00AC1687" w:rsidRPr="00412009" w:rsidRDefault="00AC1687" w:rsidP="00412009">
      <w:pPr>
        <w:rPr>
          <w:rFonts w:cstheme="minorHAnsi"/>
          <w:sz w:val="22"/>
          <w:szCs w:val="22"/>
        </w:rPr>
      </w:pPr>
    </w:p>
    <w:p w14:paraId="17446F74" w14:textId="37747E59" w:rsidR="00AC1687" w:rsidRPr="00412009" w:rsidRDefault="00AC1687" w:rsidP="00412009">
      <w:pPr>
        <w:rPr>
          <w:rFonts w:cstheme="minorHAnsi"/>
          <w:sz w:val="22"/>
          <w:szCs w:val="22"/>
        </w:rPr>
      </w:pPr>
    </w:p>
    <w:p w14:paraId="338A60AB" w14:textId="40C08E16" w:rsidR="00412009" w:rsidRPr="00412009" w:rsidRDefault="00412009" w:rsidP="00412009">
      <w:pPr>
        <w:rPr>
          <w:rFonts w:cstheme="minorHAnsi"/>
          <w:sz w:val="22"/>
          <w:szCs w:val="22"/>
        </w:rPr>
      </w:pPr>
      <w:r w:rsidRPr="00412009">
        <w:rPr>
          <w:rFonts w:cstheme="minorHAnsi"/>
          <w:sz w:val="22"/>
          <w:szCs w:val="22"/>
        </w:rPr>
        <w:br w:type="page"/>
      </w:r>
    </w:p>
    <w:p w14:paraId="424C7805" w14:textId="4F58DD7F" w:rsidR="00D21AF3" w:rsidRPr="00412009" w:rsidRDefault="00D21AF3" w:rsidP="00FE656A">
      <w:pPr>
        <w:pStyle w:val="Nagwek1"/>
        <w:numPr>
          <w:ilvl w:val="0"/>
          <w:numId w:val="17"/>
        </w:numPr>
        <w:ind w:left="284" w:hanging="284"/>
        <w:rPr>
          <w:rFonts w:cstheme="minorHAnsi"/>
        </w:rPr>
      </w:pPr>
      <w:r w:rsidRPr="00412009">
        <w:rPr>
          <w:rFonts w:cstheme="minorHAnsi"/>
        </w:rPr>
        <w:lastRenderedPageBreak/>
        <w:t>ZAMAWIAJĄCY</w:t>
      </w:r>
    </w:p>
    <w:p w14:paraId="35C2FA98" w14:textId="44A32843" w:rsidR="00AC1687" w:rsidRPr="00412009" w:rsidRDefault="00AC1687" w:rsidP="0035653C">
      <w:pPr>
        <w:pStyle w:val="Akapitzlist"/>
        <w:numPr>
          <w:ilvl w:val="1"/>
          <w:numId w:val="17"/>
        </w:numPr>
        <w:ind w:left="360"/>
        <w:rPr>
          <w:rFonts w:cstheme="minorHAnsi"/>
          <w:b/>
          <w:bCs/>
          <w:sz w:val="22"/>
          <w:szCs w:val="22"/>
        </w:rPr>
      </w:pPr>
      <w:r w:rsidRPr="00412009">
        <w:rPr>
          <w:rFonts w:cstheme="minorHAnsi"/>
          <w:b/>
          <w:bCs/>
          <w:sz w:val="22"/>
          <w:szCs w:val="22"/>
        </w:rPr>
        <w:t xml:space="preserve">Dane Zamawiającego </w:t>
      </w:r>
    </w:p>
    <w:p w14:paraId="56F5C397" w14:textId="77777777" w:rsidR="00AC1687" w:rsidRPr="00412009" w:rsidRDefault="00AC1687" w:rsidP="0035653C">
      <w:pPr>
        <w:pStyle w:val="Akapitzlist"/>
        <w:ind w:left="360"/>
        <w:rPr>
          <w:rFonts w:cstheme="minorHAnsi"/>
          <w:sz w:val="22"/>
          <w:szCs w:val="22"/>
        </w:rPr>
      </w:pPr>
    </w:p>
    <w:p w14:paraId="73C880A8" w14:textId="77777777" w:rsidR="00AC1687" w:rsidRPr="00F51866" w:rsidRDefault="00AC1687" w:rsidP="0035653C">
      <w:pPr>
        <w:pStyle w:val="Akapitzlist"/>
        <w:ind w:left="360"/>
        <w:rPr>
          <w:rFonts w:cstheme="minorHAnsi"/>
          <w:sz w:val="22"/>
          <w:szCs w:val="22"/>
        </w:rPr>
      </w:pPr>
      <w:bookmarkStart w:id="1" w:name="_Hlk130470451"/>
      <w:bookmarkStart w:id="2" w:name="_Hlk130474205"/>
      <w:bookmarkStart w:id="3" w:name="_Hlk130474367"/>
      <w:r w:rsidRPr="00F51866">
        <w:rPr>
          <w:rFonts w:cstheme="minorHAnsi"/>
          <w:sz w:val="22"/>
          <w:szCs w:val="22"/>
        </w:rPr>
        <w:t>Grudziądzki Park Przemysłowy Sp. z o.o.</w:t>
      </w:r>
    </w:p>
    <w:bookmarkEnd w:id="1"/>
    <w:p w14:paraId="6DFC9B8C" w14:textId="77777777" w:rsidR="00AC1687" w:rsidRPr="00F51866" w:rsidRDefault="00AC1687" w:rsidP="0035653C">
      <w:pPr>
        <w:pStyle w:val="Akapitzlist"/>
        <w:ind w:left="360"/>
        <w:rPr>
          <w:rFonts w:cstheme="minorHAnsi"/>
          <w:sz w:val="22"/>
          <w:szCs w:val="22"/>
        </w:rPr>
      </w:pPr>
      <w:r w:rsidRPr="00F51866">
        <w:rPr>
          <w:rFonts w:cstheme="minorHAnsi"/>
          <w:sz w:val="22"/>
          <w:szCs w:val="22"/>
        </w:rPr>
        <w:t>ul. Waryńskiego 32-36</w:t>
      </w:r>
    </w:p>
    <w:p w14:paraId="0EE84711" w14:textId="77777777" w:rsidR="00AC1687" w:rsidRPr="00F51866" w:rsidRDefault="00AC1687" w:rsidP="0035653C">
      <w:pPr>
        <w:pStyle w:val="Akapitzlist"/>
        <w:ind w:left="360"/>
        <w:rPr>
          <w:rFonts w:cstheme="minorHAnsi"/>
          <w:sz w:val="22"/>
          <w:szCs w:val="22"/>
        </w:rPr>
      </w:pPr>
      <w:r w:rsidRPr="00F51866">
        <w:rPr>
          <w:rFonts w:cstheme="minorHAnsi"/>
          <w:sz w:val="22"/>
          <w:szCs w:val="22"/>
        </w:rPr>
        <w:t>86-300 Grudziądz</w:t>
      </w:r>
      <w:bookmarkEnd w:id="2"/>
    </w:p>
    <w:bookmarkEnd w:id="3"/>
    <w:p w14:paraId="7FFB1EBB" w14:textId="031DF547" w:rsidR="00AC1687" w:rsidRPr="00F51866" w:rsidRDefault="00AC1687" w:rsidP="0035653C">
      <w:pPr>
        <w:pStyle w:val="Akapitzlist"/>
        <w:ind w:left="360"/>
        <w:rPr>
          <w:rFonts w:cstheme="minorHAnsi"/>
          <w:sz w:val="22"/>
          <w:szCs w:val="22"/>
        </w:rPr>
      </w:pPr>
      <w:r w:rsidRPr="00F51866">
        <w:rPr>
          <w:rFonts w:cstheme="minorHAnsi"/>
          <w:sz w:val="22"/>
          <w:szCs w:val="22"/>
        </w:rPr>
        <w:t>NIP: 876-22-728-47</w:t>
      </w:r>
    </w:p>
    <w:p w14:paraId="49BBEBE7" w14:textId="77777777" w:rsidR="00D23794" w:rsidRPr="00932CE9" w:rsidRDefault="00D23794" w:rsidP="0035653C">
      <w:pPr>
        <w:pStyle w:val="Akapitzlist"/>
        <w:ind w:left="360"/>
        <w:rPr>
          <w:rFonts w:cstheme="minorHAnsi"/>
          <w:color w:val="000000"/>
          <w:sz w:val="22"/>
          <w:szCs w:val="22"/>
        </w:rPr>
      </w:pPr>
      <w:r w:rsidRPr="00932CE9">
        <w:rPr>
          <w:rFonts w:cstheme="minorHAnsi"/>
          <w:color w:val="000000"/>
          <w:sz w:val="22"/>
          <w:szCs w:val="22"/>
        </w:rPr>
        <w:t xml:space="preserve">KRS 0000228967, </w:t>
      </w:r>
    </w:p>
    <w:p w14:paraId="5806E030" w14:textId="2AC87EF8" w:rsidR="00D23794" w:rsidRPr="00F51866" w:rsidRDefault="00D23794" w:rsidP="0035653C">
      <w:pPr>
        <w:pStyle w:val="Akapitzlist"/>
        <w:ind w:left="360"/>
        <w:rPr>
          <w:rFonts w:cstheme="minorHAnsi"/>
          <w:sz w:val="22"/>
          <w:szCs w:val="22"/>
        </w:rPr>
      </w:pPr>
      <w:r w:rsidRPr="00932CE9">
        <w:rPr>
          <w:rFonts w:cstheme="minorHAnsi"/>
          <w:color w:val="000000"/>
          <w:sz w:val="22"/>
          <w:szCs w:val="22"/>
        </w:rPr>
        <w:t>kapitał zakładowy 14 052 000,00 zł</w:t>
      </w:r>
    </w:p>
    <w:p w14:paraId="5FD6D7AE" w14:textId="77777777" w:rsidR="00AC1687" w:rsidRPr="00412009" w:rsidRDefault="00AC1687" w:rsidP="0035653C">
      <w:pPr>
        <w:pStyle w:val="Akapitzlist"/>
        <w:ind w:left="360"/>
        <w:rPr>
          <w:rFonts w:cstheme="minorHAnsi"/>
          <w:sz w:val="22"/>
          <w:szCs w:val="22"/>
        </w:rPr>
      </w:pPr>
      <w:r w:rsidRPr="00412009">
        <w:rPr>
          <w:rFonts w:cstheme="minorHAnsi"/>
          <w:sz w:val="22"/>
          <w:szCs w:val="22"/>
        </w:rPr>
        <w:t>tel. 56 696 80 96</w:t>
      </w:r>
    </w:p>
    <w:p w14:paraId="501D0FD8" w14:textId="77777777" w:rsidR="00AC1687" w:rsidRPr="00412009" w:rsidRDefault="00821443" w:rsidP="0035653C">
      <w:pPr>
        <w:pStyle w:val="Akapitzlist"/>
        <w:ind w:left="360"/>
        <w:rPr>
          <w:rFonts w:cstheme="minorHAnsi"/>
          <w:sz w:val="22"/>
          <w:szCs w:val="22"/>
        </w:rPr>
      </w:pPr>
      <w:hyperlink r:id="rId11" w:history="1">
        <w:r w:rsidR="00AC1687" w:rsidRPr="00412009">
          <w:rPr>
            <w:rStyle w:val="Hipercze"/>
            <w:rFonts w:cstheme="minorHAnsi"/>
            <w:sz w:val="22"/>
            <w:szCs w:val="22"/>
          </w:rPr>
          <w:t>gz@gpp.grudziadz.pl</w:t>
        </w:r>
      </w:hyperlink>
      <w:r w:rsidR="00AC1687" w:rsidRPr="00412009">
        <w:rPr>
          <w:rFonts w:cstheme="minorHAnsi"/>
          <w:sz w:val="22"/>
          <w:szCs w:val="22"/>
        </w:rPr>
        <w:t xml:space="preserve"> </w:t>
      </w:r>
    </w:p>
    <w:p w14:paraId="7EDB7628" w14:textId="3C609693" w:rsidR="00763457" w:rsidRPr="00412009" w:rsidRDefault="00AC1687" w:rsidP="0035653C">
      <w:pPr>
        <w:pStyle w:val="Akapitzlist"/>
        <w:ind w:left="360"/>
        <w:rPr>
          <w:rFonts w:cstheme="minorHAnsi"/>
          <w:sz w:val="22"/>
          <w:szCs w:val="22"/>
        </w:rPr>
      </w:pPr>
      <w:r w:rsidRPr="00412009">
        <w:rPr>
          <w:rFonts w:cstheme="minorHAnsi"/>
          <w:sz w:val="22"/>
          <w:szCs w:val="22"/>
        </w:rPr>
        <w:t xml:space="preserve">Adres strony prowadzonego postępowania: </w:t>
      </w:r>
      <w:hyperlink r:id="rId12" w:history="1">
        <w:r w:rsidR="001177CE" w:rsidRPr="00412009">
          <w:rPr>
            <w:rStyle w:val="Hipercze"/>
            <w:rFonts w:cstheme="minorHAnsi"/>
            <w:sz w:val="22"/>
            <w:szCs w:val="22"/>
          </w:rPr>
          <w:t>https://platformazakupowa.pl/pn/gpp_grudziadz</w:t>
        </w:r>
      </w:hyperlink>
      <w:r w:rsidR="001177CE" w:rsidRPr="00412009">
        <w:rPr>
          <w:rFonts w:cstheme="minorHAnsi"/>
          <w:sz w:val="22"/>
          <w:szCs w:val="22"/>
        </w:rPr>
        <w:t xml:space="preserve"> </w:t>
      </w:r>
    </w:p>
    <w:p w14:paraId="2D391EC6" w14:textId="58DC76A0" w:rsidR="00763457" w:rsidRPr="00412009" w:rsidRDefault="00017F21" w:rsidP="0035653C">
      <w:pPr>
        <w:pStyle w:val="Akapitzlist"/>
        <w:ind w:left="360"/>
        <w:rPr>
          <w:rFonts w:cstheme="minorHAnsi"/>
          <w:sz w:val="22"/>
          <w:szCs w:val="22"/>
        </w:rPr>
      </w:pPr>
      <w:r w:rsidRPr="00412009">
        <w:rPr>
          <w:rFonts w:cstheme="minorHAnsi"/>
          <w:sz w:val="22"/>
          <w:szCs w:val="22"/>
        </w:rPr>
        <w:t>(Platforma Zakupowa)</w:t>
      </w:r>
      <w:r w:rsidR="00441FEC" w:rsidRPr="00412009">
        <w:rPr>
          <w:rFonts w:cstheme="minorHAnsi"/>
          <w:sz w:val="22"/>
          <w:szCs w:val="22"/>
        </w:rPr>
        <w:t>.</w:t>
      </w:r>
    </w:p>
    <w:p w14:paraId="0595BDB9" w14:textId="56DCF68A" w:rsidR="00CA0FB3" w:rsidRPr="00412009" w:rsidRDefault="00CA0FB3" w:rsidP="0035653C">
      <w:pPr>
        <w:spacing w:after="0"/>
        <w:ind w:left="348"/>
        <w:jc w:val="both"/>
        <w:rPr>
          <w:rFonts w:eastAsia="Times New Roman" w:cstheme="minorHAnsi"/>
          <w:sz w:val="22"/>
          <w:szCs w:val="22"/>
          <w:lang w:eastAsia="pl-PL"/>
        </w:rPr>
      </w:pPr>
      <w:r w:rsidRPr="00412009">
        <w:rPr>
          <w:rFonts w:eastAsia="Times New Roman" w:cstheme="minorHAnsi"/>
          <w:sz w:val="22"/>
          <w:szCs w:val="22"/>
          <w:lang w:eastAsia="pl-PL"/>
        </w:rPr>
        <w:t>Zamawiający informuje, iż na podanym poniżej adresie strony internetowej udostępniane będą zmiany i wyjaśnienia treści SWZ oraz inne dokumenty bezpośrednio związane z postępowaniem:</w:t>
      </w:r>
      <w:r w:rsidR="00293A19" w:rsidRPr="00293A19">
        <w:t xml:space="preserve"> </w:t>
      </w:r>
      <w:hyperlink r:id="rId13" w:history="1">
        <w:r w:rsidR="00293A19" w:rsidRPr="00293A19">
          <w:rPr>
            <w:rStyle w:val="Hipercze"/>
            <w:rFonts w:eastAsia="Times New Roman" w:cstheme="minorHAnsi"/>
            <w:sz w:val="22"/>
            <w:szCs w:val="22"/>
            <w:lang w:eastAsia="pl-PL"/>
          </w:rPr>
          <w:t>https://platformazakupowa.pl/pn/gpp_grudziadz</w:t>
        </w:r>
      </w:hyperlink>
    </w:p>
    <w:p w14:paraId="02E17555" w14:textId="2F593DB1" w:rsidR="0096639C" w:rsidRPr="00032BAC" w:rsidRDefault="00FA26C2" w:rsidP="0035653C">
      <w:pPr>
        <w:pStyle w:val="Akapitzlist"/>
        <w:ind w:left="360"/>
        <w:rPr>
          <w:rFonts w:eastAsia="Times New Roman" w:cstheme="minorHAnsi"/>
          <w:sz w:val="22"/>
          <w:szCs w:val="22"/>
          <w:lang w:eastAsia="pl-PL"/>
        </w:rPr>
      </w:pPr>
      <w:r w:rsidRPr="00032BAC">
        <w:rPr>
          <w:rFonts w:eastAsia="Times New Roman" w:cstheme="minorHAnsi"/>
          <w:sz w:val="22"/>
          <w:szCs w:val="22"/>
          <w:lang w:eastAsia="pl-PL"/>
        </w:rPr>
        <w:t>Osoby uprawnione do komunikowania się z wykonawcami:</w:t>
      </w:r>
    </w:p>
    <w:p w14:paraId="3B92616D" w14:textId="0EE8C7A2" w:rsidR="00FA26C2" w:rsidRPr="00032BAC" w:rsidRDefault="00032BAC" w:rsidP="0035653C">
      <w:pPr>
        <w:pStyle w:val="Akapitzlist"/>
        <w:ind w:left="360"/>
        <w:rPr>
          <w:rFonts w:cstheme="minorHAnsi"/>
        </w:rPr>
      </w:pPr>
      <w:r>
        <w:rPr>
          <w:rFonts w:eastAsia="Times New Roman" w:cstheme="minorHAnsi"/>
          <w:sz w:val="22"/>
          <w:szCs w:val="22"/>
          <w:lang w:eastAsia="pl-PL"/>
        </w:rPr>
        <w:t xml:space="preserve">Radosław Suchan, mail: </w:t>
      </w:r>
      <w:hyperlink r:id="rId14" w:history="1">
        <w:r w:rsidRPr="00652DD2">
          <w:rPr>
            <w:rStyle w:val="Hipercze"/>
            <w:rFonts w:eastAsia="Times New Roman" w:cstheme="minorHAnsi"/>
            <w:sz w:val="22"/>
            <w:szCs w:val="22"/>
            <w:lang w:eastAsia="pl-PL"/>
          </w:rPr>
          <w:t>gz@gpp.grudziadz.pl</w:t>
        </w:r>
      </w:hyperlink>
      <w:r>
        <w:rPr>
          <w:rFonts w:eastAsia="Times New Roman" w:cstheme="minorHAnsi"/>
          <w:sz w:val="22"/>
          <w:szCs w:val="22"/>
          <w:lang w:eastAsia="pl-PL"/>
        </w:rPr>
        <w:t xml:space="preserve"> </w:t>
      </w:r>
    </w:p>
    <w:p w14:paraId="4F95C4BD" w14:textId="264DA32A" w:rsidR="00D21AF3" w:rsidRPr="00412009" w:rsidRDefault="00D21AF3" w:rsidP="00FE656A">
      <w:pPr>
        <w:pStyle w:val="Nagwek1"/>
        <w:numPr>
          <w:ilvl w:val="0"/>
          <w:numId w:val="17"/>
        </w:numPr>
        <w:ind w:left="284" w:hanging="284"/>
        <w:rPr>
          <w:rFonts w:cstheme="minorHAnsi"/>
        </w:rPr>
      </w:pPr>
      <w:r w:rsidRPr="00412009">
        <w:rPr>
          <w:rFonts w:cstheme="minorHAnsi"/>
        </w:rPr>
        <w:t xml:space="preserve">TRYB UDZIELENIA ZAMÓWIENIA </w:t>
      </w:r>
      <w:r w:rsidR="00CA0FB3" w:rsidRPr="00412009">
        <w:rPr>
          <w:rFonts w:cstheme="minorHAnsi"/>
        </w:rPr>
        <w:t>I DEFINICJE</w:t>
      </w:r>
    </w:p>
    <w:p w14:paraId="20B2E2D6" w14:textId="5A5C67F8" w:rsidR="00763457" w:rsidRPr="00932CE9" w:rsidRDefault="00763457" w:rsidP="00FC3778">
      <w:pPr>
        <w:pStyle w:val="Akapitzlist"/>
        <w:numPr>
          <w:ilvl w:val="0"/>
          <w:numId w:val="1"/>
        </w:numPr>
        <w:ind w:left="284" w:hanging="284"/>
        <w:jc w:val="both"/>
        <w:rPr>
          <w:rFonts w:cstheme="minorHAnsi"/>
          <w:sz w:val="22"/>
          <w:szCs w:val="22"/>
        </w:rPr>
      </w:pPr>
      <w:r w:rsidRPr="00412009">
        <w:rPr>
          <w:rFonts w:cstheme="minorHAnsi"/>
          <w:sz w:val="22"/>
          <w:szCs w:val="22"/>
        </w:rPr>
        <w:t xml:space="preserve">Przedmiotowe Postępowanie o udzielenie zamówienia prowadzone jest na podstawie ustawy z dnia 11 września 2019 r. – </w:t>
      </w:r>
      <w:bookmarkStart w:id="4" w:name="_Hlk64024418"/>
      <w:r w:rsidRPr="00412009">
        <w:rPr>
          <w:rFonts w:cstheme="minorHAnsi"/>
          <w:sz w:val="22"/>
          <w:szCs w:val="22"/>
        </w:rPr>
        <w:t>Prawo zamówień publicznych</w:t>
      </w:r>
      <w:bookmarkEnd w:id="4"/>
      <w:r w:rsidR="004617B8">
        <w:rPr>
          <w:rFonts w:cstheme="minorHAnsi"/>
          <w:sz w:val="22"/>
          <w:szCs w:val="22"/>
        </w:rPr>
        <w:t xml:space="preserve"> </w:t>
      </w:r>
      <w:r w:rsidR="00D01F91" w:rsidRPr="00412009">
        <w:rPr>
          <w:rFonts w:cstheme="minorHAnsi"/>
          <w:sz w:val="22"/>
          <w:szCs w:val="22"/>
        </w:rPr>
        <w:t>zwan</w:t>
      </w:r>
      <w:r w:rsidR="003F4BC5">
        <w:rPr>
          <w:rFonts w:cstheme="minorHAnsi"/>
          <w:sz w:val="22"/>
          <w:szCs w:val="22"/>
        </w:rPr>
        <w:t>ej</w:t>
      </w:r>
      <w:r w:rsidR="00D01F91" w:rsidRPr="00412009">
        <w:rPr>
          <w:rFonts w:cstheme="minorHAnsi"/>
          <w:sz w:val="22"/>
          <w:szCs w:val="22"/>
        </w:rPr>
        <w:t xml:space="preserve"> dalej Ustawa PZP</w:t>
      </w:r>
      <w:r w:rsidRPr="00412009">
        <w:rPr>
          <w:rFonts w:cstheme="minorHAnsi"/>
          <w:sz w:val="22"/>
          <w:szCs w:val="22"/>
        </w:rPr>
        <w:t>, w trybie przetargu nieograniczonego</w:t>
      </w:r>
      <w:r w:rsidR="00FC3778">
        <w:rPr>
          <w:rFonts w:cstheme="minorHAnsi"/>
          <w:sz w:val="22"/>
          <w:szCs w:val="22"/>
        </w:rPr>
        <w:t xml:space="preserve">, </w:t>
      </w:r>
      <w:r w:rsidR="00FC3778" w:rsidRPr="00932CE9">
        <w:rPr>
          <w:rFonts w:cstheme="minorHAnsi"/>
          <w:sz w:val="22"/>
          <w:szCs w:val="22"/>
        </w:rPr>
        <w:t>o wartości przekraczającej progi unijne</w:t>
      </w:r>
      <w:r w:rsidRPr="00932CE9">
        <w:rPr>
          <w:rFonts w:cstheme="minorHAnsi"/>
          <w:sz w:val="22"/>
          <w:szCs w:val="22"/>
        </w:rPr>
        <w:t>.</w:t>
      </w:r>
    </w:p>
    <w:p w14:paraId="214941AC" w14:textId="77777777" w:rsidR="009755B1" w:rsidRDefault="00017F21" w:rsidP="0035653C">
      <w:pPr>
        <w:pStyle w:val="Akapitzlist"/>
        <w:numPr>
          <w:ilvl w:val="0"/>
          <w:numId w:val="1"/>
        </w:numPr>
        <w:ind w:left="284" w:hanging="284"/>
        <w:jc w:val="both"/>
        <w:rPr>
          <w:rFonts w:cstheme="minorHAnsi"/>
          <w:sz w:val="22"/>
          <w:szCs w:val="22"/>
        </w:rPr>
      </w:pPr>
      <w:r w:rsidRPr="00412009">
        <w:rPr>
          <w:rFonts w:cstheme="minorHAnsi"/>
          <w:sz w:val="22"/>
          <w:szCs w:val="22"/>
        </w:rPr>
        <w:t xml:space="preserve">Zamawiający przewiduje zastosowanie tzw. procedury odwróconej, o której mowa w art. 139 ust. 1 </w:t>
      </w:r>
      <w:r w:rsidR="00D01F91" w:rsidRPr="00412009">
        <w:rPr>
          <w:rFonts w:cstheme="minorHAnsi"/>
          <w:sz w:val="22"/>
          <w:szCs w:val="22"/>
        </w:rPr>
        <w:t>U</w:t>
      </w:r>
      <w:r w:rsidRPr="00412009">
        <w:rPr>
          <w:rFonts w:cstheme="minorHAnsi"/>
          <w:sz w:val="22"/>
          <w:szCs w:val="22"/>
        </w:rPr>
        <w:t>stawy PZP, tj. Zamawiający najpierw dokona badania i oceny ofert, a następnie dokona kwalifikacji podmiotowej Wykonawcy, którego oferta została najwyżej oceniona, w zakresie braku podstaw wykluczenia oraz spełniania warunków udziału w postępowaniu.</w:t>
      </w:r>
    </w:p>
    <w:p w14:paraId="0B794C5E" w14:textId="4343F636" w:rsidR="00CA0FB3" w:rsidRPr="009755B1" w:rsidRDefault="00CA0FB3" w:rsidP="0035653C">
      <w:pPr>
        <w:pStyle w:val="Akapitzlist"/>
        <w:numPr>
          <w:ilvl w:val="0"/>
          <w:numId w:val="1"/>
        </w:numPr>
        <w:ind w:left="284" w:hanging="284"/>
        <w:jc w:val="both"/>
        <w:rPr>
          <w:rFonts w:cstheme="minorHAnsi"/>
          <w:sz w:val="22"/>
          <w:szCs w:val="22"/>
        </w:rPr>
      </w:pPr>
      <w:r w:rsidRPr="009755B1">
        <w:rPr>
          <w:rFonts w:cstheme="minorHAnsi"/>
          <w:sz w:val="22"/>
          <w:szCs w:val="22"/>
        </w:rPr>
        <w:t>Użyte w niniejszej Specyfikacji Warunków Zamówienia definicje mają następujące znaczenie:</w:t>
      </w:r>
    </w:p>
    <w:p w14:paraId="477357EA" w14:textId="7FA33F6A"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 xml:space="preserve">„Zamawiający” – </w:t>
      </w:r>
      <w:r w:rsidR="000D1CE0" w:rsidRPr="000D1CE0">
        <w:rPr>
          <w:rFonts w:eastAsia="Arial Unicode MS" w:cstheme="minorHAnsi"/>
          <w:sz w:val="22"/>
          <w:szCs w:val="22"/>
        </w:rPr>
        <w:t>Grudziądzki Park Przemysłowy Sp. z o.o.</w:t>
      </w:r>
      <w:r w:rsidRPr="00412009">
        <w:rPr>
          <w:rFonts w:eastAsia="Arial Unicode MS" w:cstheme="minorHAnsi"/>
          <w:sz w:val="22"/>
          <w:szCs w:val="22"/>
        </w:rPr>
        <w:t>,</w:t>
      </w:r>
    </w:p>
    <w:p w14:paraId="2F007477"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„SWZ” – niniejsza Specyfikacja Warunków Zamówienia,</w:t>
      </w:r>
    </w:p>
    <w:p w14:paraId="3F80C582" w14:textId="157C9503"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„Postępowanie” – postępowanie o udzielenie zamówienia publicznego prowadzone przez Zamawiającego</w:t>
      </w:r>
      <w:r w:rsidR="00F6518C">
        <w:rPr>
          <w:rFonts w:eastAsia="Arial Unicode MS" w:cstheme="minorHAnsi"/>
          <w:sz w:val="22"/>
          <w:szCs w:val="22"/>
        </w:rPr>
        <w:t>,</w:t>
      </w:r>
      <w:r w:rsidRPr="00412009">
        <w:rPr>
          <w:rFonts w:eastAsia="Arial Unicode MS" w:cstheme="minorHAnsi"/>
          <w:sz w:val="22"/>
          <w:szCs w:val="22"/>
        </w:rPr>
        <w:t xml:space="preserve"> którego warunki określa niniejszy SWZ,</w:t>
      </w:r>
    </w:p>
    <w:p w14:paraId="4A25E29E"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„Umowa” – umowa w sprawie zamówienia publicznego objętego Postępowaniem,</w:t>
      </w:r>
    </w:p>
    <w:p w14:paraId="2A73B1CC"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w Postępowaniu lub zawarła Umowę,</w:t>
      </w:r>
    </w:p>
    <w:p w14:paraId="3378B641"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„Zamówienie” – zamówienie publiczne, którego udzielenie jest przedmiotem Postępowania,</w:t>
      </w:r>
    </w:p>
    <w:p w14:paraId="38F4989B" w14:textId="77777777"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lastRenderedPageBreak/>
        <w:t>„jednolity dokument/JEDZ”- jednolity europejskiego dokumentu zamówienia, sporządzonym zgodnie ze wzorem standardowego formularza określonego w </w:t>
      </w:r>
      <w:hyperlink r:id="rId15" w:anchor="/document/68595443?cm=DOCUMENT" w:tgtFrame="_blank" w:history="1">
        <w:r w:rsidRPr="00412009">
          <w:rPr>
            <w:rFonts w:eastAsia="Arial Unicode MS" w:cstheme="minorHAnsi"/>
            <w:sz w:val="22"/>
            <w:szCs w:val="22"/>
          </w:rPr>
          <w:t>rozporządzeniu</w:t>
        </w:r>
      </w:hyperlink>
      <w:r w:rsidRPr="00412009">
        <w:rPr>
          <w:rFonts w:eastAsia="Arial Unicode MS" w:cstheme="minorHAnsi"/>
          <w:sz w:val="22"/>
          <w:szCs w:val="22"/>
        </w:rPr>
        <w:t xml:space="preserve"> wykonawczym Komisji (UE) 2016/7 z dnia 5 stycznia 2016 r. ustanawiającym standardowy formularz jednolitego europejskiego dokumentu zamówienia (Dz. Urz. UE L 3 z 06.01.2016, str. 16),</w:t>
      </w:r>
    </w:p>
    <w:p w14:paraId="0594690D" w14:textId="545BF939" w:rsidR="00CA0FB3" w:rsidRPr="00412009" w:rsidRDefault="00CA0FB3" w:rsidP="0035653C">
      <w:pPr>
        <w:numPr>
          <w:ilvl w:val="2"/>
          <w:numId w:val="20"/>
        </w:numPr>
        <w:spacing w:before="0" w:after="120"/>
        <w:ind w:left="993" w:hanging="710"/>
        <w:jc w:val="both"/>
        <w:rPr>
          <w:rFonts w:eastAsia="Arial Unicode MS" w:cstheme="minorHAnsi"/>
          <w:sz w:val="22"/>
          <w:szCs w:val="22"/>
        </w:rPr>
      </w:pPr>
      <w:r w:rsidRPr="00412009">
        <w:rPr>
          <w:rFonts w:eastAsia="Arial Unicode MS" w:cstheme="minorHAnsi"/>
          <w:sz w:val="22"/>
          <w:szCs w:val="22"/>
        </w:rPr>
        <w:t>Rozporządzenie – Rozporządzenie Ministra Rozwoju, Pracy i Technologii z dnia 23 grudnia 2020 r. w sprawie podmiotowych środków dowodowych oraz innych dokumentów lub oświadczeń, jakich może żądać zamawiający od wykonawcy (Dz.U.2020.2415)</w:t>
      </w:r>
      <w:r w:rsidR="00F6518C">
        <w:rPr>
          <w:rFonts w:eastAsia="Arial Unicode MS" w:cstheme="minorHAnsi"/>
          <w:sz w:val="22"/>
          <w:szCs w:val="22"/>
        </w:rPr>
        <w:t>,</w:t>
      </w:r>
    </w:p>
    <w:p w14:paraId="3A851E87" w14:textId="0DD7306E" w:rsidR="002A0924" w:rsidRPr="003A283B" w:rsidRDefault="002A0924" w:rsidP="0035653C">
      <w:pPr>
        <w:numPr>
          <w:ilvl w:val="2"/>
          <w:numId w:val="20"/>
        </w:numPr>
        <w:spacing w:before="0" w:after="120"/>
        <w:ind w:left="993" w:hanging="710"/>
        <w:jc w:val="both"/>
        <w:rPr>
          <w:rFonts w:eastAsia="Arial Unicode MS" w:cstheme="minorHAnsi"/>
          <w:sz w:val="22"/>
          <w:szCs w:val="22"/>
        </w:rPr>
      </w:pPr>
      <w:r w:rsidRPr="00412009">
        <w:rPr>
          <w:rFonts w:cstheme="minorHAnsi"/>
          <w:sz w:val="22"/>
          <w:szCs w:val="22"/>
        </w:rPr>
        <w:t>Platforma Zakupowa – narządzie informatyczne Zamawiającego stanowiące środek komunikacji elektronicznej z Wykonawcami, za pomocą którego składany jest jednolity dokument</w:t>
      </w:r>
      <w:r w:rsidR="00D314BC">
        <w:rPr>
          <w:rFonts w:cstheme="minorHAnsi"/>
          <w:sz w:val="22"/>
          <w:szCs w:val="22"/>
        </w:rPr>
        <w:t>,</w:t>
      </w:r>
    </w:p>
    <w:p w14:paraId="0A334F1B" w14:textId="35DE0C80" w:rsidR="00FC3778" w:rsidRPr="00932CE9" w:rsidRDefault="00E23731" w:rsidP="00FC3778">
      <w:pPr>
        <w:numPr>
          <w:ilvl w:val="2"/>
          <w:numId w:val="20"/>
        </w:numPr>
        <w:spacing w:before="0" w:after="120"/>
        <w:ind w:left="993" w:hanging="710"/>
        <w:jc w:val="both"/>
        <w:rPr>
          <w:rFonts w:cstheme="minorHAnsi"/>
          <w:sz w:val="22"/>
          <w:szCs w:val="22"/>
        </w:rPr>
      </w:pPr>
      <w:r>
        <w:rPr>
          <w:rFonts w:cstheme="minorHAnsi"/>
          <w:sz w:val="22"/>
          <w:szCs w:val="22"/>
        </w:rPr>
        <w:t xml:space="preserve">Ustawa Pzp </w:t>
      </w:r>
      <w:r w:rsidR="008B3CE0">
        <w:rPr>
          <w:rFonts w:cstheme="minorHAnsi"/>
          <w:sz w:val="22"/>
          <w:szCs w:val="22"/>
        </w:rPr>
        <w:t xml:space="preserve">/ ustawa </w:t>
      </w:r>
      <w:r>
        <w:rPr>
          <w:rFonts w:cstheme="minorHAnsi"/>
          <w:sz w:val="22"/>
          <w:szCs w:val="22"/>
        </w:rPr>
        <w:t xml:space="preserve">– ustawa z dnia </w:t>
      </w:r>
      <w:r w:rsidR="006D7C2E" w:rsidRPr="006D7C2E">
        <w:rPr>
          <w:rFonts w:cstheme="minorHAnsi"/>
          <w:sz w:val="22"/>
          <w:szCs w:val="22"/>
        </w:rPr>
        <w:t>11 września 2019 r. Prawo zamówień publicznych</w:t>
      </w:r>
      <w:r w:rsidR="00FC3778">
        <w:rPr>
          <w:rFonts w:cstheme="minorHAnsi"/>
          <w:sz w:val="22"/>
          <w:szCs w:val="22"/>
        </w:rPr>
        <w:t xml:space="preserve"> </w:t>
      </w:r>
      <w:r w:rsidR="00FC3778" w:rsidRPr="00FC3778">
        <w:rPr>
          <w:rFonts w:cstheme="minorHAnsi"/>
          <w:sz w:val="22"/>
          <w:szCs w:val="22"/>
        </w:rPr>
        <w:t>(</w:t>
      </w:r>
      <w:r w:rsidR="00FC3778" w:rsidRPr="00932CE9">
        <w:rPr>
          <w:rFonts w:cstheme="minorHAnsi"/>
          <w:sz w:val="22"/>
          <w:szCs w:val="22"/>
        </w:rPr>
        <w:t>Dz.U.2022.1710 t.j.).</w:t>
      </w:r>
    </w:p>
    <w:p w14:paraId="410A02FC" w14:textId="1A20B5FE" w:rsidR="00E23731" w:rsidRPr="003A6C3D" w:rsidRDefault="00E23731" w:rsidP="00932CE9">
      <w:pPr>
        <w:spacing w:before="0" w:after="120"/>
        <w:jc w:val="both"/>
        <w:rPr>
          <w:rFonts w:eastAsia="Arial Unicode MS" w:cstheme="minorHAnsi"/>
          <w:sz w:val="22"/>
          <w:szCs w:val="22"/>
        </w:rPr>
      </w:pPr>
    </w:p>
    <w:p w14:paraId="6860513D" w14:textId="37009F44" w:rsidR="00D21AF3" w:rsidRPr="00412009" w:rsidRDefault="00D21AF3" w:rsidP="0035653C">
      <w:pPr>
        <w:pStyle w:val="Nagwek1"/>
        <w:numPr>
          <w:ilvl w:val="0"/>
          <w:numId w:val="17"/>
        </w:numPr>
        <w:ind w:left="284" w:hanging="284"/>
        <w:rPr>
          <w:rFonts w:cstheme="minorHAnsi"/>
        </w:rPr>
      </w:pPr>
      <w:r w:rsidRPr="00412009">
        <w:rPr>
          <w:rFonts w:cstheme="minorHAnsi"/>
        </w:rPr>
        <w:t>Opis PRZEDMIOTU ZAMÓWIENIA</w:t>
      </w:r>
    </w:p>
    <w:p w14:paraId="68E48EDA" w14:textId="3FB091B4" w:rsidR="00573ACC" w:rsidRDefault="00573ACC" w:rsidP="00E10495">
      <w:pPr>
        <w:pStyle w:val="Akapitzlist"/>
        <w:ind w:left="284"/>
        <w:jc w:val="both"/>
        <w:rPr>
          <w:rFonts w:cstheme="minorHAnsi"/>
          <w:sz w:val="22"/>
          <w:szCs w:val="22"/>
          <w:highlight w:val="yellow"/>
        </w:rPr>
      </w:pPr>
    </w:p>
    <w:p w14:paraId="19DE7A66" w14:textId="1369A463" w:rsidR="008E6AEF" w:rsidRDefault="00D44D48" w:rsidP="00C86DD8">
      <w:pPr>
        <w:pStyle w:val="Akapitzlist"/>
        <w:numPr>
          <w:ilvl w:val="0"/>
          <w:numId w:val="67"/>
        </w:numPr>
        <w:jc w:val="both"/>
        <w:rPr>
          <w:rFonts w:cstheme="minorHAnsi"/>
          <w:sz w:val="22"/>
          <w:szCs w:val="22"/>
        </w:rPr>
      </w:pPr>
      <w:r w:rsidRPr="00D44D48">
        <w:rPr>
          <w:rFonts w:cstheme="minorHAnsi"/>
          <w:sz w:val="22"/>
          <w:szCs w:val="22"/>
        </w:rPr>
        <w:t xml:space="preserve">Przedmiotem niniejszego zamówienia jest </w:t>
      </w:r>
      <w:r w:rsidR="003D39B9">
        <w:rPr>
          <w:rFonts w:cstheme="minorHAnsi"/>
          <w:sz w:val="22"/>
          <w:szCs w:val="22"/>
        </w:rPr>
        <w:t>w</w:t>
      </w:r>
      <w:r w:rsidR="00C86DD8" w:rsidRPr="00C86DD8">
        <w:rPr>
          <w:rFonts w:cstheme="minorHAnsi"/>
          <w:sz w:val="22"/>
          <w:szCs w:val="22"/>
        </w:rPr>
        <w:t xml:space="preserve">yposażenie ruchome dla obiektu: Inkubator Przedsiębiorczości </w:t>
      </w:r>
      <w:bookmarkStart w:id="5" w:name="_Hlk132181559"/>
      <w:r w:rsidR="00C86DD8" w:rsidRPr="00C86DD8">
        <w:rPr>
          <w:rFonts w:cstheme="minorHAnsi"/>
          <w:sz w:val="22"/>
          <w:szCs w:val="22"/>
        </w:rPr>
        <w:t>budynek biurowo-</w:t>
      </w:r>
      <w:r w:rsidR="00D314BC">
        <w:rPr>
          <w:rFonts w:cstheme="minorHAnsi"/>
          <w:sz w:val="22"/>
          <w:szCs w:val="22"/>
        </w:rPr>
        <w:t xml:space="preserve"> </w:t>
      </w:r>
      <w:r w:rsidR="00C86DD8" w:rsidRPr="00C86DD8">
        <w:rPr>
          <w:rFonts w:cstheme="minorHAnsi"/>
          <w:sz w:val="22"/>
          <w:szCs w:val="22"/>
        </w:rPr>
        <w:t>usługowy</w:t>
      </w:r>
      <w:r w:rsidR="008E6AEF">
        <w:rPr>
          <w:rFonts w:cstheme="minorHAnsi"/>
          <w:sz w:val="22"/>
          <w:szCs w:val="22"/>
        </w:rPr>
        <w:t xml:space="preserve"> przy Al. 23 Stycznia / ul. Toruńska</w:t>
      </w:r>
      <w:r w:rsidR="00C86DD8" w:rsidRPr="00C86DD8">
        <w:rPr>
          <w:rFonts w:cstheme="minorHAnsi"/>
          <w:sz w:val="22"/>
          <w:szCs w:val="22"/>
        </w:rPr>
        <w:t xml:space="preserve"> w Grudziądzu</w:t>
      </w:r>
      <w:bookmarkEnd w:id="5"/>
      <w:r w:rsidR="008E6AEF">
        <w:rPr>
          <w:rFonts w:cstheme="minorHAnsi"/>
          <w:sz w:val="22"/>
          <w:szCs w:val="22"/>
        </w:rPr>
        <w:t>.</w:t>
      </w:r>
    </w:p>
    <w:p w14:paraId="1A75829A" w14:textId="7E0EEB64" w:rsidR="00C86DD8" w:rsidRDefault="003D39B9" w:rsidP="00C86DD8">
      <w:pPr>
        <w:pStyle w:val="Akapitzlist"/>
        <w:numPr>
          <w:ilvl w:val="0"/>
          <w:numId w:val="67"/>
        </w:numPr>
        <w:jc w:val="both"/>
        <w:rPr>
          <w:rFonts w:cstheme="minorHAnsi"/>
          <w:sz w:val="22"/>
          <w:szCs w:val="22"/>
        </w:rPr>
      </w:pPr>
      <w:r w:rsidRPr="003D39B9">
        <w:rPr>
          <w:rFonts w:cstheme="minorHAnsi"/>
          <w:sz w:val="22"/>
          <w:szCs w:val="22"/>
        </w:rPr>
        <w:t>W ramach dostawy Wykonawca jest również zobowiązany do montażu mebli i ich ustawienia w miejscu przeznaczenia wskazanym przez Zamawiającego.</w:t>
      </w:r>
    </w:p>
    <w:p w14:paraId="1D694966" w14:textId="2D70BBA0" w:rsidR="003D39B9" w:rsidRDefault="003D39B9" w:rsidP="00C86DD8">
      <w:pPr>
        <w:pStyle w:val="Akapitzlist"/>
        <w:numPr>
          <w:ilvl w:val="0"/>
          <w:numId w:val="67"/>
        </w:numPr>
        <w:jc w:val="both"/>
        <w:rPr>
          <w:rFonts w:cstheme="minorHAnsi"/>
          <w:sz w:val="22"/>
          <w:szCs w:val="22"/>
        </w:rPr>
      </w:pPr>
      <w:r>
        <w:rPr>
          <w:rFonts w:cstheme="minorHAnsi"/>
          <w:sz w:val="22"/>
          <w:szCs w:val="22"/>
        </w:rPr>
        <w:t>Przedmiot zamówienia należy wykonać zgodnie</w:t>
      </w:r>
      <w:r w:rsidR="0058075E">
        <w:rPr>
          <w:rFonts w:cstheme="minorHAnsi"/>
          <w:sz w:val="22"/>
          <w:szCs w:val="22"/>
        </w:rPr>
        <w:t xml:space="preserve"> załącznikami do SWZ, tj.:</w:t>
      </w:r>
    </w:p>
    <w:p w14:paraId="018CF1DD" w14:textId="2E6AAACB" w:rsidR="003D39B9" w:rsidRDefault="00FC3778" w:rsidP="003D39B9">
      <w:pPr>
        <w:pStyle w:val="Akapitzlist"/>
        <w:numPr>
          <w:ilvl w:val="2"/>
          <w:numId w:val="17"/>
        </w:numPr>
        <w:jc w:val="both"/>
        <w:rPr>
          <w:rFonts w:cstheme="minorHAnsi"/>
          <w:sz w:val="22"/>
          <w:szCs w:val="22"/>
        </w:rPr>
      </w:pPr>
      <w:r>
        <w:rPr>
          <w:rFonts w:cstheme="minorHAnsi"/>
          <w:sz w:val="22"/>
          <w:szCs w:val="22"/>
        </w:rPr>
        <w:t>Opisem Przedmiotu Zamówienia</w:t>
      </w:r>
      <w:r w:rsidR="00F51866">
        <w:rPr>
          <w:rFonts w:cstheme="minorHAnsi"/>
          <w:sz w:val="22"/>
          <w:szCs w:val="22"/>
        </w:rPr>
        <w:t xml:space="preserve"> ,</w:t>
      </w:r>
      <w:r w:rsidR="003D39B9">
        <w:rPr>
          <w:rFonts w:cstheme="minorHAnsi"/>
          <w:sz w:val="22"/>
          <w:szCs w:val="22"/>
        </w:rPr>
        <w:t xml:space="preserve"> </w:t>
      </w:r>
    </w:p>
    <w:p w14:paraId="38B8A383" w14:textId="146D42CA" w:rsidR="003D39B9" w:rsidRDefault="003D39B9" w:rsidP="003D39B9">
      <w:pPr>
        <w:pStyle w:val="Akapitzlist"/>
        <w:numPr>
          <w:ilvl w:val="2"/>
          <w:numId w:val="17"/>
        </w:numPr>
        <w:jc w:val="both"/>
        <w:rPr>
          <w:rFonts w:cstheme="minorHAnsi"/>
          <w:sz w:val="22"/>
          <w:szCs w:val="22"/>
        </w:rPr>
      </w:pPr>
      <w:r>
        <w:rPr>
          <w:rFonts w:cstheme="minorHAnsi"/>
          <w:sz w:val="22"/>
          <w:szCs w:val="22"/>
        </w:rPr>
        <w:t>Projektem wyposażenia</w:t>
      </w:r>
      <w:r w:rsidR="00F51866">
        <w:rPr>
          <w:rFonts w:cstheme="minorHAnsi"/>
          <w:sz w:val="22"/>
          <w:szCs w:val="22"/>
        </w:rPr>
        <w:t>,</w:t>
      </w:r>
      <w:r>
        <w:rPr>
          <w:rFonts w:cstheme="minorHAnsi"/>
          <w:sz w:val="22"/>
          <w:szCs w:val="22"/>
        </w:rPr>
        <w:t xml:space="preserve"> </w:t>
      </w:r>
    </w:p>
    <w:p w14:paraId="19B187CE" w14:textId="22C8F4A7" w:rsidR="003D39B9" w:rsidRDefault="00FC3778" w:rsidP="003D39B9">
      <w:pPr>
        <w:pStyle w:val="Akapitzlist"/>
        <w:numPr>
          <w:ilvl w:val="2"/>
          <w:numId w:val="17"/>
        </w:numPr>
        <w:jc w:val="both"/>
        <w:rPr>
          <w:rFonts w:cstheme="minorHAnsi"/>
          <w:sz w:val="22"/>
          <w:szCs w:val="22"/>
        </w:rPr>
      </w:pPr>
      <w:r>
        <w:rPr>
          <w:rFonts w:cstheme="minorHAnsi"/>
          <w:sz w:val="22"/>
          <w:szCs w:val="22"/>
        </w:rPr>
        <w:t xml:space="preserve">Zestawienie wyposażanie, </w:t>
      </w:r>
    </w:p>
    <w:p w14:paraId="585A1339" w14:textId="2E74A4DC" w:rsidR="0058075E" w:rsidRDefault="0058075E" w:rsidP="0058075E">
      <w:pPr>
        <w:pStyle w:val="Akapitzlist"/>
        <w:ind w:left="2137"/>
        <w:jc w:val="both"/>
        <w:rPr>
          <w:rFonts w:cstheme="minorHAnsi"/>
          <w:sz w:val="22"/>
          <w:szCs w:val="22"/>
        </w:rPr>
      </w:pPr>
      <w:r>
        <w:rPr>
          <w:rFonts w:cstheme="minorHAnsi"/>
          <w:sz w:val="22"/>
          <w:szCs w:val="22"/>
        </w:rPr>
        <w:t>które stanowią opis przedmiotu zamówienia – Załącznik nr 1 do SWZ.</w:t>
      </w:r>
    </w:p>
    <w:p w14:paraId="6A64D189" w14:textId="70CFE15D" w:rsidR="000D336A" w:rsidRPr="00E37F02" w:rsidRDefault="00F51866" w:rsidP="00E37F02">
      <w:pPr>
        <w:pStyle w:val="Akapitzlist"/>
        <w:numPr>
          <w:ilvl w:val="0"/>
          <w:numId w:val="67"/>
        </w:numPr>
        <w:jc w:val="both"/>
        <w:rPr>
          <w:rFonts w:cstheme="minorHAnsi"/>
          <w:sz w:val="22"/>
          <w:szCs w:val="22"/>
        </w:rPr>
      </w:pPr>
      <w:r>
        <w:rPr>
          <w:rFonts w:cstheme="minorHAnsi"/>
          <w:sz w:val="22"/>
          <w:szCs w:val="22"/>
        </w:rPr>
        <w:t>Wyposażenie dostarczane w ramach p</w:t>
      </w:r>
      <w:r w:rsidR="000D336A" w:rsidRPr="000D336A">
        <w:rPr>
          <w:rFonts w:cstheme="minorHAnsi"/>
          <w:sz w:val="22"/>
          <w:szCs w:val="22"/>
        </w:rPr>
        <w:t>rzedmiot zamówienia musi być fabrycznie now</w:t>
      </w:r>
      <w:r>
        <w:rPr>
          <w:rFonts w:cstheme="minorHAnsi"/>
          <w:sz w:val="22"/>
          <w:szCs w:val="22"/>
        </w:rPr>
        <w:t>e</w:t>
      </w:r>
      <w:r w:rsidR="000D336A" w:rsidRPr="000D336A">
        <w:rPr>
          <w:rFonts w:cstheme="minorHAnsi"/>
          <w:sz w:val="22"/>
          <w:szCs w:val="22"/>
        </w:rPr>
        <w:t>, bez wcześniejszej eksploatacji, sprawn</w:t>
      </w:r>
      <w:r>
        <w:rPr>
          <w:rFonts w:cstheme="minorHAnsi"/>
          <w:sz w:val="22"/>
          <w:szCs w:val="22"/>
        </w:rPr>
        <w:t>e</w:t>
      </w:r>
      <w:r w:rsidR="000D336A" w:rsidRPr="000D336A">
        <w:rPr>
          <w:rFonts w:cstheme="minorHAnsi"/>
          <w:sz w:val="22"/>
          <w:szCs w:val="22"/>
        </w:rPr>
        <w:t xml:space="preserve"> technicznie, wolny od wad prawnych i fizycznych.</w:t>
      </w:r>
    </w:p>
    <w:p w14:paraId="7E488372" w14:textId="4D96113C" w:rsidR="00D107BF" w:rsidRPr="00B16A41" w:rsidRDefault="00254C8E" w:rsidP="00C86DD8">
      <w:pPr>
        <w:pStyle w:val="Akapitzlist"/>
        <w:numPr>
          <w:ilvl w:val="0"/>
          <w:numId w:val="67"/>
        </w:numPr>
        <w:jc w:val="both"/>
        <w:rPr>
          <w:rFonts w:cstheme="minorHAnsi"/>
          <w:sz w:val="22"/>
          <w:szCs w:val="22"/>
        </w:rPr>
      </w:pPr>
      <w:r w:rsidRPr="00412009">
        <w:rPr>
          <w:rFonts w:cstheme="minorHAnsi"/>
          <w:sz w:val="22"/>
          <w:szCs w:val="22"/>
        </w:rPr>
        <w:t>Zamawiający nie dopuszcza składania ofert częściowych</w:t>
      </w:r>
      <w:r w:rsidR="00990EF3">
        <w:rPr>
          <w:rFonts w:cstheme="minorHAnsi"/>
          <w:sz w:val="22"/>
          <w:szCs w:val="22"/>
        </w:rPr>
        <w:t xml:space="preserve"> </w:t>
      </w:r>
      <w:r w:rsidR="00990EF3" w:rsidRPr="00990EF3">
        <w:rPr>
          <w:rFonts w:cstheme="minorHAnsi"/>
          <w:sz w:val="22"/>
          <w:szCs w:val="22"/>
        </w:rPr>
        <w:t>ze względu</w:t>
      </w:r>
      <w:r w:rsidR="00F51866">
        <w:rPr>
          <w:rFonts w:cstheme="minorHAnsi"/>
          <w:sz w:val="22"/>
          <w:szCs w:val="22"/>
        </w:rPr>
        <w:t xml:space="preserve"> na fakt</w:t>
      </w:r>
      <w:r w:rsidR="00990EF3" w:rsidRPr="00990EF3">
        <w:rPr>
          <w:rFonts w:cstheme="minorHAnsi"/>
          <w:sz w:val="22"/>
          <w:szCs w:val="22"/>
        </w:rPr>
        <w:t>, że zamówienie technicznie, organizacyjnie i ekonomicznie tworzy nierozerwalną całość</w:t>
      </w:r>
      <w:r w:rsidR="004F3CD9" w:rsidRPr="00412009">
        <w:rPr>
          <w:rFonts w:cstheme="minorHAnsi"/>
          <w:sz w:val="22"/>
          <w:szCs w:val="22"/>
        </w:rPr>
        <w:t>.</w:t>
      </w:r>
      <w:r w:rsidR="00B16A41">
        <w:rPr>
          <w:rFonts w:cstheme="minorHAnsi"/>
          <w:sz w:val="22"/>
          <w:szCs w:val="22"/>
        </w:rPr>
        <w:t xml:space="preserve"> Przedmiotem zamówienia jest wyposażenie dla całego budynku </w:t>
      </w:r>
      <w:r w:rsidR="00B16A41" w:rsidRPr="00932CE9">
        <w:rPr>
          <w:rFonts w:cstheme="minorHAnsi"/>
          <w:bCs/>
          <w:sz w:val="22"/>
          <w:szCs w:val="22"/>
        </w:rPr>
        <w:t>Inkubator Przedsiębiorczości w Grudziądzu, który jest w trakcie budowy.</w:t>
      </w:r>
      <w:r w:rsidR="00B16A41">
        <w:rPr>
          <w:rFonts w:cstheme="minorHAnsi"/>
          <w:sz w:val="22"/>
          <w:szCs w:val="22"/>
        </w:rPr>
        <w:t xml:space="preserve"> </w:t>
      </w:r>
      <w:r w:rsidR="000C6136">
        <w:rPr>
          <w:rFonts w:cstheme="minorHAnsi"/>
          <w:sz w:val="22"/>
          <w:szCs w:val="22"/>
        </w:rPr>
        <w:t xml:space="preserve">Jest to budynek nowy, dla którego Zamawiający zobowiązany jest zapewnić odpowiednie wyposażenie. </w:t>
      </w:r>
      <w:r w:rsidR="00B16A41">
        <w:rPr>
          <w:rFonts w:cstheme="minorHAnsi"/>
          <w:sz w:val="22"/>
          <w:szCs w:val="22"/>
        </w:rPr>
        <w:t>Celem Zamawiającego jest zachowanie jednolicie wyglądającego wnętrza budynku</w:t>
      </w:r>
      <w:r w:rsidR="000C6136">
        <w:rPr>
          <w:rFonts w:cstheme="minorHAnsi"/>
          <w:sz w:val="22"/>
          <w:szCs w:val="22"/>
        </w:rPr>
        <w:t>, jednolitej kolorystyki</w:t>
      </w:r>
      <w:r w:rsidR="00B16A41">
        <w:rPr>
          <w:rFonts w:cstheme="minorHAnsi"/>
          <w:sz w:val="22"/>
          <w:szCs w:val="22"/>
        </w:rPr>
        <w:t xml:space="preserve">. </w:t>
      </w:r>
      <w:r w:rsidR="00D314BC">
        <w:rPr>
          <w:rFonts w:cstheme="minorHAnsi"/>
          <w:sz w:val="22"/>
          <w:szCs w:val="22"/>
        </w:rPr>
        <w:t xml:space="preserve">Tylko zakup wyposażenia od jednego Wykonawcy zapewnia możliwość zachowania jednolicie wyglądającego wnętrza. </w:t>
      </w:r>
      <w:r w:rsidR="000C6136">
        <w:rPr>
          <w:rFonts w:cstheme="minorHAnsi"/>
          <w:sz w:val="22"/>
          <w:szCs w:val="22"/>
        </w:rPr>
        <w:t xml:space="preserve">Koniecznym jest dokonanie zakupu wyposażenia od jednego Wykonawcy, tylko takie działanie umożliwi zachowanie jednolitej kolorystyki i wyglądu poszczególnych części wyposażenia. Podział na części spowoduje, iż wyposażenie nie będzie spójne wizualnie, kolorystycznie. Celem Zamawiającego jest również możliwość dokupienia w przyszłości wyposażenia, dlatego w OPZ jest informacja o seryjnej produkcji wyposażenia. Tylko i wyłącznie zakup od jednego Wykonawcy gwarantuje możliwość dokupienia wyposażenie w późniejszym czasie w sposób </w:t>
      </w:r>
      <w:r w:rsidR="000C6136">
        <w:rPr>
          <w:rFonts w:cstheme="minorHAnsi"/>
          <w:sz w:val="22"/>
          <w:szCs w:val="22"/>
        </w:rPr>
        <w:lastRenderedPageBreak/>
        <w:t xml:space="preserve">sprawny i wizualnie jednolity. Poprzez udzielenie jednego zamówienia Zamawiający liczy również na uzyskanie ofert korzystnych cenowo. </w:t>
      </w:r>
      <w:r w:rsidR="00B16A41" w:rsidRPr="00932CE9">
        <w:rPr>
          <w:rFonts w:cstheme="minorHAnsi"/>
          <w:sz w:val="22"/>
          <w:szCs w:val="22"/>
        </w:rPr>
        <w:t xml:space="preserve"> </w:t>
      </w:r>
      <w:r w:rsidR="00B16A41" w:rsidRPr="00B16A41">
        <w:rPr>
          <w:rFonts w:cstheme="minorHAnsi"/>
          <w:sz w:val="22"/>
          <w:szCs w:val="22"/>
        </w:rPr>
        <w:t xml:space="preserve"> </w:t>
      </w:r>
      <w:r w:rsidRPr="00B16A41">
        <w:rPr>
          <w:rFonts w:cstheme="minorHAnsi"/>
          <w:sz w:val="22"/>
          <w:szCs w:val="22"/>
        </w:rPr>
        <w:t xml:space="preserve"> </w:t>
      </w:r>
    </w:p>
    <w:p w14:paraId="116E5C1D" w14:textId="4114FB95" w:rsidR="00254C8E" w:rsidRPr="00412009" w:rsidRDefault="00254C8E" w:rsidP="00C86DD8">
      <w:pPr>
        <w:pStyle w:val="Akapitzlist"/>
        <w:numPr>
          <w:ilvl w:val="0"/>
          <w:numId w:val="67"/>
        </w:numPr>
        <w:jc w:val="both"/>
        <w:rPr>
          <w:rFonts w:cstheme="minorHAnsi"/>
          <w:sz w:val="22"/>
          <w:szCs w:val="22"/>
        </w:rPr>
      </w:pPr>
      <w:r w:rsidRPr="00412009">
        <w:rPr>
          <w:rFonts w:cstheme="minorHAnsi"/>
          <w:sz w:val="22"/>
          <w:szCs w:val="22"/>
        </w:rPr>
        <w:t>Zamawiający nie dopuszcza składania ofert wariantowych.</w:t>
      </w:r>
    </w:p>
    <w:p w14:paraId="5D04674E" w14:textId="634E3247" w:rsidR="00254C8E" w:rsidRDefault="00254C8E" w:rsidP="00C86DD8">
      <w:pPr>
        <w:pStyle w:val="Akapitzlist"/>
        <w:numPr>
          <w:ilvl w:val="0"/>
          <w:numId w:val="67"/>
        </w:numPr>
        <w:jc w:val="both"/>
        <w:rPr>
          <w:rFonts w:cstheme="minorHAnsi"/>
          <w:sz w:val="22"/>
          <w:szCs w:val="22"/>
        </w:rPr>
      </w:pPr>
      <w:r w:rsidRPr="00412009">
        <w:rPr>
          <w:rFonts w:cstheme="minorHAnsi"/>
          <w:sz w:val="22"/>
          <w:szCs w:val="22"/>
        </w:rPr>
        <w:t>Zamawiający nie przewiduje zawarcia umowy ramowej.</w:t>
      </w:r>
    </w:p>
    <w:p w14:paraId="52BD40B1" w14:textId="030C3CBB" w:rsidR="00337328" w:rsidRDefault="00337328" w:rsidP="00C86DD8">
      <w:pPr>
        <w:pStyle w:val="Akapitzlist"/>
        <w:numPr>
          <w:ilvl w:val="0"/>
          <w:numId w:val="67"/>
        </w:numPr>
        <w:jc w:val="both"/>
        <w:rPr>
          <w:rFonts w:cstheme="minorHAnsi"/>
          <w:sz w:val="22"/>
          <w:szCs w:val="22"/>
        </w:rPr>
      </w:pPr>
      <w:r>
        <w:rPr>
          <w:rFonts w:cstheme="minorHAnsi"/>
          <w:sz w:val="22"/>
          <w:szCs w:val="22"/>
        </w:rPr>
        <w:t xml:space="preserve">Zamawiający nie przewiduje przeprowadzenia wizji lokalnej. </w:t>
      </w:r>
    </w:p>
    <w:p w14:paraId="49EBB32C" w14:textId="149C417D" w:rsidR="004E5099" w:rsidRPr="004E5099" w:rsidRDefault="004E5099" w:rsidP="00C86DD8">
      <w:pPr>
        <w:pStyle w:val="Akapitzlist"/>
        <w:numPr>
          <w:ilvl w:val="0"/>
          <w:numId w:val="67"/>
        </w:numPr>
        <w:rPr>
          <w:rFonts w:cstheme="minorHAnsi"/>
          <w:sz w:val="22"/>
          <w:szCs w:val="22"/>
        </w:rPr>
      </w:pPr>
      <w:r w:rsidRPr="004E5099">
        <w:rPr>
          <w:rFonts w:cstheme="minorHAnsi"/>
          <w:sz w:val="22"/>
          <w:szCs w:val="22"/>
        </w:rPr>
        <w:t>Każdy Wykonawca może złożyć tylko jedną ofertę.</w:t>
      </w:r>
    </w:p>
    <w:p w14:paraId="33F407D9" w14:textId="3B7033B9" w:rsidR="001955BE" w:rsidRPr="00412009" w:rsidRDefault="00D01F91" w:rsidP="00C86DD8">
      <w:pPr>
        <w:pStyle w:val="Akapitzlist"/>
        <w:numPr>
          <w:ilvl w:val="0"/>
          <w:numId w:val="67"/>
        </w:numPr>
        <w:jc w:val="both"/>
        <w:rPr>
          <w:rFonts w:cstheme="minorHAnsi"/>
          <w:sz w:val="22"/>
          <w:szCs w:val="22"/>
        </w:rPr>
      </w:pPr>
      <w:r w:rsidRPr="00412009">
        <w:rPr>
          <w:rFonts w:cstheme="minorHAnsi"/>
          <w:sz w:val="22"/>
          <w:szCs w:val="22"/>
        </w:rPr>
        <w:t xml:space="preserve">Zamawiający nie przewiduje udzielania zamówień, o których mowa w </w:t>
      </w:r>
      <w:r w:rsidR="00421BAD">
        <w:rPr>
          <w:rFonts w:cstheme="minorHAnsi"/>
          <w:sz w:val="22"/>
          <w:szCs w:val="22"/>
        </w:rPr>
        <w:t>np.</w:t>
      </w:r>
      <w:r w:rsidRPr="00412009">
        <w:rPr>
          <w:rFonts w:cstheme="minorHAnsi"/>
          <w:sz w:val="22"/>
          <w:szCs w:val="22"/>
        </w:rPr>
        <w:t>. 214 ust. 1 pkt 7 i 8 Ustawy P</w:t>
      </w:r>
      <w:r w:rsidR="00D314BC">
        <w:rPr>
          <w:rFonts w:cstheme="minorHAnsi"/>
          <w:sz w:val="22"/>
          <w:szCs w:val="22"/>
        </w:rPr>
        <w:t>zp</w:t>
      </w:r>
      <w:r w:rsidRPr="00412009">
        <w:rPr>
          <w:rFonts w:cstheme="minorHAnsi"/>
          <w:sz w:val="22"/>
          <w:szCs w:val="22"/>
        </w:rPr>
        <w:t xml:space="preserve">. </w:t>
      </w:r>
    </w:p>
    <w:p w14:paraId="452D4365" w14:textId="19DD6943" w:rsidR="00D01F91" w:rsidRPr="00412009" w:rsidRDefault="00D01F91" w:rsidP="00C86DD8">
      <w:pPr>
        <w:pStyle w:val="Akapitzlist"/>
        <w:numPr>
          <w:ilvl w:val="0"/>
          <w:numId w:val="67"/>
        </w:numPr>
        <w:jc w:val="both"/>
        <w:rPr>
          <w:rFonts w:cstheme="minorHAnsi"/>
          <w:sz w:val="22"/>
          <w:szCs w:val="22"/>
        </w:rPr>
      </w:pPr>
      <w:r w:rsidRPr="00412009">
        <w:rPr>
          <w:rFonts w:cstheme="minorHAnsi"/>
          <w:sz w:val="22"/>
          <w:szCs w:val="22"/>
        </w:rPr>
        <w:t xml:space="preserve">Zamawiający nie przewiduje rozliczania w walutach obcych. </w:t>
      </w:r>
    </w:p>
    <w:p w14:paraId="5E1BE211" w14:textId="2FA275EB" w:rsidR="00D01F91" w:rsidRPr="00412009" w:rsidRDefault="00D01F91" w:rsidP="00C86DD8">
      <w:pPr>
        <w:pStyle w:val="Akapitzlist"/>
        <w:numPr>
          <w:ilvl w:val="0"/>
          <w:numId w:val="67"/>
        </w:numPr>
        <w:jc w:val="both"/>
        <w:rPr>
          <w:rFonts w:cstheme="minorHAnsi"/>
          <w:sz w:val="22"/>
          <w:szCs w:val="22"/>
        </w:rPr>
      </w:pPr>
      <w:r w:rsidRPr="00412009">
        <w:rPr>
          <w:rFonts w:cstheme="minorHAnsi"/>
          <w:sz w:val="22"/>
          <w:szCs w:val="22"/>
        </w:rPr>
        <w:t xml:space="preserve">Zamawiający </w:t>
      </w:r>
      <w:r w:rsidR="00187A81" w:rsidRPr="00412009">
        <w:rPr>
          <w:rFonts w:cstheme="minorHAnsi"/>
          <w:sz w:val="22"/>
          <w:szCs w:val="22"/>
        </w:rPr>
        <w:t xml:space="preserve">nie przewiduje wyboru najkorzystniejszej oferty z zastosowaniem aukcji elektronicznej. </w:t>
      </w:r>
    </w:p>
    <w:p w14:paraId="06928028" w14:textId="7CAE262B" w:rsidR="00187A81" w:rsidRDefault="00187A81" w:rsidP="00C86DD8">
      <w:pPr>
        <w:pStyle w:val="Akapitzlist"/>
        <w:numPr>
          <w:ilvl w:val="0"/>
          <w:numId w:val="67"/>
        </w:numPr>
        <w:jc w:val="both"/>
        <w:rPr>
          <w:rFonts w:cstheme="minorHAnsi"/>
          <w:sz w:val="22"/>
          <w:szCs w:val="22"/>
        </w:rPr>
      </w:pPr>
      <w:r w:rsidRPr="00412009">
        <w:rPr>
          <w:rFonts w:cstheme="minorHAnsi"/>
          <w:sz w:val="22"/>
          <w:szCs w:val="22"/>
        </w:rPr>
        <w:t>Zamawiający nie przewiduje zwrotu kosztów udziału w postępowaniu.</w:t>
      </w:r>
    </w:p>
    <w:p w14:paraId="5CCE0893" w14:textId="2006F152" w:rsidR="008377B7" w:rsidRPr="00412009" w:rsidRDefault="008377B7" w:rsidP="00C86DD8">
      <w:pPr>
        <w:pStyle w:val="Akapitzlist"/>
        <w:numPr>
          <w:ilvl w:val="0"/>
          <w:numId w:val="67"/>
        </w:numPr>
        <w:jc w:val="both"/>
        <w:rPr>
          <w:rFonts w:cstheme="minorHAnsi"/>
          <w:sz w:val="22"/>
          <w:szCs w:val="22"/>
        </w:rPr>
      </w:pPr>
      <w:r w:rsidRPr="00412009">
        <w:rPr>
          <w:rFonts w:cstheme="minorHAnsi"/>
          <w:sz w:val="22"/>
          <w:szCs w:val="22"/>
        </w:rPr>
        <w:t>Zamawiający nie przewiduje wymagań w zakresie zatrudnienia osób, o któ</w:t>
      </w:r>
      <w:r w:rsidR="00D10D0F">
        <w:rPr>
          <w:rFonts w:cstheme="minorHAnsi"/>
          <w:sz w:val="22"/>
          <w:szCs w:val="22"/>
        </w:rPr>
        <w:t xml:space="preserve">rych </w:t>
      </w:r>
      <w:r w:rsidRPr="00412009">
        <w:rPr>
          <w:rFonts w:cstheme="minorHAnsi"/>
          <w:sz w:val="22"/>
          <w:szCs w:val="22"/>
        </w:rPr>
        <w:t>mowa w art. 96 ust. 2 pkt 2 Ustawy P</w:t>
      </w:r>
      <w:r w:rsidR="00D314BC">
        <w:rPr>
          <w:rFonts w:cstheme="minorHAnsi"/>
          <w:sz w:val="22"/>
          <w:szCs w:val="22"/>
        </w:rPr>
        <w:t>zp</w:t>
      </w:r>
      <w:r w:rsidRPr="00412009">
        <w:rPr>
          <w:rFonts w:cstheme="minorHAnsi"/>
          <w:sz w:val="22"/>
          <w:szCs w:val="22"/>
        </w:rPr>
        <w:t xml:space="preserve">. </w:t>
      </w:r>
    </w:p>
    <w:p w14:paraId="06CAF6AB" w14:textId="22F439EF" w:rsidR="00187A81" w:rsidRPr="00412009" w:rsidRDefault="00A270E3" w:rsidP="00C86DD8">
      <w:pPr>
        <w:pStyle w:val="Akapitzlist"/>
        <w:numPr>
          <w:ilvl w:val="0"/>
          <w:numId w:val="67"/>
        </w:numPr>
        <w:jc w:val="both"/>
        <w:rPr>
          <w:rFonts w:cstheme="minorHAnsi"/>
          <w:sz w:val="22"/>
          <w:szCs w:val="22"/>
        </w:rPr>
      </w:pPr>
      <w:r w:rsidRPr="00412009">
        <w:rPr>
          <w:rFonts w:cstheme="minorHAnsi"/>
          <w:sz w:val="22"/>
          <w:szCs w:val="22"/>
        </w:rPr>
        <w:t>Zamawiający nie zastrzega możliwości ubiegania się o udzielenie zamówienia wyłącznie przez wykonawców, o</w:t>
      </w:r>
      <w:r w:rsidR="00B22B86">
        <w:rPr>
          <w:rFonts w:cstheme="minorHAnsi"/>
          <w:sz w:val="22"/>
          <w:szCs w:val="22"/>
        </w:rPr>
        <w:t xml:space="preserve"> kt</w:t>
      </w:r>
      <w:r w:rsidRPr="00412009">
        <w:rPr>
          <w:rFonts w:cstheme="minorHAnsi"/>
          <w:sz w:val="22"/>
          <w:szCs w:val="22"/>
        </w:rPr>
        <w:t>órych mowa w art. 94 Ustawy P</w:t>
      </w:r>
      <w:r w:rsidR="00D314BC">
        <w:rPr>
          <w:rFonts w:cstheme="minorHAnsi"/>
          <w:sz w:val="22"/>
          <w:szCs w:val="22"/>
        </w:rPr>
        <w:t>zp</w:t>
      </w:r>
      <w:r w:rsidRPr="00412009">
        <w:rPr>
          <w:rFonts w:cstheme="minorHAnsi"/>
          <w:sz w:val="22"/>
          <w:szCs w:val="22"/>
        </w:rPr>
        <w:t>.</w:t>
      </w:r>
    </w:p>
    <w:p w14:paraId="2CCA3714" w14:textId="0E5F5C98" w:rsidR="005E418E" w:rsidRPr="005E418E" w:rsidRDefault="005E418E" w:rsidP="00D314BC">
      <w:pPr>
        <w:pStyle w:val="Akapitzlist"/>
        <w:numPr>
          <w:ilvl w:val="0"/>
          <w:numId w:val="67"/>
        </w:numPr>
        <w:spacing w:beforeAutospacing="1" w:after="0" w:line="240" w:lineRule="auto"/>
        <w:jc w:val="both"/>
        <w:rPr>
          <w:rFonts w:cstheme="minorHAnsi"/>
          <w:color w:val="000000" w:themeColor="text1"/>
          <w:sz w:val="22"/>
          <w:szCs w:val="22"/>
        </w:rPr>
      </w:pPr>
      <w:r w:rsidRPr="005E418E">
        <w:rPr>
          <w:rFonts w:cstheme="minorHAnsi"/>
          <w:color w:val="000000" w:themeColor="text1"/>
          <w:sz w:val="22"/>
          <w:szCs w:val="22"/>
        </w:rPr>
        <w:t xml:space="preserve">Zamawiający żąda wskazania przez Wykonawcę </w:t>
      </w:r>
      <w:r w:rsidR="006411B1">
        <w:rPr>
          <w:rFonts w:cstheme="minorHAnsi"/>
          <w:color w:val="000000" w:themeColor="text1"/>
          <w:sz w:val="22"/>
          <w:szCs w:val="22"/>
        </w:rPr>
        <w:t xml:space="preserve">w ofercie </w:t>
      </w:r>
      <w:r w:rsidRPr="005E418E">
        <w:rPr>
          <w:rFonts w:cstheme="minorHAnsi"/>
          <w:color w:val="000000" w:themeColor="text1"/>
          <w:sz w:val="22"/>
          <w:szCs w:val="22"/>
        </w:rPr>
        <w:t xml:space="preserve">części zamówienia, których wykonanie zamierza powierzyć podwykonawcom i </w:t>
      </w:r>
      <w:r w:rsidR="006411B1">
        <w:rPr>
          <w:rFonts w:cstheme="minorHAnsi"/>
          <w:color w:val="000000" w:themeColor="text1"/>
          <w:sz w:val="22"/>
          <w:szCs w:val="22"/>
        </w:rPr>
        <w:t>p</w:t>
      </w:r>
      <w:r w:rsidR="006411B1" w:rsidRPr="006411B1">
        <w:rPr>
          <w:rFonts w:cstheme="minorHAnsi"/>
          <w:color w:val="000000" w:themeColor="text1"/>
          <w:sz w:val="22"/>
          <w:szCs w:val="22"/>
        </w:rPr>
        <w:t>odania nazw ewentualnych podwykonawców, jeżeli są już znani.</w:t>
      </w:r>
    </w:p>
    <w:p w14:paraId="367249CB" w14:textId="74DF584D" w:rsidR="00ED094D" w:rsidRPr="007A1073" w:rsidRDefault="000F427E" w:rsidP="00D314BC">
      <w:pPr>
        <w:pStyle w:val="Bezodstpw"/>
        <w:numPr>
          <w:ilvl w:val="0"/>
          <w:numId w:val="67"/>
        </w:numPr>
        <w:spacing w:beforeAutospacing="1"/>
        <w:contextualSpacing/>
        <w:jc w:val="both"/>
        <w:rPr>
          <w:rFonts w:cstheme="minorHAnsi"/>
          <w:bCs/>
          <w:sz w:val="22"/>
          <w:szCs w:val="22"/>
        </w:rPr>
      </w:pPr>
      <w:r w:rsidRPr="00412009">
        <w:rPr>
          <w:rFonts w:cstheme="minorHAnsi"/>
          <w:sz w:val="22"/>
          <w:szCs w:val="22"/>
          <w:lang w:val="pl"/>
        </w:rPr>
        <w:t>Zamawiający nie przewiduje złożenia oferty w postaci katalogów elektronicznyc</w:t>
      </w:r>
      <w:r w:rsidR="00B22B86">
        <w:rPr>
          <w:rFonts w:cstheme="minorHAnsi"/>
          <w:sz w:val="22"/>
          <w:szCs w:val="22"/>
          <w:lang w:val="pl"/>
        </w:rPr>
        <w:t xml:space="preserve">h. </w:t>
      </w:r>
    </w:p>
    <w:p w14:paraId="16B972A5" w14:textId="6A6EEB2D" w:rsidR="00F36A13" w:rsidRPr="00990EF3" w:rsidRDefault="006411B1" w:rsidP="00D314BC">
      <w:pPr>
        <w:pStyle w:val="Bezodstpw"/>
        <w:numPr>
          <w:ilvl w:val="0"/>
          <w:numId w:val="67"/>
        </w:numPr>
        <w:spacing w:beforeAutospacing="1"/>
        <w:contextualSpacing/>
        <w:jc w:val="both"/>
        <w:rPr>
          <w:rFonts w:cstheme="minorHAnsi"/>
          <w:bCs/>
          <w:sz w:val="22"/>
          <w:szCs w:val="22"/>
        </w:rPr>
      </w:pPr>
      <w:r>
        <w:rPr>
          <w:rFonts w:cstheme="minorHAnsi"/>
          <w:bCs/>
          <w:sz w:val="22"/>
          <w:szCs w:val="22"/>
        </w:rPr>
        <w:t xml:space="preserve">Kod </w:t>
      </w:r>
      <w:r w:rsidR="007A1073">
        <w:rPr>
          <w:rFonts w:cstheme="minorHAnsi"/>
          <w:bCs/>
          <w:sz w:val="22"/>
          <w:szCs w:val="22"/>
        </w:rPr>
        <w:t xml:space="preserve">CPV: </w:t>
      </w:r>
      <w:r w:rsidR="00C30D1B" w:rsidRPr="00C30D1B">
        <w:rPr>
          <w:rFonts w:cstheme="minorHAnsi"/>
          <w:bCs/>
          <w:sz w:val="22"/>
          <w:szCs w:val="22"/>
        </w:rPr>
        <w:t>39100000-3</w:t>
      </w:r>
      <w:r w:rsidR="00C30D1B">
        <w:rPr>
          <w:rFonts w:cstheme="minorHAnsi"/>
          <w:bCs/>
          <w:sz w:val="22"/>
          <w:szCs w:val="22"/>
        </w:rPr>
        <w:t xml:space="preserve"> </w:t>
      </w:r>
      <w:r w:rsidR="00C30D1B" w:rsidRPr="00C30D1B">
        <w:rPr>
          <w:rFonts w:cstheme="minorHAnsi"/>
          <w:bCs/>
          <w:sz w:val="22"/>
          <w:szCs w:val="22"/>
        </w:rPr>
        <w:t>Meble</w:t>
      </w:r>
      <w:r w:rsidR="00D314BC">
        <w:rPr>
          <w:rFonts w:cstheme="minorHAnsi"/>
          <w:bCs/>
          <w:sz w:val="22"/>
          <w:szCs w:val="22"/>
        </w:rPr>
        <w:t>.</w:t>
      </w:r>
    </w:p>
    <w:p w14:paraId="4DAC90B8" w14:textId="36C2B18C" w:rsidR="00D21AF3" w:rsidRPr="00412009" w:rsidRDefault="00D21AF3" w:rsidP="0035653C">
      <w:pPr>
        <w:pStyle w:val="Nagwek1"/>
        <w:numPr>
          <w:ilvl w:val="0"/>
          <w:numId w:val="17"/>
        </w:numPr>
        <w:ind w:left="284" w:hanging="284"/>
        <w:rPr>
          <w:rFonts w:cstheme="minorHAnsi"/>
        </w:rPr>
      </w:pPr>
      <w:r w:rsidRPr="00412009">
        <w:rPr>
          <w:rFonts w:cstheme="minorHAnsi"/>
        </w:rPr>
        <w:t xml:space="preserve">TERMIN WYKONANIA ZAMÓWIENIA </w:t>
      </w:r>
    </w:p>
    <w:p w14:paraId="12C1DCD1" w14:textId="77777777" w:rsidR="00F64C2C" w:rsidRDefault="00F64C2C" w:rsidP="00F64C2C">
      <w:pPr>
        <w:spacing w:before="0" w:after="0"/>
        <w:ind w:left="284" w:hanging="284"/>
        <w:jc w:val="both"/>
        <w:rPr>
          <w:rFonts w:cstheme="minorHAnsi"/>
          <w:sz w:val="22"/>
          <w:szCs w:val="22"/>
          <w:highlight w:val="yellow"/>
        </w:rPr>
      </w:pPr>
    </w:p>
    <w:p w14:paraId="6773DB2F" w14:textId="354489C7" w:rsidR="00F64C2C" w:rsidRDefault="00F64C2C" w:rsidP="00D314BC">
      <w:pPr>
        <w:spacing w:before="0" w:after="0"/>
        <w:ind w:left="284"/>
        <w:jc w:val="both"/>
        <w:rPr>
          <w:rFonts w:cstheme="minorHAnsi"/>
          <w:sz w:val="22"/>
          <w:szCs w:val="22"/>
        </w:rPr>
      </w:pPr>
      <w:r w:rsidRPr="0071680A">
        <w:rPr>
          <w:rFonts w:cstheme="minorHAnsi"/>
          <w:sz w:val="22"/>
          <w:szCs w:val="22"/>
        </w:rPr>
        <w:t xml:space="preserve">Zamówienie zostanie zrealizowane </w:t>
      </w:r>
      <w:r w:rsidR="006411B1">
        <w:rPr>
          <w:rFonts w:cstheme="minorHAnsi"/>
          <w:sz w:val="22"/>
          <w:szCs w:val="22"/>
        </w:rPr>
        <w:t xml:space="preserve">w terminie do </w:t>
      </w:r>
      <w:r w:rsidR="00821443">
        <w:rPr>
          <w:rFonts w:cstheme="minorHAnsi"/>
          <w:sz w:val="22"/>
          <w:szCs w:val="22"/>
        </w:rPr>
        <w:t>5</w:t>
      </w:r>
      <w:r w:rsidR="006411B1">
        <w:rPr>
          <w:rFonts w:cstheme="minorHAnsi"/>
          <w:sz w:val="22"/>
          <w:szCs w:val="22"/>
        </w:rPr>
        <w:t xml:space="preserve"> miesięcy do </w:t>
      </w:r>
      <w:r w:rsidR="005E053F">
        <w:rPr>
          <w:rFonts w:cstheme="minorHAnsi"/>
          <w:sz w:val="22"/>
          <w:szCs w:val="22"/>
        </w:rPr>
        <w:t>podpisania</w:t>
      </w:r>
      <w:r w:rsidR="006411B1">
        <w:rPr>
          <w:rFonts w:cstheme="minorHAnsi"/>
          <w:sz w:val="22"/>
          <w:szCs w:val="22"/>
        </w:rPr>
        <w:t xml:space="preserve"> umowy. </w:t>
      </w:r>
      <w:r w:rsidR="005E053F">
        <w:rPr>
          <w:rFonts w:cstheme="minorHAnsi"/>
          <w:sz w:val="22"/>
          <w:szCs w:val="22"/>
        </w:rPr>
        <w:t>Szczegóły</w:t>
      </w:r>
      <w:r w:rsidR="00D314BC">
        <w:rPr>
          <w:rFonts w:cstheme="minorHAnsi"/>
          <w:sz w:val="22"/>
          <w:szCs w:val="22"/>
        </w:rPr>
        <w:t xml:space="preserve"> </w:t>
      </w:r>
      <w:r w:rsidR="005E053F">
        <w:rPr>
          <w:rFonts w:cstheme="minorHAnsi"/>
          <w:sz w:val="22"/>
          <w:szCs w:val="22"/>
        </w:rPr>
        <w:t>dotyczące terminów realizacji znajdują się we wzorze umowy stanowiącym Załącznik nr 10 do SWZ.</w:t>
      </w:r>
      <w:r w:rsidR="00D314BC">
        <w:rPr>
          <w:rFonts w:cstheme="minorHAnsi"/>
          <w:sz w:val="22"/>
          <w:szCs w:val="22"/>
        </w:rPr>
        <w:t xml:space="preserve"> Zamawiający zwraca uwagę, iż termin realizacji może ulec zmianie, o czym mowa w § 2 umowy stanowiącym Załącznik nr 10 do SWZ. </w:t>
      </w:r>
    </w:p>
    <w:p w14:paraId="21A64720" w14:textId="53987057" w:rsidR="00D21AF3" w:rsidRPr="00412009" w:rsidRDefault="00D21AF3" w:rsidP="0035653C">
      <w:pPr>
        <w:pStyle w:val="Nagwek1"/>
        <w:numPr>
          <w:ilvl w:val="0"/>
          <w:numId w:val="17"/>
        </w:numPr>
        <w:ind w:left="284" w:hanging="284"/>
        <w:rPr>
          <w:rFonts w:cstheme="minorHAnsi"/>
        </w:rPr>
      </w:pPr>
      <w:r w:rsidRPr="00412009">
        <w:rPr>
          <w:rFonts w:cstheme="minorHAnsi"/>
        </w:rPr>
        <w:t>WARUNKI UDZIAŁU W POSTĘPOWANIU ORAZ PODSTAWY WYKLUCZENIA</w:t>
      </w:r>
    </w:p>
    <w:p w14:paraId="4A489C55" w14:textId="606972A4" w:rsidR="005D1730" w:rsidRPr="0035653C" w:rsidRDefault="001821C6" w:rsidP="0035653C">
      <w:pPr>
        <w:jc w:val="both"/>
        <w:rPr>
          <w:rFonts w:cstheme="minorHAnsi"/>
          <w:b/>
          <w:bCs/>
          <w:sz w:val="22"/>
          <w:szCs w:val="22"/>
        </w:rPr>
      </w:pPr>
      <w:r w:rsidRPr="0035653C">
        <w:rPr>
          <w:rFonts w:cstheme="minorHAnsi"/>
          <w:b/>
          <w:bCs/>
          <w:sz w:val="22"/>
          <w:szCs w:val="22"/>
        </w:rPr>
        <w:t>Część A – Warunki udziału w postępowaniu</w:t>
      </w:r>
    </w:p>
    <w:p w14:paraId="217E8289" w14:textId="77777777" w:rsidR="001821C6" w:rsidRPr="00A00405" w:rsidRDefault="001821C6" w:rsidP="00285349">
      <w:pPr>
        <w:pStyle w:val="Bezodstpw"/>
        <w:jc w:val="both"/>
        <w:rPr>
          <w:rFonts w:cstheme="minorHAnsi"/>
          <w:sz w:val="22"/>
          <w:szCs w:val="22"/>
        </w:rPr>
      </w:pPr>
      <w:r w:rsidRPr="00A00405">
        <w:rPr>
          <w:rFonts w:cstheme="minorHAnsi"/>
          <w:sz w:val="22"/>
          <w:szCs w:val="22"/>
        </w:rPr>
        <w:t xml:space="preserve">O udzielenie zamówienia mogą ubiegać się wykonawcy, którzy spełniają następujące warunki udziału w postępowaniu: </w:t>
      </w:r>
    </w:p>
    <w:p w14:paraId="165B1680" w14:textId="77777777" w:rsidR="001821C6" w:rsidRPr="00D314BC" w:rsidRDefault="001821C6" w:rsidP="00E12033">
      <w:pPr>
        <w:pStyle w:val="Akapitzlist"/>
        <w:widowControl w:val="0"/>
        <w:numPr>
          <w:ilvl w:val="0"/>
          <w:numId w:val="23"/>
        </w:numPr>
        <w:suppressAutoHyphens/>
        <w:spacing w:before="0" w:after="0" w:line="240" w:lineRule="auto"/>
        <w:jc w:val="both"/>
        <w:rPr>
          <w:rFonts w:cstheme="minorHAnsi"/>
          <w:sz w:val="22"/>
          <w:szCs w:val="22"/>
        </w:rPr>
      </w:pPr>
      <w:r w:rsidRPr="00D314BC">
        <w:rPr>
          <w:rFonts w:cstheme="minorHAnsi"/>
          <w:color w:val="000000"/>
          <w:sz w:val="22"/>
          <w:szCs w:val="22"/>
        </w:rPr>
        <w:t xml:space="preserve">W zakresie </w:t>
      </w:r>
      <w:r w:rsidRPr="00D314BC">
        <w:rPr>
          <w:rFonts w:cstheme="minorHAnsi"/>
          <w:b/>
          <w:bCs/>
          <w:color w:val="000000"/>
          <w:sz w:val="22"/>
          <w:szCs w:val="22"/>
        </w:rPr>
        <w:t>zdolności do występowania w obrocie gospodarczym</w:t>
      </w:r>
      <w:r w:rsidRPr="00D314BC">
        <w:rPr>
          <w:rFonts w:cstheme="minorHAnsi"/>
          <w:color w:val="000000"/>
          <w:sz w:val="22"/>
          <w:szCs w:val="22"/>
        </w:rPr>
        <w:t xml:space="preserve"> – </w:t>
      </w:r>
      <w:bookmarkStart w:id="6" w:name="_Hlk131761841"/>
      <w:r w:rsidRPr="00D314BC">
        <w:rPr>
          <w:rFonts w:cstheme="minorHAnsi"/>
          <w:color w:val="000000"/>
          <w:sz w:val="22"/>
          <w:szCs w:val="22"/>
        </w:rPr>
        <w:t xml:space="preserve">Zamawiający nie określa szczególnego warunku w tym zakresie. </w:t>
      </w:r>
    </w:p>
    <w:bookmarkEnd w:id="6"/>
    <w:p w14:paraId="3F7AE54C" w14:textId="0BC369E1" w:rsidR="001821C6" w:rsidRPr="00D314BC" w:rsidRDefault="001821C6" w:rsidP="00E12033">
      <w:pPr>
        <w:pStyle w:val="Akapitzlist"/>
        <w:widowControl w:val="0"/>
        <w:numPr>
          <w:ilvl w:val="0"/>
          <w:numId w:val="23"/>
        </w:numPr>
        <w:suppressAutoHyphens/>
        <w:spacing w:before="26" w:after="0" w:line="240" w:lineRule="auto"/>
        <w:ind w:left="373"/>
        <w:jc w:val="both"/>
        <w:rPr>
          <w:rFonts w:cstheme="minorHAnsi"/>
          <w:sz w:val="22"/>
          <w:szCs w:val="22"/>
        </w:rPr>
      </w:pPr>
      <w:r w:rsidRPr="00D314BC">
        <w:rPr>
          <w:rFonts w:cstheme="minorHAnsi"/>
          <w:color w:val="000000"/>
          <w:sz w:val="22"/>
          <w:szCs w:val="22"/>
        </w:rPr>
        <w:t xml:space="preserve">W zakresie </w:t>
      </w:r>
      <w:r w:rsidRPr="00D314BC">
        <w:rPr>
          <w:rFonts w:cstheme="minorHAnsi"/>
          <w:b/>
          <w:bCs/>
          <w:color w:val="000000"/>
          <w:sz w:val="22"/>
          <w:szCs w:val="22"/>
        </w:rPr>
        <w:t>uprawnień do prowadzenia określonej działalności gospodarczej lub zawodowej</w:t>
      </w:r>
      <w:r w:rsidRPr="00D314BC">
        <w:rPr>
          <w:rFonts w:cstheme="minorHAnsi"/>
          <w:color w:val="000000"/>
          <w:sz w:val="22"/>
          <w:szCs w:val="22"/>
        </w:rPr>
        <w:t xml:space="preserve">, </w:t>
      </w:r>
      <w:r w:rsidR="00D93AE1" w:rsidRPr="00D314BC">
        <w:rPr>
          <w:rFonts w:cstheme="minorHAnsi"/>
          <w:color w:val="000000"/>
          <w:sz w:val="22"/>
          <w:szCs w:val="22"/>
        </w:rPr>
        <w:br/>
      </w:r>
      <w:r w:rsidRPr="00D314BC">
        <w:rPr>
          <w:rFonts w:cstheme="minorHAnsi"/>
          <w:color w:val="000000"/>
          <w:sz w:val="22"/>
          <w:szCs w:val="22"/>
        </w:rPr>
        <w:t xml:space="preserve">o ile wynika to z odrębnych przepisów – Zamawiający nie określa szczególnego warunku w tym zakresie. </w:t>
      </w:r>
    </w:p>
    <w:p w14:paraId="4D7193AF" w14:textId="77777777" w:rsidR="005E053F" w:rsidRPr="00D314BC" w:rsidRDefault="001821C6" w:rsidP="00C30D1B">
      <w:pPr>
        <w:pStyle w:val="Akapitzlist"/>
        <w:numPr>
          <w:ilvl w:val="0"/>
          <w:numId w:val="23"/>
        </w:numPr>
        <w:jc w:val="both"/>
        <w:rPr>
          <w:rFonts w:cstheme="minorHAnsi"/>
          <w:color w:val="000000"/>
          <w:sz w:val="22"/>
          <w:szCs w:val="22"/>
        </w:rPr>
      </w:pPr>
      <w:r w:rsidRPr="00D314BC">
        <w:rPr>
          <w:rFonts w:cstheme="minorHAnsi"/>
          <w:color w:val="000000"/>
          <w:sz w:val="22"/>
          <w:szCs w:val="22"/>
        </w:rPr>
        <w:t xml:space="preserve">W zakresie </w:t>
      </w:r>
      <w:bookmarkStart w:id="7" w:name="_Hlk137543607"/>
      <w:r w:rsidRPr="00D314BC">
        <w:rPr>
          <w:rFonts w:cstheme="minorHAnsi"/>
          <w:b/>
          <w:bCs/>
          <w:color w:val="000000"/>
          <w:sz w:val="22"/>
          <w:szCs w:val="22"/>
        </w:rPr>
        <w:t>sytuacji ekonomicznej lub finansowej</w:t>
      </w:r>
      <w:bookmarkEnd w:id="7"/>
      <w:r w:rsidR="005E053F" w:rsidRPr="00D314BC">
        <w:rPr>
          <w:rFonts w:cstheme="minorHAnsi"/>
          <w:b/>
          <w:bCs/>
          <w:color w:val="000000"/>
          <w:sz w:val="22"/>
          <w:szCs w:val="22"/>
        </w:rPr>
        <w:t>:</w:t>
      </w:r>
    </w:p>
    <w:p w14:paraId="1A035AD3" w14:textId="6BB2C30B" w:rsidR="005E053F" w:rsidRPr="00D314BC" w:rsidRDefault="00824623" w:rsidP="00D314BC">
      <w:pPr>
        <w:pStyle w:val="Akapitzlist"/>
        <w:spacing w:beforeAutospacing="1" w:after="0" w:line="240" w:lineRule="auto"/>
        <w:ind w:left="357"/>
        <w:jc w:val="both"/>
        <w:rPr>
          <w:rFonts w:cstheme="minorHAnsi"/>
          <w:color w:val="000000"/>
          <w:sz w:val="22"/>
          <w:szCs w:val="22"/>
        </w:rPr>
      </w:pPr>
      <w:r w:rsidRPr="00D314BC">
        <w:rPr>
          <w:rStyle w:val="markedcontent"/>
          <w:rFonts w:cstheme="minorHAnsi"/>
          <w:sz w:val="22"/>
          <w:szCs w:val="22"/>
        </w:rPr>
        <w:t xml:space="preserve">Zamawiający uzna warunek za spełniony, jeżeli </w:t>
      </w:r>
      <w:r w:rsidR="005E053F" w:rsidRPr="00D314BC">
        <w:rPr>
          <w:rStyle w:val="markedcontent"/>
          <w:rFonts w:cstheme="minorHAnsi"/>
          <w:sz w:val="22"/>
          <w:szCs w:val="22"/>
        </w:rPr>
        <w:t>Wykonawca wykaże, że posiada zdolność kredytową lub środki finansowe na</w:t>
      </w:r>
      <w:r w:rsidRPr="00D314BC">
        <w:rPr>
          <w:rStyle w:val="markedcontent"/>
          <w:rFonts w:cstheme="minorHAnsi"/>
          <w:sz w:val="22"/>
          <w:szCs w:val="22"/>
        </w:rPr>
        <w:t xml:space="preserve"> </w:t>
      </w:r>
      <w:r w:rsidR="005E053F" w:rsidRPr="00D314BC">
        <w:rPr>
          <w:rStyle w:val="markedcontent"/>
          <w:rFonts w:cstheme="minorHAnsi"/>
          <w:sz w:val="22"/>
          <w:szCs w:val="22"/>
        </w:rPr>
        <w:t xml:space="preserve">kwotę nie mniejszą niż 1.000.000,00 złotych. </w:t>
      </w:r>
    </w:p>
    <w:p w14:paraId="1565E61E" w14:textId="77777777" w:rsidR="001821C6" w:rsidRPr="00A00405" w:rsidRDefault="001821C6" w:rsidP="00D314BC">
      <w:pPr>
        <w:pStyle w:val="Akapitzlist"/>
        <w:widowControl w:val="0"/>
        <w:numPr>
          <w:ilvl w:val="0"/>
          <w:numId w:val="23"/>
        </w:numPr>
        <w:suppressAutoHyphens/>
        <w:spacing w:beforeAutospacing="1" w:after="0" w:line="240" w:lineRule="auto"/>
        <w:ind w:left="357"/>
        <w:jc w:val="both"/>
        <w:rPr>
          <w:rFonts w:cstheme="minorHAnsi"/>
          <w:sz w:val="22"/>
          <w:szCs w:val="22"/>
        </w:rPr>
      </w:pPr>
      <w:r w:rsidRPr="00A00405">
        <w:rPr>
          <w:rFonts w:cstheme="minorHAnsi"/>
          <w:color w:val="000000"/>
          <w:sz w:val="22"/>
          <w:szCs w:val="22"/>
        </w:rPr>
        <w:t xml:space="preserve">W zakresie </w:t>
      </w:r>
      <w:r w:rsidRPr="00A00405">
        <w:rPr>
          <w:rFonts w:cstheme="minorHAnsi"/>
          <w:b/>
          <w:bCs/>
          <w:color w:val="000000"/>
          <w:sz w:val="22"/>
          <w:szCs w:val="22"/>
        </w:rPr>
        <w:t>zdolności technicznej lub zawodowej</w:t>
      </w:r>
      <w:r w:rsidRPr="00A00405">
        <w:rPr>
          <w:rFonts w:cstheme="minorHAnsi"/>
          <w:color w:val="000000"/>
          <w:sz w:val="22"/>
          <w:szCs w:val="22"/>
        </w:rPr>
        <w:t>:</w:t>
      </w:r>
    </w:p>
    <w:p w14:paraId="123CDC42" w14:textId="05213CF8" w:rsidR="000A1DD3" w:rsidRPr="00BC6A8A" w:rsidRDefault="000A1DD3" w:rsidP="000A1DD3">
      <w:pPr>
        <w:pStyle w:val="Akapitzlist"/>
        <w:widowControl w:val="0"/>
        <w:suppressAutoHyphens/>
        <w:spacing w:before="26" w:after="0" w:line="240" w:lineRule="auto"/>
        <w:ind w:left="426"/>
        <w:jc w:val="both"/>
        <w:rPr>
          <w:rFonts w:cstheme="minorHAnsi"/>
          <w:sz w:val="22"/>
          <w:szCs w:val="22"/>
        </w:rPr>
      </w:pPr>
      <w:r w:rsidRPr="000A1DD3">
        <w:rPr>
          <w:rFonts w:cstheme="minorHAnsi"/>
          <w:sz w:val="22"/>
          <w:szCs w:val="22"/>
        </w:rPr>
        <w:t xml:space="preserve">Zamawiający uzna warunek posiadania zdolności technicznej lub zawodowej za spełniony, jeżeli Wykonawca wykonał, w okresie ostatnich 3 lat przed upływem terminu składania ofert w postępowaniu, a jeżeli okres prowadzenia działalności jest krótszy – w tym okresie, </w:t>
      </w:r>
      <w:r w:rsidR="00824623">
        <w:rPr>
          <w:rFonts w:cstheme="minorHAnsi"/>
          <w:sz w:val="22"/>
          <w:szCs w:val="22"/>
        </w:rPr>
        <w:t>jedną dostawę</w:t>
      </w:r>
      <w:r w:rsidRPr="000A1DD3">
        <w:rPr>
          <w:rFonts w:cstheme="minorHAnsi"/>
          <w:sz w:val="22"/>
          <w:szCs w:val="22"/>
        </w:rPr>
        <w:t xml:space="preserve"> </w:t>
      </w:r>
      <w:r w:rsidR="000D1CE0">
        <w:rPr>
          <w:rFonts w:cstheme="minorHAnsi"/>
          <w:sz w:val="22"/>
          <w:szCs w:val="22"/>
        </w:rPr>
        <w:lastRenderedPageBreak/>
        <w:t xml:space="preserve">wraz z montażem mebli biurowych będących wyposażeniem budynku usługowego lub biurowego o wartości </w:t>
      </w:r>
      <w:r w:rsidR="00824623">
        <w:rPr>
          <w:rFonts w:cstheme="minorHAnsi"/>
          <w:sz w:val="22"/>
          <w:szCs w:val="22"/>
        </w:rPr>
        <w:t>wynoszącej co najmniej</w:t>
      </w:r>
      <w:r w:rsidR="000D1CE0">
        <w:rPr>
          <w:rFonts w:cstheme="minorHAnsi"/>
          <w:sz w:val="22"/>
          <w:szCs w:val="22"/>
        </w:rPr>
        <w:t xml:space="preserve"> 1 000 000,00 zł brutto.</w:t>
      </w:r>
    </w:p>
    <w:p w14:paraId="148E7CE1" w14:textId="79CA9C13" w:rsidR="001821C6" w:rsidRPr="00A00405" w:rsidRDefault="001821C6" w:rsidP="00285349">
      <w:pPr>
        <w:spacing w:after="0" w:line="240" w:lineRule="auto"/>
        <w:ind w:left="284"/>
        <w:jc w:val="both"/>
        <w:rPr>
          <w:rFonts w:cstheme="minorHAnsi"/>
          <w:sz w:val="22"/>
          <w:szCs w:val="22"/>
        </w:rPr>
      </w:pPr>
      <w:r w:rsidRPr="0046122C">
        <w:rPr>
          <w:rFonts w:cstheme="minorHAnsi"/>
          <w:sz w:val="22"/>
          <w:szCs w:val="22"/>
        </w:rPr>
        <w:t>Ocena warunk</w:t>
      </w:r>
      <w:r w:rsidR="00494AF3">
        <w:rPr>
          <w:rFonts w:cstheme="minorHAnsi"/>
          <w:sz w:val="22"/>
          <w:szCs w:val="22"/>
        </w:rPr>
        <w:t>ów</w:t>
      </w:r>
      <w:r w:rsidRPr="0046122C">
        <w:rPr>
          <w:rFonts w:cstheme="minorHAnsi"/>
          <w:sz w:val="22"/>
          <w:szCs w:val="22"/>
        </w:rPr>
        <w:t xml:space="preserve"> wskazan</w:t>
      </w:r>
      <w:r w:rsidR="00494AF3">
        <w:rPr>
          <w:rFonts w:cstheme="minorHAnsi"/>
          <w:sz w:val="22"/>
          <w:szCs w:val="22"/>
        </w:rPr>
        <w:t>ych</w:t>
      </w:r>
      <w:r w:rsidRPr="0046122C">
        <w:rPr>
          <w:rFonts w:cstheme="minorHAnsi"/>
          <w:sz w:val="22"/>
          <w:szCs w:val="22"/>
        </w:rPr>
        <w:t xml:space="preserve"> w </w:t>
      </w:r>
      <w:r w:rsidRPr="0046122C">
        <w:rPr>
          <w:rFonts w:cstheme="minorHAnsi"/>
          <w:b/>
          <w:bCs/>
          <w:sz w:val="22"/>
          <w:szCs w:val="22"/>
        </w:rPr>
        <w:t xml:space="preserve">Rozdz. </w:t>
      </w:r>
      <w:r w:rsidR="00F13C0E" w:rsidRPr="0046122C">
        <w:rPr>
          <w:rFonts w:cstheme="minorHAnsi"/>
          <w:b/>
          <w:bCs/>
          <w:sz w:val="22"/>
          <w:szCs w:val="22"/>
        </w:rPr>
        <w:t>5</w:t>
      </w:r>
      <w:r w:rsidR="0046122C" w:rsidRPr="0046122C">
        <w:rPr>
          <w:rFonts w:cstheme="minorHAnsi"/>
          <w:b/>
          <w:bCs/>
          <w:sz w:val="22"/>
          <w:szCs w:val="22"/>
        </w:rPr>
        <w:t xml:space="preserve"> Część A</w:t>
      </w:r>
      <w:r w:rsidRPr="0046122C">
        <w:rPr>
          <w:rFonts w:cstheme="minorHAnsi"/>
          <w:b/>
          <w:bCs/>
          <w:sz w:val="22"/>
          <w:szCs w:val="22"/>
        </w:rPr>
        <w:t xml:space="preserve"> SWZ</w:t>
      </w:r>
      <w:r w:rsidRPr="0046122C">
        <w:rPr>
          <w:rFonts w:cstheme="minorHAnsi"/>
          <w:sz w:val="22"/>
          <w:szCs w:val="22"/>
        </w:rPr>
        <w:t xml:space="preserve"> nastąpi na podstawie przedstawionych przez Wykonawcę dokumentów, o których mowa w</w:t>
      </w:r>
      <w:r w:rsidR="003309FC">
        <w:rPr>
          <w:rFonts w:cstheme="minorHAnsi"/>
          <w:sz w:val="22"/>
          <w:szCs w:val="22"/>
        </w:rPr>
        <w:t xml:space="preserve"> </w:t>
      </w:r>
      <w:r w:rsidR="003309FC" w:rsidRPr="00556B5F">
        <w:rPr>
          <w:rFonts w:cstheme="minorHAnsi"/>
          <w:b/>
          <w:bCs/>
          <w:sz w:val="22"/>
          <w:szCs w:val="22"/>
        </w:rPr>
        <w:t xml:space="preserve">Rozdz. </w:t>
      </w:r>
      <w:r w:rsidR="0093772E">
        <w:rPr>
          <w:rFonts w:cstheme="minorHAnsi"/>
          <w:b/>
          <w:bCs/>
          <w:sz w:val="22"/>
          <w:szCs w:val="22"/>
        </w:rPr>
        <w:t>6</w:t>
      </w:r>
      <w:r w:rsidR="003309FC" w:rsidRPr="00556B5F">
        <w:rPr>
          <w:rFonts w:cstheme="minorHAnsi"/>
          <w:b/>
          <w:bCs/>
          <w:sz w:val="22"/>
          <w:szCs w:val="22"/>
        </w:rPr>
        <w:t xml:space="preserve"> Część A </w:t>
      </w:r>
      <w:r w:rsidRPr="00A03905">
        <w:rPr>
          <w:rFonts w:cstheme="minorHAnsi"/>
          <w:b/>
          <w:bCs/>
          <w:sz w:val="22"/>
          <w:szCs w:val="22"/>
        </w:rPr>
        <w:t>SWZ.</w:t>
      </w:r>
    </w:p>
    <w:p w14:paraId="6A040AA9" w14:textId="6FB15630" w:rsidR="001821C6" w:rsidRPr="00A00405" w:rsidRDefault="001821C6" w:rsidP="00285349">
      <w:pPr>
        <w:widowControl w:val="0"/>
        <w:suppressAutoHyphens/>
        <w:spacing w:before="26" w:after="0" w:line="240" w:lineRule="auto"/>
        <w:jc w:val="both"/>
        <w:rPr>
          <w:rFonts w:cstheme="minorHAnsi"/>
          <w:sz w:val="22"/>
          <w:szCs w:val="22"/>
        </w:rPr>
      </w:pPr>
    </w:p>
    <w:p w14:paraId="01446A06" w14:textId="00D04106" w:rsidR="001821C6" w:rsidRPr="00A00405" w:rsidRDefault="001821C6" w:rsidP="00285349">
      <w:pPr>
        <w:widowControl w:val="0"/>
        <w:suppressAutoHyphens/>
        <w:spacing w:before="26" w:after="0" w:line="240" w:lineRule="auto"/>
        <w:jc w:val="both"/>
        <w:rPr>
          <w:rFonts w:cstheme="minorHAnsi"/>
          <w:b/>
          <w:bCs/>
          <w:sz w:val="22"/>
          <w:szCs w:val="22"/>
        </w:rPr>
      </w:pPr>
      <w:r w:rsidRPr="00A00405">
        <w:rPr>
          <w:rFonts w:cstheme="minorHAnsi"/>
          <w:b/>
          <w:bCs/>
          <w:sz w:val="22"/>
          <w:szCs w:val="22"/>
        </w:rPr>
        <w:t>Część  B – Podstawy wykluczenia</w:t>
      </w:r>
    </w:p>
    <w:p w14:paraId="505B23B3" w14:textId="77777777" w:rsidR="00B703AA" w:rsidRPr="00A00405" w:rsidRDefault="00B703AA" w:rsidP="00285349">
      <w:pPr>
        <w:widowControl w:val="0"/>
        <w:suppressAutoHyphens/>
        <w:spacing w:before="26" w:after="0" w:line="240" w:lineRule="auto"/>
        <w:jc w:val="both"/>
        <w:rPr>
          <w:rFonts w:cstheme="minorHAnsi"/>
          <w:b/>
          <w:bCs/>
          <w:sz w:val="22"/>
          <w:szCs w:val="22"/>
        </w:rPr>
      </w:pPr>
    </w:p>
    <w:p w14:paraId="48C8CA5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color w:val="FF0000"/>
          <w:sz w:val="22"/>
          <w:szCs w:val="22"/>
        </w:rPr>
      </w:pPr>
      <w:r w:rsidRPr="00A00405">
        <w:rPr>
          <w:rFonts w:eastAsia="Times New Roman" w:cstheme="minorHAnsi"/>
          <w:sz w:val="22"/>
          <w:szCs w:val="22"/>
        </w:rPr>
        <w:t xml:space="preserve">O udzielenie zamówienia mogą ubiegać się Wykonawcy, którzy nie podlegają wykluczeniu </w:t>
      </w:r>
      <w:r w:rsidRPr="00A00405">
        <w:rPr>
          <w:rFonts w:eastAsia="Times New Roman" w:cstheme="minorHAnsi"/>
          <w:sz w:val="22"/>
          <w:szCs w:val="22"/>
        </w:rPr>
        <w:br/>
        <w:t>z postępowania na podstawie:</w:t>
      </w:r>
    </w:p>
    <w:p w14:paraId="188BD831" w14:textId="08FE308F" w:rsidR="00D108EE" w:rsidRPr="00591751" w:rsidRDefault="00D108EE" w:rsidP="00D108EE">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sz w:val="22"/>
          <w:szCs w:val="22"/>
        </w:rPr>
        <w:t xml:space="preserve">art. 108 ust. 1 pkt 1-6 </w:t>
      </w:r>
      <w:r w:rsidR="00494AF3">
        <w:rPr>
          <w:sz w:val="22"/>
          <w:szCs w:val="22"/>
        </w:rPr>
        <w:t>U</w:t>
      </w:r>
      <w:r w:rsidRPr="00591751">
        <w:rPr>
          <w:sz w:val="22"/>
          <w:szCs w:val="22"/>
        </w:rPr>
        <w:t xml:space="preserve">stawy </w:t>
      </w:r>
      <w:r w:rsidR="00824623">
        <w:rPr>
          <w:sz w:val="22"/>
          <w:szCs w:val="22"/>
        </w:rPr>
        <w:t>P</w:t>
      </w:r>
      <w:r w:rsidR="00494AF3">
        <w:rPr>
          <w:sz w:val="22"/>
          <w:szCs w:val="22"/>
        </w:rPr>
        <w:t>zp</w:t>
      </w:r>
      <w:r w:rsidR="00824623">
        <w:rPr>
          <w:sz w:val="22"/>
          <w:szCs w:val="22"/>
        </w:rPr>
        <w:t xml:space="preserve">, </w:t>
      </w:r>
    </w:p>
    <w:p w14:paraId="6D9109E6" w14:textId="492A691A" w:rsidR="00B703AA" w:rsidRPr="00591751" w:rsidRDefault="00B703AA" w:rsidP="00E12033">
      <w:pPr>
        <w:pStyle w:val="Akapitzlist"/>
        <w:widowControl w:val="0"/>
        <w:numPr>
          <w:ilvl w:val="0"/>
          <w:numId w:val="34"/>
        </w:numPr>
        <w:suppressAutoHyphens/>
        <w:overflowPunct w:val="0"/>
        <w:autoSpaceDE w:val="0"/>
        <w:autoSpaceDN w:val="0"/>
        <w:spacing w:before="0" w:after="0" w:line="240" w:lineRule="auto"/>
        <w:contextualSpacing w:val="0"/>
        <w:jc w:val="both"/>
        <w:rPr>
          <w:rFonts w:cstheme="minorHAnsi"/>
          <w:color w:val="FF0000"/>
          <w:sz w:val="22"/>
          <w:szCs w:val="22"/>
        </w:rPr>
      </w:pPr>
      <w:r w:rsidRPr="00591751">
        <w:rPr>
          <w:rFonts w:eastAsia="Times New Roman" w:cstheme="minorHAnsi"/>
          <w:sz w:val="22"/>
          <w:szCs w:val="22"/>
        </w:rPr>
        <w:t xml:space="preserve">art. 109 ust. 1 pkt </w:t>
      </w:r>
      <w:r w:rsidR="00824623">
        <w:rPr>
          <w:rFonts w:eastAsia="Times New Roman" w:cstheme="minorHAnsi"/>
          <w:sz w:val="22"/>
          <w:szCs w:val="22"/>
        </w:rPr>
        <w:t xml:space="preserve">1, </w:t>
      </w:r>
      <w:r w:rsidR="00D51269">
        <w:rPr>
          <w:rFonts w:eastAsia="Times New Roman" w:cstheme="minorHAnsi"/>
          <w:sz w:val="22"/>
          <w:szCs w:val="22"/>
        </w:rPr>
        <w:t xml:space="preserve">pkt 2, </w:t>
      </w:r>
      <w:r w:rsidR="0013356F">
        <w:rPr>
          <w:rFonts w:eastAsia="Times New Roman" w:cstheme="minorHAnsi"/>
          <w:sz w:val="22"/>
          <w:szCs w:val="22"/>
        </w:rPr>
        <w:t>pkt 3</w:t>
      </w:r>
      <w:r w:rsidR="00494AF3">
        <w:rPr>
          <w:rFonts w:eastAsia="Times New Roman" w:cstheme="minorHAnsi"/>
          <w:sz w:val="22"/>
          <w:szCs w:val="22"/>
        </w:rPr>
        <w:t>,</w:t>
      </w:r>
      <w:r w:rsidR="0013356F">
        <w:rPr>
          <w:rFonts w:eastAsia="Times New Roman" w:cstheme="minorHAnsi"/>
          <w:sz w:val="22"/>
          <w:szCs w:val="22"/>
        </w:rPr>
        <w:t xml:space="preserve"> </w:t>
      </w:r>
      <w:r w:rsidR="00824623">
        <w:rPr>
          <w:rFonts w:eastAsia="Times New Roman" w:cstheme="minorHAnsi"/>
          <w:sz w:val="22"/>
          <w:szCs w:val="22"/>
        </w:rPr>
        <w:t xml:space="preserve">pkt </w:t>
      </w:r>
      <w:r w:rsidR="00494AF3">
        <w:rPr>
          <w:rFonts w:eastAsia="Times New Roman" w:cstheme="minorHAnsi"/>
          <w:sz w:val="22"/>
          <w:szCs w:val="22"/>
        </w:rPr>
        <w:t>4 U</w:t>
      </w:r>
      <w:r w:rsidRPr="00591751">
        <w:rPr>
          <w:rFonts w:eastAsia="Times New Roman" w:cstheme="minorHAnsi"/>
          <w:sz w:val="22"/>
          <w:szCs w:val="22"/>
        </w:rPr>
        <w:t>stawy Pzp.</w:t>
      </w:r>
    </w:p>
    <w:p w14:paraId="7035A839" w14:textId="77777777" w:rsidR="00B703AA" w:rsidRPr="00A00405"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Zamawiający może wykluczyć wykonawcę na każdym etapie postępowania </w:t>
      </w:r>
      <w:r w:rsidRPr="00A00405">
        <w:rPr>
          <w:rFonts w:cstheme="minorHAnsi"/>
          <w:sz w:val="22"/>
          <w:szCs w:val="22"/>
        </w:rPr>
        <w:br/>
        <w:t xml:space="preserve">o udzielenie zamówienia. </w:t>
      </w:r>
    </w:p>
    <w:p w14:paraId="558393A8" w14:textId="0E2DEE23" w:rsidR="00B703AA" w:rsidRDefault="00B703AA" w:rsidP="00E12033">
      <w:pPr>
        <w:pStyle w:val="Akapitzlist"/>
        <w:widowControl w:val="0"/>
        <w:numPr>
          <w:ilvl w:val="3"/>
          <w:numId w:val="33"/>
        </w:numPr>
        <w:suppressAutoHyphens/>
        <w:overflowPunct w:val="0"/>
        <w:autoSpaceDE w:val="0"/>
        <w:autoSpaceDN w:val="0"/>
        <w:spacing w:before="0" w:after="0" w:line="240" w:lineRule="auto"/>
        <w:ind w:left="284" w:hanging="284"/>
        <w:contextualSpacing w:val="0"/>
        <w:jc w:val="both"/>
        <w:rPr>
          <w:rFonts w:cstheme="minorHAnsi"/>
          <w:sz w:val="22"/>
          <w:szCs w:val="22"/>
        </w:rPr>
      </w:pPr>
      <w:r w:rsidRPr="00A00405">
        <w:rPr>
          <w:rFonts w:cstheme="minorHAnsi"/>
          <w:sz w:val="22"/>
          <w:szCs w:val="22"/>
        </w:rPr>
        <w:t xml:space="preserve">Wykluczenie Wykonawcy następuje zgodnie z art. 111 </w:t>
      </w:r>
      <w:r w:rsidR="00494AF3">
        <w:rPr>
          <w:rFonts w:cstheme="minorHAnsi"/>
          <w:sz w:val="22"/>
          <w:szCs w:val="22"/>
        </w:rPr>
        <w:t>U</w:t>
      </w:r>
      <w:r w:rsidRPr="00A00405">
        <w:rPr>
          <w:rFonts w:cstheme="minorHAnsi"/>
          <w:sz w:val="22"/>
          <w:szCs w:val="22"/>
        </w:rPr>
        <w:t>stawy Pzp.</w:t>
      </w:r>
    </w:p>
    <w:p w14:paraId="719ECAAD" w14:textId="77777777" w:rsidR="00EB79B6" w:rsidRPr="00EB79B6" w:rsidRDefault="00EB79B6" w:rsidP="00EB79B6">
      <w:pPr>
        <w:pStyle w:val="Default"/>
        <w:numPr>
          <w:ilvl w:val="1"/>
          <w:numId w:val="66"/>
        </w:numPr>
        <w:spacing w:line="276" w:lineRule="auto"/>
        <w:ind w:left="284" w:hanging="284"/>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Na podstawie art. 7, ust. 1 ustawy z dnia 13 kwietnia 2022 r. o szczególnych rozwiązaniach w zakresie przeciwdziałania wspieraniu agresji na Ukrainę oraz służących ochronie bezpieczeństwa narodowego (Dz.U. z 2022, poz. 835), zwanej dalej „ustawą sankcyjną” z postępowania o udzielenie zamówienia publicznego wyklucza się także:</w:t>
      </w:r>
    </w:p>
    <w:p w14:paraId="73D2435C"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Wykonawcę wymienionego w wykazach określonych w rozporządzeniu 765/2006 Rady (WE) nr 765/2006 z dnia 18 maja 2006 r. dotyczącego środków ograniczających w związku z sytuacją na Białorusi i udziałem Białorusi w agresji Rosji wobec Ukrainy (Dz.Urz. UE L 134 z 20 maja 2006, str. 1, ze zmianami), zwanym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 marca 2014, str. 6, ze zmianami), zwanym dalej „rozporządzeniem 269/2014”, albo wpisanego na listę na podstawie decyzji w sprawie wpisu na listę rozstrzygającej o zastosowaniu środka, o którym mowa w art. 1, pkt 3 ustawy sankcyjnej,</w:t>
      </w:r>
    </w:p>
    <w:p w14:paraId="646F0BA4"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Wykonawcę, którego beneficjentem rzeczywistym w rozumieniu ustawy z dnia 1 marca 2018 r. o przeciwdziałaniu praniu pieniędzy oraz finansowaniu terroryzmu (tekst jednolity: Dz.U. z 2022 r. poz. 593 ze zmianami)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131E9016"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Wykonawcę, którego jednostką dominującą w rozumieniu art. 3, ust. 1, pkt 37 ustawy z dnia 29 września 1994 r. o rachunkowości (tekst jednolity: Dz.U. z 2021 r. poz. 217 ze zmianami),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168A58FD" w14:textId="77777777" w:rsidR="00EB79B6" w:rsidRPr="00EB79B6" w:rsidRDefault="00EB79B6" w:rsidP="00EB79B6">
      <w:pPr>
        <w:pStyle w:val="Default"/>
        <w:numPr>
          <w:ilvl w:val="1"/>
          <w:numId w:val="66"/>
        </w:numPr>
        <w:spacing w:line="276" w:lineRule="auto"/>
        <w:ind w:left="284" w:hanging="284"/>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 xml:space="preserve">Na podstawie art. 5k rozporządzenia Rady (UE) nr 833/2014 z dnia 31 lipca 2014 r. dotyczącego środków ograniczających w związku z działaniami Rosji destabilizującymi sytuację na Ukrainie (Dz.Urz. UE nr L 229 z 31 lipca 2014, str. 1), w brzmieniu nadanym rozporządzeniem Rady (UE) </w:t>
      </w:r>
      <w:r w:rsidRPr="00EB79B6">
        <w:rPr>
          <w:rFonts w:asciiTheme="minorHAnsi" w:hAnsiTheme="minorHAnsi" w:cstheme="minorHAnsi"/>
          <w:color w:val="auto"/>
          <w:sz w:val="22"/>
          <w:szCs w:val="22"/>
        </w:rPr>
        <w:lastRenderedPageBreak/>
        <w:t>2022/576 w sprawie zmiany rozporządzenia (UE) nr 833/2014 dotyczącego środków ograniczających w związku z działaniami Rosji destabilizującymi sytuację na Ukrainie (Dz.Urz. UE nr L 111 z 8 kwietnia 2022, str. 1), zakazuje się udzielania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4848FD7"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obywateli rosyjskich lub osób fizycznych lub prawnych, podmiotów lub organów z siedzibą w Rosji,</w:t>
      </w:r>
    </w:p>
    <w:p w14:paraId="7C8F1234"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osób prawnych, podmiotów lub organów, do których prawa własności bezpośrednio lub pośrednio w ponad 50% należą do podmiotu, o którym mowa w 1). niniejszego ustępu, lub</w:t>
      </w:r>
    </w:p>
    <w:p w14:paraId="17BA52B3" w14:textId="77777777" w:rsidR="00EB79B6" w:rsidRPr="00EB79B6" w:rsidRDefault="00EB79B6" w:rsidP="00EB79B6">
      <w:pPr>
        <w:pStyle w:val="Default"/>
        <w:numPr>
          <w:ilvl w:val="2"/>
          <w:numId w:val="66"/>
        </w:numPr>
        <w:spacing w:line="276" w:lineRule="auto"/>
        <w:ind w:left="1276" w:hanging="567"/>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osób fizycznych lub prawnych, podmiotów lub organów działających w imieniu lub pod kierunkiem podmiotu, o którym mowa w 1) lub 2) niniejszego ustępu,</w:t>
      </w:r>
    </w:p>
    <w:p w14:paraId="047230EB" w14:textId="4F371298" w:rsidR="000203F0" w:rsidRPr="00EB79B6" w:rsidRDefault="00EB79B6" w:rsidP="00EB79B6">
      <w:pPr>
        <w:pStyle w:val="Default"/>
        <w:spacing w:line="276" w:lineRule="auto"/>
        <w:ind w:left="709"/>
        <w:jc w:val="both"/>
        <w:rPr>
          <w:rFonts w:asciiTheme="minorHAnsi" w:hAnsiTheme="minorHAnsi" w:cstheme="minorHAnsi"/>
          <w:color w:val="auto"/>
          <w:sz w:val="22"/>
          <w:szCs w:val="22"/>
        </w:rPr>
      </w:pPr>
      <w:r w:rsidRPr="00EB79B6">
        <w:rPr>
          <w:rFonts w:asciiTheme="minorHAnsi" w:hAnsiTheme="minorHAnsi" w:cstheme="minorHAnsi"/>
          <w:color w:val="auto"/>
          <w:sz w:val="22"/>
          <w:szCs w:val="22"/>
        </w:rPr>
        <w:t>w tym podwykonawców, dostawców lub podmiotów, na których zdolności polega się w rozumieniu dyrektyw w sprawie zamówień publicznych, w przypadku, gdy przypada na nich ponad 10% wartości zamówienia.</w:t>
      </w:r>
    </w:p>
    <w:p w14:paraId="17E42244" w14:textId="77777777" w:rsidR="005D1730" w:rsidRDefault="005D1730" w:rsidP="00412009">
      <w:pPr>
        <w:pStyle w:val="Akapitzlist"/>
        <w:ind w:left="426"/>
        <w:jc w:val="both"/>
        <w:rPr>
          <w:rFonts w:cstheme="minorHAnsi"/>
          <w:sz w:val="22"/>
          <w:szCs w:val="22"/>
        </w:rPr>
      </w:pPr>
    </w:p>
    <w:p w14:paraId="031EB587" w14:textId="175B602A" w:rsidR="007A3745" w:rsidRPr="00412009" w:rsidRDefault="00A00DC6" w:rsidP="0093772E">
      <w:pPr>
        <w:pStyle w:val="Nagwek1"/>
        <w:numPr>
          <w:ilvl w:val="0"/>
          <w:numId w:val="17"/>
        </w:numPr>
        <w:ind w:left="284" w:hanging="284"/>
        <w:rPr>
          <w:rFonts w:cstheme="minorHAnsi"/>
        </w:rPr>
      </w:pPr>
      <w:r>
        <w:rPr>
          <w:rFonts w:cstheme="minorHAnsi"/>
        </w:rPr>
        <w:t>W</w:t>
      </w:r>
      <w:r w:rsidR="007A3745" w:rsidRPr="00412009">
        <w:rPr>
          <w:rFonts w:cstheme="minorHAnsi"/>
        </w:rPr>
        <w:t>YKAZ PODMIOTOWYCH I PRZEDMIOTOWYCH ŚRODKÓW DOWODOWYCH</w:t>
      </w:r>
    </w:p>
    <w:p w14:paraId="542DC4A6" w14:textId="12B87D97" w:rsidR="000B2927" w:rsidRPr="00A00405" w:rsidRDefault="001A338D" w:rsidP="00D41F11">
      <w:pPr>
        <w:jc w:val="both"/>
        <w:rPr>
          <w:rFonts w:cstheme="minorHAnsi"/>
          <w:b/>
          <w:bCs/>
          <w:sz w:val="22"/>
          <w:szCs w:val="22"/>
        </w:rPr>
      </w:pPr>
      <w:r w:rsidRPr="00A00405">
        <w:rPr>
          <w:rFonts w:cstheme="minorHAnsi"/>
          <w:b/>
          <w:bCs/>
          <w:sz w:val="22"/>
          <w:szCs w:val="22"/>
        </w:rPr>
        <w:t xml:space="preserve">Część A) </w:t>
      </w:r>
      <w:r w:rsidR="007A3745" w:rsidRPr="00A00405">
        <w:rPr>
          <w:rFonts w:cstheme="minorHAnsi"/>
          <w:b/>
          <w:bCs/>
          <w:sz w:val="22"/>
          <w:szCs w:val="22"/>
        </w:rPr>
        <w:t>PODMIOTOWE ŚRODKI DOWODOWE</w:t>
      </w:r>
    </w:p>
    <w:p w14:paraId="613D66FA" w14:textId="77777777" w:rsidR="00494AF3" w:rsidRDefault="00720DBF" w:rsidP="000F2803">
      <w:pPr>
        <w:pStyle w:val="Akapitzlist"/>
        <w:widowControl w:val="0"/>
        <w:numPr>
          <w:ilvl w:val="0"/>
          <w:numId w:val="70"/>
        </w:numPr>
        <w:suppressAutoHyphens/>
        <w:spacing w:before="0" w:after="0" w:line="240" w:lineRule="auto"/>
        <w:jc w:val="both"/>
        <w:rPr>
          <w:rFonts w:cstheme="minorHAnsi"/>
          <w:sz w:val="22"/>
          <w:szCs w:val="22"/>
        </w:rPr>
      </w:pPr>
      <w:r w:rsidRPr="000F2803">
        <w:rPr>
          <w:rFonts w:cstheme="minorHAnsi"/>
          <w:sz w:val="22"/>
          <w:szCs w:val="22"/>
        </w:rPr>
        <w:t xml:space="preserve">Wykonawca, w celu wstępnego potwierdzenia, że nie podlega wykluczeniu oraz spełnia warunki udziału w Postępowaniu, składa JEDZ. </w:t>
      </w:r>
      <w:r w:rsidRPr="000F2803">
        <w:rPr>
          <w:rFonts w:cstheme="minorHAnsi"/>
          <w:b/>
          <w:bCs/>
          <w:sz w:val="22"/>
          <w:szCs w:val="22"/>
          <w:u w:val="single"/>
        </w:rPr>
        <w:t>JEDZ składany jest wraz z ofertą</w:t>
      </w:r>
      <w:r w:rsidRPr="000F2803">
        <w:rPr>
          <w:rFonts w:cstheme="minorHAnsi"/>
          <w:sz w:val="22"/>
          <w:szCs w:val="22"/>
        </w:rPr>
        <w:t xml:space="preserve">. JEDZ sporządzany jest zgodnie ze wzorem standardowego formularza określonego w rozporządzeniu wykonawczym Komisji Europejskiej KE (UE) 2016/7 z dnia 5 stycznia 2016 r., ustanawiającym standardowy formularz jednolitego europejskiego dokumentu zamówienia (Dz. Urz. UE L 3 z 06.01.2016, str. 16), w następującym zakresie: Część II sekcje A-D, Część III sekcje A-D, Część IV sekcja </w:t>
      </w:r>
      <w:r w:rsidRPr="000F2803">
        <w:rPr>
          <w:rFonts w:ascii="Calibri" w:hAnsi="Calibri" w:cs="Calibri"/>
        </w:rPr>
        <w:sym w:font="Symbol" w:char="F061"/>
      </w:r>
      <w:r w:rsidRPr="000F2803">
        <w:rPr>
          <w:rFonts w:ascii="Arial" w:hAnsi="Arial" w:cs="Arial"/>
          <w:sz w:val="22"/>
          <w:szCs w:val="22"/>
        </w:rPr>
        <w:t xml:space="preserve"> </w:t>
      </w:r>
      <w:r w:rsidRPr="000F2803">
        <w:rPr>
          <w:rFonts w:cstheme="minorHAnsi"/>
          <w:sz w:val="22"/>
          <w:szCs w:val="22"/>
        </w:rPr>
        <w:t xml:space="preserve"> (Wykonawca ogranicza się do wypełnienia sekcji </w:t>
      </w:r>
      <w:r w:rsidRPr="000F2803">
        <w:rPr>
          <w:rFonts w:ascii="Calibri" w:hAnsi="Calibri" w:cs="Calibri"/>
        </w:rPr>
        <w:sym w:font="Symbol" w:char="F061"/>
      </w:r>
      <w:r w:rsidRPr="000F2803">
        <w:rPr>
          <w:rFonts w:ascii="Arial" w:hAnsi="Arial" w:cs="Arial"/>
          <w:sz w:val="22"/>
          <w:szCs w:val="22"/>
        </w:rPr>
        <w:t xml:space="preserve"> </w:t>
      </w:r>
      <w:r w:rsidRPr="000F2803">
        <w:rPr>
          <w:rFonts w:cstheme="minorHAnsi"/>
          <w:sz w:val="22"/>
          <w:szCs w:val="22"/>
        </w:rPr>
        <w:t xml:space="preserve"> w części IV i nie musi wypełniać żadnej z pozostałych sekcji w części IV) oraz Część VI. Wzór JEDZ stanowi Załącznik nr 3 do SWZ</w:t>
      </w:r>
      <w:r w:rsidR="00494AF3">
        <w:rPr>
          <w:rFonts w:cstheme="minorHAnsi"/>
          <w:sz w:val="22"/>
          <w:szCs w:val="22"/>
        </w:rPr>
        <w:t>.</w:t>
      </w:r>
      <w:r w:rsidRPr="000F2803">
        <w:rPr>
          <w:rFonts w:cstheme="minorHAnsi"/>
          <w:sz w:val="22"/>
          <w:szCs w:val="22"/>
        </w:rPr>
        <w:t xml:space="preserve"> Zamawiający informuje, że na stronie internetowej pod adresem: </w:t>
      </w:r>
      <w:hyperlink r:id="rId16" w:history="1">
        <w:r w:rsidRPr="000F2803">
          <w:rPr>
            <w:rStyle w:val="Hipercze"/>
            <w:rFonts w:cstheme="minorHAnsi"/>
            <w:sz w:val="22"/>
            <w:szCs w:val="22"/>
          </w:rPr>
          <w:t>https://espd.uzp.gov.pl/</w:t>
        </w:r>
      </w:hyperlink>
      <w:r w:rsidRPr="000F2803">
        <w:rPr>
          <w:rFonts w:cstheme="minorHAnsi"/>
          <w:sz w:val="22"/>
          <w:szCs w:val="22"/>
        </w:rPr>
        <w:t xml:space="preserve"> zamieszczone jest elektroniczne narzędzie do wypełniania JEDZ/ESPD/UZP.</w:t>
      </w:r>
    </w:p>
    <w:p w14:paraId="3D6E3872" w14:textId="77777777" w:rsidR="00494AF3" w:rsidRDefault="00494AF3" w:rsidP="00494AF3">
      <w:pPr>
        <w:pStyle w:val="Akapitzlist"/>
        <w:widowControl w:val="0"/>
        <w:suppressAutoHyphens/>
        <w:spacing w:before="0" w:after="0" w:line="240" w:lineRule="auto"/>
        <w:jc w:val="both"/>
        <w:rPr>
          <w:rFonts w:cstheme="minorHAnsi"/>
          <w:sz w:val="22"/>
          <w:szCs w:val="22"/>
        </w:rPr>
      </w:pPr>
    </w:p>
    <w:p w14:paraId="4AF0E0D6" w14:textId="3B8465AD" w:rsidR="00EA06CD" w:rsidRPr="00494AF3" w:rsidRDefault="00EA06CD" w:rsidP="000F2803">
      <w:pPr>
        <w:pStyle w:val="Akapitzlist"/>
        <w:widowControl w:val="0"/>
        <w:numPr>
          <w:ilvl w:val="0"/>
          <w:numId w:val="70"/>
        </w:numPr>
        <w:suppressAutoHyphens/>
        <w:spacing w:before="0" w:after="0" w:line="240" w:lineRule="auto"/>
        <w:jc w:val="both"/>
        <w:rPr>
          <w:rFonts w:cstheme="minorHAnsi"/>
          <w:sz w:val="22"/>
          <w:szCs w:val="22"/>
        </w:rPr>
      </w:pPr>
      <w:r w:rsidRPr="00494AF3">
        <w:rPr>
          <w:rFonts w:cstheme="minorHAnsi"/>
          <w:sz w:val="22"/>
          <w:szCs w:val="22"/>
        </w:rPr>
        <w:t xml:space="preserve">Zamawiający przed wyborem najkorzystniejszej oferty, wezwie Wykonawcę, którego oferta została najwyżej oceniona, do złożenia w wyznaczonym terminie, nie krótszym niż </w:t>
      </w:r>
      <w:r w:rsidRPr="00494AF3">
        <w:rPr>
          <w:rFonts w:cstheme="minorHAnsi"/>
          <w:b/>
          <w:bCs/>
          <w:sz w:val="22"/>
          <w:szCs w:val="22"/>
        </w:rPr>
        <w:t>10 dni</w:t>
      </w:r>
      <w:r w:rsidRPr="00494AF3">
        <w:rPr>
          <w:rFonts w:cstheme="minorHAnsi"/>
          <w:sz w:val="22"/>
          <w:szCs w:val="22"/>
        </w:rPr>
        <w:t>, następujących oświadczeń i podmiotowych środków dowodowych aktualnych na dzień złożenia:</w:t>
      </w:r>
    </w:p>
    <w:p w14:paraId="7346543F" w14:textId="77777777" w:rsidR="00EA06CD" w:rsidRPr="00A00405" w:rsidRDefault="00EA06CD" w:rsidP="00E12033">
      <w:pPr>
        <w:pStyle w:val="Akapitzlist"/>
        <w:widowControl w:val="0"/>
        <w:numPr>
          <w:ilvl w:val="0"/>
          <w:numId w:val="35"/>
        </w:numPr>
        <w:suppressAutoHyphens/>
        <w:spacing w:before="0" w:after="0" w:line="240" w:lineRule="auto"/>
        <w:ind w:left="284" w:hanging="284"/>
        <w:jc w:val="both"/>
        <w:rPr>
          <w:rFonts w:cstheme="minorHAnsi"/>
          <w:sz w:val="22"/>
          <w:szCs w:val="22"/>
        </w:rPr>
      </w:pPr>
      <w:r w:rsidRPr="00A00405">
        <w:rPr>
          <w:rFonts w:cstheme="minorHAnsi"/>
          <w:sz w:val="22"/>
          <w:szCs w:val="22"/>
        </w:rPr>
        <w:t>w celu potwierdzenia spełniania przez Wykonawcę warunków udziału w postępowaniu:</w:t>
      </w:r>
    </w:p>
    <w:p w14:paraId="6C1AD7DD" w14:textId="77777777" w:rsidR="00EA06CD" w:rsidRPr="00A00405" w:rsidRDefault="00EA06CD" w:rsidP="00E12033">
      <w:pPr>
        <w:pStyle w:val="Akapitzlist"/>
        <w:widowControl w:val="0"/>
        <w:numPr>
          <w:ilvl w:val="1"/>
          <w:numId w:val="35"/>
        </w:numPr>
        <w:suppressAutoHyphens/>
        <w:spacing w:before="0" w:after="0" w:line="240" w:lineRule="auto"/>
        <w:ind w:left="993" w:hanging="284"/>
        <w:jc w:val="both"/>
        <w:rPr>
          <w:rFonts w:cstheme="minorHAnsi"/>
          <w:sz w:val="22"/>
          <w:szCs w:val="22"/>
        </w:rPr>
      </w:pPr>
      <w:r w:rsidRPr="00A00405">
        <w:rPr>
          <w:rFonts w:cstheme="minorHAnsi"/>
          <w:sz w:val="22"/>
          <w:szCs w:val="22"/>
        </w:rPr>
        <w:t xml:space="preserve">dotyczących </w:t>
      </w:r>
      <w:r w:rsidRPr="00A00405">
        <w:rPr>
          <w:rFonts w:cstheme="minorHAnsi"/>
          <w:b/>
          <w:bCs/>
          <w:sz w:val="22"/>
          <w:szCs w:val="22"/>
        </w:rPr>
        <w:t>zdolności technicznej lub zawodowej</w:t>
      </w:r>
      <w:r w:rsidRPr="00A00405">
        <w:rPr>
          <w:rFonts w:cstheme="minorHAnsi"/>
          <w:sz w:val="22"/>
          <w:szCs w:val="22"/>
        </w:rPr>
        <w:t>:</w:t>
      </w:r>
    </w:p>
    <w:p w14:paraId="5CD8378A" w14:textId="468F3A19" w:rsidR="00EA06CD" w:rsidRPr="00A00405" w:rsidRDefault="00EA06CD" w:rsidP="00E12033">
      <w:pPr>
        <w:pStyle w:val="Akapitzlist"/>
        <w:widowControl w:val="0"/>
        <w:numPr>
          <w:ilvl w:val="2"/>
          <w:numId w:val="35"/>
        </w:numPr>
        <w:suppressAutoHyphens/>
        <w:spacing w:before="0" w:after="0" w:line="240" w:lineRule="auto"/>
        <w:ind w:left="993" w:hanging="284"/>
        <w:jc w:val="both"/>
        <w:rPr>
          <w:rFonts w:cstheme="minorHAnsi"/>
          <w:sz w:val="22"/>
          <w:szCs w:val="22"/>
        </w:rPr>
      </w:pPr>
      <w:r w:rsidRPr="00A00405">
        <w:rPr>
          <w:rFonts w:cstheme="minorHAnsi"/>
          <w:b/>
          <w:bCs/>
          <w:sz w:val="22"/>
          <w:szCs w:val="22"/>
        </w:rPr>
        <w:t>wykaz</w:t>
      </w:r>
      <w:r w:rsidR="00DC2DEB">
        <w:rPr>
          <w:rFonts w:cstheme="minorHAnsi"/>
          <w:b/>
          <w:bCs/>
          <w:sz w:val="22"/>
          <w:szCs w:val="22"/>
        </w:rPr>
        <w:t xml:space="preserve"> dostaw</w:t>
      </w:r>
      <w:r w:rsidR="00C115AC">
        <w:rPr>
          <w:rFonts w:cstheme="minorHAnsi"/>
          <w:sz w:val="22"/>
          <w:szCs w:val="22"/>
        </w:rPr>
        <w:t xml:space="preserve"> </w:t>
      </w:r>
      <w:r w:rsidRPr="00A00405">
        <w:rPr>
          <w:rFonts w:cstheme="minorHAnsi"/>
          <w:sz w:val="22"/>
          <w:szCs w:val="22"/>
        </w:rPr>
        <w:t xml:space="preserve">wraz z załączeniem dowodów określających czy </w:t>
      </w:r>
      <w:r w:rsidR="00DC2DEB">
        <w:rPr>
          <w:rFonts w:cstheme="minorHAnsi"/>
          <w:sz w:val="22"/>
          <w:szCs w:val="22"/>
        </w:rPr>
        <w:t>dostawy</w:t>
      </w:r>
      <w:r w:rsidRPr="00A00405">
        <w:rPr>
          <w:rFonts w:cstheme="minorHAnsi"/>
          <w:sz w:val="22"/>
          <w:szCs w:val="22"/>
        </w:rPr>
        <w:t xml:space="preserve"> wymienione w</w:t>
      </w:r>
      <w:r w:rsidR="00494AF3">
        <w:rPr>
          <w:rFonts w:cstheme="minorHAnsi"/>
          <w:sz w:val="22"/>
          <w:szCs w:val="22"/>
        </w:rPr>
        <w:t> </w:t>
      </w:r>
      <w:r w:rsidRPr="00A00405">
        <w:rPr>
          <w:rFonts w:cstheme="minorHAnsi"/>
          <w:sz w:val="22"/>
          <w:szCs w:val="22"/>
        </w:rPr>
        <w:t xml:space="preserve">wykazie zostały wykonane terminowo lub są wykonywane należycie, przy czym dowodami,  o których mowa, są referencje bądź inne dokumenty wystawione przez podmiot, na rzecz którego </w:t>
      </w:r>
      <w:r w:rsidR="00DC2DEB">
        <w:rPr>
          <w:rFonts w:cstheme="minorHAnsi"/>
          <w:sz w:val="22"/>
          <w:szCs w:val="22"/>
        </w:rPr>
        <w:t>dostawy</w:t>
      </w:r>
      <w:r w:rsidRPr="00A00405">
        <w:rPr>
          <w:rFonts w:cstheme="minorHAnsi"/>
          <w:sz w:val="22"/>
          <w:szCs w:val="22"/>
        </w:rPr>
        <w:t xml:space="preserve"> były wykonywane, a w przypadku świadczeń okresowych lub ciągłych są wykonywane. W przypadku świadczeń okresowych lub ciągłych nadal wykonywanych referencje bądź inne dokumenty potwierdzające ich należyte </w:t>
      </w:r>
      <w:r w:rsidRPr="00A00405">
        <w:rPr>
          <w:rFonts w:cstheme="minorHAnsi"/>
          <w:sz w:val="22"/>
          <w:szCs w:val="22"/>
        </w:rPr>
        <w:lastRenderedPageBreak/>
        <w:t>wykonywanie powinny być wydane nie wcześniej niż 3 miesiące przed upływem terminu składania ofert.</w:t>
      </w:r>
    </w:p>
    <w:p w14:paraId="6DD78584" w14:textId="5A41FDAB" w:rsidR="00EA06CD" w:rsidRDefault="00EA06CD" w:rsidP="00EA06CD">
      <w:pPr>
        <w:pStyle w:val="Akapitzlist"/>
        <w:spacing w:after="120"/>
        <w:ind w:left="993"/>
        <w:contextualSpacing w:val="0"/>
        <w:rPr>
          <w:rFonts w:cstheme="minorHAnsi"/>
          <w:b/>
          <w:bCs/>
          <w:color w:val="000000" w:themeColor="text1"/>
          <w:sz w:val="22"/>
          <w:szCs w:val="22"/>
        </w:rPr>
      </w:pPr>
      <w:r w:rsidRPr="00A03905">
        <w:rPr>
          <w:rFonts w:cstheme="minorHAnsi"/>
          <w:color w:val="000000" w:themeColor="text1"/>
          <w:sz w:val="22"/>
          <w:szCs w:val="22"/>
        </w:rPr>
        <w:t xml:space="preserve">Wzór wykazu </w:t>
      </w:r>
      <w:r w:rsidR="00DC2DEB">
        <w:rPr>
          <w:rFonts w:cstheme="minorHAnsi"/>
          <w:color w:val="000000" w:themeColor="text1"/>
          <w:sz w:val="22"/>
          <w:szCs w:val="22"/>
        </w:rPr>
        <w:t>dostaw</w:t>
      </w:r>
      <w:r w:rsidRPr="00A03905">
        <w:rPr>
          <w:rFonts w:cstheme="minorHAnsi"/>
          <w:color w:val="000000" w:themeColor="text1"/>
          <w:sz w:val="22"/>
          <w:szCs w:val="22"/>
        </w:rPr>
        <w:t xml:space="preserve"> stanowi </w:t>
      </w:r>
      <w:r w:rsidRPr="00A03905">
        <w:rPr>
          <w:rFonts w:cstheme="minorHAnsi"/>
          <w:b/>
          <w:bCs/>
          <w:color w:val="000000" w:themeColor="text1"/>
          <w:sz w:val="22"/>
          <w:szCs w:val="22"/>
        </w:rPr>
        <w:t xml:space="preserve">Załącznik Nr </w:t>
      </w:r>
      <w:r w:rsidR="002642DA">
        <w:rPr>
          <w:rFonts w:cstheme="minorHAnsi"/>
          <w:b/>
          <w:bCs/>
          <w:color w:val="000000" w:themeColor="text1"/>
          <w:sz w:val="22"/>
          <w:szCs w:val="22"/>
        </w:rPr>
        <w:t>4</w:t>
      </w:r>
      <w:r w:rsidRPr="00A03905">
        <w:rPr>
          <w:rFonts w:cstheme="minorHAnsi"/>
          <w:b/>
          <w:bCs/>
          <w:color w:val="000000" w:themeColor="text1"/>
          <w:sz w:val="22"/>
          <w:szCs w:val="22"/>
        </w:rPr>
        <w:t xml:space="preserve"> do SWZ</w:t>
      </w:r>
      <w:r w:rsidR="00720DBF">
        <w:rPr>
          <w:rFonts w:cstheme="minorHAnsi"/>
          <w:b/>
          <w:bCs/>
          <w:color w:val="000000" w:themeColor="text1"/>
          <w:sz w:val="22"/>
          <w:szCs w:val="22"/>
        </w:rPr>
        <w:t>,</w:t>
      </w:r>
    </w:p>
    <w:p w14:paraId="1A3FD9BA" w14:textId="3E8853DE" w:rsidR="008B3CE0" w:rsidRPr="008B3CE0" w:rsidRDefault="008B3CE0" w:rsidP="008B3CE0">
      <w:pPr>
        <w:pStyle w:val="Akapitzlist"/>
        <w:numPr>
          <w:ilvl w:val="1"/>
          <w:numId w:val="35"/>
        </w:numPr>
        <w:spacing w:after="120"/>
        <w:ind w:left="1134" w:hanging="425"/>
        <w:contextualSpacing w:val="0"/>
        <w:jc w:val="both"/>
        <w:rPr>
          <w:rFonts w:cstheme="minorHAnsi"/>
          <w:color w:val="FF0000"/>
          <w:sz w:val="24"/>
          <w:szCs w:val="24"/>
        </w:rPr>
      </w:pPr>
      <w:r>
        <w:rPr>
          <w:rFonts w:cstheme="minorHAnsi"/>
          <w:sz w:val="24"/>
          <w:szCs w:val="24"/>
        </w:rPr>
        <w:t xml:space="preserve">dotyczy </w:t>
      </w:r>
      <w:r w:rsidRPr="008B3CE0">
        <w:rPr>
          <w:rFonts w:cstheme="minorHAnsi"/>
          <w:b/>
          <w:bCs/>
          <w:sz w:val="24"/>
          <w:szCs w:val="24"/>
        </w:rPr>
        <w:t>sytuacji ekonomicznej lub finansowej</w:t>
      </w:r>
      <w:r>
        <w:rPr>
          <w:rFonts w:cstheme="minorHAnsi"/>
          <w:b/>
          <w:bCs/>
          <w:sz w:val="24"/>
          <w:szCs w:val="24"/>
        </w:rPr>
        <w:t>:</w:t>
      </w:r>
    </w:p>
    <w:p w14:paraId="229D8F89" w14:textId="16CA41C7" w:rsidR="00720DBF" w:rsidRPr="000077A8" w:rsidRDefault="008B3CE0" w:rsidP="008B3CE0">
      <w:pPr>
        <w:pStyle w:val="Akapitzlist"/>
        <w:spacing w:after="120"/>
        <w:ind w:left="1134"/>
        <w:contextualSpacing w:val="0"/>
        <w:jc w:val="both"/>
        <w:rPr>
          <w:rFonts w:cstheme="minorHAnsi"/>
          <w:color w:val="FF0000"/>
          <w:sz w:val="24"/>
          <w:szCs w:val="24"/>
        </w:rPr>
      </w:pPr>
      <w:r>
        <w:rPr>
          <w:sz w:val="22"/>
          <w:szCs w:val="22"/>
        </w:rPr>
        <w:t xml:space="preserve">- </w:t>
      </w:r>
      <w:r w:rsidR="00720DBF" w:rsidRPr="000077A8">
        <w:rPr>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3D9F46FF" w14:textId="77777777" w:rsidR="00EA06CD" w:rsidRDefault="00EA06CD" w:rsidP="00E12033">
      <w:pPr>
        <w:pStyle w:val="Akapitzlist"/>
        <w:widowControl w:val="0"/>
        <w:numPr>
          <w:ilvl w:val="0"/>
          <w:numId w:val="35"/>
        </w:numPr>
        <w:suppressAutoHyphens/>
        <w:spacing w:before="0" w:after="0" w:line="240" w:lineRule="auto"/>
        <w:ind w:left="426"/>
        <w:jc w:val="both"/>
        <w:rPr>
          <w:rFonts w:cstheme="minorHAnsi"/>
          <w:sz w:val="22"/>
          <w:szCs w:val="22"/>
        </w:rPr>
      </w:pPr>
      <w:r w:rsidRPr="00A00405">
        <w:rPr>
          <w:rFonts w:cstheme="minorHAnsi"/>
          <w:sz w:val="22"/>
          <w:szCs w:val="22"/>
        </w:rPr>
        <w:t>w celu potwierdzenia braku podstaw wykluczenia Wykonawcy z udziału w postępowaniu Zamawiający żąda:</w:t>
      </w:r>
    </w:p>
    <w:p w14:paraId="536F8508" w14:textId="164644EA" w:rsidR="0013356F" w:rsidRPr="000F2803" w:rsidRDefault="0013356F" w:rsidP="000F2803">
      <w:pPr>
        <w:pStyle w:val="Akapitzlist"/>
        <w:widowControl w:val="0"/>
        <w:numPr>
          <w:ilvl w:val="1"/>
          <w:numId w:val="35"/>
        </w:numPr>
        <w:suppressAutoHyphens/>
        <w:spacing w:before="0" w:after="0" w:line="240" w:lineRule="auto"/>
        <w:ind w:left="993" w:hanging="426"/>
        <w:jc w:val="both"/>
        <w:rPr>
          <w:rFonts w:cstheme="minorHAnsi"/>
          <w:sz w:val="22"/>
          <w:szCs w:val="22"/>
        </w:rPr>
      </w:pPr>
      <w:r w:rsidRPr="000F2803">
        <w:rPr>
          <w:rFonts w:cstheme="minorHAnsi"/>
          <w:sz w:val="22"/>
          <w:szCs w:val="22"/>
        </w:rPr>
        <w:t>informacji z Krajowego Rejestru Karnego w zakresie:</w:t>
      </w:r>
    </w:p>
    <w:p w14:paraId="6679BC7D" w14:textId="1A1A11C3" w:rsidR="0013356F"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17" w:anchor="/document/18903829?unitId=art(108)ust(1)pkt(1)&amp;cm=DOCUMENT" w:tgtFrame="_blank" w:history="1">
        <w:r w:rsidRPr="0013356F">
          <w:rPr>
            <w:rStyle w:val="Hipercze"/>
            <w:rFonts w:cstheme="minorHAnsi"/>
            <w:sz w:val="22"/>
            <w:szCs w:val="22"/>
          </w:rPr>
          <w:t>art. 108 ust. 1 pkt 1</w:t>
        </w:r>
      </w:hyperlink>
      <w:r w:rsidRPr="0013356F">
        <w:rPr>
          <w:rFonts w:cstheme="minorHAnsi"/>
          <w:sz w:val="22"/>
          <w:szCs w:val="22"/>
        </w:rPr>
        <w:t xml:space="preserve"> i </w:t>
      </w:r>
      <w:hyperlink r:id="rId18" w:anchor="/document/18903829?unitId=art(108)ust(1)pkt(2)&amp;cm=DOCUMENT" w:tgtFrame="_blank" w:history="1">
        <w:r w:rsidRPr="0013356F">
          <w:rPr>
            <w:rStyle w:val="Hipercze"/>
            <w:rFonts w:cstheme="minorHAnsi"/>
            <w:sz w:val="22"/>
            <w:szCs w:val="22"/>
          </w:rPr>
          <w:t>2</w:t>
        </w:r>
      </w:hyperlink>
      <w:r w:rsidRPr="0013356F">
        <w:rPr>
          <w:rFonts w:cstheme="minorHAnsi"/>
          <w:sz w:val="22"/>
          <w:szCs w:val="22"/>
        </w:rPr>
        <w:t xml:space="preserve"> ustawy,</w:t>
      </w:r>
    </w:p>
    <w:p w14:paraId="6411D77B" w14:textId="70864D04" w:rsidR="0013356F" w:rsidRPr="000F2803"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19" w:anchor="/document/18903829?unitId=art(108)ust(1)pkt(4)&amp;cm=DOCUMENT" w:tgtFrame="_blank" w:history="1">
        <w:r w:rsidRPr="0013356F">
          <w:rPr>
            <w:rStyle w:val="Hipercze"/>
            <w:rFonts w:cstheme="minorHAnsi"/>
            <w:sz w:val="22"/>
            <w:szCs w:val="22"/>
          </w:rPr>
          <w:t>art. 108 ust. 1 pkt 4</w:t>
        </w:r>
      </w:hyperlink>
      <w:r w:rsidRPr="000F2803">
        <w:rPr>
          <w:rFonts w:cstheme="minorHAnsi"/>
          <w:sz w:val="22"/>
          <w:szCs w:val="22"/>
        </w:rPr>
        <w:t xml:space="preserve"> ustawy, dotyczącej orzeczenia zakazu ubiegania się o zamówienie publiczne tytułem środka karnego,</w:t>
      </w:r>
    </w:p>
    <w:p w14:paraId="43748020" w14:textId="20BA08E7" w:rsidR="0013356F" w:rsidRPr="000F2803"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20" w:anchor="/document/18903829?unitId=art(109)ust(1)pkt(2)lit(a)&amp;cm=DOCUMENT" w:tgtFrame="_blank" w:history="1">
        <w:r w:rsidRPr="0013356F">
          <w:rPr>
            <w:rStyle w:val="Hipercze"/>
            <w:rFonts w:cstheme="minorHAnsi"/>
            <w:sz w:val="22"/>
            <w:szCs w:val="22"/>
          </w:rPr>
          <w:t>art. 109 ust. 1 pkt 2 lit. a</w:t>
        </w:r>
      </w:hyperlink>
      <w:r w:rsidRPr="000F2803">
        <w:rPr>
          <w:rFonts w:cstheme="minorHAnsi"/>
          <w:sz w:val="22"/>
          <w:szCs w:val="22"/>
        </w:rPr>
        <w:t xml:space="preserve"> ustawy,</w:t>
      </w:r>
    </w:p>
    <w:p w14:paraId="0654AB0C" w14:textId="74537FDA" w:rsidR="0013356F" w:rsidRPr="000F2803"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21" w:anchor="/document/18903829?unitId=art(109)ust(1)pkt(2)lit(b)&amp;cm=DOCUMENT" w:tgtFrame="_blank" w:history="1">
        <w:r w:rsidRPr="0013356F">
          <w:rPr>
            <w:rStyle w:val="Hipercze"/>
            <w:rFonts w:cstheme="minorHAnsi"/>
            <w:sz w:val="22"/>
            <w:szCs w:val="22"/>
          </w:rPr>
          <w:t>art. 109 ust. 1 pkt 2 lit. b</w:t>
        </w:r>
      </w:hyperlink>
      <w:r w:rsidRPr="000F2803">
        <w:rPr>
          <w:rFonts w:cstheme="minorHAnsi"/>
          <w:sz w:val="22"/>
          <w:szCs w:val="22"/>
        </w:rPr>
        <w:t xml:space="preserve"> ustawy, dotyczącej ukarania za wykroczenie, za które wymierzono karę aresztu,</w:t>
      </w:r>
    </w:p>
    <w:p w14:paraId="255D90EB" w14:textId="22FA1181" w:rsidR="0013356F" w:rsidRPr="000F2803" w:rsidRDefault="0013356F" w:rsidP="000F2803">
      <w:pPr>
        <w:pStyle w:val="Akapitzlist"/>
        <w:widowControl w:val="0"/>
        <w:suppressAutoHyphens/>
        <w:ind w:left="1416"/>
        <w:jc w:val="both"/>
        <w:rPr>
          <w:rFonts w:cstheme="minorHAnsi"/>
          <w:sz w:val="22"/>
          <w:szCs w:val="22"/>
        </w:rPr>
      </w:pPr>
      <w:r>
        <w:rPr>
          <w:rFonts w:cstheme="minorHAnsi"/>
          <w:sz w:val="22"/>
          <w:szCs w:val="22"/>
        </w:rPr>
        <w:t xml:space="preserve">- </w:t>
      </w:r>
      <w:hyperlink r:id="rId22" w:anchor="/document/18903829?unitId=art(109)ust(1)pkt(3)&amp;cm=DOCUMENT" w:tgtFrame="_blank" w:history="1">
        <w:r w:rsidRPr="0013356F">
          <w:rPr>
            <w:rStyle w:val="Hipercze"/>
            <w:rFonts w:cstheme="minorHAnsi"/>
            <w:sz w:val="22"/>
            <w:szCs w:val="22"/>
          </w:rPr>
          <w:t>art. 109 ust. 1 pkt 3</w:t>
        </w:r>
      </w:hyperlink>
      <w:r w:rsidRPr="000F2803">
        <w:rPr>
          <w:rFonts w:cstheme="minorHAnsi"/>
          <w:sz w:val="22"/>
          <w:szCs w:val="22"/>
        </w:rPr>
        <w:t xml:space="preserve"> ustawy, dotyczącej skazania za przestępstwo lub ukarania za wykroczenie, za które wymierzono karę aresztu</w:t>
      </w:r>
    </w:p>
    <w:p w14:paraId="118D433E" w14:textId="77777777" w:rsidR="0013356F" w:rsidRDefault="0013356F" w:rsidP="0013356F">
      <w:pPr>
        <w:pStyle w:val="Akapitzlist"/>
        <w:widowControl w:val="0"/>
        <w:suppressAutoHyphens/>
        <w:spacing w:before="0" w:after="0"/>
        <w:ind w:left="1416"/>
        <w:jc w:val="both"/>
        <w:rPr>
          <w:rFonts w:cstheme="minorHAnsi"/>
          <w:sz w:val="22"/>
          <w:szCs w:val="22"/>
        </w:rPr>
      </w:pPr>
      <w:r w:rsidRPr="0013356F">
        <w:rPr>
          <w:rFonts w:cstheme="minorHAnsi"/>
          <w:sz w:val="22"/>
          <w:szCs w:val="22"/>
        </w:rPr>
        <w:t>- sporządzonej nie wcześniej niż 6 miesięcy przed jej złożeniem;</w:t>
      </w:r>
    </w:p>
    <w:p w14:paraId="4E9CC40F" w14:textId="77777777" w:rsidR="0013356F"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 xml:space="preserve">oświadczenia wykonawcy, w zakresie </w:t>
      </w:r>
      <w:hyperlink r:id="rId23" w:anchor="/document/18903829?unitId=art(108)ust(1)pkt(5)&amp;cm=DOCUMENT" w:tgtFrame="_blank" w:history="1">
        <w:r w:rsidRPr="0013356F">
          <w:rPr>
            <w:rStyle w:val="Hipercze"/>
            <w:rFonts w:cstheme="minorHAnsi"/>
            <w:sz w:val="22"/>
            <w:szCs w:val="22"/>
          </w:rPr>
          <w:t>art. 108 ust. 1 pkt 5</w:t>
        </w:r>
      </w:hyperlink>
      <w:r w:rsidRPr="000F2803">
        <w:rPr>
          <w:rFonts w:cstheme="minorHAnsi"/>
          <w:sz w:val="22"/>
          <w:szCs w:val="22"/>
        </w:rPr>
        <w:t xml:space="preserve"> ustawy, o braku przynależności do tej samej grupy kapitałowej w rozumieniu </w:t>
      </w:r>
      <w:hyperlink r:id="rId24" w:anchor="/document/17337528?cm=DOCUMENT" w:tgtFrame="_blank" w:history="1">
        <w:r w:rsidRPr="0013356F">
          <w:rPr>
            <w:rStyle w:val="Hipercze"/>
            <w:rFonts w:cstheme="minorHAnsi"/>
            <w:sz w:val="22"/>
            <w:szCs w:val="22"/>
          </w:rPr>
          <w:t>ustawy</w:t>
        </w:r>
      </w:hyperlink>
      <w:r w:rsidRPr="000F2803">
        <w:rPr>
          <w:rFonts w:cstheme="minorHAnsi"/>
          <w:sz w:val="22"/>
          <w:szCs w:val="22"/>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0F2803">
        <w:rPr>
          <w:rFonts w:cstheme="minorHAnsi"/>
          <w:b/>
          <w:bCs/>
          <w:sz w:val="22"/>
          <w:szCs w:val="22"/>
        </w:rPr>
        <w:t>Załącznik nr 6 do SWZ</w:t>
      </w:r>
      <w:r w:rsidRPr="000F2803">
        <w:rPr>
          <w:rFonts w:cstheme="minorHAnsi"/>
          <w:sz w:val="22"/>
          <w:szCs w:val="22"/>
        </w:rPr>
        <w:t>);</w:t>
      </w:r>
    </w:p>
    <w:p w14:paraId="2B168258" w14:textId="77777777" w:rsidR="0013356F"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 xml:space="preserve"> zaświadczenia właściwego naczelnika urzędu skarbowego potwierdzającego, że wykonawca nie zalega z opłacaniem podatków i opłat, w zakresie </w:t>
      </w:r>
      <w:hyperlink r:id="rId25" w:anchor="/document/18903829?unitId=art(109)ust(1)pkt(1)&amp;cm=DOCUMENT" w:tgtFrame="_blank" w:history="1">
        <w:r w:rsidRPr="0013356F">
          <w:rPr>
            <w:rStyle w:val="Hipercze"/>
            <w:rFonts w:cstheme="minorHAnsi"/>
            <w:sz w:val="22"/>
            <w:szCs w:val="22"/>
          </w:rPr>
          <w:t>art. 109 ust. 1 pkt 1</w:t>
        </w:r>
      </w:hyperlink>
      <w:r w:rsidRPr="000F2803">
        <w:rPr>
          <w:rFonts w:cstheme="minorHAnsi"/>
          <w:sz w:val="22"/>
          <w:szCs w:val="22"/>
        </w:rPr>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w:t>
      </w:r>
      <w:r w:rsidRPr="000F2803">
        <w:rPr>
          <w:rFonts w:cstheme="minorHAnsi"/>
          <w:i/>
          <w:iCs/>
          <w:sz w:val="22"/>
          <w:szCs w:val="22"/>
        </w:rPr>
        <w:t>sprawie</w:t>
      </w:r>
      <w:r w:rsidRPr="000F2803">
        <w:rPr>
          <w:rFonts w:cstheme="minorHAnsi"/>
          <w:sz w:val="22"/>
          <w:szCs w:val="22"/>
        </w:rPr>
        <w:t xml:space="preserve"> spłat tych należności;</w:t>
      </w:r>
    </w:p>
    <w:p w14:paraId="49447526" w14:textId="5A75BA40" w:rsidR="0013356F"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w:t>
      </w:r>
      <w:r w:rsidR="008B3CE0">
        <w:rPr>
          <w:rFonts w:cstheme="minorHAnsi"/>
          <w:sz w:val="22"/>
          <w:szCs w:val="22"/>
        </w:rPr>
        <w:t> </w:t>
      </w:r>
      <w:r w:rsidRPr="000F2803">
        <w:rPr>
          <w:rFonts w:cstheme="minorHAnsi"/>
          <w:sz w:val="22"/>
          <w:szCs w:val="22"/>
        </w:rPr>
        <w:t>wykonawca nie zalega z opłacaniem składek na ubezpieczenia społeczne i zdrowotne, w</w:t>
      </w:r>
      <w:r w:rsidR="008B3CE0">
        <w:rPr>
          <w:rFonts w:cstheme="minorHAnsi"/>
          <w:sz w:val="22"/>
          <w:szCs w:val="22"/>
        </w:rPr>
        <w:t> </w:t>
      </w:r>
      <w:r w:rsidRPr="000F2803">
        <w:rPr>
          <w:rFonts w:cstheme="minorHAnsi"/>
          <w:sz w:val="22"/>
          <w:szCs w:val="22"/>
        </w:rPr>
        <w:t xml:space="preserve">zakresie </w:t>
      </w:r>
      <w:hyperlink r:id="rId26" w:anchor="/document/18903829?unitId=art(109)ust(1)pkt(1)&amp;cm=DOCUMENT" w:tgtFrame="_blank" w:history="1">
        <w:r w:rsidRPr="0013356F">
          <w:rPr>
            <w:rStyle w:val="Hipercze"/>
            <w:rFonts w:cstheme="minorHAnsi"/>
            <w:sz w:val="22"/>
            <w:szCs w:val="22"/>
          </w:rPr>
          <w:t>art. 109 ust. 1 pkt 1</w:t>
        </w:r>
      </w:hyperlink>
      <w:r w:rsidRPr="000F2803">
        <w:rPr>
          <w:rFonts w:cstheme="minorHAnsi"/>
          <w:sz w:val="22"/>
          <w:szCs w:val="22"/>
        </w:rPr>
        <w:t xml:space="preserve"> ustawy, wystawionego nie wcześniej niż 3 miesiące przed </w:t>
      </w:r>
      <w:r w:rsidRPr="000F2803">
        <w:rPr>
          <w:rFonts w:cstheme="minorHAnsi"/>
          <w:sz w:val="22"/>
          <w:szCs w:val="22"/>
        </w:rPr>
        <w:lastRenderedPageBreak/>
        <w:t xml:space="preserve">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w:t>
      </w:r>
      <w:r w:rsidRPr="000F2803">
        <w:rPr>
          <w:rFonts w:cstheme="minorHAnsi"/>
          <w:i/>
          <w:iCs/>
          <w:sz w:val="22"/>
          <w:szCs w:val="22"/>
        </w:rPr>
        <w:t>sprawie</w:t>
      </w:r>
      <w:r w:rsidRPr="000F2803">
        <w:rPr>
          <w:rFonts w:cstheme="minorHAnsi"/>
          <w:sz w:val="22"/>
          <w:szCs w:val="22"/>
        </w:rPr>
        <w:t xml:space="preserve"> spłat tych należności;</w:t>
      </w:r>
    </w:p>
    <w:p w14:paraId="6911D36F" w14:textId="77777777" w:rsidR="0013356F"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 xml:space="preserve">odpisu lub informacji z Krajowego Rejestru Sądowego lub z Centralnej Ewidencji i Informacji o Działalności Gospodarczej, w zakresie </w:t>
      </w:r>
      <w:hyperlink r:id="rId27" w:anchor="/document/18903829?unitId=art(109)ust(1)pkt(4)&amp;cm=DOCUMENT" w:tgtFrame="_blank" w:history="1">
        <w:r w:rsidRPr="0013356F">
          <w:rPr>
            <w:rStyle w:val="Hipercze"/>
            <w:rFonts w:cstheme="minorHAnsi"/>
            <w:sz w:val="22"/>
            <w:szCs w:val="22"/>
          </w:rPr>
          <w:t>art. 109 ust. 1 pkt 4</w:t>
        </w:r>
      </w:hyperlink>
      <w:r w:rsidRPr="000F2803">
        <w:rPr>
          <w:rFonts w:cstheme="minorHAnsi"/>
          <w:sz w:val="22"/>
          <w:szCs w:val="22"/>
        </w:rPr>
        <w:t xml:space="preserve"> ustawy, sporządzonych nie wcześniej niż 3 miesiące przed jej złożeniem, jeżeli odrębne przepisy wymagają wpisu do rejestru lub ewidencji;</w:t>
      </w:r>
    </w:p>
    <w:p w14:paraId="49DCC874" w14:textId="19122B3F" w:rsidR="0013356F" w:rsidRPr="000F2803" w:rsidRDefault="0013356F" w:rsidP="000F2803">
      <w:pPr>
        <w:pStyle w:val="Akapitzlist"/>
        <w:numPr>
          <w:ilvl w:val="1"/>
          <w:numId w:val="35"/>
        </w:numPr>
        <w:suppressAutoHyphens/>
        <w:ind w:left="993" w:hanging="426"/>
        <w:jc w:val="both"/>
        <w:rPr>
          <w:rFonts w:cstheme="minorHAnsi"/>
          <w:sz w:val="22"/>
          <w:szCs w:val="22"/>
        </w:rPr>
      </w:pPr>
      <w:r w:rsidRPr="000F2803">
        <w:rPr>
          <w:rFonts w:cstheme="minorHAnsi"/>
          <w:sz w:val="22"/>
          <w:szCs w:val="22"/>
        </w:rPr>
        <w:t>oświadczenia wykonawcy o aktualności informacji zawartych w JEDZ, w zakresie podstaw wykluczenia z postępowania wskazanych przez zamawiającego, o których mowa w:</w:t>
      </w:r>
    </w:p>
    <w:p w14:paraId="266157D5" w14:textId="6DC40284" w:rsidR="0013356F" w:rsidRPr="0013356F" w:rsidRDefault="00821443" w:rsidP="000F2803">
      <w:pPr>
        <w:pStyle w:val="Akapitzlist"/>
        <w:widowControl w:val="0"/>
        <w:numPr>
          <w:ilvl w:val="1"/>
          <w:numId w:val="72"/>
        </w:numPr>
        <w:suppressAutoHyphens/>
        <w:jc w:val="both"/>
        <w:rPr>
          <w:rFonts w:cstheme="minorHAnsi"/>
          <w:sz w:val="22"/>
          <w:szCs w:val="22"/>
        </w:rPr>
      </w:pPr>
      <w:hyperlink r:id="rId28" w:anchor="/document/18903829?unitId=art(108)ust(1)pkt(3)&amp;cm=DOCUMENT" w:tgtFrame="_blank" w:history="1">
        <w:r w:rsidR="0013356F" w:rsidRPr="0013356F">
          <w:rPr>
            <w:rStyle w:val="Hipercze"/>
            <w:rFonts w:cstheme="minorHAnsi"/>
            <w:sz w:val="22"/>
            <w:szCs w:val="22"/>
          </w:rPr>
          <w:t>art. 108 ust. 1 pkt 3</w:t>
        </w:r>
      </w:hyperlink>
      <w:r w:rsidR="0013356F" w:rsidRPr="0013356F">
        <w:rPr>
          <w:rFonts w:cstheme="minorHAnsi"/>
          <w:sz w:val="22"/>
          <w:szCs w:val="22"/>
        </w:rPr>
        <w:t xml:space="preserve"> ustawy,</w:t>
      </w:r>
    </w:p>
    <w:p w14:paraId="07C93B52" w14:textId="5223261C" w:rsidR="0013356F" w:rsidRPr="0013356F" w:rsidRDefault="00821443" w:rsidP="000F2803">
      <w:pPr>
        <w:pStyle w:val="Akapitzlist"/>
        <w:widowControl w:val="0"/>
        <w:numPr>
          <w:ilvl w:val="1"/>
          <w:numId w:val="72"/>
        </w:numPr>
        <w:suppressAutoHyphens/>
        <w:jc w:val="both"/>
        <w:rPr>
          <w:rFonts w:cstheme="minorHAnsi"/>
          <w:sz w:val="22"/>
          <w:szCs w:val="22"/>
        </w:rPr>
      </w:pPr>
      <w:hyperlink r:id="rId29" w:anchor="/document/18903829?unitId=art(108)ust(1)pkt(4)&amp;cm=DOCUMENT" w:tgtFrame="_blank" w:history="1">
        <w:r w:rsidR="0013356F" w:rsidRPr="0013356F">
          <w:rPr>
            <w:rStyle w:val="Hipercze"/>
            <w:rFonts w:cstheme="minorHAnsi"/>
            <w:sz w:val="22"/>
            <w:szCs w:val="22"/>
          </w:rPr>
          <w:t>art. 108 ust. 1 pkt 4</w:t>
        </w:r>
      </w:hyperlink>
      <w:r w:rsidR="0013356F" w:rsidRPr="0013356F">
        <w:rPr>
          <w:rFonts w:cstheme="minorHAnsi"/>
          <w:sz w:val="22"/>
          <w:szCs w:val="22"/>
        </w:rPr>
        <w:t xml:space="preserve"> ustawy, dotyczących orzeczenia zakazu ubiegania się o zamówienie publiczne tytułem środka zapobiegawczego,</w:t>
      </w:r>
    </w:p>
    <w:p w14:paraId="5D8BE440" w14:textId="2979D61E" w:rsidR="0013356F" w:rsidRPr="0013356F" w:rsidRDefault="00821443" w:rsidP="000F2803">
      <w:pPr>
        <w:pStyle w:val="Akapitzlist"/>
        <w:widowControl w:val="0"/>
        <w:numPr>
          <w:ilvl w:val="1"/>
          <w:numId w:val="72"/>
        </w:numPr>
        <w:suppressAutoHyphens/>
        <w:jc w:val="both"/>
        <w:rPr>
          <w:rFonts w:cstheme="minorHAnsi"/>
          <w:sz w:val="22"/>
          <w:szCs w:val="22"/>
        </w:rPr>
      </w:pPr>
      <w:hyperlink r:id="rId30" w:anchor="/document/18903829?unitId=art(108)ust(1)pkt(5)&amp;cm=DOCUMENT" w:tgtFrame="_blank" w:history="1">
        <w:r w:rsidR="0013356F" w:rsidRPr="0013356F">
          <w:rPr>
            <w:rStyle w:val="Hipercze"/>
            <w:rFonts w:cstheme="minorHAnsi"/>
            <w:sz w:val="22"/>
            <w:szCs w:val="22"/>
          </w:rPr>
          <w:t>art. 108 ust. 1 pkt 5</w:t>
        </w:r>
      </w:hyperlink>
      <w:r w:rsidR="0013356F" w:rsidRPr="0013356F">
        <w:rPr>
          <w:rFonts w:cstheme="minorHAnsi"/>
          <w:sz w:val="22"/>
          <w:szCs w:val="22"/>
        </w:rPr>
        <w:t xml:space="preserve"> ustawy, dotyczących zawarcia z innymi wykonawcami porozumienia mającego na celu zakłócenie konkurencji,</w:t>
      </w:r>
    </w:p>
    <w:p w14:paraId="1ED0C1E4" w14:textId="4217FD7D" w:rsidR="0013356F" w:rsidRPr="0013356F" w:rsidRDefault="00821443" w:rsidP="000F2803">
      <w:pPr>
        <w:pStyle w:val="Akapitzlist"/>
        <w:widowControl w:val="0"/>
        <w:numPr>
          <w:ilvl w:val="1"/>
          <w:numId w:val="72"/>
        </w:numPr>
        <w:suppressAutoHyphens/>
        <w:jc w:val="both"/>
        <w:rPr>
          <w:rFonts w:cstheme="minorHAnsi"/>
          <w:sz w:val="22"/>
          <w:szCs w:val="22"/>
        </w:rPr>
      </w:pPr>
      <w:hyperlink r:id="rId31" w:anchor="/document/18903829?unitId=art(108)ust(1)pkt(6)&amp;cm=DOCUMENT" w:tgtFrame="_blank" w:history="1">
        <w:r w:rsidR="0013356F" w:rsidRPr="0013356F">
          <w:rPr>
            <w:rStyle w:val="Hipercze"/>
            <w:rFonts w:cstheme="minorHAnsi"/>
            <w:sz w:val="22"/>
            <w:szCs w:val="22"/>
          </w:rPr>
          <w:t>art. 108 ust. 1 pkt 6</w:t>
        </w:r>
      </w:hyperlink>
      <w:r w:rsidR="0013356F" w:rsidRPr="0013356F">
        <w:rPr>
          <w:rFonts w:cstheme="minorHAnsi"/>
          <w:sz w:val="22"/>
          <w:szCs w:val="22"/>
        </w:rPr>
        <w:t xml:space="preserve"> ustawy,</w:t>
      </w:r>
    </w:p>
    <w:p w14:paraId="3FFBEB0F" w14:textId="2D646DEB" w:rsidR="0013356F" w:rsidRPr="0013356F" w:rsidRDefault="00821443" w:rsidP="000F2803">
      <w:pPr>
        <w:pStyle w:val="Akapitzlist"/>
        <w:widowControl w:val="0"/>
        <w:numPr>
          <w:ilvl w:val="1"/>
          <w:numId w:val="72"/>
        </w:numPr>
        <w:suppressAutoHyphens/>
        <w:jc w:val="both"/>
        <w:rPr>
          <w:rFonts w:cstheme="minorHAnsi"/>
          <w:sz w:val="22"/>
          <w:szCs w:val="22"/>
        </w:rPr>
      </w:pPr>
      <w:hyperlink r:id="rId32" w:anchor="/document/18903829?unitId=art(109)ust(1)pkt(1)&amp;cm=DOCUMENT" w:tgtFrame="_blank" w:history="1">
        <w:r w:rsidR="0013356F" w:rsidRPr="0013356F">
          <w:rPr>
            <w:rStyle w:val="Hipercze"/>
            <w:rFonts w:cstheme="minorHAnsi"/>
            <w:sz w:val="22"/>
            <w:szCs w:val="22"/>
          </w:rPr>
          <w:t>art. 109 ust. 1 pkt 1</w:t>
        </w:r>
      </w:hyperlink>
      <w:r w:rsidR="0013356F" w:rsidRPr="0013356F">
        <w:rPr>
          <w:rFonts w:cstheme="minorHAnsi"/>
          <w:sz w:val="22"/>
          <w:szCs w:val="22"/>
        </w:rPr>
        <w:t xml:space="preserve"> ustawy, odnośnie do naruszenia obowiązków dotyczących płatności podatków i opłat lokalnych, o których mowa w </w:t>
      </w:r>
      <w:hyperlink r:id="rId33" w:anchor="/document/16793992?cm=DOCUMENT" w:tgtFrame="_blank" w:history="1">
        <w:r w:rsidR="0013356F" w:rsidRPr="0013356F">
          <w:rPr>
            <w:rStyle w:val="Hipercze"/>
            <w:rFonts w:cstheme="minorHAnsi"/>
            <w:sz w:val="22"/>
            <w:szCs w:val="22"/>
          </w:rPr>
          <w:t>ustawie</w:t>
        </w:r>
      </w:hyperlink>
      <w:r w:rsidR="0013356F" w:rsidRPr="0013356F">
        <w:rPr>
          <w:rFonts w:cstheme="minorHAnsi"/>
          <w:sz w:val="22"/>
          <w:szCs w:val="22"/>
        </w:rPr>
        <w:t xml:space="preserve"> z dnia 12 stycznia 1991 r. o podatkach i opłatach lokalnych (Dz. U. z 2019 r. poz. 1170),</w:t>
      </w:r>
    </w:p>
    <w:p w14:paraId="3BD97D74" w14:textId="00D98B1E" w:rsidR="0013356F" w:rsidRPr="0013356F" w:rsidRDefault="00821443" w:rsidP="000F2803">
      <w:pPr>
        <w:pStyle w:val="Akapitzlist"/>
        <w:widowControl w:val="0"/>
        <w:numPr>
          <w:ilvl w:val="1"/>
          <w:numId w:val="72"/>
        </w:numPr>
        <w:suppressAutoHyphens/>
        <w:jc w:val="both"/>
        <w:rPr>
          <w:rFonts w:cstheme="minorHAnsi"/>
          <w:sz w:val="22"/>
          <w:szCs w:val="22"/>
        </w:rPr>
      </w:pPr>
      <w:hyperlink r:id="rId34" w:anchor="/document/18903829?unitId=art(109)ust(1)pkt(2)lit(b)&amp;cm=DOCUMENT" w:tgtFrame="_blank" w:history="1">
        <w:r w:rsidR="0013356F" w:rsidRPr="0013356F">
          <w:rPr>
            <w:rStyle w:val="Hipercze"/>
            <w:rFonts w:cstheme="minorHAnsi"/>
            <w:sz w:val="22"/>
            <w:szCs w:val="22"/>
          </w:rPr>
          <w:t>art. 109 ust. 1 pkt 2 lit. b</w:t>
        </w:r>
      </w:hyperlink>
      <w:r w:rsidR="0013356F" w:rsidRPr="0013356F">
        <w:rPr>
          <w:rFonts w:cstheme="minorHAnsi"/>
          <w:sz w:val="22"/>
          <w:szCs w:val="22"/>
        </w:rPr>
        <w:t xml:space="preserve"> ustawy, dotyczących ukarania za wykroczenie, za które wymierzono karę ograniczenia wolności lub karę grzywny,</w:t>
      </w:r>
    </w:p>
    <w:p w14:paraId="4097E9EA" w14:textId="34BAC0F6" w:rsidR="0013356F" w:rsidRPr="0013356F" w:rsidRDefault="00821443" w:rsidP="000F2803">
      <w:pPr>
        <w:pStyle w:val="Akapitzlist"/>
        <w:widowControl w:val="0"/>
        <w:numPr>
          <w:ilvl w:val="1"/>
          <w:numId w:val="72"/>
        </w:numPr>
        <w:suppressAutoHyphens/>
        <w:jc w:val="both"/>
        <w:rPr>
          <w:rFonts w:cstheme="minorHAnsi"/>
          <w:sz w:val="22"/>
          <w:szCs w:val="22"/>
        </w:rPr>
      </w:pPr>
      <w:hyperlink r:id="rId35" w:anchor="/document/18903829?unitId=art(109)ust(1)pkt(2)lit(c)&amp;cm=DOCUMENT" w:tgtFrame="_blank" w:history="1">
        <w:r w:rsidR="0013356F" w:rsidRPr="0013356F">
          <w:rPr>
            <w:rStyle w:val="Hipercze"/>
            <w:rFonts w:cstheme="minorHAnsi"/>
            <w:sz w:val="22"/>
            <w:szCs w:val="22"/>
          </w:rPr>
          <w:t>art. 109 ust. 1 pkt 2 lit. c</w:t>
        </w:r>
      </w:hyperlink>
      <w:r w:rsidR="0013356F" w:rsidRPr="0013356F">
        <w:rPr>
          <w:rFonts w:cstheme="minorHAnsi"/>
          <w:sz w:val="22"/>
          <w:szCs w:val="22"/>
        </w:rPr>
        <w:t xml:space="preserve"> ustawy,</w:t>
      </w:r>
    </w:p>
    <w:p w14:paraId="4A54EF44" w14:textId="7B8966A5" w:rsidR="0013356F" w:rsidRDefault="00821443" w:rsidP="0013356F">
      <w:pPr>
        <w:pStyle w:val="Akapitzlist"/>
        <w:widowControl w:val="0"/>
        <w:numPr>
          <w:ilvl w:val="1"/>
          <w:numId w:val="72"/>
        </w:numPr>
        <w:suppressAutoHyphens/>
        <w:jc w:val="both"/>
        <w:rPr>
          <w:rFonts w:cstheme="minorHAnsi"/>
          <w:sz w:val="22"/>
          <w:szCs w:val="22"/>
        </w:rPr>
      </w:pPr>
      <w:hyperlink r:id="rId36" w:anchor="/document/18903829?unitId=art(109)ust(1)pkt(3)&amp;cm=DOCUMENT" w:tgtFrame="_blank" w:history="1">
        <w:r w:rsidR="0013356F" w:rsidRPr="0013356F">
          <w:rPr>
            <w:rStyle w:val="Hipercze"/>
            <w:rFonts w:cstheme="minorHAnsi"/>
            <w:sz w:val="22"/>
            <w:szCs w:val="22"/>
          </w:rPr>
          <w:t>art. 109 ust. 1 pkt 3</w:t>
        </w:r>
      </w:hyperlink>
      <w:r w:rsidR="0013356F" w:rsidRPr="0013356F">
        <w:rPr>
          <w:rFonts w:cstheme="minorHAnsi"/>
          <w:sz w:val="22"/>
          <w:szCs w:val="22"/>
        </w:rPr>
        <w:t xml:space="preserve"> ustawy, dotyczących ukarania za wykroczenie, za które wymierzono karę ograniczenia wolności lub karę grzywny,</w:t>
      </w:r>
    </w:p>
    <w:p w14:paraId="519FBD30" w14:textId="7CAAE670" w:rsidR="00926652" w:rsidRPr="000F2803" w:rsidRDefault="00926652" w:rsidP="000F2803">
      <w:pPr>
        <w:widowControl w:val="0"/>
        <w:suppressAutoHyphens/>
        <w:ind w:left="1506"/>
        <w:jc w:val="both"/>
        <w:rPr>
          <w:rFonts w:cstheme="minorHAnsi"/>
          <w:sz w:val="22"/>
          <w:szCs w:val="22"/>
        </w:rPr>
      </w:pPr>
      <w:r>
        <w:rPr>
          <w:rFonts w:cstheme="minorHAnsi"/>
          <w:sz w:val="22"/>
          <w:szCs w:val="22"/>
        </w:rPr>
        <w:t>(</w:t>
      </w:r>
      <w:r w:rsidRPr="000F2803">
        <w:rPr>
          <w:rFonts w:cstheme="minorHAnsi"/>
          <w:sz w:val="22"/>
          <w:szCs w:val="22"/>
        </w:rPr>
        <w:t xml:space="preserve">wzór oświadczenia </w:t>
      </w:r>
      <w:r>
        <w:rPr>
          <w:rFonts w:cstheme="minorHAnsi"/>
          <w:sz w:val="22"/>
          <w:szCs w:val="22"/>
        </w:rPr>
        <w:t xml:space="preserve">stanowi </w:t>
      </w:r>
      <w:r w:rsidRPr="000F2803">
        <w:rPr>
          <w:rFonts w:cstheme="minorHAnsi"/>
          <w:b/>
          <w:bCs/>
          <w:sz w:val="22"/>
          <w:szCs w:val="22"/>
        </w:rPr>
        <w:t>Załącznikiem nr 7 do SWZ</w:t>
      </w:r>
      <w:r>
        <w:rPr>
          <w:rFonts w:cstheme="minorHAnsi"/>
          <w:b/>
          <w:bCs/>
          <w:sz w:val="22"/>
          <w:szCs w:val="22"/>
        </w:rPr>
        <w:t>).</w:t>
      </w:r>
    </w:p>
    <w:p w14:paraId="4E7AAA5D" w14:textId="1E1C8B72" w:rsidR="00EA06CD" w:rsidRPr="000077A8" w:rsidRDefault="00926652" w:rsidP="000077A8">
      <w:pPr>
        <w:pStyle w:val="Teksttreci20"/>
        <w:numPr>
          <w:ilvl w:val="1"/>
          <w:numId w:val="35"/>
        </w:numPr>
        <w:shd w:val="clear" w:color="auto" w:fill="auto"/>
        <w:tabs>
          <w:tab w:val="left" w:pos="1440"/>
        </w:tabs>
        <w:spacing w:after="0" w:line="288" w:lineRule="exact"/>
        <w:ind w:left="993" w:hanging="426"/>
        <w:jc w:val="both"/>
        <w:rPr>
          <w:rFonts w:asciiTheme="minorHAnsi" w:hAnsiTheme="minorHAnsi" w:cstheme="minorHAnsi"/>
          <w:sz w:val="22"/>
          <w:szCs w:val="22"/>
        </w:rPr>
      </w:pPr>
      <w:r>
        <w:rPr>
          <w:rFonts w:asciiTheme="minorHAnsi" w:hAnsiTheme="minorHAnsi" w:cstheme="minorHAnsi"/>
          <w:sz w:val="22"/>
          <w:szCs w:val="22"/>
        </w:rPr>
        <w:t>oświadczenie Wykonawcy, na potwierdzenie braku podstaw wykluczenia, o których mowa w rozdziale 5, część B ust. 4 i 5.</w:t>
      </w:r>
      <w:r w:rsidR="003C2724">
        <w:rPr>
          <w:rFonts w:asciiTheme="minorHAnsi" w:hAnsiTheme="minorHAnsi" w:cstheme="minorHAnsi"/>
          <w:sz w:val="22"/>
          <w:szCs w:val="22"/>
        </w:rPr>
        <w:t xml:space="preserve"> Wzór oświadczenia stanowi </w:t>
      </w:r>
      <w:r w:rsidR="003C2724">
        <w:rPr>
          <w:rFonts w:asciiTheme="minorHAnsi" w:hAnsiTheme="minorHAnsi" w:cstheme="minorHAnsi"/>
          <w:b/>
          <w:bCs/>
          <w:sz w:val="22"/>
          <w:szCs w:val="22"/>
        </w:rPr>
        <w:t>Z</w:t>
      </w:r>
      <w:r w:rsidR="003C2724" w:rsidRPr="003C2724">
        <w:rPr>
          <w:rFonts w:asciiTheme="minorHAnsi" w:hAnsiTheme="minorHAnsi" w:cstheme="minorHAnsi"/>
          <w:b/>
          <w:bCs/>
          <w:sz w:val="22"/>
          <w:szCs w:val="22"/>
        </w:rPr>
        <w:t>ałącznik nr 9 do SWZ</w:t>
      </w:r>
      <w:r w:rsidR="003C2724">
        <w:rPr>
          <w:rFonts w:asciiTheme="minorHAnsi" w:hAnsiTheme="minorHAnsi" w:cstheme="minorHAnsi"/>
          <w:b/>
          <w:bCs/>
          <w:sz w:val="22"/>
          <w:szCs w:val="22"/>
        </w:rPr>
        <w:t>.</w:t>
      </w:r>
    </w:p>
    <w:p w14:paraId="0417394C"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w:t>
      </w:r>
    </w:p>
    <w:p w14:paraId="09FDBCCE" w14:textId="77777777" w:rsidR="00EA06CD" w:rsidRPr="00A00405" w:rsidRDefault="00EA06CD"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W przypadku wspólnego ubiegania się Wykonawców o udzielenie zamówienia, oświadczenie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niepodleganie wykluczeniu, zgodnie ze wzorem stanowiącym </w:t>
      </w:r>
      <w:r w:rsidRPr="00A00405">
        <w:rPr>
          <w:rFonts w:asciiTheme="minorHAnsi" w:hAnsiTheme="minorHAnsi" w:cstheme="minorHAnsi"/>
          <w:b/>
          <w:bCs/>
          <w:sz w:val="22"/>
          <w:szCs w:val="22"/>
        </w:rPr>
        <w:t>Załącznik nr 3 do SWZ</w:t>
      </w:r>
      <w:r w:rsidRPr="00A00405">
        <w:rPr>
          <w:rFonts w:asciiTheme="minorHAnsi" w:hAnsiTheme="minorHAnsi" w:cstheme="minorHAnsi"/>
          <w:sz w:val="22"/>
          <w:szCs w:val="22"/>
        </w:rPr>
        <w:t>.</w:t>
      </w:r>
    </w:p>
    <w:p w14:paraId="6640D40B" w14:textId="2833E9C2"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Wykonawca, który powołuje się na zasoby podmiotów udostępniających zasoby, na zasadach określonych w art. 118 ustawy Pzp, w celu wykazania braku istnienia wobec nich podstaw wykluczenia oraz w celu wykazania spełniania warunków udziału w postępowaniu, w zakresie, w jakim powołuje się na ich zasoby, składa także oświadczenia JEDZ dotyczące tych podmiotów</w:t>
      </w:r>
      <w:r w:rsidR="003C2724">
        <w:rPr>
          <w:rFonts w:asciiTheme="minorHAnsi" w:hAnsiTheme="minorHAnsi" w:cstheme="minorHAnsi"/>
          <w:sz w:val="22"/>
          <w:szCs w:val="22"/>
        </w:rPr>
        <w:t>.</w:t>
      </w:r>
      <w:r w:rsidRPr="00A00405">
        <w:rPr>
          <w:rFonts w:asciiTheme="minorHAnsi" w:hAnsiTheme="minorHAnsi" w:cstheme="minorHAnsi"/>
          <w:sz w:val="22"/>
          <w:szCs w:val="22"/>
        </w:rPr>
        <w:t xml:space="preserve"> </w:t>
      </w:r>
      <w:r w:rsidR="003C2724">
        <w:rPr>
          <w:rFonts w:asciiTheme="minorHAnsi" w:hAnsiTheme="minorHAnsi" w:cstheme="minorHAnsi"/>
          <w:sz w:val="22"/>
          <w:szCs w:val="22"/>
        </w:rPr>
        <w:t xml:space="preserve">Wzór oświadczenia stanowi </w:t>
      </w:r>
      <w:r w:rsidRPr="00A00405">
        <w:rPr>
          <w:rFonts w:asciiTheme="minorHAnsi" w:hAnsiTheme="minorHAnsi" w:cstheme="minorHAnsi"/>
          <w:b/>
          <w:bCs/>
          <w:sz w:val="22"/>
          <w:szCs w:val="22"/>
        </w:rPr>
        <w:t xml:space="preserve">Załącznik nr </w:t>
      </w:r>
      <w:r w:rsidR="002642DA">
        <w:rPr>
          <w:rFonts w:asciiTheme="minorHAnsi" w:hAnsiTheme="minorHAnsi" w:cstheme="minorHAnsi"/>
          <w:b/>
          <w:bCs/>
          <w:sz w:val="22"/>
          <w:szCs w:val="22"/>
        </w:rPr>
        <w:t>5</w:t>
      </w:r>
      <w:r w:rsidRPr="00A00405">
        <w:rPr>
          <w:rFonts w:asciiTheme="minorHAnsi" w:hAnsiTheme="minorHAnsi" w:cstheme="minorHAnsi"/>
          <w:sz w:val="22"/>
          <w:szCs w:val="22"/>
        </w:rPr>
        <w:t xml:space="preserve"> </w:t>
      </w:r>
      <w:r w:rsidRPr="00A00405">
        <w:rPr>
          <w:rFonts w:asciiTheme="minorHAnsi" w:hAnsiTheme="minorHAnsi" w:cstheme="minorHAnsi"/>
          <w:b/>
          <w:bCs/>
          <w:sz w:val="22"/>
          <w:szCs w:val="22"/>
        </w:rPr>
        <w:t>do SWZ.</w:t>
      </w:r>
    </w:p>
    <w:p w14:paraId="6CE57EAA"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lastRenderedPageBreak/>
        <w:t>JEDZ składa się w formie elektronicznej pod rygorem nieważności (tj. opatrzony kwalifikowanym podpisem elektronicznym przez osobę uprawnioną do reprezentacji podmiotu). Podmiotowe środki dowodowe, inne dokumenty i oświadczenia, o których mowa w niniejszym Rozdziale, Wykonawca składa w sposób określony w §6 i §7 Rozporządzenia o elektronizacji</w:t>
      </w:r>
      <w:r w:rsidRPr="00A00405">
        <w:rPr>
          <w:rStyle w:val="Odwoanieprzypisudolnego"/>
          <w:rFonts w:asciiTheme="minorHAnsi" w:hAnsiTheme="minorHAnsi" w:cstheme="minorHAnsi"/>
          <w:sz w:val="22"/>
          <w:szCs w:val="22"/>
        </w:rPr>
        <w:footnoteReference w:id="1"/>
      </w:r>
      <w:r w:rsidRPr="00A00405">
        <w:rPr>
          <w:rFonts w:asciiTheme="minorHAnsi" w:hAnsiTheme="minorHAnsi" w:cstheme="minorHAnsi"/>
          <w:sz w:val="22"/>
          <w:szCs w:val="22"/>
        </w:rPr>
        <w:t>.</w:t>
      </w:r>
    </w:p>
    <w:p w14:paraId="3B392762" w14:textId="77777777" w:rsidR="00EA06CD" w:rsidRPr="00A00405" w:rsidRDefault="00EA06CD" w:rsidP="00E12033">
      <w:pPr>
        <w:pStyle w:val="Teksttreci20"/>
        <w:numPr>
          <w:ilvl w:val="0"/>
          <w:numId w:val="39"/>
        </w:numPr>
        <w:shd w:val="clear" w:color="auto" w:fill="auto"/>
        <w:tabs>
          <w:tab w:val="left" w:pos="39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Wykonawca nie jest zobowiązany do złożenia podmiotowych środków dowodowych, które są w posiadaniu Zamawiającego, jeżeli Wykonawca wskaże te środki oraz potwierdzi ich prawidłowość i aktualność.</w:t>
      </w:r>
    </w:p>
    <w:p w14:paraId="2E675663" w14:textId="139EE5B5" w:rsidR="001F0CB1" w:rsidRPr="00A00405" w:rsidRDefault="00A96977" w:rsidP="00E12033">
      <w:pPr>
        <w:pStyle w:val="Teksttreci20"/>
        <w:numPr>
          <w:ilvl w:val="0"/>
          <w:numId w:val="39"/>
        </w:numPr>
        <w:shd w:val="clear" w:color="auto" w:fill="auto"/>
        <w:tabs>
          <w:tab w:val="left" w:pos="409"/>
        </w:tabs>
        <w:spacing w:after="0" w:line="240" w:lineRule="auto"/>
        <w:ind w:left="284" w:hanging="284"/>
        <w:jc w:val="both"/>
        <w:rPr>
          <w:rFonts w:asciiTheme="minorHAnsi" w:hAnsiTheme="minorHAnsi" w:cstheme="minorHAnsi"/>
          <w:sz w:val="22"/>
          <w:szCs w:val="22"/>
        </w:rPr>
      </w:pPr>
      <w:r w:rsidRPr="00A00405">
        <w:rPr>
          <w:rFonts w:asciiTheme="minorHAnsi" w:hAnsiTheme="minorHAnsi" w:cstheme="minorHAnsi"/>
          <w:sz w:val="22"/>
          <w:szCs w:val="22"/>
        </w:rPr>
        <w:t xml:space="preserve">Jeżeli Wykonawca ma siedzibę lub miejsce zamieszkania poza granicami Rzeczypospolitej Polskiej, </w:t>
      </w:r>
      <w:r w:rsidR="0015552A">
        <w:rPr>
          <w:rFonts w:asciiTheme="minorHAnsi" w:hAnsiTheme="minorHAnsi" w:cstheme="minorHAnsi"/>
          <w:sz w:val="22"/>
          <w:szCs w:val="22"/>
        </w:rPr>
        <w:t xml:space="preserve"> zastosowanie mają postanowienia § 4 Rozporządzenia</w:t>
      </w:r>
      <w:r w:rsidRPr="00A00405">
        <w:rPr>
          <w:rFonts w:asciiTheme="minorHAnsi" w:hAnsiTheme="minorHAnsi" w:cstheme="minorHAnsi"/>
          <w:sz w:val="22"/>
          <w:szCs w:val="22"/>
        </w:rPr>
        <w:t>.</w:t>
      </w:r>
    </w:p>
    <w:p w14:paraId="6A2FD93D" w14:textId="416B339F" w:rsidR="00C30D1B" w:rsidRPr="00C30D1B" w:rsidRDefault="00D41F11" w:rsidP="00C30D1B">
      <w:pPr>
        <w:jc w:val="both"/>
        <w:rPr>
          <w:rFonts w:cstheme="minorHAnsi"/>
          <w:b/>
          <w:bCs/>
          <w:sz w:val="22"/>
          <w:szCs w:val="22"/>
        </w:rPr>
      </w:pPr>
      <w:r w:rsidRPr="00A00405">
        <w:rPr>
          <w:rFonts w:cstheme="minorHAnsi"/>
          <w:b/>
          <w:bCs/>
          <w:sz w:val="22"/>
          <w:szCs w:val="22"/>
        </w:rPr>
        <w:t xml:space="preserve">Część B) </w:t>
      </w:r>
      <w:r w:rsidR="004724D9" w:rsidRPr="00A00405">
        <w:rPr>
          <w:rFonts w:cstheme="minorHAnsi"/>
          <w:b/>
          <w:bCs/>
          <w:sz w:val="22"/>
          <w:szCs w:val="22"/>
        </w:rPr>
        <w:t>PRZEDMIOTOWE ŚRODKI DOWODOWE</w:t>
      </w:r>
      <w:r w:rsidR="005B5D7F">
        <w:rPr>
          <w:rFonts w:cstheme="minorHAnsi"/>
          <w:b/>
          <w:bCs/>
          <w:sz w:val="22"/>
          <w:szCs w:val="22"/>
        </w:rPr>
        <w:t xml:space="preserve"> – nie dotyczy </w:t>
      </w:r>
    </w:p>
    <w:p w14:paraId="76383300" w14:textId="200EE2A3" w:rsidR="004724D9" w:rsidRPr="00A00405" w:rsidRDefault="00713555" w:rsidP="00616B8D">
      <w:pPr>
        <w:jc w:val="both"/>
        <w:rPr>
          <w:rFonts w:cstheme="minorHAnsi"/>
          <w:b/>
          <w:bCs/>
          <w:sz w:val="22"/>
          <w:szCs w:val="22"/>
        </w:rPr>
      </w:pPr>
      <w:r>
        <w:rPr>
          <w:rFonts w:cstheme="minorHAnsi"/>
          <w:b/>
          <w:bCs/>
          <w:sz w:val="22"/>
          <w:szCs w:val="22"/>
        </w:rPr>
        <w:t xml:space="preserve">Część C) </w:t>
      </w:r>
      <w:r w:rsidR="004724D9" w:rsidRPr="00A00405">
        <w:rPr>
          <w:rFonts w:cstheme="minorHAnsi"/>
          <w:b/>
          <w:bCs/>
          <w:sz w:val="22"/>
          <w:szCs w:val="22"/>
        </w:rPr>
        <w:t>FORMA PODMIOTOWYCH ŚRODKÓW DOWODOWYCH</w:t>
      </w:r>
    </w:p>
    <w:p w14:paraId="47060A4E" w14:textId="5DC19CC4" w:rsidR="004724D9" w:rsidRPr="00BD0223" w:rsidRDefault="0046718B" w:rsidP="00FE656A">
      <w:pPr>
        <w:pStyle w:val="Akapitzlist"/>
        <w:numPr>
          <w:ilvl w:val="0"/>
          <w:numId w:val="21"/>
        </w:numPr>
        <w:ind w:left="426"/>
        <w:jc w:val="both"/>
        <w:rPr>
          <w:rFonts w:cstheme="minorHAnsi"/>
          <w:sz w:val="22"/>
          <w:szCs w:val="22"/>
          <w:u w:val="single"/>
        </w:rPr>
      </w:pPr>
      <w:r w:rsidRPr="00A00405">
        <w:rPr>
          <w:rFonts w:cstheme="minorHAnsi"/>
          <w:sz w:val="22"/>
          <w:szCs w:val="22"/>
        </w:rPr>
        <w:t xml:space="preserve">Ofertę oraz jednolity dokument składa się, pod rygorem nieważności, w formie elektronicznej. Jednolity dokument składa się </w:t>
      </w:r>
      <w:r w:rsidR="005B5D7F">
        <w:rPr>
          <w:rFonts w:cstheme="minorHAnsi"/>
          <w:sz w:val="22"/>
          <w:szCs w:val="22"/>
        </w:rPr>
        <w:t>wraz z ofertą</w:t>
      </w:r>
      <w:r w:rsidRPr="00A00405">
        <w:rPr>
          <w:rFonts w:cstheme="minorHAnsi"/>
          <w:sz w:val="22"/>
          <w:szCs w:val="22"/>
        </w:rPr>
        <w:t xml:space="preserve">. </w:t>
      </w:r>
    </w:p>
    <w:p w14:paraId="48D6F27F" w14:textId="51934213" w:rsidR="00C24D9D" w:rsidRDefault="00906F29" w:rsidP="00C24D9D">
      <w:pPr>
        <w:pStyle w:val="Akapitzlist"/>
        <w:numPr>
          <w:ilvl w:val="0"/>
          <w:numId w:val="21"/>
        </w:numPr>
        <w:ind w:left="426"/>
        <w:jc w:val="both"/>
        <w:rPr>
          <w:rFonts w:cstheme="minorHAnsi"/>
          <w:sz w:val="22"/>
          <w:szCs w:val="22"/>
        </w:rPr>
      </w:pPr>
      <w:r w:rsidRPr="00906F29">
        <w:rPr>
          <w:rFonts w:cstheme="minorHAnsi"/>
          <w:sz w:val="22"/>
          <w:szCs w:val="22"/>
        </w:rPr>
        <w:t>Zgodnie z § 2 ust.1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oferty, Jednolite Dokumenty, podmiotowe środki dowodowe, w tym oświadczenie, o którym mowa w art. 117 ust. 4 Ustawy, oraz zobowiązanie podmiotu udostępniającego zasoby, o którym mowa w art.118 ust. 3 Ustawy, przedmiotowe środki dowodowe o ile Zamawiający przewidział złożenie takich środków, Pełnomocnictwa, informacje, oświadczenia lub dokumenty, inne niż określone powyżej, przekazywane w postępowaniu sporządza się w postaci elektronicznej, w formatach danych określonych w przepisach wydanych na podstawie art.18 ustawy z dnia 17 lutego 2005 r. o informatyzacji działalności podmiotów realizujących zadania publiczne (t.j.: Dz.U. z 2020r. poz.346 z późn. zm.)</w:t>
      </w:r>
      <w:r w:rsidR="00C24D9D">
        <w:rPr>
          <w:rFonts w:cstheme="minorHAnsi"/>
          <w:sz w:val="22"/>
          <w:szCs w:val="22"/>
        </w:rPr>
        <w:t>.</w:t>
      </w:r>
    </w:p>
    <w:p w14:paraId="7729E56C" w14:textId="60698E34" w:rsidR="000E2960" w:rsidRPr="00A00405" w:rsidRDefault="000E2960" w:rsidP="00C24D9D">
      <w:pPr>
        <w:pStyle w:val="Akapitzlist"/>
        <w:numPr>
          <w:ilvl w:val="0"/>
          <w:numId w:val="21"/>
        </w:numPr>
        <w:ind w:left="426"/>
        <w:jc w:val="both"/>
        <w:rPr>
          <w:rFonts w:cstheme="minorHAnsi"/>
          <w:sz w:val="22"/>
          <w:szCs w:val="22"/>
        </w:rPr>
      </w:pPr>
      <w:r w:rsidRPr="00A00405">
        <w:rPr>
          <w:rFonts w:cstheme="minorHAnsi"/>
          <w:sz w:val="22"/>
          <w:szCs w:val="22"/>
        </w:rPr>
        <w:t xml:space="preserve">Dokumenty elektroniczne przekazuje się w postępowaniu przy użyciu środków komunikacji elektronicznej </w:t>
      </w:r>
      <w:r w:rsidRPr="00822D0C">
        <w:rPr>
          <w:rFonts w:cstheme="minorHAnsi"/>
          <w:sz w:val="22"/>
          <w:szCs w:val="22"/>
        </w:rPr>
        <w:t xml:space="preserve">wskazanych w </w:t>
      </w:r>
      <w:r w:rsidRPr="00822D0C">
        <w:rPr>
          <w:rFonts w:cstheme="minorHAnsi"/>
          <w:b/>
          <w:bCs/>
          <w:sz w:val="22"/>
          <w:szCs w:val="22"/>
        </w:rPr>
        <w:t>Rozdziale 1</w:t>
      </w:r>
      <w:r w:rsidR="00822D0C" w:rsidRPr="00822D0C">
        <w:rPr>
          <w:rFonts w:cstheme="minorHAnsi"/>
          <w:b/>
          <w:bCs/>
          <w:sz w:val="22"/>
          <w:szCs w:val="22"/>
        </w:rPr>
        <w:t>1</w:t>
      </w:r>
      <w:r w:rsidR="00A06E5F">
        <w:rPr>
          <w:rFonts w:cstheme="minorHAnsi"/>
          <w:b/>
          <w:bCs/>
          <w:sz w:val="22"/>
          <w:szCs w:val="22"/>
        </w:rPr>
        <w:t>.</w:t>
      </w:r>
    </w:p>
    <w:p w14:paraId="360E0CDE" w14:textId="6B79E45C" w:rsidR="008D3FB7" w:rsidRPr="00A00405" w:rsidRDefault="008D3FB7" w:rsidP="00FE656A">
      <w:pPr>
        <w:pStyle w:val="Akapitzlist"/>
        <w:numPr>
          <w:ilvl w:val="0"/>
          <w:numId w:val="21"/>
        </w:numPr>
        <w:ind w:left="426"/>
        <w:jc w:val="both"/>
        <w:rPr>
          <w:rFonts w:cstheme="minorHAnsi"/>
          <w:sz w:val="22"/>
          <w:szCs w:val="22"/>
        </w:rPr>
      </w:pPr>
      <w:r w:rsidRPr="00A00405">
        <w:rPr>
          <w:rFonts w:cstheme="minorHAnsi"/>
          <w:sz w:val="22"/>
          <w:szCs w:val="22"/>
        </w:rPr>
        <w:t>Wszelkie dokumenty sporządzone w języku obcym należy złożyć wraz z tłumaczeniem na język polski.</w:t>
      </w:r>
    </w:p>
    <w:p w14:paraId="6DFD2A0A" w14:textId="58C071D5" w:rsidR="00D21AF3" w:rsidRPr="00A00405" w:rsidRDefault="008D3FB7" w:rsidP="00FE656A">
      <w:pPr>
        <w:pStyle w:val="Akapitzlist"/>
        <w:numPr>
          <w:ilvl w:val="0"/>
          <w:numId w:val="21"/>
        </w:numPr>
        <w:ind w:left="426"/>
        <w:jc w:val="both"/>
        <w:rPr>
          <w:rFonts w:cstheme="minorHAnsi"/>
          <w:sz w:val="22"/>
          <w:szCs w:val="22"/>
        </w:rPr>
      </w:pPr>
      <w:r w:rsidRPr="00C475F2">
        <w:rPr>
          <w:rFonts w:cstheme="minorHAnsi"/>
          <w:b/>
          <w:bCs/>
          <w:sz w:val="22"/>
          <w:szCs w:val="22"/>
        </w:rPr>
        <w:t xml:space="preserve">Szczegółowy sposób sporządzania oraz przekazywania JEDZ, Podmiotowych środków dowodowych, </w:t>
      </w:r>
      <w:r w:rsidR="00F24D41">
        <w:rPr>
          <w:rFonts w:cstheme="minorHAnsi"/>
          <w:b/>
          <w:bCs/>
          <w:sz w:val="22"/>
          <w:szCs w:val="22"/>
        </w:rPr>
        <w:t xml:space="preserve">pełnomocnictw </w:t>
      </w:r>
      <w:r w:rsidRPr="00C475F2">
        <w:rPr>
          <w:rFonts w:cstheme="minorHAnsi"/>
          <w:b/>
          <w:bCs/>
          <w:sz w:val="22"/>
          <w:szCs w:val="22"/>
        </w:rPr>
        <w:t>oraz innych informacji, oświadczeń lub dokumentów, przekazywanych w postępowaniu o udzielenie zamówienia publicznego określa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Pr="00A00405">
        <w:rPr>
          <w:rFonts w:cstheme="minorHAnsi"/>
          <w:sz w:val="22"/>
          <w:szCs w:val="22"/>
        </w:rPr>
        <w:t>).</w:t>
      </w:r>
    </w:p>
    <w:p w14:paraId="52702CAB" w14:textId="65FBE8B3" w:rsidR="005D1730" w:rsidRPr="005D1730" w:rsidRDefault="000E2960" w:rsidP="006475FD">
      <w:pPr>
        <w:pStyle w:val="Akapitzlist"/>
        <w:numPr>
          <w:ilvl w:val="0"/>
          <w:numId w:val="21"/>
        </w:numPr>
        <w:ind w:left="426"/>
        <w:jc w:val="both"/>
      </w:pPr>
      <w:r w:rsidRPr="00A00405">
        <w:rPr>
          <w:rFonts w:cstheme="minorHAnsi"/>
          <w:sz w:val="22"/>
          <w:szCs w:val="22"/>
        </w:rPr>
        <w:t xml:space="preserve">W przypadku gdy dokumenty elektroniczne w postępowaniu, przekazywane przy użyciu środków komunikacji elektronicznej, zawierają informacje stanowiące tajemnicę przedsiębiorstwa w rozumieniu przepisów </w:t>
      </w:r>
      <w:r w:rsidRPr="00713555">
        <w:rPr>
          <w:rFonts w:cstheme="minorHAnsi"/>
          <w:sz w:val="22"/>
          <w:szCs w:val="22"/>
        </w:rPr>
        <w:t>ustawy</w:t>
      </w:r>
      <w:r w:rsidRPr="00A00405">
        <w:rPr>
          <w:rFonts w:cstheme="minorHAnsi"/>
          <w:sz w:val="22"/>
          <w:szCs w:val="22"/>
        </w:rPr>
        <w:t xml:space="preserve"> z dnia 16 kwietnia 1993 r. o zwalczaniu nieuczciwej konkurencji (Dz. </w:t>
      </w:r>
      <w:r w:rsidRPr="00A00405">
        <w:rPr>
          <w:rFonts w:cstheme="minorHAnsi"/>
          <w:sz w:val="22"/>
          <w:szCs w:val="22"/>
        </w:rPr>
        <w:lastRenderedPageBreak/>
        <w:t xml:space="preserve">U. z 2020 r. poz. 1913), wykonawca, w celu utrzymania w poufności tych informacji, przekazuje </w:t>
      </w:r>
      <w:r w:rsidRPr="00A00405">
        <w:rPr>
          <w:rFonts w:cstheme="minorHAnsi"/>
          <w:sz w:val="22"/>
          <w:szCs w:val="22"/>
          <w:u w:val="single"/>
        </w:rPr>
        <w:t>je w wydzielonym i odpowiednio oznaczonym pliku.</w:t>
      </w:r>
    </w:p>
    <w:p w14:paraId="12D8CBEA" w14:textId="6413F8AD" w:rsidR="00D21AF3" w:rsidRPr="00412009" w:rsidRDefault="006924B6" w:rsidP="0093772E">
      <w:pPr>
        <w:pStyle w:val="Nagwek1"/>
        <w:numPr>
          <w:ilvl w:val="0"/>
          <w:numId w:val="17"/>
        </w:numPr>
        <w:ind w:left="426" w:hanging="426"/>
        <w:rPr>
          <w:rFonts w:cstheme="minorHAnsi"/>
        </w:rPr>
      </w:pPr>
      <w:r w:rsidRPr="00412009">
        <w:rPr>
          <w:rFonts w:cstheme="minorHAnsi"/>
        </w:rPr>
        <w:t xml:space="preserve">PODWYKONAWCY </w:t>
      </w:r>
    </w:p>
    <w:p w14:paraId="6315F869" w14:textId="3B97555D" w:rsidR="009E57E7" w:rsidRPr="009E57E7" w:rsidRDefault="009E57E7" w:rsidP="009E57E7">
      <w:pPr>
        <w:pStyle w:val="lista11"/>
        <w:spacing w:after="0" w:line="240" w:lineRule="auto"/>
        <w:ind w:left="709" w:firstLine="0"/>
        <w:rPr>
          <w:rFonts w:asciiTheme="minorHAnsi" w:hAnsiTheme="minorHAnsi" w:cstheme="minorHAnsi"/>
          <w:color w:val="FF0000"/>
          <w:sz w:val="22"/>
        </w:rPr>
      </w:pPr>
    </w:p>
    <w:p w14:paraId="44108A60" w14:textId="1F546100"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Zamawiający dopuszcza powierzenie części Zamówienia podwykonawcom.</w:t>
      </w:r>
    </w:p>
    <w:p w14:paraId="49996C20" w14:textId="654D0401" w:rsidR="00CB4032" w:rsidRPr="00822D0C"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color w:val="000000" w:themeColor="text1"/>
          <w:sz w:val="22"/>
        </w:rPr>
      </w:pPr>
      <w:r w:rsidRPr="00822D0C">
        <w:rPr>
          <w:rFonts w:asciiTheme="minorHAnsi" w:hAnsiTheme="minorHAnsi" w:cstheme="minorHAnsi"/>
          <w:color w:val="000000" w:themeColor="text1"/>
          <w:sz w:val="22"/>
        </w:rPr>
        <w:t xml:space="preserve">Wykonawca zobowiązany jest wskazać w oświadczeniu JEDZ, którego wzór stanowi </w:t>
      </w:r>
      <w:r w:rsidRPr="00822D0C">
        <w:rPr>
          <w:rFonts w:asciiTheme="minorHAnsi" w:hAnsiTheme="minorHAnsi" w:cstheme="minorHAnsi"/>
          <w:b/>
          <w:bCs/>
          <w:color w:val="000000" w:themeColor="text1"/>
          <w:sz w:val="22"/>
        </w:rPr>
        <w:t>Załącznik</w:t>
      </w:r>
      <w:r w:rsidR="008C00C7" w:rsidRPr="00822D0C">
        <w:rPr>
          <w:rFonts w:asciiTheme="minorHAnsi" w:hAnsiTheme="minorHAnsi" w:cstheme="minorHAnsi"/>
          <w:b/>
          <w:bCs/>
          <w:color w:val="000000" w:themeColor="text1"/>
          <w:sz w:val="22"/>
        </w:rPr>
        <w:t xml:space="preserve"> </w:t>
      </w:r>
      <w:r w:rsidRPr="00822D0C">
        <w:rPr>
          <w:rFonts w:asciiTheme="minorHAnsi" w:hAnsiTheme="minorHAnsi" w:cstheme="minorHAnsi"/>
          <w:b/>
          <w:bCs/>
          <w:color w:val="000000" w:themeColor="text1"/>
          <w:sz w:val="22"/>
        </w:rPr>
        <w:t xml:space="preserve">nr </w:t>
      </w:r>
      <w:r w:rsidR="005F3BE4">
        <w:rPr>
          <w:rFonts w:asciiTheme="minorHAnsi" w:hAnsiTheme="minorHAnsi" w:cstheme="minorHAnsi"/>
          <w:b/>
          <w:bCs/>
          <w:color w:val="000000" w:themeColor="text1"/>
          <w:sz w:val="22"/>
        </w:rPr>
        <w:t>3</w:t>
      </w:r>
      <w:r w:rsidRPr="00822D0C">
        <w:rPr>
          <w:rFonts w:asciiTheme="minorHAnsi" w:hAnsiTheme="minorHAnsi" w:cstheme="minorHAnsi"/>
          <w:b/>
          <w:bCs/>
          <w:color w:val="000000" w:themeColor="text1"/>
          <w:sz w:val="22"/>
        </w:rPr>
        <w:t xml:space="preserve"> do SWZ</w:t>
      </w:r>
      <w:r w:rsidRPr="00822D0C">
        <w:rPr>
          <w:rFonts w:asciiTheme="minorHAnsi" w:hAnsiTheme="minorHAnsi" w:cstheme="minorHAnsi"/>
          <w:color w:val="000000" w:themeColor="text1"/>
          <w:sz w:val="22"/>
        </w:rPr>
        <w:t xml:space="preserve"> oraz Formularzu oferty, którego wzór stanowi </w:t>
      </w:r>
      <w:r w:rsidRPr="00822D0C">
        <w:rPr>
          <w:rFonts w:asciiTheme="minorHAnsi" w:hAnsiTheme="minorHAnsi" w:cstheme="minorHAnsi"/>
          <w:b/>
          <w:bCs/>
          <w:color w:val="000000" w:themeColor="text1"/>
          <w:sz w:val="22"/>
        </w:rPr>
        <w:t xml:space="preserve">Załącznik nr </w:t>
      </w:r>
      <w:r w:rsidR="005F3BE4">
        <w:rPr>
          <w:rFonts w:asciiTheme="minorHAnsi" w:hAnsiTheme="minorHAnsi" w:cstheme="minorHAnsi"/>
          <w:b/>
          <w:bCs/>
          <w:color w:val="000000" w:themeColor="text1"/>
          <w:sz w:val="22"/>
        </w:rPr>
        <w:t>2</w:t>
      </w:r>
      <w:r w:rsidRPr="00822D0C">
        <w:rPr>
          <w:rFonts w:asciiTheme="minorHAnsi" w:hAnsiTheme="minorHAnsi" w:cstheme="minorHAnsi"/>
          <w:b/>
          <w:bCs/>
          <w:color w:val="000000" w:themeColor="text1"/>
          <w:sz w:val="22"/>
        </w:rPr>
        <w:t xml:space="preserve"> do SWZ</w:t>
      </w:r>
      <w:r w:rsidRPr="00822D0C">
        <w:rPr>
          <w:rFonts w:asciiTheme="minorHAnsi" w:hAnsiTheme="minorHAnsi" w:cstheme="minorHAnsi"/>
          <w:color w:val="000000" w:themeColor="text1"/>
          <w:sz w:val="22"/>
        </w:rPr>
        <w:t>, części zamówienia, których wykonanie zamierza powierzyć podwykonawcom i podać nazwy podwykonawców (o ile są znane na obecnym etapie).</w:t>
      </w:r>
    </w:p>
    <w:p w14:paraId="1DD5ED01"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Podwykonawcom realizacji części Zamówienia, wynikłe w trakcie realizacji zamówienia, wymaga uzyskania zgody Zamawiającego.</w:t>
      </w:r>
    </w:p>
    <w:p w14:paraId="32F20FFD" w14:textId="77777777" w:rsidR="00CB4032" w:rsidRPr="00A00405" w:rsidRDefault="00CB4032"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sidRPr="00A00405">
        <w:rPr>
          <w:rFonts w:asciiTheme="minorHAnsi" w:hAnsiTheme="minorHAnsi" w:cstheme="minorHAnsi"/>
          <w:sz w:val="22"/>
        </w:rPr>
        <w:t>Powierzenie wykonania części zamówienia Podwykonawcom nie zwalnia Wykonawcy</w:t>
      </w:r>
      <w:r w:rsidRPr="00A00405">
        <w:rPr>
          <w:rFonts w:asciiTheme="minorHAnsi" w:hAnsiTheme="minorHAnsi" w:cstheme="minorHAnsi"/>
          <w:sz w:val="22"/>
        </w:rPr>
        <w:br/>
        <w:t>z odpowiedzialności za należyte wykonanie tego zamówienia.</w:t>
      </w:r>
    </w:p>
    <w:p w14:paraId="4D52489F" w14:textId="395641AD" w:rsidR="00525B44" w:rsidRPr="00A00405" w:rsidRDefault="00525B44" w:rsidP="00E12033">
      <w:pPr>
        <w:pStyle w:val="lista11"/>
        <w:numPr>
          <w:ilvl w:val="0"/>
          <w:numId w:val="53"/>
        </w:numPr>
        <w:tabs>
          <w:tab w:val="left" w:pos="426"/>
        </w:tabs>
        <w:spacing w:after="0" w:line="240" w:lineRule="auto"/>
        <w:ind w:left="426" w:hanging="284"/>
        <w:rPr>
          <w:rFonts w:asciiTheme="minorHAnsi" w:hAnsiTheme="minorHAnsi" w:cstheme="minorHAnsi"/>
          <w:sz w:val="22"/>
        </w:rPr>
      </w:pPr>
      <w:r>
        <w:rPr>
          <w:rFonts w:asciiTheme="minorHAnsi" w:hAnsiTheme="minorHAnsi" w:cstheme="minorHAnsi"/>
          <w:sz w:val="22"/>
        </w:rPr>
        <w:t>Zasady powierzania wykonania części zamówienia podwykonawcy określa wzór umowy</w:t>
      </w:r>
      <w:r w:rsidR="003C2724">
        <w:rPr>
          <w:rFonts w:asciiTheme="minorHAnsi" w:hAnsiTheme="minorHAnsi" w:cstheme="minorHAnsi"/>
          <w:sz w:val="22"/>
        </w:rPr>
        <w:t xml:space="preserve"> stanowiący </w:t>
      </w:r>
      <w:r w:rsidR="003C2724" w:rsidRPr="003C2724">
        <w:rPr>
          <w:rFonts w:asciiTheme="minorHAnsi" w:hAnsiTheme="minorHAnsi" w:cstheme="minorHAnsi"/>
          <w:b/>
          <w:bCs/>
          <w:sz w:val="22"/>
        </w:rPr>
        <w:t>Załącznik nr 10 do SWZ</w:t>
      </w:r>
      <w:r>
        <w:rPr>
          <w:rFonts w:asciiTheme="minorHAnsi" w:hAnsiTheme="minorHAnsi" w:cstheme="minorHAnsi"/>
          <w:sz w:val="22"/>
        </w:rPr>
        <w:t>.</w:t>
      </w:r>
    </w:p>
    <w:p w14:paraId="128644F8" w14:textId="77777777" w:rsidR="00CB4032" w:rsidRPr="00412009" w:rsidRDefault="00CB4032" w:rsidP="00CB4032">
      <w:pPr>
        <w:pStyle w:val="Akapitzlist"/>
        <w:ind w:left="709"/>
        <w:jc w:val="both"/>
        <w:rPr>
          <w:rFonts w:cstheme="minorHAnsi"/>
          <w:sz w:val="22"/>
          <w:szCs w:val="22"/>
        </w:rPr>
      </w:pPr>
    </w:p>
    <w:p w14:paraId="63C710E8" w14:textId="195EA632" w:rsidR="006924B6" w:rsidRPr="00412009" w:rsidRDefault="006924B6" w:rsidP="0093772E">
      <w:pPr>
        <w:pStyle w:val="Nagwek1"/>
        <w:numPr>
          <w:ilvl w:val="0"/>
          <w:numId w:val="17"/>
        </w:numPr>
        <w:ind w:left="426"/>
        <w:rPr>
          <w:rFonts w:cstheme="minorHAnsi"/>
        </w:rPr>
      </w:pPr>
      <w:r w:rsidRPr="00412009">
        <w:rPr>
          <w:rFonts w:cstheme="minorHAnsi"/>
        </w:rPr>
        <w:t>WYKONAWCY WSPÓLNIE UBIEGAJĄCY SIĘ O ZAMÓWIENIE</w:t>
      </w:r>
    </w:p>
    <w:p w14:paraId="27FACF80" w14:textId="77777777" w:rsidR="0045595B" w:rsidRPr="00A00405" w:rsidRDefault="006924B6" w:rsidP="00FE656A">
      <w:pPr>
        <w:pStyle w:val="Akapitzlist"/>
        <w:numPr>
          <w:ilvl w:val="0"/>
          <w:numId w:val="18"/>
        </w:numPr>
        <w:jc w:val="both"/>
        <w:rPr>
          <w:rFonts w:cstheme="minorHAnsi"/>
          <w:sz w:val="22"/>
          <w:szCs w:val="22"/>
        </w:rPr>
      </w:pPr>
      <w:r w:rsidRPr="00C475F2">
        <w:rPr>
          <w:rFonts w:cstheme="minorHAnsi"/>
          <w:sz w:val="22"/>
          <w:szCs w:val="22"/>
        </w:rPr>
        <w:t>Zamawiający nie zastrzega obowiązku</w:t>
      </w:r>
      <w:r w:rsidRPr="00A00405">
        <w:rPr>
          <w:rFonts w:cstheme="minorHAnsi"/>
          <w:sz w:val="22"/>
          <w:szCs w:val="22"/>
        </w:rPr>
        <w:t xml:space="preserve"> osobistego wykonania przez poszczególnych Wykonawców wspólnie ubiegających się o udzielenie zamówienia kluczowych zadań Przedmiotu Zamówienia.</w:t>
      </w:r>
    </w:p>
    <w:p w14:paraId="5460D684" w14:textId="0B495042" w:rsidR="008356CE" w:rsidRPr="00AC36B8" w:rsidRDefault="008356CE" w:rsidP="00FE656A">
      <w:pPr>
        <w:pStyle w:val="Akapitzlist"/>
        <w:numPr>
          <w:ilvl w:val="0"/>
          <w:numId w:val="18"/>
        </w:numPr>
        <w:jc w:val="both"/>
        <w:rPr>
          <w:rFonts w:cstheme="minorHAnsi"/>
          <w:sz w:val="22"/>
          <w:szCs w:val="22"/>
        </w:rPr>
      </w:pPr>
      <w:r w:rsidRPr="00A00405">
        <w:rPr>
          <w:rFonts w:cstheme="minorHAnsi"/>
          <w:b/>
          <w:bCs/>
          <w:sz w:val="22"/>
          <w:szCs w:val="22"/>
        </w:rPr>
        <w:t xml:space="preserve">Postanowienia dotyczące wnoszenia oferty wspólnej przez dwa lub więcej podmiotów </w:t>
      </w:r>
      <w:r w:rsidRPr="00AC36B8">
        <w:rPr>
          <w:rFonts w:cstheme="minorHAnsi"/>
          <w:b/>
          <w:bCs/>
          <w:sz w:val="22"/>
          <w:szCs w:val="22"/>
        </w:rPr>
        <w:t xml:space="preserve">gospodarczych (konsorcja/spółki cywilne). </w:t>
      </w:r>
    </w:p>
    <w:p w14:paraId="2212595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Wykonawcy mogą wspólnie ubiegać się o udzielenie zamówienia.</w:t>
      </w:r>
    </w:p>
    <w:p w14:paraId="34FA8B8A" w14:textId="77777777" w:rsidR="008356CE" w:rsidRPr="00AC36B8"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Jeżeli oferta wspólna złożona przez dwóch lub więcej Wykonawców zostanie wyłoniona </w:t>
      </w:r>
      <w:r w:rsidRPr="00AC36B8">
        <w:rPr>
          <w:rFonts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współodpowiedzialności każdej ze stron.</w:t>
      </w:r>
    </w:p>
    <w:p w14:paraId="0AC80FAB" w14:textId="5C10B01F"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C36B8">
        <w:rPr>
          <w:rFonts w:cstheme="minorHAnsi"/>
          <w:bCs/>
          <w:sz w:val="22"/>
          <w:szCs w:val="22"/>
        </w:rPr>
        <w:t xml:space="preserve">Wykonawcy ustanawiają pełnomocnika do reprezentowania ich w postępowaniu o udzielenie zamówienia albo do reprezentowania w postępowaniu i zawarcia umowy, </w:t>
      </w:r>
      <w:r w:rsidRPr="00AC36B8">
        <w:rPr>
          <w:rFonts w:cstheme="minorHAnsi"/>
          <w:bCs/>
          <w:sz w:val="22"/>
          <w:szCs w:val="22"/>
        </w:rPr>
        <w:br/>
        <w:t xml:space="preserve">a </w:t>
      </w:r>
      <w:r w:rsidRPr="00AC36B8">
        <w:rPr>
          <w:rFonts w:cstheme="minorHAnsi"/>
          <w:b/>
          <w:bCs/>
          <w:sz w:val="22"/>
          <w:szCs w:val="22"/>
        </w:rPr>
        <w:t xml:space="preserve">pełnomocnictwo </w:t>
      </w:r>
      <w:r w:rsidRPr="00AC36B8">
        <w:rPr>
          <w:rFonts w:cstheme="minorHAnsi"/>
          <w:bCs/>
          <w:sz w:val="22"/>
          <w:szCs w:val="22"/>
        </w:rPr>
        <w:t>do pełnienia takiej funkcji, wystawione</w:t>
      </w:r>
      <w:r w:rsidRPr="00A00405">
        <w:rPr>
          <w:rFonts w:cstheme="minorHAnsi"/>
          <w:bCs/>
          <w:sz w:val="22"/>
          <w:szCs w:val="22"/>
        </w:rPr>
        <w:t xml:space="preserve"> zgodnie </w:t>
      </w:r>
      <w:r w:rsidRPr="00A00405">
        <w:rPr>
          <w:rFonts w:cstheme="minorHAnsi"/>
          <w:bCs/>
          <w:sz w:val="22"/>
          <w:szCs w:val="22"/>
        </w:rPr>
        <w:br/>
        <w:t>z wymogami ustawowymi, podpisane przez prawnie upoważnionych przedstawicieli każdego z Wykonawców, winno być dołączone do oferty.</w:t>
      </w:r>
    </w:p>
    <w:p w14:paraId="380DC121" w14:textId="77777777" w:rsidR="008356CE" w:rsidRPr="00A00405" w:rsidRDefault="008356CE" w:rsidP="00E12033">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Dokument potwierdzający ustanowienie pełnomocnika powinien zawierać:</w:t>
      </w:r>
    </w:p>
    <w:p w14:paraId="02B6D6B3"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wskazanie postępowania o zamówienie, którego dotyczy,</w:t>
      </w:r>
    </w:p>
    <w:p w14:paraId="3B573DFC" w14:textId="77777777"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Wykonawców ubiegających się wspólnie o udzielenie zamówienia,</w:t>
      </w:r>
    </w:p>
    <w:p w14:paraId="1CF1C5CB" w14:textId="3493100F"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ustanowionego pełnomocnika</w:t>
      </w:r>
      <w:r w:rsidR="003C2724">
        <w:rPr>
          <w:rFonts w:cstheme="minorHAnsi"/>
          <w:bCs/>
          <w:sz w:val="22"/>
          <w:szCs w:val="22"/>
        </w:rPr>
        <w:t>,</w:t>
      </w:r>
    </w:p>
    <w:p w14:paraId="023DADAE" w14:textId="4E862028" w:rsidR="008356CE" w:rsidRPr="00A00405" w:rsidRDefault="008356CE" w:rsidP="00E12033">
      <w:pPr>
        <w:pStyle w:val="Akapitzlist"/>
        <w:widowControl w:val="0"/>
        <w:numPr>
          <w:ilvl w:val="0"/>
          <w:numId w:val="40"/>
        </w:numPr>
        <w:tabs>
          <w:tab w:val="left" w:pos="284"/>
          <w:tab w:val="left" w:pos="567"/>
          <w:tab w:val="left" w:pos="1134"/>
          <w:tab w:val="right" w:pos="9283"/>
          <w:tab w:val="right" w:pos="9923"/>
        </w:tabs>
        <w:suppressAutoHyphens/>
        <w:autoSpaceDE w:val="0"/>
        <w:spacing w:before="0" w:after="0" w:line="240" w:lineRule="auto"/>
        <w:ind w:left="991" w:hanging="283"/>
        <w:jc w:val="both"/>
        <w:rPr>
          <w:rFonts w:cstheme="minorHAnsi"/>
          <w:bCs/>
          <w:sz w:val="22"/>
          <w:szCs w:val="22"/>
        </w:rPr>
      </w:pPr>
      <w:r w:rsidRPr="00A00405">
        <w:rPr>
          <w:rFonts w:cstheme="minorHAnsi"/>
          <w:bCs/>
          <w:sz w:val="22"/>
          <w:szCs w:val="22"/>
        </w:rPr>
        <w:t>zakres umocowania</w:t>
      </w:r>
      <w:r w:rsidR="003C2724">
        <w:rPr>
          <w:rFonts w:cstheme="minorHAnsi"/>
          <w:bCs/>
          <w:sz w:val="22"/>
          <w:szCs w:val="22"/>
        </w:rPr>
        <w:t xml:space="preserve"> pełnomocnika</w:t>
      </w:r>
      <w:r w:rsidRPr="00A00405">
        <w:rPr>
          <w:rFonts w:cstheme="minorHAnsi"/>
          <w:bCs/>
          <w:sz w:val="22"/>
          <w:szCs w:val="22"/>
        </w:rPr>
        <w:t xml:space="preserve">, </w:t>
      </w:r>
    </w:p>
    <w:p w14:paraId="10EDCEF8" w14:textId="4ADB7BB5" w:rsidR="001C260A" w:rsidRPr="001C260A" w:rsidRDefault="003C2724" w:rsidP="001C260A">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ind w:left="991" w:hanging="283"/>
        <w:jc w:val="both"/>
        <w:rPr>
          <w:rFonts w:cstheme="minorHAnsi"/>
          <w:sz w:val="22"/>
          <w:szCs w:val="22"/>
        </w:rPr>
      </w:pPr>
      <w:r>
        <w:rPr>
          <w:rFonts w:cstheme="minorHAnsi"/>
          <w:sz w:val="22"/>
          <w:szCs w:val="22"/>
        </w:rPr>
        <w:t>p</w:t>
      </w:r>
      <w:r w:rsidR="008356CE" w:rsidRPr="00A00405">
        <w:rPr>
          <w:rFonts w:cstheme="minorHAnsi"/>
          <w:sz w:val="22"/>
          <w:szCs w:val="22"/>
        </w:rPr>
        <w:t>ełnomocnictwo, sporządza się w formie elektronicznej.</w:t>
      </w:r>
      <w:r w:rsidR="001C260A">
        <w:rPr>
          <w:rFonts w:cstheme="minorHAnsi"/>
          <w:sz w:val="22"/>
          <w:szCs w:val="22"/>
        </w:rPr>
        <w:t xml:space="preserve">  </w:t>
      </w:r>
      <w:r w:rsidR="001C260A" w:rsidRPr="000F2803">
        <w:rPr>
          <w:rFonts w:cstheme="minorHAnsi"/>
          <w:sz w:val="22"/>
          <w:szCs w:val="22"/>
        </w:rPr>
        <w:t xml:space="preserve">Wszystkie pełnomocnictwa muszą być złożone przez Wykonawcę w oryginale bądź kopii, potwierdzonej za zgodność z oryginałem notarialnie. </w:t>
      </w:r>
    </w:p>
    <w:p w14:paraId="0E29AAF5" w14:textId="7E682DE0" w:rsidR="001C260A" w:rsidRPr="001C260A" w:rsidRDefault="003C2724" w:rsidP="001C260A">
      <w:pPr>
        <w:pStyle w:val="Akapitzlist"/>
        <w:widowControl w:val="0"/>
        <w:numPr>
          <w:ilvl w:val="0"/>
          <w:numId w:val="41"/>
        </w:numPr>
        <w:tabs>
          <w:tab w:val="left" w:pos="284"/>
          <w:tab w:val="left" w:pos="567"/>
          <w:tab w:val="left" w:pos="900"/>
          <w:tab w:val="right" w:pos="9283"/>
          <w:tab w:val="right" w:pos="9923"/>
        </w:tabs>
        <w:suppressAutoHyphens/>
        <w:ind w:left="991" w:hanging="283"/>
        <w:jc w:val="both"/>
        <w:rPr>
          <w:rFonts w:cstheme="minorHAnsi"/>
          <w:sz w:val="22"/>
          <w:szCs w:val="22"/>
        </w:rPr>
      </w:pPr>
      <w:r>
        <w:rPr>
          <w:rFonts w:cstheme="minorHAnsi"/>
          <w:sz w:val="22"/>
          <w:szCs w:val="22"/>
        </w:rPr>
        <w:t>p</w:t>
      </w:r>
      <w:r w:rsidR="00AE5D3B">
        <w:rPr>
          <w:rFonts w:cstheme="minorHAnsi"/>
          <w:sz w:val="22"/>
          <w:szCs w:val="22"/>
        </w:rPr>
        <w:t>e</w:t>
      </w:r>
      <w:r w:rsidR="001C260A" w:rsidRPr="001C260A">
        <w:rPr>
          <w:rFonts w:cstheme="minorHAnsi"/>
          <w:sz w:val="22"/>
          <w:szCs w:val="22"/>
        </w:rPr>
        <w:t xml:space="preserve">łnomocnictwo musi być złożone przez Wykonawcę w formie elektronicznej za pośrednictwem Platformy opatrzone kwalifikowanym podpisem elektronicznym osoby udzielającej pełnomocnictwa, a w przypadku notarialnej kopii kwalifikowanym podpisem </w:t>
      </w:r>
      <w:r w:rsidR="001C260A" w:rsidRPr="001C260A">
        <w:rPr>
          <w:rFonts w:cstheme="minorHAnsi"/>
          <w:sz w:val="22"/>
          <w:szCs w:val="22"/>
        </w:rPr>
        <w:lastRenderedPageBreak/>
        <w:t>elektronicznym notariusza</w:t>
      </w:r>
      <w:r w:rsidR="00AE5D3B">
        <w:rPr>
          <w:rFonts w:cstheme="minorHAnsi"/>
          <w:sz w:val="22"/>
          <w:szCs w:val="22"/>
        </w:rPr>
        <w:t>.</w:t>
      </w:r>
    </w:p>
    <w:p w14:paraId="158AEE5A" w14:textId="37F49E7A" w:rsidR="008356CE" w:rsidRPr="00A00405" w:rsidRDefault="008356CE" w:rsidP="000F2803">
      <w:pPr>
        <w:pStyle w:val="Akapitzlist"/>
        <w:widowControl w:val="0"/>
        <w:tabs>
          <w:tab w:val="left" w:pos="284"/>
          <w:tab w:val="left" w:pos="567"/>
          <w:tab w:val="left" w:pos="900"/>
          <w:tab w:val="right" w:pos="9283"/>
          <w:tab w:val="right" w:pos="9923"/>
        </w:tabs>
        <w:suppressAutoHyphens/>
        <w:autoSpaceDE w:val="0"/>
        <w:spacing w:before="0" w:after="0" w:line="240" w:lineRule="auto"/>
        <w:ind w:left="991"/>
        <w:jc w:val="both"/>
        <w:rPr>
          <w:rFonts w:cstheme="minorHAnsi"/>
          <w:bCs/>
          <w:sz w:val="22"/>
          <w:szCs w:val="22"/>
        </w:rPr>
      </w:pPr>
    </w:p>
    <w:p w14:paraId="7016B1A4" w14:textId="77777777" w:rsidR="003C2724" w:rsidRPr="003C2724" w:rsidRDefault="008356CE" w:rsidP="003C2724">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jc w:val="both"/>
        <w:rPr>
          <w:rFonts w:cstheme="minorHAnsi"/>
          <w:bCs/>
          <w:sz w:val="22"/>
          <w:szCs w:val="22"/>
        </w:rPr>
      </w:pPr>
      <w:r w:rsidRPr="00AE5D3B">
        <w:rPr>
          <w:rFonts w:cstheme="minorHAnsi"/>
          <w:sz w:val="22"/>
          <w:szCs w:val="22"/>
        </w:rPr>
        <w:t xml:space="preserve">W </w:t>
      </w:r>
      <w:r w:rsidR="001C260A" w:rsidRPr="00AE5D3B">
        <w:rPr>
          <w:rFonts w:cstheme="minorHAnsi"/>
          <w:sz w:val="22"/>
          <w:szCs w:val="22"/>
        </w:rPr>
        <w:t>p</w:t>
      </w:r>
      <w:r w:rsidRPr="00AE5D3B">
        <w:rPr>
          <w:rFonts w:cstheme="minorHAnsi"/>
          <w:sz w:val="22"/>
          <w:szCs w:val="22"/>
        </w:rPr>
        <w:t xml:space="preserve">rzypadku Wykonawców wspólnie ubiegających się o udzielenie zamówienia, żaden </w:t>
      </w:r>
      <w:r w:rsidRPr="00AE5D3B">
        <w:rPr>
          <w:rFonts w:cstheme="minorHAnsi"/>
          <w:sz w:val="22"/>
          <w:szCs w:val="22"/>
        </w:rPr>
        <w:br/>
        <w:t xml:space="preserve">z nich nie może podlegać wykluczeniu z powodów, o których mowa </w:t>
      </w:r>
      <w:r w:rsidR="00E70CEA" w:rsidRPr="00AE5D3B">
        <w:rPr>
          <w:rFonts w:cstheme="minorHAnsi"/>
          <w:sz w:val="22"/>
          <w:szCs w:val="22"/>
        </w:rPr>
        <w:t>w Rozdziale 5, cześć B SWZ.</w:t>
      </w:r>
    </w:p>
    <w:p w14:paraId="40CE4044" w14:textId="77777777" w:rsidR="003C2724" w:rsidRPr="003C2724" w:rsidRDefault="008356CE" w:rsidP="003C2724">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jc w:val="both"/>
        <w:rPr>
          <w:rFonts w:cstheme="minorHAnsi"/>
          <w:bCs/>
          <w:sz w:val="22"/>
          <w:szCs w:val="22"/>
        </w:rPr>
      </w:pPr>
      <w:r w:rsidRPr="003C2724">
        <w:rPr>
          <w:rFonts w:cstheme="minorHAnsi"/>
          <w:sz w:val="22"/>
          <w:szCs w:val="22"/>
        </w:rPr>
        <w:t xml:space="preserve">W </w:t>
      </w:r>
      <w:r w:rsidR="001C260A" w:rsidRPr="003C2724">
        <w:rPr>
          <w:rFonts w:cstheme="minorHAnsi"/>
          <w:sz w:val="22"/>
          <w:szCs w:val="22"/>
        </w:rPr>
        <w:t>p</w:t>
      </w:r>
      <w:r w:rsidRPr="003C2724">
        <w:rPr>
          <w:rFonts w:cstheme="minorHAnsi"/>
          <w:sz w:val="22"/>
          <w:szCs w:val="22"/>
        </w:rPr>
        <w:t>rzypadku wspólnego ubiegania się o zamówienie przez Wykonawców, JEDZ składa każdy z Wykonawców.</w:t>
      </w:r>
    </w:p>
    <w:p w14:paraId="186736D0" w14:textId="6A8D10E6" w:rsidR="008356CE" w:rsidRPr="003C2724" w:rsidRDefault="008356CE" w:rsidP="003C2724">
      <w:pPr>
        <w:pStyle w:val="Akapitzlist"/>
        <w:widowControl w:val="0"/>
        <w:numPr>
          <w:ilvl w:val="0"/>
          <w:numId w:val="41"/>
        </w:numPr>
        <w:tabs>
          <w:tab w:val="left" w:pos="284"/>
          <w:tab w:val="left" w:pos="567"/>
          <w:tab w:val="left" w:pos="900"/>
          <w:tab w:val="right" w:pos="9283"/>
          <w:tab w:val="right" w:pos="9923"/>
        </w:tabs>
        <w:suppressAutoHyphens/>
        <w:autoSpaceDE w:val="0"/>
        <w:spacing w:before="0" w:after="0" w:line="240" w:lineRule="auto"/>
        <w:jc w:val="both"/>
        <w:rPr>
          <w:rFonts w:cstheme="minorHAnsi"/>
          <w:bCs/>
          <w:sz w:val="22"/>
          <w:szCs w:val="22"/>
        </w:rPr>
      </w:pPr>
      <w:r w:rsidRPr="003C2724">
        <w:rPr>
          <w:rFonts w:cstheme="minorHAnsi"/>
          <w:bCs/>
          <w:sz w:val="22"/>
          <w:szCs w:val="22"/>
        </w:rPr>
        <w:t>W</w:t>
      </w:r>
      <w:r w:rsidR="001C260A" w:rsidRPr="003C2724">
        <w:rPr>
          <w:rFonts w:cstheme="minorHAnsi"/>
          <w:bCs/>
          <w:sz w:val="22"/>
          <w:szCs w:val="22"/>
        </w:rPr>
        <w:t>s</w:t>
      </w:r>
      <w:r w:rsidRPr="003C2724">
        <w:rPr>
          <w:rFonts w:cstheme="minorHAnsi"/>
          <w:bCs/>
          <w:sz w:val="22"/>
          <w:szCs w:val="22"/>
        </w:rPr>
        <w:t>zelka korespondencja prowadzona będzie z Pełnomocnikiem.</w:t>
      </w:r>
    </w:p>
    <w:p w14:paraId="2C6C52F2" w14:textId="77777777" w:rsidR="008356CE" w:rsidRPr="008356CE" w:rsidRDefault="008356CE" w:rsidP="008356CE">
      <w:pPr>
        <w:ind w:left="360"/>
        <w:jc w:val="both"/>
        <w:rPr>
          <w:rFonts w:cstheme="minorHAnsi"/>
          <w:sz w:val="22"/>
          <w:szCs w:val="22"/>
        </w:rPr>
      </w:pPr>
    </w:p>
    <w:p w14:paraId="472015E9" w14:textId="1EDE3865" w:rsidR="004E2462" w:rsidRPr="00412009" w:rsidRDefault="004E2462" w:rsidP="0093772E">
      <w:pPr>
        <w:pStyle w:val="Nagwek1"/>
        <w:numPr>
          <w:ilvl w:val="0"/>
          <w:numId w:val="17"/>
        </w:numPr>
        <w:ind w:left="284" w:hanging="284"/>
        <w:rPr>
          <w:rFonts w:cstheme="minorHAnsi"/>
        </w:rPr>
      </w:pPr>
      <w:r w:rsidRPr="00412009">
        <w:rPr>
          <w:rFonts w:cstheme="minorHAnsi"/>
        </w:rPr>
        <w:t>KORZYSTANIE Z POTENCJAŁU PODMIOTÓW UDOSTĘPNIAJĄCYCH ZASOBY</w:t>
      </w:r>
    </w:p>
    <w:p w14:paraId="52F39079" w14:textId="0C24E32D" w:rsid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A00405">
        <w:rPr>
          <w:rFonts w:cstheme="minorHAnsi"/>
          <w:sz w:val="22"/>
          <w:szCs w:val="22"/>
        </w:rPr>
        <w:t xml:space="preserve">Wykonawca może w celu potwierdzenia spełniania warunków udziału w postępowaniu, </w:t>
      </w:r>
      <w:r w:rsidR="00DC68D6">
        <w:rPr>
          <w:rFonts w:cstheme="minorHAnsi"/>
          <w:sz w:val="22"/>
          <w:szCs w:val="22"/>
        </w:rPr>
        <w:br/>
      </w:r>
      <w:r w:rsidRPr="00A00405">
        <w:rPr>
          <w:rFonts w:cstheme="minorHAnsi"/>
          <w:sz w:val="22"/>
          <w:szCs w:val="22"/>
        </w:rPr>
        <w:t xml:space="preserve">o których mowa </w:t>
      </w:r>
      <w:r w:rsidRPr="007F001D">
        <w:rPr>
          <w:rFonts w:cstheme="minorHAnsi"/>
          <w:sz w:val="22"/>
          <w:szCs w:val="22"/>
        </w:rPr>
        <w:t xml:space="preserve">w </w:t>
      </w:r>
      <w:r w:rsidR="000D56F9" w:rsidRPr="007F001D">
        <w:rPr>
          <w:rFonts w:cstheme="minorHAnsi"/>
          <w:sz w:val="22"/>
          <w:szCs w:val="22"/>
        </w:rPr>
        <w:t xml:space="preserve">Rozdziale 5 Cześć A </w:t>
      </w:r>
      <w:r w:rsidR="000D56F9">
        <w:rPr>
          <w:rFonts w:cstheme="minorHAnsi"/>
          <w:sz w:val="22"/>
          <w:szCs w:val="22"/>
        </w:rPr>
        <w:t>SWZ</w:t>
      </w:r>
      <w:r w:rsidR="007F001D">
        <w:rPr>
          <w:rFonts w:cstheme="minorHAnsi"/>
          <w:sz w:val="22"/>
          <w:szCs w:val="22"/>
        </w:rPr>
        <w:t xml:space="preserve"> </w:t>
      </w:r>
      <w:r w:rsidRPr="00A00405">
        <w:rPr>
          <w:rFonts w:cstheme="minorHAnsi"/>
          <w:sz w:val="22"/>
          <w:szCs w:val="22"/>
        </w:rPr>
        <w:t>w stosownych sytuacjach polegać na zdolnościach technicznych lub zawodowych lub sytuacji finansowej lub ekonomicznej podmiotów udostepniających zasoby, niezależnie od charakteru prawnego łączących go z nim stosunków prawnych.</w:t>
      </w:r>
    </w:p>
    <w:p w14:paraId="73A4D809" w14:textId="731AAD2E" w:rsidR="00F931BB" w:rsidRPr="00662FA9" w:rsidRDefault="00F931BB" w:rsidP="00E12033">
      <w:pPr>
        <w:pStyle w:val="Akapitzlist"/>
        <w:widowControl w:val="0"/>
        <w:numPr>
          <w:ilvl w:val="0"/>
          <w:numId w:val="43"/>
        </w:numPr>
        <w:suppressAutoHyphens/>
        <w:spacing w:before="0" w:after="0" w:line="240" w:lineRule="auto"/>
        <w:jc w:val="both"/>
        <w:rPr>
          <w:rFonts w:cstheme="minorHAnsi"/>
          <w:sz w:val="22"/>
          <w:szCs w:val="22"/>
        </w:rPr>
      </w:pPr>
      <w:r w:rsidRPr="00662FA9">
        <w:rPr>
          <w:rFonts w:cstheme="minorHAnsi"/>
          <w:sz w:val="22"/>
          <w:szCs w:val="22"/>
        </w:rPr>
        <w:t xml:space="preserve">Zamawiający jednocześnie informuje, iż „stosowna sytuacja”, o której mowa w ust. </w:t>
      </w:r>
      <w:r w:rsidR="00662FA9">
        <w:rPr>
          <w:rFonts w:cstheme="minorHAnsi"/>
          <w:sz w:val="22"/>
          <w:szCs w:val="22"/>
        </w:rPr>
        <w:t>1</w:t>
      </w:r>
      <w:r w:rsidRPr="00662FA9">
        <w:rPr>
          <w:rFonts w:cstheme="minorHAnsi"/>
          <w:sz w:val="22"/>
          <w:szCs w:val="22"/>
        </w:rPr>
        <w:t>, wystąpi wyłącznie w przypadku kiedy:</w:t>
      </w:r>
    </w:p>
    <w:p w14:paraId="1600BBBF" w14:textId="77777777" w:rsidR="00F931BB" w:rsidRPr="00DD4883" w:rsidRDefault="00F931BB" w:rsidP="00E12033">
      <w:pPr>
        <w:pStyle w:val="Akapitzlist"/>
        <w:widowControl w:val="0"/>
        <w:numPr>
          <w:ilvl w:val="0"/>
          <w:numId w:val="42"/>
        </w:numPr>
        <w:suppressAutoHyphens/>
        <w:spacing w:before="26" w:after="0" w:line="240" w:lineRule="auto"/>
        <w:jc w:val="both"/>
        <w:rPr>
          <w:rFonts w:cstheme="minorHAnsi"/>
          <w:sz w:val="22"/>
          <w:szCs w:val="22"/>
        </w:rPr>
      </w:pPr>
      <w:r w:rsidRPr="00A00405">
        <w:rPr>
          <w:rFonts w:cstheme="minorHAnsi"/>
          <w:sz w:val="22"/>
          <w:szCs w:val="22"/>
        </w:rPr>
        <w:t xml:space="preserve">Wykonawca, który polega na zdolnościach podmiotów udostępniających zasoby, udowodni Zamawiającemu, że realizując zamówienie, będzie dysponował niezbędnymi zasobami tych podmiotów, przedstawiając wraz z ofertą zobowiązanie tych podmiotów do oddania mu do </w:t>
      </w:r>
      <w:r w:rsidRPr="00C475F2">
        <w:rPr>
          <w:rFonts w:cstheme="minorHAnsi"/>
          <w:sz w:val="22"/>
          <w:szCs w:val="22"/>
        </w:rPr>
        <w:t>dyspozycji niezbędnych zasobów na potrzeby realizacji zamówienia lub inny podmiotowy środek dowodowy potwierdzający, że Wykonawca realizując zamówienie, będzie dysponował niezbędnymi zasobami tych podmiotów;</w:t>
      </w:r>
    </w:p>
    <w:p w14:paraId="352F4636" w14:textId="06422C96" w:rsidR="00F931BB" w:rsidRPr="00C475F2"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DD4883">
        <w:rPr>
          <w:rFonts w:cstheme="minorHAnsi"/>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w:t>
      </w:r>
      <w:r w:rsidR="00E70CEA">
        <w:rPr>
          <w:rFonts w:cstheme="minorHAnsi"/>
          <w:sz w:val="22"/>
          <w:szCs w:val="22"/>
        </w:rPr>
        <w:t>Rozdziale 5 część B SWZ</w:t>
      </w:r>
      <w:r w:rsidRPr="00C475F2">
        <w:rPr>
          <w:rFonts w:cstheme="minorHAnsi"/>
          <w:sz w:val="22"/>
          <w:szCs w:val="22"/>
        </w:rPr>
        <w:t>.</w:t>
      </w:r>
    </w:p>
    <w:p w14:paraId="71A54574" w14:textId="77777777" w:rsidR="00F931BB" w:rsidRPr="00A00405" w:rsidRDefault="00F931BB" w:rsidP="00E12033">
      <w:pPr>
        <w:pStyle w:val="Akapitzlist"/>
        <w:widowControl w:val="0"/>
        <w:numPr>
          <w:ilvl w:val="0"/>
          <w:numId w:val="42"/>
        </w:numPr>
        <w:suppressAutoHyphens/>
        <w:spacing w:before="26" w:after="0" w:line="240" w:lineRule="auto"/>
        <w:ind w:left="993"/>
        <w:jc w:val="both"/>
        <w:rPr>
          <w:rFonts w:cstheme="minorHAnsi"/>
          <w:sz w:val="22"/>
          <w:szCs w:val="22"/>
        </w:rPr>
      </w:pPr>
      <w:r w:rsidRPr="00C475F2">
        <w:rPr>
          <w:rFonts w:cstheme="minorHAnsi"/>
          <w:sz w:val="22"/>
          <w:szCs w:val="22"/>
        </w:rPr>
        <w:t>w odniesieniu do warunków dotyczących kwalifikacji zawodowych lub doświadczenia, Wykonawcy mogą polegać na zdolnościach</w:t>
      </w:r>
      <w:r w:rsidRPr="00A00405">
        <w:rPr>
          <w:rFonts w:cstheme="minorHAnsi"/>
          <w:sz w:val="22"/>
          <w:szCs w:val="22"/>
        </w:rPr>
        <w:t xml:space="preserve"> podmiotów udostępniających zasoby, jeśli podmioty te zrealizują usługi, do realizacji których te zdolności są wymagane.</w:t>
      </w:r>
    </w:p>
    <w:p w14:paraId="6C666A0D" w14:textId="0E5112C7" w:rsidR="00F931BB" w:rsidRPr="00A00405"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A00405">
        <w:rPr>
          <w:rFonts w:cstheme="minorHAnsi"/>
          <w:sz w:val="22"/>
          <w:szCs w:val="22"/>
        </w:rPr>
        <w:t xml:space="preserve">Zobowiązanie podmiotu udostępniającego zasoby, o którym mowa w ust. </w:t>
      </w:r>
      <w:r w:rsidR="0076705D">
        <w:rPr>
          <w:rFonts w:cstheme="minorHAnsi"/>
          <w:sz w:val="22"/>
          <w:szCs w:val="22"/>
        </w:rPr>
        <w:t>2</w:t>
      </w:r>
      <w:r w:rsidRPr="00A00405">
        <w:rPr>
          <w:rFonts w:cstheme="minorHAnsi"/>
          <w:sz w:val="22"/>
          <w:szCs w:val="22"/>
        </w:rPr>
        <w:t>, potwierdza, że stosunek łączący Wykonawcę z podmiotami udostępniającymi zasoby gwarantuje rzeczywisty dostęp do tych zasobów oraz określa w szczególności:</w:t>
      </w:r>
    </w:p>
    <w:p w14:paraId="2FFF58C1"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zakres dostępnych Wykonawcy zasobów podmiotu udostępniającego zasoby;</w:t>
      </w:r>
    </w:p>
    <w:p w14:paraId="71FCAA78" w14:textId="77777777" w:rsidR="00F931BB" w:rsidRPr="00A00405"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sposób i okres udostępnienia Wykonawcy i wykorzystania przez niego zasobów podmiotu udostępniającego te zasoby przy wykonywaniu zamówienia;</w:t>
      </w:r>
    </w:p>
    <w:p w14:paraId="6E55A82A" w14:textId="77777777" w:rsidR="00F76052" w:rsidRDefault="00F931BB" w:rsidP="00E12033">
      <w:pPr>
        <w:pStyle w:val="Akapitzlist"/>
        <w:widowControl w:val="0"/>
        <w:numPr>
          <w:ilvl w:val="1"/>
          <w:numId w:val="32"/>
        </w:numPr>
        <w:suppressAutoHyphens/>
        <w:spacing w:before="26" w:after="0" w:line="240" w:lineRule="auto"/>
        <w:ind w:left="1134" w:hanging="425"/>
        <w:jc w:val="both"/>
        <w:rPr>
          <w:rFonts w:cstheme="minorHAnsi"/>
          <w:sz w:val="22"/>
          <w:szCs w:val="22"/>
        </w:rPr>
      </w:pPr>
      <w:r w:rsidRPr="00A00405">
        <w:rPr>
          <w:rFonts w:cstheme="minorHAnsi"/>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4FFE0B75"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Podmiot, który zobowiązał się do udostępnienia zasobów, odpowiada solidarnie </w:t>
      </w:r>
      <w:r w:rsidRPr="00F76052">
        <w:rPr>
          <w:rFonts w:cstheme="minorHAnsi"/>
          <w:sz w:val="22"/>
          <w:szCs w:val="22"/>
        </w:rPr>
        <w:br/>
        <w:t>z Wykonawcą, który polega na jego sytuacji finansowej lub ekonomicznej, za szkodę poniesioną przez Zamawiającego powstałą wskutek nieudostępnienia tych zasobów, chyba że za nieudostępnienie zasobów nie ponosi winy.</w:t>
      </w:r>
    </w:p>
    <w:p w14:paraId="0CD04DD7" w14:textId="77777777" w:rsidR="00F76052"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t xml:space="preserve">Wykonawca nie może, po upływie terminu składania ofert, powoływać się na zdolności lub sytuację podmiotów udostępniających zasoby, jeżeli na etapie składania ofert nie polegał on </w:t>
      </w:r>
      <w:r w:rsidRPr="00F76052">
        <w:rPr>
          <w:rFonts w:cstheme="minorHAnsi"/>
          <w:sz w:val="22"/>
          <w:szCs w:val="22"/>
        </w:rPr>
        <w:br/>
        <w:t>w danym zakresie na zdolnościach lub sytuacji podmiotów udostępniających zasoby.</w:t>
      </w:r>
    </w:p>
    <w:p w14:paraId="19CAA6E5" w14:textId="13A0CB5A" w:rsidR="00F931BB" w:rsidRPr="0062551B" w:rsidRDefault="00F931BB" w:rsidP="00E12033">
      <w:pPr>
        <w:pStyle w:val="Akapitzlist"/>
        <w:widowControl w:val="0"/>
        <w:numPr>
          <w:ilvl w:val="0"/>
          <w:numId w:val="43"/>
        </w:numPr>
        <w:suppressAutoHyphens/>
        <w:spacing w:before="26" w:after="0" w:line="240" w:lineRule="auto"/>
        <w:jc w:val="both"/>
        <w:rPr>
          <w:rFonts w:cstheme="minorHAnsi"/>
          <w:sz w:val="22"/>
          <w:szCs w:val="22"/>
        </w:rPr>
      </w:pPr>
      <w:r w:rsidRPr="00F76052">
        <w:rPr>
          <w:rFonts w:cstheme="minorHAnsi"/>
          <w:sz w:val="22"/>
          <w:szCs w:val="22"/>
        </w:rPr>
        <w:lastRenderedPageBreak/>
        <w:t xml:space="preserve">Wzór zobowiązania podmiotu udostępniającego </w:t>
      </w:r>
      <w:r w:rsidRPr="0062551B">
        <w:rPr>
          <w:rFonts w:cstheme="minorHAnsi"/>
          <w:sz w:val="22"/>
          <w:szCs w:val="22"/>
        </w:rPr>
        <w:t xml:space="preserve">zasoby stanowi </w:t>
      </w:r>
      <w:r w:rsidRPr="0062551B">
        <w:rPr>
          <w:rFonts w:cstheme="minorHAnsi"/>
          <w:b/>
          <w:bCs/>
          <w:sz w:val="22"/>
          <w:szCs w:val="22"/>
        </w:rPr>
        <w:t xml:space="preserve">Załącznik nr </w:t>
      </w:r>
      <w:r w:rsidR="002258F8">
        <w:rPr>
          <w:rFonts w:cstheme="minorHAnsi"/>
          <w:b/>
          <w:bCs/>
          <w:sz w:val="22"/>
          <w:szCs w:val="22"/>
        </w:rPr>
        <w:t>5</w:t>
      </w:r>
      <w:r w:rsidRPr="0062551B">
        <w:rPr>
          <w:rFonts w:cstheme="minorHAnsi"/>
          <w:b/>
          <w:bCs/>
          <w:sz w:val="22"/>
          <w:szCs w:val="22"/>
        </w:rPr>
        <w:t xml:space="preserve"> do SWZ.</w:t>
      </w:r>
    </w:p>
    <w:p w14:paraId="38CCA5E2" w14:textId="77777777" w:rsidR="005D1730" w:rsidRPr="005D1730" w:rsidRDefault="005D1730" w:rsidP="005D1730">
      <w:pPr>
        <w:jc w:val="both"/>
        <w:rPr>
          <w:rFonts w:cstheme="minorHAnsi"/>
          <w:sz w:val="22"/>
          <w:szCs w:val="22"/>
        </w:rPr>
      </w:pPr>
    </w:p>
    <w:p w14:paraId="578F2679" w14:textId="56BC5781" w:rsidR="00D21AF3" w:rsidRPr="00412009" w:rsidRDefault="006A4611" w:rsidP="00605470">
      <w:pPr>
        <w:pStyle w:val="Nagwek1"/>
        <w:ind w:left="720" w:hanging="720"/>
        <w:rPr>
          <w:rFonts w:cstheme="minorHAnsi"/>
        </w:rPr>
      </w:pPr>
      <w:r w:rsidRPr="006A4611">
        <w:rPr>
          <w:rFonts w:cstheme="minorHAnsi"/>
          <w:caps w:val="0"/>
        </w:rPr>
        <w:t>10.</w:t>
      </w:r>
      <w:r>
        <w:rPr>
          <w:rFonts w:cstheme="minorHAnsi"/>
        </w:rPr>
        <w:t xml:space="preserve"> </w:t>
      </w:r>
      <w:r w:rsidR="00D21AF3" w:rsidRPr="00412009">
        <w:rPr>
          <w:rFonts w:cstheme="minorHAnsi"/>
        </w:rPr>
        <w:t>TERMIN ZWIĄZANIA OFERTĄ</w:t>
      </w:r>
    </w:p>
    <w:p w14:paraId="1164DB20" w14:textId="7279523C" w:rsidR="009D275E" w:rsidRPr="00DC68D6" w:rsidRDefault="009D275E" w:rsidP="00FB72EB">
      <w:pPr>
        <w:pStyle w:val="Akapitzlist"/>
        <w:numPr>
          <w:ilvl w:val="0"/>
          <w:numId w:val="3"/>
        </w:numPr>
        <w:jc w:val="both"/>
        <w:rPr>
          <w:rFonts w:cstheme="minorHAnsi"/>
          <w:sz w:val="22"/>
          <w:szCs w:val="22"/>
        </w:rPr>
      </w:pPr>
      <w:bookmarkStart w:id="8" w:name="_Hlk66954779"/>
      <w:r w:rsidRPr="00DC68D6">
        <w:rPr>
          <w:rFonts w:cstheme="minorHAnsi"/>
          <w:sz w:val="22"/>
          <w:szCs w:val="22"/>
        </w:rPr>
        <w:t xml:space="preserve">Wykonawca będzie związany ofertą </w:t>
      </w:r>
      <w:r w:rsidRPr="003A32C7">
        <w:rPr>
          <w:rFonts w:cstheme="minorHAnsi"/>
          <w:sz w:val="22"/>
          <w:szCs w:val="22"/>
        </w:rPr>
        <w:t>przez okres 90 dni, tj. do dni</w:t>
      </w:r>
      <w:r w:rsidR="00DE3144" w:rsidRPr="003A32C7">
        <w:rPr>
          <w:rFonts w:cstheme="minorHAnsi"/>
          <w:sz w:val="22"/>
          <w:szCs w:val="22"/>
        </w:rPr>
        <w:t xml:space="preserve">a </w:t>
      </w:r>
      <w:r w:rsidR="003A32C7">
        <w:rPr>
          <w:rFonts w:cstheme="minorHAnsi"/>
          <w:sz w:val="22"/>
          <w:szCs w:val="22"/>
        </w:rPr>
        <w:t>2</w:t>
      </w:r>
      <w:r w:rsidR="00821443">
        <w:rPr>
          <w:rFonts w:cstheme="minorHAnsi"/>
          <w:sz w:val="22"/>
          <w:szCs w:val="22"/>
        </w:rPr>
        <w:t>8</w:t>
      </w:r>
      <w:r w:rsidR="003A32C7">
        <w:rPr>
          <w:rFonts w:cstheme="minorHAnsi"/>
          <w:sz w:val="22"/>
          <w:szCs w:val="22"/>
        </w:rPr>
        <w:t>.10.</w:t>
      </w:r>
      <w:r w:rsidR="003E4C2F" w:rsidRPr="003A32C7">
        <w:rPr>
          <w:rFonts w:cstheme="minorHAnsi"/>
          <w:sz w:val="22"/>
          <w:szCs w:val="22"/>
        </w:rPr>
        <w:t>202</w:t>
      </w:r>
      <w:r w:rsidR="00357FDA" w:rsidRPr="003A32C7">
        <w:rPr>
          <w:rFonts w:cstheme="minorHAnsi"/>
          <w:sz w:val="22"/>
          <w:szCs w:val="22"/>
        </w:rPr>
        <w:t>3</w:t>
      </w:r>
      <w:r w:rsidR="003E4C2F" w:rsidRPr="003A32C7">
        <w:rPr>
          <w:rFonts w:cstheme="minorHAnsi"/>
          <w:sz w:val="22"/>
          <w:szCs w:val="22"/>
        </w:rPr>
        <w:t xml:space="preserve"> </w:t>
      </w:r>
      <w:r w:rsidRPr="003A32C7">
        <w:rPr>
          <w:rFonts w:cstheme="minorHAnsi"/>
          <w:sz w:val="22"/>
          <w:szCs w:val="22"/>
        </w:rPr>
        <w:t xml:space="preserve">r. Bieg terminu </w:t>
      </w:r>
      <w:r w:rsidRPr="00DC68D6">
        <w:rPr>
          <w:rFonts w:cstheme="minorHAnsi"/>
          <w:sz w:val="22"/>
          <w:szCs w:val="22"/>
        </w:rPr>
        <w:t>związania ofertą rozpoczyna się wraz z upływem terminu składania ofert.</w:t>
      </w:r>
    </w:p>
    <w:bookmarkEnd w:id="8"/>
    <w:p w14:paraId="2B1BC4F0" w14:textId="35FCF360" w:rsidR="00A26DC4"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 xml:space="preserve">W przypadku gdy wybór najkorzystniejszej oferty nie nastąpi przed upływem terminu związania ofertą, </w:t>
      </w:r>
      <w:r w:rsidR="00E70CEA">
        <w:rPr>
          <w:rFonts w:cstheme="minorHAnsi"/>
          <w:sz w:val="22"/>
          <w:szCs w:val="22"/>
        </w:rPr>
        <w:t>Z</w:t>
      </w:r>
      <w:r w:rsidRPr="00DC68D6">
        <w:rPr>
          <w:rFonts w:cstheme="minorHAnsi"/>
          <w:sz w:val="22"/>
          <w:szCs w:val="22"/>
        </w:rPr>
        <w:t>amawiający przed upływem terminu związania ofertą, zwraca się jednokrotnie do wykonawców o wyrażenie zgody na przedłużenie tego terminu o wskazywany przez niego okres, nie dłuższy niż 60 dni.</w:t>
      </w:r>
    </w:p>
    <w:p w14:paraId="657CFEF0" w14:textId="46511696" w:rsidR="009D275E" w:rsidRPr="00DC68D6" w:rsidRDefault="009D275E" w:rsidP="00FB72EB">
      <w:pPr>
        <w:pStyle w:val="Akapitzlist"/>
        <w:numPr>
          <w:ilvl w:val="0"/>
          <w:numId w:val="3"/>
        </w:numPr>
        <w:jc w:val="both"/>
        <w:rPr>
          <w:rFonts w:cstheme="minorHAnsi"/>
          <w:sz w:val="22"/>
          <w:szCs w:val="22"/>
        </w:rPr>
      </w:pPr>
      <w:r w:rsidRPr="00DC68D6">
        <w:rPr>
          <w:rFonts w:cstheme="minorHAnsi"/>
          <w:sz w:val="22"/>
          <w:szCs w:val="22"/>
        </w:rPr>
        <w:t>Przedłużenie terminu związania ofertą, wymaga złożenia przez wykonawcę pisemnego oświadczenia o wyrażeniu zgody na przedłużenie terminu związania ofertą.</w:t>
      </w:r>
    </w:p>
    <w:p w14:paraId="764A0453" w14:textId="77777777" w:rsidR="00534545" w:rsidRDefault="009D275E" w:rsidP="00534545">
      <w:pPr>
        <w:pStyle w:val="Akapitzlist"/>
        <w:numPr>
          <w:ilvl w:val="0"/>
          <w:numId w:val="3"/>
        </w:numPr>
        <w:jc w:val="both"/>
        <w:rPr>
          <w:rFonts w:cstheme="minorHAnsi"/>
          <w:sz w:val="22"/>
          <w:szCs w:val="22"/>
        </w:rPr>
      </w:pPr>
      <w:r w:rsidRPr="00DC68D6">
        <w:rPr>
          <w:rFonts w:cstheme="minorHAnsi"/>
          <w:sz w:val="22"/>
          <w:szCs w:val="22"/>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402EBFF" w14:textId="5F7CB33F" w:rsidR="00534545" w:rsidRDefault="00534545" w:rsidP="00534545">
      <w:pPr>
        <w:pStyle w:val="Akapitzlist"/>
        <w:numPr>
          <w:ilvl w:val="0"/>
          <w:numId w:val="3"/>
        </w:numPr>
        <w:jc w:val="both"/>
        <w:rPr>
          <w:rFonts w:cstheme="minorHAnsi"/>
          <w:sz w:val="22"/>
          <w:szCs w:val="22"/>
        </w:rPr>
      </w:pPr>
      <w:r w:rsidRPr="00534545">
        <w:rPr>
          <w:rFonts w:cstheme="minorHAnsi"/>
          <w:sz w:val="22"/>
          <w:szCs w:val="22"/>
        </w:rPr>
        <w:t>Odmowa wyrażenia zgody na przedłużenie terminu związania ofertą nie powoduje utraty wadium.</w:t>
      </w:r>
    </w:p>
    <w:p w14:paraId="4DF55758" w14:textId="77777777" w:rsidR="00D627FE" w:rsidRPr="00534545" w:rsidRDefault="00D627FE" w:rsidP="00D627FE">
      <w:pPr>
        <w:pStyle w:val="Akapitzlist"/>
        <w:ind w:left="726"/>
        <w:jc w:val="both"/>
        <w:rPr>
          <w:rFonts w:cstheme="minorHAnsi"/>
          <w:sz w:val="22"/>
          <w:szCs w:val="22"/>
        </w:rPr>
      </w:pPr>
    </w:p>
    <w:p w14:paraId="1C82067D" w14:textId="77D10E59" w:rsidR="005F23B8" w:rsidRPr="00412009" w:rsidRDefault="006A4611" w:rsidP="0062551B">
      <w:pPr>
        <w:pStyle w:val="Nagwek1"/>
        <w:rPr>
          <w:rFonts w:cstheme="minorHAnsi"/>
        </w:rPr>
      </w:pPr>
      <w:r>
        <w:rPr>
          <w:rFonts w:cstheme="minorHAnsi"/>
        </w:rPr>
        <w:t xml:space="preserve">11. </w:t>
      </w:r>
      <w:r w:rsidR="00171877" w:rsidRPr="00412009">
        <w:rPr>
          <w:rFonts w:cstheme="minorHAnsi"/>
        </w:rPr>
        <w:t>INFORMACJE O ŚRODKACH KOMUNIKACJI ELEKTRONICZNEJ</w:t>
      </w:r>
    </w:p>
    <w:p w14:paraId="04A00522" w14:textId="7A0FA624"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Postępowanie prowadzone jest w języku polskim w formie elektronicznej za pośrednictwem </w:t>
      </w:r>
      <w:hyperlink r:id="rId37">
        <w:r w:rsidRPr="00412009">
          <w:rPr>
            <w:rStyle w:val="Hipercze"/>
            <w:rFonts w:cstheme="minorHAnsi"/>
            <w:sz w:val="22"/>
            <w:szCs w:val="22"/>
            <w:lang w:val="pl"/>
          </w:rPr>
          <w:t>platformazakupowa.pl</w:t>
        </w:r>
      </w:hyperlink>
      <w:r w:rsidRPr="00412009">
        <w:rPr>
          <w:rFonts w:cstheme="minorHAnsi"/>
          <w:sz w:val="22"/>
          <w:szCs w:val="22"/>
          <w:lang w:val="pl"/>
        </w:rPr>
        <w:t xml:space="preserve"> pod adresem: </w:t>
      </w:r>
      <w:hyperlink r:id="rId38" w:history="1">
        <w:r w:rsidRPr="00412009">
          <w:rPr>
            <w:rStyle w:val="Hipercze"/>
            <w:rFonts w:cstheme="minorHAnsi"/>
            <w:sz w:val="22"/>
            <w:szCs w:val="22"/>
          </w:rPr>
          <w:t>https://platformazakupowa.pl/pn/gpp_grudziadz</w:t>
        </w:r>
      </w:hyperlink>
      <w:r w:rsidRPr="00412009">
        <w:rPr>
          <w:rFonts w:cstheme="minorHAnsi"/>
          <w:sz w:val="22"/>
          <w:szCs w:val="22"/>
          <w:lang w:val="pl"/>
        </w:rPr>
        <w:t>.</w:t>
      </w:r>
    </w:p>
    <w:p w14:paraId="16031837" w14:textId="55B6E441" w:rsidR="00A55C73" w:rsidRPr="00412009" w:rsidRDefault="003C62A1" w:rsidP="00FB72EB">
      <w:pPr>
        <w:numPr>
          <w:ilvl w:val="0"/>
          <w:numId w:val="5"/>
        </w:numPr>
        <w:spacing w:before="0" w:after="0"/>
        <w:ind w:left="851" w:hanging="425"/>
        <w:jc w:val="both"/>
        <w:rPr>
          <w:rFonts w:cstheme="minorHAnsi"/>
          <w:sz w:val="22"/>
          <w:szCs w:val="22"/>
          <w:lang w:val="pl"/>
        </w:rPr>
      </w:pPr>
      <w:r>
        <w:rPr>
          <w:rFonts w:cstheme="minorHAnsi"/>
          <w:sz w:val="22"/>
          <w:szCs w:val="22"/>
          <w:lang w:val="pl"/>
        </w:rPr>
        <w:t>K</w:t>
      </w:r>
      <w:r w:rsidR="00A55C73" w:rsidRPr="00412009">
        <w:rPr>
          <w:rFonts w:cstheme="minorHAnsi"/>
          <w:sz w:val="22"/>
          <w:szCs w:val="22"/>
          <w:lang w:val="pl"/>
        </w:rPr>
        <w:t xml:space="preserve">omunikacja między </w:t>
      </w:r>
      <w:r w:rsidR="00781C29">
        <w:rPr>
          <w:rFonts w:cstheme="minorHAnsi"/>
          <w:sz w:val="22"/>
          <w:szCs w:val="22"/>
          <w:lang w:val="pl"/>
        </w:rPr>
        <w:t>Z</w:t>
      </w:r>
      <w:r w:rsidR="00A55C73" w:rsidRPr="00412009">
        <w:rPr>
          <w:rFonts w:cstheme="minorHAnsi"/>
          <w:sz w:val="22"/>
          <w:szCs w:val="22"/>
          <w:lang w:val="pl"/>
        </w:rPr>
        <w:t xml:space="preserve">amawiającym a Wykonawcami, w tym wszelkie oświadczenia, wnioski, zawiadomienia oraz informacje, przekazywane </w:t>
      </w:r>
      <w:r w:rsidR="00AF23F2">
        <w:rPr>
          <w:rFonts w:cstheme="minorHAnsi"/>
          <w:sz w:val="22"/>
          <w:szCs w:val="22"/>
          <w:lang w:val="pl"/>
        </w:rPr>
        <w:t>będą</w:t>
      </w:r>
      <w:r w:rsidR="00AF23F2" w:rsidRPr="00412009">
        <w:rPr>
          <w:rFonts w:cstheme="minorHAnsi"/>
          <w:sz w:val="22"/>
          <w:szCs w:val="22"/>
          <w:lang w:val="pl"/>
        </w:rPr>
        <w:t xml:space="preserve"> </w:t>
      </w:r>
      <w:r w:rsidR="00A55C73" w:rsidRPr="00412009">
        <w:rPr>
          <w:rFonts w:cstheme="minorHAnsi"/>
          <w:sz w:val="22"/>
          <w:szCs w:val="22"/>
          <w:lang w:val="pl"/>
        </w:rPr>
        <w:t xml:space="preserve">za pośrednictwem </w:t>
      </w:r>
      <w:hyperlink r:id="rId39">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i formularza „Wyślij wiadomość do zamawiającego”. Za datę przekazania (wpływu) oświadczeń, wniosków, zawiadomień oraz informacji przyjmuje się datę ich przesłania za pośrednictwem </w:t>
      </w:r>
      <w:hyperlink r:id="rId40">
        <w:r w:rsidR="00A55C73" w:rsidRPr="00412009">
          <w:rPr>
            <w:rStyle w:val="Hipercze"/>
            <w:rFonts w:cstheme="minorHAnsi"/>
            <w:sz w:val="22"/>
            <w:szCs w:val="22"/>
            <w:lang w:val="pl"/>
          </w:rPr>
          <w:t>platformazakupowa.pl</w:t>
        </w:r>
      </w:hyperlink>
      <w:r w:rsidR="00A55C73" w:rsidRPr="00412009">
        <w:rPr>
          <w:rFonts w:cstheme="minorHAnsi"/>
          <w:sz w:val="22"/>
          <w:szCs w:val="22"/>
          <w:lang w:val="pl"/>
        </w:rPr>
        <w:t xml:space="preserve"> poprzez kliknięcie przycisku  „Wyślij wiadomość do zamawiającego”</w:t>
      </w:r>
      <w:r w:rsidR="00E70CEA">
        <w:rPr>
          <w:rFonts w:cstheme="minorHAnsi"/>
          <w:sz w:val="22"/>
          <w:szCs w:val="22"/>
          <w:lang w:val="pl"/>
        </w:rPr>
        <w:t>,</w:t>
      </w:r>
      <w:r w:rsidR="00A55C73" w:rsidRPr="00412009">
        <w:rPr>
          <w:rFonts w:cstheme="minorHAnsi"/>
          <w:sz w:val="22"/>
          <w:szCs w:val="22"/>
          <w:lang w:val="pl"/>
        </w:rPr>
        <w:t xml:space="preserve"> po których pojawi się komunikat, że wiadomość została wysłana do zamawiającego. Zamawiający dopuszcza, awaryjnie, komunikację  za pośrednictwem poczty elektronicznej. Adres poczty elektronicznej osoby uprawnionej do kontaktu z Wykonawcami: </w:t>
      </w:r>
      <w:hyperlink r:id="rId41" w:history="1">
        <w:r w:rsidR="00A55C73" w:rsidRPr="00412009">
          <w:rPr>
            <w:rStyle w:val="Hipercze"/>
            <w:rFonts w:cstheme="minorHAnsi"/>
            <w:sz w:val="22"/>
            <w:szCs w:val="22"/>
            <w:lang w:val="pl"/>
          </w:rPr>
          <w:t>gz@gpp.grudziadz.pl</w:t>
        </w:r>
      </w:hyperlink>
      <w:r w:rsidR="00A55C73" w:rsidRPr="00412009">
        <w:rPr>
          <w:rFonts w:cstheme="minorHAnsi"/>
          <w:sz w:val="22"/>
          <w:szCs w:val="22"/>
          <w:lang w:val="pl"/>
        </w:rPr>
        <w:t xml:space="preserve">. </w:t>
      </w:r>
    </w:p>
    <w:p w14:paraId="0FC4B47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będzie przekazywał wykonawcom informacje w formie elektronicznej za pośrednictwem </w:t>
      </w:r>
      <w:hyperlink r:id="rId42">
        <w:r w:rsidRPr="00412009">
          <w:rPr>
            <w:rStyle w:val="Hipercze"/>
            <w:rFonts w:cstheme="minorHAnsi"/>
            <w:sz w:val="22"/>
            <w:szCs w:val="22"/>
            <w:lang w:val="pl"/>
          </w:rPr>
          <w:t>platformazakupowa.pl</w:t>
        </w:r>
      </w:hyperlink>
      <w:r w:rsidRPr="00412009">
        <w:rPr>
          <w:rFonts w:cstheme="minorHAnsi"/>
          <w:sz w:val="22"/>
          <w:szCs w:val="22"/>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412009">
          <w:rPr>
            <w:rStyle w:val="Hipercze"/>
            <w:rFonts w:cstheme="minorHAnsi"/>
            <w:sz w:val="22"/>
            <w:szCs w:val="22"/>
            <w:lang w:val="pl"/>
          </w:rPr>
          <w:t>platformazakupowa.pl</w:t>
        </w:r>
      </w:hyperlink>
      <w:r w:rsidRPr="00412009">
        <w:rPr>
          <w:rFonts w:cstheme="minorHAnsi"/>
          <w:sz w:val="22"/>
          <w:szCs w:val="22"/>
          <w:lang w:val="pl"/>
        </w:rPr>
        <w:t xml:space="preserve"> do konkretnego wykonawcy.</w:t>
      </w:r>
    </w:p>
    <w:p w14:paraId="084C4C2B" w14:textId="3AFE96D4"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Wykonawca jako podmiot profesjonalny ma obowiązek sprawdzania komunikatów </w:t>
      </w:r>
      <w:r w:rsidR="00EE1FF3">
        <w:rPr>
          <w:rFonts w:cstheme="minorHAnsi"/>
          <w:sz w:val="22"/>
          <w:szCs w:val="22"/>
          <w:lang w:val="pl"/>
        </w:rPr>
        <w:br/>
      </w:r>
      <w:r w:rsidRPr="00412009">
        <w:rPr>
          <w:rFonts w:cstheme="minorHAnsi"/>
          <w:sz w:val="22"/>
          <w:szCs w:val="22"/>
          <w:lang w:val="pl"/>
        </w:rPr>
        <w:t xml:space="preserve">i wiadomości bezpośrednio na platformazakupowa.pl przesłanych przez </w:t>
      </w:r>
      <w:r w:rsidR="00E70CEA">
        <w:rPr>
          <w:rFonts w:cstheme="minorHAnsi"/>
          <w:sz w:val="22"/>
          <w:szCs w:val="22"/>
          <w:lang w:val="pl"/>
        </w:rPr>
        <w:t>Z</w:t>
      </w:r>
      <w:r w:rsidRPr="00412009">
        <w:rPr>
          <w:rFonts w:cstheme="minorHAnsi"/>
          <w:sz w:val="22"/>
          <w:szCs w:val="22"/>
          <w:lang w:val="pl"/>
        </w:rPr>
        <w:t>amawiającego, gdyż system powiadomień może ulec awarii lub powiadomienie może trafić do folderu SPAM.</w:t>
      </w:r>
    </w:p>
    <w:p w14:paraId="7212C8A9" w14:textId="77777777" w:rsidR="00A55C73" w:rsidRPr="00412009" w:rsidRDefault="00A55C73" w:rsidP="00FB72EB">
      <w:pPr>
        <w:numPr>
          <w:ilvl w:val="0"/>
          <w:numId w:val="5"/>
        </w:numPr>
        <w:spacing w:before="0" w:after="0"/>
        <w:ind w:left="851" w:hanging="425"/>
        <w:jc w:val="both"/>
        <w:rPr>
          <w:rFonts w:cstheme="minorHAnsi"/>
          <w:sz w:val="22"/>
          <w:szCs w:val="22"/>
          <w:lang w:val="pl"/>
        </w:rPr>
      </w:pPr>
      <w:r w:rsidRPr="00412009">
        <w:rPr>
          <w:rFonts w:cstheme="minorHAnsi"/>
          <w:sz w:val="22"/>
          <w:szCs w:val="22"/>
          <w:lang w:va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w:t>
      </w:r>
      <w:r w:rsidRPr="00412009">
        <w:rPr>
          <w:rFonts w:cstheme="minorHAnsi"/>
          <w:sz w:val="22"/>
          <w:szCs w:val="22"/>
          <w:lang w:val="pl"/>
        </w:rPr>
        <w:lastRenderedPageBreak/>
        <w:t xml:space="preserve">1320; dalej: “Rozporządzenie w sprawie środków komunikacji”), określa niezbędne wymagania sprzętowo - aplikacyjne umożliwiające pracę na </w:t>
      </w:r>
      <w:hyperlink r:id="rId44">
        <w:r w:rsidRPr="00412009">
          <w:rPr>
            <w:rStyle w:val="Hipercze"/>
            <w:rFonts w:cstheme="minorHAnsi"/>
            <w:sz w:val="22"/>
            <w:szCs w:val="22"/>
            <w:lang w:val="pl"/>
          </w:rPr>
          <w:t>platformazakupowa.pl</w:t>
        </w:r>
      </w:hyperlink>
      <w:r w:rsidRPr="00412009">
        <w:rPr>
          <w:rFonts w:cstheme="minorHAnsi"/>
          <w:sz w:val="22"/>
          <w:szCs w:val="22"/>
          <w:lang w:val="pl"/>
        </w:rPr>
        <w:t>, tj.:</w:t>
      </w:r>
    </w:p>
    <w:p w14:paraId="55A900B1"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stały dostęp do sieci Internet o gwarantowanej przepustowości nie mniejszej niż 512 kb/s,</w:t>
      </w:r>
    </w:p>
    <w:p w14:paraId="4F8C6589"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komputer klasy PC lub MAC o następującej konfiguracji: pamięć min. 2 GB Ram, procesor Intel IV 2 GHZ lub jego nowsza wersja, jeden z systemów operacyjnych - MS Windows 7, Mac Os x 10 4, Linux, lub ich nowsze wersje,</w:t>
      </w:r>
    </w:p>
    <w:p w14:paraId="58200D70"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zainstalowana dowolna przeglądarka internetowa, w przypadku Internet Explorer minimalnie wersja 10 0.,</w:t>
      </w:r>
    </w:p>
    <w:p w14:paraId="60B06544"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włączona obsługa JavaScript,</w:t>
      </w:r>
    </w:p>
    <w:p w14:paraId="6A29CAE6"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zainstalowany program Adobe Acrobat Reader lub inny obsługujący format plików .pdf,</w:t>
      </w:r>
    </w:p>
    <w:p w14:paraId="6059DAA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Platformazakupowa.pl działa według standardu przyjętego w komunikacji sieciowej - kodowanie UTF8,</w:t>
      </w:r>
    </w:p>
    <w:p w14:paraId="72263798" w14:textId="77777777" w:rsidR="00A55C73" w:rsidRPr="00412009" w:rsidRDefault="00A55C73" w:rsidP="00FB72EB">
      <w:pPr>
        <w:numPr>
          <w:ilvl w:val="1"/>
          <w:numId w:val="4"/>
        </w:numPr>
        <w:spacing w:before="0" w:after="0"/>
        <w:jc w:val="both"/>
        <w:rPr>
          <w:rFonts w:cstheme="minorHAnsi"/>
          <w:sz w:val="22"/>
          <w:szCs w:val="22"/>
          <w:lang w:val="pl"/>
        </w:rPr>
      </w:pPr>
      <w:r w:rsidRPr="00412009">
        <w:rPr>
          <w:rFonts w:cstheme="minorHAnsi"/>
          <w:sz w:val="22"/>
          <w:szCs w:val="22"/>
          <w:lang w:val="pl"/>
        </w:rPr>
        <w:t>Oznaczenie czasu odbioru danych przez platformę zakupową stanowi datę oraz dokładny czas (hh:mm:ss) generowany wg. czasu lokalnego serwera synchronizowanego z zegarem Głównego Urzędu Miar.</w:t>
      </w:r>
    </w:p>
    <w:p w14:paraId="3F2FB6E2" w14:textId="7777777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Wykonawca, przystępując do niniejszego postępowania o udzielenie zamówienia publicznego:</w:t>
      </w:r>
    </w:p>
    <w:p w14:paraId="2487CEE6"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akceptuje warunki korzystania z </w:t>
      </w:r>
      <w:hyperlink r:id="rId45">
        <w:r w:rsidRPr="00412009">
          <w:rPr>
            <w:rStyle w:val="Hipercze"/>
            <w:rFonts w:cstheme="minorHAnsi"/>
            <w:sz w:val="22"/>
            <w:szCs w:val="22"/>
            <w:lang w:val="pl"/>
          </w:rPr>
          <w:t>platformazakupowa.pl</w:t>
        </w:r>
      </w:hyperlink>
      <w:r w:rsidRPr="00412009">
        <w:rPr>
          <w:rFonts w:cstheme="minorHAnsi"/>
          <w:sz w:val="22"/>
          <w:szCs w:val="22"/>
          <w:lang w:val="pl"/>
        </w:rPr>
        <w:t xml:space="preserve"> określone w Regulaminie zamieszczonym na stronie internetowej </w:t>
      </w:r>
      <w:hyperlink r:id="rId46">
        <w:r w:rsidRPr="00412009">
          <w:rPr>
            <w:rStyle w:val="Hipercze"/>
            <w:rFonts w:cstheme="minorHAnsi"/>
            <w:sz w:val="22"/>
            <w:szCs w:val="22"/>
            <w:lang w:val="pl"/>
          </w:rPr>
          <w:t>pod linkiem</w:t>
        </w:r>
      </w:hyperlink>
      <w:r w:rsidRPr="00412009">
        <w:rPr>
          <w:rFonts w:cstheme="minorHAnsi"/>
          <w:sz w:val="22"/>
          <w:szCs w:val="22"/>
          <w:lang w:val="pl"/>
        </w:rPr>
        <w:t xml:space="preserve">  w zakładce „Regulamin" oraz uznaje go za wiążący,</w:t>
      </w:r>
    </w:p>
    <w:p w14:paraId="09191C62" w14:textId="77777777" w:rsidR="00A55C73" w:rsidRPr="00412009" w:rsidRDefault="00A55C73" w:rsidP="00FB72EB">
      <w:pPr>
        <w:numPr>
          <w:ilvl w:val="1"/>
          <w:numId w:val="6"/>
        </w:numPr>
        <w:spacing w:before="0" w:after="0"/>
        <w:jc w:val="both"/>
        <w:rPr>
          <w:rFonts w:cstheme="minorHAnsi"/>
          <w:sz w:val="22"/>
          <w:szCs w:val="22"/>
          <w:lang w:val="pl"/>
        </w:rPr>
      </w:pPr>
      <w:r w:rsidRPr="00412009">
        <w:rPr>
          <w:rFonts w:cstheme="minorHAnsi"/>
          <w:sz w:val="22"/>
          <w:szCs w:val="22"/>
          <w:lang w:val="pl"/>
        </w:rPr>
        <w:t xml:space="preserve">zapoznał i stosuje się do Instrukcji składania ofert/wniosków dostępnej </w:t>
      </w:r>
      <w:hyperlink r:id="rId47">
        <w:r w:rsidRPr="00412009">
          <w:rPr>
            <w:rStyle w:val="Hipercze"/>
            <w:rFonts w:cstheme="minorHAnsi"/>
            <w:sz w:val="22"/>
            <w:szCs w:val="22"/>
            <w:lang w:val="pl"/>
          </w:rPr>
          <w:t>pod linkiem</w:t>
        </w:r>
      </w:hyperlink>
      <w:r w:rsidRPr="00412009">
        <w:rPr>
          <w:rFonts w:cstheme="minorHAnsi"/>
          <w:sz w:val="22"/>
          <w:szCs w:val="22"/>
          <w:lang w:val="pl"/>
        </w:rPr>
        <w:t xml:space="preserve">. </w:t>
      </w:r>
    </w:p>
    <w:p w14:paraId="23629260" w14:textId="4FD80017"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b/>
          <w:sz w:val="22"/>
          <w:szCs w:val="22"/>
          <w:lang w:val="pl"/>
        </w:rPr>
        <w:t xml:space="preserve">Zamawiający nie ponosi odpowiedzialności za złożenie oferty w sposób niezgodny z Instrukcją korzystania z </w:t>
      </w:r>
      <w:hyperlink r:id="rId48">
        <w:r w:rsidRPr="00412009">
          <w:rPr>
            <w:rStyle w:val="Hipercze"/>
            <w:rFonts w:cstheme="minorHAnsi"/>
            <w:b/>
            <w:sz w:val="22"/>
            <w:szCs w:val="22"/>
            <w:lang w:val="pl"/>
          </w:rPr>
          <w:t>platformazakupowa.pl</w:t>
        </w:r>
      </w:hyperlink>
      <w:r w:rsidRPr="00412009">
        <w:rPr>
          <w:rFonts w:cstheme="minorHAnsi"/>
          <w:sz w:val="22"/>
          <w:szCs w:val="22"/>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7963E40" w14:textId="4261C703" w:rsidR="00A55C73" w:rsidRPr="00412009" w:rsidRDefault="00A55C73" w:rsidP="00FB72EB">
      <w:pPr>
        <w:numPr>
          <w:ilvl w:val="0"/>
          <w:numId w:val="5"/>
        </w:numPr>
        <w:spacing w:before="0" w:after="0"/>
        <w:jc w:val="both"/>
        <w:rPr>
          <w:rFonts w:cstheme="minorHAnsi"/>
          <w:sz w:val="22"/>
          <w:szCs w:val="22"/>
          <w:lang w:val="pl"/>
        </w:rPr>
      </w:pPr>
      <w:r w:rsidRPr="00412009">
        <w:rPr>
          <w:rFonts w:cstheme="minorHAnsi"/>
          <w:sz w:val="22"/>
          <w:szCs w:val="22"/>
          <w:lang w:val="pl"/>
        </w:rPr>
        <w:t xml:space="preserve">Zamawiający informuje, że instrukcje korzystania z </w:t>
      </w:r>
      <w:hyperlink r:id="rId49">
        <w:r w:rsidRPr="00412009">
          <w:rPr>
            <w:rStyle w:val="Hipercze"/>
            <w:rFonts w:cstheme="minorHAnsi"/>
            <w:sz w:val="22"/>
            <w:szCs w:val="22"/>
            <w:lang w:val="pl"/>
          </w:rPr>
          <w:t>platformazakupowa.pl</w:t>
        </w:r>
      </w:hyperlink>
      <w:r w:rsidRPr="00412009">
        <w:rPr>
          <w:rFonts w:cstheme="minorHAnsi"/>
          <w:sz w:val="22"/>
          <w:szCs w:val="22"/>
          <w:lang w:val="pl"/>
        </w:rPr>
        <w:t xml:space="preserve"> dotyczące w szczególności logowania, składania wniosków o wyjaśnienie treści SWZ, składania ofert oraz innych czynności podejmowanych w niniejszym postępowaniu przy użyciu </w:t>
      </w:r>
      <w:hyperlink r:id="rId50">
        <w:r w:rsidRPr="00412009">
          <w:rPr>
            <w:rStyle w:val="Hipercze"/>
            <w:rFonts w:cstheme="minorHAnsi"/>
            <w:sz w:val="22"/>
            <w:szCs w:val="22"/>
            <w:lang w:val="pl"/>
          </w:rPr>
          <w:t>platformazakupowa.pl</w:t>
        </w:r>
      </w:hyperlink>
      <w:r w:rsidRPr="00412009">
        <w:rPr>
          <w:rFonts w:cstheme="minorHAnsi"/>
          <w:sz w:val="22"/>
          <w:szCs w:val="22"/>
          <w:lang w:val="pl"/>
        </w:rPr>
        <w:t xml:space="preserve"> znajdują się w zakładce „Instrukcje dla Wykonawców" na stronie internetowej pod adresem: </w:t>
      </w:r>
      <w:hyperlink r:id="rId51">
        <w:r w:rsidRPr="00412009">
          <w:rPr>
            <w:rStyle w:val="Hipercze"/>
            <w:rFonts w:cstheme="minorHAnsi"/>
            <w:sz w:val="22"/>
            <w:szCs w:val="22"/>
            <w:lang w:val="pl"/>
          </w:rPr>
          <w:t>https://platformazakupowa.pl/strona/45-instrukcje</w:t>
        </w:r>
      </w:hyperlink>
      <w:r w:rsidR="00547B7D" w:rsidRPr="00412009">
        <w:rPr>
          <w:rFonts w:cstheme="minorHAnsi"/>
          <w:sz w:val="22"/>
          <w:szCs w:val="22"/>
        </w:rPr>
        <w:t>.</w:t>
      </w:r>
    </w:p>
    <w:p w14:paraId="3C1CA5F1" w14:textId="3216DEF3" w:rsidR="00547B7D" w:rsidRPr="00412009" w:rsidRDefault="00547B7D" w:rsidP="00412009">
      <w:pPr>
        <w:spacing w:after="0"/>
        <w:jc w:val="both"/>
        <w:rPr>
          <w:rFonts w:cstheme="minorHAnsi"/>
          <w:sz w:val="22"/>
          <w:szCs w:val="22"/>
        </w:rPr>
      </w:pPr>
    </w:p>
    <w:p w14:paraId="3273E64C" w14:textId="24A28D3F" w:rsidR="00547B7D" w:rsidRPr="00412009" w:rsidRDefault="00547B7D" w:rsidP="00412009">
      <w:pPr>
        <w:pStyle w:val="Nagwek2"/>
        <w:rPr>
          <w:rFonts w:cstheme="minorHAnsi"/>
          <w:sz w:val="22"/>
          <w:szCs w:val="22"/>
          <w:lang w:val="pl"/>
        </w:rPr>
      </w:pPr>
      <w:r w:rsidRPr="00412009">
        <w:rPr>
          <w:rFonts w:cstheme="minorHAnsi"/>
          <w:sz w:val="22"/>
          <w:szCs w:val="22"/>
          <w:lang w:val="pl"/>
        </w:rPr>
        <w:t>ZALECENIA ZAMAWIAJĄCEGO</w:t>
      </w:r>
    </w:p>
    <w:p w14:paraId="0B116815" w14:textId="77777777" w:rsidR="00547B7D" w:rsidRPr="00412009" w:rsidRDefault="00547B7D" w:rsidP="00FB72EB">
      <w:pPr>
        <w:numPr>
          <w:ilvl w:val="0"/>
          <w:numId w:val="7"/>
        </w:numPr>
        <w:spacing w:before="0" w:after="0"/>
        <w:jc w:val="both"/>
        <w:rPr>
          <w:rFonts w:eastAsia="Calibri" w:cstheme="minorHAnsi"/>
          <w:sz w:val="22"/>
          <w:szCs w:val="22"/>
          <w:lang w:val="pl" w:eastAsia="pl-PL"/>
        </w:rPr>
      </w:pPr>
      <w:r w:rsidRPr="00412009">
        <w:rPr>
          <w:rFonts w:eastAsia="Arial" w:cstheme="minorHAnsi"/>
          <w:b/>
          <w:sz w:val="22"/>
          <w:szCs w:val="22"/>
          <w:lang w:val="pl" w:eastAsia="pl-PL"/>
        </w:rPr>
        <w:t>Rozszerzenia plików wykorzystywanych przez Wykonawców powinny być zgodne z</w:t>
      </w:r>
      <w:r w:rsidRPr="00412009">
        <w:rPr>
          <w:rFonts w:eastAsia="Arial" w:cstheme="minorHAnsi"/>
          <w:sz w:val="22"/>
          <w:szCs w:val="22"/>
          <w:lang w:val="pl"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D297F7"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Zamawiający rekomenduje wykorzystanie formatów: .pdf .doc .docx .xls .xlsx .jpg (.jpeg) </w:t>
      </w:r>
      <w:r w:rsidRPr="00412009">
        <w:rPr>
          <w:rFonts w:eastAsia="Arial" w:cstheme="minorHAnsi"/>
          <w:b/>
          <w:sz w:val="22"/>
          <w:szCs w:val="22"/>
          <w:u w:val="single"/>
          <w:lang w:val="pl" w:eastAsia="pl-PL"/>
        </w:rPr>
        <w:t>ze szczególnym wskazaniem na .pdf</w:t>
      </w:r>
    </w:p>
    <w:p w14:paraId="6B1CAA4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celu ewentualnej kompresji danych Zamawiający rekomenduje wykorzystanie jednego z rozszerzeń:</w:t>
      </w:r>
    </w:p>
    <w:p w14:paraId="45BC836A"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.zip </w:t>
      </w:r>
    </w:p>
    <w:p w14:paraId="6C0A4076" w14:textId="77777777" w:rsidR="00547B7D" w:rsidRPr="00412009" w:rsidRDefault="00547B7D" w:rsidP="00FB72EB">
      <w:pPr>
        <w:numPr>
          <w:ilvl w:val="1"/>
          <w:numId w:val="9"/>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.7Z</w:t>
      </w:r>
    </w:p>
    <w:p w14:paraId="6057EF98"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Wśród rozszerzeń powszechnych a </w:t>
      </w:r>
      <w:r w:rsidRPr="00412009">
        <w:rPr>
          <w:rFonts w:eastAsia="Arial" w:cstheme="minorHAnsi"/>
          <w:b/>
          <w:sz w:val="22"/>
          <w:szCs w:val="22"/>
          <w:lang w:val="pl" w:eastAsia="pl-PL"/>
        </w:rPr>
        <w:t>niewystępujących</w:t>
      </w:r>
      <w:r w:rsidRPr="00412009">
        <w:rPr>
          <w:rFonts w:eastAsia="Arial" w:cstheme="minorHAnsi"/>
          <w:sz w:val="22"/>
          <w:szCs w:val="22"/>
          <w:lang w:val="pl" w:eastAsia="pl-PL"/>
        </w:rPr>
        <w:t xml:space="preserve"> w Rozporządzeniu KRI występują: .rar .gif .bmp .numbers .pages. </w:t>
      </w:r>
      <w:r w:rsidRPr="00412009">
        <w:rPr>
          <w:rFonts w:eastAsia="Arial" w:cstheme="minorHAnsi"/>
          <w:b/>
          <w:sz w:val="22"/>
          <w:szCs w:val="22"/>
          <w:lang w:val="pl" w:eastAsia="pl-PL"/>
        </w:rPr>
        <w:t>Dokumenty złożone w takich plikach zostaną uznane za złożone nieskutecznie.</w:t>
      </w:r>
    </w:p>
    <w:p w14:paraId="22C030F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W przypadku stosowania przez wykonawcę kwalifikowanego podpisu elektronicznego:</w:t>
      </w:r>
    </w:p>
    <w:p w14:paraId="4223FC27"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Ze względu na niskie ryzyko naruszenia integralności pliku oraz łatwiejszą weryfikację podpisu zamawiający zaleca, w miarę możliwości, </w:t>
      </w:r>
      <w:r w:rsidRPr="00412009">
        <w:rPr>
          <w:rFonts w:eastAsia="Arial" w:cstheme="minorHAnsi"/>
          <w:b/>
          <w:sz w:val="22"/>
          <w:szCs w:val="22"/>
          <w:lang w:val="pl" w:eastAsia="pl-PL"/>
        </w:rPr>
        <w:t xml:space="preserve">przekonwertowanie plików składających się na ofertę na rozszerzenie .pdf  i opatrzenie ich podpisem kwalifikowanym w formacie PAdES. </w:t>
      </w:r>
    </w:p>
    <w:p w14:paraId="798D3E61" w14:textId="77777777" w:rsidR="00547B7D" w:rsidRPr="00412009" w:rsidRDefault="00547B7D" w:rsidP="00FB72EB">
      <w:pPr>
        <w:numPr>
          <w:ilvl w:val="0"/>
          <w:numId w:val="8"/>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Pliki w innych formatach niż PDF </w:t>
      </w:r>
      <w:r w:rsidRPr="00412009">
        <w:rPr>
          <w:rFonts w:eastAsia="Arial" w:cstheme="minorHAnsi"/>
          <w:b/>
          <w:sz w:val="22"/>
          <w:szCs w:val="22"/>
          <w:lang w:val="pl" w:eastAsia="pl-PL"/>
        </w:rPr>
        <w:t>zaleca się opatrzyć podpisem w formacie XAdES o typie zewnętrznym</w:t>
      </w:r>
      <w:r w:rsidRPr="00412009">
        <w:rPr>
          <w:rFonts w:eastAsia="Arial" w:cstheme="minorHAnsi"/>
          <w:sz w:val="22"/>
          <w:szCs w:val="22"/>
          <w:lang w:val="pl" w:eastAsia="pl-PL"/>
        </w:rPr>
        <w:t>. Wykonawca powinien pamiętać, aby plik z podpisem przekazywać łącznie z dokumentem podpisywanym.</w:t>
      </w:r>
    </w:p>
    <w:p w14:paraId="3A9F03C1" w14:textId="77777777" w:rsidR="00547B7D" w:rsidRPr="00412009" w:rsidRDefault="00547B7D" w:rsidP="00FB72EB">
      <w:pPr>
        <w:numPr>
          <w:ilvl w:val="0"/>
          <w:numId w:val="8"/>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rekomenduje wykorzystanie podpisu z kwalifikowanym znacznikiem czasu.</w:t>
      </w:r>
    </w:p>
    <w:p w14:paraId="52877286"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Zamawiający zaleca, aby Wykonawca z odpowiednim wyprzedzeniem przetestował możliwość prawidłowego wykorzystania wybranej metody podpisania plików oferty.</w:t>
      </w:r>
    </w:p>
    <w:p w14:paraId="31415B12"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Osobą składającą ofertę powinna być osoba kontaktowa podawana w dokumentacji.</w:t>
      </w:r>
    </w:p>
    <w:p w14:paraId="334F7F0E"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BCA1ACC" w14:textId="77777777" w:rsidR="00547B7D" w:rsidRPr="00412009"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Jeśli Wykonawca pakuje dokumenty np. w plik o rozszerzeniu .zip, zaleca się wcześniejsze podpisanie każdego ze skompresowanych plików. </w:t>
      </w:r>
    </w:p>
    <w:p w14:paraId="6372CE5D" w14:textId="25685C75" w:rsidR="00547B7D" w:rsidRDefault="00547B7D" w:rsidP="00FB72EB">
      <w:pPr>
        <w:numPr>
          <w:ilvl w:val="0"/>
          <w:numId w:val="7"/>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Zamawiający zaleca aby </w:t>
      </w:r>
      <w:r w:rsidRPr="00412009">
        <w:rPr>
          <w:rFonts w:eastAsia="Arial" w:cstheme="minorHAnsi"/>
          <w:b/>
          <w:sz w:val="22"/>
          <w:szCs w:val="22"/>
          <w:u w:val="single"/>
          <w:lang w:val="pl" w:eastAsia="pl-PL"/>
        </w:rPr>
        <w:t>nie</w:t>
      </w:r>
      <w:r w:rsidRPr="00412009">
        <w:rPr>
          <w:rFonts w:eastAsia="Arial" w:cstheme="minorHAnsi"/>
          <w:b/>
          <w:sz w:val="22"/>
          <w:szCs w:val="22"/>
          <w:lang w:val="pl" w:eastAsia="pl-PL"/>
        </w:rPr>
        <w:t xml:space="preserve"> </w:t>
      </w:r>
      <w:r w:rsidRPr="00412009">
        <w:rPr>
          <w:rFonts w:eastAsia="Arial" w:cstheme="minorHAnsi"/>
          <w:sz w:val="22"/>
          <w:szCs w:val="22"/>
          <w:lang w:val="pl" w:eastAsia="pl-PL"/>
        </w:rPr>
        <w:t>wprowadzać jakichkolwiek zmian w plikach po podpisaniu ich podpisem kwalifikowanym. Może to skutkować naruszeniem integralności plików co równoważne będzie z koniecznością odrzucenia oferty.</w:t>
      </w:r>
    </w:p>
    <w:p w14:paraId="2FAFADC0" w14:textId="77777777" w:rsidR="00F74259" w:rsidRPr="00412009" w:rsidRDefault="00F74259" w:rsidP="00F74259">
      <w:pPr>
        <w:pBdr>
          <w:top w:val="nil"/>
          <w:left w:val="nil"/>
          <w:bottom w:val="nil"/>
          <w:right w:val="nil"/>
          <w:between w:val="nil"/>
        </w:pBdr>
        <w:spacing w:before="0" w:after="0"/>
        <w:ind w:left="720"/>
        <w:jc w:val="both"/>
        <w:rPr>
          <w:rFonts w:eastAsia="Arial" w:cstheme="minorHAnsi"/>
          <w:sz w:val="22"/>
          <w:szCs w:val="22"/>
          <w:lang w:val="pl" w:eastAsia="pl-PL"/>
        </w:rPr>
      </w:pPr>
    </w:p>
    <w:p w14:paraId="3BB63A1F" w14:textId="6614D8D1" w:rsidR="00A26DC4" w:rsidRPr="00412009" w:rsidRDefault="006A4611" w:rsidP="006A4611">
      <w:pPr>
        <w:pStyle w:val="Nagwek1"/>
        <w:rPr>
          <w:rFonts w:cstheme="minorHAnsi"/>
        </w:rPr>
      </w:pPr>
      <w:r>
        <w:rPr>
          <w:rFonts w:cstheme="minorHAnsi"/>
        </w:rPr>
        <w:t xml:space="preserve">12. </w:t>
      </w:r>
      <w:r w:rsidR="00547B7D" w:rsidRPr="00412009">
        <w:rPr>
          <w:rFonts w:cstheme="minorHAnsi"/>
        </w:rPr>
        <w:t>OPIS SPOSOBU PRZYGOTOW</w:t>
      </w:r>
      <w:r w:rsidR="00491873" w:rsidRPr="00412009">
        <w:rPr>
          <w:rFonts w:cstheme="minorHAnsi"/>
        </w:rPr>
        <w:t>ANIA</w:t>
      </w:r>
      <w:r w:rsidR="00547B7D" w:rsidRPr="00412009">
        <w:rPr>
          <w:rFonts w:cstheme="minorHAnsi"/>
        </w:rPr>
        <w:t xml:space="preserve"> OFERTY</w:t>
      </w:r>
    </w:p>
    <w:p w14:paraId="26D209E9" w14:textId="03B81B6B" w:rsidR="0080485D" w:rsidRPr="00412009" w:rsidRDefault="0080485D" w:rsidP="00FB72EB">
      <w:pPr>
        <w:numPr>
          <w:ilvl w:val="0"/>
          <w:numId w:val="11"/>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t xml:space="preserve">Oferta, </w:t>
      </w:r>
      <w:r w:rsidR="00536172">
        <w:rPr>
          <w:rFonts w:eastAsia="Arial" w:cstheme="minorHAnsi"/>
          <w:sz w:val="22"/>
          <w:szCs w:val="22"/>
          <w:lang w:val="pl" w:eastAsia="pl-PL"/>
        </w:rPr>
        <w:t xml:space="preserve">jednolity dokument </w:t>
      </w:r>
      <w:r w:rsidRPr="00412009">
        <w:rPr>
          <w:rFonts w:eastAsia="Arial" w:cstheme="minorHAnsi"/>
          <w:sz w:val="22"/>
          <w:szCs w:val="22"/>
          <w:lang w:val="pl" w:eastAsia="pl-PL"/>
        </w:rPr>
        <w:t>składane elektronicznie muszą zostać podpisane elektronicznym kwalifikowanym podpisem</w:t>
      </w:r>
      <w:r w:rsidR="002D423F" w:rsidRPr="00412009">
        <w:rPr>
          <w:rFonts w:eastAsia="Arial" w:cstheme="minorHAnsi"/>
          <w:sz w:val="22"/>
          <w:szCs w:val="22"/>
          <w:lang w:val="pl" w:eastAsia="pl-PL"/>
        </w:rPr>
        <w:t>.</w:t>
      </w:r>
      <w:r w:rsidRPr="00412009">
        <w:rPr>
          <w:rFonts w:eastAsia="Arial" w:cstheme="minorHAnsi"/>
          <w:sz w:val="22"/>
          <w:szCs w:val="22"/>
          <w:lang w:val="pl" w:eastAsia="pl-PL"/>
        </w:rPr>
        <w:t xml:space="preserve"> W procesie składania oferty, </w:t>
      </w:r>
      <w:r w:rsidR="00536172">
        <w:rPr>
          <w:rFonts w:eastAsia="Arial" w:cstheme="minorHAnsi"/>
          <w:sz w:val="22"/>
          <w:szCs w:val="22"/>
          <w:lang w:val="pl" w:eastAsia="pl-PL"/>
        </w:rPr>
        <w:t xml:space="preserve">jednolitego dokumentu </w:t>
      </w:r>
      <w:r w:rsidRPr="00412009">
        <w:rPr>
          <w:rFonts w:eastAsia="Arial" w:cstheme="minorHAnsi"/>
          <w:sz w:val="22"/>
          <w:szCs w:val="22"/>
          <w:lang w:val="pl" w:eastAsia="pl-PL"/>
        </w:rPr>
        <w:t>na platformie,  kwalifikowany podpis elektroniczny Wykonawca może złożyć bezpośrednio na dokumencie, który następnie przesyła do systemu (</w:t>
      </w:r>
      <w:r w:rsidRPr="00412009">
        <w:rPr>
          <w:rFonts w:eastAsia="Arial" w:cstheme="minorHAnsi"/>
          <w:b/>
          <w:sz w:val="22"/>
          <w:szCs w:val="22"/>
          <w:lang w:val="pl" w:eastAsia="pl-PL"/>
        </w:rPr>
        <w:t xml:space="preserve">opcja rekomendowana </w:t>
      </w:r>
      <w:r w:rsidRPr="00412009">
        <w:rPr>
          <w:rFonts w:eastAsia="Arial" w:cstheme="minorHAnsi"/>
          <w:sz w:val="22"/>
          <w:szCs w:val="22"/>
          <w:lang w:val="pl" w:eastAsia="pl-PL"/>
        </w:rPr>
        <w:t>przez</w:t>
      </w:r>
      <w:r w:rsidRPr="00412009">
        <w:rPr>
          <w:rFonts w:eastAsia="Arial" w:cstheme="minorHAnsi"/>
          <w:b/>
          <w:sz w:val="22"/>
          <w:szCs w:val="22"/>
          <w:lang w:val="pl" w:eastAsia="pl-PL"/>
        </w:rPr>
        <w:t xml:space="preserve"> </w:t>
      </w:r>
      <w:hyperlink r:id="rId52">
        <w:r w:rsidRPr="00412009">
          <w:rPr>
            <w:rFonts w:eastAsia="Arial" w:cstheme="minorHAnsi"/>
            <w:b/>
            <w:color w:val="1155CC"/>
            <w:sz w:val="22"/>
            <w:szCs w:val="22"/>
            <w:u w:val="single"/>
            <w:lang w:val="pl" w:eastAsia="pl-PL"/>
          </w:rPr>
          <w:t>platformazakupowa.pl</w:t>
        </w:r>
      </w:hyperlink>
      <w:r w:rsidRPr="00412009">
        <w:rPr>
          <w:rFonts w:eastAsia="Arial" w:cstheme="minorHAnsi"/>
          <w:sz w:val="22"/>
          <w:szCs w:val="22"/>
          <w:lang w:val="pl" w:eastAsia="pl-PL"/>
        </w:rPr>
        <w:t>)</w:t>
      </w:r>
      <w:r w:rsidR="00FA70F3" w:rsidRPr="00412009">
        <w:rPr>
          <w:rFonts w:eastAsia="Arial" w:cstheme="minorHAnsi"/>
          <w:sz w:val="22"/>
          <w:szCs w:val="22"/>
          <w:lang w:val="pl" w:eastAsia="pl-PL"/>
        </w:rPr>
        <w:t>.</w:t>
      </w:r>
    </w:p>
    <w:p w14:paraId="524E2C2E"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Oferta powinna być:</w:t>
      </w:r>
    </w:p>
    <w:p w14:paraId="1C01B8AE" w14:textId="0C139243"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sporządzona w języku polskim,</w:t>
      </w:r>
      <w:r w:rsidR="00B04262">
        <w:rPr>
          <w:rFonts w:eastAsia="Arial" w:cstheme="minorHAnsi"/>
          <w:sz w:val="22"/>
          <w:szCs w:val="22"/>
          <w:lang w:val="pl" w:eastAsia="pl-PL"/>
        </w:rPr>
        <w:t xml:space="preserve"> zaleca się korzystanie ze wzorów stanowiących załącznik do SWZ,</w:t>
      </w:r>
    </w:p>
    <w:p w14:paraId="0916A822" w14:textId="77777777" w:rsidR="0080485D" w:rsidRPr="00412009" w:rsidRDefault="0080485D" w:rsidP="00FB72EB">
      <w:pPr>
        <w:numPr>
          <w:ilvl w:val="1"/>
          <w:numId w:val="10"/>
        </w:numPr>
        <w:spacing w:before="0" w:after="0"/>
        <w:jc w:val="both"/>
        <w:rPr>
          <w:rFonts w:eastAsia="Arial" w:cstheme="minorHAnsi"/>
          <w:sz w:val="22"/>
          <w:szCs w:val="22"/>
          <w:lang w:val="pl" w:eastAsia="pl-PL"/>
        </w:rPr>
      </w:pPr>
      <w:r w:rsidRPr="00412009">
        <w:rPr>
          <w:rFonts w:eastAsia="Arial" w:cstheme="minorHAnsi"/>
          <w:sz w:val="22"/>
          <w:szCs w:val="22"/>
          <w:lang w:val="pl" w:eastAsia="pl-PL"/>
        </w:rPr>
        <w:t xml:space="preserve">złożona przy użyciu środków komunikacji elektronicznej tzn. za pośrednictwem </w:t>
      </w:r>
      <w:hyperlink r:id="rId53">
        <w:r w:rsidRPr="00412009">
          <w:rPr>
            <w:rFonts w:eastAsia="Arial" w:cstheme="minorHAnsi"/>
            <w:color w:val="1155CC"/>
            <w:sz w:val="22"/>
            <w:szCs w:val="22"/>
            <w:u w:val="single"/>
            <w:lang w:val="pl" w:eastAsia="pl-PL"/>
          </w:rPr>
          <w:t>platformazakupowa.pl</w:t>
        </w:r>
      </w:hyperlink>
      <w:r w:rsidRPr="00412009">
        <w:rPr>
          <w:rFonts w:eastAsia="Arial" w:cstheme="minorHAnsi"/>
          <w:sz w:val="22"/>
          <w:szCs w:val="22"/>
          <w:lang w:val="pl" w:eastAsia="pl-PL"/>
        </w:rPr>
        <w:t>,</w:t>
      </w:r>
    </w:p>
    <w:p w14:paraId="453CC750" w14:textId="000FD983" w:rsidR="0080485D" w:rsidRPr="00412009" w:rsidRDefault="0080485D" w:rsidP="00FB72EB">
      <w:pPr>
        <w:numPr>
          <w:ilvl w:val="1"/>
          <w:numId w:val="10"/>
        </w:numPr>
        <w:spacing w:before="0" w:after="0"/>
        <w:jc w:val="both"/>
        <w:rPr>
          <w:rFonts w:eastAsia="Calibri" w:cstheme="minorHAnsi"/>
          <w:sz w:val="22"/>
          <w:szCs w:val="22"/>
          <w:lang w:val="pl" w:eastAsia="pl-PL"/>
        </w:rPr>
      </w:pPr>
      <w:r w:rsidRPr="00412009">
        <w:rPr>
          <w:rFonts w:eastAsia="Arial" w:cstheme="minorHAnsi"/>
          <w:sz w:val="22"/>
          <w:szCs w:val="22"/>
          <w:lang w:val="pl" w:eastAsia="pl-PL"/>
        </w:rPr>
        <w:lastRenderedPageBreak/>
        <w:t xml:space="preserve">podpisana </w:t>
      </w:r>
      <w:r w:rsidRPr="00412009">
        <w:rPr>
          <w:rFonts w:eastAsia="Arial" w:cstheme="minorHAnsi"/>
          <w:bCs/>
          <w:sz w:val="22"/>
          <w:szCs w:val="22"/>
          <w:lang w:val="pl" w:eastAsia="pl-PL"/>
        </w:rPr>
        <w:t>kwalifikowanym podpisem elektronicznym</w:t>
      </w:r>
      <w:r w:rsidR="00261EEC" w:rsidRPr="00412009">
        <w:rPr>
          <w:rFonts w:eastAsia="Arial" w:cstheme="minorHAnsi"/>
          <w:bCs/>
          <w:sz w:val="22"/>
          <w:szCs w:val="22"/>
          <w:lang w:val="pl" w:eastAsia="pl-PL"/>
        </w:rPr>
        <w:t xml:space="preserve"> </w:t>
      </w:r>
      <w:r w:rsidRPr="00412009">
        <w:rPr>
          <w:rFonts w:eastAsia="Arial" w:cstheme="minorHAnsi"/>
          <w:bCs/>
          <w:sz w:val="22"/>
          <w:szCs w:val="22"/>
          <w:lang w:val="pl" w:eastAsia="pl-PL"/>
        </w:rPr>
        <w:t>p</w:t>
      </w:r>
      <w:r w:rsidRPr="00412009">
        <w:rPr>
          <w:rFonts w:eastAsia="Arial" w:cstheme="minorHAnsi"/>
          <w:sz w:val="22"/>
          <w:szCs w:val="22"/>
          <w:lang w:val="pl" w:eastAsia="pl-PL"/>
        </w:rPr>
        <w:t>rzez osobę/osoby upoważnioną/upoważnione.</w:t>
      </w:r>
    </w:p>
    <w:p w14:paraId="47B73349" w14:textId="77777777"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48B401A" w14:textId="14461652" w:rsidR="000F1801" w:rsidRPr="00853882" w:rsidRDefault="00853882" w:rsidP="00271314">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853882">
        <w:rPr>
          <w:rFonts w:eastAsia="Arial" w:cstheme="minorHAnsi"/>
          <w:sz w:val="22"/>
          <w:szCs w:val="22"/>
          <w:lang w:val="pl" w:eastAsia="pl-PL"/>
        </w:rPr>
        <w:t>Informacje stanowiące tajemnicę przedsiębiorstwa w rozumieniu przepisów o zwalczaniu nieuczciwej konkurencji:</w:t>
      </w:r>
    </w:p>
    <w:p w14:paraId="41AEBAE8" w14:textId="77777777" w:rsidR="00866F9C" w:rsidRPr="00866F9C" w:rsidRDefault="00866F9C" w:rsidP="00E12033">
      <w:pPr>
        <w:pStyle w:val="Akapitzlist"/>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866F9C">
        <w:rPr>
          <w:rFonts w:eastAsia="Arial" w:cstheme="minorHAnsi"/>
          <w:sz w:val="22"/>
          <w:szCs w:val="22"/>
          <w:lang w:val="pl" w:eastAsia="pl-PL"/>
        </w:rPr>
        <w:t>Zamawiający nie ujawnia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Na platformie w formularzu składania oferty znajduje się miejsce wyznaczone do dołączenia części oferty stanowiącej tajemnicę przedsiębiorstwa.</w:t>
      </w:r>
    </w:p>
    <w:p w14:paraId="33961508" w14:textId="2050BC08" w:rsidR="00271314" w:rsidRPr="00271314"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Wykonawca nie może zastrzec informacji, o których mowa w art. 222 ust. 5 ustawy Pzp.</w:t>
      </w:r>
    </w:p>
    <w:p w14:paraId="3081192C" w14:textId="0A6D76B7" w:rsidR="00271314" w:rsidRPr="00866F9C" w:rsidRDefault="00271314" w:rsidP="00E12033">
      <w:pPr>
        <w:numPr>
          <w:ilvl w:val="0"/>
          <w:numId w:val="61"/>
        </w:numPr>
        <w:pBdr>
          <w:top w:val="nil"/>
          <w:left w:val="nil"/>
          <w:bottom w:val="nil"/>
          <w:right w:val="nil"/>
          <w:between w:val="nil"/>
        </w:pBdr>
        <w:spacing w:before="0" w:after="0"/>
        <w:jc w:val="both"/>
        <w:rPr>
          <w:rFonts w:eastAsia="Arial" w:cstheme="minorHAnsi"/>
          <w:sz w:val="22"/>
          <w:szCs w:val="22"/>
          <w:lang w:val="pl" w:eastAsia="pl-PL"/>
        </w:rPr>
      </w:pPr>
      <w:r w:rsidRPr="00271314">
        <w:rPr>
          <w:rFonts w:eastAsia="Arial" w:cstheme="minorHAnsi"/>
          <w:sz w:val="22"/>
          <w:szCs w:val="22"/>
          <w:lang w:val="pl" w:eastAsia="pl-PL"/>
        </w:rPr>
        <w:t>Jeżeli dokumenty elektroniczne, przekazywane przy użyciu środków komunikacji elektronicznej, zawierają informacje stanowiące tajemnicę przedsiębiorstwa w rozumieniu przepisów ustawy</w:t>
      </w:r>
      <w:r w:rsidR="00260D33">
        <w:rPr>
          <w:rFonts w:eastAsia="Arial" w:cstheme="minorHAnsi"/>
          <w:sz w:val="22"/>
          <w:szCs w:val="22"/>
          <w:lang w:val="pl" w:eastAsia="pl-PL"/>
        </w:rPr>
        <w:t xml:space="preserve"> </w:t>
      </w:r>
      <w:r w:rsidRPr="003A2B44">
        <w:rPr>
          <w:rFonts w:eastAsia="Arial" w:cstheme="minorHAnsi"/>
          <w:sz w:val="22"/>
          <w:szCs w:val="22"/>
          <w:lang w:val="pl" w:eastAsia="pl-PL"/>
        </w:rPr>
        <w:t>z dnia 16 kwietnia 1993 r. o zwalczaniu nieuczciwej konkurencji</w:t>
      </w:r>
      <w:r w:rsidR="00866F9C">
        <w:rPr>
          <w:rFonts w:eastAsia="Arial" w:cstheme="minorHAnsi"/>
          <w:sz w:val="22"/>
          <w:szCs w:val="22"/>
          <w:lang w:val="pl" w:eastAsia="pl-PL"/>
        </w:rPr>
        <w:t xml:space="preserve"> </w:t>
      </w:r>
      <w:r w:rsidRPr="00866F9C">
        <w:rPr>
          <w:rFonts w:eastAsia="Arial" w:cstheme="minorHAnsi"/>
          <w:sz w:val="22"/>
          <w:szCs w:val="22"/>
          <w:lang w:val="pl" w:eastAsia="pl-PL"/>
        </w:rPr>
        <w:t xml:space="preserve">(Dz. U. </w:t>
      </w:r>
      <w:r w:rsidR="00260D33">
        <w:rPr>
          <w:rFonts w:eastAsia="Arial" w:cstheme="minorHAnsi"/>
          <w:sz w:val="22"/>
          <w:szCs w:val="22"/>
          <w:lang w:val="pl" w:eastAsia="pl-PL"/>
        </w:rPr>
        <w:t>z </w:t>
      </w:r>
      <w:r w:rsidRPr="00866F9C">
        <w:rPr>
          <w:rFonts w:eastAsia="Arial" w:cstheme="minorHAnsi"/>
          <w:sz w:val="22"/>
          <w:szCs w:val="22"/>
          <w:lang w:val="pl" w:eastAsia="pl-PL"/>
        </w:rPr>
        <w:t>2020 r. poz. 1913), Wykonawca, w celu utrzymania w poufności tych informacji, przekazuje je w wydzielonym i odpowiednio oznaczonym pliku.</w:t>
      </w:r>
    </w:p>
    <w:p w14:paraId="35EA9C57"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Wykonawcy wspólnie ubiegający się o udzielenie zamówienia (Konsorcjum, wspólnicy spółki cywilnej) ustanawiają pełnomocnika do reprezentowania ich w postępowaniu albo do reprezentowania w postępowaniu i zawarcia Umowy.</w:t>
      </w:r>
    </w:p>
    <w:p w14:paraId="047C761F"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 celu potwierdzenia, że osoba działająca w imieniu Wykonawcy jest umocowana do jego reprezentowania, Zamawiający wymaga złożenia wraz z ofertą odpisu lub informacji </w:t>
      </w:r>
      <w:r w:rsidRPr="00D23021">
        <w:rPr>
          <w:rFonts w:cstheme="minorHAnsi"/>
          <w:sz w:val="22"/>
          <w:szCs w:val="22"/>
        </w:rPr>
        <w:br/>
        <w:t xml:space="preserve">z Krajowego Rejestru Sądowego, Centralnej Ewidencji i Informacji o Działalności Gospodarczej lub innego właściwego rejestru, a jeśli w imieniu Wykonawcy działa osoba, której umocowanie nie wynika z ww. dokumentów, to do oferty należy dodatkowo dołączyć oryginał pełnomocnictwa sporządzonego w formie elektronicznej (tj. w postaci elektronicznej </w:t>
      </w:r>
      <w:r w:rsidRPr="00D23021">
        <w:rPr>
          <w:rFonts w:cstheme="minorHAnsi"/>
          <w:sz w:val="22"/>
          <w:szCs w:val="22"/>
        </w:rPr>
        <w:br/>
        <w:t>i opatrzonego kwalifikowanym podpisem elektronicznym) lub kopii w postaci elektronicznej poświadczonej kwalifikowanym podpisem elektronicznym przez notariusza.</w:t>
      </w:r>
    </w:p>
    <w:p w14:paraId="35CC45CD"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Wykonawca nie jest zobowiązany do złożenia dokumentów, o których mowa w ust. 8 (nie dotyczy pełnomocnictwa), jeżeli Zamawiający może je uzyskać za pomocą bezpłatnych </w:t>
      </w:r>
      <w:r w:rsidRPr="00D23021">
        <w:rPr>
          <w:rFonts w:cstheme="minorHAnsi"/>
          <w:sz w:val="22"/>
          <w:szCs w:val="22"/>
        </w:rPr>
        <w:br/>
        <w:t>i ogólnodostępnych baz danych, a Wykonawca wskazał dane umożliwiające dostęp do tych dokumentów.</w:t>
      </w:r>
    </w:p>
    <w:p w14:paraId="789E8856" w14:textId="77777777" w:rsidR="00D23021" w:rsidRPr="00D23021" w:rsidRDefault="00D23021" w:rsidP="00D23021">
      <w:pPr>
        <w:widowControl w:val="0"/>
        <w:numPr>
          <w:ilvl w:val="0"/>
          <w:numId w:val="11"/>
        </w:numPr>
        <w:tabs>
          <w:tab w:val="left" w:pos="424"/>
        </w:tabs>
        <w:spacing w:before="0" w:after="0" w:line="240" w:lineRule="auto"/>
        <w:jc w:val="both"/>
        <w:rPr>
          <w:rFonts w:cstheme="minorHAnsi"/>
          <w:sz w:val="22"/>
          <w:szCs w:val="22"/>
        </w:rPr>
      </w:pPr>
      <w:r w:rsidRPr="00D23021">
        <w:rPr>
          <w:rFonts w:cstheme="minorHAnsi"/>
          <w:sz w:val="22"/>
          <w:szCs w:val="22"/>
        </w:rPr>
        <w:t xml:space="preserve">Podmiotowe środki dowodowe, inne dokumenty lub oświadczenia, o których mowa </w:t>
      </w:r>
      <w:r w:rsidRPr="00D23021">
        <w:rPr>
          <w:rFonts w:cstheme="minorHAnsi"/>
          <w:sz w:val="22"/>
          <w:szCs w:val="22"/>
        </w:rPr>
        <w:br/>
        <w:t>w Rozporządzeniu, sporządzone w języku obcym są składane wraz z tłumaczeniem na język polski. Wymagane jest tłumaczenie bezpośrednie z języka oryginalnego na język polski - bez tłumaczeń na języki pośrednie. Zamawiający może żądać od Wykonawcy przedstawienia tłumaczenia na język polski wskazanych przez Wykonawcę podmiotowych środków dowodowych lub dokumentów potwierdzających umocowanie do reprezentowania, dostępnych pod określonymi adresami internetowymi ogólnodostępnych i bezpłatnych baz danych, i pobranych samodzielnie przez Zamawiającego.</w:t>
      </w:r>
    </w:p>
    <w:p w14:paraId="74E1344A" w14:textId="6B7A6879" w:rsidR="00D23021" w:rsidRPr="00D23021" w:rsidRDefault="00D23021" w:rsidP="00D23021">
      <w:pPr>
        <w:widowControl w:val="0"/>
        <w:numPr>
          <w:ilvl w:val="0"/>
          <w:numId w:val="11"/>
        </w:numPr>
        <w:tabs>
          <w:tab w:val="left" w:pos="409"/>
        </w:tabs>
        <w:spacing w:before="0" w:after="0" w:line="240" w:lineRule="auto"/>
        <w:jc w:val="both"/>
        <w:rPr>
          <w:rFonts w:cstheme="minorHAnsi"/>
          <w:sz w:val="22"/>
          <w:szCs w:val="22"/>
        </w:rPr>
      </w:pPr>
      <w:r w:rsidRPr="00D23021">
        <w:rPr>
          <w:rFonts w:cstheme="minorHAnsi"/>
          <w:sz w:val="22"/>
          <w:szCs w:val="22"/>
        </w:rPr>
        <w:t xml:space="preserve">Wykonawcy ponoszą wszelkie koszty związane z przygotowaniem i złożeniem oferty, niezależnie od wyniku postępowania. Zamawiający nie przewiduje zwrotu kosztów udziału </w:t>
      </w:r>
      <w:r w:rsidRPr="00D23021">
        <w:rPr>
          <w:rFonts w:cstheme="minorHAnsi"/>
          <w:sz w:val="22"/>
          <w:szCs w:val="22"/>
        </w:rPr>
        <w:br/>
        <w:t>w postępowaniu, w tym zwrotu kosztów poniesionych z tytułu nabycia kwalifikowanego podpisu elektronicznego</w:t>
      </w:r>
      <w:r w:rsidR="00F43D36">
        <w:rPr>
          <w:rFonts w:cstheme="minorHAnsi"/>
          <w:sz w:val="22"/>
          <w:szCs w:val="22"/>
        </w:rPr>
        <w:t xml:space="preserve">. </w:t>
      </w:r>
    </w:p>
    <w:p w14:paraId="58F7C5E7" w14:textId="77777777" w:rsidR="00D01D79" w:rsidRPr="00D23021" w:rsidRDefault="00D01D79" w:rsidP="00D01D79">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lastRenderedPageBreak/>
        <w:t xml:space="preserve">Wykonawca, za pośrednictwem </w:t>
      </w:r>
      <w:hyperlink r:id="rId54">
        <w:r w:rsidRPr="00D23021">
          <w:rPr>
            <w:rFonts w:eastAsia="Arial" w:cstheme="minorHAnsi"/>
            <w:color w:val="1155CC"/>
            <w:sz w:val="22"/>
            <w:szCs w:val="22"/>
            <w:u w:val="single"/>
            <w:lang w:val="pl" w:eastAsia="pl-PL"/>
          </w:rPr>
          <w:t>platformazakupowa.pl</w:t>
        </w:r>
      </w:hyperlink>
      <w:r w:rsidRPr="00D23021">
        <w:rPr>
          <w:rFonts w:eastAsia="Arial" w:cstheme="minorHAnsi"/>
          <w:sz w:val="22"/>
          <w:szCs w:val="22"/>
          <w:lang w:val="pl" w:eastAsia="pl-PL"/>
        </w:rPr>
        <w:t xml:space="preserve"> może przed upływem terminu do składania ofert zmienić lub wycofać ofertę. Sposób dokonywania zmiany lub wycofania oferty zamieszczono w instrukcji zamieszczonej na stronie internetowej pod adresem:</w:t>
      </w:r>
    </w:p>
    <w:p w14:paraId="347005FC" w14:textId="77777777" w:rsidR="00D01D79" w:rsidRPr="00D23021" w:rsidRDefault="00821443" w:rsidP="00D01D79">
      <w:pPr>
        <w:spacing w:before="0" w:after="0"/>
        <w:ind w:left="720"/>
        <w:jc w:val="both"/>
        <w:rPr>
          <w:rFonts w:eastAsia="Arial" w:cstheme="minorHAnsi"/>
          <w:sz w:val="22"/>
          <w:szCs w:val="22"/>
          <w:lang w:val="pl" w:eastAsia="pl-PL"/>
        </w:rPr>
      </w:pPr>
      <w:hyperlink r:id="rId55">
        <w:r w:rsidR="00D01D79" w:rsidRPr="00D23021">
          <w:rPr>
            <w:rFonts w:eastAsia="Arial" w:cstheme="minorHAnsi"/>
            <w:color w:val="1155CC"/>
            <w:sz w:val="22"/>
            <w:szCs w:val="22"/>
            <w:u w:val="single"/>
            <w:lang w:val="pl" w:eastAsia="pl-PL"/>
          </w:rPr>
          <w:t>https://platformazakupowa.pl/strona/45-instrukcje</w:t>
        </w:r>
      </w:hyperlink>
    </w:p>
    <w:p w14:paraId="0D7A9E28" w14:textId="649AE3B9"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Każdy z Wykonawców może złożyć tylko jedną ofertę. Złożenie większej liczby ofert lub oferty zawierającej propozycje wariantowe spowoduje podlegać będzie odrzuceniu.</w:t>
      </w:r>
    </w:p>
    <w:p w14:paraId="34122BA4" w14:textId="77777777"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Ceny oferty muszą zawierać wszystkie koszty, jakie musi ponieść Wykonawca, aby zrealizować zamówienie z najwyższą starannością oraz ewentualne rabaty.</w:t>
      </w:r>
    </w:p>
    <w:p w14:paraId="3820F484" w14:textId="24700F44" w:rsidR="0080485D" w:rsidRPr="00D23021"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63513FCC" w14:textId="7DF0BC52" w:rsidR="0080485D" w:rsidRPr="00412009"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D23021">
        <w:rPr>
          <w:rFonts w:eastAsia="Arial" w:cstheme="minorHAnsi"/>
          <w:sz w:val="22"/>
          <w:szCs w:val="22"/>
          <w:lang w:val="pl" w:eastAsia="pl-PL"/>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EE1FF3">
        <w:rPr>
          <w:rFonts w:eastAsia="Arial" w:cstheme="minorHAnsi"/>
          <w:sz w:val="22"/>
          <w:szCs w:val="22"/>
          <w:lang w:val="pl" w:eastAsia="pl-PL"/>
        </w:rPr>
        <w:br/>
      </w:r>
      <w:r w:rsidRPr="00D23021">
        <w:rPr>
          <w:rFonts w:eastAsia="Arial" w:cstheme="minorHAnsi"/>
          <w:sz w:val="22"/>
          <w:szCs w:val="22"/>
          <w:lang w:val="pl" w:eastAsia="pl-PL"/>
        </w:rPr>
        <w:t>z podpisaniem oryginału dokumentu, z wyjątkiem kopii poświadczonych</w:t>
      </w:r>
      <w:r w:rsidRPr="00412009">
        <w:rPr>
          <w:rFonts w:eastAsia="Arial" w:cstheme="minorHAnsi"/>
          <w:sz w:val="22"/>
          <w:szCs w:val="22"/>
          <w:lang w:val="pl" w:eastAsia="pl-PL"/>
        </w:rPr>
        <w:t xml:space="preserve"> odpowiednio przez innego wykonawcę ubiegającego się wspólnie z nim o udzielenie zamówienia, przez podmiot, na którego zdolnościach lub sytuacji polega Wykonawca, albo przez podwykonawcę.</w:t>
      </w:r>
    </w:p>
    <w:p w14:paraId="56B50DCF" w14:textId="29284488" w:rsidR="002D423F" w:rsidRDefault="0080485D" w:rsidP="00FB72EB">
      <w:pPr>
        <w:numPr>
          <w:ilvl w:val="0"/>
          <w:numId w:val="11"/>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Maksymalny rozmiar jednego pliku przesyłanego za pośrednictwem dedykowanych formularzy do: złożenia, zmiany, wycofania oferty wynosi 150 MB natomiast przy komunikacji wielkość pliku to maksymalnie 500 MB.</w:t>
      </w:r>
    </w:p>
    <w:p w14:paraId="08D9D699" w14:textId="77777777" w:rsidR="00545D89" w:rsidRDefault="00545D89" w:rsidP="00D23021">
      <w:pPr>
        <w:pBdr>
          <w:top w:val="nil"/>
          <w:left w:val="nil"/>
          <w:bottom w:val="nil"/>
          <w:right w:val="nil"/>
          <w:between w:val="nil"/>
        </w:pBdr>
        <w:spacing w:before="0" w:after="0"/>
        <w:ind w:left="720"/>
        <w:jc w:val="both"/>
        <w:rPr>
          <w:rFonts w:eastAsia="Arial" w:cstheme="minorHAnsi"/>
          <w:sz w:val="22"/>
          <w:szCs w:val="22"/>
          <w:lang w:val="pl" w:eastAsia="pl-PL"/>
        </w:rPr>
      </w:pPr>
    </w:p>
    <w:p w14:paraId="732D83E4" w14:textId="77777777" w:rsidR="00B85417" w:rsidRPr="00412009" w:rsidRDefault="00B85417" w:rsidP="00B85417">
      <w:pPr>
        <w:pBdr>
          <w:top w:val="nil"/>
          <w:left w:val="nil"/>
          <w:bottom w:val="nil"/>
          <w:right w:val="nil"/>
          <w:between w:val="nil"/>
        </w:pBdr>
        <w:spacing w:before="0" w:after="0"/>
        <w:ind w:left="720"/>
        <w:jc w:val="both"/>
        <w:rPr>
          <w:rFonts w:eastAsia="Arial" w:cstheme="minorHAnsi"/>
          <w:sz w:val="22"/>
          <w:szCs w:val="22"/>
          <w:lang w:val="pl" w:eastAsia="pl-PL"/>
        </w:rPr>
      </w:pPr>
    </w:p>
    <w:p w14:paraId="235AECDA" w14:textId="07FC56B1" w:rsidR="00D072E3" w:rsidRPr="00412009" w:rsidRDefault="003A716D" w:rsidP="007903DC">
      <w:pPr>
        <w:pStyle w:val="Nagwek1"/>
        <w:rPr>
          <w:rFonts w:eastAsia="Arial" w:cstheme="minorHAnsi"/>
          <w:lang w:val="pl" w:eastAsia="pl-PL"/>
        </w:rPr>
      </w:pPr>
      <w:r>
        <w:rPr>
          <w:rFonts w:eastAsia="Arial" w:cstheme="minorHAnsi"/>
          <w:lang w:val="pl" w:eastAsia="pl-PL"/>
        </w:rPr>
        <w:t xml:space="preserve">13. </w:t>
      </w:r>
      <w:r w:rsidR="00D072E3" w:rsidRPr="00412009">
        <w:rPr>
          <w:rFonts w:eastAsia="Arial" w:cstheme="minorHAnsi"/>
          <w:lang w:val="pl" w:eastAsia="pl-PL"/>
        </w:rPr>
        <w:t xml:space="preserve">SPOSÓB ORAZ </w:t>
      </w:r>
      <w:r w:rsidR="001D78EE" w:rsidRPr="00412009">
        <w:rPr>
          <w:rFonts w:eastAsia="Arial" w:cstheme="minorHAnsi"/>
          <w:lang w:val="pl" w:eastAsia="pl-PL"/>
        </w:rPr>
        <w:t>TERMIN SKŁADANIA</w:t>
      </w:r>
      <w:r w:rsidR="00D23368" w:rsidRPr="00412009">
        <w:rPr>
          <w:rFonts w:eastAsia="Arial" w:cstheme="minorHAnsi"/>
          <w:lang w:val="pl" w:eastAsia="pl-PL"/>
        </w:rPr>
        <w:t xml:space="preserve"> I OTWARCIA</w:t>
      </w:r>
      <w:r w:rsidR="001D78EE" w:rsidRPr="00412009">
        <w:rPr>
          <w:rFonts w:eastAsia="Arial" w:cstheme="minorHAnsi"/>
          <w:lang w:val="pl" w:eastAsia="pl-PL"/>
        </w:rPr>
        <w:t xml:space="preserve"> OFERT</w:t>
      </w:r>
    </w:p>
    <w:p w14:paraId="6A3AE4A1" w14:textId="60421D1D" w:rsidR="008F79CD" w:rsidRPr="00412009" w:rsidRDefault="008F79CD" w:rsidP="00FE656A">
      <w:pPr>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412009">
        <w:rPr>
          <w:rFonts w:eastAsia="Arial" w:cstheme="minorHAnsi"/>
          <w:b/>
          <w:bCs/>
          <w:sz w:val="22"/>
          <w:szCs w:val="22"/>
          <w:lang w:val="pl" w:eastAsia="pl-PL"/>
        </w:rPr>
        <w:t>Oferta powinna zawierać:</w:t>
      </w:r>
    </w:p>
    <w:p w14:paraId="1800705D" w14:textId="4F46CBF3"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bookmarkStart w:id="9" w:name="_Hlk66954420"/>
      <w:r w:rsidRPr="00AC655B">
        <w:rPr>
          <w:rFonts w:asciiTheme="minorHAnsi" w:hAnsiTheme="minorHAnsi" w:cstheme="minorHAnsi"/>
          <w:sz w:val="22"/>
          <w:szCs w:val="22"/>
        </w:rPr>
        <w:t>wypełniony i podpisany Formularz Oferty</w:t>
      </w:r>
      <w:r w:rsidR="002A2912">
        <w:rPr>
          <w:rFonts w:asciiTheme="minorHAnsi" w:hAnsiTheme="minorHAnsi" w:cstheme="minorHAnsi"/>
          <w:sz w:val="22"/>
          <w:szCs w:val="22"/>
        </w:rPr>
        <w:t xml:space="preserve"> i formularz asortymentow</w:t>
      </w:r>
      <w:r w:rsidR="004E4CB9">
        <w:rPr>
          <w:rFonts w:asciiTheme="minorHAnsi" w:hAnsiTheme="minorHAnsi" w:cstheme="minorHAnsi"/>
          <w:sz w:val="22"/>
          <w:szCs w:val="22"/>
        </w:rPr>
        <w:t>o - cenowy</w:t>
      </w:r>
      <w:r w:rsidRPr="00AC655B">
        <w:rPr>
          <w:rFonts w:asciiTheme="minorHAnsi" w:hAnsiTheme="minorHAnsi" w:cstheme="minorHAnsi"/>
          <w:sz w:val="22"/>
          <w:szCs w:val="22"/>
        </w:rPr>
        <w:t>;</w:t>
      </w:r>
    </w:p>
    <w:p w14:paraId="08C03811" w14:textId="3E31B3EB" w:rsidR="00720DBF" w:rsidRDefault="00720DBF"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JEDZ Wykonawcy, a jeżeli Wykonawca powołuje się na zasoby innych podmiotów również JEDZ tego podmiotu, </w:t>
      </w:r>
    </w:p>
    <w:p w14:paraId="63E366D1" w14:textId="03E2A9E3" w:rsidR="00AC655B" w:rsidRP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dokumenty potwierdzające umocowanie osoby podpisującej ofertę do reprezentowania Wykonawcy</w:t>
      </w:r>
      <w:r w:rsidRPr="00D01D79">
        <w:rPr>
          <w:rFonts w:asciiTheme="minorHAnsi" w:hAnsiTheme="minorHAnsi" w:cstheme="minorHAnsi"/>
          <w:sz w:val="22"/>
          <w:szCs w:val="22"/>
        </w:rPr>
        <w:t>, w tym pełnomocnictwo</w:t>
      </w:r>
      <w:r w:rsidRPr="00AC655B">
        <w:rPr>
          <w:rFonts w:asciiTheme="minorHAnsi" w:hAnsiTheme="minorHAnsi" w:cstheme="minorHAnsi"/>
          <w:sz w:val="22"/>
          <w:szCs w:val="22"/>
        </w:rPr>
        <w:t xml:space="preserve"> (o ile dotyczy);</w:t>
      </w:r>
    </w:p>
    <w:p w14:paraId="25EC4142" w14:textId="06CAA70C"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zobowiązanie podmiotu udostępniającego Wykonawcy zasoby (o ile dotyczy);</w:t>
      </w:r>
    </w:p>
    <w:p w14:paraId="277734E1" w14:textId="4A07DD2D" w:rsidR="007001E9" w:rsidRPr="007001E9" w:rsidRDefault="007001E9" w:rsidP="007001E9">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dokumenty potwierdzające umocowanie osoby podpisującej</w:t>
      </w:r>
      <w:r>
        <w:rPr>
          <w:rFonts w:asciiTheme="minorHAnsi" w:hAnsiTheme="minorHAnsi" w:cstheme="minorHAnsi"/>
          <w:sz w:val="22"/>
          <w:szCs w:val="22"/>
        </w:rPr>
        <w:t xml:space="preserve"> zobowiązanie podmiotu </w:t>
      </w:r>
      <w:r w:rsidRPr="00AC655B">
        <w:rPr>
          <w:rFonts w:asciiTheme="minorHAnsi" w:hAnsiTheme="minorHAnsi" w:cstheme="minorHAnsi"/>
          <w:sz w:val="22"/>
          <w:szCs w:val="22"/>
        </w:rPr>
        <w:t>udostępniającego Wykonawcy zasoby (o ile dotyczy);</w:t>
      </w:r>
    </w:p>
    <w:p w14:paraId="739058F1" w14:textId="0B1E39F4" w:rsidR="00AC655B" w:rsidRDefault="00AC655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sidRPr="00AC655B">
        <w:rPr>
          <w:rFonts w:asciiTheme="minorHAnsi" w:hAnsiTheme="minorHAnsi" w:cstheme="minorHAnsi"/>
          <w:sz w:val="22"/>
          <w:szCs w:val="22"/>
        </w:rPr>
        <w:t xml:space="preserve">oświadczenie, o którym mowa w art. 117 ust. 4 ustawy Pzp, zgodnie z wzorem stanowiącym </w:t>
      </w:r>
      <w:r w:rsidRPr="00AC655B">
        <w:rPr>
          <w:rFonts w:asciiTheme="minorHAnsi" w:hAnsiTheme="minorHAnsi" w:cstheme="minorHAnsi"/>
          <w:b/>
          <w:bCs/>
          <w:sz w:val="22"/>
          <w:szCs w:val="22"/>
        </w:rPr>
        <w:t xml:space="preserve">Załącznik nr </w:t>
      </w:r>
      <w:r w:rsidR="007924FE">
        <w:rPr>
          <w:rFonts w:asciiTheme="minorHAnsi" w:hAnsiTheme="minorHAnsi" w:cstheme="minorHAnsi"/>
          <w:b/>
          <w:bCs/>
          <w:sz w:val="22"/>
          <w:szCs w:val="22"/>
        </w:rPr>
        <w:t>8</w:t>
      </w:r>
      <w:r w:rsidRPr="00AC655B">
        <w:rPr>
          <w:rFonts w:asciiTheme="minorHAnsi" w:hAnsiTheme="minorHAnsi" w:cstheme="minorHAnsi"/>
          <w:sz w:val="22"/>
          <w:szCs w:val="22"/>
        </w:rPr>
        <w:t xml:space="preserve"> </w:t>
      </w:r>
      <w:r w:rsidRPr="00AC655B">
        <w:rPr>
          <w:rFonts w:asciiTheme="minorHAnsi" w:hAnsiTheme="minorHAnsi" w:cstheme="minorHAnsi"/>
          <w:b/>
          <w:bCs/>
          <w:sz w:val="22"/>
          <w:szCs w:val="22"/>
        </w:rPr>
        <w:t>do SWZ</w:t>
      </w:r>
      <w:r w:rsidRPr="00AC655B">
        <w:rPr>
          <w:rFonts w:asciiTheme="minorHAnsi" w:hAnsiTheme="minorHAnsi" w:cstheme="minorHAnsi"/>
          <w:sz w:val="22"/>
          <w:szCs w:val="22"/>
        </w:rPr>
        <w:t xml:space="preserve"> (o ile dotyczy);</w:t>
      </w:r>
    </w:p>
    <w:p w14:paraId="2AA81582" w14:textId="7FB682CC" w:rsidR="00ED622B" w:rsidRPr="00AC655B" w:rsidRDefault="00ED622B" w:rsidP="00E12033">
      <w:pPr>
        <w:pStyle w:val="Teksttreci20"/>
        <w:numPr>
          <w:ilvl w:val="1"/>
          <w:numId w:val="49"/>
        </w:numPr>
        <w:shd w:val="clear" w:color="auto" w:fill="auto"/>
        <w:tabs>
          <w:tab w:val="left" w:pos="709"/>
        </w:tabs>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Oświadczenie sankcyjne – </w:t>
      </w:r>
      <w:r w:rsidRPr="00ED622B">
        <w:rPr>
          <w:rFonts w:asciiTheme="minorHAnsi" w:hAnsiTheme="minorHAnsi" w:cstheme="minorHAnsi"/>
          <w:b/>
          <w:bCs/>
          <w:sz w:val="22"/>
          <w:szCs w:val="22"/>
        </w:rPr>
        <w:t>Załącznik nr 9 do SWZ.</w:t>
      </w:r>
    </w:p>
    <w:p w14:paraId="7476F7A5" w14:textId="5EB828CD"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b/>
          <w:bCs/>
          <w:sz w:val="22"/>
          <w:szCs w:val="22"/>
          <w:lang w:val="pl" w:eastAsia="pl-PL"/>
        </w:rPr>
      </w:pPr>
      <w:r w:rsidRPr="00AC655B">
        <w:rPr>
          <w:rFonts w:eastAsia="Arial" w:cstheme="minorHAnsi"/>
          <w:b/>
          <w:bCs/>
          <w:sz w:val="22"/>
          <w:szCs w:val="22"/>
          <w:lang w:val="pl" w:eastAsia="pl-PL"/>
        </w:rPr>
        <w:t xml:space="preserve">Ofertę wraz z wymaganymi dokumentami należy umieścić na platformazakupowa.pl pod adresem: </w:t>
      </w:r>
      <w:hyperlink r:id="rId56" w:history="1">
        <w:r w:rsidR="00306C66" w:rsidRPr="00AC655B">
          <w:rPr>
            <w:rStyle w:val="Hipercze"/>
            <w:rFonts w:eastAsia="Arial" w:cstheme="minorHAnsi"/>
            <w:b/>
            <w:bCs/>
            <w:sz w:val="22"/>
            <w:szCs w:val="22"/>
            <w:lang w:eastAsia="pl-PL"/>
          </w:rPr>
          <w:t>https://platformazakupowa.pl/pn/gpp_grudziadz</w:t>
        </w:r>
      </w:hyperlink>
      <w:r w:rsidRPr="00AC655B">
        <w:rPr>
          <w:rFonts w:eastAsia="Arial" w:cstheme="minorHAnsi"/>
          <w:b/>
          <w:bCs/>
          <w:sz w:val="22"/>
          <w:szCs w:val="22"/>
          <w:lang w:val="pl" w:eastAsia="pl-PL"/>
        </w:rPr>
        <w:t xml:space="preserve"> w myśl Ustawy P</w:t>
      </w:r>
      <w:r w:rsidR="00260D33">
        <w:rPr>
          <w:rFonts w:eastAsia="Arial" w:cstheme="minorHAnsi"/>
          <w:b/>
          <w:bCs/>
          <w:sz w:val="22"/>
          <w:szCs w:val="22"/>
          <w:lang w:val="pl" w:eastAsia="pl-PL"/>
        </w:rPr>
        <w:t>zp</w:t>
      </w:r>
      <w:r w:rsidRPr="00AC655B">
        <w:rPr>
          <w:rFonts w:eastAsia="Arial" w:cstheme="minorHAnsi"/>
          <w:b/>
          <w:bCs/>
          <w:sz w:val="22"/>
          <w:szCs w:val="22"/>
          <w:lang w:val="pl" w:eastAsia="pl-PL"/>
        </w:rPr>
        <w:t xml:space="preserve"> na stronie internetowej prowadzonego postępowania  </w:t>
      </w:r>
      <w:r w:rsidRPr="00D760C2">
        <w:rPr>
          <w:rFonts w:eastAsia="Arial" w:cstheme="minorHAnsi"/>
          <w:b/>
          <w:bCs/>
          <w:color w:val="FF0000"/>
          <w:sz w:val="22"/>
          <w:szCs w:val="22"/>
          <w:lang w:val="pl" w:eastAsia="pl-PL"/>
        </w:rPr>
        <w:t xml:space="preserve">do dnia </w:t>
      </w:r>
      <w:r w:rsidR="00821443">
        <w:rPr>
          <w:rFonts w:eastAsia="Arial" w:cstheme="minorHAnsi"/>
          <w:b/>
          <w:bCs/>
          <w:color w:val="FF0000"/>
          <w:sz w:val="22"/>
          <w:szCs w:val="22"/>
          <w:lang w:val="pl" w:eastAsia="pl-PL"/>
        </w:rPr>
        <w:t>31</w:t>
      </w:r>
      <w:r w:rsidR="003A32C7">
        <w:rPr>
          <w:rFonts w:eastAsia="Arial" w:cstheme="minorHAnsi"/>
          <w:b/>
          <w:bCs/>
          <w:color w:val="FF0000"/>
          <w:sz w:val="22"/>
          <w:szCs w:val="22"/>
          <w:lang w:val="pl" w:eastAsia="pl-PL"/>
        </w:rPr>
        <w:t>.07.</w:t>
      </w:r>
      <w:r w:rsidR="00807A56" w:rsidRPr="00D760C2">
        <w:rPr>
          <w:rFonts w:eastAsia="Arial" w:cstheme="minorHAnsi"/>
          <w:b/>
          <w:bCs/>
          <w:color w:val="FF0000"/>
          <w:sz w:val="22"/>
          <w:szCs w:val="22"/>
          <w:lang w:val="pl" w:eastAsia="pl-PL"/>
        </w:rPr>
        <w:t>202</w:t>
      </w:r>
      <w:r w:rsidR="007924FE">
        <w:rPr>
          <w:rFonts w:eastAsia="Arial" w:cstheme="minorHAnsi"/>
          <w:b/>
          <w:bCs/>
          <w:color w:val="FF0000"/>
          <w:sz w:val="22"/>
          <w:szCs w:val="22"/>
          <w:lang w:val="pl" w:eastAsia="pl-PL"/>
        </w:rPr>
        <w:t>3</w:t>
      </w:r>
      <w:r w:rsidRPr="00D760C2">
        <w:rPr>
          <w:rFonts w:eastAsia="Arial" w:cstheme="minorHAnsi"/>
          <w:b/>
          <w:bCs/>
          <w:color w:val="FF0000"/>
          <w:sz w:val="22"/>
          <w:szCs w:val="22"/>
          <w:lang w:val="pl" w:eastAsia="pl-PL"/>
        </w:rPr>
        <w:t xml:space="preserve"> do godziny </w:t>
      </w:r>
      <w:r w:rsidR="00807A56" w:rsidRPr="00D760C2">
        <w:rPr>
          <w:rFonts w:eastAsia="Arial" w:cstheme="minorHAnsi"/>
          <w:b/>
          <w:bCs/>
          <w:color w:val="FF0000"/>
          <w:sz w:val="22"/>
          <w:szCs w:val="22"/>
          <w:lang w:val="pl" w:eastAsia="pl-PL"/>
        </w:rPr>
        <w:t>12:00</w:t>
      </w:r>
    </w:p>
    <w:bookmarkEnd w:id="9"/>
    <w:p w14:paraId="13076F14" w14:textId="77777777" w:rsidR="001D78EE" w:rsidRPr="00AC655B"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AC655B">
        <w:rPr>
          <w:rFonts w:eastAsia="Arial" w:cstheme="minorHAnsi"/>
          <w:sz w:val="22"/>
          <w:szCs w:val="22"/>
          <w:lang w:val="pl" w:eastAsia="pl-PL"/>
        </w:rPr>
        <w:t>Do oferty należy dołączyć wszystkie wymagane w SWZ dokumenty.</w:t>
      </w:r>
    </w:p>
    <w:p w14:paraId="1F3D08BE" w14:textId="77777777" w:rsidR="001D78EE" w:rsidRPr="00412009" w:rsidRDefault="001D78EE" w:rsidP="00FE656A">
      <w:pPr>
        <w:pStyle w:val="Akapitzlist"/>
        <w:numPr>
          <w:ilvl w:val="0"/>
          <w:numId w:val="12"/>
        </w:numPr>
        <w:pBdr>
          <w:top w:val="nil"/>
          <w:left w:val="nil"/>
          <w:bottom w:val="nil"/>
          <w:right w:val="nil"/>
          <w:between w:val="nil"/>
        </w:pBdr>
        <w:spacing w:before="0" w:after="0"/>
        <w:jc w:val="both"/>
        <w:rPr>
          <w:rFonts w:eastAsia="Arial" w:cstheme="minorHAnsi"/>
          <w:sz w:val="22"/>
          <w:szCs w:val="22"/>
          <w:lang w:val="pl" w:eastAsia="pl-PL"/>
        </w:rPr>
      </w:pPr>
      <w:r w:rsidRPr="00412009">
        <w:rPr>
          <w:rFonts w:eastAsia="Arial" w:cstheme="minorHAnsi"/>
          <w:sz w:val="22"/>
          <w:szCs w:val="22"/>
          <w:lang w:val="pl" w:eastAsia="pl-PL"/>
        </w:rPr>
        <w:t>Po wypełnieniu Formularza składania oferty lub wniosku i dołączenia  wszystkich wymaganych załączników należy kliknąć przycisk „Przejdź do podsumowania”.</w:t>
      </w:r>
    </w:p>
    <w:p w14:paraId="535805D0" w14:textId="1C218B4F" w:rsidR="00306C66" w:rsidRPr="00412009" w:rsidRDefault="00306C66" w:rsidP="00FE656A">
      <w:pPr>
        <w:pStyle w:val="Akapitzlist"/>
        <w:numPr>
          <w:ilvl w:val="0"/>
          <w:numId w:val="12"/>
        </w:numPr>
        <w:jc w:val="both"/>
        <w:rPr>
          <w:rFonts w:eastAsia="Arial" w:cstheme="minorHAnsi"/>
          <w:sz w:val="22"/>
          <w:szCs w:val="22"/>
          <w:lang w:val="pl" w:eastAsia="pl-PL"/>
        </w:rPr>
      </w:pPr>
      <w:r w:rsidRPr="00412009">
        <w:rPr>
          <w:rFonts w:eastAsia="Arial" w:cstheme="minorHAnsi"/>
          <w:sz w:val="22"/>
          <w:szCs w:val="22"/>
          <w:lang w:val="pl"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DEA135D" w14:textId="40802061" w:rsidR="00D23368" w:rsidRPr="00B85417" w:rsidRDefault="00D23368" w:rsidP="00FE656A">
      <w:pPr>
        <w:pStyle w:val="Akapitzlist"/>
        <w:numPr>
          <w:ilvl w:val="0"/>
          <w:numId w:val="12"/>
        </w:numPr>
        <w:jc w:val="both"/>
        <w:rPr>
          <w:rFonts w:eastAsia="Arial" w:cstheme="minorHAnsi"/>
          <w:sz w:val="22"/>
          <w:szCs w:val="22"/>
          <w:lang w:val="pl" w:eastAsia="pl-PL"/>
        </w:rPr>
      </w:pPr>
      <w:bookmarkStart w:id="10" w:name="_Hlk66954463"/>
      <w:r w:rsidRPr="00412009">
        <w:rPr>
          <w:rFonts w:eastAsia="Arial" w:cstheme="minorHAnsi"/>
          <w:b/>
          <w:bCs/>
          <w:sz w:val="22"/>
          <w:szCs w:val="22"/>
          <w:lang w:eastAsia="pl-PL"/>
        </w:rPr>
        <w:lastRenderedPageBreak/>
        <w:t xml:space="preserve">Otwarcie ofert odbędzie się bez udziału Wykonawców, </w:t>
      </w:r>
      <w:r w:rsidRPr="00D760C2">
        <w:rPr>
          <w:rFonts w:eastAsia="Arial" w:cstheme="minorHAnsi"/>
          <w:b/>
          <w:bCs/>
          <w:color w:val="FF0000"/>
          <w:sz w:val="22"/>
          <w:szCs w:val="22"/>
          <w:lang w:eastAsia="pl-PL"/>
        </w:rPr>
        <w:t>w dniu</w:t>
      </w:r>
      <w:r w:rsidR="003A32C7">
        <w:rPr>
          <w:rFonts w:eastAsia="Arial" w:cstheme="minorHAnsi"/>
          <w:b/>
          <w:bCs/>
          <w:color w:val="FF0000"/>
          <w:sz w:val="22"/>
          <w:szCs w:val="22"/>
          <w:lang w:eastAsia="pl-PL"/>
        </w:rPr>
        <w:t xml:space="preserve"> </w:t>
      </w:r>
      <w:r w:rsidR="00821443">
        <w:rPr>
          <w:rFonts w:eastAsia="Arial" w:cstheme="minorHAnsi"/>
          <w:b/>
          <w:bCs/>
          <w:color w:val="FF0000"/>
          <w:sz w:val="22"/>
          <w:szCs w:val="22"/>
          <w:lang w:eastAsia="pl-PL"/>
        </w:rPr>
        <w:t>31</w:t>
      </w:r>
      <w:r w:rsidR="003A32C7">
        <w:rPr>
          <w:rFonts w:eastAsia="Arial" w:cstheme="minorHAnsi"/>
          <w:b/>
          <w:bCs/>
          <w:color w:val="FF0000"/>
          <w:sz w:val="22"/>
          <w:szCs w:val="22"/>
          <w:lang w:eastAsia="pl-PL"/>
        </w:rPr>
        <w:t>.07.</w:t>
      </w:r>
      <w:r w:rsidR="00807A56" w:rsidRPr="00D760C2">
        <w:rPr>
          <w:rFonts w:eastAsia="Arial" w:cstheme="minorHAnsi"/>
          <w:b/>
          <w:bCs/>
          <w:color w:val="FF0000"/>
          <w:sz w:val="22"/>
          <w:szCs w:val="22"/>
          <w:lang w:eastAsia="pl-PL"/>
        </w:rPr>
        <w:t>202</w:t>
      </w:r>
      <w:r w:rsidR="007924FE">
        <w:rPr>
          <w:rFonts w:eastAsia="Arial" w:cstheme="minorHAnsi"/>
          <w:b/>
          <w:bCs/>
          <w:color w:val="FF0000"/>
          <w:sz w:val="22"/>
          <w:szCs w:val="22"/>
          <w:lang w:eastAsia="pl-PL"/>
        </w:rPr>
        <w:t>3</w:t>
      </w:r>
      <w:r w:rsidRPr="00D760C2">
        <w:rPr>
          <w:rFonts w:eastAsia="Arial" w:cstheme="minorHAnsi"/>
          <w:b/>
          <w:bCs/>
          <w:color w:val="FF0000"/>
          <w:sz w:val="22"/>
          <w:szCs w:val="22"/>
          <w:lang w:eastAsia="pl-PL"/>
        </w:rPr>
        <w:t xml:space="preserve"> o godz.</w:t>
      </w:r>
      <w:r w:rsidR="00807A56" w:rsidRPr="00D760C2">
        <w:rPr>
          <w:rFonts w:eastAsia="Arial" w:cstheme="minorHAnsi"/>
          <w:b/>
          <w:bCs/>
          <w:color w:val="FF0000"/>
          <w:sz w:val="22"/>
          <w:szCs w:val="22"/>
          <w:lang w:eastAsia="pl-PL"/>
        </w:rPr>
        <w:t xml:space="preserve"> 12:30</w:t>
      </w:r>
      <w:r w:rsidRPr="00D760C2">
        <w:rPr>
          <w:rFonts w:eastAsia="Arial" w:cstheme="minorHAnsi"/>
          <w:b/>
          <w:bCs/>
          <w:color w:val="FF0000"/>
          <w:sz w:val="22"/>
          <w:szCs w:val="22"/>
          <w:lang w:eastAsia="pl-PL"/>
        </w:rPr>
        <w:t xml:space="preserve"> </w:t>
      </w:r>
      <w:r w:rsidRPr="00DE3144">
        <w:rPr>
          <w:rFonts w:eastAsia="Arial" w:cstheme="minorHAnsi"/>
          <w:b/>
          <w:bCs/>
          <w:sz w:val="22"/>
          <w:szCs w:val="22"/>
          <w:lang w:eastAsia="pl-PL"/>
        </w:rPr>
        <w:t>za</w:t>
      </w:r>
      <w:r w:rsidRPr="00412009">
        <w:rPr>
          <w:rFonts w:eastAsia="Arial" w:cstheme="minorHAnsi"/>
          <w:b/>
          <w:bCs/>
          <w:sz w:val="22"/>
          <w:szCs w:val="22"/>
          <w:lang w:eastAsia="pl-PL"/>
        </w:rPr>
        <w:t xml:space="preserve"> pośrednictwem Platformy Zakupowej (</w:t>
      </w:r>
      <w:hyperlink r:id="rId57" w:history="1">
        <w:r w:rsidRPr="00412009">
          <w:rPr>
            <w:rStyle w:val="Hipercze"/>
            <w:rFonts w:eastAsia="Arial" w:cstheme="minorHAnsi"/>
            <w:b/>
            <w:bCs/>
            <w:sz w:val="22"/>
            <w:szCs w:val="22"/>
            <w:lang w:eastAsia="pl-PL"/>
          </w:rPr>
          <w:t>https://platformazakupowa.pl/pn/gpp_grudziadz</w:t>
        </w:r>
      </w:hyperlink>
      <w:r w:rsidRPr="00412009">
        <w:rPr>
          <w:rFonts w:eastAsia="Arial" w:cstheme="minorHAnsi"/>
          <w:b/>
          <w:bCs/>
          <w:sz w:val="22"/>
          <w:szCs w:val="22"/>
          <w:lang w:eastAsia="pl-PL"/>
        </w:rPr>
        <w:t xml:space="preserve">). </w:t>
      </w:r>
    </w:p>
    <w:bookmarkEnd w:id="10"/>
    <w:p w14:paraId="3D1C1567" w14:textId="7A92CE80" w:rsidR="001D78EE" w:rsidRPr="00412009" w:rsidRDefault="003A716D" w:rsidP="007903DC">
      <w:pPr>
        <w:pStyle w:val="Nagwek1"/>
        <w:rPr>
          <w:rFonts w:eastAsia="Arial" w:cstheme="minorHAnsi"/>
          <w:lang w:val="pl" w:eastAsia="pl-PL"/>
        </w:rPr>
      </w:pPr>
      <w:r>
        <w:rPr>
          <w:rFonts w:eastAsia="Arial" w:cstheme="minorHAnsi"/>
          <w:lang w:val="pl" w:eastAsia="pl-PL"/>
        </w:rPr>
        <w:t xml:space="preserve">14. </w:t>
      </w:r>
      <w:r w:rsidR="00D23368" w:rsidRPr="00412009">
        <w:rPr>
          <w:rFonts w:eastAsia="Arial" w:cstheme="minorHAnsi"/>
          <w:lang w:val="pl" w:eastAsia="pl-PL"/>
        </w:rPr>
        <w:t>SPOSÓB OBLICZENIA CENY</w:t>
      </w:r>
    </w:p>
    <w:p w14:paraId="3A34C3CE" w14:textId="5BEAE936"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 xml:space="preserve">Wykonawca określa cenę oferty poprzez wskazanie w </w:t>
      </w:r>
      <w:r w:rsidRPr="00832530">
        <w:rPr>
          <w:rFonts w:cstheme="minorHAnsi"/>
          <w:b/>
          <w:bCs/>
          <w:sz w:val="22"/>
          <w:szCs w:val="22"/>
        </w:rPr>
        <w:t>Formularzu Oferty</w:t>
      </w:r>
      <w:r w:rsidR="002A2912">
        <w:rPr>
          <w:rFonts w:cstheme="minorHAnsi"/>
          <w:b/>
          <w:bCs/>
          <w:sz w:val="22"/>
          <w:szCs w:val="22"/>
        </w:rPr>
        <w:t xml:space="preserve"> i Formularzu asortymento</w:t>
      </w:r>
      <w:r w:rsidR="00BA01AB">
        <w:rPr>
          <w:rFonts w:cstheme="minorHAnsi"/>
          <w:b/>
          <w:bCs/>
          <w:sz w:val="22"/>
          <w:szCs w:val="22"/>
        </w:rPr>
        <w:t>wo - cenowym</w:t>
      </w:r>
      <w:r w:rsidRPr="00832530">
        <w:rPr>
          <w:rFonts w:cstheme="minorHAnsi"/>
          <w:sz w:val="22"/>
          <w:szCs w:val="22"/>
        </w:rPr>
        <w:t xml:space="preserve"> przygotowanym zgodnie ze wzorem stanowiącym </w:t>
      </w:r>
      <w:r w:rsidRPr="00832530">
        <w:rPr>
          <w:rFonts w:cstheme="minorHAnsi"/>
          <w:b/>
          <w:bCs/>
          <w:sz w:val="22"/>
          <w:szCs w:val="22"/>
        </w:rPr>
        <w:t xml:space="preserve">Załącznik nr </w:t>
      </w:r>
      <w:r w:rsidR="0085723D">
        <w:rPr>
          <w:rFonts w:cstheme="minorHAnsi"/>
          <w:b/>
          <w:bCs/>
          <w:sz w:val="22"/>
          <w:szCs w:val="22"/>
        </w:rPr>
        <w:t>2</w:t>
      </w:r>
      <w:r w:rsidR="002A2912">
        <w:rPr>
          <w:rFonts w:cstheme="minorHAnsi"/>
          <w:b/>
          <w:bCs/>
          <w:sz w:val="22"/>
          <w:szCs w:val="22"/>
        </w:rPr>
        <w:t xml:space="preserve"> i 2a</w:t>
      </w:r>
      <w:r w:rsidRPr="00832530">
        <w:rPr>
          <w:rFonts w:cstheme="minorHAnsi"/>
          <w:b/>
          <w:bCs/>
          <w:sz w:val="22"/>
          <w:szCs w:val="22"/>
        </w:rPr>
        <w:t xml:space="preserve"> do SWZ,</w:t>
      </w:r>
      <w:r w:rsidRPr="00832530">
        <w:rPr>
          <w:rFonts w:cstheme="minorHAnsi"/>
          <w:sz w:val="22"/>
          <w:szCs w:val="22"/>
        </w:rPr>
        <w:t xml:space="preserve"> należnego mu całkowitego wynagrodzenia, które obejmuje wszelkie koszty związane z realizacją Przedmiotu Umowy, w tym ryzyko Wykonawcy z tytułu oszacowania wszelkich kosztów związanych z wykonaniem Umowy, niedoszacowanie, pominięcie lub brak rozpoznania zakresu Przedmiotu Umowy.</w:t>
      </w:r>
    </w:p>
    <w:p w14:paraId="15487C32" w14:textId="751C48D9" w:rsidR="00832530" w:rsidRPr="00832530" w:rsidRDefault="00832530" w:rsidP="00E12033">
      <w:pPr>
        <w:widowControl w:val="0"/>
        <w:numPr>
          <w:ilvl w:val="0"/>
          <w:numId w:val="47"/>
        </w:numPr>
        <w:spacing w:before="0" w:after="0" w:line="240" w:lineRule="auto"/>
        <w:ind w:left="425" w:hanging="357"/>
        <w:jc w:val="both"/>
        <w:rPr>
          <w:rFonts w:cstheme="minorHAnsi"/>
          <w:sz w:val="22"/>
          <w:szCs w:val="22"/>
        </w:rPr>
      </w:pPr>
      <w:r w:rsidRPr="00832530">
        <w:rPr>
          <w:rFonts w:cstheme="minorHAnsi"/>
          <w:sz w:val="22"/>
          <w:szCs w:val="22"/>
        </w:rPr>
        <w:t>Wynagrodzenie należy podać w złotych polskich z dokładnością do dwóch miejsc po przecinku w</w:t>
      </w:r>
      <w:r w:rsidR="00260D33">
        <w:rPr>
          <w:rFonts w:cstheme="minorHAnsi"/>
          <w:sz w:val="22"/>
          <w:szCs w:val="22"/>
        </w:rPr>
        <w:t> </w:t>
      </w:r>
      <w:r w:rsidRPr="00832530">
        <w:rPr>
          <w:rFonts w:cstheme="minorHAnsi"/>
          <w:sz w:val="22"/>
          <w:szCs w:val="22"/>
        </w:rPr>
        <w:t>kwocie brutto, tj. z uwzględnieniem podatku VAT.</w:t>
      </w:r>
    </w:p>
    <w:p w14:paraId="18D15326"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Zamawiający nie przewiduje rozliczeń w walutach obcych.</w:t>
      </w:r>
    </w:p>
    <w:p w14:paraId="1EECBD43" w14:textId="77777777" w:rsidR="00832530" w:rsidRPr="00832530" w:rsidRDefault="00832530" w:rsidP="00E12033">
      <w:pPr>
        <w:widowControl w:val="0"/>
        <w:numPr>
          <w:ilvl w:val="0"/>
          <w:numId w:val="47"/>
        </w:numPr>
        <w:spacing w:before="0" w:after="0" w:line="240" w:lineRule="auto"/>
        <w:ind w:left="426" w:hanging="360"/>
        <w:jc w:val="both"/>
        <w:rPr>
          <w:rFonts w:cstheme="minorHAnsi"/>
          <w:sz w:val="22"/>
          <w:szCs w:val="22"/>
        </w:rPr>
      </w:pPr>
      <w:r w:rsidRPr="00832530">
        <w:rPr>
          <w:rFonts w:cstheme="minorHAnsi"/>
          <w:sz w:val="22"/>
          <w:szCs w:val="22"/>
        </w:rPr>
        <w:t>W związku z powyższym, cena oferty musi zawierać wszelkie koszty niezbędne do zrealizowania zamówienia wynikające wprost z SWZ, jak również koszty w niej nieujęte, a bez których nie można wykonać zamówienia.</w:t>
      </w:r>
    </w:p>
    <w:p w14:paraId="7B2579FE" w14:textId="3C3D0935"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Wykonawca musi przewidzieć wszystkie okoliczności, które mogą wpłynąć na cenę zamówienia. </w:t>
      </w:r>
    </w:p>
    <w:p w14:paraId="67C6107D" w14:textId="77777777" w:rsidR="00832530" w:rsidRPr="00C475F2" w:rsidRDefault="00832530" w:rsidP="00E12033">
      <w:pPr>
        <w:widowControl w:val="0"/>
        <w:numPr>
          <w:ilvl w:val="0"/>
          <w:numId w:val="47"/>
        </w:numPr>
        <w:spacing w:before="0" w:after="0" w:line="288" w:lineRule="exact"/>
        <w:ind w:left="426" w:hanging="360"/>
        <w:jc w:val="both"/>
        <w:rPr>
          <w:rFonts w:cstheme="minorHAnsi"/>
          <w:sz w:val="22"/>
          <w:szCs w:val="22"/>
        </w:rPr>
      </w:pPr>
      <w:r w:rsidRPr="00C475F2">
        <w:rPr>
          <w:rFonts w:cstheme="minorHAnsi"/>
          <w:sz w:val="22"/>
          <w:szCs w:val="22"/>
        </w:rPr>
        <w:t>Prawidłowe ustalenie stawki podatku VAT leży po stronie Wykonawcy. Należy przyjąć obowiązującą stawkę podatku VAT zgodnie z ustawą z dnia 11 marca 2004 r. o podatku od towarów i usług.</w:t>
      </w:r>
    </w:p>
    <w:p w14:paraId="34737822" w14:textId="5E01AC55" w:rsidR="00832530" w:rsidRPr="00832530" w:rsidRDefault="00832530" w:rsidP="00E12033">
      <w:pPr>
        <w:widowControl w:val="0"/>
        <w:numPr>
          <w:ilvl w:val="0"/>
          <w:numId w:val="47"/>
        </w:numPr>
        <w:spacing w:before="0" w:after="0" w:line="293" w:lineRule="exact"/>
        <w:ind w:left="426" w:hanging="360"/>
        <w:jc w:val="both"/>
        <w:rPr>
          <w:rFonts w:cstheme="minorHAnsi"/>
          <w:sz w:val="22"/>
          <w:szCs w:val="22"/>
        </w:rPr>
      </w:pPr>
      <w:r w:rsidRPr="00832530">
        <w:rPr>
          <w:rFonts w:cstheme="minorHAnsi"/>
          <w:sz w:val="22"/>
          <w:szCs w:val="22"/>
        </w:rPr>
        <w:t xml:space="preserve">Sposób zapłaty i rozliczenia za realizację niniejszego zamówienia, określone zostały we wzorze Umowy, stanowiącym </w:t>
      </w:r>
      <w:r w:rsidRPr="00832530">
        <w:rPr>
          <w:rFonts w:cstheme="minorHAnsi"/>
          <w:b/>
          <w:bCs/>
          <w:sz w:val="22"/>
          <w:szCs w:val="22"/>
        </w:rPr>
        <w:t xml:space="preserve">Załącznik nr </w:t>
      </w:r>
      <w:r w:rsidR="0085723D">
        <w:rPr>
          <w:rFonts w:cstheme="minorHAnsi"/>
          <w:b/>
          <w:bCs/>
          <w:sz w:val="22"/>
          <w:szCs w:val="22"/>
        </w:rPr>
        <w:t>1</w:t>
      </w:r>
      <w:r w:rsidR="00BA01AB">
        <w:rPr>
          <w:rFonts w:cstheme="minorHAnsi"/>
          <w:b/>
          <w:bCs/>
          <w:sz w:val="22"/>
          <w:szCs w:val="22"/>
        </w:rPr>
        <w:t>0</w:t>
      </w:r>
      <w:r w:rsidRPr="00832530">
        <w:rPr>
          <w:rFonts w:cstheme="minorHAnsi"/>
          <w:b/>
          <w:bCs/>
          <w:sz w:val="22"/>
          <w:szCs w:val="22"/>
        </w:rPr>
        <w:t xml:space="preserve"> do SWZ</w:t>
      </w:r>
      <w:r w:rsidRPr="00832530">
        <w:rPr>
          <w:rFonts w:cstheme="minorHAnsi"/>
          <w:sz w:val="22"/>
          <w:szCs w:val="22"/>
        </w:rPr>
        <w:t>.</w:t>
      </w:r>
    </w:p>
    <w:p w14:paraId="4CD47955" w14:textId="77777777" w:rsidR="00832530" w:rsidRPr="00832530" w:rsidRDefault="00832530" w:rsidP="00E12033">
      <w:pPr>
        <w:widowControl w:val="0"/>
        <w:numPr>
          <w:ilvl w:val="0"/>
          <w:numId w:val="47"/>
        </w:numPr>
        <w:spacing w:before="0" w:after="536" w:line="288" w:lineRule="exact"/>
        <w:ind w:left="426" w:hanging="360"/>
        <w:jc w:val="both"/>
        <w:rPr>
          <w:rFonts w:cstheme="minorHAnsi"/>
          <w:sz w:val="22"/>
          <w:szCs w:val="22"/>
        </w:rPr>
      </w:pPr>
      <w:bookmarkStart w:id="11" w:name="bookmark31"/>
      <w:r w:rsidRPr="00832530">
        <w:rPr>
          <w:rFonts w:cstheme="minorHAnsi"/>
          <w:sz w:val="22"/>
          <w:szCs w:val="22"/>
        </w:rPr>
        <w:t xml:space="preserve">Jeżeli w postępowaniu złożono ofertę, której wybór prowadziłby do powstania </w:t>
      </w:r>
      <w:r w:rsidRPr="00832530">
        <w:rPr>
          <w:rFonts w:cstheme="minorHAnsi"/>
          <w:sz w:val="22"/>
          <w:szCs w:val="22"/>
        </w:rPr>
        <w:br/>
        <w:t>u Zamawiającego obowiązku podatkowego zgodnie z ustawą z dnia 11 marca 2004 r. o podatku od towarów i usług, dla celów zastosowania kryterium ceny lub kosztu Zamawiający doliczy do przedstawionej w tej ofercie ceny kwotę podatku od towarów i usług, którą miałby obowiązek rozliczyć. Wykonawca, składając ofertę, informuje Zamawiającego, że wybór oferty będzie prowadzić do powstania u Zamawiającego obowiązku podatkowego, wskazuje nazwę (rodzaj) towaru lub usługi, których dostawa lub świadczenie będzie prowadzić do jego powstania, wartość towaru lub usługi objętą obowiązkiem podatkowym Zamawiającego, bez kwoty podatku oraz właściwą zgodnie z wiedzą Wykonawcy stawkę podatku.</w:t>
      </w:r>
      <w:bookmarkEnd w:id="11"/>
    </w:p>
    <w:p w14:paraId="19160D1E" w14:textId="3D947C1B" w:rsidR="00350B5D" w:rsidRPr="00412009" w:rsidRDefault="003A716D" w:rsidP="007903DC">
      <w:pPr>
        <w:pStyle w:val="Nagwek1"/>
        <w:rPr>
          <w:rFonts w:cstheme="minorHAnsi"/>
        </w:rPr>
      </w:pPr>
      <w:r>
        <w:rPr>
          <w:rFonts w:cstheme="minorHAnsi"/>
        </w:rPr>
        <w:t xml:space="preserve">15. </w:t>
      </w:r>
      <w:r w:rsidR="002473CD" w:rsidRPr="00412009">
        <w:rPr>
          <w:rFonts w:cstheme="minorHAnsi"/>
        </w:rPr>
        <w:t>OPIS KRYTERIÓW OCENY OFERT</w:t>
      </w:r>
    </w:p>
    <w:p w14:paraId="58442A14" w14:textId="77777777" w:rsidR="00AC6962" w:rsidRPr="00412009" w:rsidRDefault="00AC6962" w:rsidP="00412009">
      <w:pPr>
        <w:pStyle w:val="Akapitzlist"/>
        <w:spacing w:before="0" w:after="0"/>
        <w:ind w:left="709"/>
        <w:jc w:val="both"/>
        <w:rPr>
          <w:rFonts w:eastAsia="Arial" w:cstheme="minorHAnsi"/>
          <w:sz w:val="22"/>
          <w:szCs w:val="22"/>
          <w:lang w:val="pl" w:eastAsia="pl-PL"/>
        </w:rPr>
      </w:pPr>
    </w:p>
    <w:p w14:paraId="7B637031" w14:textId="5ACA479F"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Przy wyborze oferty Zamawiający będzie kierował się następującym kryterium: </w:t>
      </w:r>
      <w:r w:rsidRPr="00AF0D89">
        <w:rPr>
          <w:rFonts w:cstheme="minorHAnsi"/>
          <w:sz w:val="22"/>
          <w:szCs w:val="22"/>
        </w:rPr>
        <w:br/>
      </w:r>
      <w:r w:rsidRPr="00AF0D89">
        <w:rPr>
          <w:rFonts w:cstheme="minorHAnsi"/>
          <w:b/>
          <w:bCs/>
          <w:sz w:val="22"/>
          <w:szCs w:val="22"/>
        </w:rPr>
        <w:t xml:space="preserve">Cena oferty (całkowite wynagrodzenie ryczałtowe) brutto (C) - waga </w:t>
      </w:r>
      <w:r w:rsidR="00B16A41">
        <w:rPr>
          <w:rFonts w:cstheme="minorHAnsi"/>
          <w:b/>
          <w:bCs/>
          <w:sz w:val="22"/>
          <w:szCs w:val="22"/>
        </w:rPr>
        <w:t>6</w:t>
      </w:r>
      <w:r w:rsidRPr="00AF0D89">
        <w:rPr>
          <w:rFonts w:cstheme="minorHAnsi"/>
          <w:b/>
          <w:bCs/>
          <w:sz w:val="22"/>
          <w:szCs w:val="22"/>
        </w:rPr>
        <w:t>0%</w:t>
      </w:r>
      <w:r w:rsidR="00B16A41">
        <w:rPr>
          <w:rFonts w:cstheme="minorHAnsi"/>
          <w:b/>
          <w:bCs/>
          <w:sz w:val="22"/>
          <w:szCs w:val="22"/>
        </w:rPr>
        <w:t>, termin udzielonej gwarancji – 40%</w:t>
      </w:r>
      <w:r w:rsidRPr="00AF0D89">
        <w:rPr>
          <w:rFonts w:cstheme="minorHAnsi"/>
          <w:b/>
          <w:bCs/>
          <w:sz w:val="22"/>
          <w:szCs w:val="22"/>
        </w:rPr>
        <w:t>.</w:t>
      </w:r>
    </w:p>
    <w:p w14:paraId="30D3F25A" w14:textId="15C3784C" w:rsidR="00AF0D89" w:rsidRPr="00AF0D89"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AF0D89">
        <w:rPr>
          <w:rFonts w:cstheme="minorHAnsi"/>
          <w:sz w:val="22"/>
          <w:szCs w:val="22"/>
        </w:rPr>
        <w:t xml:space="preserve">Przy dokonywaniu oceny ofert </w:t>
      </w:r>
      <w:r w:rsidR="00B16A41">
        <w:rPr>
          <w:rFonts w:cstheme="minorHAnsi"/>
          <w:sz w:val="22"/>
          <w:szCs w:val="22"/>
        </w:rPr>
        <w:t xml:space="preserve">w zakresie  ceny, </w:t>
      </w:r>
      <w:r w:rsidRPr="00AF0D89">
        <w:rPr>
          <w:rFonts w:cstheme="minorHAnsi"/>
          <w:sz w:val="22"/>
          <w:szCs w:val="22"/>
        </w:rPr>
        <w:t>Zamawiający będzie stosował następujące zasady:</w:t>
      </w:r>
    </w:p>
    <w:p w14:paraId="367EC800" w14:textId="17B5CCAE" w:rsidR="00AF0D89" w:rsidRDefault="00AF0D89" w:rsidP="00AF0D89">
      <w:pPr>
        <w:ind w:left="426"/>
        <w:rPr>
          <w:rFonts w:cstheme="minorHAnsi"/>
          <w:b/>
          <w:bCs/>
          <w:sz w:val="22"/>
          <w:szCs w:val="22"/>
        </w:rPr>
      </w:pPr>
      <w:bookmarkStart w:id="12" w:name="_Hlk136846988"/>
      <w:r w:rsidRPr="00AF0D89">
        <w:rPr>
          <w:rFonts w:cstheme="minorHAnsi"/>
          <w:b/>
          <w:bCs/>
          <w:sz w:val="22"/>
          <w:szCs w:val="22"/>
        </w:rPr>
        <w:t xml:space="preserve">Liczba punktów przyznanych ocenianej ofercie = </w:t>
      </w:r>
      <m:oMath>
        <m:f>
          <m:fPr>
            <m:ctrlPr>
              <w:rPr>
                <w:rFonts w:ascii="Cambria Math" w:eastAsiaTheme="minorHAnsi" w:hAnsi="Cambria Math" w:cstheme="minorHAnsi"/>
                <w:b/>
                <w:bCs/>
                <w:sz w:val="22"/>
                <w:szCs w:val="22"/>
              </w:rPr>
            </m:ctrlPr>
          </m:fPr>
          <m:num>
            <m:r>
              <m:rPr>
                <m:nor/>
              </m:rPr>
              <w:rPr>
                <w:rFonts w:cstheme="minorHAnsi"/>
                <w:b/>
                <w:bCs/>
                <w:sz w:val="22"/>
                <w:szCs w:val="22"/>
              </w:rPr>
              <m:t>Cena brutto najtańszej oferty</m:t>
            </m:r>
          </m:num>
          <m:den>
            <m:r>
              <m:rPr>
                <m:nor/>
              </m:rPr>
              <w:rPr>
                <w:rFonts w:cstheme="minorHAnsi"/>
                <w:b/>
                <w:bCs/>
                <w:sz w:val="22"/>
                <w:szCs w:val="22"/>
              </w:rPr>
              <m:t>Cena brutto badanej oferty</m:t>
            </m:r>
          </m:den>
        </m:f>
      </m:oMath>
      <w:r w:rsidRPr="00AF0D89">
        <w:rPr>
          <w:rFonts w:cstheme="minorHAnsi"/>
          <w:b/>
          <w:bCs/>
          <w:sz w:val="22"/>
          <w:szCs w:val="22"/>
        </w:rPr>
        <w:t xml:space="preserve"> x </w:t>
      </w:r>
      <w:r w:rsidR="00B16A41">
        <w:rPr>
          <w:rFonts w:cstheme="minorHAnsi"/>
          <w:b/>
          <w:bCs/>
          <w:sz w:val="22"/>
          <w:szCs w:val="22"/>
        </w:rPr>
        <w:t>6</w:t>
      </w:r>
      <w:r w:rsidRPr="00AF0D89">
        <w:rPr>
          <w:rFonts w:cstheme="minorHAnsi"/>
          <w:b/>
          <w:bCs/>
          <w:sz w:val="22"/>
          <w:szCs w:val="22"/>
        </w:rPr>
        <w:t>0 pkt</w:t>
      </w:r>
    </w:p>
    <w:bookmarkEnd w:id="12"/>
    <w:p w14:paraId="7398F11D" w14:textId="629F03FD"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t>Do oceny ofert dla kryterium terminu udzielonej gwarancji</w:t>
      </w:r>
      <w:r w:rsidRPr="00F43D36">
        <w:rPr>
          <w:rFonts w:cstheme="minorHAnsi"/>
          <w:sz w:val="22"/>
          <w:szCs w:val="22"/>
        </w:rPr>
        <w:t xml:space="preserve">, </w:t>
      </w:r>
      <w:r w:rsidRPr="00F43D36">
        <w:rPr>
          <w:rStyle w:val="markedcontent"/>
          <w:rFonts w:cstheme="minorHAnsi"/>
          <w:sz w:val="22"/>
          <w:szCs w:val="22"/>
        </w:rPr>
        <w:t xml:space="preserve">oceniany będzie okres </w:t>
      </w:r>
      <w:r w:rsidR="00FC6605">
        <w:rPr>
          <w:rStyle w:val="markedcontent"/>
          <w:rFonts w:cstheme="minorHAnsi"/>
          <w:sz w:val="22"/>
          <w:szCs w:val="22"/>
        </w:rPr>
        <w:t xml:space="preserve">udzielonej przez Wykonawcę </w:t>
      </w:r>
      <w:r w:rsidRPr="00F43D36">
        <w:rPr>
          <w:rStyle w:val="markedcontent"/>
          <w:rFonts w:cstheme="minorHAnsi"/>
          <w:sz w:val="22"/>
          <w:szCs w:val="22"/>
        </w:rPr>
        <w:t xml:space="preserve">gwarancji jakości na  wyposażenie lub montaż (meble, sprzęt, montaż). </w:t>
      </w:r>
    </w:p>
    <w:p w14:paraId="67AA67A1" w14:textId="6259961B"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t>Zamawiający wymaga zaoferowania minimum 60 miesięcznego okresu</w:t>
      </w:r>
      <w:r w:rsidRPr="00F43D36">
        <w:rPr>
          <w:rFonts w:cstheme="minorHAnsi"/>
          <w:sz w:val="22"/>
          <w:szCs w:val="22"/>
        </w:rPr>
        <w:br/>
      </w:r>
      <w:r w:rsidRPr="00F43D36">
        <w:rPr>
          <w:rStyle w:val="markedcontent"/>
          <w:rFonts w:cstheme="minorHAnsi"/>
          <w:sz w:val="22"/>
          <w:szCs w:val="22"/>
        </w:rPr>
        <w:t>gwarancji jakości. Maksymalny okres gwarancji jakości, który zostanie uwzględniony</w:t>
      </w:r>
      <w:r w:rsidRPr="00F43D36">
        <w:rPr>
          <w:rFonts w:cstheme="minorHAnsi"/>
          <w:sz w:val="22"/>
          <w:szCs w:val="22"/>
        </w:rPr>
        <w:br/>
      </w:r>
      <w:r w:rsidRPr="00F43D36">
        <w:rPr>
          <w:rStyle w:val="markedcontent"/>
          <w:rFonts w:cstheme="minorHAnsi"/>
          <w:sz w:val="22"/>
          <w:szCs w:val="22"/>
        </w:rPr>
        <w:t>przy ocenie ofert wynosi 120 m-cy.</w:t>
      </w:r>
    </w:p>
    <w:p w14:paraId="46C68F7A" w14:textId="07263BA6"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lastRenderedPageBreak/>
        <w:t xml:space="preserve">Okres gwarancji należy wpisać w formularzu ofertowym. Należy podać okres gwarancji w pełnych miesiącach. </w:t>
      </w:r>
    </w:p>
    <w:p w14:paraId="47303567" w14:textId="28DF66B7"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t>W przypadku braku wskazania w formularzu ofertowym okresu gwarancji przez</w:t>
      </w:r>
      <w:r w:rsidRPr="00F43D36">
        <w:rPr>
          <w:rFonts w:cstheme="minorHAnsi"/>
          <w:sz w:val="22"/>
          <w:szCs w:val="22"/>
        </w:rPr>
        <w:br/>
      </w:r>
      <w:r w:rsidR="00FC6605">
        <w:rPr>
          <w:rStyle w:val="markedcontent"/>
          <w:rFonts w:cstheme="minorHAnsi"/>
          <w:sz w:val="22"/>
          <w:szCs w:val="22"/>
        </w:rPr>
        <w:t>W</w:t>
      </w:r>
      <w:r w:rsidRPr="00F43D36">
        <w:rPr>
          <w:rStyle w:val="markedcontent"/>
          <w:rFonts w:cstheme="minorHAnsi"/>
          <w:sz w:val="22"/>
          <w:szCs w:val="22"/>
        </w:rPr>
        <w:t>ykonawcę, lub wskazania okresu gwarancji krótszego niż 60 miesiące, licząc od</w:t>
      </w:r>
      <w:r w:rsidRPr="00F43D36">
        <w:rPr>
          <w:rFonts w:cstheme="minorHAnsi"/>
          <w:sz w:val="22"/>
          <w:szCs w:val="22"/>
        </w:rPr>
        <w:br/>
      </w:r>
      <w:r w:rsidRPr="00F43D36">
        <w:rPr>
          <w:rStyle w:val="markedcontent"/>
          <w:rFonts w:cstheme="minorHAnsi"/>
          <w:sz w:val="22"/>
          <w:szCs w:val="22"/>
        </w:rPr>
        <w:t>daty odbioru końcowego przedmiotu umowy, oferta zostanie odrzucona jako</w:t>
      </w:r>
      <w:r w:rsidRPr="00F43D36">
        <w:rPr>
          <w:rFonts w:cstheme="minorHAnsi"/>
          <w:sz w:val="22"/>
          <w:szCs w:val="22"/>
        </w:rPr>
        <w:br/>
      </w:r>
      <w:r w:rsidRPr="00F43D36">
        <w:rPr>
          <w:rStyle w:val="markedcontent"/>
          <w:rFonts w:cstheme="minorHAnsi"/>
          <w:sz w:val="22"/>
          <w:szCs w:val="22"/>
        </w:rPr>
        <w:t>niezgodna z SWZ. W przypadku zaoferowania dłuższego okresu gwarancji niż 120</w:t>
      </w:r>
      <w:r w:rsidRPr="00F43D36">
        <w:rPr>
          <w:rFonts w:cstheme="minorHAnsi"/>
          <w:sz w:val="22"/>
          <w:szCs w:val="22"/>
        </w:rPr>
        <w:br/>
      </w:r>
      <w:r w:rsidRPr="00F43D36">
        <w:rPr>
          <w:rStyle w:val="markedcontent"/>
          <w:rFonts w:cstheme="minorHAnsi"/>
          <w:sz w:val="22"/>
          <w:szCs w:val="22"/>
        </w:rPr>
        <w:t>miesięcy, do oceny zostanie przyjęte 120 miesięcy</w:t>
      </w:r>
      <w:r w:rsidR="00FC6605">
        <w:rPr>
          <w:rStyle w:val="markedcontent"/>
          <w:rFonts w:cstheme="minorHAnsi"/>
          <w:sz w:val="22"/>
          <w:szCs w:val="22"/>
        </w:rPr>
        <w:t>.</w:t>
      </w:r>
      <w:r w:rsidRPr="00F43D36">
        <w:rPr>
          <w:rStyle w:val="markedcontent"/>
          <w:rFonts w:cstheme="minorHAnsi"/>
          <w:sz w:val="22"/>
          <w:szCs w:val="22"/>
        </w:rPr>
        <w:t xml:space="preserve"> </w:t>
      </w:r>
    </w:p>
    <w:p w14:paraId="7FE49AB9" w14:textId="77777777" w:rsidR="00B16A41" w:rsidRPr="00F43D36" w:rsidRDefault="00B16A41" w:rsidP="00E12033">
      <w:pPr>
        <w:pStyle w:val="Akapitzlist"/>
        <w:widowControl w:val="0"/>
        <w:numPr>
          <w:ilvl w:val="3"/>
          <w:numId w:val="48"/>
        </w:numPr>
        <w:tabs>
          <w:tab w:val="clear" w:pos="2880"/>
        </w:tabs>
        <w:suppressAutoHyphens/>
        <w:spacing w:before="0" w:after="0" w:line="240" w:lineRule="auto"/>
        <w:ind w:left="426"/>
        <w:jc w:val="both"/>
        <w:rPr>
          <w:rStyle w:val="markedcontent"/>
          <w:rFonts w:cstheme="minorHAnsi"/>
          <w:sz w:val="22"/>
          <w:szCs w:val="22"/>
        </w:rPr>
      </w:pPr>
      <w:r w:rsidRPr="00F43D36">
        <w:rPr>
          <w:rStyle w:val="markedcontent"/>
          <w:rFonts w:cstheme="minorHAnsi"/>
          <w:sz w:val="22"/>
          <w:szCs w:val="22"/>
        </w:rPr>
        <w:t xml:space="preserve">Ocena punktowa tego kryterium dokonana zostanie zgodnie z formułą: </w:t>
      </w:r>
    </w:p>
    <w:p w14:paraId="38D30BE0" w14:textId="3E5BF805" w:rsidR="002F0E0E" w:rsidRDefault="002F0E0E" w:rsidP="002F0E0E">
      <w:pPr>
        <w:ind w:left="426"/>
        <w:rPr>
          <w:rFonts w:cstheme="minorHAnsi"/>
          <w:b/>
          <w:bCs/>
          <w:sz w:val="22"/>
          <w:szCs w:val="22"/>
        </w:rPr>
      </w:pPr>
      <w:r w:rsidRPr="00AF0D89">
        <w:rPr>
          <w:rFonts w:cstheme="minorHAnsi"/>
          <w:b/>
          <w:bCs/>
          <w:sz w:val="22"/>
          <w:szCs w:val="22"/>
        </w:rPr>
        <w:t xml:space="preserve">Liczba punktów przyznanych ocenianej ofercie = </w:t>
      </w:r>
      <m:oMath>
        <m:f>
          <m:fPr>
            <m:ctrlPr>
              <w:rPr>
                <w:rFonts w:ascii="Cambria Math" w:eastAsiaTheme="minorHAnsi" w:hAnsi="Cambria Math" w:cstheme="minorHAnsi"/>
                <w:b/>
                <w:bCs/>
                <w:i/>
                <w:sz w:val="22"/>
                <w:szCs w:val="22"/>
              </w:rPr>
            </m:ctrlPr>
          </m:fPr>
          <m:num>
            <m:r>
              <m:rPr>
                <m:sty m:val="b"/>
              </m:rPr>
              <w:rPr>
                <w:rFonts w:ascii="Cambria Math" w:eastAsiaTheme="minorHAnsi" w:hAnsi="Cambria Math" w:cstheme="minorHAnsi"/>
                <w:sz w:val="22"/>
                <w:szCs w:val="22"/>
              </w:rPr>
              <m:t>Okres gwarancji oferty ocenianej</m:t>
            </m:r>
          </m:num>
          <m:den>
            <m:r>
              <m:rPr>
                <m:nor/>
              </m:rPr>
              <w:rPr>
                <w:rFonts w:cstheme="minorHAnsi"/>
                <w:b/>
                <w:bCs/>
                <w:iCs/>
                <w:sz w:val="22"/>
                <w:szCs w:val="22"/>
              </w:rPr>
              <m:t>Najdłuższy oferowany okres gwarancji</m:t>
            </m:r>
            <m:r>
              <m:rPr>
                <m:nor/>
              </m:rPr>
              <w:rPr>
                <w:rFonts w:cstheme="minorHAnsi"/>
                <w:b/>
                <w:bCs/>
                <w:i/>
                <w:sz w:val="22"/>
                <w:szCs w:val="22"/>
              </w:rPr>
              <m:t xml:space="preserve"> </m:t>
            </m:r>
          </m:den>
        </m:f>
      </m:oMath>
      <w:r w:rsidRPr="00AF0D89">
        <w:rPr>
          <w:rFonts w:cstheme="minorHAnsi"/>
          <w:b/>
          <w:bCs/>
          <w:sz w:val="22"/>
          <w:szCs w:val="22"/>
        </w:rPr>
        <w:t xml:space="preserve"> x </w:t>
      </w:r>
      <w:r>
        <w:rPr>
          <w:rFonts w:cstheme="minorHAnsi"/>
          <w:b/>
          <w:bCs/>
          <w:sz w:val="22"/>
          <w:szCs w:val="22"/>
        </w:rPr>
        <w:t>4</w:t>
      </w:r>
      <w:r w:rsidRPr="00AF0D89">
        <w:rPr>
          <w:rFonts w:cstheme="minorHAnsi"/>
          <w:b/>
          <w:bCs/>
          <w:sz w:val="22"/>
          <w:szCs w:val="22"/>
        </w:rPr>
        <w:t>0 pkt</w:t>
      </w:r>
    </w:p>
    <w:p w14:paraId="7A2D7238" w14:textId="65EDE6E4" w:rsidR="00B16A41" w:rsidRPr="00F43D36" w:rsidRDefault="00B16A41" w:rsidP="000077A8">
      <w:pPr>
        <w:pStyle w:val="Akapitzlist"/>
        <w:widowControl w:val="0"/>
        <w:suppressAutoHyphens/>
        <w:spacing w:before="0" w:after="0" w:line="240" w:lineRule="auto"/>
        <w:ind w:left="426"/>
        <w:jc w:val="both"/>
        <w:rPr>
          <w:rFonts w:cstheme="minorHAnsi"/>
          <w:sz w:val="22"/>
          <w:szCs w:val="22"/>
        </w:rPr>
      </w:pPr>
    </w:p>
    <w:p w14:paraId="38CB74CD" w14:textId="6D2D33E9" w:rsidR="00AF0D89" w:rsidRPr="00F43D36"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F43D36">
        <w:rPr>
          <w:rFonts w:cstheme="minorHAnsi"/>
          <w:sz w:val="22"/>
          <w:szCs w:val="22"/>
        </w:rPr>
        <w:t>Zamawiający wybiera najkorzystniejszą ofertę spośród ofert nieodrzuconych i Wykonawców niewykluczonych z postępowania, wyłącznie na podstawie kryteriów oceny ofert.</w:t>
      </w:r>
    </w:p>
    <w:p w14:paraId="704CBD47" w14:textId="77777777" w:rsidR="00AF0D89" w:rsidRPr="00F43D36"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F43D36">
        <w:rPr>
          <w:rFonts w:cstheme="minorHAnsi"/>
          <w:sz w:val="22"/>
          <w:szCs w:val="22"/>
        </w:rPr>
        <w:t>Jeżeli nie można wybrać najkorzystniejszej oferty z uwagi na to, że zostały złożone oferty o takiej samej cenie, Zamawiający wzywa wykonawców, którzy złożyli te oferty, do złożenia w terminie określonym przez Zamawiającego ofert dodatkowych.</w:t>
      </w:r>
    </w:p>
    <w:p w14:paraId="4B0640B5" w14:textId="05CA80AF" w:rsidR="00AF0D89" w:rsidRPr="00F43D36" w:rsidRDefault="00AF0D89" w:rsidP="00E12033">
      <w:pPr>
        <w:pStyle w:val="Akapitzlist"/>
        <w:widowControl w:val="0"/>
        <w:numPr>
          <w:ilvl w:val="3"/>
          <w:numId w:val="48"/>
        </w:numPr>
        <w:tabs>
          <w:tab w:val="clear" w:pos="2880"/>
        </w:tabs>
        <w:suppressAutoHyphens/>
        <w:spacing w:before="0" w:after="0" w:line="240" w:lineRule="auto"/>
        <w:ind w:left="426"/>
        <w:jc w:val="both"/>
        <w:rPr>
          <w:rFonts w:cstheme="minorHAnsi"/>
          <w:sz w:val="22"/>
          <w:szCs w:val="22"/>
        </w:rPr>
      </w:pPr>
      <w:r w:rsidRPr="00F43D36">
        <w:rPr>
          <w:rFonts w:cstheme="minorHAnsi"/>
          <w:sz w:val="22"/>
          <w:szCs w:val="22"/>
        </w:rPr>
        <w:t xml:space="preserve">Wykonawcy, składając oferty dodatkowe, nie mogą oferować cen wyższych niż zaoferowane </w:t>
      </w:r>
      <w:r w:rsidRPr="00F43D36">
        <w:rPr>
          <w:rFonts w:cstheme="minorHAnsi"/>
          <w:sz w:val="22"/>
          <w:szCs w:val="22"/>
        </w:rPr>
        <w:br/>
        <w:t>w uprzednio złożonych przez nich ofertach.</w:t>
      </w:r>
    </w:p>
    <w:p w14:paraId="2115CD03" w14:textId="1D7453DF" w:rsidR="00F43D36" w:rsidRPr="00EE2F64" w:rsidRDefault="00E2294C" w:rsidP="00785741">
      <w:pPr>
        <w:jc w:val="both"/>
        <w:rPr>
          <w:rFonts w:eastAsia="Arial" w:cstheme="minorHAnsi"/>
          <w:sz w:val="22"/>
          <w:szCs w:val="22"/>
          <w:highlight w:val="yellow"/>
          <w:lang w:val="pl" w:eastAsia="pl-PL"/>
        </w:rPr>
      </w:pPr>
      <w:r w:rsidRPr="00EE2F64">
        <w:rPr>
          <w:rFonts w:eastAsia="Arial"/>
          <w:b/>
          <w:bCs/>
          <w:sz w:val="22"/>
          <w:szCs w:val="22"/>
          <w:highlight w:val="yellow"/>
        </w:rPr>
        <w:t xml:space="preserve">   </w:t>
      </w:r>
    </w:p>
    <w:p w14:paraId="6A81BA08" w14:textId="54DCB22F" w:rsidR="00F005D0" w:rsidRPr="00412009" w:rsidRDefault="003A716D" w:rsidP="002A2599">
      <w:pPr>
        <w:pStyle w:val="Nagwek1"/>
        <w:tabs>
          <w:tab w:val="left" w:pos="0"/>
        </w:tabs>
        <w:rPr>
          <w:rFonts w:eastAsia="Arial" w:cstheme="minorHAnsi"/>
          <w:lang w:val="pl" w:eastAsia="pl-PL"/>
        </w:rPr>
      </w:pPr>
      <w:r>
        <w:rPr>
          <w:rFonts w:eastAsia="Arial" w:cstheme="minorHAnsi"/>
          <w:lang w:val="pl" w:eastAsia="pl-PL"/>
        </w:rPr>
        <w:t xml:space="preserve">16. </w:t>
      </w:r>
      <w:r w:rsidR="00F005D0" w:rsidRPr="00412009">
        <w:rPr>
          <w:rFonts w:eastAsia="Arial" w:cstheme="minorHAnsi"/>
          <w:lang w:val="pl" w:eastAsia="pl-PL"/>
        </w:rPr>
        <w:t>WADIUM</w:t>
      </w:r>
    </w:p>
    <w:p w14:paraId="48223DBA" w14:textId="77777777" w:rsidR="00FC6605" w:rsidRDefault="002A2912" w:rsidP="002A29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Zamawiający wymaga od Wykonawców wniesienia wadium w wysokości 30 000,00 złotych.</w:t>
      </w:r>
    </w:p>
    <w:p w14:paraId="3DDCCB2D" w14:textId="77777777" w:rsidR="00FC6605" w:rsidRDefault="002A2912" w:rsidP="002A29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Wadium musi być wniesione przed upływem terminu do składania ofert.</w:t>
      </w:r>
    </w:p>
    <w:p w14:paraId="1E9CFEE8" w14:textId="5306905B" w:rsidR="002A2912" w:rsidRPr="00FC6605" w:rsidRDefault="002A2912" w:rsidP="002A29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Wadium może być wniesione w następujących formach:</w:t>
      </w:r>
    </w:p>
    <w:p w14:paraId="07EBBBAA" w14:textId="36F7A3E1" w:rsidR="002A2912" w:rsidRPr="00FC6605" w:rsidRDefault="002A2912" w:rsidP="00FC6605">
      <w:pPr>
        <w:pStyle w:val="Akapitzlist"/>
        <w:widowControl w:val="0"/>
        <w:numPr>
          <w:ilvl w:val="2"/>
          <w:numId w:val="76"/>
        </w:numPr>
        <w:tabs>
          <w:tab w:val="left" w:pos="426"/>
        </w:tabs>
        <w:spacing w:before="0" w:after="0" w:line="240" w:lineRule="auto"/>
        <w:ind w:left="1134" w:hanging="425"/>
        <w:jc w:val="both"/>
        <w:rPr>
          <w:rFonts w:cstheme="minorHAnsi"/>
          <w:sz w:val="22"/>
          <w:szCs w:val="22"/>
        </w:rPr>
      </w:pPr>
      <w:r w:rsidRPr="00FC6605">
        <w:rPr>
          <w:rFonts w:cstheme="minorHAnsi"/>
          <w:sz w:val="22"/>
          <w:szCs w:val="22"/>
        </w:rPr>
        <w:t xml:space="preserve">w pieniądzu przelewem </w:t>
      </w:r>
    </w:p>
    <w:p w14:paraId="798B10C4" w14:textId="4C29CC01" w:rsidR="002A2912" w:rsidRPr="00FC6605" w:rsidRDefault="002A2912" w:rsidP="00FC6605">
      <w:pPr>
        <w:pStyle w:val="Akapitzlist"/>
        <w:widowControl w:val="0"/>
        <w:numPr>
          <w:ilvl w:val="2"/>
          <w:numId w:val="76"/>
        </w:numPr>
        <w:tabs>
          <w:tab w:val="left" w:pos="426"/>
        </w:tabs>
        <w:spacing w:before="0" w:after="0" w:line="240" w:lineRule="auto"/>
        <w:ind w:left="1134" w:hanging="425"/>
        <w:jc w:val="both"/>
        <w:rPr>
          <w:rFonts w:cstheme="minorHAnsi"/>
          <w:sz w:val="22"/>
          <w:szCs w:val="22"/>
        </w:rPr>
      </w:pPr>
      <w:r w:rsidRPr="00FC6605">
        <w:rPr>
          <w:rFonts w:cstheme="minorHAnsi"/>
          <w:sz w:val="22"/>
          <w:szCs w:val="22"/>
        </w:rPr>
        <w:t>gwarancjach bankowych,</w:t>
      </w:r>
    </w:p>
    <w:p w14:paraId="670F2F41" w14:textId="4AC5B348" w:rsidR="002A2912" w:rsidRPr="00FC6605" w:rsidRDefault="002A2912" w:rsidP="00FC6605">
      <w:pPr>
        <w:pStyle w:val="Akapitzlist"/>
        <w:widowControl w:val="0"/>
        <w:numPr>
          <w:ilvl w:val="2"/>
          <w:numId w:val="76"/>
        </w:numPr>
        <w:tabs>
          <w:tab w:val="left" w:pos="426"/>
        </w:tabs>
        <w:spacing w:before="0" w:after="0" w:line="240" w:lineRule="auto"/>
        <w:ind w:left="1134" w:hanging="425"/>
        <w:jc w:val="both"/>
        <w:rPr>
          <w:rFonts w:cstheme="minorHAnsi"/>
          <w:sz w:val="22"/>
          <w:szCs w:val="22"/>
        </w:rPr>
      </w:pPr>
      <w:r w:rsidRPr="00FC6605">
        <w:rPr>
          <w:rFonts w:cstheme="minorHAnsi"/>
          <w:sz w:val="22"/>
          <w:szCs w:val="22"/>
        </w:rPr>
        <w:t>gwarancjach ubezpieczeniowych,</w:t>
      </w:r>
    </w:p>
    <w:p w14:paraId="497EA73B" w14:textId="775D4C8D" w:rsidR="00FC6605" w:rsidRPr="00FC6605" w:rsidRDefault="002A2912" w:rsidP="00FC6605">
      <w:pPr>
        <w:pStyle w:val="Akapitzlist"/>
        <w:widowControl w:val="0"/>
        <w:numPr>
          <w:ilvl w:val="2"/>
          <w:numId w:val="76"/>
        </w:numPr>
        <w:tabs>
          <w:tab w:val="left" w:pos="426"/>
        </w:tabs>
        <w:spacing w:before="0" w:after="0" w:line="240" w:lineRule="auto"/>
        <w:ind w:left="1134" w:hanging="425"/>
        <w:jc w:val="both"/>
        <w:rPr>
          <w:rFonts w:cstheme="minorHAnsi"/>
          <w:sz w:val="22"/>
          <w:szCs w:val="22"/>
        </w:rPr>
      </w:pPr>
      <w:r w:rsidRPr="00FC6605">
        <w:rPr>
          <w:rFonts w:cstheme="minorHAnsi"/>
          <w:sz w:val="22"/>
          <w:szCs w:val="22"/>
        </w:rPr>
        <w:t>poręczeniach udzielanych przez podmioty, o których mowa w art. 6b ust. 5 pkt 2 ustawy z dnia 9 listopada 2000 r. o utworzeniu Polskiej Agencji Rozwoju Przedsiębiorczości (Dz.</w:t>
      </w:r>
      <w:r w:rsidR="00FC6605">
        <w:rPr>
          <w:rFonts w:cstheme="minorHAnsi"/>
          <w:sz w:val="22"/>
          <w:szCs w:val="22"/>
        </w:rPr>
        <w:t> </w:t>
      </w:r>
      <w:r w:rsidRPr="00FC6605">
        <w:rPr>
          <w:rFonts w:cstheme="minorHAnsi"/>
          <w:sz w:val="22"/>
          <w:szCs w:val="22"/>
        </w:rPr>
        <w:t>U. z 2020 r., poz. 299).</w:t>
      </w:r>
    </w:p>
    <w:p w14:paraId="309D234A" w14:textId="77777777" w:rsidR="00FC6605" w:rsidRDefault="002A2912" w:rsidP="002A29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W przypadku Wykonawców ubiegających się wspólnie o udzielenie zamówienia dokument potwierdzający wniesienie wadium w jednej z form wymienionych w ust. 3 pkt 2) - 4) SWZ może zostać wystawiony na jednego z Wykonawców. W przypadku Wykonawców wspólnie ubiegających się o udzielenie zamówienia, wadium wniesione w formie wymienionej w ust. 3 pkt 1), może zostać wniesione przez jednego z Wykonawców.</w:t>
      </w:r>
    </w:p>
    <w:p w14:paraId="5910154E" w14:textId="77777777" w:rsidR="00A90212" w:rsidRDefault="002A2912" w:rsidP="00A90212">
      <w:pPr>
        <w:pStyle w:val="Akapitzlist"/>
        <w:widowControl w:val="0"/>
        <w:numPr>
          <w:ilvl w:val="0"/>
          <w:numId w:val="73"/>
        </w:numPr>
        <w:tabs>
          <w:tab w:val="left" w:pos="426"/>
        </w:tabs>
        <w:spacing w:before="0" w:after="0" w:line="240" w:lineRule="auto"/>
        <w:jc w:val="both"/>
        <w:rPr>
          <w:rFonts w:cstheme="minorHAnsi"/>
          <w:sz w:val="22"/>
          <w:szCs w:val="22"/>
        </w:rPr>
      </w:pPr>
      <w:r w:rsidRPr="00FC6605">
        <w:rPr>
          <w:rFonts w:cstheme="minorHAnsi"/>
          <w:sz w:val="22"/>
          <w:szCs w:val="22"/>
        </w:rPr>
        <w:t xml:space="preserve">Wadium wnoszone w pieniądzu wpłaca się na następujący numer rachunku bankowego: </w:t>
      </w:r>
    </w:p>
    <w:p w14:paraId="36D77C12" w14:textId="60CDFA81" w:rsidR="002A2912" w:rsidRPr="00A90212" w:rsidRDefault="002A2912" w:rsidP="00A90212">
      <w:pPr>
        <w:pStyle w:val="Akapitzlist"/>
        <w:widowControl w:val="0"/>
        <w:tabs>
          <w:tab w:val="left" w:pos="426"/>
        </w:tabs>
        <w:spacing w:before="0" w:after="0" w:line="240" w:lineRule="auto"/>
        <w:jc w:val="both"/>
        <w:rPr>
          <w:rFonts w:cstheme="minorHAnsi"/>
          <w:sz w:val="22"/>
          <w:szCs w:val="22"/>
        </w:rPr>
      </w:pPr>
      <w:r w:rsidRPr="00A90212">
        <w:rPr>
          <w:rFonts w:cstheme="minorHAnsi"/>
          <w:sz w:val="22"/>
          <w:szCs w:val="22"/>
        </w:rPr>
        <w:t>71 1160 2202 0000 0004 8556 4066 (rachunek bankowy Zamawiającego – Grudziądzki Park Przemysłowy Sp. z o.o.) z dopiskiem „Wadium – wyposażenie inkubatora - nr postępowania”.</w:t>
      </w:r>
    </w:p>
    <w:p w14:paraId="236006E1" w14:textId="77777777" w:rsidR="00A90212" w:rsidRDefault="002A2912" w:rsidP="00A90212">
      <w:pPr>
        <w:widowControl w:val="0"/>
        <w:tabs>
          <w:tab w:val="left" w:pos="426"/>
        </w:tabs>
        <w:spacing w:before="0" w:after="0" w:line="240" w:lineRule="auto"/>
        <w:ind w:left="720"/>
        <w:jc w:val="both"/>
        <w:rPr>
          <w:rFonts w:cstheme="minorHAnsi"/>
          <w:sz w:val="22"/>
          <w:szCs w:val="22"/>
        </w:rPr>
      </w:pPr>
      <w:r w:rsidRPr="002A2912">
        <w:rPr>
          <w:rFonts w:cstheme="minorHAnsi"/>
          <w:sz w:val="22"/>
          <w:szCs w:val="22"/>
        </w:rPr>
        <w:t xml:space="preserve">UWAGA: Za termin wniesienia wadium w formie pieniężnej zostanie przyjęty termin uznania rachunku bankowego </w:t>
      </w:r>
      <w:r w:rsidR="00FC6605">
        <w:rPr>
          <w:rFonts w:cstheme="minorHAnsi"/>
          <w:sz w:val="22"/>
          <w:szCs w:val="22"/>
        </w:rPr>
        <w:t>Z</w:t>
      </w:r>
      <w:r w:rsidRPr="002A2912">
        <w:rPr>
          <w:rFonts w:cstheme="minorHAnsi"/>
          <w:sz w:val="22"/>
          <w:szCs w:val="22"/>
        </w:rPr>
        <w:t xml:space="preserve">amawiającego. </w:t>
      </w:r>
    </w:p>
    <w:p w14:paraId="38EB47CF" w14:textId="5332334E" w:rsidR="00FC6605" w:rsidRPr="00A90212" w:rsidRDefault="002A2912" w:rsidP="00A90212">
      <w:pPr>
        <w:pStyle w:val="Akapitzlist"/>
        <w:widowControl w:val="0"/>
        <w:tabs>
          <w:tab w:val="left" w:pos="426"/>
        </w:tabs>
        <w:spacing w:before="0" w:after="0" w:line="240" w:lineRule="auto"/>
        <w:jc w:val="both"/>
        <w:rPr>
          <w:rFonts w:cstheme="minorHAnsi"/>
          <w:sz w:val="22"/>
          <w:szCs w:val="22"/>
        </w:rPr>
      </w:pPr>
      <w:r w:rsidRPr="00A90212">
        <w:rPr>
          <w:rFonts w:cstheme="minorHAnsi"/>
          <w:sz w:val="22"/>
          <w:szCs w:val="22"/>
        </w:rPr>
        <w:t>Zamawiający zaleca załączenie do oferty dokumentu potwierdzającego dokonanie przelewu wadium.</w:t>
      </w:r>
    </w:p>
    <w:p w14:paraId="57294701" w14:textId="61FB62DA" w:rsidR="00FC6605" w:rsidRPr="00FC6605" w:rsidRDefault="002A2912" w:rsidP="00FC6605">
      <w:pPr>
        <w:pStyle w:val="Akapitzlist"/>
        <w:widowControl w:val="0"/>
        <w:numPr>
          <w:ilvl w:val="0"/>
          <w:numId w:val="12"/>
        </w:numPr>
        <w:tabs>
          <w:tab w:val="left" w:pos="426"/>
        </w:tabs>
        <w:spacing w:before="0" w:after="0" w:line="240" w:lineRule="auto"/>
        <w:jc w:val="both"/>
        <w:rPr>
          <w:rFonts w:cstheme="minorHAnsi"/>
          <w:sz w:val="22"/>
          <w:szCs w:val="22"/>
        </w:rPr>
      </w:pPr>
      <w:r w:rsidRPr="00FC6605">
        <w:rPr>
          <w:rFonts w:cstheme="minorHAnsi"/>
          <w:sz w:val="22"/>
          <w:szCs w:val="22"/>
        </w:rPr>
        <w:t>W pozostałych przypadkach, o których mowa w ust. 3 pkt 2) - 4) powyżej, Wykonawca przekazuje oryginał dokumentu wadialnego w postaci elektronicznej za pośrednictwem Platformy Zakupowej.</w:t>
      </w:r>
      <w:r w:rsidR="003A13BE" w:rsidRPr="00FC6605">
        <w:rPr>
          <w:rFonts w:cstheme="minorHAnsi"/>
          <w:sz w:val="22"/>
          <w:szCs w:val="22"/>
        </w:rPr>
        <w:t xml:space="preserve"> </w:t>
      </w:r>
    </w:p>
    <w:p w14:paraId="4120AF99" w14:textId="6A659C47" w:rsidR="00EC5B05" w:rsidRPr="00FC6605" w:rsidRDefault="002A2912" w:rsidP="00FC6605">
      <w:pPr>
        <w:pStyle w:val="Akapitzlist"/>
        <w:widowControl w:val="0"/>
        <w:numPr>
          <w:ilvl w:val="0"/>
          <w:numId w:val="12"/>
        </w:numPr>
        <w:tabs>
          <w:tab w:val="left" w:pos="426"/>
        </w:tabs>
        <w:spacing w:before="0" w:after="0" w:line="240" w:lineRule="auto"/>
        <w:jc w:val="both"/>
        <w:rPr>
          <w:rFonts w:cstheme="minorHAnsi"/>
          <w:sz w:val="22"/>
          <w:szCs w:val="22"/>
        </w:rPr>
      </w:pPr>
      <w:r w:rsidRPr="00FC6605">
        <w:rPr>
          <w:rFonts w:cstheme="minorHAnsi"/>
          <w:sz w:val="22"/>
          <w:szCs w:val="22"/>
        </w:rPr>
        <w:t>W przypadku składania przez Wykonawcę wadium w formie gwarancji</w:t>
      </w:r>
      <w:r w:rsidR="00EC5B05" w:rsidRPr="00FC6605">
        <w:rPr>
          <w:rFonts w:cstheme="minorHAnsi"/>
          <w:sz w:val="22"/>
          <w:szCs w:val="22"/>
        </w:rPr>
        <w:t xml:space="preserve"> lub poręczenia, </w:t>
      </w:r>
      <w:r w:rsidRPr="00FC6605">
        <w:rPr>
          <w:rFonts w:cstheme="minorHAnsi"/>
          <w:sz w:val="22"/>
          <w:szCs w:val="22"/>
        </w:rPr>
        <w:t xml:space="preserve"> o której mowa w ust. 3 pkt 2) - </w:t>
      </w:r>
      <w:r w:rsidR="00EC5B05" w:rsidRPr="00FC6605">
        <w:rPr>
          <w:rFonts w:cstheme="minorHAnsi"/>
          <w:sz w:val="22"/>
          <w:szCs w:val="22"/>
        </w:rPr>
        <w:t>4</w:t>
      </w:r>
      <w:r w:rsidRPr="00FC6605">
        <w:rPr>
          <w:rFonts w:cstheme="minorHAnsi"/>
          <w:sz w:val="22"/>
          <w:szCs w:val="22"/>
        </w:rPr>
        <w:t xml:space="preserve">), </w:t>
      </w:r>
      <w:r w:rsidR="00EC5B05" w:rsidRPr="00FC6605">
        <w:rPr>
          <w:rFonts w:cstheme="minorHAnsi"/>
          <w:sz w:val="22"/>
          <w:szCs w:val="22"/>
        </w:rPr>
        <w:t xml:space="preserve">gwarancja lub poręczenie powinno być sporządzone zgodnie z obowiązującym prawem i powinno zawierać m.in. zobowiązanie gwaranta lub poręczyciela do </w:t>
      </w:r>
      <w:r w:rsidR="00EC5B05" w:rsidRPr="00FC6605">
        <w:rPr>
          <w:rFonts w:cstheme="minorHAnsi"/>
          <w:sz w:val="22"/>
          <w:szCs w:val="22"/>
        </w:rPr>
        <w:lastRenderedPageBreak/>
        <w:t xml:space="preserve">zapłacenia kwoty gwarancji lub poręczenia na pierwsze pisemne żądanie Zamawiającego w przypadkach określonych w art. 98 ust. 6 ustawy PZP. Gwarancja/poręczenie muszą zawierać postanowienie, że jest nieodwołalna, bezwarunkowa i płatna na pierwsze pisemne żądanie Zamawiającego. </w:t>
      </w:r>
    </w:p>
    <w:p w14:paraId="551417A2" w14:textId="77777777" w:rsidR="00EC5B05" w:rsidRDefault="00EC5B05" w:rsidP="00EC5B05">
      <w:pPr>
        <w:pStyle w:val="Akapitzlist"/>
        <w:widowControl w:val="0"/>
        <w:tabs>
          <w:tab w:val="left" w:pos="426"/>
        </w:tabs>
        <w:spacing w:before="0" w:after="0" w:line="240" w:lineRule="auto"/>
        <w:jc w:val="both"/>
        <w:rPr>
          <w:rFonts w:cstheme="minorHAnsi"/>
          <w:sz w:val="22"/>
          <w:szCs w:val="22"/>
        </w:rPr>
      </w:pPr>
    </w:p>
    <w:p w14:paraId="51F76292" w14:textId="6ECF3B13" w:rsidR="00EC5B05" w:rsidRDefault="00EC5B05" w:rsidP="00EC5B05">
      <w:pPr>
        <w:pStyle w:val="Akapitzlist"/>
        <w:widowControl w:val="0"/>
        <w:tabs>
          <w:tab w:val="left" w:pos="426"/>
        </w:tabs>
        <w:spacing w:before="0" w:after="0" w:line="240" w:lineRule="auto"/>
        <w:jc w:val="both"/>
        <w:rPr>
          <w:b/>
          <w:bCs/>
          <w:sz w:val="22"/>
          <w:szCs w:val="22"/>
        </w:rPr>
      </w:pPr>
      <w:r>
        <w:rPr>
          <w:b/>
          <w:bCs/>
          <w:sz w:val="22"/>
          <w:szCs w:val="22"/>
        </w:rPr>
        <w:t>Gwarancja lub poręczenie muszą  być wniesione w oryginale w postaci elektronicznej, opatrzone kwalifikowanym podpisem elektronicznym wystawcy.</w:t>
      </w:r>
    </w:p>
    <w:p w14:paraId="5418EDE1" w14:textId="77777777" w:rsidR="00A90212" w:rsidRDefault="00A90212" w:rsidP="00EC5B05">
      <w:pPr>
        <w:pStyle w:val="Akapitzlist"/>
        <w:widowControl w:val="0"/>
        <w:tabs>
          <w:tab w:val="left" w:pos="426"/>
        </w:tabs>
        <w:spacing w:before="0" w:after="0" w:line="240" w:lineRule="auto"/>
        <w:jc w:val="both"/>
        <w:rPr>
          <w:b/>
          <w:bCs/>
          <w:sz w:val="22"/>
          <w:szCs w:val="22"/>
        </w:rPr>
      </w:pPr>
    </w:p>
    <w:p w14:paraId="52A837DF" w14:textId="63721A67" w:rsidR="00FC6605" w:rsidRPr="00A90212" w:rsidRDefault="002A2912" w:rsidP="00A90212">
      <w:pPr>
        <w:pStyle w:val="Akapitzlist"/>
        <w:widowControl w:val="0"/>
        <w:numPr>
          <w:ilvl w:val="0"/>
          <w:numId w:val="12"/>
        </w:numPr>
        <w:tabs>
          <w:tab w:val="left" w:pos="426"/>
        </w:tabs>
        <w:spacing w:before="0" w:after="0" w:line="240" w:lineRule="auto"/>
        <w:jc w:val="both"/>
        <w:rPr>
          <w:rFonts w:cstheme="minorHAnsi"/>
          <w:sz w:val="22"/>
          <w:szCs w:val="22"/>
        </w:rPr>
      </w:pPr>
      <w:r w:rsidRPr="00A90212">
        <w:rPr>
          <w:rFonts w:cstheme="minorHAnsi"/>
          <w:sz w:val="22"/>
          <w:szCs w:val="22"/>
        </w:rPr>
        <w:t>Dokumenty wadium muszą zachowywać ważność do dnia upływu terminu związania ofertą, z</w:t>
      </w:r>
      <w:r w:rsidR="00A90212">
        <w:rPr>
          <w:rFonts w:cstheme="minorHAnsi"/>
          <w:sz w:val="22"/>
          <w:szCs w:val="22"/>
        </w:rPr>
        <w:t> </w:t>
      </w:r>
      <w:r w:rsidRPr="00A90212">
        <w:rPr>
          <w:rFonts w:cstheme="minorHAnsi"/>
          <w:sz w:val="22"/>
          <w:szCs w:val="22"/>
        </w:rPr>
        <w:t>wyjątkiem przypadków wskazanych w ustawie. Okoliczności i zasady zwrotu wadium oraz jego zatrzymania określa art. 98 ustawy Pzp.</w:t>
      </w:r>
    </w:p>
    <w:p w14:paraId="0C3EAB65" w14:textId="2B6BD2DC" w:rsidR="00FC6605" w:rsidRPr="00A90212" w:rsidRDefault="002A2912" w:rsidP="00A90212">
      <w:pPr>
        <w:pStyle w:val="Akapitzlist"/>
        <w:widowControl w:val="0"/>
        <w:numPr>
          <w:ilvl w:val="0"/>
          <w:numId w:val="12"/>
        </w:numPr>
        <w:tabs>
          <w:tab w:val="left" w:pos="426"/>
        </w:tabs>
        <w:spacing w:before="0" w:after="0" w:line="240" w:lineRule="auto"/>
        <w:jc w:val="both"/>
        <w:rPr>
          <w:rFonts w:cstheme="minorHAnsi"/>
          <w:sz w:val="22"/>
          <w:szCs w:val="22"/>
        </w:rPr>
      </w:pPr>
      <w:r w:rsidRPr="00FC6605">
        <w:rPr>
          <w:rFonts w:cstheme="minorHAnsi"/>
          <w:sz w:val="22"/>
          <w:szCs w:val="22"/>
        </w:rPr>
        <w:t xml:space="preserve">W ofercie należy podać numer rachunku bankowego (w przypadku wadium wniesionego </w:t>
      </w:r>
      <w:r w:rsidRPr="00A90212">
        <w:rPr>
          <w:rFonts w:cstheme="minorHAnsi"/>
          <w:sz w:val="22"/>
          <w:szCs w:val="22"/>
        </w:rPr>
        <w:t>w</w:t>
      </w:r>
      <w:r w:rsidR="00A90212">
        <w:rPr>
          <w:rFonts w:cstheme="minorHAnsi"/>
          <w:sz w:val="22"/>
          <w:szCs w:val="22"/>
        </w:rPr>
        <w:t> </w:t>
      </w:r>
      <w:r w:rsidRPr="00A90212">
        <w:rPr>
          <w:rFonts w:cstheme="minorHAnsi"/>
          <w:sz w:val="22"/>
          <w:szCs w:val="22"/>
        </w:rPr>
        <w:t>pieniądzu), na który Zamawiający dokona zwrotu wadium</w:t>
      </w:r>
      <w:r w:rsidR="00A90212">
        <w:rPr>
          <w:rFonts w:cstheme="minorHAnsi"/>
          <w:sz w:val="22"/>
          <w:szCs w:val="22"/>
        </w:rPr>
        <w:t>.</w:t>
      </w:r>
    </w:p>
    <w:p w14:paraId="3F0984F5" w14:textId="0F4DC32A" w:rsidR="003F19E9" w:rsidRPr="00FC6605" w:rsidRDefault="002A2912" w:rsidP="00A90212">
      <w:pPr>
        <w:pStyle w:val="Akapitzlist"/>
        <w:widowControl w:val="0"/>
        <w:numPr>
          <w:ilvl w:val="0"/>
          <w:numId w:val="12"/>
        </w:numPr>
        <w:tabs>
          <w:tab w:val="left" w:pos="426"/>
        </w:tabs>
        <w:spacing w:before="0" w:after="0" w:line="240" w:lineRule="auto"/>
        <w:jc w:val="both"/>
        <w:rPr>
          <w:rFonts w:cstheme="minorHAnsi"/>
          <w:sz w:val="22"/>
          <w:szCs w:val="22"/>
        </w:rPr>
      </w:pPr>
      <w:r w:rsidRPr="00FC6605">
        <w:rPr>
          <w:rFonts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122C791" w14:textId="77777777" w:rsidR="00A84ABB" w:rsidRDefault="00A84ABB" w:rsidP="0039120A">
      <w:pPr>
        <w:widowControl w:val="0"/>
        <w:tabs>
          <w:tab w:val="left" w:pos="426"/>
        </w:tabs>
        <w:spacing w:before="0" w:after="0" w:line="240" w:lineRule="auto"/>
        <w:jc w:val="both"/>
        <w:rPr>
          <w:rFonts w:cstheme="minorHAnsi"/>
          <w:sz w:val="22"/>
          <w:szCs w:val="22"/>
        </w:rPr>
      </w:pPr>
    </w:p>
    <w:p w14:paraId="3FB9E0F7" w14:textId="77777777" w:rsidR="00A84ABB" w:rsidRPr="00275BD8" w:rsidRDefault="00A84ABB" w:rsidP="0039120A">
      <w:pPr>
        <w:widowControl w:val="0"/>
        <w:tabs>
          <w:tab w:val="left" w:pos="426"/>
        </w:tabs>
        <w:spacing w:before="0" w:after="0" w:line="240" w:lineRule="auto"/>
        <w:jc w:val="both"/>
        <w:rPr>
          <w:rFonts w:cstheme="minorHAnsi"/>
          <w:sz w:val="22"/>
          <w:szCs w:val="22"/>
        </w:rPr>
      </w:pPr>
    </w:p>
    <w:p w14:paraId="250C866D" w14:textId="3A8BD6DA" w:rsidR="009F01B1" w:rsidRPr="00412009" w:rsidRDefault="003A716D" w:rsidP="002A2599">
      <w:pPr>
        <w:pStyle w:val="Nagwek1"/>
        <w:rPr>
          <w:rFonts w:cstheme="minorHAnsi"/>
        </w:rPr>
      </w:pPr>
      <w:r>
        <w:rPr>
          <w:rFonts w:cstheme="minorHAnsi"/>
        </w:rPr>
        <w:t xml:space="preserve">17. </w:t>
      </w:r>
      <w:r w:rsidR="009F01B1" w:rsidRPr="00412009">
        <w:rPr>
          <w:rFonts w:cstheme="minorHAnsi"/>
        </w:rPr>
        <w:t>Zabezpieczenie należytego wykonania umowy</w:t>
      </w:r>
    </w:p>
    <w:p w14:paraId="717FCA89" w14:textId="77777777" w:rsidR="00A90212" w:rsidRDefault="00A84ABB" w:rsidP="00A90212">
      <w:pPr>
        <w:pStyle w:val="Akapitzlist"/>
        <w:widowControl w:val="0"/>
        <w:numPr>
          <w:ilvl w:val="0"/>
          <w:numId w:val="50"/>
        </w:numPr>
        <w:tabs>
          <w:tab w:val="left" w:pos="416"/>
        </w:tabs>
        <w:spacing w:before="0" w:after="0" w:line="240" w:lineRule="auto"/>
        <w:ind w:left="284" w:hanging="142"/>
        <w:jc w:val="both"/>
        <w:rPr>
          <w:rFonts w:eastAsia="Arial" w:cstheme="minorHAnsi"/>
          <w:sz w:val="22"/>
          <w:szCs w:val="22"/>
        </w:rPr>
      </w:pPr>
      <w:r w:rsidRPr="00A90212">
        <w:rPr>
          <w:rFonts w:eastAsia="Arial" w:cstheme="minorHAnsi"/>
          <w:sz w:val="22"/>
          <w:szCs w:val="22"/>
        </w:rPr>
        <w:t>Zamawiający wymaga wniesienia zabezpieczenia należytego wykonania umowy.</w:t>
      </w:r>
    </w:p>
    <w:p w14:paraId="4AB57D5F" w14:textId="77777777" w:rsidR="00A90212" w:rsidRDefault="00A84ABB" w:rsidP="00A90212">
      <w:pPr>
        <w:pStyle w:val="Akapitzlist"/>
        <w:widowControl w:val="0"/>
        <w:numPr>
          <w:ilvl w:val="0"/>
          <w:numId w:val="50"/>
        </w:numPr>
        <w:tabs>
          <w:tab w:val="left" w:pos="416"/>
        </w:tabs>
        <w:spacing w:before="0" w:after="0" w:line="240" w:lineRule="auto"/>
        <w:ind w:left="284" w:hanging="142"/>
        <w:jc w:val="both"/>
        <w:rPr>
          <w:rFonts w:eastAsia="Arial" w:cstheme="minorHAnsi"/>
          <w:sz w:val="22"/>
          <w:szCs w:val="22"/>
        </w:rPr>
      </w:pPr>
      <w:r w:rsidRPr="00A90212">
        <w:rPr>
          <w:rFonts w:eastAsia="Arial" w:cstheme="minorHAnsi"/>
          <w:sz w:val="22"/>
          <w:szCs w:val="22"/>
        </w:rPr>
        <w:t>Wykonawca, którego oferta została wybrana jako najkorzystniejsza, zobowiązany jest wnieść najpóźniej w dniu podpisania Umowy zabezpieczenie należytego wykonania umowy w wysokości 5 % ceny całkowitej podanej w ofercie.</w:t>
      </w:r>
    </w:p>
    <w:p w14:paraId="53870230" w14:textId="01057DBD" w:rsidR="00A84ABB" w:rsidRPr="00A90212" w:rsidRDefault="00A84ABB" w:rsidP="00A90212">
      <w:pPr>
        <w:pStyle w:val="Akapitzlist"/>
        <w:widowControl w:val="0"/>
        <w:numPr>
          <w:ilvl w:val="0"/>
          <w:numId w:val="50"/>
        </w:numPr>
        <w:tabs>
          <w:tab w:val="left" w:pos="416"/>
        </w:tabs>
        <w:spacing w:before="0" w:after="0" w:line="240" w:lineRule="auto"/>
        <w:ind w:left="284" w:hanging="142"/>
        <w:jc w:val="both"/>
        <w:rPr>
          <w:rFonts w:eastAsia="Arial" w:cstheme="minorHAnsi"/>
          <w:sz w:val="22"/>
          <w:szCs w:val="22"/>
        </w:rPr>
      </w:pPr>
      <w:r w:rsidRPr="00A90212">
        <w:rPr>
          <w:rFonts w:eastAsia="Arial" w:cstheme="minorHAnsi"/>
          <w:sz w:val="22"/>
          <w:szCs w:val="22"/>
        </w:rPr>
        <w:t>Zabezpieczenie może być wniesione w:</w:t>
      </w:r>
    </w:p>
    <w:p w14:paraId="7D6BCBCB" w14:textId="77777777" w:rsidR="00A84ABB" w:rsidRPr="00A84ABB" w:rsidRDefault="00A84ABB" w:rsidP="002714DB">
      <w:pPr>
        <w:widowControl w:val="0"/>
        <w:numPr>
          <w:ilvl w:val="0"/>
          <w:numId w:val="51"/>
        </w:numPr>
        <w:tabs>
          <w:tab w:val="left" w:pos="1220"/>
        </w:tabs>
        <w:spacing w:before="0" w:after="0" w:line="240" w:lineRule="auto"/>
        <w:ind w:left="993"/>
        <w:jc w:val="both"/>
        <w:rPr>
          <w:rFonts w:eastAsia="Arial" w:cstheme="minorHAnsi"/>
          <w:sz w:val="22"/>
          <w:szCs w:val="22"/>
        </w:rPr>
      </w:pPr>
      <w:r w:rsidRPr="00A84ABB">
        <w:rPr>
          <w:rFonts w:eastAsia="Arial" w:cstheme="minorHAnsi"/>
          <w:sz w:val="22"/>
          <w:szCs w:val="22"/>
        </w:rPr>
        <w:t>pieniądzu przelewem na rachunek bankowy Zamawiającego.</w:t>
      </w:r>
    </w:p>
    <w:p w14:paraId="2B761B37" w14:textId="77777777" w:rsidR="00A84ABB" w:rsidRPr="00A84ABB" w:rsidRDefault="00A84ABB" w:rsidP="002714DB">
      <w:pPr>
        <w:widowControl w:val="0"/>
        <w:numPr>
          <w:ilvl w:val="0"/>
          <w:numId w:val="51"/>
        </w:numPr>
        <w:tabs>
          <w:tab w:val="left" w:pos="1220"/>
        </w:tabs>
        <w:spacing w:before="0" w:after="0" w:line="240" w:lineRule="auto"/>
        <w:ind w:left="993"/>
        <w:rPr>
          <w:rFonts w:eastAsia="Arial" w:cstheme="minorHAnsi"/>
          <w:sz w:val="22"/>
          <w:szCs w:val="22"/>
        </w:rPr>
      </w:pPr>
      <w:r w:rsidRPr="00A84ABB">
        <w:rPr>
          <w:rFonts w:eastAsia="Arial" w:cstheme="minorHAnsi"/>
          <w:sz w:val="22"/>
          <w:szCs w:val="22"/>
        </w:rPr>
        <w:t>poręczeniach bankowych lub poręczeniach spółdzielczej kasy oszczędnościowo- kredytowej, z tym że zobowiązanie kasy jest zawsze zobowiązaniem pieniężnym;</w:t>
      </w:r>
    </w:p>
    <w:p w14:paraId="6CFED92E" w14:textId="77777777" w:rsidR="00A84ABB" w:rsidRPr="00A84ABB" w:rsidRDefault="00A84ABB" w:rsidP="002714DB">
      <w:pPr>
        <w:widowControl w:val="0"/>
        <w:numPr>
          <w:ilvl w:val="0"/>
          <w:numId w:val="51"/>
        </w:numPr>
        <w:tabs>
          <w:tab w:val="left" w:pos="1220"/>
        </w:tabs>
        <w:spacing w:before="0" w:after="0" w:line="240" w:lineRule="auto"/>
        <w:ind w:left="993"/>
        <w:jc w:val="both"/>
        <w:rPr>
          <w:rFonts w:eastAsia="Arial" w:cstheme="minorHAnsi"/>
          <w:sz w:val="22"/>
          <w:szCs w:val="22"/>
        </w:rPr>
      </w:pPr>
      <w:r w:rsidRPr="00A84ABB">
        <w:rPr>
          <w:rFonts w:eastAsia="Arial" w:cstheme="minorHAnsi"/>
          <w:sz w:val="22"/>
          <w:szCs w:val="22"/>
        </w:rPr>
        <w:t>gwarancjach bankowych;</w:t>
      </w:r>
    </w:p>
    <w:p w14:paraId="07DEAF81" w14:textId="77777777" w:rsidR="00A84ABB" w:rsidRPr="00A84ABB" w:rsidRDefault="00A84ABB" w:rsidP="002714DB">
      <w:pPr>
        <w:widowControl w:val="0"/>
        <w:numPr>
          <w:ilvl w:val="0"/>
          <w:numId w:val="51"/>
        </w:numPr>
        <w:tabs>
          <w:tab w:val="left" w:pos="1185"/>
        </w:tabs>
        <w:spacing w:before="0" w:after="0" w:line="240" w:lineRule="auto"/>
        <w:ind w:left="993"/>
        <w:jc w:val="both"/>
        <w:rPr>
          <w:rFonts w:eastAsia="Arial" w:cstheme="minorHAnsi"/>
          <w:sz w:val="22"/>
          <w:szCs w:val="22"/>
        </w:rPr>
      </w:pPr>
      <w:r w:rsidRPr="00A84ABB">
        <w:rPr>
          <w:rFonts w:eastAsia="Arial" w:cstheme="minorHAnsi"/>
          <w:sz w:val="22"/>
          <w:szCs w:val="22"/>
        </w:rPr>
        <w:t>gwarancjach ubezpieczeniowych;</w:t>
      </w:r>
    </w:p>
    <w:p w14:paraId="04FF89A9" w14:textId="77777777" w:rsidR="00A84ABB" w:rsidRPr="00A84ABB" w:rsidRDefault="00A84ABB" w:rsidP="002714DB">
      <w:pPr>
        <w:widowControl w:val="0"/>
        <w:numPr>
          <w:ilvl w:val="0"/>
          <w:numId w:val="51"/>
        </w:numPr>
        <w:tabs>
          <w:tab w:val="left" w:pos="1185"/>
        </w:tabs>
        <w:spacing w:before="0" w:after="0" w:line="240" w:lineRule="auto"/>
        <w:ind w:left="993"/>
        <w:rPr>
          <w:rFonts w:eastAsia="Arial" w:cstheme="minorHAnsi"/>
          <w:sz w:val="22"/>
          <w:szCs w:val="22"/>
        </w:rPr>
      </w:pPr>
      <w:r w:rsidRPr="00A84ABB">
        <w:rPr>
          <w:rFonts w:eastAsia="Arial" w:cstheme="minorHAnsi"/>
          <w:sz w:val="22"/>
          <w:szCs w:val="22"/>
        </w:rPr>
        <w:t>poręczeniach udzielanych przez podmioty, o których mowa w art. 6b ust. 5 pkt 2 ustawy z dnia 9 listopada 2000 r. o utworzeniu Polskiej Agencji Rozwoju Przedsiębiorczości.</w:t>
      </w:r>
    </w:p>
    <w:p w14:paraId="3CC01206" w14:textId="77777777" w:rsidR="00A90212" w:rsidRDefault="00A84ABB" w:rsidP="00A90212">
      <w:pPr>
        <w:widowControl w:val="0"/>
        <w:spacing w:before="0" w:after="0" w:line="240" w:lineRule="auto"/>
        <w:ind w:left="708"/>
        <w:jc w:val="both"/>
        <w:rPr>
          <w:rFonts w:eastAsia="Arial" w:cstheme="minorHAnsi"/>
          <w:sz w:val="22"/>
          <w:szCs w:val="22"/>
        </w:rPr>
      </w:pPr>
      <w:r w:rsidRPr="00A84ABB">
        <w:rPr>
          <w:rFonts w:eastAsia="Arial" w:cstheme="minorHAnsi"/>
          <w:sz w:val="22"/>
          <w:szCs w:val="22"/>
        </w:rPr>
        <w:t>Zamawiający nie wyraża zgody na wniesienie zabezpieczenia w innej formie niż wymienione powyżej.</w:t>
      </w:r>
    </w:p>
    <w:p w14:paraId="044971B1" w14:textId="0F8430C1" w:rsidR="00A90212" w:rsidRPr="00A90212" w:rsidRDefault="00A84ABB" w:rsidP="00A90212">
      <w:pPr>
        <w:pStyle w:val="Akapitzlist"/>
        <w:widowControl w:val="0"/>
        <w:numPr>
          <w:ilvl w:val="0"/>
          <w:numId w:val="50"/>
        </w:numPr>
        <w:spacing w:before="0" w:after="0" w:line="240" w:lineRule="auto"/>
        <w:ind w:left="426" w:hanging="284"/>
        <w:jc w:val="both"/>
        <w:rPr>
          <w:rFonts w:eastAsia="Arial" w:cstheme="minorHAnsi"/>
          <w:sz w:val="22"/>
          <w:szCs w:val="22"/>
        </w:rPr>
      </w:pPr>
      <w:r w:rsidRPr="00A90212">
        <w:rPr>
          <w:rFonts w:eastAsia="Arial" w:cstheme="minorHAnsi"/>
          <w:sz w:val="22"/>
          <w:szCs w:val="22"/>
        </w:rPr>
        <w:t>Jeżeli zabezpieczenie zostanie wniesione w pieniądzu przelewem, na poleceniu przelewu należy wpisać:</w:t>
      </w:r>
      <w:r w:rsidR="00A90212">
        <w:rPr>
          <w:rFonts w:eastAsia="Arial" w:cstheme="minorHAnsi"/>
          <w:sz w:val="22"/>
          <w:szCs w:val="22"/>
        </w:rPr>
        <w:t xml:space="preserve"> </w:t>
      </w:r>
      <w:r w:rsidRPr="00A90212">
        <w:rPr>
          <w:rFonts w:eastAsia="Arial" w:cstheme="minorHAnsi"/>
          <w:b/>
          <w:bCs/>
          <w:sz w:val="22"/>
          <w:szCs w:val="22"/>
        </w:rPr>
        <w:t>„</w:t>
      </w:r>
      <w:r w:rsidRPr="00A90212">
        <w:rPr>
          <w:rFonts w:eastAsia="Arial" w:cstheme="minorHAnsi"/>
          <w:b/>
          <w:bCs/>
          <w:color w:val="FF0000"/>
          <w:sz w:val="22"/>
          <w:szCs w:val="22"/>
        </w:rPr>
        <w:t>Zabezpieczenie należytego wykonania umowy – nr sprawy PN/0</w:t>
      </w:r>
      <w:r w:rsidR="00484563">
        <w:rPr>
          <w:rFonts w:eastAsia="Arial" w:cstheme="minorHAnsi"/>
          <w:b/>
          <w:bCs/>
          <w:color w:val="FF0000"/>
          <w:sz w:val="22"/>
          <w:szCs w:val="22"/>
        </w:rPr>
        <w:t>9</w:t>
      </w:r>
      <w:r w:rsidRPr="00A90212">
        <w:rPr>
          <w:rFonts w:eastAsia="Arial" w:cstheme="minorHAnsi"/>
          <w:b/>
          <w:bCs/>
          <w:color w:val="FF0000"/>
          <w:sz w:val="22"/>
          <w:szCs w:val="22"/>
        </w:rPr>
        <w:t>/2</w:t>
      </w:r>
      <w:r w:rsidR="002714DB" w:rsidRPr="00A90212">
        <w:rPr>
          <w:rFonts w:eastAsia="Arial" w:cstheme="minorHAnsi"/>
          <w:b/>
          <w:bCs/>
          <w:color w:val="FF0000"/>
          <w:sz w:val="22"/>
          <w:szCs w:val="22"/>
        </w:rPr>
        <w:t>3</w:t>
      </w:r>
      <w:r w:rsidRPr="00A90212">
        <w:rPr>
          <w:rFonts w:eastAsia="Arial" w:cstheme="minorHAnsi"/>
          <w:b/>
          <w:bCs/>
          <w:sz w:val="22"/>
          <w:szCs w:val="22"/>
        </w:rPr>
        <w:t>”.</w:t>
      </w:r>
    </w:p>
    <w:p w14:paraId="748C7A45" w14:textId="5A9B3373" w:rsidR="00A90212" w:rsidRDefault="00A84ABB" w:rsidP="00A90212">
      <w:pPr>
        <w:pStyle w:val="Akapitzlist"/>
        <w:widowControl w:val="0"/>
        <w:numPr>
          <w:ilvl w:val="0"/>
          <w:numId w:val="50"/>
        </w:numPr>
        <w:spacing w:before="0" w:after="0" w:line="240" w:lineRule="auto"/>
        <w:ind w:left="426" w:hanging="284"/>
        <w:jc w:val="both"/>
        <w:rPr>
          <w:rFonts w:eastAsia="Arial" w:cstheme="minorHAnsi"/>
          <w:sz w:val="22"/>
          <w:szCs w:val="22"/>
        </w:rPr>
      </w:pPr>
      <w:r w:rsidRPr="00A90212">
        <w:rPr>
          <w:rFonts w:eastAsia="Arial" w:cstheme="minorHAnsi"/>
          <w:sz w:val="22"/>
          <w:szCs w:val="22"/>
        </w:rPr>
        <w:t>Zabezpieczenie wnoszone w formie innej niż pieniężna należy złożyć w siedzibie Zamawiającego lub w przypadku złożenia dokumentu w formie elektronicznej (opatrzonego kwalifikowanym podpisem elektronicznym przez osobę upoważnioną do wystawienia gwarancji) poprzez wczytanie na Platformie Zakupowej, przed upływem terminu wyznaczonego na zawarcie umowy. Wykonawca może w trakcie realizacji Umowy dokonać zmiany formy zabezpieczenia na jedną lub kilka form wymienionych w niniejszej SWZ.</w:t>
      </w:r>
    </w:p>
    <w:p w14:paraId="50C1A0D9" w14:textId="77777777" w:rsidR="00A90212" w:rsidRDefault="00A84ABB" w:rsidP="00A90212">
      <w:pPr>
        <w:pStyle w:val="Akapitzlist"/>
        <w:widowControl w:val="0"/>
        <w:numPr>
          <w:ilvl w:val="0"/>
          <w:numId w:val="50"/>
        </w:numPr>
        <w:spacing w:before="0" w:after="0" w:line="240" w:lineRule="auto"/>
        <w:ind w:left="426" w:hanging="284"/>
        <w:jc w:val="both"/>
        <w:rPr>
          <w:rFonts w:eastAsia="Arial" w:cstheme="minorHAnsi"/>
          <w:sz w:val="22"/>
          <w:szCs w:val="22"/>
        </w:rPr>
      </w:pPr>
      <w:r w:rsidRPr="00A90212">
        <w:rPr>
          <w:rFonts w:eastAsia="Arial" w:cstheme="minorHAnsi"/>
          <w:sz w:val="22"/>
          <w:szCs w:val="22"/>
        </w:rPr>
        <w:t>Zamawiający wymaga uzgodnienia i akceptacji projektu dokumentu gwarancji bankowej lub ubezpieczeniowej przed zawarciem umowy pomiędzy Wykonawcą a Gwarantem.</w:t>
      </w:r>
      <w:bookmarkStart w:id="13" w:name="bookmark37"/>
    </w:p>
    <w:p w14:paraId="6811BF4A" w14:textId="6DF7A6A9" w:rsidR="00A84ABB" w:rsidRPr="00A90212" w:rsidRDefault="00A84ABB" w:rsidP="00A90212">
      <w:pPr>
        <w:pStyle w:val="Akapitzlist"/>
        <w:widowControl w:val="0"/>
        <w:numPr>
          <w:ilvl w:val="0"/>
          <w:numId w:val="50"/>
        </w:numPr>
        <w:spacing w:before="0" w:after="0" w:line="240" w:lineRule="auto"/>
        <w:ind w:left="426" w:hanging="284"/>
        <w:jc w:val="both"/>
        <w:rPr>
          <w:rFonts w:eastAsia="Arial" w:cstheme="minorHAnsi"/>
          <w:sz w:val="22"/>
          <w:szCs w:val="22"/>
        </w:rPr>
      </w:pPr>
      <w:r w:rsidRPr="00A90212">
        <w:rPr>
          <w:rFonts w:eastAsia="Arial" w:cstheme="minorHAnsi"/>
          <w:sz w:val="22"/>
          <w:szCs w:val="22"/>
        </w:rPr>
        <w:t>Warunki i termin zwolnienia zabezpieczenia należytego wykonania Umowy określone zostały we Wzorze Umowy.</w:t>
      </w:r>
      <w:bookmarkEnd w:id="13"/>
    </w:p>
    <w:p w14:paraId="09B5570E" w14:textId="77777777" w:rsidR="00403A6F" w:rsidRPr="00D760C2" w:rsidRDefault="00403A6F" w:rsidP="00D760C2">
      <w:pPr>
        <w:jc w:val="both"/>
        <w:rPr>
          <w:rFonts w:cstheme="minorHAnsi"/>
          <w:sz w:val="22"/>
          <w:szCs w:val="22"/>
          <w:highlight w:val="yellow"/>
        </w:rPr>
      </w:pPr>
    </w:p>
    <w:p w14:paraId="525B02B0" w14:textId="14425CEA" w:rsidR="00EC43ED" w:rsidRPr="00412009" w:rsidRDefault="00775E21" w:rsidP="002A2599">
      <w:pPr>
        <w:pStyle w:val="Nagwek1"/>
        <w:numPr>
          <w:ilvl w:val="0"/>
          <w:numId w:val="11"/>
        </w:numPr>
        <w:ind w:left="0" w:firstLine="0"/>
        <w:rPr>
          <w:rFonts w:cstheme="minorHAnsi"/>
        </w:rPr>
      </w:pPr>
      <w:r w:rsidRPr="00412009">
        <w:rPr>
          <w:rFonts w:cstheme="minorHAnsi"/>
        </w:rPr>
        <w:lastRenderedPageBreak/>
        <w:t>INFORMACJE O FORMALNOŚCIACH, JAKIE MUSZĄ ZOSTAĆ DOPEŁNIONE PO WYBORZE OFERTY W CELU ZAWARCIA UMOWY</w:t>
      </w:r>
    </w:p>
    <w:p w14:paraId="47D953A6" w14:textId="77777777" w:rsidR="00A90212" w:rsidRDefault="00A90212" w:rsidP="00A90212">
      <w:pPr>
        <w:pStyle w:val="Teksttreci21"/>
        <w:shd w:val="clear" w:color="auto" w:fill="auto"/>
        <w:tabs>
          <w:tab w:val="left" w:pos="416"/>
        </w:tabs>
        <w:spacing w:after="0" w:line="240" w:lineRule="auto"/>
        <w:ind w:left="460" w:firstLine="0"/>
        <w:jc w:val="both"/>
        <w:rPr>
          <w:rFonts w:asciiTheme="minorHAnsi" w:hAnsiTheme="minorHAnsi" w:cstheme="minorHAnsi"/>
        </w:rPr>
      </w:pPr>
    </w:p>
    <w:p w14:paraId="25A86072" w14:textId="00F4BBE8" w:rsidR="008063DE" w:rsidRPr="002A2912" w:rsidRDefault="008063DE" w:rsidP="00A90212">
      <w:pPr>
        <w:pStyle w:val="Teksttreci21"/>
        <w:shd w:val="clear" w:color="auto" w:fill="auto"/>
        <w:tabs>
          <w:tab w:val="left" w:pos="416"/>
        </w:tabs>
        <w:spacing w:after="0" w:line="240" w:lineRule="auto"/>
        <w:ind w:left="460" w:firstLine="0"/>
        <w:jc w:val="both"/>
        <w:rPr>
          <w:rFonts w:asciiTheme="minorHAnsi" w:hAnsiTheme="minorHAnsi" w:cstheme="minorHAnsi"/>
        </w:rPr>
      </w:pPr>
      <w:r w:rsidRPr="00F53CB2">
        <w:rPr>
          <w:rFonts w:asciiTheme="minorHAnsi" w:hAnsiTheme="minorHAnsi" w:cstheme="minorHAnsi"/>
        </w:rPr>
        <w:t>O miejscu i terminie podpisania Umowy Zamawiający powiadomi Wykonawcę, którego oferta zostanie uznana przez Zamawiającego za ofertę najkorzystniejszą.</w:t>
      </w:r>
    </w:p>
    <w:p w14:paraId="56F17790" w14:textId="77777777" w:rsidR="0017251D" w:rsidRDefault="0017251D" w:rsidP="008063DE">
      <w:pPr>
        <w:pStyle w:val="Akapitzlist"/>
        <w:spacing w:after="0"/>
        <w:ind w:left="851"/>
        <w:jc w:val="both"/>
        <w:rPr>
          <w:rFonts w:cstheme="minorHAnsi"/>
          <w:sz w:val="22"/>
          <w:szCs w:val="22"/>
          <w:highlight w:val="yellow"/>
        </w:rPr>
      </w:pPr>
    </w:p>
    <w:p w14:paraId="0BD62D49" w14:textId="2139C996" w:rsidR="004C4D73" w:rsidRPr="00412009" w:rsidRDefault="00717932" w:rsidP="002A2599">
      <w:pPr>
        <w:pStyle w:val="Nagwek1"/>
        <w:numPr>
          <w:ilvl w:val="0"/>
          <w:numId w:val="11"/>
        </w:numPr>
        <w:ind w:left="0" w:firstLine="0"/>
        <w:rPr>
          <w:rFonts w:cstheme="minorHAnsi"/>
        </w:rPr>
      </w:pPr>
      <w:r w:rsidRPr="00412009">
        <w:rPr>
          <w:rFonts w:cstheme="minorHAnsi"/>
        </w:rPr>
        <w:t>PROJEKTOWANE POSTANOWIENIA UMOWY</w:t>
      </w:r>
    </w:p>
    <w:p w14:paraId="5022B790" w14:textId="784AE320"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Projektowane postanowienia umowy w sprawie zamówienia publicznego, w tym dopuszczające warunki jej zmiany, zawarto we </w:t>
      </w:r>
      <w:r w:rsidR="00A90212">
        <w:rPr>
          <w:rFonts w:cstheme="minorHAnsi"/>
          <w:sz w:val="22"/>
          <w:szCs w:val="22"/>
        </w:rPr>
        <w:t>w</w:t>
      </w:r>
      <w:r w:rsidRPr="00250635">
        <w:rPr>
          <w:rFonts w:cstheme="minorHAnsi"/>
          <w:sz w:val="22"/>
          <w:szCs w:val="22"/>
        </w:rPr>
        <w:t xml:space="preserve">zorze </w:t>
      </w:r>
      <w:r w:rsidR="00A90212">
        <w:rPr>
          <w:rFonts w:cstheme="minorHAnsi"/>
          <w:sz w:val="22"/>
          <w:szCs w:val="22"/>
        </w:rPr>
        <w:t>u</w:t>
      </w:r>
      <w:r w:rsidRPr="00250635">
        <w:rPr>
          <w:rFonts w:cstheme="minorHAnsi"/>
          <w:sz w:val="22"/>
          <w:szCs w:val="22"/>
        </w:rPr>
        <w:t xml:space="preserve">mowy, stanowiącym </w:t>
      </w:r>
      <w:r w:rsidRPr="00A90212">
        <w:rPr>
          <w:rFonts w:cstheme="minorHAnsi"/>
          <w:b/>
          <w:bCs/>
          <w:sz w:val="22"/>
          <w:szCs w:val="22"/>
        </w:rPr>
        <w:t xml:space="preserve">Załącznik nr </w:t>
      </w:r>
      <w:r w:rsidR="00C52531" w:rsidRPr="00A90212">
        <w:rPr>
          <w:rFonts w:cstheme="minorHAnsi"/>
          <w:b/>
          <w:bCs/>
          <w:sz w:val="22"/>
          <w:szCs w:val="22"/>
        </w:rPr>
        <w:t>1</w:t>
      </w:r>
      <w:r w:rsidR="007E37DF" w:rsidRPr="00A90212">
        <w:rPr>
          <w:rFonts w:cstheme="minorHAnsi"/>
          <w:b/>
          <w:bCs/>
          <w:sz w:val="22"/>
          <w:szCs w:val="22"/>
        </w:rPr>
        <w:t>0</w:t>
      </w:r>
      <w:r w:rsidRPr="00A90212">
        <w:rPr>
          <w:rFonts w:cstheme="minorHAnsi"/>
          <w:b/>
          <w:bCs/>
          <w:sz w:val="22"/>
          <w:szCs w:val="22"/>
        </w:rPr>
        <w:t xml:space="preserve"> do SWZ</w:t>
      </w:r>
      <w:r w:rsidRPr="00250635">
        <w:rPr>
          <w:rFonts w:cstheme="minorHAnsi"/>
          <w:sz w:val="22"/>
          <w:szCs w:val="22"/>
        </w:rPr>
        <w:t>.</w:t>
      </w:r>
    </w:p>
    <w:p w14:paraId="08873879" w14:textId="45779249"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Z Wykonawcą, którego oferta zostanie uznana przez Zamawiającego za ofertę najkorzystniejszą, zostanie zawarta Umowa o treści zgodnej z </w:t>
      </w:r>
      <w:r w:rsidR="00A90212">
        <w:rPr>
          <w:rFonts w:cstheme="minorHAnsi"/>
          <w:sz w:val="22"/>
          <w:szCs w:val="22"/>
        </w:rPr>
        <w:t>w</w:t>
      </w:r>
      <w:r w:rsidRPr="00250635">
        <w:rPr>
          <w:rFonts w:cstheme="minorHAnsi"/>
          <w:sz w:val="22"/>
          <w:szCs w:val="22"/>
        </w:rPr>
        <w:t xml:space="preserve">zorem </w:t>
      </w:r>
      <w:r w:rsidR="00A90212">
        <w:rPr>
          <w:rFonts w:cstheme="minorHAnsi"/>
          <w:sz w:val="22"/>
          <w:szCs w:val="22"/>
        </w:rPr>
        <w:t>u</w:t>
      </w:r>
      <w:r w:rsidRPr="00250635">
        <w:rPr>
          <w:rFonts w:cstheme="minorHAnsi"/>
          <w:sz w:val="22"/>
          <w:szCs w:val="22"/>
        </w:rPr>
        <w:t>mowy oraz ofertą złożoną przez Wykonawcę.</w:t>
      </w:r>
    </w:p>
    <w:p w14:paraId="0C3F7D7A" w14:textId="3AE5196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 xml:space="preserve">Umowa zostanie zawarta w terminach określonych w art. 264 </w:t>
      </w:r>
      <w:r w:rsidR="00A90212">
        <w:rPr>
          <w:rFonts w:cstheme="minorHAnsi"/>
          <w:sz w:val="22"/>
          <w:szCs w:val="22"/>
        </w:rPr>
        <w:t>U</w:t>
      </w:r>
      <w:r w:rsidRPr="00250635">
        <w:rPr>
          <w:rFonts w:cstheme="minorHAnsi"/>
          <w:sz w:val="22"/>
          <w:szCs w:val="22"/>
        </w:rPr>
        <w:t>stawy Pzp.</w:t>
      </w:r>
    </w:p>
    <w:p w14:paraId="48E34214" w14:textId="77777777" w:rsid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Strony dopuszczają możliwość dokonywania wszelkich nieistotnych zmian Umowy, zgodnie z art. 454 ustawy Pzp (a contrario), wszelkich zmian dopuszczalnych z mocy prawa i nie wymagających przewidzenia w SWZ, a także zmian których zakres, charakter i warunki wprowadzenia przewidziano zgodnie z art. 455 ust. 1 ustawy Pzp w projektowanych postanowieniach umowy w sprawie zamówienia publicznego.</w:t>
      </w:r>
    </w:p>
    <w:p w14:paraId="569176E2" w14:textId="714D9893" w:rsidR="00015F30" w:rsidRPr="00250635" w:rsidRDefault="00015F30" w:rsidP="00250635">
      <w:pPr>
        <w:pStyle w:val="Akapitzlist"/>
        <w:numPr>
          <w:ilvl w:val="3"/>
          <w:numId w:val="11"/>
        </w:numPr>
        <w:spacing w:after="0"/>
        <w:ind w:left="284" w:hanging="284"/>
        <w:jc w:val="both"/>
        <w:rPr>
          <w:rFonts w:cstheme="minorHAnsi"/>
          <w:sz w:val="22"/>
          <w:szCs w:val="22"/>
        </w:rPr>
      </w:pPr>
      <w:r w:rsidRPr="00250635">
        <w:rPr>
          <w:rFonts w:cstheme="minorHAnsi"/>
          <w:sz w:val="22"/>
          <w:szCs w:val="22"/>
        </w:rPr>
        <w:t>Każda ze Stron jest obowiązana do niezwłocznego, pisemnego zawiadomienia drugiej Strony o ujawnionych okolicznościach (wraz z uzasadnieniem) powodujących konieczność wprowadzenia zmian w Umowie. Warunkiem wprowadzenia zmian jest podpisanie przez Strony aneksu do Umowy w formie pisemnej pod rygorem nieważności.</w:t>
      </w:r>
    </w:p>
    <w:p w14:paraId="59F6CE32" w14:textId="77777777" w:rsidR="00015F30" w:rsidRPr="00015F30" w:rsidRDefault="00015F30" w:rsidP="00015F30">
      <w:pPr>
        <w:spacing w:after="0"/>
        <w:jc w:val="both"/>
        <w:rPr>
          <w:rFonts w:cstheme="minorHAnsi"/>
          <w:sz w:val="22"/>
          <w:szCs w:val="22"/>
          <w:highlight w:val="yellow"/>
        </w:rPr>
      </w:pPr>
    </w:p>
    <w:p w14:paraId="408BCB38" w14:textId="27639DA3" w:rsidR="00D909FD" w:rsidRPr="00412009" w:rsidRDefault="00D909FD" w:rsidP="002A2599">
      <w:pPr>
        <w:pStyle w:val="Nagwek1"/>
        <w:numPr>
          <w:ilvl w:val="0"/>
          <w:numId w:val="11"/>
        </w:numPr>
        <w:ind w:left="0" w:firstLine="0"/>
        <w:rPr>
          <w:rFonts w:cstheme="minorHAnsi"/>
        </w:rPr>
      </w:pPr>
      <w:r w:rsidRPr="00412009">
        <w:rPr>
          <w:rFonts w:cstheme="minorHAnsi"/>
        </w:rPr>
        <w:t>POUCZENIE O ŚRODKACH OCHRONY PRAWNEJ PRZYSŁUGUJĄCYCH WYKONAWCY</w:t>
      </w:r>
    </w:p>
    <w:p w14:paraId="184F46F1" w14:textId="310A0A52" w:rsidR="00BF4526" w:rsidRPr="00412009" w:rsidRDefault="00BF4526" w:rsidP="00BF4526">
      <w:pPr>
        <w:spacing w:after="0"/>
        <w:jc w:val="both"/>
        <w:rPr>
          <w:rFonts w:cstheme="minorHAnsi"/>
          <w:sz w:val="22"/>
          <w:szCs w:val="22"/>
        </w:rPr>
      </w:pPr>
      <w:r w:rsidRPr="00BF4526">
        <w:rPr>
          <w:rFonts w:cstheme="minorHAnsi"/>
          <w:sz w:val="22"/>
          <w:szCs w:val="22"/>
        </w:rPr>
        <w:t xml:space="preserve">Wykonawcom przysługują środki ochrony prawnej zgodnie z Działem IX </w:t>
      </w:r>
      <w:r w:rsidR="00A90212">
        <w:rPr>
          <w:rFonts w:cstheme="minorHAnsi"/>
          <w:sz w:val="22"/>
          <w:szCs w:val="22"/>
        </w:rPr>
        <w:t>U</w:t>
      </w:r>
      <w:r w:rsidRPr="00BF4526">
        <w:rPr>
          <w:rFonts w:cstheme="minorHAnsi"/>
          <w:sz w:val="22"/>
          <w:szCs w:val="22"/>
        </w:rPr>
        <w:t>stawy Pzp.</w:t>
      </w:r>
    </w:p>
    <w:p w14:paraId="052B1666" w14:textId="07C775EF" w:rsidR="00190018" w:rsidRPr="00412009" w:rsidRDefault="00190018" w:rsidP="002A2599">
      <w:pPr>
        <w:pStyle w:val="Nagwek1"/>
        <w:numPr>
          <w:ilvl w:val="0"/>
          <w:numId w:val="11"/>
        </w:numPr>
        <w:ind w:left="0" w:firstLine="0"/>
        <w:rPr>
          <w:rFonts w:cstheme="minorHAnsi"/>
        </w:rPr>
      </w:pPr>
      <w:r w:rsidRPr="00412009">
        <w:rPr>
          <w:rFonts w:cstheme="minorHAnsi"/>
        </w:rPr>
        <w:t>OCHRONA DANYCH OSOBOWYCH</w:t>
      </w:r>
    </w:p>
    <w:p w14:paraId="65E1BA08" w14:textId="77777777" w:rsidR="00190018" w:rsidRPr="00412009" w:rsidRDefault="00190018" w:rsidP="00007F11">
      <w:pPr>
        <w:numPr>
          <w:ilvl w:val="0"/>
          <w:numId w:val="15"/>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FAAC4A9" w14:textId="254C09B6" w:rsidR="00190018" w:rsidRPr="00412009" w:rsidRDefault="00190018" w:rsidP="00007F11">
      <w:pPr>
        <w:numPr>
          <w:ilvl w:val="0"/>
          <w:numId w:val="13"/>
        </w:numPr>
        <w:spacing w:before="0" w:after="0"/>
        <w:ind w:left="426" w:hanging="401"/>
        <w:jc w:val="both"/>
        <w:rPr>
          <w:rFonts w:eastAsia="Arial" w:cstheme="minorHAnsi"/>
          <w:sz w:val="22"/>
          <w:szCs w:val="22"/>
          <w:lang w:eastAsia="pl-PL"/>
        </w:rPr>
      </w:pPr>
      <w:r w:rsidRPr="00412009">
        <w:rPr>
          <w:rFonts w:eastAsia="Arial" w:cstheme="minorHAnsi"/>
          <w:sz w:val="22"/>
          <w:szCs w:val="22"/>
          <w:lang w:val="pl" w:eastAsia="pl-PL"/>
        </w:rPr>
        <w:t>administratorem Pani/Pana danych osobowych jest</w:t>
      </w:r>
      <w:r w:rsidR="00A369AF" w:rsidRPr="00412009">
        <w:rPr>
          <w:rFonts w:eastAsia="Arial" w:cstheme="minorHAnsi"/>
          <w:sz w:val="22"/>
          <w:szCs w:val="22"/>
          <w:lang w:val="pl" w:eastAsia="pl-PL"/>
        </w:rPr>
        <w:t xml:space="preserve"> </w:t>
      </w:r>
      <w:r w:rsidR="00435148">
        <w:rPr>
          <w:rFonts w:eastAsia="Arial" w:cstheme="minorHAnsi"/>
          <w:sz w:val="22"/>
          <w:szCs w:val="22"/>
          <w:lang w:eastAsia="pl-PL"/>
        </w:rPr>
        <w:t>Grudziądzki Park Przemysłowy Sp. z o.o.</w:t>
      </w:r>
    </w:p>
    <w:p w14:paraId="7547559E" w14:textId="3C855113"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administrator wyznaczył Inspektora Danych Osobowych, z którym można się kontaktować pod adresem e-mail: </w:t>
      </w:r>
      <w:hyperlink r:id="rId58" w:history="1">
        <w:r w:rsidR="00435148" w:rsidRPr="003D7BD6">
          <w:rPr>
            <w:rStyle w:val="Hipercze"/>
            <w:rFonts w:eastAsia="Arial" w:cstheme="minorHAnsi"/>
            <w:smallCaps/>
            <w:sz w:val="22"/>
            <w:szCs w:val="22"/>
            <w:lang w:val="pl" w:eastAsia="pl-PL"/>
          </w:rPr>
          <w:t>gpp@gpp.grudziadz.pl</w:t>
        </w:r>
      </w:hyperlink>
      <w:r w:rsidR="00435148">
        <w:rPr>
          <w:rFonts w:eastAsia="Arial" w:cstheme="minorHAnsi"/>
          <w:smallCaps/>
          <w:sz w:val="22"/>
          <w:szCs w:val="22"/>
          <w:lang w:val="pl" w:eastAsia="pl-PL"/>
        </w:rPr>
        <w:t xml:space="preserve"> </w:t>
      </w:r>
      <w:r w:rsidR="00A369AF" w:rsidRPr="00412009">
        <w:rPr>
          <w:rFonts w:eastAsia="Arial" w:cstheme="minorHAnsi"/>
          <w:smallCaps/>
          <w:sz w:val="22"/>
          <w:szCs w:val="22"/>
          <w:lang w:val="pl" w:eastAsia="pl-PL"/>
        </w:rPr>
        <w:t xml:space="preserve"> </w:t>
      </w:r>
    </w:p>
    <w:p w14:paraId="4CAC8084" w14:textId="568E17DC"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Pani/Pana dane osobowe przetwarzane będą na podstawie art. 6 ust. 1 lit. c RODO </w:t>
      </w:r>
      <w:r w:rsidR="000D6797" w:rsidRPr="00412009">
        <w:rPr>
          <w:rFonts w:eastAsia="Arial" w:cstheme="minorHAnsi"/>
          <w:sz w:val="22"/>
          <w:szCs w:val="22"/>
          <w:lang w:val="pl" w:eastAsia="pl-PL"/>
        </w:rPr>
        <w:br/>
      </w:r>
      <w:r w:rsidRPr="00412009">
        <w:rPr>
          <w:rFonts w:eastAsia="Arial" w:cstheme="minorHAnsi"/>
          <w:sz w:val="22"/>
          <w:szCs w:val="22"/>
          <w:lang w:val="pl" w:eastAsia="pl-PL"/>
        </w:rPr>
        <w:t>w celu związanym z przedmiotowym postępowaniem o udzielenie zamówienia publicznego, prowadzonym w trybie przetargu nieograniczonego.</w:t>
      </w:r>
    </w:p>
    <w:p w14:paraId="10CB1402" w14:textId="243634A1"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odbiorcami Pani/Pana danych osobowych będą osoby lub podmioty, którym udostępniona zostanie dokumentacja postępowania w oparciu o art. 74 ustawy PZP</w:t>
      </w:r>
      <w:r w:rsidR="000D6797" w:rsidRPr="00412009">
        <w:rPr>
          <w:rFonts w:eastAsia="Arial" w:cstheme="minorHAnsi"/>
          <w:sz w:val="22"/>
          <w:szCs w:val="22"/>
          <w:lang w:val="pl" w:eastAsia="pl-PL"/>
        </w:rPr>
        <w:t>.</w:t>
      </w:r>
    </w:p>
    <w:p w14:paraId="59CB5236"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681DD860"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obowiązek podania przez Panią/Pana danych osobowych bezpośrednio Pani/Pana dotyczących jest wymogiem ustawowym określonym w przepisach ustawy PZP, związanym z udziałem w postępowaniu o udzielenie zamówienia publicznego.</w:t>
      </w:r>
    </w:p>
    <w:p w14:paraId="5C02D741" w14:textId="4E8DD8EF"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 xml:space="preserve">w odniesieniu do Pani/Pana danych osobowych decyzje nie będą podejmowane </w:t>
      </w:r>
      <w:r w:rsidR="000D6797" w:rsidRPr="00412009">
        <w:rPr>
          <w:rFonts w:eastAsia="Arial" w:cstheme="minorHAnsi"/>
          <w:sz w:val="22"/>
          <w:szCs w:val="22"/>
          <w:lang w:val="pl" w:eastAsia="pl-PL"/>
        </w:rPr>
        <w:br/>
      </w:r>
      <w:r w:rsidRPr="00412009">
        <w:rPr>
          <w:rFonts w:eastAsia="Arial" w:cstheme="minorHAnsi"/>
          <w:sz w:val="22"/>
          <w:szCs w:val="22"/>
          <w:lang w:val="pl" w:eastAsia="pl-PL"/>
        </w:rPr>
        <w:t>w sposób zautomatyzowany, stosownie do art. 22 RODO.</w:t>
      </w:r>
    </w:p>
    <w:p w14:paraId="7408C688"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posiada Pani/Pan:</w:t>
      </w:r>
    </w:p>
    <w:p w14:paraId="0FB53B28"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6AB28CD"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na podstawie art. 16 RODO prawo do sprostowania Pani/Pana danych osobowych (</w:t>
      </w:r>
      <w:r w:rsidRPr="00412009">
        <w:rPr>
          <w:rFonts w:eastAsia="Arial" w:cstheme="minorHAnsi"/>
          <w:i/>
          <w:sz w:val="22"/>
          <w:szCs w:val="22"/>
          <w:lang w:val="pl"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12009">
        <w:rPr>
          <w:rFonts w:eastAsia="Arial" w:cstheme="minorHAnsi"/>
          <w:sz w:val="22"/>
          <w:szCs w:val="22"/>
          <w:lang w:val="pl" w:eastAsia="pl-PL"/>
        </w:rPr>
        <w:t>);</w:t>
      </w:r>
    </w:p>
    <w:p w14:paraId="5F490DF2" w14:textId="32C81780"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18 RODO prawo żądania od administratora ograniczenia przetwarzania danych osobowych z zastrzeżeniem okresu trwania postępowania </w:t>
      </w:r>
      <w:r w:rsidR="000D6797" w:rsidRPr="00412009">
        <w:rPr>
          <w:rFonts w:eastAsia="Arial" w:cstheme="minorHAnsi"/>
          <w:sz w:val="22"/>
          <w:szCs w:val="22"/>
          <w:lang w:val="pl" w:eastAsia="pl-PL"/>
        </w:rPr>
        <w:br/>
      </w:r>
      <w:r w:rsidRPr="00412009">
        <w:rPr>
          <w:rFonts w:eastAsia="Arial" w:cstheme="minorHAnsi"/>
          <w:sz w:val="22"/>
          <w:szCs w:val="22"/>
          <w:lang w:val="pl" w:eastAsia="pl-PL"/>
        </w:rPr>
        <w:t>o udzielenie zamówienia publicznego lub konkursu oraz przypadków, o których mowa w art. 18 ust. 2 RODO (</w:t>
      </w:r>
      <w:r w:rsidRPr="00412009">
        <w:rPr>
          <w:rFonts w:eastAsia="Arial" w:cstheme="minorHAnsi"/>
          <w:i/>
          <w:sz w:val="22"/>
          <w:szCs w:val="22"/>
          <w:lang w:val="pl"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12009">
        <w:rPr>
          <w:rFonts w:eastAsia="Arial" w:cstheme="minorHAnsi"/>
          <w:sz w:val="22"/>
          <w:szCs w:val="22"/>
          <w:lang w:val="pl" w:eastAsia="pl-PL"/>
        </w:rPr>
        <w:t>);</w:t>
      </w:r>
    </w:p>
    <w:p w14:paraId="10A8F614" w14:textId="77777777" w:rsidR="00190018" w:rsidRPr="00412009" w:rsidRDefault="00190018" w:rsidP="00007F11">
      <w:pPr>
        <w:numPr>
          <w:ilvl w:val="0"/>
          <w:numId w:val="14"/>
        </w:numPr>
        <w:spacing w:before="0" w:after="0"/>
        <w:ind w:left="426" w:hanging="355"/>
        <w:jc w:val="both"/>
        <w:rPr>
          <w:rFonts w:eastAsia="Arial" w:cstheme="minorHAnsi"/>
          <w:sz w:val="22"/>
          <w:szCs w:val="22"/>
          <w:lang w:val="pl" w:eastAsia="pl-PL"/>
        </w:rPr>
      </w:pPr>
      <w:r w:rsidRPr="00412009">
        <w:rPr>
          <w:rFonts w:eastAsia="Arial" w:cstheme="minorHAnsi"/>
          <w:sz w:val="22"/>
          <w:szCs w:val="22"/>
          <w:lang w:val="pl" w:eastAsia="pl-PL"/>
        </w:rPr>
        <w:t xml:space="preserve">prawo do wniesienia skargi do Prezesa Urzędu Ochrony Danych Osobowych, gdy uzna Pani/Pan, że przetwarzanie danych osobowych Pani/Pana dotyczących narusza przepisy RODO; </w:t>
      </w:r>
      <w:r w:rsidRPr="00412009">
        <w:rPr>
          <w:rFonts w:eastAsia="Arial" w:cstheme="minorHAnsi"/>
          <w:i/>
          <w:sz w:val="22"/>
          <w:szCs w:val="22"/>
          <w:lang w:val="pl" w:eastAsia="pl-PL"/>
        </w:rPr>
        <w:t xml:space="preserve"> </w:t>
      </w:r>
    </w:p>
    <w:p w14:paraId="3CF505BA" w14:textId="77777777" w:rsidR="00190018" w:rsidRPr="00412009" w:rsidRDefault="00190018" w:rsidP="00007F11">
      <w:pPr>
        <w:numPr>
          <w:ilvl w:val="0"/>
          <w:numId w:val="13"/>
        </w:numPr>
        <w:spacing w:before="0" w:after="0"/>
        <w:ind w:left="426" w:hanging="401"/>
        <w:jc w:val="both"/>
        <w:rPr>
          <w:rFonts w:eastAsia="Arial" w:cstheme="minorHAnsi"/>
          <w:sz w:val="22"/>
          <w:szCs w:val="22"/>
          <w:lang w:val="pl" w:eastAsia="pl-PL"/>
        </w:rPr>
      </w:pPr>
      <w:r w:rsidRPr="00412009">
        <w:rPr>
          <w:rFonts w:eastAsia="Arial" w:cstheme="minorHAnsi"/>
          <w:sz w:val="22"/>
          <w:szCs w:val="22"/>
          <w:lang w:val="pl" w:eastAsia="pl-PL"/>
        </w:rPr>
        <w:t>nie przysługuje Pani/Panu:</w:t>
      </w:r>
    </w:p>
    <w:p w14:paraId="1EE98DB5"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w związku z art. 17 ust. 3 lit. b, d lub e RODO prawo do usunięcia danych osobowych;</w:t>
      </w:r>
    </w:p>
    <w:p w14:paraId="00EE2A2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prawo do przenoszenia danych osobowych, o którym mowa w art. 20 RODO;</w:t>
      </w:r>
    </w:p>
    <w:p w14:paraId="4BD2F181" w14:textId="77777777" w:rsidR="00190018" w:rsidRPr="00412009" w:rsidRDefault="00190018" w:rsidP="00007F11">
      <w:pPr>
        <w:numPr>
          <w:ilvl w:val="0"/>
          <w:numId w:val="16"/>
        </w:numPr>
        <w:spacing w:before="0" w:after="0"/>
        <w:ind w:left="426" w:hanging="392"/>
        <w:jc w:val="both"/>
        <w:rPr>
          <w:rFonts w:eastAsia="Arial" w:cstheme="minorHAnsi"/>
          <w:sz w:val="22"/>
          <w:szCs w:val="22"/>
          <w:lang w:val="pl" w:eastAsia="pl-PL"/>
        </w:rPr>
      </w:pPr>
      <w:r w:rsidRPr="00412009">
        <w:rPr>
          <w:rFonts w:eastAsia="Arial" w:cstheme="minorHAnsi"/>
          <w:sz w:val="22"/>
          <w:szCs w:val="22"/>
          <w:lang w:val="pl" w:eastAsia="pl-PL"/>
        </w:rPr>
        <w:t xml:space="preserve">na podstawie art. 21 RODO prawo sprzeciwu, wobec przetwarzania danych osobowych, gdyż podstawą prawną przetwarzania Pani/Pana danych osobowych jest art. 6 ust. 1 lit. c RODO; </w:t>
      </w:r>
    </w:p>
    <w:p w14:paraId="7687C092" w14:textId="74D24CFE" w:rsidR="00190018" w:rsidRDefault="00190018" w:rsidP="00007F11">
      <w:pPr>
        <w:numPr>
          <w:ilvl w:val="0"/>
          <w:numId w:val="13"/>
        </w:numPr>
        <w:spacing w:before="0" w:after="0"/>
        <w:ind w:left="426" w:hanging="425"/>
        <w:jc w:val="both"/>
        <w:rPr>
          <w:rFonts w:eastAsia="Arial" w:cstheme="minorHAnsi"/>
          <w:sz w:val="22"/>
          <w:szCs w:val="22"/>
          <w:lang w:val="pl" w:eastAsia="pl-PL"/>
        </w:rPr>
      </w:pPr>
      <w:r w:rsidRPr="00412009">
        <w:rPr>
          <w:rFonts w:eastAsia="Arial" w:cstheme="minorHAnsi"/>
          <w:sz w:val="22"/>
          <w:szCs w:val="22"/>
          <w:lang w:val="pl"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45EEF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2.</w:t>
      </w:r>
      <w:r w:rsidRPr="004E3F33">
        <w:rPr>
          <w:rFonts w:eastAsia="Arial" w:cstheme="minorHAnsi"/>
          <w:sz w:val="22"/>
          <w:szCs w:val="22"/>
          <w:lang w:val="pl" w:eastAsia="pl-PL"/>
        </w:rPr>
        <w:tab/>
        <w:t>Wykonawca zobowiązuje się poinformować w imieniu Zamawiającego wszystkie osoby fizyczne kierowane ze strony Wykonawcy do realizacji Zamówienia oraz osoby fizyczne prowadzące działalność gospodarczą, które zostaną wskazane przez Wykonawcę jako podwykonawca, a których dane osobowe zawarte są w składanej ofercie lub jakimkolwiek załączniku lub dokumencie składanym w postępowaniu o udzielenie Zamówienia, o:</w:t>
      </w:r>
    </w:p>
    <w:p w14:paraId="16ED9D87"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a)</w:t>
      </w:r>
      <w:r w:rsidRPr="004E3F33">
        <w:rPr>
          <w:rFonts w:eastAsia="Arial" w:cstheme="minorHAnsi"/>
          <w:sz w:val="22"/>
          <w:szCs w:val="22"/>
          <w:lang w:val="pl" w:eastAsia="pl-PL"/>
        </w:rPr>
        <w:tab/>
        <w:t>fakcie przekazania danych osobowych Zamawiającemu;</w:t>
      </w:r>
    </w:p>
    <w:p w14:paraId="34C0FA38" w14:textId="77777777" w:rsidR="004E3F33" w:rsidRP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t>b)</w:t>
      </w:r>
      <w:r w:rsidRPr="004E3F33">
        <w:rPr>
          <w:rFonts w:eastAsia="Arial" w:cstheme="minorHAnsi"/>
          <w:sz w:val="22"/>
          <w:szCs w:val="22"/>
          <w:lang w:val="pl" w:eastAsia="pl-PL"/>
        </w:rPr>
        <w:tab/>
        <w:t>przetwarzaniu danych osobowych przez Zamawiającego.</w:t>
      </w:r>
    </w:p>
    <w:p w14:paraId="3A5A214C" w14:textId="6A4BF655" w:rsidR="004E3F33" w:rsidRDefault="004E3F33" w:rsidP="00007F11">
      <w:pPr>
        <w:spacing w:before="0" w:after="0"/>
        <w:ind w:left="426"/>
        <w:jc w:val="both"/>
        <w:rPr>
          <w:rFonts w:eastAsia="Arial" w:cstheme="minorHAnsi"/>
          <w:sz w:val="22"/>
          <w:szCs w:val="22"/>
          <w:lang w:val="pl" w:eastAsia="pl-PL"/>
        </w:rPr>
      </w:pPr>
      <w:r w:rsidRPr="004E3F33">
        <w:rPr>
          <w:rFonts w:eastAsia="Arial" w:cstheme="minorHAnsi"/>
          <w:sz w:val="22"/>
          <w:szCs w:val="22"/>
          <w:lang w:val="pl" w:eastAsia="pl-PL"/>
        </w:rPr>
        <w:lastRenderedPageBreak/>
        <w:t>3.</w:t>
      </w:r>
      <w:r w:rsidRPr="004E3F33">
        <w:rPr>
          <w:rFonts w:eastAsia="Arial" w:cstheme="minorHAnsi"/>
          <w:sz w:val="22"/>
          <w:szCs w:val="22"/>
          <w:lang w:val="pl" w:eastAsia="pl-PL"/>
        </w:rPr>
        <w:tab/>
        <w:t>Wykonawca zobowiązuje się, powołując się na art. 14 RODO,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w:t>
      </w:r>
    </w:p>
    <w:p w14:paraId="092B177C" w14:textId="77777777" w:rsidR="0017436A" w:rsidRPr="00412009" w:rsidRDefault="0017436A" w:rsidP="002714DB">
      <w:pPr>
        <w:spacing w:before="0" w:after="0"/>
        <w:jc w:val="both"/>
        <w:rPr>
          <w:rFonts w:eastAsia="Arial" w:cstheme="minorHAnsi"/>
          <w:sz w:val="22"/>
          <w:szCs w:val="22"/>
          <w:lang w:val="pl" w:eastAsia="pl-PL"/>
        </w:rPr>
      </w:pPr>
    </w:p>
    <w:p w14:paraId="77411B49" w14:textId="14013ACD" w:rsidR="00A369AF" w:rsidRPr="00412009" w:rsidRDefault="00A369AF" w:rsidP="002A2599">
      <w:pPr>
        <w:pStyle w:val="Nagwek1"/>
        <w:numPr>
          <w:ilvl w:val="0"/>
          <w:numId w:val="11"/>
        </w:numPr>
        <w:ind w:left="0" w:firstLine="0"/>
        <w:rPr>
          <w:rFonts w:eastAsia="Arial" w:cstheme="minorHAnsi"/>
          <w:lang w:val="pl" w:eastAsia="pl-PL"/>
        </w:rPr>
      </w:pPr>
      <w:r w:rsidRPr="00412009">
        <w:rPr>
          <w:rFonts w:eastAsia="Arial" w:cstheme="minorHAnsi"/>
          <w:lang w:val="pl" w:eastAsia="pl-PL"/>
        </w:rPr>
        <w:t>ZAŁĄCZNIKI</w:t>
      </w:r>
    </w:p>
    <w:p w14:paraId="2153ADE8" w14:textId="73933C49" w:rsidR="00785897" w:rsidRPr="00785897" w:rsidRDefault="00785897" w:rsidP="00510B3B">
      <w:pPr>
        <w:spacing w:before="0" w:after="0" w:line="240" w:lineRule="auto"/>
        <w:rPr>
          <w:rFonts w:cstheme="minorHAnsi"/>
          <w:b/>
          <w:bCs/>
          <w:sz w:val="22"/>
          <w:szCs w:val="22"/>
        </w:rPr>
      </w:pPr>
    </w:p>
    <w:p w14:paraId="22434FA3" w14:textId="60E51E0F" w:rsidR="00785897" w:rsidRPr="002714DB" w:rsidRDefault="00786BB8" w:rsidP="002714DB">
      <w:pPr>
        <w:pStyle w:val="Akapitzlist"/>
        <w:numPr>
          <w:ilvl w:val="3"/>
          <w:numId w:val="11"/>
        </w:numPr>
        <w:spacing w:before="0" w:after="0" w:line="240" w:lineRule="auto"/>
        <w:ind w:left="709"/>
        <w:rPr>
          <w:rFonts w:cstheme="minorHAnsi"/>
          <w:b/>
          <w:bCs/>
          <w:sz w:val="22"/>
          <w:szCs w:val="22"/>
        </w:rPr>
      </w:pPr>
      <w:bookmarkStart w:id="14" w:name="_Hlk137542256"/>
      <w:r w:rsidRPr="000077A8">
        <w:rPr>
          <w:rFonts w:cstheme="minorHAnsi"/>
          <w:b/>
          <w:bCs/>
          <w:sz w:val="22"/>
          <w:szCs w:val="22"/>
        </w:rPr>
        <w:t>Opis przedmiotu zamówienia</w:t>
      </w:r>
      <w:r w:rsidR="00FC3778" w:rsidRPr="000077A8">
        <w:rPr>
          <w:rFonts w:cstheme="minorHAnsi"/>
          <w:b/>
          <w:bCs/>
          <w:sz w:val="22"/>
          <w:szCs w:val="22"/>
        </w:rPr>
        <w:t xml:space="preserve">, Projekt wyposażenia, zestawienie wyposażenia, </w:t>
      </w:r>
      <w:r w:rsidRPr="000077A8">
        <w:rPr>
          <w:rFonts w:cstheme="minorHAnsi"/>
          <w:b/>
          <w:bCs/>
          <w:sz w:val="22"/>
          <w:szCs w:val="22"/>
        </w:rPr>
        <w:t xml:space="preserve"> </w:t>
      </w:r>
    </w:p>
    <w:p w14:paraId="0B52D618" w14:textId="693AB60B" w:rsidR="00785897" w:rsidRDefault="00510B3B" w:rsidP="00785897">
      <w:pPr>
        <w:spacing w:before="0" w:after="0" w:line="240" w:lineRule="auto"/>
        <w:ind w:left="357"/>
        <w:rPr>
          <w:rFonts w:cstheme="minorHAnsi"/>
          <w:b/>
          <w:bCs/>
          <w:sz w:val="22"/>
          <w:szCs w:val="22"/>
        </w:rPr>
      </w:pPr>
      <w:r>
        <w:rPr>
          <w:rFonts w:cstheme="minorHAnsi"/>
          <w:b/>
          <w:bCs/>
          <w:sz w:val="22"/>
          <w:szCs w:val="22"/>
        </w:rPr>
        <w:t>2</w:t>
      </w:r>
      <w:r w:rsidR="00785897" w:rsidRPr="00785897">
        <w:rPr>
          <w:rFonts w:cstheme="minorHAnsi"/>
          <w:b/>
          <w:bCs/>
          <w:sz w:val="22"/>
          <w:szCs w:val="22"/>
        </w:rPr>
        <w:t>.</w:t>
      </w:r>
      <w:r w:rsidR="00785897" w:rsidRPr="00785897">
        <w:rPr>
          <w:rFonts w:cstheme="minorHAnsi"/>
          <w:b/>
          <w:bCs/>
          <w:sz w:val="22"/>
          <w:szCs w:val="22"/>
        </w:rPr>
        <w:tab/>
        <w:t>Formularz Oferty</w:t>
      </w:r>
      <w:r w:rsidR="00A90212">
        <w:rPr>
          <w:rFonts w:cstheme="minorHAnsi"/>
          <w:b/>
          <w:bCs/>
          <w:sz w:val="22"/>
          <w:szCs w:val="22"/>
        </w:rPr>
        <w:t>,</w:t>
      </w:r>
    </w:p>
    <w:p w14:paraId="56BF99C0" w14:textId="4EDBB201" w:rsidR="00435148" w:rsidRPr="00785897" w:rsidRDefault="00435148" w:rsidP="00785897">
      <w:pPr>
        <w:spacing w:before="0" w:after="0" w:line="240" w:lineRule="auto"/>
        <w:ind w:left="357"/>
        <w:rPr>
          <w:rFonts w:cstheme="minorHAnsi"/>
          <w:b/>
          <w:bCs/>
          <w:sz w:val="22"/>
          <w:szCs w:val="22"/>
        </w:rPr>
      </w:pPr>
      <w:r>
        <w:rPr>
          <w:rFonts w:cstheme="minorHAnsi"/>
          <w:b/>
          <w:bCs/>
          <w:sz w:val="22"/>
          <w:szCs w:val="22"/>
        </w:rPr>
        <w:t>2a   Formularz asortymentow</w:t>
      </w:r>
      <w:r w:rsidR="005312D9">
        <w:rPr>
          <w:rFonts w:cstheme="minorHAnsi"/>
          <w:b/>
          <w:bCs/>
          <w:sz w:val="22"/>
          <w:szCs w:val="22"/>
        </w:rPr>
        <w:t xml:space="preserve">o </w:t>
      </w:r>
      <w:r w:rsidR="00A90212">
        <w:rPr>
          <w:rFonts w:cstheme="minorHAnsi"/>
          <w:b/>
          <w:bCs/>
          <w:sz w:val="22"/>
          <w:szCs w:val="22"/>
        </w:rPr>
        <w:t>–</w:t>
      </w:r>
      <w:r w:rsidR="005312D9">
        <w:rPr>
          <w:rFonts w:cstheme="minorHAnsi"/>
          <w:b/>
          <w:bCs/>
          <w:sz w:val="22"/>
          <w:szCs w:val="22"/>
        </w:rPr>
        <w:t xml:space="preserve"> cenowy</w:t>
      </w:r>
      <w:r w:rsidR="00A90212">
        <w:rPr>
          <w:rFonts w:cstheme="minorHAnsi"/>
          <w:b/>
          <w:bCs/>
          <w:sz w:val="22"/>
          <w:szCs w:val="22"/>
        </w:rPr>
        <w:t>,</w:t>
      </w:r>
      <w:r>
        <w:rPr>
          <w:rFonts w:cstheme="minorHAnsi"/>
          <w:b/>
          <w:bCs/>
          <w:sz w:val="22"/>
          <w:szCs w:val="22"/>
        </w:rPr>
        <w:t xml:space="preserve"> </w:t>
      </w:r>
    </w:p>
    <w:p w14:paraId="03EBFAD7" w14:textId="5D489FA3"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3</w:t>
      </w:r>
      <w:r w:rsidR="00785897" w:rsidRPr="00785897">
        <w:rPr>
          <w:rFonts w:cstheme="minorHAnsi"/>
          <w:b/>
          <w:bCs/>
          <w:sz w:val="22"/>
          <w:szCs w:val="22"/>
        </w:rPr>
        <w:t>.</w:t>
      </w:r>
      <w:r w:rsidR="00785897" w:rsidRPr="00785897">
        <w:rPr>
          <w:rFonts w:cstheme="minorHAnsi"/>
          <w:b/>
          <w:bCs/>
          <w:sz w:val="22"/>
          <w:szCs w:val="22"/>
        </w:rPr>
        <w:tab/>
        <w:t>Jednolity Europejski Dokument Zamówienia (JEDZ) – wzór</w:t>
      </w:r>
      <w:r w:rsidR="00A90212">
        <w:rPr>
          <w:rFonts w:cstheme="minorHAnsi"/>
          <w:b/>
          <w:bCs/>
          <w:sz w:val="22"/>
          <w:szCs w:val="22"/>
        </w:rPr>
        <w:t>,</w:t>
      </w:r>
    </w:p>
    <w:p w14:paraId="0F02AC5A" w14:textId="462110CC"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4</w:t>
      </w:r>
      <w:r w:rsidR="00785897" w:rsidRPr="00785897">
        <w:rPr>
          <w:rFonts w:cstheme="minorHAnsi"/>
          <w:b/>
          <w:bCs/>
          <w:sz w:val="22"/>
          <w:szCs w:val="22"/>
        </w:rPr>
        <w:t>.</w:t>
      </w:r>
      <w:r w:rsidR="00785897" w:rsidRPr="00785897">
        <w:rPr>
          <w:rFonts w:cstheme="minorHAnsi"/>
          <w:b/>
          <w:bCs/>
          <w:sz w:val="22"/>
          <w:szCs w:val="22"/>
        </w:rPr>
        <w:tab/>
        <w:t xml:space="preserve">Wykaz </w:t>
      </w:r>
      <w:r>
        <w:rPr>
          <w:rFonts w:cstheme="minorHAnsi"/>
          <w:b/>
          <w:bCs/>
          <w:sz w:val="22"/>
          <w:szCs w:val="22"/>
        </w:rPr>
        <w:t>dostaw</w:t>
      </w:r>
      <w:r w:rsidR="00785897" w:rsidRPr="00785897">
        <w:rPr>
          <w:rFonts w:cstheme="minorHAnsi"/>
          <w:b/>
          <w:bCs/>
          <w:sz w:val="22"/>
          <w:szCs w:val="22"/>
        </w:rPr>
        <w:t xml:space="preserve"> – wzór</w:t>
      </w:r>
      <w:r w:rsidR="00A90212">
        <w:rPr>
          <w:rFonts w:cstheme="minorHAnsi"/>
          <w:b/>
          <w:bCs/>
          <w:sz w:val="22"/>
          <w:szCs w:val="22"/>
        </w:rPr>
        <w:t>,</w:t>
      </w:r>
    </w:p>
    <w:p w14:paraId="0C9648F4" w14:textId="7D8E411D"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5</w:t>
      </w:r>
      <w:r w:rsidR="00785897" w:rsidRPr="00785897">
        <w:rPr>
          <w:rFonts w:cstheme="minorHAnsi"/>
          <w:b/>
          <w:bCs/>
          <w:sz w:val="22"/>
          <w:szCs w:val="22"/>
        </w:rPr>
        <w:t>.</w:t>
      </w:r>
      <w:r w:rsidR="00785897" w:rsidRPr="00785897">
        <w:rPr>
          <w:rFonts w:cstheme="minorHAnsi"/>
          <w:b/>
          <w:bCs/>
          <w:sz w:val="22"/>
          <w:szCs w:val="22"/>
        </w:rPr>
        <w:tab/>
        <w:t>Zobowiązanie do udostępnienia zasobów – wzór</w:t>
      </w:r>
      <w:r w:rsidR="00A90212">
        <w:rPr>
          <w:rFonts w:cstheme="minorHAnsi"/>
          <w:b/>
          <w:bCs/>
          <w:sz w:val="22"/>
          <w:szCs w:val="22"/>
        </w:rPr>
        <w:t>,</w:t>
      </w:r>
    </w:p>
    <w:p w14:paraId="7C79696A" w14:textId="7BE3F500"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6</w:t>
      </w:r>
      <w:r w:rsidR="00785897" w:rsidRPr="00785897">
        <w:rPr>
          <w:rFonts w:cstheme="minorHAnsi"/>
          <w:b/>
          <w:bCs/>
          <w:sz w:val="22"/>
          <w:szCs w:val="22"/>
        </w:rPr>
        <w:t>.</w:t>
      </w:r>
      <w:r w:rsidR="00785897" w:rsidRPr="00785897">
        <w:rPr>
          <w:rFonts w:cstheme="minorHAnsi"/>
          <w:b/>
          <w:bCs/>
          <w:sz w:val="22"/>
          <w:szCs w:val="22"/>
        </w:rPr>
        <w:tab/>
        <w:t xml:space="preserve">Oświadczenie o przynależności do grupy kapitałowej (art. 108 ust. 1 pkt 5 </w:t>
      </w:r>
      <w:r w:rsidR="00A90212">
        <w:rPr>
          <w:rFonts w:cstheme="minorHAnsi"/>
          <w:b/>
          <w:bCs/>
          <w:sz w:val="22"/>
          <w:szCs w:val="22"/>
        </w:rPr>
        <w:t>U</w:t>
      </w:r>
      <w:r w:rsidR="00785897" w:rsidRPr="00785897">
        <w:rPr>
          <w:rFonts w:cstheme="minorHAnsi"/>
          <w:b/>
          <w:bCs/>
          <w:sz w:val="22"/>
          <w:szCs w:val="22"/>
        </w:rPr>
        <w:t>stawy Pzp) – wzór</w:t>
      </w:r>
      <w:r w:rsidR="00A90212">
        <w:rPr>
          <w:rFonts w:cstheme="minorHAnsi"/>
          <w:b/>
          <w:bCs/>
          <w:sz w:val="22"/>
          <w:szCs w:val="22"/>
        </w:rPr>
        <w:t>,</w:t>
      </w:r>
    </w:p>
    <w:p w14:paraId="58CE113A" w14:textId="53127B6F" w:rsidR="00785897" w:rsidRPr="00785897" w:rsidRDefault="00510B3B" w:rsidP="00785897">
      <w:pPr>
        <w:spacing w:before="0" w:after="0" w:line="240" w:lineRule="auto"/>
        <w:ind w:left="357"/>
        <w:rPr>
          <w:rFonts w:cstheme="minorHAnsi"/>
          <w:b/>
          <w:bCs/>
          <w:sz w:val="22"/>
          <w:szCs w:val="22"/>
        </w:rPr>
      </w:pPr>
      <w:r>
        <w:rPr>
          <w:rFonts w:cstheme="minorHAnsi"/>
          <w:b/>
          <w:bCs/>
          <w:sz w:val="22"/>
          <w:szCs w:val="22"/>
        </w:rPr>
        <w:t>7</w:t>
      </w:r>
      <w:r w:rsidR="00785897" w:rsidRPr="00785897">
        <w:rPr>
          <w:rFonts w:cstheme="minorHAnsi"/>
          <w:b/>
          <w:bCs/>
          <w:sz w:val="22"/>
          <w:szCs w:val="22"/>
        </w:rPr>
        <w:t>.</w:t>
      </w:r>
      <w:r w:rsidR="00785897" w:rsidRPr="00785897">
        <w:rPr>
          <w:rFonts w:cstheme="minorHAnsi"/>
          <w:b/>
          <w:bCs/>
          <w:sz w:val="22"/>
          <w:szCs w:val="22"/>
        </w:rPr>
        <w:tab/>
        <w:t xml:space="preserve">Oświadczenia o aktualności informacji zawartych w JEDZ </w:t>
      </w:r>
      <w:r w:rsidR="00A90212">
        <w:rPr>
          <w:rFonts w:cstheme="minorHAnsi"/>
          <w:b/>
          <w:bCs/>
          <w:sz w:val="22"/>
          <w:szCs w:val="22"/>
        </w:rPr>
        <w:t>–</w:t>
      </w:r>
      <w:r w:rsidR="00785897" w:rsidRPr="00785897">
        <w:rPr>
          <w:rFonts w:cstheme="minorHAnsi"/>
          <w:b/>
          <w:bCs/>
          <w:sz w:val="22"/>
          <w:szCs w:val="22"/>
        </w:rPr>
        <w:t xml:space="preserve"> wzór</w:t>
      </w:r>
      <w:r w:rsidR="00A90212">
        <w:rPr>
          <w:rFonts w:cstheme="minorHAnsi"/>
          <w:b/>
          <w:bCs/>
          <w:sz w:val="22"/>
          <w:szCs w:val="22"/>
        </w:rPr>
        <w:t>,</w:t>
      </w:r>
    </w:p>
    <w:p w14:paraId="40E40B48" w14:textId="733AF3F0" w:rsidR="00785897" w:rsidRDefault="00510B3B" w:rsidP="00785897">
      <w:pPr>
        <w:spacing w:before="0" w:after="0" w:line="240" w:lineRule="auto"/>
        <w:ind w:left="357"/>
        <w:rPr>
          <w:rFonts w:cstheme="minorHAnsi"/>
          <w:b/>
          <w:bCs/>
          <w:sz w:val="22"/>
          <w:szCs w:val="22"/>
        </w:rPr>
      </w:pPr>
      <w:r>
        <w:rPr>
          <w:rFonts w:cstheme="minorHAnsi"/>
          <w:b/>
          <w:bCs/>
          <w:sz w:val="22"/>
          <w:szCs w:val="22"/>
        </w:rPr>
        <w:t>8</w:t>
      </w:r>
      <w:r w:rsidR="00785897" w:rsidRPr="00785897">
        <w:rPr>
          <w:rFonts w:cstheme="minorHAnsi"/>
          <w:b/>
          <w:bCs/>
          <w:sz w:val="22"/>
          <w:szCs w:val="22"/>
        </w:rPr>
        <w:t>.</w:t>
      </w:r>
      <w:r w:rsidR="00785897" w:rsidRPr="00785897">
        <w:rPr>
          <w:rFonts w:cstheme="minorHAnsi"/>
          <w:b/>
          <w:bCs/>
          <w:sz w:val="22"/>
          <w:szCs w:val="22"/>
        </w:rPr>
        <w:tab/>
        <w:t>Oświadczenie, o którym mowa w art. 117 ust. 4 ustawy Pzp (dotyczy wykonawców wspólnie ubiegających się o udzielenie zamówienia) – wzór</w:t>
      </w:r>
      <w:r w:rsidR="00A90212">
        <w:rPr>
          <w:rFonts w:cstheme="minorHAnsi"/>
          <w:b/>
          <w:bCs/>
          <w:sz w:val="22"/>
          <w:szCs w:val="22"/>
        </w:rPr>
        <w:t>,</w:t>
      </w:r>
    </w:p>
    <w:p w14:paraId="00793066" w14:textId="37AD309B" w:rsidR="002C3191" w:rsidRDefault="002C3191" w:rsidP="00785897">
      <w:pPr>
        <w:spacing w:before="0" w:after="0" w:line="240" w:lineRule="auto"/>
        <w:ind w:left="357"/>
        <w:rPr>
          <w:rFonts w:cstheme="minorHAnsi"/>
          <w:b/>
          <w:bCs/>
          <w:sz w:val="22"/>
          <w:szCs w:val="22"/>
        </w:rPr>
      </w:pPr>
      <w:r>
        <w:rPr>
          <w:rFonts w:cstheme="minorHAnsi"/>
          <w:b/>
          <w:bCs/>
          <w:sz w:val="22"/>
          <w:szCs w:val="22"/>
        </w:rPr>
        <w:t>9.    Oświadczenie sankcyjne – wzór</w:t>
      </w:r>
      <w:r w:rsidR="00A90212">
        <w:rPr>
          <w:rFonts w:cstheme="minorHAnsi"/>
          <w:b/>
          <w:bCs/>
          <w:sz w:val="22"/>
          <w:szCs w:val="22"/>
        </w:rPr>
        <w:t>,</w:t>
      </w:r>
      <w:r>
        <w:rPr>
          <w:rFonts w:cstheme="minorHAnsi"/>
          <w:b/>
          <w:bCs/>
          <w:sz w:val="22"/>
          <w:szCs w:val="22"/>
        </w:rPr>
        <w:t xml:space="preserve"> </w:t>
      </w:r>
    </w:p>
    <w:p w14:paraId="35319B31" w14:textId="0A2E6BE0" w:rsidR="00E406DD" w:rsidRPr="002714DB" w:rsidRDefault="006F2CBF" w:rsidP="002714DB">
      <w:pPr>
        <w:spacing w:before="0" w:after="0" w:line="240" w:lineRule="auto"/>
        <w:ind w:left="357"/>
        <w:rPr>
          <w:rFonts w:cstheme="minorHAnsi"/>
          <w:b/>
          <w:bCs/>
          <w:sz w:val="22"/>
          <w:szCs w:val="22"/>
          <w:highlight w:val="yellow"/>
        </w:rPr>
      </w:pPr>
      <w:r>
        <w:rPr>
          <w:rFonts w:cstheme="minorHAnsi"/>
          <w:b/>
          <w:bCs/>
          <w:sz w:val="22"/>
          <w:szCs w:val="22"/>
        </w:rPr>
        <w:t>10. Wzór umowy</w:t>
      </w:r>
      <w:r w:rsidR="00A90212">
        <w:rPr>
          <w:rFonts w:cstheme="minorHAnsi"/>
          <w:b/>
          <w:bCs/>
          <w:sz w:val="22"/>
          <w:szCs w:val="22"/>
        </w:rPr>
        <w:t>.</w:t>
      </w:r>
    </w:p>
    <w:bookmarkEnd w:id="14"/>
    <w:p w14:paraId="03DDA3BB" w14:textId="68DEF341" w:rsidR="00E406DD" w:rsidRPr="002714DB" w:rsidRDefault="00E406DD" w:rsidP="002714DB">
      <w:pPr>
        <w:rPr>
          <w:rFonts w:cstheme="minorHAnsi"/>
          <w:b/>
          <w:bCs/>
          <w:sz w:val="22"/>
          <w:szCs w:val="22"/>
          <w:highlight w:val="yellow"/>
        </w:rPr>
      </w:pPr>
    </w:p>
    <w:p w14:paraId="60C13B35" w14:textId="79E5A2CB" w:rsidR="00B54A8C" w:rsidRPr="005B4CF9" w:rsidRDefault="00B54A8C" w:rsidP="005B4CF9">
      <w:pPr>
        <w:rPr>
          <w:rFonts w:cstheme="minorHAnsi"/>
          <w:sz w:val="22"/>
          <w:szCs w:val="22"/>
        </w:rPr>
      </w:pPr>
    </w:p>
    <w:sectPr w:rsidR="00B54A8C" w:rsidRPr="005B4CF9">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A4D2" w14:textId="77777777" w:rsidR="001D6877" w:rsidRDefault="001D6877" w:rsidP="00AC1687">
      <w:pPr>
        <w:spacing w:before="0" w:after="0" w:line="240" w:lineRule="auto"/>
      </w:pPr>
      <w:r>
        <w:separator/>
      </w:r>
    </w:p>
  </w:endnote>
  <w:endnote w:type="continuationSeparator" w:id="0">
    <w:p w14:paraId="084C6967" w14:textId="77777777" w:rsidR="001D6877" w:rsidRDefault="001D6877" w:rsidP="00AC1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47360"/>
      <w:docPartObj>
        <w:docPartGallery w:val="Page Numbers (Bottom of Page)"/>
        <w:docPartUnique/>
      </w:docPartObj>
    </w:sdtPr>
    <w:sdtEndPr/>
    <w:sdtContent>
      <w:p w14:paraId="643ABD3C" w14:textId="4599BCE0" w:rsidR="00F11A81" w:rsidRDefault="00F11A81">
        <w:pPr>
          <w:pStyle w:val="Stopka"/>
          <w:jc w:val="right"/>
        </w:pPr>
        <w:r>
          <w:fldChar w:fldCharType="begin"/>
        </w:r>
        <w:r>
          <w:instrText>PAGE   \* MERGEFORMAT</w:instrText>
        </w:r>
        <w:r>
          <w:fldChar w:fldCharType="separate"/>
        </w:r>
        <w:r>
          <w:t>2</w:t>
        </w:r>
        <w:r>
          <w:fldChar w:fldCharType="end"/>
        </w:r>
      </w:p>
    </w:sdtContent>
  </w:sdt>
  <w:p w14:paraId="17152842" w14:textId="77777777" w:rsidR="00F11A81" w:rsidRDefault="00F11A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B2EC" w14:textId="77777777" w:rsidR="001D6877" w:rsidRDefault="001D6877" w:rsidP="00AC1687">
      <w:pPr>
        <w:spacing w:before="0" w:after="0" w:line="240" w:lineRule="auto"/>
      </w:pPr>
      <w:r>
        <w:separator/>
      </w:r>
    </w:p>
  </w:footnote>
  <w:footnote w:type="continuationSeparator" w:id="0">
    <w:p w14:paraId="20B0E5E9" w14:textId="77777777" w:rsidR="001D6877" w:rsidRDefault="001D6877" w:rsidP="00AC1687">
      <w:pPr>
        <w:spacing w:before="0" w:after="0" w:line="240" w:lineRule="auto"/>
      </w:pPr>
      <w:r>
        <w:continuationSeparator/>
      </w:r>
    </w:p>
  </w:footnote>
  <w:footnote w:id="1">
    <w:p w14:paraId="2C8552CA" w14:textId="77777777" w:rsidR="00EA06CD" w:rsidRDefault="00EA06CD" w:rsidP="00EA06CD">
      <w:pPr>
        <w:pStyle w:val="Tekstprzypisudolnego"/>
      </w:pPr>
      <w:r>
        <w:rPr>
          <w:rStyle w:val="Odwoanieprzypisudolnego"/>
        </w:rPr>
        <w:footnoteRef/>
      </w:r>
      <w:r>
        <w:t xml:space="preserve"> </w:t>
      </w:r>
      <w:r w:rsidRPr="00E516AF">
        <w:rPr>
          <w:rFonts w:asciiTheme="minorHAnsi" w:hAnsiTheme="minorHAnsi" w:cstheme="minorHAnsi"/>
        </w:rPr>
        <w:t>R</w:t>
      </w:r>
      <w:r>
        <w:rPr>
          <w:rFonts w:asciiTheme="minorHAnsi" w:hAnsiTheme="minorHAnsi" w:cstheme="minorHAnsi"/>
        </w:rPr>
        <w:t xml:space="preserve">ozporządzenie Prezesa Rady Ministrów </w:t>
      </w:r>
      <w:r w:rsidRPr="00E516AF">
        <w:rPr>
          <w:rFonts w:asciiTheme="minorHAnsi" w:hAnsiTheme="minorHAnsi" w:cstheme="minorHAnsi"/>
        </w:rPr>
        <w:t>z dnia 30 grudnia 2020 r. w sprawie sposobu sporządzania i przekazywania informacji oraz wymagań technicznych dla dokumentów elektronicznych oraz środków komunikacji elektronicznej w</w:t>
      </w:r>
      <w:r>
        <w:rPr>
          <w:rFonts w:asciiTheme="minorHAnsi" w:hAnsiTheme="minorHAnsi" w:cstheme="minorHAnsi"/>
        </w:rPr>
        <w:t> </w:t>
      </w:r>
      <w:r w:rsidRPr="00E516AF">
        <w:rPr>
          <w:rFonts w:asciiTheme="minorHAnsi" w:hAnsiTheme="minorHAnsi" w:cstheme="minorHAnsi"/>
        </w:rPr>
        <w:t xml:space="preserve">postępowaniu o udzielenie </w:t>
      </w:r>
      <w:r>
        <w:rPr>
          <w:rFonts w:asciiTheme="minorHAnsi" w:hAnsiTheme="minorHAnsi" w:cstheme="minorHAnsi"/>
        </w:rPr>
        <w:t xml:space="preserve"> </w:t>
      </w:r>
      <w:r w:rsidRPr="00E516AF">
        <w:rPr>
          <w:rFonts w:asciiTheme="minorHAnsi" w:hAnsiTheme="minorHAnsi" w:cstheme="minorHAnsi"/>
        </w:rPr>
        <w:t>zamówienia publicznego lub konkursie</w:t>
      </w:r>
      <w:r>
        <w:rPr>
          <w:rFonts w:asciiTheme="minorHAnsi" w:hAnsiTheme="minorHAnsi" w:cstheme="minorHAnsi"/>
        </w:rPr>
        <w:t xml:space="preserve"> (</w:t>
      </w:r>
      <w:r w:rsidRPr="00C4213C">
        <w:rPr>
          <w:rFonts w:asciiTheme="minorHAnsi" w:hAnsiTheme="minorHAnsi" w:cstheme="minorHAnsi"/>
        </w:rPr>
        <w:t>Dz.U. 2020 poz. 2452</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7559" w14:textId="2C8568E4" w:rsidR="00032BAC" w:rsidRDefault="00032BAC">
    <w:pPr>
      <w:pStyle w:val="Nagwek"/>
    </w:pPr>
    <w:r w:rsidRPr="00813652">
      <w:rPr>
        <w:rFonts w:ascii="Arial" w:hAnsi="Arial" w:cs="Arial"/>
        <w:b/>
        <w:noProof/>
        <w:lang w:eastAsia="pl-PL"/>
      </w:rPr>
      <w:drawing>
        <wp:inline distT="0" distB="0" distL="0" distR="0" wp14:anchorId="1EA6ECE5" wp14:editId="1CAFA09A">
          <wp:extent cx="5760720" cy="60981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819"/>
                  </a:xfrm>
                  <a:prstGeom prst="rect">
                    <a:avLst/>
                  </a:prstGeom>
                  <a:noFill/>
                  <a:ln>
                    <a:noFill/>
                  </a:ln>
                </pic:spPr>
              </pic:pic>
            </a:graphicData>
          </a:graphic>
        </wp:inline>
      </w:drawing>
    </w:r>
  </w:p>
  <w:p w14:paraId="4182F09A" w14:textId="77777777" w:rsidR="00032BAC" w:rsidRDefault="00032B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80"/>
    <w:multiLevelType w:val="hybridMultilevel"/>
    <w:tmpl w:val="05BC5AD6"/>
    <w:lvl w:ilvl="0" w:tplc="7C4ABA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10D53"/>
    <w:multiLevelType w:val="hybridMultilevel"/>
    <w:tmpl w:val="B7DAB7E0"/>
    <w:lvl w:ilvl="0" w:tplc="AC62DBC4">
      <w:start w:val="1"/>
      <w:numFmt w:val="decimal"/>
      <w:lvlText w:val="%1."/>
      <w:lvlJc w:val="left"/>
      <w:pPr>
        <w:ind w:left="726" w:hanging="360"/>
      </w:pPr>
      <w:rPr>
        <w:rFonts w:hint="default"/>
        <w:b w:val="0"/>
        <w:bCs/>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2" w15:restartNumberingAfterBreak="0">
    <w:nsid w:val="04DD4F4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5623"/>
    <w:multiLevelType w:val="hybridMultilevel"/>
    <w:tmpl w:val="651C7FB0"/>
    <w:name w:val="WW8Num7222222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1C0DA6"/>
    <w:multiLevelType w:val="multilevel"/>
    <w:tmpl w:val="C0C4B00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D71DA"/>
    <w:multiLevelType w:val="multilevel"/>
    <w:tmpl w:val="4FE2047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24337F"/>
    <w:multiLevelType w:val="hybridMultilevel"/>
    <w:tmpl w:val="C95E981E"/>
    <w:lvl w:ilvl="0" w:tplc="48A0BA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F07FE"/>
    <w:multiLevelType w:val="hybridMultilevel"/>
    <w:tmpl w:val="83A2456E"/>
    <w:name w:val="WW8Num7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ADA0048"/>
    <w:multiLevelType w:val="hybridMultilevel"/>
    <w:tmpl w:val="99DC1FC6"/>
    <w:lvl w:ilvl="0" w:tplc="3A869EFA">
      <w:start w:val="1"/>
      <w:numFmt w:val="decimal"/>
      <w:lvlText w:val="%1."/>
      <w:lvlJc w:val="right"/>
      <w:pPr>
        <w:ind w:left="720" w:hanging="360"/>
      </w:pPr>
      <w:rPr>
        <w:rFonts w:asciiTheme="minorHAnsi" w:eastAsia="Times New Roman" w:hAnsiTheme="minorHAnsi" w:cstheme="minorHAns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C3632"/>
    <w:multiLevelType w:val="hybridMultilevel"/>
    <w:tmpl w:val="2A92A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A2867"/>
    <w:multiLevelType w:val="multilevel"/>
    <w:tmpl w:val="B54A7470"/>
    <w:lvl w:ilvl="0">
      <w:start w:val="2"/>
      <w:numFmt w:val="decimal"/>
      <w:lvlText w:val="%1."/>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ED94CE1"/>
    <w:multiLevelType w:val="hybridMultilevel"/>
    <w:tmpl w:val="D1C8A534"/>
    <w:lvl w:ilvl="0" w:tplc="3A1CCE66">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2" w15:restartNumberingAfterBreak="0">
    <w:nsid w:val="120A4806"/>
    <w:multiLevelType w:val="hybridMultilevel"/>
    <w:tmpl w:val="A268FE7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3E01ABB"/>
    <w:multiLevelType w:val="hybridMultilevel"/>
    <w:tmpl w:val="7902BB9C"/>
    <w:name w:val="WW8Num7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8C7387"/>
    <w:multiLevelType w:val="hybridMultilevel"/>
    <w:tmpl w:val="9C20FE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62B3415"/>
    <w:multiLevelType w:val="hybridMultilevel"/>
    <w:tmpl w:val="A1B2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5E5066"/>
    <w:multiLevelType w:val="multilevel"/>
    <w:tmpl w:val="6AA844E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E6B1D69"/>
    <w:multiLevelType w:val="multilevel"/>
    <w:tmpl w:val="84763184"/>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1ED03916"/>
    <w:multiLevelType w:val="hybridMultilevel"/>
    <w:tmpl w:val="631472C2"/>
    <w:name w:val="WW8Num72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0" w15:restartNumberingAfterBreak="0">
    <w:nsid w:val="20EE126A"/>
    <w:multiLevelType w:val="multilevel"/>
    <w:tmpl w:val="230C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13D4B61"/>
    <w:multiLevelType w:val="hybridMultilevel"/>
    <w:tmpl w:val="2A56A48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67C1D10"/>
    <w:multiLevelType w:val="hybridMultilevel"/>
    <w:tmpl w:val="1B7CC920"/>
    <w:lvl w:ilvl="0" w:tplc="64D823E4">
      <w:start w:val="3"/>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8B42DD"/>
    <w:multiLevelType w:val="multilevel"/>
    <w:tmpl w:val="96BEA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A355B9B"/>
    <w:multiLevelType w:val="multilevel"/>
    <w:tmpl w:val="24F41FB4"/>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A5C4F57"/>
    <w:multiLevelType w:val="multilevel"/>
    <w:tmpl w:val="E806D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A703AF5"/>
    <w:multiLevelType w:val="multilevel"/>
    <w:tmpl w:val="68E2162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B4D7339"/>
    <w:multiLevelType w:val="hybridMultilevel"/>
    <w:tmpl w:val="7DEAE594"/>
    <w:lvl w:ilvl="0" w:tplc="9EC42D6C">
      <w:start w:val="1"/>
      <w:numFmt w:val="decimal"/>
      <w:lvlText w:val="%1."/>
      <w:lvlJc w:val="left"/>
      <w:pPr>
        <w:ind w:left="704" w:hanging="420"/>
      </w:pPr>
      <w:rPr>
        <w:rFonts w:hint="default"/>
      </w:rPr>
    </w:lvl>
    <w:lvl w:ilvl="1" w:tplc="1390DBA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EDB448B"/>
    <w:multiLevelType w:val="hybridMultilevel"/>
    <w:tmpl w:val="48D201C6"/>
    <w:lvl w:ilvl="0" w:tplc="792AB7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F87677"/>
    <w:multiLevelType w:val="hybridMultilevel"/>
    <w:tmpl w:val="237CBEE4"/>
    <w:lvl w:ilvl="0" w:tplc="04150011">
      <w:start w:val="1"/>
      <w:numFmt w:val="decimal"/>
      <w:lvlText w:val="%1)"/>
      <w:lvlJc w:val="left"/>
      <w:pPr>
        <w:ind w:left="1004" w:hanging="360"/>
      </w:pPr>
    </w:lvl>
    <w:lvl w:ilvl="1" w:tplc="B64E618A">
      <w:start w:val="1"/>
      <w:numFmt w:val="lowerLetter"/>
      <w:lvlText w:val="%2)"/>
      <w:lvlJc w:val="left"/>
      <w:pPr>
        <w:ind w:left="1724" w:hanging="360"/>
      </w:pPr>
      <w:rPr>
        <w:color w:val="auto"/>
      </w:rPr>
    </w:lvl>
    <w:lvl w:ilvl="2" w:tplc="DCCAC15A">
      <w:numFmt w:val="bullet"/>
      <w:lvlText w:val="-"/>
      <w:lvlJc w:val="left"/>
      <w:pPr>
        <w:ind w:left="2444" w:hanging="180"/>
      </w:pPr>
      <w:rPr>
        <w:rFonts w:ascii="Arial" w:eastAsia="Arial" w:hAnsi="Arial" w:cs="Arial"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0B129C1"/>
    <w:multiLevelType w:val="hybridMultilevel"/>
    <w:tmpl w:val="D23E41D6"/>
    <w:lvl w:ilvl="0" w:tplc="FFFFFFFF">
      <w:start w:val="1"/>
      <w:numFmt w:val="bullet"/>
      <w:lvlText w:val=""/>
      <w:lvlJc w:val="left"/>
      <w:pPr>
        <w:ind w:left="1146" w:hanging="360"/>
      </w:pPr>
      <w:rPr>
        <w:rFonts w:ascii="Wingdings" w:hAnsi="Wingdings" w:hint="default"/>
      </w:rPr>
    </w:lvl>
    <w:lvl w:ilvl="1" w:tplc="0415000B">
      <w:start w:val="1"/>
      <w:numFmt w:val="bullet"/>
      <w:lvlText w:val=""/>
      <w:lvlJc w:val="left"/>
      <w:pPr>
        <w:ind w:left="1866" w:hanging="360"/>
      </w:pPr>
      <w:rPr>
        <w:rFonts w:ascii="Wingdings" w:hAnsi="Wingdings"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1" w15:restartNumberingAfterBreak="0">
    <w:nsid w:val="31281395"/>
    <w:multiLevelType w:val="hybridMultilevel"/>
    <w:tmpl w:val="E910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EA7CA0"/>
    <w:multiLevelType w:val="multilevel"/>
    <w:tmpl w:val="9418F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38A7942"/>
    <w:multiLevelType w:val="hybridMultilevel"/>
    <w:tmpl w:val="FD9AB25C"/>
    <w:lvl w:ilvl="0" w:tplc="2CD07838">
      <w:start w:val="8"/>
      <w:numFmt w:val="decimal"/>
      <w:lvlText w:val="%1."/>
      <w:lvlJc w:val="left"/>
      <w:pPr>
        <w:ind w:left="1004" w:hanging="360"/>
      </w:pPr>
      <w:rPr>
        <w:rFonts w:hint="default"/>
        <w:color w:val="000000" w:themeColor="text1"/>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D0408F"/>
    <w:multiLevelType w:val="hybridMultilevel"/>
    <w:tmpl w:val="C3FAEB3E"/>
    <w:name w:val="WW8Num72222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5" w15:restartNumberingAfterBreak="0">
    <w:nsid w:val="354274DE"/>
    <w:multiLevelType w:val="multilevel"/>
    <w:tmpl w:val="6D2A6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5E9619C"/>
    <w:multiLevelType w:val="hybridMultilevel"/>
    <w:tmpl w:val="DEDC4A84"/>
    <w:lvl w:ilvl="0" w:tplc="589E06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931561C"/>
    <w:multiLevelType w:val="multilevel"/>
    <w:tmpl w:val="50F8B7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8C783D"/>
    <w:multiLevelType w:val="hybridMultilevel"/>
    <w:tmpl w:val="FAE82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D1645"/>
    <w:multiLevelType w:val="hybridMultilevel"/>
    <w:tmpl w:val="34ECA672"/>
    <w:lvl w:ilvl="0" w:tplc="4AB8C2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F22FEE"/>
    <w:multiLevelType w:val="multilevel"/>
    <w:tmpl w:val="FFF6432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heme="minorHAnsi" w:eastAsiaTheme="minorEastAsia" w:hAnsiTheme="minorHAnsi" w:cstheme="minorHAnsi"/>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3B1435C7"/>
    <w:multiLevelType w:val="multilevel"/>
    <w:tmpl w:val="7D521DAA"/>
    <w:lvl w:ilvl="0">
      <w:start w:val="3"/>
      <w:numFmt w:val="decimal"/>
      <w:lvlText w:val="%1."/>
      <w:lvlJc w:val="left"/>
      <w:pPr>
        <w:ind w:left="360" w:hanging="360"/>
      </w:pPr>
      <w:rPr>
        <w:rFonts w:hint="default"/>
      </w:rPr>
    </w:lvl>
    <w:lvl w:ilvl="1">
      <w:start w:val="4"/>
      <w:numFmt w:val="decimal"/>
      <w:lvlText w:val="%2."/>
      <w:lvlJc w:val="left"/>
      <w:pPr>
        <w:ind w:left="1267" w:hanging="360"/>
      </w:pPr>
      <w:rPr>
        <w:rFonts w:hint="default"/>
      </w:rPr>
    </w:lvl>
    <w:lvl w:ilvl="2">
      <w:start w:val="1"/>
      <w:numFmt w:val="decimal"/>
      <w:lvlText w:val="%3)"/>
      <w:lvlJc w:val="left"/>
      <w:pPr>
        <w:ind w:left="2174" w:hanging="360"/>
      </w:pPr>
    </w:lvl>
    <w:lvl w:ilvl="3">
      <w:start w:val="1"/>
      <w:numFmt w:val="decimal"/>
      <w:lvlText w:val="%1.%2.%3.%4."/>
      <w:lvlJc w:val="left"/>
      <w:pPr>
        <w:ind w:left="3441" w:hanging="720"/>
      </w:pPr>
      <w:rPr>
        <w:rFonts w:hint="default"/>
        <w:b w:val="0"/>
        <w:bCs w:val="0"/>
        <w:color w:val="auto"/>
      </w:rPr>
    </w:lvl>
    <w:lvl w:ilvl="4">
      <w:start w:val="1"/>
      <w:numFmt w:val="decimal"/>
      <w:lvlText w:val="%1.%2.%3.%4.%5."/>
      <w:lvlJc w:val="left"/>
      <w:pPr>
        <w:ind w:left="4708" w:hanging="1080"/>
      </w:pPr>
      <w:rPr>
        <w:rFonts w:hint="default"/>
        <w:color w:val="auto"/>
      </w:rPr>
    </w:lvl>
    <w:lvl w:ilvl="5">
      <w:start w:val="1"/>
      <w:numFmt w:val="decimal"/>
      <w:lvlText w:val="%1.%2.%3.%4.%5.%6."/>
      <w:lvlJc w:val="left"/>
      <w:pPr>
        <w:ind w:left="5615" w:hanging="1080"/>
      </w:pPr>
      <w:rPr>
        <w:rFonts w:hint="default"/>
        <w:color w:val="auto"/>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2" w15:restartNumberingAfterBreak="0">
    <w:nsid w:val="3E5469B9"/>
    <w:multiLevelType w:val="hybridMultilevel"/>
    <w:tmpl w:val="799E2660"/>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04150011">
      <w:start w:val="1"/>
      <w:numFmt w:val="decimal"/>
      <w:lvlText w:val="%3)"/>
      <w:lvlJc w:val="left"/>
      <w:pPr>
        <w:ind w:left="1440" w:hanging="36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 w15:restartNumberingAfterBreak="0">
    <w:nsid w:val="3F682A26"/>
    <w:multiLevelType w:val="hybridMultilevel"/>
    <w:tmpl w:val="58D44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015229"/>
    <w:multiLevelType w:val="hybridMultilevel"/>
    <w:tmpl w:val="B6D45BDC"/>
    <w:name w:val="WW8Num7222222222222"/>
    <w:lvl w:ilvl="0" w:tplc="63DE9CCA">
      <w:numFmt w:val="bullet"/>
      <w:lvlText w:val="-"/>
      <w:lvlJc w:val="left"/>
      <w:pPr>
        <w:ind w:left="360" w:hanging="360"/>
      </w:pPr>
      <w:rPr>
        <w:rFonts w:asciiTheme="minorHAnsi" w:eastAsia="Arial" w:hAnsiTheme="minorHAnsi"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4A06874"/>
    <w:multiLevelType w:val="hybridMultilevel"/>
    <w:tmpl w:val="EE98C240"/>
    <w:lvl w:ilvl="0" w:tplc="0415000B">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47693D80"/>
    <w:multiLevelType w:val="hybridMultilevel"/>
    <w:tmpl w:val="553A1586"/>
    <w:lvl w:ilvl="0" w:tplc="7C4ABA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5D5980"/>
    <w:multiLevelType w:val="multilevel"/>
    <w:tmpl w:val="14F2E79E"/>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4CBB56A7"/>
    <w:multiLevelType w:val="hybridMultilevel"/>
    <w:tmpl w:val="020A775A"/>
    <w:lvl w:ilvl="0" w:tplc="0122B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2E6524"/>
    <w:multiLevelType w:val="multilevel"/>
    <w:tmpl w:val="4F946050"/>
    <w:lvl w:ilvl="0">
      <w:start w:val="1"/>
      <w:numFmt w:val="decimal"/>
      <w:lvlText w:val="%1."/>
      <w:lvlJc w:val="left"/>
      <w:pPr>
        <w:ind w:left="1352"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2137" w:hanging="720"/>
      </w:pPr>
      <w:rPr>
        <w:rFonts w:asciiTheme="minorHAnsi" w:eastAsiaTheme="minorEastAsia"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FAC42A3"/>
    <w:multiLevelType w:val="hybridMultilevel"/>
    <w:tmpl w:val="8536CCDA"/>
    <w:lvl w:ilvl="0" w:tplc="3CD64818">
      <w:start w:val="1"/>
      <w:numFmt w:val="lowerLetter"/>
      <w:lvlText w:val="%1)"/>
      <w:lvlJc w:val="left"/>
      <w:pPr>
        <w:ind w:left="1364" w:hanging="360"/>
      </w:pPr>
      <w:rPr>
        <w:rFonts w:asciiTheme="minorHAnsi" w:eastAsiaTheme="minorEastAsia" w:hAnsiTheme="minorHAnsi" w:cstheme="minorHAns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50080EB0"/>
    <w:multiLevelType w:val="multilevel"/>
    <w:tmpl w:val="8518513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01206E2"/>
    <w:multiLevelType w:val="multilevel"/>
    <w:tmpl w:val="6FF8F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57576ABD"/>
    <w:multiLevelType w:val="hybridMultilevel"/>
    <w:tmpl w:val="471C6EF4"/>
    <w:lvl w:ilvl="0" w:tplc="04150001">
      <w:start w:val="1"/>
      <w:numFmt w:val="bullet"/>
      <w:lvlText w:val=""/>
      <w:lvlJc w:val="left"/>
      <w:pPr>
        <w:ind w:left="1068" w:hanging="360"/>
      </w:pPr>
      <w:rPr>
        <w:rFonts w:ascii="Symbol" w:hAnsi="Symbol" w:hint="default"/>
      </w:rPr>
    </w:lvl>
    <w:lvl w:ilvl="1" w:tplc="0415000B">
      <w:start w:val="1"/>
      <w:numFmt w:val="bullet"/>
      <w:lvlText w:val=""/>
      <w:lvlJc w:val="left"/>
      <w:pPr>
        <w:ind w:left="1788" w:hanging="360"/>
      </w:pPr>
      <w:rPr>
        <w:rFonts w:ascii="Wingdings" w:hAnsi="Wingding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B4941E3"/>
    <w:multiLevelType w:val="hybridMultilevel"/>
    <w:tmpl w:val="DA2E936E"/>
    <w:lvl w:ilvl="0" w:tplc="7B8E5E20">
      <w:start w:val="1"/>
      <w:numFmt w:val="lowerLetter"/>
      <w:lvlText w:val="%1)"/>
      <w:lvlJc w:val="left"/>
      <w:pPr>
        <w:tabs>
          <w:tab w:val="num" w:pos="360"/>
        </w:tabs>
        <w:ind w:left="360" w:hanging="360"/>
      </w:pPr>
      <w:rPr>
        <w:rFonts w:asciiTheme="minorHAnsi" w:eastAsia="Lucida Sans Unicode" w:hAnsiTheme="minorHAnsi" w:cstheme="minorHAnsi" w:hint="default"/>
        <w:b w:val="0"/>
        <w:i w:val="0"/>
        <w:color w:val="auto"/>
        <w:sz w:val="24"/>
      </w:rPr>
    </w:lvl>
    <w:lvl w:ilvl="1" w:tplc="C2E68EAA">
      <w:start w:val="1"/>
      <w:numFmt w:val="decimal"/>
      <w:lvlText w:val="%2."/>
      <w:lvlJc w:val="left"/>
      <w:pPr>
        <w:tabs>
          <w:tab w:val="num" w:pos="360"/>
        </w:tabs>
        <w:ind w:left="360" w:hanging="360"/>
      </w:pPr>
      <w:rPr>
        <w:b w:val="0"/>
      </w:rPr>
    </w:lvl>
    <w:lvl w:ilvl="2" w:tplc="65A296F8">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5CBA23D0"/>
    <w:multiLevelType w:val="hybridMultilevel"/>
    <w:tmpl w:val="2EB8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E0821BB"/>
    <w:multiLevelType w:val="hybridMultilevel"/>
    <w:tmpl w:val="794496EE"/>
    <w:name w:val="WW8Num722222222222"/>
    <w:lvl w:ilvl="0" w:tplc="DCCAC15A">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10437D"/>
    <w:multiLevelType w:val="multilevel"/>
    <w:tmpl w:val="6D8AA3A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EC208C8"/>
    <w:multiLevelType w:val="multilevel"/>
    <w:tmpl w:val="FFF6432A"/>
    <w:lvl w:ilvl="0">
      <w:start w:val="1"/>
      <w:numFmt w:val="decimal"/>
      <w:lvlText w:val="%1."/>
      <w:lvlJc w:val="left"/>
      <w:pPr>
        <w:tabs>
          <w:tab w:val="num" w:pos="720"/>
        </w:tabs>
        <w:ind w:left="720" w:hanging="360"/>
      </w:pPr>
      <w:rPr>
        <w:rFonts w:asciiTheme="minorHAnsi" w:eastAsia="Times New Roman" w:hAnsiTheme="minorHAnsi" w:cstheme="minorHAnsi"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heme="minorHAnsi" w:eastAsiaTheme="minorEastAsia" w:hAnsiTheme="minorHAnsi" w:cstheme="minorHAnsi"/>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610F4302"/>
    <w:multiLevelType w:val="hybridMultilevel"/>
    <w:tmpl w:val="61DCD1A0"/>
    <w:lvl w:ilvl="0" w:tplc="CB5638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2BF73DA"/>
    <w:multiLevelType w:val="hybridMultilevel"/>
    <w:tmpl w:val="AFF25B72"/>
    <w:lvl w:ilvl="0" w:tplc="6A408682">
      <w:start w:val="1"/>
      <w:numFmt w:val="lowerLetter"/>
      <w:lvlText w:val="%1)"/>
      <w:lvlJc w:val="left"/>
      <w:pPr>
        <w:ind w:left="644" w:hanging="360"/>
      </w:pPr>
      <w:rPr>
        <w:rFonts w:eastAsia="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2D424DA"/>
    <w:multiLevelType w:val="multilevel"/>
    <w:tmpl w:val="7E8C634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2" w15:restartNumberingAfterBreak="0">
    <w:nsid w:val="62F64A72"/>
    <w:multiLevelType w:val="hybridMultilevel"/>
    <w:tmpl w:val="835A8FD4"/>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63A90DD7"/>
    <w:multiLevelType w:val="multilevel"/>
    <w:tmpl w:val="3F3C3FF4"/>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6807673"/>
    <w:multiLevelType w:val="multilevel"/>
    <w:tmpl w:val="7CC0596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69A76D5"/>
    <w:multiLevelType w:val="hybridMultilevel"/>
    <w:tmpl w:val="3C26D518"/>
    <w:lvl w:ilvl="0" w:tplc="5DDE75C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867EC5"/>
    <w:multiLevelType w:val="hybridMultilevel"/>
    <w:tmpl w:val="218EC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652DE0"/>
    <w:multiLevelType w:val="hybridMultilevel"/>
    <w:tmpl w:val="8A9E4886"/>
    <w:lvl w:ilvl="0" w:tplc="D180BE66">
      <w:start w:val="1"/>
      <w:numFmt w:val="lowerLetter"/>
      <w:lvlText w:val="%1)"/>
      <w:lvlJc w:val="left"/>
      <w:pPr>
        <w:ind w:left="720" w:hanging="360"/>
      </w:pPr>
      <w:rPr>
        <w:rFonts w:hint="default"/>
        <w:b w:val="0"/>
        <w:bCs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6F00D2"/>
    <w:multiLevelType w:val="multilevel"/>
    <w:tmpl w:val="F308FEDC"/>
    <w:lvl w:ilvl="0">
      <w:start w:val="1"/>
      <w:numFmt w:val="decimal"/>
      <w:lvlText w:val="%1."/>
      <w:lvlJc w:val="left"/>
      <w:rPr>
        <w:rFonts w:asciiTheme="minorHAnsi" w:eastAsia="Arial" w:hAnsiTheme="minorHAnsi" w:cstheme="minorHAns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9D2E9D"/>
    <w:multiLevelType w:val="multilevel"/>
    <w:tmpl w:val="F9665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37818B0"/>
    <w:multiLevelType w:val="hybridMultilevel"/>
    <w:tmpl w:val="59A21750"/>
    <w:lvl w:ilvl="0" w:tplc="9EFE0A30">
      <w:start w:val="1"/>
      <w:numFmt w:val="decimal"/>
      <w:lvlText w:val="%1."/>
      <w:lvlJc w:val="left"/>
      <w:pPr>
        <w:ind w:left="360" w:hanging="360"/>
      </w:pPr>
      <w:rPr>
        <w:rFonts w:asciiTheme="minorHAnsi" w:hAnsiTheme="minorHAnsi" w:cstheme="min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3862E74"/>
    <w:multiLevelType w:val="hybridMultilevel"/>
    <w:tmpl w:val="902EDBF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2" w15:restartNumberingAfterBreak="0">
    <w:nsid w:val="750F7F0F"/>
    <w:multiLevelType w:val="hybridMultilevel"/>
    <w:tmpl w:val="57C216A8"/>
    <w:name w:val="WW8Num7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D225792"/>
    <w:multiLevelType w:val="hybridMultilevel"/>
    <w:tmpl w:val="7474F4D6"/>
    <w:lvl w:ilvl="0" w:tplc="46F6CA94">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F2E5166"/>
    <w:multiLevelType w:val="hybridMultilevel"/>
    <w:tmpl w:val="37121054"/>
    <w:lvl w:ilvl="0" w:tplc="0E984830">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320157653">
    <w:abstractNumId w:val="15"/>
  </w:num>
  <w:num w:numId="2" w16cid:durableId="671950380">
    <w:abstractNumId w:val="28"/>
  </w:num>
  <w:num w:numId="3" w16cid:durableId="161748052">
    <w:abstractNumId w:val="1"/>
  </w:num>
  <w:num w:numId="4" w16cid:durableId="1233157944">
    <w:abstractNumId w:val="2"/>
  </w:num>
  <w:num w:numId="5" w16cid:durableId="1224489117">
    <w:abstractNumId w:val="32"/>
  </w:num>
  <w:num w:numId="6" w16cid:durableId="379016245">
    <w:abstractNumId w:val="35"/>
  </w:num>
  <w:num w:numId="7" w16cid:durableId="529955537">
    <w:abstractNumId w:val="69"/>
  </w:num>
  <w:num w:numId="8" w16cid:durableId="1260066014">
    <w:abstractNumId w:val="52"/>
  </w:num>
  <w:num w:numId="9" w16cid:durableId="1331061741">
    <w:abstractNumId w:val="20"/>
  </w:num>
  <w:num w:numId="10" w16cid:durableId="76293072">
    <w:abstractNumId w:val="25"/>
  </w:num>
  <w:num w:numId="11" w16cid:durableId="992417895">
    <w:abstractNumId w:val="57"/>
  </w:num>
  <w:num w:numId="12" w16cid:durableId="509443908">
    <w:abstractNumId w:val="23"/>
  </w:num>
  <w:num w:numId="13" w16cid:durableId="483202039">
    <w:abstractNumId w:val="18"/>
  </w:num>
  <w:num w:numId="14" w16cid:durableId="1626421997">
    <w:abstractNumId w:val="61"/>
  </w:num>
  <w:num w:numId="15" w16cid:durableId="1634096310">
    <w:abstractNumId w:val="47"/>
  </w:num>
  <w:num w:numId="16" w16cid:durableId="972489393">
    <w:abstractNumId w:val="16"/>
  </w:num>
  <w:num w:numId="17" w16cid:durableId="1323893614">
    <w:abstractNumId w:val="49"/>
  </w:num>
  <w:num w:numId="18" w16cid:durableId="276300499">
    <w:abstractNumId w:val="6"/>
  </w:num>
  <w:num w:numId="19" w16cid:durableId="319581188">
    <w:abstractNumId w:val="59"/>
  </w:num>
  <w:num w:numId="20" w16cid:durableId="362560800">
    <w:abstractNumId w:val="37"/>
  </w:num>
  <w:num w:numId="21" w16cid:durableId="1231116212">
    <w:abstractNumId w:val="48"/>
  </w:num>
  <w:num w:numId="22" w16cid:durableId="2080126147">
    <w:abstractNumId w:val="14"/>
  </w:num>
  <w:num w:numId="23" w16cid:durableId="1268584350">
    <w:abstractNumId w:val="70"/>
  </w:num>
  <w:num w:numId="24" w16cid:durableId="1449930486">
    <w:abstractNumId w:val="36"/>
  </w:num>
  <w:num w:numId="25" w16cid:durableId="1340742445">
    <w:abstractNumId w:val="67"/>
  </w:num>
  <w:num w:numId="26" w16cid:durableId="1143350176">
    <w:abstractNumId w:val="13"/>
  </w:num>
  <w:num w:numId="27" w16cid:durableId="1521621216">
    <w:abstractNumId w:val="34"/>
  </w:num>
  <w:num w:numId="28" w16cid:durableId="616915563">
    <w:abstractNumId w:val="19"/>
  </w:num>
  <w:num w:numId="29" w16cid:durableId="1412316850">
    <w:abstractNumId w:val="3"/>
  </w:num>
  <w:num w:numId="30" w16cid:durableId="240918571">
    <w:abstractNumId w:val="72"/>
  </w:num>
  <w:num w:numId="31" w16cid:durableId="614411046">
    <w:abstractNumId w:val="7"/>
  </w:num>
  <w:num w:numId="32" w16cid:durableId="208034335">
    <w:abstractNumId w:val="33"/>
  </w:num>
  <w:num w:numId="33" w16cid:durableId="537620138">
    <w:abstractNumId w:val="40"/>
  </w:num>
  <w:num w:numId="34" w16cid:durableId="1979528411">
    <w:abstractNumId w:val="60"/>
  </w:num>
  <w:num w:numId="35" w16cid:durableId="714813862">
    <w:abstractNumId w:val="29"/>
  </w:num>
  <w:num w:numId="36" w16cid:durableId="697051464">
    <w:abstractNumId w:val="56"/>
  </w:num>
  <w:num w:numId="37" w16cid:durableId="285813964">
    <w:abstractNumId w:val="12"/>
  </w:num>
  <w:num w:numId="38" w16cid:durableId="107361499">
    <w:abstractNumId w:val="44"/>
  </w:num>
  <w:num w:numId="39" w16cid:durableId="999305971">
    <w:abstractNumId w:val="10"/>
  </w:num>
  <w:num w:numId="40" w16cid:durableId="958603637">
    <w:abstractNumId w:val="17"/>
  </w:num>
  <w:num w:numId="41" w16cid:durableId="1088115873">
    <w:abstractNumId w:val="74"/>
  </w:num>
  <w:num w:numId="42" w16cid:durableId="880216402">
    <w:abstractNumId w:val="0"/>
  </w:num>
  <w:num w:numId="43" w16cid:durableId="972760009">
    <w:abstractNumId w:val="39"/>
  </w:num>
  <w:num w:numId="44" w16cid:durableId="1938054803">
    <w:abstractNumId w:val="63"/>
  </w:num>
  <w:num w:numId="45" w16cid:durableId="1424958701">
    <w:abstractNumId w:val="5"/>
  </w:num>
  <w:num w:numId="46" w16cid:durableId="2010669242">
    <w:abstractNumId w:val="73"/>
  </w:num>
  <w:num w:numId="47" w16cid:durableId="497498482">
    <w:abstractNumId w:val="64"/>
  </w:num>
  <w:num w:numId="48" w16cid:durableId="207033773">
    <w:abstractNumId w:val="54"/>
  </w:num>
  <w:num w:numId="49" w16cid:durableId="634718415">
    <w:abstractNumId w:val="24"/>
  </w:num>
  <w:num w:numId="50" w16cid:durableId="446118782">
    <w:abstractNumId w:val="68"/>
  </w:num>
  <w:num w:numId="51" w16cid:durableId="999846675">
    <w:abstractNumId w:val="4"/>
  </w:num>
  <w:num w:numId="52" w16cid:durableId="1453672561">
    <w:abstractNumId w:val="11"/>
  </w:num>
  <w:num w:numId="53" w16cid:durableId="514810799">
    <w:abstractNumId w:val="8"/>
  </w:num>
  <w:num w:numId="54" w16cid:durableId="1655529287">
    <w:abstractNumId w:val="26"/>
  </w:num>
  <w:num w:numId="55" w16cid:durableId="2036728403">
    <w:abstractNumId w:val="51"/>
  </w:num>
  <w:num w:numId="56" w16cid:durableId="1722635411">
    <w:abstractNumId w:val="22"/>
  </w:num>
  <w:num w:numId="57" w16cid:durableId="1296715227">
    <w:abstractNumId w:val="71"/>
  </w:num>
  <w:num w:numId="58" w16cid:durableId="511576630">
    <w:abstractNumId w:val="55"/>
  </w:num>
  <w:num w:numId="59" w16cid:durableId="1528786701">
    <w:abstractNumId w:val="62"/>
  </w:num>
  <w:num w:numId="60" w16cid:durableId="1378437134">
    <w:abstractNumId w:val="53"/>
  </w:num>
  <w:num w:numId="61" w16cid:durableId="423036124">
    <w:abstractNumId w:val="46"/>
  </w:num>
  <w:num w:numId="62" w16cid:durableId="17422890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4641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01221040">
    <w:abstractNumId w:val="50"/>
  </w:num>
  <w:num w:numId="65" w16cid:durableId="25327212">
    <w:abstractNumId w:val="65"/>
  </w:num>
  <w:num w:numId="66" w16cid:durableId="1026371216">
    <w:abstractNumId w:val="41"/>
  </w:num>
  <w:num w:numId="67" w16cid:durableId="1059784432">
    <w:abstractNumId w:val="27"/>
  </w:num>
  <w:num w:numId="68" w16cid:durableId="1975479870">
    <w:abstractNumId w:val="66"/>
  </w:num>
  <w:num w:numId="69" w16cid:durableId="1123768179">
    <w:abstractNumId w:val="9"/>
  </w:num>
  <w:num w:numId="70" w16cid:durableId="307829513">
    <w:abstractNumId w:val="58"/>
  </w:num>
  <w:num w:numId="71" w16cid:durableId="2060321212">
    <w:abstractNumId w:val="45"/>
  </w:num>
  <w:num w:numId="72" w16cid:durableId="2052607784">
    <w:abstractNumId w:val="30"/>
  </w:num>
  <w:num w:numId="73" w16cid:durableId="1052538532">
    <w:abstractNumId w:val="43"/>
  </w:num>
  <w:num w:numId="74" w16cid:durableId="544607570">
    <w:abstractNumId w:val="31"/>
  </w:num>
  <w:num w:numId="75" w16cid:durableId="1827622527">
    <w:abstractNumId w:val="21"/>
  </w:num>
  <w:num w:numId="76" w16cid:durableId="705986129">
    <w:abstractNumId w:val="42"/>
  </w:num>
  <w:num w:numId="77" w16cid:durableId="1311405825">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CE"/>
    <w:rsid w:val="000004C8"/>
    <w:rsid w:val="000077A8"/>
    <w:rsid w:val="00007F11"/>
    <w:rsid w:val="000112F6"/>
    <w:rsid w:val="00011B2B"/>
    <w:rsid w:val="00012C19"/>
    <w:rsid w:val="00013412"/>
    <w:rsid w:val="00015B7B"/>
    <w:rsid w:val="00015F30"/>
    <w:rsid w:val="0001640A"/>
    <w:rsid w:val="00016ACF"/>
    <w:rsid w:val="000177B9"/>
    <w:rsid w:val="00017E54"/>
    <w:rsid w:val="00017F21"/>
    <w:rsid w:val="000203F0"/>
    <w:rsid w:val="00021B18"/>
    <w:rsid w:val="000231F3"/>
    <w:rsid w:val="000253DB"/>
    <w:rsid w:val="0002697D"/>
    <w:rsid w:val="00031C13"/>
    <w:rsid w:val="000327B7"/>
    <w:rsid w:val="00032BAC"/>
    <w:rsid w:val="000347E6"/>
    <w:rsid w:val="00037BAE"/>
    <w:rsid w:val="00045C5A"/>
    <w:rsid w:val="00047FFA"/>
    <w:rsid w:val="00051910"/>
    <w:rsid w:val="00052E65"/>
    <w:rsid w:val="0005377F"/>
    <w:rsid w:val="00054D23"/>
    <w:rsid w:val="00062233"/>
    <w:rsid w:val="00063ACB"/>
    <w:rsid w:val="00065132"/>
    <w:rsid w:val="00070D11"/>
    <w:rsid w:val="00071680"/>
    <w:rsid w:val="0007728E"/>
    <w:rsid w:val="00077BF2"/>
    <w:rsid w:val="00077FB2"/>
    <w:rsid w:val="00080962"/>
    <w:rsid w:val="00082B8B"/>
    <w:rsid w:val="000856C0"/>
    <w:rsid w:val="00085B0C"/>
    <w:rsid w:val="00086BBE"/>
    <w:rsid w:val="00087D75"/>
    <w:rsid w:val="00090BBB"/>
    <w:rsid w:val="00090D4C"/>
    <w:rsid w:val="00091AB5"/>
    <w:rsid w:val="00091D5A"/>
    <w:rsid w:val="0009312A"/>
    <w:rsid w:val="00093702"/>
    <w:rsid w:val="00095744"/>
    <w:rsid w:val="0009690C"/>
    <w:rsid w:val="000A002D"/>
    <w:rsid w:val="000A0699"/>
    <w:rsid w:val="000A078C"/>
    <w:rsid w:val="000A1561"/>
    <w:rsid w:val="000A1DD3"/>
    <w:rsid w:val="000A4E22"/>
    <w:rsid w:val="000A6DAE"/>
    <w:rsid w:val="000A70CF"/>
    <w:rsid w:val="000A7E3A"/>
    <w:rsid w:val="000B24AE"/>
    <w:rsid w:val="000B2927"/>
    <w:rsid w:val="000B46E3"/>
    <w:rsid w:val="000B6223"/>
    <w:rsid w:val="000C0B5F"/>
    <w:rsid w:val="000C0EA0"/>
    <w:rsid w:val="000C2405"/>
    <w:rsid w:val="000C41D6"/>
    <w:rsid w:val="000C4E62"/>
    <w:rsid w:val="000C6136"/>
    <w:rsid w:val="000C643C"/>
    <w:rsid w:val="000C66E6"/>
    <w:rsid w:val="000D1CE0"/>
    <w:rsid w:val="000D1FE8"/>
    <w:rsid w:val="000D2255"/>
    <w:rsid w:val="000D27C3"/>
    <w:rsid w:val="000D336A"/>
    <w:rsid w:val="000D3452"/>
    <w:rsid w:val="000D56C1"/>
    <w:rsid w:val="000D56F9"/>
    <w:rsid w:val="000D6797"/>
    <w:rsid w:val="000D6F34"/>
    <w:rsid w:val="000E0E48"/>
    <w:rsid w:val="000E1E77"/>
    <w:rsid w:val="000E2960"/>
    <w:rsid w:val="000E4D3B"/>
    <w:rsid w:val="000E528E"/>
    <w:rsid w:val="000E6BA0"/>
    <w:rsid w:val="000F14A7"/>
    <w:rsid w:val="000F1801"/>
    <w:rsid w:val="000F2803"/>
    <w:rsid w:val="000F427E"/>
    <w:rsid w:val="000F4E76"/>
    <w:rsid w:val="000F6D65"/>
    <w:rsid w:val="001006B4"/>
    <w:rsid w:val="0010342F"/>
    <w:rsid w:val="00105356"/>
    <w:rsid w:val="00105586"/>
    <w:rsid w:val="00113F47"/>
    <w:rsid w:val="001177CE"/>
    <w:rsid w:val="0012196E"/>
    <w:rsid w:val="001237A8"/>
    <w:rsid w:val="00124DA5"/>
    <w:rsid w:val="0013356F"/>
    <w:rsid w:val="001349AB"/>
    <w:rsid w:val="0014315D"/>
    <w:rsid w:val="00147DBC"/>
    <w:rsid w:val="00152244"/>
    <w:rsid w:val="00153E67"/>
    <w:rsid w:val="0015552A"/>
    <w:rsid w:val="00155C9C"/>
    <w:rsid w:val="00157968"/>
    <w:rsid w:val="00160307"/>
    <w:rsid w:val="00161618"/>
    <w:rsid w:val="001630B1"/>
    <w:rsid w:val="00163EE3"/>
    <w:rsid w:val="001649C3"/>
    <w:rsid w:val="00165474"/>
    <w:rsid w:val="00165CD3"/>
    <w:rsid w:val="00170B33"/>
    <w:rsid w:val="00171877"/>
    <w:rsid w:val="0017251D"/>
    <w:rsid w:val="00172D13"/>
    <w:rsid w:val="001736A3"/>
    <w:rsid w:val="0017436A"/>
    <w:rsid w:val="00177A4F"/>
    <w:rsid w:val="00180FC4"/>
    <w:rsid w:val="001817BD"/>
    <w:rsid w:val="001820DE"/>
    <w:rsid w:val="001821C6"/>
    <w:rsid w:val="00183BE0"/>
    <w:rsid w:val="00185264"/>
    <w:rsid w:val="00187A81"/>
    <w:rsid w:val="00190018"/>
    <w:rsid w:val="00192F32"/>
    <w:rsid w:val="00194265"/>
    <w:rsid w:val="001955BE"/>
    <w:rsid w:val="00197097"/>
    <w:rsid w:val="00197EDF"/>
    <w:rsid w:val="001A110C"/>
    <w:rsid w:val="001A17AC"/>
    <w:rsid w:val="001A338D"/>
    <w:rsid w:val="001A3D23"/>
    <w:rsid w:val="001A44CE"/>
    <w:rsid w:val="001A4598"/>
    <w:rsid w:val="001A4F64"/>
    <w:rsid w:val="001B16BF"/>
    <w:rsid w:val="001B2E0E"/>
    <w:rsid w:val="001B6500"/>
    <w:rsid w:val="001B682F"/>
    <w:rsid w:val="001B6D03"/>
    <w:rsid w:val="001C1223"/>
    <w:rsid w:val="001C260A"/>
    <w:rsid w:val="001C5689"/>
    <w:rsid w:val="001D0711"/>
    <w:rsid w:val="001D2077"/>
    <w:rsid w:val="001D3FED"/>
    <w:rsid w:val="001D42F8"/>
    <w:rsid w:val="001D4DC3"/>
    <w:rsid w:val="001D5AEA"/>
    <w:rsid w:val="001D6877"/>
    <w:rsid w:val="001D78EE"/>
    <w:rsid w:val="001E0215"/>
    <w:rsid w:val="001E1105"/>
    <w:rsid w:val="001E1ED3"/>
    <w:rsid w:val="001E6959"/>
    <w:rsid w:val="001F05DC"/>
    <w:rsid w:val="001F0CB1"/>
    <w:rsid w:val="00200816"/>
    <w:rsid w:val="00204661"/>
    <w:rsid w:val="00211CF5"/>
    <w:rsid w:val="00213D20"/>
    <w:rsid w:val="00220710"/>
    <w:rsid w:val="0022074E"/>
    <w:rsid w:val="0022117C"/>
    <w:rsid w:val="00224515"/>
    <w:rsid w:val="002258F8"/>
    <w:rsid w:val="002327CF"/>
    <w:rsid w:val="00232C95"/>
    <w:rsid w:val="0023645A"/>
    <w:rsid w:val="00237859"/>
    <w:rsid w:val="00246F31"/>
    <w:rsid w:val="002470C1"/>
    <w:rsid w:val="002473CD"/>
    <w:rsid w:val="00250635"/>
    <w:rsid w:val="00250932"/>
    <w:rsid w:val="00253A00"/>
    <w:rsid w:val="00254C8E"/>
    <w:rsid w:val="00260D33"/>
    <w:rsid w:val="002616DC"/>
    <w:rsid w:val="00261EEC"/>
    <w:rsid w:val="002642DA"/>
    <w:rsid w:val="002665F9"/>
    <w:rsid w:val="002669E3"/>
    <w:rsid w:val="00266B03"/>
    <w:rsid w:val="00267676"/>
    <w:rsid w:val="00267783"/>
    <w:rsid w:val="00271314"/>
    <w:rsid w:val="002714DB"/>
    <w:rsid w:val="00275BD8"/>
    <w:rsid w:val="00277142"/>
    <w:rsid w:val="00280977"/>
    <w:rsid w:val="002826EF"/>
    <w:rsid w:val="00285349"/>
    <w:rsid w:val="0028614A"/>
    <w:rsid w:val="002921A0"/>
    <w:rsid w:val="002924E9"/>
    <w:rsid w:val="00293A19"/>
    <w:rsid w:val="002953CF"/>
    <w:rsid w:val="00295E5D"/>
    <w:rsid w:val="002A0924"/>
    <w:rsid w:val="002A2599"/>
    <w:rsid w:val="002A27E7"/>
    <w:rsid w:val="002A2912"/>
    <w:rsid w:val="002A2D05"/>
    <w:rsid w:val="002A571A"/>
    <w:rsid w:val="002A675C"/>
    <w:rsid w:val="002B3C02"/>
    <w:rsid w:val="002B5410"/>
    <w:rsid w:val="002B76FA"/>
    <w:rsid w:val="002C18E5"/>
    <w:rsid w:val="002C3191"/>
    <w:rsid w:val="002C3585"/>
    <w:rsid w:val="002C568C"/>
    <w:rsid w:val="002C6E77"/>
    <w:rsid w:val="002D2191"/>
    <w:rsid w:val="002D3610"/>
    <w:rsid w:val="002D423F"/>
    <w:rsid w:val="002D6F56"/>
    <w:rsid w:val="002E230A"/>
    <w:rsid w:val="002F0E0E"/>
    <w:rsid w:val="002F347F"/>
    <w:rsid w:val="002F432E"/>
    <w:rsid w:val="002F4ECA"/>
    <w:rsid w:val="00300DD5"/>
    <w:rsid w:val="00303AF9"/>
    <w:rsid w:val="0030678A"/>
    <w:rsid w:val="00306C66"/>
    <w:rsid w:val="00306E6B"/>
    <w:rsid w:val="00307047"/>
    <w:rsid w:val="00307F32"/>
    <w:rsid w:val="00315359"/>
    <w:rsid w:val="00317930"/>
    <w:rsid w:val="00322056"/>
    <w:rsid w:val="00324D39"/>
    <w:rsid w:val="003261E2"/>
    <w:rsid w:val="0032647E"/>
    <w:rsid w:val="003309FC"/>
    <w:rsid w:val="00331432"/>
    <w:rsid w:val="00332B33"/>
    <w:rsid w:val="00333C8A"/>
    <w:rsid w:val="00336183"/>
    <w:rsid w:val="00336C51"/>
    <w:rsid w:val="00337328"/>
    <w:rsid w:val="00341157"/>
    <w:rsid w:val="003415A1"/>
    <w:rsid w:val="00343DE6"/>
    <w:rsid w:val="00346C64"/>
    <w:rsid w:val="00346F17"/>
    <w:rsid w:val="00350613"/>
    <w:rsid w:val="00350B5D"/>
    <w:rsid w:val="00351691"/>
    <w:rsid w:val="00351CB7"/>
    <w:rsid w:val="00352958"/>
    <w:rsid w:val="00353307"/>
    <w:rsid w:val="003534E4"/>
    <w:rsid w:val="0035433B"/>
    <w:rsid w:val="003547DF"/>
    <w:rsid w:val="00355684"/>
    <w:rsid w:val="0035653C"/>
    <w:rsid w:val="003572BC"/>
    <w:rsid w:val="003578DC"/>
    <w:rsid w:val="00357FDA"/>
    <w:rsid w:val="003640FD"/>
    <w:rsid w:val="00370C14"/>
    <w:rsid w:val="0037193A"/>
    <w:rsid w:val="00373D2A"/>
    <w:rsid w:val="00374614"/>
    <w:rsid w:val="0037511D"/>
    <w:rsid w:val="003778F1"/>
    <w:rsid w:val="0038011A"/>
    <w:rsid w:val="003824BE"/>
    <w:rsid w:val="00382C49"/>
    <w:rsid w:val="0038330C"/>
    <w:rsid w:val="00386092"/>
    <w:rsid w:val="003864DB"/>
    <w:rsid w:val="0039120A"/>
    <w:rsid w:val="00392527"/>
    <w:rsid w:val="00393BAE"/>
    <w:rsid w:val="00394137"/>
    <w:rsid w:val="00397640"/>
    <w:rsid w:val="003A13BE"/>
    <w:rsid w:val="003A283B"/>
    <w:rsid w:val="003A2B44"/>
    <w:rsid w:val="003A32C7"/>
    <w:rsid w:val="003A4C3E"/>
    <w:rsid w:val="003A5102"/>
    <w:rsid w:val="003A6809"/>
    <w:rsid w:val="003A69B7"/>
    <w:rsid w:val="003A6C3D"/>
    <w:rsid w:val="003A716D"/>
    <w:rsid w:val="003B0BCD"/>
    <w:rsid w:val="003B21C5"/>
    <w:rsid w:val="003B2324"/>
    <w:rsid w:val="003B2EEC"/>
    <w:rsid w:val="003B3E0F"/>
    <w:rsid w:val="003B6F7F"/>
    <w:rsid w:val="003C043A"/>
    <w:rsid w:val="003C048C"/>
    <w:rsid w:val="003C2724"/>
    <w:rsid w:val="003C30A2"/>
    <w:rsid w:val="003C38BD"/>
    <w:rsid w:val="003C5206"/>
    <w:rsid w:val="003C5860"/>
    <w:rsid w:val="003C605D"/>
    <w:rsid w:val="003C62A1"/>
    <w:rsid w:val="003D092E"/>
    <w:rsid w:val="003D313C"/>
    <w:rsid w:val="003D39B9"/>
    <w:rsid w:val="003D4668"/>
    <w:rsid w:val="003D66C7"/>
    <w:rsid w:val="003E0E72"/>
    <w:rsid w:val="003E176B"/>
    <w:rsid w:val="003E3541"/>
    <w:rsid w:val="003E4C2F"/>
    <w:rsid w:val="003E6CA1"/>
    <w:rsid w:val="003E7155"/>
    <w:rsid w:val="003F1981"/>
    <w:rsid w:val="003F19E9"/>
    <w:rsid w:val="003F1DB4"/>
    <w:rsid w:val="003F4BC5"/>
    <w:rsid w:val="003F5755"/>
    <w:rsid w:val="003F65FE"/>
    <w:rsid w:val="003F7A56"/>
    <w:rsid w:val="004001FB"/>
    <w:rsid w:val="004007BE"/>
    <w:rsid w:val="00401C9E"/>
    <w:rsid w:val="00402851"/>
    <w:rsid w:val="00403A6F"/>
    <w:rsid w:val="0040527E"/>
    <w:rsid w:val="00406D22"/>
    <w:rsid w:val="00410B29"/>
    <w:rsid w:val="00412009"/>
    <w:rsid w:val="00412EDC"/>
    <w:rsid w:val="0041491C"/>
    <w:rsid w:val="00415E62"/>
    <w:rsid w:val="00420F06"/>
    <w:rsid w:val="0042133C"/>
    <w:rsid w:val="00421BAD"/>
    <w:rsid w:val="004236FE"/>
    <w:rsid w:val="004250F5"/>
    <w:rsid w:val="0042605E"/>
    <w:rsid w:val="004279BA"/>
    <w:rsid w:val="00431143"/>
    <w:rsid w:val="00431E2B"/>
    <w:rsid w:val="00432953"/>
    <w:rsid w:val="004344E4"/>
    <w:rsid w:val="00435148"/>
    <w:rsid w:val="00437044"/>
    <w:rsid w:val="004374DF"/>
    <w:rsid w:val="00440152"/>
    <w:rsid w:val="00441FEC"/>
    <w:rsid w:val="004440CB"/>
    <w:rsid w:val="004538EC"/>
    <w:rsid w:val="004547D2"/>
    <w:rsid w:val="0045544E"/>
    <w:rsid w:val="0045595B"/>
    <w:rsid w:val="00457A86"/>
    <w:rsid w:val="00460367"/>
    <w:rsid w:val="004610A5"/>
    <w:rsid w:val="0046122C"/>
    <w:rsid w:val="004617B8"/>
    <w:rsid w:val="00461E03"/>
    <w:rsid w:val="00463A15"/>
    <w:rsid w:val="00465802"/>
    <w:rsid w:val="00465C4A"/>
    <w:rsid w:val="0046718B"/>
    <w:rsid w:val="004702EF"/>
    <w:rsid w:val="004724D9"/>
    <w:rsid w:val="00477347"/>
    <w:rsid w:val="00484563"/>
    <w:rsid w:val="004878D8"/>
    <w:rsid w:val="0049067A"/>
    <w:rsid w:val="00490698"/>
    <w:rsid w:val="00491488"/>
    <w:rsid w:val="00491873"/>
    <w:rsid w:val="004919C9"/>
    <w:rsid w:val="00494AF3"/>
    <w:rsid w:val="0049644D"/>
    <w:rsid w:val="004A1DF6"/>
    <w:rsid w:val="004A1E70"/>
    <w:rsid w:val="004A26E5"/>
    <w:rsid w:val="004A571E"/>
    <w:rsid w:val="004A6C13"/>
    <w:rsid w:val="004B1BEA"/>
    <w:rsid w:val="004B3A65"/>
    <w:rsid w:val="004B42D4"/>
    <w:rsid w:val="004B66AA"/>
    <w:rsid w:val="004C4D73"/>
    <w:rsid w:val="004C60C1"/>
    <w:rsid w:val="004C73DA"/>
    <w:rsid w:val="004D5859"/>
    <w:rsid w:val="004D63FF"/>
    <w:rsid w:val="004D7B2B"/>
    <w:rsid w:val="004E2462"/>
    <w:rsid w:val="004E3F33"/>
    <w:rsid w:val="004E4386"/>
    <w:rsid w:val="004E48AA"/>
    <w:rsid w:val="004E4CB9"/>
    <w:rsid w:val="004E5099"/>
    <w:rsid w:val="004E54A1"/>
    <w:rsid w:val="004E6A18"/>
    <w:rsid w:val="004F3CD9"/>
    <w:rsid w:val="004F4A05"/>
    <w:rsid w:val="00500390"/>
    <w:rsid w:val="00501511"/>
    <w:rsid w:val="00505240"/>
    <w:rsid w:val="00507027"/>
    <w:rsid w:val="005072B0"/>
    <w:rsid w:val="00510B3B"/>
    <w:rsid w:val="005125BE"/>
    <w:rsid w:val="00513E67"/>
    <w:rsid w:val="005145A5"/>
    <w:rsid w:val="005206B3"/>
    <w:rsid w:val="00520C6B"/>
    <w:rsid w:val="0052191F"/>
    <w:rsid w:val="00525B44"/>
    <w:rsid w:val="00526E7E"/>
    <w:rsid w:val="005312D9"/>
    <w:rsid w:val="00531E3F"/>
    <w:rsid w:val="0053297E"/>
    <w:rsid w:val="00534545"/>
    <w:rsid w:val="00536172"/>
    <w:rsid w:val="00537CAC"/>
    <w:rsid w:val="005427A4"/>
    <w:rsid w:val="00545745"/>
    <w:rsid w:val="005459FF"/>
    <w:rsid w:val="00545D89"/>
    <w:rsid w:val="00546940"/>
    <w:rsid w:val="00547B7D"/>
    <w:rsid w:val="0055171B"/>
    <w:rsid w:val="00553B17"/>
    <w:rsid w:val="00556B5F"/>
    <w:rsid w:val="00557BDD"/>
    <w:rsid w:val="00565D21"/>
    <w:rsid w:val="005674C2"/>
    <w:rsid w:val="0057206E"/>
    <w:rsid w:val="00573ACC"/>
    <w:rsid w:val="005759F0"/>
    <w:rsid w:val="0058075E"/>
    <w:rsid w:val="005814A8"/>
    <w:rsid w:val="00583C19"/>
    <w:rsid w:val="00584F61"/>
    <w:rsid w:val="0058554F"/>
    <w:rsid w:val="00587583"/>
    <w:rsid w:val="00587B93"/>
    <w:rsid w:val="00591751"/>
    <w:rsid w:val="00593035"/>
    <w:rsid w:val="0059430B"/>
    <w:rsid w:val="00594899"/>
    <w:rsid w:val="005956AA"/>
    <w:rsid w:val="005A0545"/>
    <w:rsid w:val="005A2438"/>
    <w:rsid w:val="005A70CA"/>
    <w:rsid w:val="005B13B5"/>
    <w:rsid w:val="005B1BD7"/>
    <w:rsid w:val="005B3D01"/>
    <w:rsid w:val="005B3FDE"/>
    <w:rsid w:val="005B4CF9"/>
    <w:rsid w:val="005B5D7F"/>
    <w:rsid w:val="005B64FA"/>
    <w:rsid w:val="005B6C44"/>
    <w:rsid w:val="005B7DD6"/>
    <w:rsid w:val="005C262B"/>
    <w:rsid w:val="005C4A1C"/>
    <w:rsid w:val="005D1730"/>
    <w:rsid w:val="005D224E"/>
    <w:rsid w:val="005D2CC1"/>
    <w:rsid w:val="005D30BB"/>
    <w:rsid w:val="005D5706"/>
    <w:rsid w:val="005D700E"/>
    <w:rsid w:val="005E053F"/>
    <w:rsid w:val="005E2939"/>
    <w:rsid w:val="005E418E"/>
    <w:rsid w:val="005E4EDD"/>
    <w:rsid w:val="005E6283"/>
    <w:rsid w:val="005E6839"/>
    <w:rsid w:val="005F1E58"/>
    <w:rsid w:val="005F23B8"/>
    <w:rsid w:val="005F35B7"/>
    <w:rsid w:val="005F3BE4"/>
    <w:rsid w:val="005F4832"/>
    <w:rsid w:val="005F5CFD"/>
    <w:rsid w:val="005F6811"/>
    <w:rsid w:val="005F76CA"/>
    <w:rsid w:val="00601EAF"/>
    <w:rsid w:val="00604C33"/>
    <w:rsid w:val="00605470"/>
    <w:rsid w:val="006065B9"/>
    <w:rsid w:val="00610563"/>
    <w:rsid w:val="00612540"/>
    <w:rsid w:val="0061404F"/>
    <w:rsid w:val="00616B8D"/>
    <w:rsid w:val="006202DD"/>
    <w:rsid w:val="00622244"/>
    <w:rsid w:val="00622609"/>
    <w:rsid w:val="00622742"/>
    <w:rsid w:val="00623BAA"/>
    <w:rsid w:val="006243F0"/>
    <w:rsid w:val="00624FE4"/>
    <w:rsid w:val="0062551B"/>
    <w:rsid w:val="00631307"/>
    <w:rsid w:val="00632A6D"/>
    <w:rsid w:val="00633C90"/>
    <w:rsid w:val="00634D63"/>
    <w:rsid w:val="00637C67"/>
    <w:rsid w:val="006411B1"/>
    <w:rsid w:val="0064190F"/>
    <w:rsid w:val="00641F27"/>
    <w:rsid w:val="006443AE"/>
    <w:rsid w:val="006445AF"/>
    <w:rsid w:val="00644D92"/>
    <w:rsid w:val="0064580D"/>
    <w:rsid w:val="006475FD"/>
    <w:rsid w:val="00647DF8"/>
    <w:rsid w:val="00650896"/>
    <w:rsid w:val="00651F4E"/>
    <w:rsid w:val="006547CB"/>
    <w:rsid w:val="00656017"/>
    <w:rsid w:val="0065717E"/>
    <w:rsid w:val="00662FA9"/>
    <w:rsid w:val="006640BB"/>
    <w:rsid w:val="006658CD"/>
    <w:rsid w:val="00670659"/>
    <w:rsid w:val="006708AC"/>
    <w:rsid w:val="00670C9B"/>
    <w:rsid w:val="00673420"/>
    <w:rsid w:val="006745BC"/>
    <w:rsid w:val="00676AD8"/>
    <w:rsid w:val="00677B57"/>
    <w:rsid w:val="00677CAD"/>
    <w:rsid w:val="00680256"/>
    <w:rsid w:val="00680F8D"/>
    <w:rsid w:val="00681BB7"/>
    <w:rsid w:val="006846D6"/>
    <w:rsid w:val="00686458"/>
    <w:rsid w:val="006864E5"/>
    <w:rsid w:val="00687455"/>
    <w:rsid w:val="006907AF"/>
    <w:rsid w:val="0069149E"/>
    <w:rsid w:val="006924B6"/>
    <w:rsid w:val="00693747"/>
    <w:rsid w:val="006A3C68"/>
    <w:rsid w:val="006A4611"/>
    <w:rsid w:val="006A4E0E"/>
    <w:rsid w:val="006B3331"/>
    <w:rsid w:val="006B57B1"/>
    <w:rsid w:val="006B5C6A"/>
    <w:rsid w:val="006B68D1"/>
    <w:rsid w:val="006C2A61"/>
    <w:rsid w:val="006D01FF"/>
    <w:rsid w:val="006D7C2E"/>
    <w:rsid w:val="006D7FBD"/>
    <w:rsid w:val="006E5C3D"/>
    <w:rsid w:val="006E70CB"/>
    <w:rsid w:val="006F025B"/>
    <w:rsid w:val="006F2CBF"/>
    <w:rsid w:val="006F4F89"/>
    <w:rsid w:val="007001E9"/>
    <w:rsid w:val="007021F1"/>
    <w:rsid w:val="007052D2"/>
    <w:rsid w:val="00711139"/>
    <w:rsid w:val="00712D7D"/>
    <w:rsid w:val="007133BD"/>
    <w:rsid w:val="00713555"/>
    <w:rsid w:val="00715C2B"/>
    <w:rsid w:val="0071680A"/>
    <w:rsid w:val="00717862"/>
    <w:rsid w:val="00717932"/>
    <w:rsid w:val="007201F4"/>
    <w:rsid w:val="00720DBF"/>
    <w:rsid w:val="007210D0"/>
    <w:rsid w:val="00721A59"/>
    <w:rsid w:val="00721D8C"/>
    <w:rsid w:val="00723FCD"/>
    <w:rsid w:val="00726052"/>
    <w:rsid w:val="007276EB"/>
    <w:rsid w:val="00730597"/>
    <w:rsid w:val="0073062D"/>
    <w:rsid w:val="00730BCF"/>
    <w:rsid w:val="00731343"/>
    <w:rsid w:val="007317D5"/>
    <w:rsid w:val="00731F25"/>
    <w:rsid w:val="00732FE6"/>
    <w:rsid w:val="00737F28"/>
    <w:rsid w:val="00741974"/>
    <w:rsid w:val="00741C6D"/>
    <w:rsid w:val="00741EE9"/>
    <w:rsid w:val="007438DD"/>
    <w:rsid w:val="007454C0"/>
    <w:rsid w:val="0075159C"/>
    <w:rsid w:val="00752219"/>
    <w:rsid w:val="0075357C"/>
    <w:rsid w:val="00753FE8"/>
    <w:rsid w:val="007548D9"/>
    <w:rsid w:val="007566C0"/>
    <w:rsid w:val="007618A4"/>
    <w:rsid w:val="00762453"/>
    <w:rsid w:val="00763457"/>
    <w:rsid w:val="00763D5E"/>
    <w:rsid w:val="00765805"/>
    <w:rsid w:val="007663F4"/>
    <w:rsid w:val="0076705D"/>
    <w:rsid w:val="007703E6"/>
    <w:rsid w:val="0077077E"/>
    <w:rsid w:val="00771B56"/>
    <w:rsid w:val="00775E21"/>
    <w:rsid w:val="00781C29"/>
    <w:rsid w:val="007822EB"/>
    <w:rsid w:val="0078232F"/>
    <w:rsid w:val="00785741"/>
    <w:rsid w:val="00785897"/>
    <w:rsid w:val="00786BB8"/>
    <w:rsid w:val="00787FB9"/>
    <w:rsid w:val="007903DC"/>
    <w:rsid w:val="0079241C"/>
    <w:rsid w:val="007924FE"/>
    <w:rsid w:val="007926F8"/>
    <w:rsid w:val="00792DCD"/>
    <w:rsid w:val="00794FB0"/>
    <w:rsid w:val="007954AF"/>
    <w:rsid w:val="0079571F"/>
    <w:rsid w:val="00795C2D"/>
    <w:rsid w:val="007963F6"/>
    <w:rsid w:val="007A1073"/>
    <w:rsid w:val="007A1B38"/>
    <w:rsid w:val="007A3172"/>
    <w:rsid w:val="007A3745"/>
    <w:rsid w:val="007A379E"/>
    <w:rsid w:val="007A5503"/>
    <w:rsid w:val="007A5850"/>
    <w:rsid w:val="007B1FEC"/>
    <w:rsid w:val="007B2186"/>
    <w:rsid w:val="007B3EF2"/>
    <w:rsid w:val="007B4F2E"/>
    <w:rsid w:val="007B5577"/>
    <w:rsid w:val="007B7378"/>
    <w:rsid w:val="007C5A5B"/>
    <w:rsid w:val="007C7E38"/>
    <w:rsid w:val="007D2BB7"/>
    <w:rsid w:val="007D4490"/>
    <w:rsid w:val="007D6707"/>
    <w:rsid w:val="007E0AFB"/>
    <w:rsid w:val="007E266E"/>
    <w:rsid w:val="007E2876"/>
    <w:rsid w:val="007E2ED6"/>
    <w:rsid w:val="007E37DF"/>
    <w:rsid w:val="007E4A6D"/>
    <w:rsid w:val="007E671D"/>
    <w:rsid w:val="007F001D"/>
    <w:rsid w:val="007F2097"/>
    <w:rsid w:val="007F4FE5"/>
    <w:rsid w:val="007F6532"/>
    <w:rsid w:val="00800C81"/>
    <w:rsid w:val="0080485D"/>
    <w:rsid w:val="008063DE"/>
    <w:rsid w:val="00806B1A"/>
    <w:rsid w:val="00807668"/>
    <w:rsid w:val="008079C1"/>
    <w:rsid w:val="00807A56"/>
    <w:rsid w:val="008169E7"/>
    <w:rsid w:val="00817E5E"/>
    <w:rsid w:val="008204E2"/>
    <w:rsid w:val="00821443"/>
    <w:rsid w:val="008225C2"/>
    <w:rsid w:val="00822D0C"/>
    <w:rsid w:val="00824623"/>
    <w:rsid w:val="00824A51"/>
    <w:rsid w:val="00827398"/>
    <w:rsid w:val="00830CD1"/>
    <w:rsid w:val="00832530"/>
    <w:rsid w:val="00832CA3"/>
    <w:rsid w:val="008356CE"/>
    <w:rsid w:val="00836E67"/>
    <w:rsid w:val="008377B7"/>
    <w:rsid w:val="00837BEF"/>
    <w:rsid w:val="008403E4"/>
    <w:rsid w:val="00841818"/>
    <w:rsid w:val="00841EA5"/>
    <w:rsid w:val="008451F4"/>
    <w:rsid w:val="00851F27"/>
    <w:rsid w:val="00852949"/>
    <w:rsid w:val="00852977"/>
    <w:rsid w:val="00853882"/>
    <w:rsid w:val="0085676B"/>
    <w:rsid w:val="0085723D"/>
    <w:rsid w:val="008612B7"/>
    <w:rsid w:val="008618D0"/>
    <w:rsid w:val="008646A4"/>
    <w:rsid w:val="00864DA7"/>
    <w:rsid w:val="00865951"/>
    <w:rsid w:val="00866F9C"/>
    <w:rsid w:val="00867805"/>
    <w:rsid w:val="00873E08"/>
    <w:rsid w:val="008756C7"/>
    <w:rsid w:val="0087648F"/>
    <w:rsid w:val="008775D4"/>
    <w:rsid w:val="0088023D"/>
    <w:rsid w:val="00880652"/>
    <w:rsid w:val="00881697"/>
    <w:rsid w:val="00893D2A"/>
    <w:rsid w:val="00895F7A"/>
    <w:rsid w:val="0089762E"/>
    <w:rsid w:val="00897B30"/>
    <w:rsid w:val="008A2EA6"/>
    <w:rsid w:val="008A5375"/>
    <w:rsid w:val="008A608E"/>
    <w:rsid w:val="008A6340"/>
    <w:rsid w:val="008A6B93"/>
    <w:rsid w:val="008B3063"/>
    <w:rsid w:val="008B3CE0"/>
    <w:rsid w:val="008C00C7"/>
    <w:rsid w:val="008C0933"/>
    <w:rsid w:val="008C19A5"/>
    <w:rsid w:val="008C2AEB"/>
    <w:rsid w:val="008C5972"/>
    <w:rsid w:val="008D0639"/>
    <w:rsid w:val="008D3FB7"/>
    <w:rsid w:val="008D720E"/>
    <w:rsid w:val="008E30AA"/>
    <w:rsid w:val="008E41A7"/>
    <w:rsid w:val="008E6A67"/>
    <w:rsid w:val="008E6AEF"/>
    <w:rsid w:val="008E6D95"/>
    <w:rsid w:val="008F5414"/>
    <w:rsid w:val="008F79CD"/>
    <w:rsid w:val="009005A2"/>
    <w:rsid w:val="00901490"/>
    <w:rsid w:val="009021A1"/>
    <w:rsid w:val="0090341B"/>
    <w:rsid w:val="0090347E"/>
    <w:rsid w:val="009051C6"/>
    <w:rsid w:val="00906F29"/>
    <w:rsid w:val="00907F00"/>
    <w:rsid w:val="0091033D"/>
    <w:rsid w:val="00912432"/>
    <w:rsid w:val="00916814"/>
    <w:rsid w:val="00916C86"/>
    <w:rsid w:val="00923617"/>
    <w:rsid w:val="009259B2"/>
    <w:rsid w:val="00925C3B"/>
    <w:rsid w:val="00926652"/>
    <w:rsid w:val="00927B8B"/>
    <w:rsid w:val="00932CE9"/>
    <w:rsid w:val="00933AEA"/>
    <w:rsid w:val="00935C34"/>
    <w:rsid w:val="00935C4D"/>
    <w:rsid w:val="0093772E"/>
    <w:rsid w:val="00942829"/>
    <w:rsid w:val="00942A65"/>
    <w:rsid w:val="00944703"/>
    <w:rsid w:val="009456A0"/>
    <w:rsid w:val="00946D8F"/>
    <w:rsid w:val="00953D10"/>
    <w:rsid w:val="009566E0"/>
    <w:rsid w:val="00957678"/>
    <w:rsid w:val="00957B4F"/>
    <w:rsid w:val="00960BAE"/>
    <w:rsid w:val="00961763"/>
    <w:rsid w:val="009618F8"/>
    <w:rsid w:val="00961F4A"/>
    <w:rsid w:val="0096639C"/>
    <w:rsid w:val="00966463"/>
    <w:rsid w:val="00967DE2"/>
    <w:rsid w:val="00974757"/>
    <w:rsid w:val="009754E0"/>
    <w:rsid w:val="009755B1"/>
    <w:rsid w:val="009764A2"/>
    <w:rsid w:val="00985C32"/>
    <w:rsid w:val="00987844"/>
    <w:rsid w:val="00987A97"/>
    <w:rsid w:val="00990EF3"/>
    <w:rsid w:val="00992DDC"/>
    <w:rsid w:val="009938DB"/>
    <w:rsid w:val="00993B80"/>
    <w:rsid w:val="009A05DD"/>
    <w:rsid w:val="009A1417"/>
    <w:rsid w:val="009A3EA0"/>
    <w:rsid w:val="009A64E1"/>
    <w:rsid w:val="009A661A"/>
    <w:rsid w:val="009A6653"/>
    <w:rsid w:val="009B10CC"/>
    <w:rsid w:val="009B2434"/>
    <w:rsid w:val="009C5A62"/>
    <w:rsid w:val="009C5BB9"/>
    <w:rsid w:val="009C5E33"/>
    <w:rsid w:val="009C6337"/>
    <w:rsid w:val="009D275E"/>
    <w:rsid w:val="009D283A"/>
    <w:rsid w:val="009D28AD"/>
    <w:rsid w:val="009D3BCF"/>
    <w:rsid w:val="009D78DB"/>
    <w:rsid w:val="009E42AD"/>
    <w:rsid w:val="009E57E7"/>
    <w:rsid w:val="009E7AC7"/>
    <w:rsid w:val="009F01B1"/>
    <w:rsid w:val="009F10BA"/>
    <w:rsid w:val="009F1A1F"/>
    <w:rsid w:val="009F39E2"/>
    <w:rsid w:val="009F7608"/>
    <w:rsid w:val="00A00405"/>
    <w:rsid w:val="00A00DC6"/>
    <w:rsid w:val="00A024C9"/>
    <w:rsid w:val="00A03905"/>
    <w:rsid w:val="00A03CF2"/>
    <w:rsid w:val="00A06E5F"/>
    <w:rsid w:val="00A06FB7"/>
    <w:rsid w:val="00A114AD"/>
    <w:rsid w:val="00A169A0"/>
    <w:rsid w:val="00A17BBB"/>
    <w:rsid w:val="00A21239"/>
    <w:rsid w:val="00A22EED"/>
    <w:rsid w:val="00A25EFD"/>
    <w:rsid w:val="00A26DC4"/>
    <w:rsid w:val="00A270E3"/>
    <w:rsid w:val="00A31FC4"/>
    <w:rsid w:val="00A3455B"/>
    <w:rsid w:val="00A34CF5"/>
    <w:rsid w:val="00A369AF"/>
    <w:rsid w:val="00A36EC6"/>
    <w:rsid w:val="00A41588"/>
    <w:rsid w:val="00A45AFC"/>
    <w:rsid w:val="00A464C5"/>
    <w:rsid w:val="00A46F73"/>
    <w:rsid w:val="00A47ACF"/>
    <w:rsid w:val="00A52594"/>
    <w:rsid w:val="00A52FB1"/>
    <w:rsid w:val="00A5437E"/>
    <w:rsid w:val="00A55C73"/>
    <w:rsid w:val="00A56924"/>
    <w:rsid w:val="00A57AA4"/>
    <w:rsid w:val="00A57E47"/>
    <w:rsid w:val="00A60602"/>
    <w:rsid w:val="00A61853"/>
    <w:rsid w:val="00A63B4E"/>
    <w:rsid w:val="00A65703"/>
    <w:rsid w:val="00A65B6B"/>
    <w:rsid w:val="00A65BAE"/>
    <w:rsid w:val="00A71423"/>
    <w:rsid w:val="00A74538"/>
    <w:rsid w:val="00A75AD9"/>
    <w:rsid w:val="00A76101"/>
    <w:rsid w:val="00A76913"/>
    <w:rsid w:val="00A77E06"/>
    <w:rsid w:val="00A807C1"/>
    <w:rsid w:val="00A84ABB"/>
    <w:rsid w:val="00A84E47"/>
    <w:rsid w:val="00A874D5"/>
    <w:rsid w:val="00A878F8"/>
    <w:rsid w:val="00A90212"/>
    <w:rsid w:val="00A96977"/>
    <w:rsid w:val="00AA3A01"/>
    <w:rsid w:val="00AB243A"/>
    <w:rsid w:val="00AB4F9C"/>
    <w:rsid w:val="00AB7D2E"/>
    <w:rsid w:val="00AC1687"/>
    <w:rsid w:val="00AC36B8"/>
    <w:rsid w:val="00AC3E82"/>
    <w:rsid w:val="00AC655B"/>
    <w:rsid w:val="00AC6962"/>
    <w:rsid w:val="00AD0741"/>
    <w:rsid w:val="00AD0FD8"/>
    <w:rsid w:val="00AD46C8"/>
    <w:rsid w:val="00AD6E85"/>
    <w:rsid w:val="00AD6FD4"/>
    <w:rsid w:val="00AD721E"/>
    <w:rsid w:val="00AE2CDE"/>
    <w:rsid w:val="00AE5C50"/>
    <w:rsid w:val="00AE5D3B"/>
    <w:rsid w:val="00AF0D89"/>
    <w:rsid w:val="00AF0E78"/>
    <w:rsid w:val="00AF23F2"/>
    <w:rsid w:val="00AF4855"/>
    <w:rsid w:val="00B00C65"/>
    <w:rsid w:val="00B04262"/>
    <w:rsid w:val="00B0529C"/>
    <w:rsid w:val="00B10684"/>
    <w:rsid w:val="00B108CA"/>
    <w:rsid w:val="00B12F70"/>
    <w:rsid w:val="00B16A41"/>
    <w:rsid w:val="00B224D6"/>
    <w:rsid w:val="00B22B86"/>
    <w:rsid w:val="00B26A8A"/>
    <w:rsid w:val="00B27673"/>
    <w:rsid w:val="00B27D40"/>
    <w:rsid w:val="00B30A06"/>
    <w:rsid w:val="00B3364D"/>
    <w:rsid w:val="00B3371A"/>
    <w:rsid w:val="00B37227"/>
    <w:rsid w:val="00B37742"/>
    <w:rsid w:val="00B41BAE"/>
    <w:rsid w:val="00B424B3"/>
    <w:rsid w:val="00B44409"/>
    <w:rsid w:val="00B44816"/>
    <w:rsid w:val="00B462AD"/>
    <w:rsid w:val="00B4758A"/>
    <w:rsid w:val="00B47833"/>
    <w:rsid w:val="00B500C9"/>
    <w:rsid w:val="00B51ABB"/>
    <w:rsid w:val="00B52655"/>
    <w:rsid w:val="00B54A8C"/>
    <w:rsid w:val="00B54DFF"/>
    <w:rsid w:val="00B56319"/>
    <w:rsid w:val="00B612F9"/>
    <w:rsid w:val="00B63E67"/>
    <w:rsid w:val="00B6624A"/>
    <w:rsid w:val="00B66E08"/>
    <w:rsid w:val="00B703AA"/>
    <w:rsid w:val="00B735EF"/>
    <w:rsid w:val="00B77F75"/>
    <w:rsid w:val="00B80FC6"/>
    <w:rsid w:val="00B81695"/>
    <w:rsid w:val="00B85417"/>
    <w:rsid w:val="00B8765E"/>
    <w:rsid w:val="00B906BB"/>
    <w:rsid w:val="00B90D5F"/>
    <w:rsid w:val="00B91B1E"/>
    <w:rsid w:val="00B94D5D"/>
    <w:rsid w:val="00BA01AB"/>
    <w:rsid w:val="00BA31B8"/>
    <w:rsid w:val="00BA3D2E"/>
    <w:rsid w:val="00BA7227"/>
    <w:rsid w:val="00BA7C82"/>
    <w:rsid w:val="00BB06C1"/>
    <w:rsid w:val="00BB2435"/>
    <w:rsid w:val="00BB295B"/>
    <w:rsid w:val="00BB29A3"/>
    <w:rsid w:val="00BB2F0A"/>
    <w:rsid w:val="00BB395A"/>
    <w:rsid w:val="00BB4BB5"/>
    <w:rsid w:val="00BB6182"/>
    <w:rsid w:val="00BB6589"/>
    <w:rsid w:val="00BC21C2"/>
    <w:rsid w:val="00BC2B41"/>
    <w:rsid w:val="00BC633D"/>
    <w:rsid w:val="00BC6A8A"/>
    <w:rsid w:val="00BD0223"/>
    <w:rsid w:val="00BD19CE"/>
    <w:rsid w:val="00BD1A88"/>
    <w:rsid w:val="00BD4DB0"/>
    <w:rsid w:val="00BE0254"/>
    <w:rsid w:val="00BE2B86"/>
    <w:rsid w:val="00BE3467"/>
    <w:rsid w:val="00BE4E11"/>
    <w:rsid w:val="00BE560A"/>
    <w:rsid w:val="00BE7FE1"/>
    <w:rsid w:val="00BF36C2"/>
    <w:rsid w:val="00BF393C"/>
    <w:rsid w:val="00BF4526"/>
    <w:rsid w:val="00BF4A93"/>
    <w:rsid w:val="00BF5A87"/>
    <w:rsid w:val="00BF78C0"/>
    <w:rsid w:val="00BF7CCC"/>
    <w:rsid w:val="00C014DB"/>
    <w:rsid w:val="00C0397C"/>
    <w:rsid w:val="00C115AC"/>
    <w:rsid w:val="00C20E05"/>
    <w:rsid w:val="00C212BC"/>
    <w:rsid w:val="00C24D9D"/>
    <w:rsid w:val="00C27C1D"/>
    <w:rsid w:val="00C30D1B"/>
    <w:rsid w:val="00C3110C"/>
    <w:rsid w:val="00C34D55"/>
    <w:rsid w:val="00C36F30"/>
    <w:rsid w:val="00C410EA"/>
    <w:rsid w:val="00C42DDF"/>
    <w:rsid w:val="00C45C90"/>
    <w:rsid w:val="00C475F2"/>
    <w:rsid w:val="00C47B69"/>
    <w:rsid w:val="00C47C2F"/>
    <w:rsid w:val="00C47CF6"/>
    <w:rsid w:val="00C50294"/>
    <w:rsid w:val="00C50F58"/>
    <w:rsid w:val="00C52531"/>
    <w:rsid w:val="00C602F8"/>
    <w:rsid w:val="00C624A9"/>
    <w:rsid w:val="00C643C2"/>
    <w:rsid w:val="00C679D5"/>
    <w:rsid w:val="00C73262"/>
    <w:rsid w:val="00C85385"/>
    <w:rsid w:val="00C86DD8"/>
    <w:rsid w:val="00C906DE"/>
    <w:rsid w:val="00C9222C"/>
    <w:rsid w:val="00C948A1"/>
    <w:rsid w:val="00C96072"/>
    <w:rsid w:val="00CA0FB3"/>
    <w:rsid w:val="00CA2527"/>
    <w:rsid w:val="00CA2BC8"/>
    <w:rsid w:val="00CB0F05"/>
    <w:rsid w:val="00CB1613"/>
    <w:rsid w:val="00CB2914"/>
    <w:rsid w:val="00CB4032"/>
    <w:rsid w:val="00CB44E4"/>
    <w:rsid w:val="00CC0A34"/>
    <w:rsid w:val="00CC1B3A"/>
    <w:rsid w:val="00CC28D4"/>
    <w:rsid w:val="00CC2B54"/>
    <w:rsid w:val="00CC3D89"/>
    <w:rsid w:val="00CC52CE"/>
    <w:rsid w:val="00CD50C0"/>
    <w:rsid w:val="00CD7A88"/>
    <w:rsid w:val="00CE33DF"/>
    <w:rsid w:val="00CE6C0B"/>
    <w:rsid w:val="00CE78EB"/>
    <w:rsid w:val="00CF085D"/>
    <w:rsid w:val="00CF10F1"/>
    <w:rsid w:val="00CF29A6"/>
    <w:rsid w:val="00CF442F"/>
    <w:rsid w:val="00CF47F2"/>
    <w:rsid w:val="00CF4B86"/>
    <w:rsid w:val="00CF4E13"/>
    <w:rsid w:val="00CF7EEF"/>
    <w:rsid w:val="00D012A9"/>
    <w:rsid w:val="00D01D79"/>
    <w:rsid w:val="00D01F91"/>
    <w:rsid w:val="00D04FAF"/>
    <w:rsid w:val="00D0526F"/>
    <w:rsid w:val="00D072E3"/>
    <w:rsid w:val="00D100C9"/>
    <w:rsid w:val="00D107BF"/>
    <w:rsid w:val="00D108EE"/>
    <w:rsid w:val="00D10D0F"/>
    <w:rsid w:val="00D14842"/>
    <w:rsid w:val="00D1668E"/>
    <w:rsid w:val="00D21137"/>
    <w:rsid w:val="00D21AF3"/>
    <w:rsid w:val="00D23021"/>
    <w:rsid w:val="00D23368"/>
    <w:rsid w:val="00D23519"/>
    <w:rsid w:val="00D23794"/>
    <w:rsid w:val="00D23AB9"/>
    <w:rsid w:val="00D2442D"/>
    <w:rsid w:val="00D257CF"/>
    <w:rsid w:val="00D25EDC"/>
    <w:rsid w:val="00D27BFC"/>
    <w:rsid w:val="00D314BC"/>
    <w:rsid w:val="00D31E73"/>
    <w:rsid w:val="00D33FE1"/>
    <w:rsid w:val="00D343F0"/>
    <w:rsid w:val="00D34BF6"/>
    <w:rsid w:val="00D35F1D"/>
    <w:rsid w:val="00D3723F"/>
    <w:rsid w:val="00D376AF"/>
    <w:rsid w:val="00D41F11"/>
    <w:rsid w:val="00D43CF7"/>
    <w:rsid w:val="00D44D48"/>
    <w:rsid w:val="00D45D46"/>
    <w:rsid w:val="00D51269"/>
    <w:rsid w:val="00D523BE"/>
    <w:rsid w:val="00D53B34"/>
    <w:rsid w:val="00D5492D"/>
    <w:rsid w:val="00D558BA"/>
    <w:rsid w:val="00D55A2C"/>
    <w:rsid w:val="00D55FA1"/>
    <w:rsid w:val="00D57F73"/>
    <w:rsid w:val="00D61DE4"/>
    <w:rsid w:val="00D627FE"/>
    <w:rsid w:val="00D6290F"/>
    <w:rsid w:val="00D663B8"/>
    <w:rsid w:val="00D7109D"/>
    <w:rsid w:val="00D75214"/>
    <w:rsid w:val="00D760C2"/>
    <w:rsid w:val="00D8144E"/>
    <w:rsid w:val="00D87404"/>
    <w:rsid w:val="00D87CAA"/>
    <w:rsid w:val="00D909FD"/>
    <w:rsid w:val="00D93AE1"/>
    <w:rsid w:val="00D95A9B"/>
    <w:rsid w:val="00DA306E"/>
    <w:rsid w:val="00DA3824"/>
    <w:rsid w:val="00DA50B7"/>
    <w:rsid w:val="00DB0065"/>
    <w:rsid w:val="00DB29F6"/>
    <w:rsid w:val="00DB67DB"/>
    <w:rsid w:val="00DB7287"/>
    <w:rsid w:val="00DC2DEB"/>
    <w:rsid w:val="00DC38F7"/>
    <w:rsid w:val="00DC450F"/>
    <w:rsid w:val="00DC61FB"/>
    <w:rsid w:val="00DC68D6"/>
    <w:rsid w:val="00DD0199"/>
    <w:rsid w:val="00DD418B"/>
    <w:rsid w:val="00DD4883"/>
    <w:rsid w:val="00DD76A8"/>
    <w:rsid w:val="00DE3144"/>
    <w:rsid w:val="00DE3BE9"/>
    <w:rsid w:val="00DE5996"/>
    <w:rsid w:val="00DE7116"/>
    <w:rsid w:val="00DE79EA"/>
    <w:rsid w:val="00DF2C44"/>
    <w:rsid w:val="00DF3E92"/>
    <w:rsid w:val="00DF4418"/>
    <w:rsid w:val="00DF7AB1"/>
    <w:rsid w:val="00DF7DD3"/>
    <w:rsid w:val="00E01061"/>
    <w:rsid w:val="00E04438"/>
    <w:rsid w:val="00E04549"/>
    <w:rsid w:val="00E04D5A"/>
    <w:rsid w:val="00E04F3C"/>
    <w:rsid w:val="00E0688D"/>
    <w:rsid w:val="00E07ACB"/>
    <w:rsid w:val="00E10495"/>
    <w:rsid w:val="00E10598"/>
    <w:rsid w:val="00E11FE1"/>
    <w:rsid w:val="00E12033"/>
    <w:rsid w:val="00E13170"/>
    <w:rsid w:val="00E14551"/>
    <w:rsid w:val="00E14FE4"/>
    <w:rsid w:val="00E150D8"/>
    <w:rsid w:val="00E16E7B"/>
    <w:rsid w:val="00E20847"/>
    <w:rsid w:val="00E21635"/>
    <w:rsid w:val="00E2294C"/>
    <w:rsid w:val="00E23731"/>
    <w:rsid w:val="00E24523"/>
    <w:rsid w:val="00E24EF5"/>
    <w:rsid w:val="00E26972"/>
    <w:rsid w:val="00E303C1"/>
    <w:rsid w:val="00E32285"/>
    <w:rsid w:val="00E35FD4"/>
    <w:rsid w:val="00E374B0"/>
    <w:rsid w:val="00E37F02"/>
    <w:rsid w:val="00E406DD"/>
    <w:rsid w:val="00E45EBD"/>
    <w:rsid w:val="00E5157F"/>
    <w:rsid w:val="00E52328"/>
    <w:rsid w:val="00E525CD"/>
    <w:rsid w:val="00E5628C"/>
    <w:rsid w:val="00E57999"/>
    <w:rsid w:val="00E60EA3"/>
    <w:rsid w:val="00E63555"/>
    <w:rsid w:val="00E667EE"/>
    <w:rsid w:val="00E667F1"/>
    <w:rsid w:val="00E67042"/>
    <w:rsid w:val="00E70CEA"/>
    <w:rsid w:val="00E747DA"/>
    <w:rsid w:val="00E74921"/>
    <w:rsid w:val="00E76F07"/>
    <w:rsid w:val="00E7763A"/>
    <w:rsid w:val="00E77E33"/>
    <w:rsid w:val="00E801D7"/>
    <w:rsid w:val="00E81A84"/>
    <w:rsid w:val="00E82582"/>
    <w:rsid w:val="00E82BA3"/>
    <w:rsid w:val="00E8630E"/>
    <w:rsid w:val="00E9067B"/>
    <w:rsid w:val="00E9068A"/>
    <w:rsid w:val="00E919F6"/>
    <w:rsid w:val="00E93E3F"/>
    <w:rsid w:val="00E94FDF"/>
    <w:rsid w:val="00E954D7"/>
    <w:rsid w:val="00E97E34"/>
    <w:rsid w:val="00EA04A8"/>
    <w:rsid w:val="00EA06CD"/>
    <w:rsid w:val="00EA1A3C"/>
    <w:rsid w:val="00EA4FF2"/>
    <w:rsid w:val="00EA589D"/>
    <w:rsid w:val="00EA747D"/>
    <w:rsid w:val="00EB0639"/>
    <w:rsid w:val="00EB11B0"/>
    <w:rsid w:val="00EB11EB"/>
    <w:rsid w:val="00EB6F2D"/>
    <w:rsid w:val="00EB79B6"/>
    <w:rsid w:val="00EC0C89"/>
    <w:rsid w:val="00EC3988"/>
    <w:rsid w:val="00EC43ED"/>
    <w:rsid w:val="00EC5B05"/>
    <w:rsid w:val="00EC5CE0"/>
    <w:rsid w:val="00EC6115"/>
    <w:rsid w:val="00EC7389"/>
    <w:rsid w:val="00ED094D"/>
    <w:rsid w:val="00ED3D9A"/>
    <w:rsid w:val="00ED42D8"/>
    <w:rsid w:val="00ED622B"/>
    <w:rsid w:val="00EE03F9"/>
    <w:rsid w:val="00EE12E5"/>
    <w:rsid w:val="00EE1FF3"/>
    <w:rsid w:val="00EE2F64"/>
    <w:rsid w:val="00EF1EFF"/>
    <w:rsid w:val="00EF1FBB"/>
    <w:rsid w:val="00EF3467"/>
    <w:rsid w:val="00EF3AE5"/>
    <w:rsid w:val="00EF7061"/>
    <w:rsid w:val="00EF770E"/>
    <w:rsid w:val="00F005D0"/>
    <w:rsid w:val="00F02C01"/>
    <w:rsid w:val="00F06382"/>
    <w:rsid w:val="00F07707"/>
    <w:rsid w:val="00F10C22"/>
    <w:rsid w:val="00F10C5D"/>
    <w:rsid w:val="00F11A81"/>
    <w:rsid w:val="00F13C0E"/>
    <w:rsid w:val="00F14BCA"/>
    <w:rsid w:val="00F21CF9"/>
    <w:rsid w:val="00F23274"/>
    <w:rsid w:val="00F2386C"/>
    <w:rsid w:val="00F24D41"/>
    <w:rsid w:val="00F25749"/>
    <w:rsid w:val="00F25934"/>
    <w:rsid w:val="00F25AD5"/>
    <w:rsid w:val="00F275E3"/>
    <w:rsid w:val="00F27E39"/>
    <w:rsid w:val="00F343DE"/>
    <w:rsid w:val="00F35CA9"/>
    <w:rsid w:val="00F36A13"/>
    <w:rsid w:val="00F432F3"/>
    <w:rsid w:val="00F438A0"/>
    <w:rsid w:val="00F43D36"/>
    <w:rsid w:val="00F45607"/>
    <w:rsid w:val="00F506DA"/>
    <w:rsid w:val="00F5129A"/>
    <w:rsid w:val="00F51866"/>
    <w:rsid w:val="00F53CB2"/>
    <w:rsid w:val="00F6022D"/>
    <w:rsid w:val="00F61F3D"/>
    <w:rsid w:val="00F620C2"/>
    <w:rsid w:val="00F64C2C"/>
    <w:rsid w:val="00F6518C"/>
    <w:rsid w:val="00F65403"/>
    <w:rsid w:val="00F66349"/>
    <w:rsid w:val="00F73E19"/>
    <w:rsid w:val="00F74259"/>
    <w:rsid w:val="00F75B1C"/>
    <w:rsid w:val="00F76052"/>
    <w:rsid w:val="00F770AA"/>
    <w:rsid w:val="00F7779E"/>
    <w:rsid w:val="00F77BB4"/>
    <w:rsid w:val="00F80C4E"/>
    <w:rsid w:val="00F82C79"/>
    <w:rsid w:val="00F8303E"/>
    <w:rsid w:val="00F877B5"/>
    <w:rsid w:val="00F931BB"/>
    <w:rsid w:val="00F96296"/>
    <w:rsid w:val="00FA0F1A"/>
    <w:rsid w:val="00FA1F51"/>
    <w:rsid w:val="00FA26C2"/>
    <w:rsid w:val="00FA3C52"/>
    <w:rsid w:val="00FA4B66"/>
    <w:rsid w:val="00FA70F3"/>
    <w:rsid w:val="00FB01F5"/>
    <w:rsid w:val="00FB14F9"/>
    <w:rsid w:val="00FB2267"/>
    <w:rsid w:val="00FB6885"/>
    <w:rsid w:val="00FB72EB"/>
    <w:rsid w:val="00FB7D37"/>
    <w:rsid w:val="00FC1458"/>
    <w:rsid w:val="00FC3778"/>
    <w:rsid w:val="00FC6605"/>
    <w:rsid w:val="00FC6C5F"/>
    <w:rsid w:val="00FD0DDE"/>
    <w:rsid w:val="00FD1897"/>
    <w:rsid w:val="00FD3119"/>
    <w:rsid w:val="00FD3797"/>
    <w:rsid w:val="00FD5034"/>
    <w:rsid w:val="00FE093E"/>
    <w:rsid w:val="00FE1156"/>
    <w:rsid w:val="00FE26AF"/>
    <w:rsid w:val="00FE4755"/>
    <w:rsid w:val="00FE656A"/>
    <w:rsid w:val="00FF0688"/>
    <w:rsid w:val="00FF1BAD"/>
    <w:rsid w:val="00FF29C1"/>
    <w:rsid w:val="00FF4CD6"/>
    <w:rsid w:val="00FF5E00"/>
    <w:rsid w:val="00FF6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F7A0"/>
  <w15:docId w15:val="{522E8C1A-47A9-4F39-AA30-EBB589E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E0E"/>
  </w:style>
  <w:style w:type="paragraph" w:styleId="Nagwek1">
    <w:name w:val="heading 1"/>
    <w:basedOn w:val="Normalny"/>
    <w:next w:val="Normalny"/>
    <w:link w:val="Nagwek1Znak"/>
    <w:uiPriority w:val="9"/>
    <w:qFormat/>
    <w:rsid w:val="00BD19C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BD19C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D19CE"/>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D19CE"/>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D19CE"/>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D19CE"/>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D19CE"/>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D19C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D19C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D19CE"/>
    <w:pPr>
      <w:spacing w:after="0" w:line="240" w:lineRule="auto"/>
    </w:pPr>
  </w:style>
  <w:style w:type="character" w:customStyle="1" w:styleId="Nagwek1Znak">
    <w:name w:val="Nagłówek 1 Znak"/>
    <w:basedOn w:val="Domylnaczcionkaakapitu"/>
    <w:link w:val="Nagwek1"/>
    <w:uiPriority w:val="9"/>
    <w:rsid w:val="00BD19CE"/>
    <w:rPr>
      <w:caps/>
      <w:color w:val="FFFFFF" w:themeColor="background1"/>
      <w:spacing w:val="15"/>
      <w:sz w:val="22"/>
      <w:szCs w:val="22"/>
      <w:shd w:val="clear" w:color="auto" w:fill="4472C4" w:themeFill="accent1"/>
    </w:rPr>
  </w:style>
  <w:style w:type="paragraph" w:styleId="Tytu">
    <w:name w:val="Title"/>
    <w:basedOn w:val="Normalny"/>
    <w:next w:val="Normalny"/>
    <w:link w:val="TytuZnak"/>
    <w:uiPriority w:val="10"/>
    <w:qFormat/>
    <w:rsid w:val="00BD19C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D19CE"/>
    <w:rPr>
      <w:rFonts w:asciiTheme="majorHAnsi" w:eastAsiaTheme="majorEastAsia" w:hAnsiTheme="majorHAnsi" w:cstheme="majorBidi"/>
      <w:caps/>
      <w:color w:val="4472C4" w:themeColor="accent1"/>
      <w:spacing w:val="10"/>
      <w:sz w:val="52"/>
      <w:szCs w:val="52"/>
    </w:rPr>
  </w:style>
  <w:style w:type="paragraph" w:styleId="Cytat">
    <w:name w:val="Quote"/>
    <w:basedOn w:val="Normalny"/>
    <w:next w:val="Normalny"/>
    <w:link w:val="CytatZnak"/>
    <w:uiPriority w:val="29"/>
    <w:qFormat/>
    <w:rsid w:val="00BD19CE"/>
    <w:rPr>
      <w:i/>
      <w:iCs/>
      <w:sz w:val="24"/>
      <w:szCs w:val="24"/>
    </w:rPr>
  </w:style>
  <w:style w:type="character" w:customStyle="1" w:styleId="CytatZnak">
    <w:name w:val="Cytat Znak"/>
    <w:basedOn w:val="Domylnaczcionkaakapitu"/>
    <w:link w:val="Cytat"/>
    <w:uiPriority w:val="29"/>
    <w:rsid w:val="00BD19CE"/>
    <w:rPr>
      <w:i/>
      <w:iCs/>
      <w:sz w:val="24"/>
      <w:szCs w:val="24"/>
    </w:rPr>
  </w:style>
  <w:style w:type="character" w:customStyle="1" w:styleId="Nagwek2Znak">
    <w:name w:val="Nagłówek 2 Znak"/>
    <w:basedOn w:val="Domylnaczcionkaakapitu"/>
    <w:link w:val="Nagwek2"/>
    <w:uiPriority w:val="9"/>
    <w:rsid w:val="00BD19CE"/>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D19CE"/>
    <w:rPr>
      <w:caps/>
      <w:color w:val="1F3763" w:themeColor="accent1" w:themeShade="7F"/>
      <w:spacing w:val="15"/>
    </w:rPr>
  </w:style>
  <w:style w:type="character" w:customStyle="1" w:styleId="Nagwek4Znak">
    <w:name w:val="Nagłówek 4 Znak"/>
    <w:basedOn w:val="Domylnaczcionkaakapitu"/>
    <w:link w:val="Nagwek4"/>
    <w:uiPriority w:val="9"/>
    <w:semiHidden/>
    <w:rsid w:val="00BD19CE"/>
    <w:rPr>
      <w:caps/>
      <w:color w:val="2F5496" w:themeColor="accent1" w:themeShade="BF"/>
      <w:spacing w:val="10"/>
    </w:rPr>
  </w:style>
  <w:style w:type="character" w:customStyle="1" w:styleId="Nagwek5Znak">
    <w:name w:val="Nagłówek 5 Znak"/>
    <w:basedOn w:val="Domylnaczcionkaakapitu"/>
    <w:link w:val="Nagwek5"/>
    <w:uiPriority w:val="9"/>
    <w:semiHidden/>
    <w:rsid w:val="00BD19CE"/>
    <w:rPr>
      <w:caps/>
      <w:color w:val="2F5496" w:themeColor="accent1" w:themeShade="BF"/>
      <w:spacing w:val="10"/>
    </w:rPr>
  </w:style>
  <w:style w:type="character" w:customStyle="1" w:styleId="Nagwek6Znak">
    <w:name w:val="Nagłówek 6 Znak"/>
    <w:basedOn w:val="Domylnaczcionkaakapitu"/>
    <w:link w:val="Nagwek6"/>
    <w:uiPriority w:val="9"/>
    <w:semiHidden/>
    <w:rsid w:val="00BD19CE"/>
    <w:rPr>
      <w:caps/>
      <w:color w:val="2F5496" w:themeColor="accent1" w:themeShade="BF"/>
      <w:spacing w:val="10"/>
    </w:rPr>
  </w:style>
  <w:style w:type="character" w:customStyle="1" w:styleId="Nagwek7Znak">
    <w:name w:val="Nagłówek 7 Znak"/>
    <w:basedOn w:val="Domylnaczcionkaakapitu"/>
    <w:link w:val="Nagwek7"/>
    <w:uiPriority w:val="9"/>
    <w:semiHidden/>
    <w:rsid w:val="00BD19CE"/>
    <w:rPr>
      <w:caps/>
      <w:color w:val="2F5496" w:themeColor="accent1" w:themeShade="BF"/>
      <w:spacing w:val="10"/>
    </w:rPr>
  </w:style>
  <w:style w:type="character" w:customStyle="1" w:styleId="Nagwek8Znak">
    <w:name w:val="Nagłówek 8 Znak"/>
    <w:basedOn w:val="Domylnaczcionkaakapitu"/>
    <w:link w:val="Nagwek8"/>
    <w:uiPriority w:val="9"/>
    <w:semiHidden/>
    <w:rsid w:val="00BD19CE"/>
    <w:rPr>
      <w:caps/>
      <w:spacing w:val="10"/>
      <w:sz w:val="18"/>
      <w:szCs w:val="18"/>
    </w:rPr>
  </w:style>
  <w:style w:type="character" w:customStyle="1" w:styleId="Nagwek9Znak">
    <w:name w:val="Nagłówek 9 Znak"/>
    <w:basedOn w:val="Domylnaczcionkaakapitu"/>
    <w:link w:val="Nagwek9"/>
    <w:uiPriority w:val="9"/>
    <w:semiHidden/>
    <w:rsid w:val="00BD19CE"/>
    <w:rPr>
      <w:i/>
      <w:iCs/>
      <w:caps/>
      <w:spacing w:val="10"/>
      <w:sz w:val="18"/>
      <w:szCs w:val="18"/>
    </w:rPr>
  </w:style>
  <w:style w:type="paragraph" w:styleId="Legenda">
    <w:name w:val="caption"/>
    <w:basedOn w:val="Normalny"/>
    <w:next w:val="Normalny"/>
    <w:uiPriority w:val="35"/>
    <w:semiHidden/>
    <w:unhideWhenUsed/>
    <w:qFormat/>
    <w:rsid w:val="00BD19CE"/>
    <w:rPr>
      <w:b/>
      <w:bCs/>
      <w:color w:val="2F5496" w:themeColor="accent1" w:themeShade="BF"/>
      <w:sz w:val="16"/>
      <w:szCs w:val="16"/>
    </w:rPr>
  </w:style>
  <w:style w:type="paragraph" w:styleId="Podtytu">
    <w:name w:val="Subtitle"/>
    <w:basedOn w:val="Normalny"/>
    <w:next w:val="Normalny"/>
    <w:link w:val="PodtytuZnak"/>
    <w:uiPriority w:val="11"/>
    <w:qFormat/>
    <w:rsid w:val="00BD19C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D19CE"/>
    <w:rPr>
      <w:caps/>
      <w:color w:val="595959" w:themeColor="text1" w:themeTint="A6"/>
      <w:spacing w:val="10"/>
      <w:sz w:val="21"/>
      <w:szCs w:val="21"/>
    </w:rPr>
  </w:style>
  <w:style w:type="character" w:styleId="Pogrubienie">
    <w:name w:val="Strong"/>
    <w:uiPriority w:val="22"/>
    <w:qFormat/>
    <w:rsid w:val="00BD19CE"/>
    <w:rPr>
      <w:b/>
      <w:bCs/>
    </w:rPr>
  </w:style>
  <w:style w:type="character" w:styleId="Uwydatnienie">
    <w:name w:val="Emphasis"/>
    <w:uiPriority w:val="20"/>
    <w:qFormat/>
    <w:rsid w:val="00BD19CE"/>
    <w:rPr>
      <w:caps/>
      <w:color w:val="1F3763" w:themeColor="accent1" w:themeShade="7F"/>
      <w:spacing w:val="5"/>
    </w:rPr>
  </w:style>
  <w:style w:type="paragraph" w:styleId="Cytatintensywny">
    <w:name w:val="Intense Quote"/>
    <w:basedOn w:val="Normalny"/>
    <w:next w:val="Normalny"/>
    <w:link w:val="CytatintensywnyZnak"/>
    <w:uiPriority w:val="30"/>
    <w:qFormat/>
    <w:rsid w:val="00BD19CE"/>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D19CE"/>
    <w:rPr>
      <w:color w:val="4472C4" w:themeColor="accent1"/>
      <w:sz w:val="24"/>
      <w:szCs w:val="24"/>
    </w:rPr>
  </w:style>
  <w:style w:type="character" w:styleId="Wyrnieniedelikatne">
    <w:name w:val="Subtle Emphasis"/>
    <w:uiPriority w:val="19"/>
    <w:qFormat/>
    <w:rsid w:val="00BD19CE"/>
    <w:rPr>
      <w:i/>
      <w:iCs/>
      <w:color w:val="1F3763" w:themeColor="accent1" w:themeShade="7F"/>
    </w:rPr>
  </w:style>
  <w:style w:type="character" w:styleId="Wyrnienieintensywne">
    <w:name w:val="Intense Emphasis"/>
    <w:uiPriority w:val="21"/>
    <w:qFormat/>
    <w:rsid w:val="00BD19CE"/>
    <w:rPr>
      <w:b/>
      <w:bCs/>
      <w:caps/>
      <w:color w:val="1F3763" w:themeColor="accent1" w:themeShade="7F"/>
      <w:spacing w:val="10"/>
    </w:rPr>
  </w:style>
  <w:style w:type="character" w:styleId="Odwoaniedelikatne">
    <w:name w:val="Subtle Reference"/>
    <w:uiPriority w:val="31"/>
    <w:qFormat/>
    <w:rsid w:val="00BD19CE"/>
    <w:rPr>
      <w:b/>
      <w:bCs/>
      <w:color w:val="4472C4" w:themeColor="accent1"/>
    </w:rPr>
  </w:style>
  <w:style w:type="character" w:styleId="Odwoanieintensywne">
    <w:name w:val="Intense Reference"/>
    <w:uiPriority w:val="32"/>
    <w:qFormat/>
    <w:rsid w:val="00BD19CE"/>
    <w:rPr>
      <w:b/>
      <w:bCs/>
      <w:i/>
      <w:iCs/>
      <w:caps/>
      <w:color w:val="4472C4" w:themeColor="accent1"/>
    </w:rPr>
  </w:style>
  <w:style w:type="character" w:styleId="Tytuksiki">
    <w:name w:val="Book Title"/>
    <w:uiPriority w:val="33"/>
    <w:qFormat/>
    <w:rsid w:val="00BD19CE"/>
    <w:rPr>
      <w:b/>
      <w:bCs/>
      <w:i/>
      <w:iCs/>
      <w:spacing w:val="0"/>
    </w:rPr>
  </w:style>
  <w:style w:type="paragraph" w:styleId="Nagwekspisutreci">
    <w:name w:val="TOC Heading"/>
    <w:basedOn w:val="Nagwek1"/>
    <w:next w:val="Normalny"/>
    <w:uiPriority w:val="39"/>
    <w:semiHidden/>
    <w:unhideWhenUsed/>
    <w:qFormat/>
    <w:rsid w:val="00BD19CE"/>
    <w:pPr>
      <w:outlineLvl w:val="9"/>
    </w:pPr>
  </w:style>
  <w:style w:type="paragraph" w:styleId="Akapitzlist">
    <w:name w:val="List Paragraph"/>
    <w:aliases w:val="Preambuła,Kolorowa lista — akcent 11,List Paragraph,lp1,Średnia lista 2 — akcent 41,HŁ_Bullet1,Normal,Akapit z listą3,Akapit z listą31,Wypunktowanie,Normal2,Obiekt,List Paragraph1,Wyliczanie,Numerowanie,BulletC,CW_Lista,sw tekst,L1,Ryzyko"/>
    <w:basedOn w:val="Normalny"/>
    <w:link w:val="AkapitzlistZnak"/>
    <w:qFormat/>
    <w:rsid w:val="00401C9E"/>
    <w:pPr>
      <w:ind w:left="720"/>
      <w:contextualSpacing/>
    </w:pPr>
  </w:style>
  <w:style w:type="character" w:styleId="Hipercze">
    <w:name w:val="Hyperlink"/>
    <w:basedOn w:val="Domylnaczcionkaakapitu"/>
    <w:uiPriority w:val="99"/>
    <w:unhideWhenUsed/>
    <w:rsid w:val="00AC1687"/>
    <w:rPr>
      <w:color w:val="0563C1" w:themeColor="hyperlink"/>
      <w:u w:val="single"/>
    </w:rPr>
  </w:style>
  <w:style w:type="character" w:styleId="Nierozpoznanawzmianka">
    <w:name w:val="Unresolved Mention"/>
    <w:basedOn w:val="Domylnaczcionkaakapitu"/>
    <w:uiPriority w:val="99"/>
    <w:semiHidden/>
    <w:unhideWhenUsed/>
    <w:rsid w:val="00AC1687"/>
    <w:rPr>
      <w:color w:val="605E5C"/>
      <w:shd w:val="clear" w:color="auto" w:fill="E1DFDD"/>
    </w:rPr>
  </w:style>
  <w:style w:type="paragraph" w:styleId="Nagwek">
    <w:name w:val="header"/>
    <w:basedOn w:val="Normalny"/>
    <w:link w:val="NagwekZnak"/>
    <w:uiPriority w:val="99"/>
    <w:unhideWhenUsed/>
    <w:rsid w:val="00AC168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qFormat/>
    <w:rsid w:val="00AC1687"/>
  </w:style>
  <w:style w:type="paragraph" w:styleId="Stopka">
    <w:name w:val="footer"/>
    <w:basedOn w:val="Normalny"/>
    <w:link w:val="StopkaZnak"/>
    <w:uiPriority w:val="99"/>
    <w:unhideWhenUsed/>
    <w:rsid w:val="00AC168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C1687"/>
  </w:style>
  <w:style w:type="character" w:styleId="Odwoaniedokomentarza">
    <w:name w:val="annotation reference"/>
    <w:basedOn w:val="Domylnaczcionkaakapitu"/>
    <w:uiPriority w:val="99"/>
    <w:unhideWhenUsed/>
    <w:rsid w:val="00687455"/>
    <w:rPr>
      <w:sz w:val="16"/>
      <w:szCs w:val="16"/>
    </w:rPr>
  </w:style>
  <w:style w:type="paragraph" w:styleId="Tekstkomentarza">
    <w:name w:val="annotation text"/>
    <w:basedOn w:val="Normalny"/>
    <w:link w:val="TekstkomentarzaZnak"/>
    <w:uiPriority w:val="99"/>
    <w:unhideWhenUsed/>
    <w:rsid w:val="00687455"/>
    <w:pPr>
      <w:spacing w:line="240" w:lineRule="auto"/>
    </w:pPr>
  </w:style>
  <w:style w:type="character" w:customStyle="1" w:styleId="TekstkomentarzaZnak">
    <w:name w:val="Tekst komentarza Znak"/>
    <w:basedOn w:val="Domylnaczcionkaakapitu"/>
    <w:link w:val="Tekstkomentarza"/>
    <w:uiPriority w:val="99"/>
    <w:rsid w:val="00687455"/>
  </w:style>
  <w:style w:type="paragraph" w:styleId="Tematkomentarza">
    <w:name w:val="annotation subject"/>
    <w:basedOn w:val="Tekstkomentarza"/>
    <w:next w:val="Tekstkomentarza"/>
    <w:link w:val="TematkomentarzaZnak"/>
    <w:uiPriority w:val="99"/>
    <w:semiHidden/>
    <w:unhideWhenUsed/>
    <w:rsid w:val="00687455"/>
    <w:rPr>
      <w:b/>
      <w:bCs/>
    </w:rPr>
  </w:style>
  <w:style w:type="character" w:customStyle="1" w:styleId="TematkomentarzaZnak">
    <w:name w:val="Temat komentarza Znak"/>
    <w:basedOn w:val="TekstkomentarzaZnak"/>
    <w:link w:val="Tematkomentarza"/>
    <w:uiPriority w:val="99"/>
    <w:semiHidden/>
    <w:rsid w:val="00687455"/>
    <w:rPr>
      <w:b/>
      <w:bCs/>
    </w:rPr>
  </w:style>
  <w:style w:type="paragraph" w:customStyle="1" w:styleId="Default">
    <w:name w:val="Default"/>
    <w:rsid w:val="00961F4A"/>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AkapitzlistZnak">
    <w:name w:val="Akapit z listą Znak"/>
    <w:aliases w:val="Preambuła Znak,Kolorowa lista — akcent 11 Znak,List Paragraph Znak,lp1 Znak,Średnia lista 2 — akcent 41 Znak,HŁ_Bullet1 Znak,Normal Znak,Akapit z listą3 Znak,Akapit z listą31 Znak,Wypunktowanie Znak,Normal2 Znak,Obiekt Znak,L1 Znak"/>
    <w:link w:val="Akapitzlist"/>
    <w:qFormat/>
    <w:locked/>
    <w:rsid w:val="000B24AE"/>
  </w:style>
  <w:style w:type="paragraph" w:styleId="Tekstprzypisukocowego">
    <w:name w:val="endnote text"/>
    <w:basedOn w:val="Normalny"/>
    <w:link w:val="TekstprzypisukocowegoZnak"/>
    <w:uiPriority w:val="99"/>
    <w:semiHidden/>
    <w:unhideWhenUsed/>
    <w:rsid w:val="00246F31"/>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46F31"/>
  </w:style>
  <w:style w:type="character" w:styleId="Odwoanieprzypisukocowego">
    <w:name w:val="endnote reference"/>
    <w:basedOn w:val="Domylnaczcionkaakapitu"/>
    <w:uiPriority w:val="99"/>
    <w:semiHidden/>
    <w:unhideWhenUsed/>
    <w:rsid w:val="00246F31"/>
    <w:rPr>
      <w:vertAlign w:val="superscript"/>
    </w:rPr>
  </w:style>
  <w:style w:type="paragraph" w:styleId="NormalnyWeb">
    <w:name w:val="Normal (Web)"/>
    <w:basedOn w:val="Normalny"/>
    <w:uiPriority w:val="99"/>
    <w:semiHidden/>
    <w:unhideWhenUsed/>
    <w:rsid w:val="00AC6962"/>
    <w:pPr>
      <w:spacing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4315D"/>
    <w:pPr>
      <w:spacing w:before="0" w:after="0" w:line="240" w:lineRule="auto"/>
    </w:pPr>
  </w:style>
  <w:style w:type="character" w:customStyle="1" w:styleId="Nagwek20">
    <w:name w:val="Nagłówek #2_"/>
    <w:basedOn w:val="Domylnaczcionkaakapitu"/>
    <w:link w:val="Nagwek21"/>
    <w:locked/>
    <w:rsid w:val="005145A5"/>
    <w:rPr>
      <w:rFonts w:ascii="Calibri" w:eastAsia="Calibri" w:hAnsi="Calibri" w:cs="Calibri"/>
      <w:b/>
      <w:bCs/>
    </w:rPr>
  </w:style>
  <w:style w:type="paragraph" w:customStyle="1" w:styleId="Nagwek21">
    <w:name w:val="Nagłówek #2"/>
    <w:basedOn w:val="Normalny"/>
    <w:link w:val="Nagwek20"/>
    <w:rsid w:val="005145A5"/>
    <w:pPr>
      <w:widowControl w:val="0"/>
      <w:spacing w:before="0" w:after="100" w:line="216" w:lineRule="auto"/>
      <w:outlineLvl w:val="1"/>
    </w:pPr>
    <w:rPr>
      <w:rFonts w:ascii="Calibri" w:eastAsia="Calibri" w:hAnsi="Calibri" w:cs="Calibri"/>
      <w:b/>
      <w:bCs/>
    </w:rPr>
  </w:style>
  <w:style w:type="character" w:styleId="UyteHipercze">
    <w:name w:val="FollowedHyperlink"/>
    <w:basedOn w:val="Domylnaczcionkaakapitu"/>
    <w:uiPriority w:val="99"/>
    <w:semiHidden/>
    <w:unhideWhenUsed/>
    <w:rsid w:val="003D313C"/>
    <w:rPr>
      <w:color w:val="954F72" w:themeColor="followedHyperlink"/>
      <w:u w:val="single"/>
    </w:rPr>
  </w:style>
  <w:style w:type="character" w:customStyle="1" w:styleId="BezodstpwZnak">
    <w:name w:val="Bez odstępów Znak"/>
    <w:link w:val="Bezodstpw"/>
    <w:uiPriority w:val="1"/>
    <w:locked/>
    <w:rsid w:val="00880652"/>
  </w:style>
  <w:style w:type="paragraph" w:styleId="Tekstprzypisudolnego">
    <w:name w:val="footnote text"/>
    <w:basedOn w:val="Normalny"/>
    <w:link w:val="TekstprzypisudolnegoZnak"/>
    <w:unhideWhenUsed/>
    <w:rsid w:val="00EA06CD"/>
    <w:pPr>
      <w:spacing w:before="0" w:after="0" w:line="240" w:lineRule="auto"/>
      <w:jc w:val="both"/>
    </w:pPr>
    <w:rPr>
      <w:rFonts w:ascii="Times New Roman" w:eastAsia="Times New Roman" w:hAnsi="Times New Roman" w:cs="Times New Roman"/>
      <w:lang w:eastAsia="pl-PL"/>
    </w:rPr>
  </w:style>
  <w:style w:type="character" w:customStyle="1" w:styleId="TekstprzypisudolnegoZnak">
    <w:name w:val="Tekst przypisu dolnego Znak"/>
    <w:basedOn w:val="Domylnaczcionkaakapitu"/>
    <w:link w:val="Tekstprzypisudolnego"/>
    <w:rsid w:val="00EA06CD"/>
    <w:rPr>
      <w:rFonts w:ascii="Times New Roman" w:eastAsia="Times New Roman" w:hAnsi="Times New Roman" w:cs="Times New Roman"/>
      <w:lang w:eastAsia="pl-PL"/>
    </w:rPr>
  </w:style>
  <w:style w:type="character" w:styleId="Odwoanieprzypisudolnego">
    <w:name w:val="footnote reference"/>
    <w:unhideWhenUsed/>
    <w:rsid w:val="00EA06CD"/>
    <w:rPr>
      <w:vertAlign w:val="superscript"/>
    </w:rPr>
  </w:style>
  <w:style w:type="character" w:customStyle="1" w:styleId="Teksttreci2">
    <w:name w:val="Tekst treści (2)_"/>
    <w:link w:val="Teksttreci20"/>
    <w:rsid w:val="00EA06CD"/>
    <w:rPr>
      <w:rFonts w:ascii="Arial" w:eastAsia="Arial" w:hAnsi="Arial" w:cs="Arial"/>
      <w:shd w:val="clear" w:color="auto" w:fill="FFFFFF"/>
    </w:rPr>
  </w:style>
  <w:style w:type="paragraph" w:customStyle="1" w:styleId="Teksttreci20">
    <w:name w:val="Tekst treści (2)"/>
    <w:basedOn w:val="Normalny"/>
    <w:link w:val="Teksttreci2"/>
    <w:rsid w:val="00EA06CD"/>
    <w:pPr>
      <w:widowControl w:val="0"/>
      <w:shd w:val="clear" w:color="auto" w:fill="FFFFFF"/>
      <w:spacing w:before="0" w:after="1200" w:line="0" w:lineRule="atLeast"/>
      <w:ind w:hanging="700"/>
      <w:jc w:val="right"/>
    </w:pPr>
    <w:rPr>
      <w:rFonts w:ascii="Arial" w:eastAsia="Arial" w:hAnsi="Arial" w:cs="Arial"/>
    </w:rPr>
  </w:style>
  <w:style w:type="paragraph" w:customStyle="1" w:styleId="lista11">
    <w:name w:val="lista 1.1."/>
    <w:basedOn w:val="Normalny"/>
    <w:link w:val="lista11Znak"/>
    <w:qFormat/>
    <w:rsid w:val="00CB4032"/>
    <w:pPr>
      <w:spacing w:before="0" w:after="60"/>
      <w:ind w:left="2138" w:hanging="720"/>
      <w:jc w:val="both"/>
    </w:pPr>
    <w:rPr>
      <w:rFonts w:ascii="Arial" w:eastAsia="Times New Roman" w:hAnsi="Arial" w:cs="Arial"/>
      <w:sz w:val="24"/>
      <w:szCs w:val="22"/>
      <w:lang w:eastAsia="pl-PL"/>
    </w:rPr>
  </w:style>
  <w:style w:type="character" w:customStyle="1" w:styleId="lista11Znak">
    <w:name w:val="lista 1.1. Znak"/>
    <w:basedOn w:val="Domylnaczcionkaakapitu"/>
    <w:link w:val="lista11"/>
    <w:rsid w:val="00CB4032"/>
    <w:rPr>
      <w:rFonts w:ascii="Arial" w:eastAsia="Times New Roman" w:hAnsi="Arial" w:cs="Arial"/>
      <w:sz w:val="24"/>
      <w:szCs w:val="22"/>
      <w:lang w:eastAsia="pl-PL"/>
    </w:rPr>
  </w:style>
  <w:style w:type="paragraph" w:customStyle="1" w:styleId="Teksttreci21">
    <w:name w:val="Tekst treści (2)1"/>
    <w:basedOn w:val="Normalny"/>
    <w:rsid w:val="008063DE"/>
    <w:pPr>
      <w:widowControl w:val="0"/>
      <w:shd w:val="clear" w:color="auto" w:fill="FFFFFF"/>
      <w:spacing w:before="0" w:after="1200" w:line="0" w:lineRule="atLeast"/>
      <w:ind w:hanging="700"/>
      <w:jc w:val="right"/>
    </w:pPr>
    <w:rPr>
      <w:rFonts w:ascii="Arial" w:eastAsia="Arial" w:hAnsi="Arial" w:cs="Arial"/>
      <w:sz w:val="22"/>
      <w:szCs w:val="22"/>
    </w:rPr>
  </w:style>
  <w:style w:type="paragraph" w:styleId="Tekstpodstawowy">
    <w:name w:val="Body Text"/>
    <w:basedOn w:val="Normalny"/>
    <w:link w:val="TekstpodstawowyZnak"/>
    <w:rsid w:val="00EF7061"/>
    <w:pPr>
      <w:spacing w:before="0" w:after="140"/>
    </w:pPr>
    <w:rPr>
      <w:sz w:val="21"/>
      <w:szCs w:val="21"/>
      <w:lang w:eastAsia="pl-PL"/>
    </w:rPr>
  </w:style>
  <w:style w:type="character" w:customStyle="1" w:styleId="TekstpodstawowyZnak">
    <w:name w:val="Tekst podstawowy Znak"/>
    <w:basedOn w:val="Domylnaczcionkaakapitu"/>
    <w:link w:val="Tekstpodstawowy"/>
    <w:rsid w:val="00EF7061"/>
    <w:rPr>
      <w:sz w:val="21"/>
      <w:szCs w:val="21"/>
      <w:lang w:eastAsia="pl-PL"/>
    </w:rPr>
  </w:style>
  <w:style w:type="paragraph" w:customStyle="1" w:styleId="Nagwek10">
    <w:name w:val="Nagłówek1"/>
    <w:basedOn w:val="Normalny"/>
    <w:next w:val="Tekstpodstawowy"/>
    <w:uiPriority w:val="99"/>
    <w:unhideWhenUsed/>
    <w:qFormat/>
    <w:rsid w:val="00EF7061"/>
    <w:pPr>
      <w:tabs>
        <w:tab w:val="center" w:pos="4536"/>
        <w:tab w:val="right" w:pos="9072"/>
      </w:tabs>
      <w:spacing w:before="0" w:line="288" w:lineRule="auto"/>
    </w:pPr>
    <w:rPr>
      <w:sz w:val="21"/>
      <w:szCs w:val="21"/>
      <w:lang w:eastAsia="pl-PL"/>
    </w:rPr>
  </w:style>
  <w:style w:type="character" w:customStyle="1" w:styleId="alb-s">
    <w:name w:val="a_lb-s"/>
    <w:basedOn w:val="Domylnaczcionkaakapitu"/>
    <w:rsid w:val="005F76CA"/>
  </w:style>
  <w:style w:type="table" w:styleId="Tabela-Siatka">
    <w:name w:val="Table Grid"/>
    <w:basedOn w:val="Standardowy"/>
    <w:uiPriority w:val="39"/>
    <w:rsid w:val="0073062D"/>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E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1216">
      <w:bodyDiv w:val="1"/>
      <w:marLeft w:val="0"/>
      <w:marRight w:val="0"/>
      <w:marTop w:val="0"/>
      <w:marBottom w:val="0"/>
      <w:divBdr>
        <w:top w:val="none" w:sz="0" w:space="0" w:color="auto"/>
        <w:left w:val="none" w:sz="0" w:space="0" w:color="auto"/>
        <w:bottom w:val="none" w:sz="0" w:space="0" w:color="auto"/>
        <w:right w:val="none" w:sz="0" w:space="0" w:color="auto"/>
      </w:divBdr>
      <w:divsChild>
        <w:div w:id="508525549">
          <w:marLeft w:val="0"/>
          <w:marRight w:val="0"/>
          <w:marTop w:val="0"/>
          <w:marBottom w:val="240"/>
          <w:divBdr>
            <w:top w:val="none" w:sz="0" w:space="0" w:color="auto"/>
            <w:left w:val="none" w:sz="0" w:space="0" w:color="auto"/>
            <w:bottom w:val="none" w:sz="0" w:space="0" w:color="auto"/>
            <w:right w:val="none" w:sz="0" w:space="0" w:color="auto"/>
          </w:divBdr>
          <w:divsChild>
            <w:div w:id="17005240">
              <w:marLeft w:val="0"/>
              <w:marRight w:val="0"/>
              <w:marTop w:val="72"/>
              <w:marBottom w:val="0"/>
              <w:divBdr>
                <w:top w:val="none" w:sz="0" w:space="0" w:color="auto"/>
                <w:left w:val="none" w:sz="0" w:space="0" w:color="auto"/>
                <w:bottom w:val="none" w:sz="0" w:space="0" w:color="auto"/>
                <w:right w:val="none" w:sz="0" w:space="0" w:color="auto"/>
              </w:divBdr>
              <w:divsChild>
                <w:div w:id="322659855">
                  <w:marLeft w:val="0"/>
                  <w:marRight w:val="0"/>
                  <w:marTop w:val="0"/>
                  <w:marBottom w:val="0"/>
                  <w:divBdr>
                    <w:top w:val="none" w:sz="0" w:space="0" w:color="auto"/>
                    <w:left w:val="none" w:sz="0" w:space="0" w:color="auto"/>
                    <w:bottom w:val="none" w:sz="0" w:space="0" w:color="auto"/>
                    <w:right w:val="none" w:sz="0" w:space="0" w:color="auto"/>
                  </w:divBdr>
                </w:div>
              </w:divsChild>
            </w:div>
            <w:div w:id="243688376">
              <w:marLeft w:val="0"/>
              <w:marRight w:val="0"/>
              <w:marTop w:val="72"/>
              <w:marBottom w:val="0"/>
              <w:divBdr>
                <w:top w:val="none" w:sz="0" w:space="0" w:color="auto"/>
                <w:left w:val="none" w:sz="0" w:space="0" w:color="auto"/>
                <w:bottom w:val="none" w:sz="0" w:space="0" w:color="auto"/>
                <w:right w:val="none" w:sz="0" w:space="0" w:color="auto"/>
              </w:divBdr>
              <w:divsChild>
                <w:div w:id="1302811394">
                  <w:marLeft w:val="0"/>
                  <w:marRight w:val="0"/>
                  <w:marTop w:val="0"/>
                  <w:marBottom w:val="0"/>
                  <w:divBdr>
                    <w:top w:val="none" w:sz="0" w:space="0" w:color="auto"/>
                    <w:left w:val="none" w:sz="0" w:space="0" w:color="auto"/>
                    <w:bottom w:val="none" w:sz="0" w:space="0" w:color="auto"/>
                    <w:right w:val="none" w:sz="0" w:space="0" w:color="auto"/>
                  </w:divBdr>
                </w:div>
              </w:divsChild>
            </w:div>
            <w:div w:id="889461066">
              <w:marLeft w:val="0"/>
              <w:marRight w:val="0"/>
              <w:marTop w:val="72"/>
              <w:marBottom w:val="0"/>
              <w:divBdr>
                <w:top w:val="none" w:sz="0" w:space="0" w:color="auto"/>
                <w:left w:val="none" w:sz="0" w:space="0" w:color="auto"/>
                <w:bottom w:val="none" w:sz="0" w:space="0" w:color="auto"/>
                <w:right w:val="none" w:sz="0" w:space="0" w:color="auto"/>
              </w:divBdr>
              <w:divsChild>
                <w:div w:id="1450929461">
                  <w:marLeft w:val="0"/>
                  <w:marRight w:val="0"/>
                  <w:marTop w:val="0"/>
                  <w:marBottom w:val="0"/>
                  <w:divBdr>
                    <w:top w:val="none" w:sz="0" w:space="0" w:color="auto"/>
                    <w:left w:val="none" w:sz="0" w:space="0" w:color="auto"/>
                    <w:bottom w:val="none" w:sz="0" w:space="0" w:color="auto"/>
                    <w:right w:val="none" w:sz="0" w:space="0" w:color="auto"/>
                  </w:divBdr>
                </w:div>
              </w:divsChild>
            </w:div>
            <w:div w:id="932739283">
              <w:marLeft w:val="0"/>
              <w:marRight w:val="0"/>
              <w:marTop w:val="72"/>
              <w:marBottom w:val="0"/>
              <w:divBdr>
                <w:top w:val="none" w:sz="0" w:space="0" w:color="auto"/>
                <w:left w:val="none" w:sz="0" w:space="0" w:color="auto"/>
                <w:bottom w:val="none" w:sz="0" w:space="0" w:color="auto"/>
                <w:right w:val="none" w:sz="0" w:space="0" w:color="auto"/>
              </w:divBdr>
              <w:divsChild>
                <w:div w:id="185753204">
                  <w:marLeft w:val="0"/>
                  <w:marRight w:val="0"/>
                  <w:marTop w:val="0"/>
                  <w:marBottom w:val="0"/>
                  <w:divBdr>
                    <w:top w:val="none" w:sz="0" w:space="0" w:color="auto"/>
                    <w:left w:val="none" w:sz="0" w:space="0" w:color="auto"/>
                    <w:bottom w:val="none" w:sz="0" w:space="0" w:color="auto"/>
                    <w:right w:val="none" w:sz="0" w:space="0" w:color="auto"/>
                  </w:divBdr>
                </w:div>
              </w:divsChild>
            </w:div>
            <w:div w:id="1387870739">
              <w:marLeft w:val="0"/>
              <w:marRight w:val="0"/>
              <w:marTop w:val="72"/>
              <w:marBottom w:val="0"/>
              <w:divBdr>
                <w:top w:val="none" w:sz="0" w:space="0" w:color="auto"/>
                <w:left w:val="none" w:sz="0" w:space="0" w:color="auto"/>
                <w:bottom w:val="none" w:sz="0" w:space="0" w:color="auto"/>
                <w:right w:val="none" w:sz="0" w:space="0" w:color="auto"/>
              </w:divBdr>
              <w:divsChild>
                <w:div w:id="2140101710">
                  <w:marLeft w:val="0"/>
                  <w:marRight w:val="0"/>
                  <w:marTop w:val="0"/>
                  <w:marBottom w:val="0"/>
                  <w:divBdr>
                    <w:top w:val="none" w:sz="0" w:space="0" w:color="auto"/>
                    <w:left w:val="none" w:sz="0" w:space="0" w:color="auto"/>
                    <w:bottom w:val="none" w:sz="0" w:space="0" w:color="auto"/>
                    <w:right w:val="none" w:sz="0" w:space="0" w:color="auto"/>
                  </w:divBdr>
                </w:div>
              </w:divsChild>
            </w:div>
            <w:div w:id="1586380491">
              <w:marLeft w:val="0"/>
              <w:marRight w:val="0"/>
              <w:marTop w:val="0"/>
              <w:marBottom w:val="0"/>
              <w:divBdr>
                <w:top w:val="none" w:sz="0" w:space="0" w:color="auto"/>
                <w:left w:val="none" w:sz="0" w:space="0" w:color="auto"/>
                <w:bottom w:val="none" w:sz="0" w:space="0" w:color="auto"/>
                <w:right w:val="none" w:sz="0" w:space="0" w:color="auto"/>
              </w:divBdr>
            </w:div>
          </w:divsChild>
        </w:div>
        <w:div w:id="1050762054">
          <w:marLeft w:val="0"/>
          <w:marRight w:val="0"/>
          <w:marTop w:val="0"/>
          <w:marBottom w:val="240"/>
          <w:divBdr>
            <w:top w:val="none" w:sz="0" w:space="0" w:color="auto"/>
            <w:left w:val="none" w:sz="0" w:space="0" w:color="auto"/>
            <w:bottom w:val="none" w:sz="0" w:space="0" w:color="auto"/>
            <w:right w:val="none" w:sz="0" w:space="0" w:color="auto"/>
          </w:divBdr>
          <w:divsChild>
            <w:div w:id="1400131971">
              <w:marLeft w:val="0"/>
              <w:marRight w:val="0"/>
              <w:marTop w:val="0"/>
              <w:marBottom w:val="0"/>
              <w:divBdr>
                <w:top w:val="none" w:sz="0" w:space="0" w:color="auto"/>
                <w:left w:val="none" w:sz="0" w:space="0" w:color="auto"/>
                <w:bottom w:val="none" w:sz="0" w:space="0" w:color="auto"/>
                <w:right w:val="none" w:sz="0" w:space="0" w:color="auto"/>
              </w:divBdr>
            </w:div>
          </w:divsChild>
        </w:div>
        <w:div w:id="1054815603">
          <w:marLeft w:val="0"/>
          <w:marRight w:val="0"/>
          <w:marTop w:val="0"/>
          <w:marBottom w:val="240"/>
          <w:divBdr>
            <w:top w:val="none" w:sz="0" w:space="0" w:color="auto"/>
            <w:left w:val="none" w:sz="0" w:space="0" w:color="auto"/>
            <w:bottom w:val="none" w:sz="0" w:space="0" w:color="auto"/>
            <w:right w:val="none" w:sz="0" w:space="0" w:color="auto"/>
          </w:divBdr>
          <w:divsChild>
            <w:div w:id="782769648">
              <w:marLeft w:val="360"/>
              <w:marRight w:val="0"/>
              <w:marTop w:val="72"/>
              <w:marBottom w:val="72"/>
              <w:divBdr>
                <w:top w:val="none" w:sz="0" w:space="0" w:color="auto"/>
                <w:left w:val="none" w:sz="0" w:space="0" w:color="auto"/>
                <w:bottom w:val="none" w:sz="0" w:space="0" w:color="auto"/>
                <w:right w:val="none" w:sz="0" w:space="0" w:color="auto"/>
              </w:divBdr>
              <w:divsChild>
                <w:div w:id="1317876604">
                  <w:marLeft w:val="0"/>
                  <w:marRight w:val="0"/>
                  <w:marTop w:val="0"/>
                  <w:marBottom w:val="0"/>
                  <w:divBdr>
                    <w:top w:val="none" w:sz="0" w:space="0" w:color="auto"/>
                    <w:left w:val="none" w:sz="0" w:space="0" w:color="auto"/>
                    <w:bottom w:val="none" w:sz="0" w:space="0" w:color="auto"/>
                    <w:right w:val="none" w:sz="0" w:space="0" w:color="auto"/>
                  </w:divBdr>
                </w:div>
              </w:divsChild>
            </w:div>
            <w:div w:id="860049873">
              <w:marLeft w:val="0"/>
              <w:marRight w:val="0"/>
              <w:marTop w:val="0"/>
              <w:marBottom w:val="0"/>
              <w:divBdr>
                <w:top w:val="none" w:sz="0" w:space="0" w:color="auto"/>
                <w:left w:val="none" w:sz="0" w:space="0" w:color="auto"/>
                <w:bottom w:val="none" w:sz="0" w:space="0" w:color="auto"/>
                <w:right w:val="none" w:sz="0" w:space="0" w:color="auto"/>
              </w:divBdr>
            </w:div>
            <w:div w:id="1020545167">
              <w:marLeft w:val="360"/>
              <w:marRight w:val="0"/>
              <w:marTop w:val="0"/>
              <w:marBottom w:val="72"/>
              <w:divBdr>
                <w:top w:val="none" w:sz="0" w:space="0" w:color="auto"/>
                <w:left w:val="none" w:sz="0" w:space="0" w:color="auto"/>
                <w:bottom w:val="none" w:sz="0" w:space="0" w:color="auto"/>
                <w:right w:val="none" w:sz="0" w:space="0" w:color="auto"/>
              </w:divBdr>
              <w:divsChild>
                <w:div w:id="412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1458">
      <w:bodyDiv w:val="1"/>
      <w:marLeft w:val="0"/>
      <w:marRight w:val="0"/>
      <w:marTop w:val="0"/>
      <w:marBottom w:val="0"/>
      <w:divBdr>
        <w:top w:val="none" w:sz="0" w:space="0" w:color="auto"/>
        <w:left w:val="none" w:sz="0" w:space="0" w:color="auto"/>
        <w:bottom w:val="none" w:sz="0" w:space="0" w:color="auto"/>
        <w:right w:val="none" w:sz="0" w:space="0" w:color="auto"/>
      </w:divBdr>
    </w:div>
    <w:div w:id="513036709">
      <w:bodyDiv w:val="1"/>
      <w:marLeft w:val="0"/>
      <w:marRight w:val="0"/>
      <w:marTop w:val="0"/>
      <w:marBottom w:val="0"/>
      <w:divBdr>
        <w:top w:val="none" w:sz="0" w:space="0" w:color="auto"/>
        <w:left w:val="none" w:sz="0" w:space="0" w:color="auto"/>
        <w:bottom w:val="none" w:sz="0" w:space="0" w:color="auto"/>
        <w:right w:val="none" w:sz="0" w:space="0" w:color="auto"/>
      </w:divBdr>
      <w:divsChild>
        <w:div w:id="534006129">
          <w:marLeft w:val="0"/>
          <w:marRight w:val="0"/>
          <w:marTop w:val="0"/>
          <w:marBottom w:val="0"/>
          <w:divBdr>
            <w:top w:val="none" w:sz="0" w:space="0" w:color="auto"/>
            <w:left w:val="none" w:sz="0" w:space="0" w:color="auto"/>
            <w:bottom w:val="none" w:sz="0" w:space="0" w:color="auto"/>
            <w:right w:val="none" w:sz="0" w:space="0" w:color="auto"/>
          </w:divBdr>
          <w:divsChild>
            <w:div w:id="2005356979">
              <w:marLeft w:val="0"/>
              <w:marRight w:val="0"/>
              <w:marTop w:val="0"/>
              <w:marBottom w:val="0"/>
              <w:divBdr>
                <w:top w:val="none" w:sz="0" w:space="0" w:color="auto"/>
                <w:left w:val="none" w:sz="0" w:space="0" w:color="auto"/>
                <w:bottom w:val="none" w:sz="0" w:space="0" w:color="auto"/>
                <w:right w:val="none" w:sz="0" w:space="0" w:color="auto"/>
              </w:divBdr>
              <w:divsChild>
                <w:div w:id="925266251">
                  <w:marLeft w:val="0"/>
                  <w:marRight w:val="0"/>
                  <w:marTop w:val="0"/>
                  <w:marBottom w:val="0"/>
                  <w:divBdr>
                    <w:top w:val="none" w:sz="0" w:space="0" w:color="auto"/>
                    <w:left w:val="none" w:sz="0" w:space="0" w:color="auto"/>
                    <w:bottom w:val="none" w:sz="0" w:space="0" w:color="auto"/>
                    <w:right w:val="none" w:sz="0" w:space="0" w:color="auto"/>
                  </w:divBdr>
                </w:div>
              </w:divsChild>
            </w:div>
            <w:div w:id="775639709">
              <w:marLeft w:val="0"/>
              <w:marRight w:val="0"/>
              <w:marTop w:val="0"/>
              <w:marBottom w:val="0"/>
              <w:divBdr>
                <w:top w:val="none" w:sz="0" w:space="0" w:color="auto"/>
                <w:left w:val="none" w:sz="0" w:space="0" w:color="auto"/>
                <w:bottom w:val="none" w:sz="0" w:space="0" w:color="auto"/>
                <w:right w:val="none" w:sz="0" w:space="0" w:color="auto"/>
              </w:divBdr>
              <w:divsChild>
                <w:div w:id="1760297999">
                  <w:marLeft w:val="0"/>
                  <w:marRight w:val="0"/>
                  <w:marTop w:val="0"/>
                  <w:marBottom w:val="0"/>
                  <w:divBdr>
                    <w:top w:val="none" w:sz="0" w:space="0" w:color="auto"/>
                    <w:left w:val="none" w:sz="0" w:space="0" w:color="auto"/>
                    <w:bottom w:val="none" w:sz="0" w:space="0" w:color="auto"/>
                    <w:right w:val="none" w:sz="0" w:space="0" w:color="auto"/>
                  </w:divBdr>
                </w:div>
              </w:divsChild>
            </w:div>
            <w:div w:id="1594362633">
              <w:marLeft w:val="0"/>
              <w:marRight w:val="0"/>
              <w:marTop w:val="0"/>
              <w:marBottom w:val="0"/>
              <w:divBdr>
                <w:top w:val="none" w:sz="0" w:space="0" w:color="auto"/>
                <w:left w:val="none" w:sz="0" w:space="0" w:color="auto"/>
                <w:bottom w:val="none" w:sz="0" w:space="0" w:color="auto"/>
                <w:right w:val="none" w:sz="0" w:space="0" w:color="auto"/>
              </w:divBdr>
              <w:divsChild>
                <w:div w:id="2080210261">
                  <w:marLeft w:val="0"/>
                  <w:marRight w:val="0"/>
                  <w:marTop w:val="0"/>
                  <w:marBottom w:val="0"/>
                  <w:divBdr>
                    <w:top w:val="none" w:sz="0" w:space="0" w:color="auto"/>
                    <w:left w:val="none" w:sz="0" w:space="0" w:color="auto"/>
                    <w:bottom w:val="none" w:sz="0" w:space="0" w:color="auto"/>
                    <w:right w:val="none" w:sz="0" w:space="0" w:color="auto"/>
                  </w:divBdr>
                </w:div>
              </w:divsChild>
            </w:div>
            <w:div w:id="1811553973">
              <w:marLeft w:val="0"/>
              <w:marRight w:val="0"/>
              <w:marTop w:val="0"/>
              <w:marBottom w:val="0"/>
              <w:divBdr>
                <w:top w:val="none" w:sz="0" w:space="0" w:color="auto"/>
                <w:left w:val="none" w:sz="0" w:space="0" w:color="auto"/>
                <w:bottom w:val="none" w:sz="0" w:space="0" w:color="auto"/>
                <w:right w:val="none" w:sz="0" w:space="0" w:color="auto"/>
              </w:divBdr>
              <w:divsChild>
                <w:div w:id="1921986152">
                  <w:marLeft w:val="0"/>
                  <w:marRight w:val="0"/>
                  <w:marTop w:val="0"/>
                  <w:marBottom w:val="0"/>
                  <w:divBdr>
                    <w:top w:val="none" w:sz="0" w:space="0" w:color="auto"/>
                    <w:left w:val="none" w:sz="0" w:space="0" w:color="auto"/>
                    <w:bottom w:val="none" w:sz="0" w:space="0" w:color="auto"/>
                    <w:right w:val="none" w:sz="0" w:space="0" w:color="auto"/>
                  </w:divBdr>
                </w:div>
              </w:divsChild>
            </w:div>
            <w:div w:id="5146769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7354">
          <w:marLeft w:val="0"/>
          <w:marRight w:val="0"/>
          <w:marTop w:val="0"/>
          <w:marBottom w:val="0"/>
          <w:divBdr>
            <w:top w:val="none" w:sz="0" w:space="0" w:color="auto"/>
            <w:left w:val="none" w:sz="0" w:space="0" w:color="auto"/>
            <w:bottom w:val="none" w:sz="0" w:space="0" w:color="auto"/>
            <w:right w:val="none" w:sz="0" w:space="0" w:color="auto"/>
          </w:divBdr>
          <w:divsChild>
            <w:div w:id="459032313">
              <w:marLeft w:val="0"/>
              <w:marRight w:val="0"/>
              <w:marTop w:val="0"/>
              <w:marBottom w:val="0"/>
              <w:divBdr>
                <w:top w:val="none" w:sz="0" w:space="0" w:color="auto"/>
                <w:left w:val="none" w:sz="0" w:space="0" w:color="auto"/>
                <w:bottom w:val="none" w:sz="0" w:space="0" w:color="auto"/>
                <w:right w:val="none" w:sz="0" w:space="0" w:color="auto"/>
              </w:divBdr>
            </w:div>
          </w:divsChild>
        </w:div>
        <w:div w:id="1868059509">
          <w:marLeft w:val="0"/>
          <w:marRight w:val="0"/>
          <w:marTop w:val="0"/>
          <w:marBottom w:val="0"/>
          <w:divBdr>
            <w:top w:val="none" w:sz="0" w:space="0" w:color="auto"/>
            <w:left w:val="none" w:sz="0" w:space="0" w:color="auto"/>
            <w:bottom w:val="none" w:sz="0" w:space="0" w:color="auto"/>
            <w:right w:val="none" w:sz="0" w:space="0" w:color="auto"/>
          </w:divBdr>
          <w:divsChild>
            <w:div w:id="1092969178">
              <w:marLeft w:val="0"/>
              <w:marRight w:val="0"/>
              <w:marTop w:val="0"/>
              <w:marBottom w:val="0"/>
              <w:divBdr>
                <w:top w:val="none" w:sz="0" w:space="0" w:color="auto"/>
                <w:left w:val="none" w:sz="0" w:space="0" w:color="auto"/>
                <w:bottom w:val="none" w:sz="0" w:space="0" w:color="auto"/>
                <w:right w:val="none" w:sz="0" w:space="0" w:color="auto"/>
              </w:divBdr>
            </w:div>
          </w:divsChild>
        </w:div>
        <w:div w:id="1125731055">
          <w:marLeft w:val="0"/>
          <w:marRight w:val="0"/>
          <w:marTop w:val="0"/>
          <w:marBottom w:val="0"/>
          <w:divBdr>
            <w:top w:val="none" w:sz="0" w:space="0" w:color="auto"/>
            <w:left w:val="none" w:sz="0" w:space="0" w:color="auto"/>
            <w:bottom w:val="none" w:sz="0" w:space="0" w:color="auto"/>
            <w:right w:val="none" w:sz="0" w:space="0" w:color="auto"/>
          </w:divBdr>
          <w:divsChild>
            <w:div w:id="1644430798">
              <w:marLeft w:val="0"/>
              <w:marRight w:val="0"/>
              <w:marTop w:val="0"/>
              <w:marBottom w:val="0"/>
              <w:divBdr>
                <w:top w:val="none" w:sz="0" w:space="0" w:color="auto"/>
                <w:left w:val="none" w:sz="0" w:space="0" w:color="auto"/>
                <w:bottom w:val="none" w:sz="0" w:space="0" w:color="auto"/>
                <w:right w:val="none" w:sz="0" w:space="0" w:color="auto"/>
              </w:divBdr>
            </w:div>
          </w:divsChild>
        </w:div>
        <w:div w:id="1353069323">
          <w:marLeft w:val="0"/>
          <w:marRight w:val="0"/>
          <w:marTop w:val="0"/>
          <w:marBottom w:val="0"/>
          <w:divBdr>
            <w:top w:val="none" w:sz="0" w:space="0" w:color="auto"/>
            <w:left w:val="none" w:sz="0" w:space="0" w:color="auto"/>
            <w:bottom w:val="none" w:sz="0" w:space="0" w:color="auto"/>
            <w:right w:val="none" w:sz="0" w:space="0" w:color="auto"/>
          </w:divBdr>
          <w:divsChild>
            <w:div w:id="1201434570">
              <w:marLeft w:val="0"/>
              <w:marRight w:val="0"/>
              <w:marTop w:val="0"/>
              <w:marBottom w:val="0"/>
              <w:divBdr>
                <w:top w:val="none" w:sz="0" w:space="0" w:color="auto"/>
                <w:left w:val="none" w:sz="0" w:space="0" w:color="auto"/>
                <w:bottom w:val="none" w:sz="0" w:space="0" w:color="auto"/>
                <w:right w:val="none" w:sz="0" w:space="0" w:color="auto"/>
              </w:divBdr>
            </w:div>
          </w:divsChild>
        </w:div>
        <w:div w:id="376467109">
          <w:marLeft w:val="0"/>
          <w:marRight w:val="0"/>
          <w:marTop w:val="0"/>
          <w:marBottom w:val="0"/>
          <w:divBdr>
            <w:top w:val="none" w:sz="0" w:space="0" w:color="auto"/>
            <w:left w:val="none" w:sz="0" w:space="0" w:color="auto"/>
            <w:bottom w:val="none" w:sz="0" w:space="0" w:color="auto"/>
            <w:right w:val="none" w:sz="0" w:space="0" w:color="auto"/>
          </w:divBdr>
          <w:divsChild>
            <w:div w:id="1439452353">
              <w:marLeft w:val="0"/>
              <w:marRight w:val="0"/>
              <w:marTop w:val="0"/>
              <w:marBottom w:val="0"/>
              <w:divBdr>
                <w:top w:val="none" w:sz="0" w:space="0" w:color="auto"/>
                <w:left w:val="none" w:sz="0" w:space="0" w:color="auto"/>
                <w:bottom w:val="none" w:sz="0" w:space="0" w:color="auto"/>
                <w:right w:val="none" w:sz="0" w:space="0" w:color="auto"/>
              </w:divBdr>
            </w:div>
          </w:divsChild>
        </w:div>
        <w:div w:id="210272226">
          <w:marLeft w:val="0"/>
          <w:marRight w:val="0"/>
          <w:marTop w:val="0"/>
          <w:marBottom w:val="0"/>
          <w:divBdr>
            <w:top w:val="none" w:sz="0" w:space="0" w:color="auto"/>
            <w:left w:val="none" w:sz="0" w:space="0" w:color="auto"/>
            <w:bottom w:val="none" w:sz="0" w:space="0" w:color="auto"/>
            <w:right w:val="none" w:sz="0" w:space="0" w:color="auto"/>
          </w:divBdr>
          <w:divsChild>
            <w:div w:id="1547644304">
              <w:marLeft w:val="0"/>
              <w:marRight w:val="0"/>
              <w:marTop w:val="0"/>
              <w:marBottom w:val="0"/>
              <w:divBdr>
                <w:top w:val="none" w:sz="0" w:space="0" w:color="auto"/>
                <w:left w:val="none" w:sz="0" w:space="0" w:color="auto"/>
                <w:bottom w:val="none" w:sz="0" w:space="0" w:color="auto"/>
                <w:right w:val="none" w:sz="0" w:space="0" w:color="auto"/>
              </w:divBdr>
            </w:div>
            <w:div w:id="588781833">
              <w:marLeft w:val="0"/>
              <w:marRight w:val="0"/>
              <w:marTop w:val="0"/>
              <w:marBottom w:val="0"/>
              <w:divBdr>
                <w:top w:val="none" w:sz="0" w:space="0" w:color="auto"/>
                <w:left w:val="none" w:sz="0" w:space="0" w:color="auto"/>
                <w:bottom w:val="none" w:sz="0" w:space="0" w:color="auto"/>
                <w:right w:val="none" w:sz="0" w:space="0" w:color="auto"/>
              </w:divBdr>
              <w:divsChild>
                <w:div w:id="368068580">
                  <w:marLeft w:val="0"/>
                  <w:marRight w:val="0"/>
                  <w:marTop w:val="0"/>
                  <w:marBottom w:val="0"/>
                  <w:divBdr>
                    <w:top w:val="none" w:sz="0" w:space="0" w:color="auto"/>
                    <w:left w:val="none" w:sz="0" w:space="0" w:color="auto"/>
                    <w:bottom w:val="none" w:sz="0" w:space="0" w:color="auto"/>
                    <w:right w:val="none" w:sz="0" w:space="0" w:color="auto"/>
                  </w:divBdr>
                </w:div>
              </w:divsChild>
            </w:div>
            <w:div w:id="584193167">
              <w:marLeft w:val="0"/>
              <w:marRight w:val="0"/>
              <w:marTop w:val="0"/>
              <w:marBottom w:val="0"/>
              <w:divBdr>
                <w:top w:val="none" w:sz="0" w:space="0" w:color="auto"/>
                <w:left w:val="none" w:sz="0" w:space="0" w:color="auto"/>
                <w:bottom w:val="none" w:sz="0" w:space="0" w:color="auto"/>
                <w:right w:val="none" w:sz="0" w:space="0" w:color="auto"/>
              </w:divBdr>
              <w:divsChild>
                <w:div w:id="2040080651">
                  <w:marLeft w:val="0"/>
                  <w:marRight w:val="0"/>
                  <w:marTop w:val="0"/>
                  <w:marBottom w:val="0"/>
                  <w:divBdr>
                    <w:top w:val="none" w:sz="0" w:space="0" w:color="auto"/>
                    <w:left w:val="none" w:sz="0" w:space="0" w:color="auto"/>
                    <w:bottom w:val="none" w:sz="0" w:space="0" w:color="auto"/>
                    <w:right w:val="none" w:sz="0" w:space="0" w:color="auto"/>
                  </w:divBdr>
                </w:div>
              </w:divsChild>
            </w:div>
            <w:div w:id="2066951090">
              <w:marLeft w:val="0"/>
              <w:marRight w:val="0"/>
              <w:marTop w:val="0"/>
              <w:marBottom w:val="0"/>
              <w:divBdr>
                <w:top w:val="none" w:sz="0" w:space="0" w:color="auto"/>
                <w:left w:val="none" w:sz="0" w:space="0" w:color="auto"/>
                <w:bottom w:val="none" w:sz="0" w:space="0" w:color="auto"/>
                <w:right w:val="none" w:sz="0" w:space="0" w:color="auto"/>
              </w:divBdr>
              <w:divsChild>
                <w:div w:id="822358426">
                  <w:marLeft w:val="0"/>
                  <w:marRight w:val="0"/>
                  <w:marTop w:val="0"/>
                  <w:marBottom w:val="0"/>
                  <w:divBdr>
                    <w:top w:val="none" w:sz="0" w:space="0" w:color="auto"/>
                    <w:left w:val="none" w:sz="0" w:space="0" w:color="auto"/>
                    <w:bottom w:val="none" w:sz="0" w:space="0" w:color="auto"/>
                    <w:right w:val="none" w:sz="0" w:space="0" w:color="auto"/>
                  </w:divBdr>
                </w:div>
              </w:divsChild>
            </w:div>
            <w:div w:id="540827669">
              <w:marLeft w:val="0"/>
              <w:marRight w:val="0"/>
              <w:marTop w:val="0"/>
              <w:marBottom w:val="0"/>
              <w:divBdr>
                <w:top w:val="none" w:sz="0" w:space="0" w:color="auto"/>
                <w:left w:val="none" w:sz="0" w:space="0" w:color="auto"/>
                <w:bottom w:val="none" w:sz="0" w:space="0" w:color="auto"/>
                <w:right w:val="none" w:sz="0" w:space="0" w:color="auto"/>
              </w:divBdr>
              <w:divsChild>
                <w:div w:id="1862353445">
                  <w:marLeft w:val="0"/>
                  <w:marRight w:val="0"/>
                  <w:marTop w:val="0"/>
                  <w:marBottom w:val="0"/>
                  <w:divBdr>
                    <w:top w:val="none" w:sz="0" w:space="0" w:color="auto"/>
                    <w:left w:val="none" w:sz="0" w:space="0" w:color="auto"/>
                    <w:bottom w:val="none" w:sz="0" w:space="0" w:color="auto"/>
                    <w:right w:val="none" w:sz="0" w:space="0" w:color="auto"/>
                  </w:divBdr>
                </w:div>
              </w:divsChild>
            </w:div>
            <w:div w:id="1203128355">
              <w:marLeft w:val="0"/>
              <w:marRight w:val="0"/>
              <w:marTop w:val="0"/>
              <w:marBottom w:val="0"/>
              <w:divBdr>
                <w:top w:val="none" w:sz="0" w:space="0" w:color="auto"/>
                <w:left w:val="none" w:sz="0" w:space="0" w:color="auto"/>
                <w:bottom w:val="none" w:sz="0" w:space="0" w:color="auto"/>
                <w:right w:val="none" w:sz="0" w:space="0" w:color="auto"/>
              </w:divBdr>
              <w:divsChild>
                <w:div w:id="717776007">
                  <w:marLeft w:val="0"/>
                  <w:marRight w:val="0"/>
                  <w:marTop w:val="0"/>
                  <w:marBottom w:val="0"/>
                  <w:divBdr>
                    <w:top w:val="none" w:sz="0" w:space="0" w:color="auto"/>
                    <w:left w:val="none" w:sz="0" w:space="0" w:color="auto"/>
                    <w:bottom w:val="none" w:sz="0" w:space="0" w:color="auto"/>
                    <w:right w:val="none" w:sz="0" w:space="0" w:color="auto"/>
                  </w:divBdr>
                </w:div>
              </w:divsChild>
            </w:div>
            <w:div w:id="2053532377">
              <w:marLeft w:val="0"/>
              <w:marRight w:val="0"/>
              <w:marTop w:val="0"/>
              <w:marBottom w:val="0"/>
              <w:divBdr>
                <w:top w:val="none" w:sz="0" w:space="0" w:color="auto"/>
                <w:left w:val="none" w:sz="0" w:space="0" w:color="auto"/>
                <w:bottom w:val="none" w:sz="0" w:space="0" w:color="auto"/>
                <w:right w:val="none" w:sz="0" w:space="0" w:color="auto"/>
              </w:divBdr>
              <w:divsChild>
                <w:div w:id="2085715586">
                  <w:marLeft w:val="0"/>
                  <w:marRight w:val="0"/>
                  <w:marTop w:val="0"/>
                  <w:marBottom w:val="0"/>
                  <w:divBdr>
                    <w:top w:val="none" w:sz="0" w:space="0" w:color="auto"/>
                    <w:left w:val="none" w:sz="0" w:space="0" w:color="auto"/>
                    <w:bottom w:val="none" w:sz="0" w:space="0" w:color="auto"/>
                    <w:right w:val="none" w:sz="0" w:space="0" w:color="auto"/>
                  </w:divBdr>
                </w:div>
              </w:divsChild>
            </w:div>
            <w:div w:id="2139105246">
              <w:marLeft w:val="0"/>
              <w:marRight w:val="0"/>
              <w:marTop w:val="0"/>
              <w:marBottom w:val="0"/>
              <w:divBdr>
                <w:top w:val="none" w:sz="0" w:space="0" w:color="auto"/>
                <w:left w:val="none" w:sz="0" w:space="0" w:color="auto"/>
                <w:bottom w:val="none" w:sz="0" w:space="0" w:color="auto"/>
                <w:right w:val="none" w:sz="0" w:space="0" w:color="auto"/>
              </w:divBdr>
              <w:divsChild>
                <w:div w:id="948319739">
                  <w:marLeft w:val="0"/>
                  <w:marRight w:val="0"/>
                  <w:marTop w:val="0"/>
                  <w:marBottom w:val="0"/>
                  <w:divBdr>
                    <w:top w:val="none" w:sz="0" w:space="0" w:color="auto"/>
                    <w:left w:val="none" w:sz="0" w:space="0" w:color="auto"/>
                    <w:bottom w:val="none" w:sz="0" w:space="0" w:color="auto"/>
                    <w:right w:val="none" w:sz="0" w:space="0" w:color="auto"/>
                  </w:divBdr>
                </w:div>
              </w:divsChild>
            </w:div>
            <w:div w:id="65494172">
              <w:marLeft w:val="0"/>
              <w:marRight w:val="0"/>
              <w:marTop w:val="0"/>
              <w:marBottom w:val="0"/>
              <w:divBdr>
                <w:top w:val="none" w:sz="0" w:space="0" w:color="auto"/>
                <w:left w:val="none" w:sz="0" w:space="0" w:color="auto"/>
                <w:bottom w:val="none" w:sz="0" w:space="0" w:color="auto"/>
                <w:right w:val="none" w:sz="0" w:space="0" w:color="auto"/>
              </w:divBdr>
              <w:divsChild>
                <w:div w:id="226234219">
                  <w:marLeft w:val="0"/>
                  <w:marRight w:val="0"/>
                  <w:marTop w:val="0"/>
                  <w:marBottom w:val="0"/>
                  <w:divBdr>
                    <w:top w:val="none" w:sz="0" w:space="0" w:color="auto"/>
                    <w:left w:val="none" w:sz="0" w:space="0" w:color="auto"/>
                    <w:bottom w:val="none" w:sz="0" w:space="0" w:color="auto"/>
                    <w:right w:val="none" w:sz="0" w:space="0" w:color="auto"/>
                  </w:divBdr>
                </w:div>
              </w:divsChild>
            </w:div>
            <w:div w:id="717509808">
              <w:marLeft w:val="0"/>
              <w:marRight w:val="0"/>
              <w:marTop w:val="0"/>
              <w:marBottom w:val="0"/>
              <w:divBdr>
                <w:top w:val="none" w:sz="0" w:space="0" w:color="auto"/>
                <w:left w:val="none" w:sz="0" w:space="0" w:color="auto"/>
                <w:bottom w:val="none" w:sz="0" w:space="0" w:color="auto"/>
                <w:right w:val="none" w:sz="0" w:space="0" w:color="auto"/>
              </w:divBdr>
              <w:divsChild>
                <w:div w:id="168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5977">
      <w:bodyDiv w:val="1"/>
      <w:marLeft w:val="0"/>
      <w:marRight w:val="0"/>
      <w:marTop w:val="0"/>
      <w:marBottom w:val="0"/>
      <w:divBdr>
        <w:top w:val="none" w:sz="0" w:space="0" w:color="auto"/>
        <w:left w:val="none" w:sz="0" w:space="0" w:color="auto"/>
        <w:bottom w:val="none" w:sz="0" w:space="0" w:color="auto"/>
        <w:right w:val="none" w:sz="0" w:space="0" w:color="auto"/>
      </w:divBdr>
      <w:divsChild>
        <w:div w:id="2116241042">
          <w:marLeft w:val="0"/>
          <w:marRight w:val="0"/>
          <w:marTop w:val="0"/>
          <w:marBottom w:val="0"/>
          <w:divBdr>
            <w:top w:val="none" w:sz="0" w:space="0" w:color="auto"/>
            <w:left w:val="none" w:sz="0" w:space="0" w:color="auto"/>
            <w:bottom w:val="none" w:sz="0" w:space="0" w:color="auto"/>
            <w:right w:val="none" w:sz="0" w:space="0" w:color="auto"/>
          </w:divBdr>
          <w:divsChild>
            <w:div w:id="1121532737">
              <w:marLeft w:val="0"/>
              <w:marRight w:val="0"/>
              <w:marTop w:val="0"/>
              <w:marBottom w:val="0"/>
              <w:divBdr>
                <w:top w:val="none" w:sz="0" w:space="0" w:color="auto"/>
                <w:left w:val="none" w:sz="0" w:space="0" w:color="auto"/>
                <w:bottom w:val="none" w:sz="0" w:space="0" w:color="auto"/>
                <w:right w:val="none" w:sz="0" w:space="0" w:color="auto"/>
              </w:divBdr>
              <w:divsChild>
                <w:div w:id="1990596394">
                  <w:marLeft w:val="0"/>
                  <w:marRight w:val="0"/>
                  <w:marTop w:val="0"/>
                  <w:marBottom w:val="0"/>
                  <w:divBdr>
                    <w:top w:val="none" w:sz="0" w:space="0" w:color="auto"/>
                    <w:left w:val="none" w:sz="0" w:space="0" w:color="auto"/>
                    <w:bottom w:val="none" w:sz="0" w:space="0" w:color="auto"/>
                    <w:right w:val="none" w:sz="0" w:space="0" w:color="auto"/>
                  </w:divBdr>
                </w:div>
              </w:divsChild>
            </w:div>
            <w:div w:id="179437652">
              <w:marLeft w:val="0"/>
              <w:marRight w:val="0"/>
              <w:marTop w:val="0"/>
              <w:marBottom w:val="0"/>
              <w:divBdr>
                <w:top w:val="none" w:sz="0" w:space="0" w:color="auto"/>
                <w:left w:val="none" w:sz="0" w:space="0" w:color="auto"/>
                <w:bottom w:val="none" w:sz="0" w:space="0" w:color="auto"/>
                <w:right w:val="none" w:sz="0" w:space="0" w:color="auto"/>
              </w:divBdr>
              <w:divsChild>
                <w:div w:id="1407797710">
                  <w:marLeft w:val="0"/>
                  <w:marRight w:val="0"/>
                  <w:marTop w:val="0"/>
                  <w:marBottom w:val="0"/>
                  <w:divBdr>
                    <w:top w:val="none" w:sz="0" w:space="0" w:color="auto"/>
                    <w:left w:val="none" w:sz="0" w:space="0" w:color="auto"/>
                    <w:bottom w:val="none" w:sz="0" w:space="0" w:color="auto"/>
                    <w:right w:val="none" w:sz="0" w:space="0" w:color="auto"/>
                  </w:divBdr>
                </w:div>
              </w:divsChild>
            </w:div>
            <w:div w:id="1978799600">
              <w:marLeft w:val="0"/>
              <w:marRight w:val="0"/>
              <w:marTop w:val="0"/>
              <w:marBottom w:val="0"/>
              <w:divBdr>
                <w:top w:val="none" w:sz="0" w:space="0" w:color="auto"/>
                <w:left w:val="none" w:sz="0" w:space="0" w:color="auto"/>
                <w:bottom w:val="none" w:sz="0" w:space="0" w:color="auto"/>
                <w:right w:val="none" w:sz="0" w:space="0" w:color="auto"/>
              </w:divBdr>
              <w:divsChild>
                <w:div w:id="613828519">
                  <w:marLeft w:val="0"/>
                  <w:marRight w:val="0"/>
                  <w:marTop w:val="0"/>
                  <w:marBottom w:val="0"/>
                  <w:divBdr>
                    <w:top w:val="none" w:sz="0" w:space="0" w:color="auto"/>
                    <w:left w:val="none" w:sz="0" w:space="0" w:color="auto"/>
                    <w:bottom w:val="none" w:sz="0" w:space="0" w:color="auto"/>
                    <w:right w:val="none" w:sz="0" w:space="0" w:color="auto"/>
                  </w:divBdr>
                </w:div>
              </w:divsChild>
            </w:div>
            <w:div w:id="1843739538">
              <w:marLeft w:val="0"/>
              <w:marRight w:val="0"/>
              <w:marTop w:val="0"/>
              <w:marBottom w:val="0"/>
              <w:divBdr>
                <w:top w:val="none" w:sz="0" w:space="0" w:color="auto"/>
                <w:left w:val="none" w:sz="0" w:space="0" w:color="auto"/>
                <w:bottom w:val="none" w:sz="0" w:space="0" w:color="auto"/>
                <w:right w:val="none" w:sz="0" w:space="0" w:color="auto"/>
              </w:divBdr>
              <w:divsChild>
                <w:div w:id="623853345">
                  <w:marLeft w:val="0"/>
                  <w:marRight w:val="0"/>
                  <w:marTop w:val="0"/>
                  <w:marBottom w:val="0"/>
                  <w:divBdr>
                    <w:top w:val="none" w:sz="0" w:space="0" w:color="auto"/>
                    <w:left w:val="none" w:sz="0" w:space="0" w:color="auto"/>
                    <w:bottom w:val="none" w:sz="0" w:space="0" w:color="auto"/>
                    <w:right w:val="none" w:sz="0" w:space="0" w:color="auto"/>
                  </w:divBdr>
                </w:div>
              </w:divsChild>
            </w:div>
            <w:div w:id="1411124265">
              <w:marLeft w:val="0"/>
              <w:marRight w:val="0"/>
              <w:marTop w:val="0"/>
              <w:marBottom w:val="0"/>
              <w:divBdr>
                <w:top w:val="none" w:sz="0" w:space="0" w:color="auto"/>
                <w:left w:val="none" w:sz="0" w:space="0" w:color="auto"/>
                <w:bottom w:val="none" w:sz="0" w:space="0" w:color="auto"/>
                <w:right w:val="none" w:sz="0" w:space="0" w:color="auto"/>
              </w:divBdr>
              <w:divsChild>
                <w:div w:id="1468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7564">
          <w:marLeft w:val="0"/>
          <w:marRight w:val="0"/>
          <w:marTop w:val="0"/>
          <w:marBottom w:val="0"/>
          <w:divBdr>
            <w:top w:val="none" w:sz="0" w:space="0" w:color="auto"/>
            <w:left w:val="none" w:sz="0" w:space="0" w:color="auto"/>
            <w:bottom w:val="none" w:sz="0" w:space="0" w:color="auto"/>
            <w:right w:val="none" w:sz="0" w:space="0" w:color="auto"/>
          </w:divBdr>
          <w:divsChild>
            <w:div w:id="1739475837">
              <w:marLeft w:val="0"/>
              <w:marRight w:val="0"/>
              <w:marTop w:val="0"/>
              <w:marBottom w:val="0"/>
              <w:divBdr>
                <w:top w:val="none" w:sz="0" w:space="0" w:color="auto"/>
                <w:left w:val="none" w:sz="0" w:space="0" w:color="auto"/>
                <w:bottom w:val="none" w:sz="0" w:space="0" w:color="auto"/>
                <w:right w:val="none" w:sz="0" w:space="0" w:color="auto"/>
              </w:divBdr>
            </w:div>
          </w:divsChild>
        </w:div>
        <w:div w:id="434836029">
          <w:marLeft w:val="0"/>
          <w:marRight w:val="0"/>
          <w:marTop w:val="0"/>
          <w:marBottom w:val="0"/>
          <w:divBdr>
            <w:top w:val="none" w:sz="0" w:space="0" w:color="auto"/>
            <w:left w:val="none" w:sz="0" w:space="0" w:color="auto"/>
            <w:bottom w:val="none" w:sz="0" w:space="0" w:color="auto"/>
            <w:right w:val="none" w:sz="0" w:space="0" w:color="auto"/>
          </w:divBdr>
          <w:divsChild>
            <w:div w:id="1497845406">
              <w:marLeft w:val="0"/>
              <w:marRight w:val="0"/>
              <w:marTop w:val="0"/>
              <w:marBottom w:val="0"/>
              <w:divBdr>
                <w:top w:val="none" w:sz="0" w:space="0" w:color="auto"/>
                <w:left w:val="none" w:sz="0" w:space="0" w:color="auto"/>
                <w:bottom w:val="none" w:sz="0" w:space="0" w:color="auto"/>
                <w:right w:val="none" w:sz="0" w:space="0" w:color="auto"/>
              </w:divBdr>
            </w:div>
          </w:divsChild>
        </w:div>
        <w:div w:id="1279027023">
          <w:marLeft w:val="0"/>
          <w:marRight w:val="0"/>
          <w:marTop w:val="0"/>
          <w:marBottom w:val="0"/>
          <w:divBdr>
            <w:top w:val="none" w:sz="0" w:space="0" w:color="auto"/>
            <w:left w:val="none" w:sz="0" w:space="0" w:color="auto"/>
            <w:bottom w:val="none" w:sz="0" w:space="0" w:color="auto"/>
            <w:right w:val="none" w:sz="0" w:space="0" w:color="auto"/>
          </w:divBdr>
          <w:divsChild>
            <w:div w:id="965086554">
              <w:marLeft w:val="0"/>
              <w:marRight w:val="0"/>
              <w:marTop w:val="0"/>
              <w:marBottom w:val="0"/>
              <w:divBdr>
                <w:top w:val="none" w:sz="0" w:space="0" w:color="auto"/>
                <w:left w:val="none" w:sz="0" w:space="0" w:color="auto"/>
                <w:bottom w:val="none" w:sz="0" w:space="0" w:color="auto"/>
                <w:right w:val="none" w:sz="0" w:space="0" w:color="auto"/>
              </w:divBdr>
            </w:div>
          </w:divsChild>
        </w:div>
        <w:div w:id="1630085030">
          <w:marLeft w:val="0"/>
          <w:marRight w:val="0"/>
          <w:marTop w:val="0"/>
          <w:marBottom w:val="0"/>
          <w:divBdr>
            <w:top w:val="none" w:sz="0" w:space="0" w:color="auto"/>
            <w:left w:val="none" w:sz="0" w:space="0" w:color="auto"/>
            <w:bottom w:val="none" w:sz="0" w:space="0" w:color="auto"/>
            <w:right w:val="none" w:sz="0" w:space="0" w:color="auto"/>
          </w:divBdr>
          <w:divsChild>
            <w:div w:id="1631470659">
              <w:marLeft w:val="0"/>
              <w:marRight w:val="0"/>
              <w:marTop w:val="0"/>
              <w:marBottom w:val="0"/>
              <w:divBdr>
                <w:top w:val="none" w:sz="0" w:space="0" w:color="auto"/>
                <w:left w:val="none" w:sz="0" w:space="0" w:color="auto"/>
                <w:bottom w:val="none" w:sz="0" w:space="0" w:color="auto"/>
                <w:right w:val="none" w:sz="0" w:space="0" w:color="auto"/>
              </w:divBdr>
            </w:div>
          </w:divsChild>
        </w:div>
        <w:div w:id="825167547">
          <w:marLeft w:val="0"/>
          <w:marRight w:val="0"/>
          <w:marTop w:val="0"/>
          <w:marBottom w:val="0"/>
          <w:divBdr>
            <w:top w:val="none" w:sz="0" w:space="0" w:color="auto"/>
            <w:left w:val="none" w:sz="0" w:space="0" w:color="auto"/>
            <w:bottom w:val="none" w:sz="0" w:space="0" w:color="auto"/>
            <w:right w:val="none" w:sz="0" w:space="0" w:color="auto"/>
          </w:divBdr>
          <w:divsChild>
            <w:div w:id="915432506">
              <w:marLeft w:val="0"/>
              <w:marRight w:val="0"/>
              <w:marTop w:val="0"/>
              <w:marBottom w:val="0"/>
              <w:divBdr>
                <w:top w:val="none" w:sz="0" w:space="0" w:color="auto"/>
                <w:left w:val="none" w:sz="0" w:space="0" w:color="auto"/>
                <w:bottom w:val="none" w:sz="0" w:space="0" w:color="auto"/>
                <w:right w:val="none" w:sz="0" w:space="0" w:color="auto"/>
              </w:divBdr>
            </w:div>
          </w:divsChild>
        </w:div>
        <w:div w:id="223833026">
          <w:marLeft w:val="0"/>
          <w:marRight w:val="0"/>
          <w:marTop w:val="0"/>
          <w:marBottom w:val="0"/>
          <w:divBdr>
            <w:top w:val="none" w:sz="0" w:space="0" w:color="auto"/>
            <w:left w:val="none" w:sz="0" w:space="0" w:color="auto"/>
            <w:bottom w:val="none" w:sz="0" w:space="0" w:color="auto"/>
            <w:right w:val="none" w:sz="0" w:space="0" w:color="auto"/>
          </w:divBdr>
          <w:divsChild>
            <w:div w:id="583535599">
              <w:marLeft w:val="0"/>
              <w:marRight w:val="0"/>
              <w:marTop w:val="0"/>
              <w:marBottom w:val="0"/>
              <w:divBdr>
                <w:top w:val="none" w:sz="0" w:space="0" w:color="auto"/>
                <w:left w:val="none" w:sz="0" w:space="0" w:color="auto"/>
                <w:bottom w:val="none" w:sz="0" w:space="0" w:color="auto"/>
                <w:right w:val="none" w:sz="0" w:space="0" w:color="auto"/>
              </w:divBdr>
            </w:div>
            <w:div w:id="1793939897">
              <w:marLeft w:val="0"/>
              <w:marRight w:val="0"/>
              <w:marTop w:val="0"/>
              <w:marBottom w:val="0"/>
              <w:divBdr>
                <w:top w:val="none" w:sz="0" w:space="0" w:color="auto"/>
                <w:left w:val="none" w:sz="0" w:space="0" w:color="auto"/>
                <w:bottom w:val="none" w:sz="0" w:space="0" w:color="auto"/>
                <w:right w:val="none" w:sz="0" w:space="0" w:color="auto"/>
              </w:divBdr>
              <w:divsChild>
                <w:div w:id="1214346267">
                  <w:marLeft w:val="0"/>
                  <w:marRight w:val="0"/>
                  <w:marTop w:val="0"/>
                  <w:marBottom w:val="0"/>
                  <w:divBdr>
                    <w:top w:val="none" w:sz="0" w:space="0" w:color="auto"/>
                    <w:left w:val="none" w:sz="0" w:space="0" w:color="auto"/>
                    <w:bottom w:val="none" w:sz="0" w:space="0" w:color="auto"/>
                    <w:right w:val="none" w:sz="0" w:space="0" w:color="auto"/>
                  </w:divBdr>
                </w:div>
              </w:divsChild>
            </w:div>
            <w:div w:id="12418829">
              <w:marLeft w:val="0"/>
              <w:marRight w:val="0"/>
              <w:marTop w:val="0"/>
              <w:marBottom w:val="0"/>
              <w:divBdr>
                <w:top w:val="none" w:sz="0" w:space="0" w:color="auto"/>
                <w:left w:val="none" w:sz="0" w:space="0" w:color="auto"/>
                <w:bottom w:val="none" w:sz="0" w:space="0" w:color="auto"/>
                <w:right w:val="none" w:sz="0" w:space="0" w:color="auto"/>
              </w:divBdr>
              <w:divsChild>
                <w:div w:id="609944016">
                  <w:marLeft w:val="0"/>
                  <w:marRight w:val="0"/>
                  <w:marTop w:val="0"/>
                  <w:marBottom w:val="0"/>
                  <w:divBdr>
                    <w:top w:val="none" w:sz="0" w:space="0" w:color="auto"/>
                    <w:left w:val="none" w:sz="0" w:space="0" w:color="auto"/>
                    <w:bottom w:val="none" w:sz="0" w:space="0" w:color="auto"/>
                    <w:right w:val="none" w:sz="0" w:space="0" w:color="auto"/>
                  </w:divBdr>
                </w:div>
              </w:divsChild>
            </w:div>
            <w:div w:id="424543256">
              <w:marLeft w:val="0"/>
              <w:marRight w:val="0"/>
              <w:marTop w:val="0"/>
              <w:marBottom w:val="0"/>
              <w:divBdr>
                <w:top w:val="none" w:sz="0" w:space="0" w:color="auto"/>
                <w:left w:val="none" w:sz="0" w:space="0" w:color="auto"/>
                <w:bottom w:val="none" w:sz="0" w:space="0" w:color="auto"/>
                <w:right w:val="none" w:sz="0" w:space="0" w:color="auto"/>
              </w:divBdr>
              <w:divsChild>
                <w:div w:id="1313027877">
                  <w:marLeft w:val="0"/>
                  <w:marRight w:val="0"/>
                  <w:marTop w:val="0"/>
                  <w:marBottom w:val="0"/>
                  <w:divBdr>
                    <w:top w:val="none" w:sz="0" w:space="0" w:color="auto"/>
                    <w:left w:val="none" w:sz="0" w:space="0" w:color="auto"/>
                    <w:bottom w:val="none" w:sz="0" w:space="0" w:color="auto"/>
                    <w:right w:val="none" w:sz="0" w:space="0" w:color="auto"/>
                  </w:divBdr>
                </w:div>
              </w:divsChild>
            </w:div>
            <w:div w:id="553202791">
              <w:marLeft w:val="0"/>
              <w:marRight w:val="0"/>
              <w:marTop w:val="0"/>
              <w:marBottom w:val="0"/>
              <w:divBdr>
                <w:top w:val="none" w:sz="0" w:space="0" w:color="auto"/>
                <w:left w:val="none" w:sz="0" w:space="0" w:color="auto"/>
                <w:bottom w:val="none" w:sz="0" w:space="0" w:color="auto"/>
                <w:right w:val="none" w:sz="0" w:space="0" w:color="auto"/>
              </w:divBdr>
              <w:divsChild>
                <w:div w:id="549806438">
                  <w:marLeft w:val="0"/>
                  <w:marRight w:val="0"/>
                  <w:marTop w:val="0"/>
                  <w:marBottom w:val="0"/>
                  <w:divBdr>
                    <w:top w:val="none" w:sz="0" w:space="0" w:color="auto"/>
                    <w:left w:val="none" w:sz="0" w:space="0" w:color="auto"/>
                    <w:bottom w:val="none" w:sz="0" w:space="0" w:color="auto"/>
                    <w:right w:val="none" w:sz="0" w:space="0" w:color="auto"/>
                  </w:divBdr>
                </w:div>
              </w:divsChild>
            </w:div>
            <w:div w:id="218788301">
              <w:marLeft w:val="0"/>
              <w:marRight w:val="0"/>
              <w:marTop w:val="0"/>
              <w:marBottom w:val="0"/>
              <w:divBdr>
                <w:top w:val="none" w:sz="0" w:space="0" w:color="auto"/>
                <w:left w:val="none" w:sz="0" w:space="0" w:color="auto"/>
                <w:bottom w:val="none" w:sz="0" w:space="0" w:color="auto"/>
                <w:right w:val="none" w:sz="0" w:space="0" w:color="auto"/>
              </w:divBdr>
              <w:divsChild>
                <w:div w:id="1905917992">
                  <w:marLeft w:val="0"/>
                  <w:marRight w:val="0"/>
                  <w:marTop w:val="0"/>
                  <w:marBottom w:val="0"/>
                  <w:divBdr>
                    <w:top w:val="none" w:sz="0" w:space="0" w:color="auto"/>
                    <w:left w:val="none" w:sz="0" w:space="0" w:color="auto"/>
                    <w:bottom w:val="none" w:sz="0" w:space="0" w:color="auto"/>
                    <w:right w:val="none" w:sz="0" w:space="0" w:color="auto"/>
                  </w:divBdr>
                </w:div>
              </w:divsChild>
            </w:div>
            <w:div w:id="1521625116">
              <w:marLeft w:val="0"/>
              <w:marRight w:val="0"/>
              <w:marTop w:val="0"/>
              <w:marBottom w:val="0"/>
              <w:divBdr>
                <w:top w:val="none" w:sz="0" w:space="0" w:color="auto"/>
                <w:left w:val="none" w:sz="0" w:space="0" w:color="auto"/>
                <w:bottom w:val="none" w:sz="0" w:space="0" w:color="auto"/>
                <w:right w:val="none" w:sz="0" w:space="0" w:color="auto"/>
              </w:divBdr>
              <w:divsChild>
                <w:div w:id="1895309440">
                  <w:marLeft w:val="0"/>
                  <w:marRight w:val="0"/>
                  <w:marTop w:val="0"/>
                  <w:marBottom w:val="0"/>
                  <w:divBdr>
                    <w:top w:val="none" w:sz="0" w:space="0" w:color="auto"/>
                    <w:left w:val="none" w:sz="0" w:space="0" w:color="auto"/>
                    <w:bottom w:val="none" w:sz="0" w:space="0" w:color="auto"/>
                    <w:right w:val="none" w:sz="0" w:space="0" w:color="auto"/>
                  </w:divBdr>
                </w:div>
              </w:divsChild>
            </w:div>
            <w:div w:id="1925071461">
              <w:marLeft w:val="0"/>
              <w:marRight w:val="0"/>
              <w:marTop w:val="0"/>
              <w:marBottom w:val="0"/>
              <w:divBdr>
                <w:top w:val="none" w:sz="0" w:space="0" w:color="auto"/>
                <w:left w:val="none" w:sz="0" w:space="0" w:color="auto"/>
                <w:bottom w:val="none" w:sz="0" w:space="0" w:color="auto"/>
                <w:right w:val="none" w:sz="0" w:space="0" w:color="auto"/>
              </w:divBdr>
              <w:divsChild>
                <w:div w:id="1259680117">
                  <w:marLeft w:val="0"/>
                  <w:marRight w:val="0"/>
                  <w:marTop w:val="0"/>
                  <w:marBottom w:val="0"/>
                  <w:divBdr>
                    <w:top w:val="none" w:sz="0" w:space="0" w:color="auto"/>
                    <w:left w:val="none" w:sz="0" w:space="0" w:color="auto"/>
                    <w:bottom w:val="none" w:sz="0" w:space="0" w:color="auto"/>
                    <w:right w:val="none" w:sz="0" w:space="0" w:color="auto"/>
                  </w:divBdr>
                </w:div>
              </w:divsChild>
            </w:div>
            <w:div w:id="833566720">
              <w:marLeft w:val="0"/>
              <w:marRight w:val="0"/>
              <w:marTop w:val="0"/>
              <w:marBottom w:val="0"/>
              <w:divBdr>
                <w:top w:val="none" w:sz="0" w:space="0" w:color="auto"/>
                <w:left w:val="none" w:sz="0" w:space="0" w:color="auto"/>
                <w:bottom w:val="none" w:sz="0" w:space="0" w:color="auto"/>
                <w:right w:val="none" w:sz="0" w:space="0" w:color="auto"/>
              </w:divBdr>
              <w:divsChild>
                <w:div w:id="762531390">
                  <w:marLeft w:val="0"/>
                  <w:marRight w:val="0"/>
                  <w:marTop w:val="0"/>
                  <w:marBottom w:val="0"/>
                  <w:divBdr>
                    <w:top w:val="none" w:sz="0" w:space="0" w:color="auto"/>
                    <w:left w:val="none" w:sz="0" w:space="0" w:color="auto"/>
                    <w:bottom w:val="none" w:sz="0" w:space="0" w:color="auto"/>
                    <w:right w:val="none" w:sz="0" w:space="0" w:color="auto"/>
                  </w:divBdr>
                </w:div>
              </w:divsChild>
            </w:div>
            <w:div w:id="1346206535">
              <w:marLeft w:val="0"/>
              <w:marRight w:val="0"/>
              <w:marTop w:val="0"/>
              <w:marBottom w:val="0"/>
              <w:divBdr>
                <w:top w:val="none" w:sz="0" w:space="0" w:color="auto"/>
                <w:left w:val="none" w:sz="0" w:space="0" w:color="auto"/>
                <w:bottom w:val="none" w:sz="0" w:space="0" w:color="auto"/>
                <w:right w:val="none" w:sz="0" w:space="0" w:color="auto"/>
              </w:divBdr>
              <w:divsChild>
                <w:div w:id="19792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6266">
      <w:bodyDiv w:val="1"/>
      <w:marLeft w:val="0"/>
      <w:marRight w:val="0"/>
      <w:marTop w:val="0"/>
      <w:marBottom w:val="0"/>
      <w:divBdr>
        <w:top w:val="none" w:sz="0" w:space="0" w:color="auto"/>
        <w:left w:val="none" w:sz="0" w:space="0" w:color="auto"/>
        <w:bottom w:val="none" w:sz="0" w:space="0" w:color="auto"/>
        <w:right w:val="none" w:sz="0" w:space="0" w:color="auto"/>
      </w:divBdr>
    </w:div>
    <w:div w:id="794371193">
      <w:bodyDiv w:val="1"/>
      <w:marLeft w:val="0"/>
      <w:marRight w:val="0"/>
      <w:marTop w:val="0"/>
      <w:marBottom w:val="0"/>
      <w:divBdr>
        <w:top w:val="none" w:sz="0" w:space="0" w:color="auto"/>
        <w:left w:val="none" w:sz="0" w:space="0" w:color="auto"/>
        <w:bottom w:val="none" w:sz="0" w:space="0" w:color="auto"/>
        <w:right w:val="none" w:sz="0" w:space="0" w:color="auto"/>
      </w:divBdr>
    </w:div>
    <w:div w:id="814183712">
      <w:bodyDiv w:val="1"/>
      <w:marLeft w:val="0"/>
      <w:marRight w:val="0"/>
      <w:marTop w:val="0"/>
      <w:marBottom w:val="0"/>
      <w:divBdr>
        <w:top w:val="none" w:sz="0" w:space="0" w:color="auto"/>
        <w:left w:val="none" w:sz="0" w:space="0" w:color="auto"/>
        <w:bottom w:val="none" w:sz="0" w:space="0" w:color="auto"/>
        <w:right w:val="none" w:sz="0" w:space="0" w:color="auto"/>
      </w:divBdr>
    </w:div>
    <w:div w:id="1051270190">
      <w:bodyDiv w:val="1"/>
      <w:marLeft w:val="0"/>
      <w:marRight w:val="0"/>
      <w:marTop w:val="0"/>
      <w:marBottom w:val="0"/>
      <w:divBdr>
        <w:top w:val="none" w:sz="0" w:space="0" w:color="auto"/>
        <w:left w:val="none" w:sz="0" w:space="0" w:color="auto"/>
        <w:bottom w:val="none" w:sz="0" w:space="0" w:color="auto"/>
        <w:right w:val="none" w:sz="0" w:space="0" w:color="auto"/>
      </w:divBdr>
      <w:divsChild>
        <w:div w:id="949360083">
          <w:marLeft w:val="0"/>
          <w:marRight w:val="0"/>
          <w:marTop w:val="0"/>
          <w:marBottom w:val="0"/>
          <w:divBdr>
            <w:top w:val="none" w:sz="0" w:space="0" w:color="auto"/>
            <w:left w:val="none" w:sz="0" w:space="0" w:color="auto"/>
            <w:bottom w:val="none" w:sz="0" w:space="0" w:color="auto"/>
            <w:right w:val="none" w:sz="0" w:space="0" w:color="auto"/>
          </w:divBdr>
          <w:divsChild>
            <w:div w:id="301270758">
              <w:marLeft w:val="0"/>
              <w:marRight w:val="0"/>
              <w:marTop w:val="0"/>
              <w:marBottom w:val="0"/>
              <w:divBdr>
                <w:top w:val="none" w:sz="0" w:space="0" w:color="auto"/>
                <w:left w:val="none" w:sz="0" w:space="0" w:color="auto"/>
                <w:bottom w:val="none" w:sz="0" w:space="0" w:color="auto"/>
                <w:right w:val="none" w:sz="0" w:space="0" w:color="auto"/>
              </w:divBdr>
            </w:div>
            <w:div w:id="1053894891">
              <w:marLeft w:val="0"/>
              <w:marRight w:val="0"/>
              <w:marTop w:val="0"/>
              <w:marBottom w:val="0"/>
              <w:divBdr>
                <w:top w:val="none" w:sz="0" w:space="0" w:color="auto"/>
                <w:left w:val="none" w:sz="0" w:space="0" w:color="auto"/>
                <w:bottom w:val="none" w:sz="0" w:space="0" w:color="auto"/>
                <w:right w:val="none" w:sz="0" w:space="0" w:color="auto"/>
              </w:divBdr>
            </w:div>
            <w:div w:id="1171724710">
              <w:marLeft w:val="0"/>
              <w:marRight w:val="0"/>
              <w:marTop w:val="0"/>
              <w:marBottom w:val="0"/>
              <w:divBdr>
                <w:top w:val="none" w:sz="0" w:space="0" w:color="auto"/>
                <w:left w:val="none" w:sz="0" w:space="0" w:color="auto"/>
                <w:bottom w:val="none" w:sz="0" w:space="0" w:color="auto"/>
                <w:right w:val="none" w:sz="0" w:space="0" w:color="auto"/>
              </w:divBdr>
            </w:div>
            <w:div w:id="1368751005">
              <w:marLeft w:val="0"/>
              <w:marRight w:val="0"/>
              <w:marTop w:val="0"/>
              <w:marBottom w:val="0"/>
              <w:divBdr>
                <w:top w:val="none" w:sz="0" w:space="0" w:color="auto"/>
                <w:left w:val="none" w:sz="0" w:space="0" w:color="auto"/>
                <w:bottom w:val="none" w:sz="0" w:space="0" w:color="auto"/>
                <w:right w:val="none" w:sz="0" w:space="0" w:color="auto"/>
              </w:divBdr>
            </w:div>
            <w:div w:id="1807311228">
              <w:marLeft w:val="0"/>
              <w:marRight w:val="0"/>
              <w:marTop w:val="0"/>
              <w:marBottom w:val="0"/>
              <w:divBdr>
                <w:top w:val="none" w:sz="0" w:space="0" w:color="auto"/>
                <w:left w:val="none" w:sz="0" w:space="0" w:color="auto"/>
                <w:bottom w:val="none" w:sz="0" w:space="0" w:color="auto"/>
                <w:right w:val="none" w:sz="0" w:space="0" w:color="auto"/>
              </w:divBdr>
            </w:div>
            <w:div w:id="1811827929">
              <w:marLeft w:val="0"/>
              <w:marRight w:val="0"/>
              <w:marTop w:val="0"/>
              <w:marBottom w:val="0"/>
              <w:divBdr>
                <w:top w:val="none" w:sz="0" w:space="0" w:color="auto"/>
                <w:left w:val="none" w:sz="0" w:space="0" w:color="auto"/>
                <w:bottom w:val="none" w:sz="0" w:space="0" w:color="auto"/>
                <w:right w:val="none" w:sz="0" w:space="0" w:color="auto"/>
              </w:divBdr>
            </w:div>
          </w:divsChild>
        </w:div>
        <w:div w:id="1451971282">
          <w:marLeft w:val="0"/>
          <w:marRight w:val="0"/>
          <w:marTop w:val="0"/>
          <w:marBottom w:val="0"/>
          <w:divBdr>
            <w:top w:val="none" w:sz="0" w:space="0" w:color="auto"/>
            <w:left w:val="none" w:sz="0" w:space="0" w:color="auto"/>
            <w:bottom w:val="none" w:sz="0" w:space="0" w:color="auto"/>
            <w:right w:val="none" w:sz="0" w:space="0" w:color="auto"/>
          </w:divBdr>
        </w:div>
      </w:divsChild>
    </w:div>
    <w:div w:id="1428383644">
      <w:bodyDiv w:val="1"/>
      <w:marLeft w:val="0"/>
      <w:marRight w:val="0"/>
      <w:marTop w:val="0"/>
      <w:marBottom w:val="0"/>
      <w:divBdr>
        <w:top w:val="none" w:sz="0" w:space="0" w:color="auto"/>
        <w:left w:val="none" w:sz="0" w:space="0" w:color="auto"/>
        <w:bottom w:val="none" w:sz="0" w:space="0" w:color="auto"/>
        <w:right w:val="none" w:sz="0" w:space="0" w:color="auto"/>
      </w:divBdr>
    </w:div>
    <w:div w:id="1599218288">
      <w:bodyDiv w:val="1"/>
      <w:marLeft w:val="0"/>
      <w:marRight w:val="0"/>
      <w:marTop w:val="0"/>
      <w:marBottom w:val="0"/>
      <w:divBdr>
        <w:top w:val="none" w:sz="0" w:space="0" w:color="auto"/>
        <w:left w:val="none" w:sz="0" w:space="0" w:color="auto"/>
        <w:bottom w:val="none" w:sz="0" w:space="0" w:color="auto"/>
        <w:right w:val="none" w:sz="0" w:space="0" w:color="auto"/>
      </w:divBdr>
    </w:div>
    <w:div w:id="1627006666">
      <w:bodyDiv w:val="1"/>
      <w:marLeft w:val="0"/>
      <w:marRight w:val="0"/>
      <w:marTop w:val="0"/>
      <w:marBottom w:val="0"/>
      <w:divBdr>
        <w:top w:val="none" w:sz="0" w:space="0" w:color="auto"/>
        <w:left w:val="none" w:sz="0" w:space="0" w:color="auto"/>
        <w:bottom w:val="none" w:sz="0" w:space="0" w:color="auto"/>
        <w:right w:val="none" w:sz="0" w:space="0" w:color="auto"/>
      </w:divBdr>
    </w:div>
    <w:div w:id="1808087462">
      <w:bodyDiv w:val="1"/>
      <w:marLeft w:val="0"/>
      <w:marRight w:val="0"/>
      <w:marTop w:val="0"/>
      <w:marBottom w:val="0"/>
      <w:divBdr>
        <w:top w:val="none" w:sz="0" w:space="0" w:color="auto"/>
        <w:left w:val="none" w:sz="0" w:space="0" w:color="auto"/>
        <w:bottom w:val="none" w:sz="0" w:space="0" w:color="auto"/>
        <w:right w:val="none" w:sz="0" w:space="0" w:color="auto"/>
      </w:divBdr>
    </w:div>
    <w:div w:id="182881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pp_grudziadz"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spd.uzp.gov.pl/" TargetMode="External"/><Relationship Id="rId29" Type="http://schemas.openxmlformats.org/officeDocument/2006/relationships/hyperlink" Target="https://sip.lex.pl/" TargetMode="External"/><Relationship Id="rId11" Type="http://schemas.openxmlformats.org/officeDocument/2006/relationships/hyperlink" Target="mailto:gz@gpp.grudziadz.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mailto:gpp@gpp.grudziadz.p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sip.lex.pl/" TargetMode="External"/><Relationship Id="rId14" Type="http://schemas.openxmlformats.org/officeDocument/2006/relationships/hyperlink" Target="mailto:gz@gpp.grudziadz.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pn/gpp_grudziadz" TargetMode="External"/><Relationship Id="rId8" Type="http://schemas.openxmlformats.org/officeDocument/2006/relationships/webSettings" Target="webSettings.xml"/><Relationship Id="rId51" Type="http://schemas.openxmlformats.org/officeDocument/2006/relationships/hyperlink" Target="https://platformazakupowa.pl/strona/45-instrukcje" TargetMode="External"/><Relationship Id="rId3" Type="http://schemas.openxmlformats.org/officeDocument/2006/relationships/customXml" Target="../customXml/item3.xml"/><Relationship Id="rId12" Type="http://schemas.openxmlformats.org/officeDocument/2006/relationships/hyperlink" Target="https://platformazakupowa.pl/pn/gpp_grudziadz"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pn/gpp_grudziadz" TargetMode="External"/><Relationship Id="rId46" Type="http://schemas.openxmlformats.org/officeDocument/2006/relationships/hyperlink" Target="https://platformazakupowa.pl/strona/1-regulamin" TargetMode="External"/><Relationship Id="rId59" Type="http://schemas.openxmlformats.org/officeDocument/2006/relationships/header" Target="header1.xml"/><Relationship Id="rId20" Type="http://schemas.openxmlformats.org/officeDocument/2006/relationships/hyperlink" Target="https://sip.lex.pl/" TargetMode="External"/><Relationship Id="rId41" Type="http://schemas.openxmlformats.org/officeDocument/2006/relationships/hyperlink" Target="mailto:gz@gpp.grudziadz.pl" TargetMode="External"/><Relationship Id="rId54" Type="http://schemas.openxmlformats.org/officeDocument/2006/relationships/hyperlink" Target="https://platformazakupowa.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pn/gpp_grudziadz" TargetMode="External"/><Relationship Id="rId10" Type="http://schemas.openxmlformats.org/officeDocument/2006/relationships/endnotes" Target="endnotes.xm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1-regulamin"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8A2F68048509DB419CFB0887F9268683" ma:contentTypeVersion="0" ma:contentTypeDescription="" ma:contentTypeScope="" ma:versionID="589bddfabb3966d8f1ab106414d13714">
  <xsd:schema xmlns:xsd="http://www.w3.org/2001/XMLSchema" xmlns:xs="http://www.w3.org/2001/XMLSchema" xmlns:p="http://schemas.microsoft.com/office/2006/metadata/properties" xmlns:ns2="98b75994-3813-4452-82cd-2c958b12832c" targetNamespace="http://schemas.microsoft.com/office/2006/metadata/properties" ma:root="true" ma:fieldsID="0866929364d7a4a8e9cd86cabdb15a89"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17D0-FCB0-4080-8E1D-D3C2FC69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56DEE-8EC3-445B-B341-D2856AC4061B}">
  <ds:schemaRefs>
    <ds:schemaRef ds:uri="http://schemas.microsoft.com/office/2006/metadata/properties"/>
    <ds:schemaRef ds:uri="http://schemas.microsoft.com/office/infopath/2007/PartnerControls"/>
    <ds:schemaRef ds:uri="98b75994-3813-4452-82cd-2c958b12832c"/>
  </ds:schemaRefs>
</ds:datastoreItem>
</file>

<file path=customXml/itemProps3.xml><?xml version="1.0" encoding="utf-8"?>
<ds:datastoreItem xmlns:ds="http://schemas.openxmlformats.org/officeDocument/2006/customXml" ds:itemID="{71A3D556-2523-493D-8B12-2FB1FBA275EA}">
  <ds:schemaRefs>
    <ds:schemaRef ds:uri="http://schemas.microsoft.com/sharepoint/v3/contenttype/forms"/>
  </ds:schemaRefs>
</ds:datastoreItem>
</file>

<file path=customXml/itemProps4.xml><?xml version="1.0" encoding="utf-8"?>
<ds:datastoreItem xmlns:ds="http://schemas.openxmlformats.org/officeDocument/2006/customXml" ds:itemID="{892D81B2-BAAA-4E09-B61E-D913059D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22</Pages>
  <Words>9127</Words>
  <Characters>54768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Radoslaw Suchan</cp:lastModifiedBy>
  <cp:revision>7</cp:revision>
  <cp:lastPrinted>2023-05-04T10:50:00Z</cp:lastPrinted>
  <dcterms:created xsi:type="dcterms:W3CDTF">2023-06-13T08:00:00Z</dcterms:created>
  <dcterms:modified xsi:type="dcterms:W3CDTF">2023-07-10T08:39:00Z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0x0101000F0F25E995C1A742BC7F410666DE0F28008A2F68048509DB419CFB0887F9268683</vt:lpwstr>
  </property>
</Properties>
</file>