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D9" w:rsidRPr="000340DD" w:rsidRDefault="000863D9" w:rsidP="000863D9">
      <w:pPr>
        <w:spacing w:line="319" w:lineRule="auto"/>
        <w:ind w:left="720" w:hanging="360"/>
        <w:jc w:val="right"/>
        <w:rPr>
          <w:b/>
          <w:sz w:val="24"/>
          <w:szCs w:val="24"/>
        </w:rPr>
      </w:pPr>
      <w:bookmarkStart w:id="0" w:name="_Hlk96363006"/>
      <w:r w:rsidRPr="000340DD">
        <w:rPr>
          <w:b/>
          <w:sz w:val="24"/>
          <w:szCs w:val="24"/>
        </w:rPr>
        <w:t>Załącznik nr 5_3 do Regulaminu Konkursu</w:t>
      </w:r>
      <w:bookmarkEnd w:id="0"/>
    </w:p>
    <w:p w:rsidR="000863D9" w:rsidRDefault="000863D9" w:rsidP="000863D9">
      <w:pPr>
        <w:spacing w:line="319" w:lineRule="auto"/>
        <w:ind w:left="720" w:hanging="360"/>
        <w:jc w:val="right"/>
      </w:pPr>
    </w:p>
    <w:p w:rsidR="00CF1115" w:rsidRPr="00124DA3" w:rsidRDefault="00124DA3" w:rsidP="00CF1115">
      <w:pPr>
        <w:numPr>
          <w:ilvl w:val="0"/>
          <w:numId w:val="6"/>
        </w:numPr>
        <w:spacing w:line="319" w:lineRule="auto"/>
        <w:jc w:val="both"/>
        <w:rPr>
          <w:sz w:val="20"/>
          <w:szCs w:val="20"/>
        </w:rPr>
      </w:pPr>
      <w:r w:rsidRPr="00124DA3">
        <w:rPr>
          <w:sz w:val="20"/>
          <w:szCs w:val="20"/>
        </w:rPr>
        <w:t xml:space="preserve">W celu przystąpienia do niniejszego Konkursu Uczestnik Konkursu zobowiązany jest do przesłania wniosku o dopuszczenie do udziału w Konkursie, uprzednio </w:t>
      </w:r>
      <w:r w:rsidRPr="00124DA3">
        <w:rPr>
          <w:b/>
          <w:sz w:val="20"/>
          <w:szCs w:val="20"/>
        </w:rPr>
        <w:t>podpisanego elektronicznym podpisem: kwalifikowanym, zaufanym lub osobistym</w:t>
      </w:r>
      <w:r w:rsidRPr="00124DA3">
        <w:rPr>
          <w:sz w:val="20"/>
          <w:szCs w:val="20"/>
        </w:rPr>
        <w:t>, za pośrednictwem formularza na stronie Konkursu w polu “</w:t>
      </w:r>
      <w:r w:rsidRPr="00124DA3">
        <w:rPr>
          <w:b/>
          <w:sz w:val="20"/>
          <w:szCs w:val="20"/>
        </w:rPr>
        <w:t>Wniosek o dopuszczenie do udziału w konkursie</w:t>
      </w:r>
      <w:r w:rsidRPr="00124DA3">
        <w:rPr>
          <w:sz w:val="20"/>
          <w:szCs w:val="20"/>
        </w:rPr>
        <w:t>”</w:t>
      </w:r>
      <w:r w:rsidR="00CF1115" w:rsidRPr="00124DA3">
        <w:rPr>
          <w:sz w:val="20"/>
          <w:szCs w:val="20"/>
        </w:rPr>
        <w:t>.</w:t>
      </w:r>
    </w:p>
    <w:p w:rsidR="00CF1115" w:rsidRDefault="00CF1115" w:rsidP="00CF1115">
      <w:pPr>
        <w:numPr>
          <w:ilvl w:val="0"/>
          <w:numId w:val="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W dolnej części formularza składania wniosku, w polach:</w:t>
      </w:r>
    </w:p>
    <w:p w:rsidR="00CF1115" w:rsidRDefault="00CF1115" w:rsidP="00CF1115">
      <w:pPr>
        <w:numPr>
          <w:ilvl w:val="0"/>
          <w:numId w:val="7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NIP lub PESEL</w:t>
      </w:r>
    </w:p>
    <w:p w:rsidR="00CF1115" w:rsidRDefault="00CF1115" w:rsidP="00CF1115">
      <w:pPr>
        <w:numPr>
          <w:ilvl w:val="0"/>
          <w:numId w:val="7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 firmy</w:t>
      </w:r>
    </w:p>
    <w:p w:rsidR="00CF1115" w:rsidRDefault="00CF1115" w:rsidP="00CF1115">
      <w:pPr>
        <w:numPr>
          <w:ilvl w:val="0"/>
          <w:numId w:val="7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Numer telefonu</w:t>
      </w:r>
    </w:p>
    <w:p w:rsidR="00CF1115" w:rsidRDefault="00CF1115" w:rsidP="00CF1115">
      <w:p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należy wpisać “</w:t>
      </w:r>
      <w:r>
        <w:rPr>
          <w:b/>
          <w:sz w:val="20"/>
          <w:szCs w:val="20"/>
        </w:rPr>
        <w:t>XXX</w:t>
      </w:r>
      <w:r>
        <w:rPr>
          <w:sz w:val="20"/>
          <w:szCs w:val="20"/>
        </w:rPr>
        <w:t xml:space="preserve">”. </w:t>
      </w:r>
    </w:p>
    <w:p w:rsidR="00B25899" w:rsidRPr="006E0AFC" w:rsidRDefault="00B25899" w:rsidP="00B25899">
      <w:pPr>
        <w:spacing w:line="320" w:lineRule="auto"/>
        <w:jc w:val="both"/>
        <w:rPr>
          <w:b/>
          <w:sz w:val="20"/>
          <w:szCs w:val="20"/>
        </w:rPr>
      </w:pPr>
      <w:r w:rsidRPr="006E0AFC">
        <w:rPr>
          <w:b/>
          <w:sz w:val="20"/>
          <w:szCs w:val="20"/>
        </w:rPr>
        <w:t>Dane identyfikacyjne nie mogą być tam uzupełniane pod rygorem odrzucenia wniosku.</w:t>
      </w:r>
    </w:p>
    <w:p w:rsidR="00CF1115" w:rsidRDefault="00CF1115" w:rsidP="00CF1115">
      <w:pPr>
        <w:spacing w:line="319" w:lineRule="auto"/>
        <w:jc w:val="both"/>
        <w:rPr>
          <w:sz w:val="20"/>
          <w:szCs w:val="20"/>
        </w:rPr>
      </w:pPr>
    </w:p>
    <w:p w:rsidR="00CF1115" w:rsidRDefault="00CF1115" w:rsidP="00CF1115">
      <w:pPr>
        <w:spacing w:line="319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Uwaga! Adres e-mail, z którego składany jest wniosek o dopuszczenie do udziału w </w:t>
      </w:r>
      <w:r w:rsidR="00C125AE">
        <w:rPr>
          <w:b/>
          <w:sz w:val="20"/>
          <w:szCs w:val="20"/>
          <w:u w:val="single"/>
        </w:rPr>
        <w:t>K</w:t>
      </w:r>
      <w:r>
        <w:rPr>
          <w:b/>
          <w:sz w:val="20"/>
          <w:szCs w:val="20"/>
          <w:u w:val="single"/>
        </w:rPr>
        <w:t xml:space="preserve">onkursie musi uniemożliwiać identyfikację </w:t>
      </w:r>
      <w:r w:rsidR="00C125AE">
        <w:rPr>
          <w:b/>
          <w:sz w:val="20"/>
          <w:szCs w:val="20"/>
          <w:u w:val="single"/>
        </w:rPr>
        <w:t>U</w:t>
      </w:r>
      <w:r>
        <w:rPr>
          <w:b/>
          <w:sz w:val="20"/>
          <w:szCs w:val="20"/>
          <w:u w:val="single"/>
        </w:rPr>
        <w:t xml:space="preserve">czestnika </w:t>
      </w:r>
      <w:r w:rsidR="00C125AE">
        <w:rPr>
          <w:b/>
          <w:sz w:val="20"/>
          <w:szCs w:val="20"/>
          <w:u w:val="single"/>
        </w:rPr>
        <w:t>K</w:t>
      </w:r>
      <w:r>
        <w:rPr>
          <w:b/>
          <w:sz w:val="20"/>
          <w:szCs w:val="20"/>
          <w:u w:val="single"/>
        </w:rPr>
        <w:t>onkursu.</w:t>
      </w:r>
    </w:p>
    <w:p w:rsidR="00CF1115" w:rsidRDefault="00CF1115" w:rsidP="00CF1115">
      <w:pPr>
        <w:spacing w:line="319" w:lineRule="auto"/>
        <w:jc w:val="both"/>
        <w:rPr>
          <w:b/>
          <w:sz w:val="20"/>
          <w:szCs w:val="20"/>
          <w:u w:val="single"/>
        </w:rPr>
      </w:pPr>
    </w:p>
    <w:p w:rsidR="00CF1115" w:rsidRDefault="00CF1115" w:rsidP="00CF1115">
      <w:pPr>
        <w:numPr>
          <w:ilvl w:val="0"/>
          <w:numId w:val="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weryfikacji wniosków, </w:t>
      </w:r>
      <w:r w:rsidR="00C125AE">
        <w:rPr>
          <w:sz w:val="20"/>
          <w:szCs w:val="20"/>
        </w:rPr>
        <w:t>O</w:t>
      </w:r>
      <w:r>
        <w:rPr>
          <w:sz w:val="20"/>
          <w:szCs w:val="20"/>
        </w:rPr>
        <w:t xml:space="preserve">rganizator </w:t>
      </w:r>
      <w:r w:rsidR="00C125AE">
        <w:rPr>
          <w:sz w:val="20"/>
          <w:szCs w:val="20"/>
        </w:rPr>
        <w:t>K</w:t>
      </w:r>
      <w:r>
        <w:rPr>
          <w:sz w:val="20"/>
          <w:szCs w:val="20"/>
        </w:rPr>
        <w:t xml:space="preserve">onkursu prześle zaproszenia do składania prac konkursowych poprzez wiadomość z </w:t>
      </w:r>
      <w:hyperlink r:id="rId7" w:history="1">
        <w:r>
          <w:rPr>
            <w:rStyle w:val="Hipercze"/>
            <w:color w:val="1155CC"/>
            <w:sz w:val="20"/>
            <w:szCs w:val="20"/>
          </w:rPr>
          <w:t>platformazakupowa.pl</w:t>
        </w:r>
      </w:hyperlink>
      <w:r>
        <w:rPr>
          <w:sz w:val="20"/>
          <w:szCs w:val="20"/>
        </w:rPr>
        <w:t xml:space="preserve">. Uczestnicy </w:t>
      </w:r>
      <w:r w:rsidR="00C125AE">
        <w:rPr>
          <w:sz w:val="20"/>
          <w:szCs w:val="20"/>
        </w:rPr>
        <w:t>K</w:t>
      </w:r>
      <w:r>
        <w:rPr>
          <w:sz w:val="20"/>
          <w:szCs w:val="20"/>
        </w:rPr>
        <w:t xml:space="preserve">onkursu zyskają dostęp do drugiego formularza poprzez wiadomość wysłaną na adres e-mail, z którego został złożony wniosek o dopuszczenie udziału w </w:t>
      </w:r>
      <w:r w:rsidR="00C125AE">
        <w:rPr>
          <w:sz w:val="20"/>
          <w:szCs w:val="20"/>
        </w:rPr>
        <w:t>K</w:t>
      </w:r>
      <w:r>
        <w:rPr>
          <w:sz w:val="20"/>
          <w:szCs w:val="20"/>
        </w:rPr>
        <w:t>onkursie.</w:t>
      </w:r>
    </w:p>
    <w:p w:rsidR="00CF1115" w:rsidRDefault="00CF1115" w:rsidP="00CF1115">
      <w:pPr>
        <w:numPr>
          <w:ilvl w:val="0"/>
          <w:numId w:val="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otrzymaniu zaproszenia </w:t>
      </w:r>
      <w:r w:rsidR="00C125AE">
        <w:rPr>
          <w:sz w:val="20"/>
          <w:szCs w:val="20"/>
        </w:rPr>
        <w:t>U</w:t>
      </w:r>
      <w:r>
        <w:rPr>
          <w:sz w:val="20"/>
          <w:szCs w:val="20"/>
        </w:rPr>
        <w:t xml:space="preserve">czestnik </w:t>
      </w:r>
      <w:r w:rsidR="00C125AE">
        <w:rPr>
          <w:sz w:val="20"/>
          <w:szCs w:val="20"/>
        </w:rPr>
        <w:t>K</w:t>
      </w:r>
      <w:r>
        <w:rPr>
          <w:sz w:val="20"/>
          <w:szCs w:val="20"/>
        </w:rPr>
        <w:t xml:space="preserve">onkursu przekazuje za pośrednictwem drugiego formularza na </w:t>
      </w:r>
      <w:hyperlink r:id="rId8" w:history="1">
        <w:r>
          <w:rPr>
            <w:rStyle w:val="Hipercze"/>
            <w:color w:val="1155CC"/>
            <w:sz w:val="20"/>
            <w:szCs w:val="20"/>
          </w:rPr>
          <w:t>platformazakupowa.pl</w:t>
        </w:r>
      </w:hyperlink>
      <w:r>
        <w:rPr>
          <w:sz w:val="20"/>
          <w:szCs w:val="20"/>
        </w:rPr>
        <w:t xml:space="preserve"> pracę konkursową oraz </w:t>
      </w:r>
      <w:r w:rsidR="00C125AE">
        <w:rPr>
          <w:sz w:val="20"/>
          <w:szCs w:val="20"/>
        </w:rPr>
        <w:t>K</w:t>
      </w:r>
      <w:r>
        <w:rPr>
          <w:sz w:val="20"/>
          <w:szCs w:val="20"/>
        </w:rPr>
        <w:t>artę identyfikacyjną w odpowiednio oznaczonych polach:</w:t>
      </w:r>
    </w:p>
    <w:p w:rsidR="00CF1115" w:rsidRDefault="00CF1115" w:rsidP="00CF1115">
      <w:pPr>
        <w:numPr>
          <w:ilvl w:val="0"/>
          <w:numId w:val="8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polu “Opracowanie studialne/Praca konkursowa” należy zamieścić pracę konkursową,</w:t>
      </w:r>
    </w:p>
    <w:p w:rsidR="00CF1115" w:rsidRDefault="00CF1115" w:rsidP="00CF1115">
      <w:pPr>
        <w:numPr>
          <w:ilvl w:val="0"/>
          <w:numId w:val="8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polu “Karta identyfikacyjna” należy zamieścić kartę identyfikacyjną,</w:t>
      </w:r>
    </w:p>
    <w:p w:rsidR="00CF1115" w:rsidRDefault="00CF1115" w:rsidP="00CF1115">
      <w:pPr>
        <w:numPr>
          <w:ilvl w:val="0"/>
          <w:numId w:val="6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W dolnej części formularza składania prac konkursowych, w polach:</w:t>
      </w:r>
    </w:p>
    <w:p w:rsidR="00CF1115" w:rsidRDefault="00CF1115" w:rsidP="00CF1115">
      <w:pPr>
        <w:numPr>
          <w:ilvl w:val="0"/>
          <w:numId w:val="7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NIP lub PESEL</w:t>
      </w:r>
    </w:p>
    <w:p w:rsidR="00CF1115" w:rsidRDefault="00CF1115" w:rsidP="00CF1115">
      <w:pPr>
        <w:numPr>
          <w:ilvl w:val="0"/>
          <w:numId w:val="7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Nazwa firmy</w:t>
      </w:r>
    </w:p>
    <w:p w:rsidR="00CF1115" w:rsidRDefault="00CF1115" w:rsidP="00CF1115">
      <w:pPr>
        <w:numPr>
          <w:ilvl w:val="0"/>
          <w:numId w:val="7"/>
        </w:num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Numer telefonu</w:t>
      </w:r>
    </w:p>
    <w:p w:rsidR="00CF1115" w:rsidRDefault="00CF1115" w:rsidP="00CF1115">
      <w:pPr>
        <w:spacing w:line="319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należy wpisać “</w:t>
      </w:r>
      <w:r>
        <w:rPr>
          <w:b/>
          <w:sz w:val="20"/>
          <w:szCs w:val="20"/>
        </w:rPr>
        <w:t>XXX</w:t>
      </w:r>
      <w:r>
        <w:rPr>
          <w:sz w:val="20"/>
          <w:szCs w:val="20"/>
        </w:rPr>
        <w:t xml:space="preserve">”. </w:t>
      </w:r>
    </w:p>
    <w:p w:rsidR="006E0AFC" w:rsidRPr="006E0AFC" w:rsidRDefault="006E0AFC" w:rsidP="006E0AFC">
      <w:pPr>
        <w:spacing w:line="320" w:lineRule="auto"/>
        <w:jc w:val="both"/>
        <w:rPr>
          <w:b/>
          <w:sz w:val="20"/>
          <w:szCs w:val="20"/>
        </w:rPr>
      </w:pPr>
      <w:r w:rsidRPr="006E0AFC">
        <w:rPr>
          <w:b/>
          <w:sz w:val="20"/>
          <w:szCs w:val="20"/>
        </w:rPr>
        <w:t xml:space="preserve">Dane identyfikacyjne nie mogą być tam uzupełniane pod rygorem odrzucenia </w:t>
      </w:r>
      <w:r w:rsidR="00C125AE">
        <w:rPr>
          <w:b/>
          <w:sz w:val="20"/>
          <w:szCs w:val="20"/>
        </w:rPr>
        <w:t>pracy konkursowej</w:t>
      </w:r>
      <w:r w:rsidRPr="006E0AFC">
        <w:rPr>
          <w:b/>
          <w:sz w:val="20"/>
          <w:szCs w:val="20"/>
        </w:rPr>
        <w:t>.</w:t>
      </w:r>
    </w:p>
    <w:p w:rsidR="00CF1115" w:rsidRDefault="00CF1115" w:rsidP="00CF1115">
      <w:pPr>
        <w:spacing w:line="319" w:lineRule="auto"/>
        <w:jc w:val="both"/>
        <w:rPr>
          <w:sz w:val="20"/>
          <w:szCs w:val="20"/>
        </w:rPr>
      </w:pPr>
    </w:p>
    <w:p w:rsidR="00CF1115" w:rsidRDefault="00CF1115" w:rsidP="00CF1115">
      <w:pPr>
        <w:numPr>
          <w:ilvl w:val="0"/>
          <w:numId w:val="6"/>
        </w:numPr>
        <w:spacing w:line="31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Po wypełnieniu Formularza </w:t>
      </w:r>
      <w:r w:rsidR="00CE6B31"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</w:rPr>
        <w:t>wszystkich wymaganych załączników należy kliknąć przycisk „Przejdź do podsumowania”.</w:t>
      </w:r>
    </w:p>
    <w:p w:rsidR="00CF1115" w:rsidRDefault="00CF1115" w:rsidP="00CF1115">
      <w:pPr>
        <w:numPr>
          <w:ilvl w:val="0"/>
          <w:numId w:val="6"/>
        </w:numPr>
        <w:spacing w:line="31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 xml:space="preserve">Za datę złożenia wniosku lub pracy konkursowej przyjmuje się datę </w:t>
      </w:r>
      <w:r w:rsidR="00FC1847">
        <w:rPr>
          <w:rFonts w:ascii="Calibri" w:eastAsia="Calibri" w:hAnsi="Calibri" w:cs="Calibri"/>
        </w:rPr>
        <w:t xml:space="preserve">jego/ </w:t>
      </w:r>
      <w:r>
        <w:rPr>
          <w:rFonts w:ascii="Calibri" w:eastAsia="Calibri" w:hAnsi="Calibri" w:cs="Calibri"/>
        </w:rPr>
        <w:t>jej przekazania w systemie (platformie) w drugim kroku składania poprzez kliknięcie przycisku “Złóż ofertę” i wyświetlenie się komunikatu, że dokumenty zostały zaszyfrowane i złożone.</w:t>
      </w:r>
    </w:p>
    <w:p w:rsidR="00CF1115" w:rsidRDefault="00CF1115" w:rsidP="00CF1115">
      <w:pPr>
        <w:numPr>
          <w:ilvl w:val="0"/>
          <w:numId w:val="6"/>
        </w:numPr>
        <w:spacing w:line="319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Szczegółowa instrukcja dla Wykonawców dotycząca złożenia, zmiany i wycofania wniosku lub pracy znajduje się na stronie internetowej pod adresem:  </w:t>
      </w:r>
      <w:hyperlink r:id="rId9" w:history="1">
        <w:r>
          <w:rPr>
            <w:rStyle w:val="Hipercze"/>
            <w:rFonts w:ascii="Calibri" w:eastAsia="Calibri" w:hAnsi="Calibri" w:cs="Calibri"/>
            <w:color w:val="1155CC"/>
          </w:rPr>
          <w:t>https://platformazakupowa.pl/strona/45-instrukcje</w:t>
        </w:r>
      </w:hyperlink>
    </w:p>
    <w:p w:rsidR="00CF1115" w:rsidRPr="00CF1115" w:rsidRDefault="00CF1115" w:rsidP="00CF1115">
      <w:pPr>
        <w:rPr>
          <w:sz w:val="20"/>
          <w:szCs w:val="20"/>
        </w:rPr>
      </w:pPr>
    </w:p>
    <w:p w:rsidR="00CF1115" w:rsidRDefault="00CF1115" w:rsidP="00CF1115">
      <w:pPr>
        <w:tabs>
          <w:tab w:val="left" w:pos="2085"/>
        </w:tabs>
        <w:jc w:val="both"/>
        <w:rPr>
          <w:sz w:val="20"/>
          <w:szCs w:val="20"/>
        </w:rPr>
      </w:pPr>
      <w:bookmarkStart w:id="1" w:name="_2et92p0" w:colFirst="0" w:colLast="0"/>
      <w:bookmarkEnd w:id="1"/>
      <w:r>
        <w:rPr>
          <w:b/>
          <w:sz w:val="20"/>
          <w:szCs w:val="20"/>
          <w:u w:val="single"/>
        </w:rPr>
        <w:t xml:space="preserve">Uwaga! Złożenie pracy konkursowej oraz karty identyfikacyjnej będzie możliwe tylko za pośrednictwem adresu e-mail, na który zostało wysłane zaproszenie od </w:t>
      </w:r>
      <w:r w:rsidR="00FC1847">
        <w:rPr>
          <w:b/>
          <w:sz w:val="20"/>
          <w:szCs w:val="20"/>
          <w:u w:val="single"/>
        </w:rPr>
        <w:t>O</w:t>
      </w:r>
      <w:r>
        <w:rPr>
          <w:b/>
          <w:sz w:val="20"/>
          <w:szCs w:val="20"/>
          <w:u w:val="single"/>
        </w:rPr>
        <w:t xml:space="preserve">rganizatora </w:t>
      </w:r>
      <w:r w:rsidR="00FC1847">
        <w:rPr>
          <w:b/>
          <w:sz w:val="20"/>
          <w:szCs w:val="20"/>
          <w:u w:val="single"/>
        </w:rPr>
        <w:t>K</w:t>
      </w:r>
      <w:r>
        <w:rPr>
          <w:b/>
          <w:sz w:val="20"/>
          <w:szCs w:val="20"/>
          <w:u w:val="single"/>
        </w:rPr>
        <w:t>onkursu.</w:t>
      </w:r>
      <w:r>
        <w:rPr>
          <w:sz w:val="20"/>
          <w:szCs w:val="20"/>
        </w:rPr>
        <w:t xml:space="preserve"> </w:t>
      </w:r>
    </w:p>
    <w:p w:rsidR="00E57D90" w:rsidRDefault="001F3838">
      <w:pPr>
        <w:pStyle w:val="Nagwek1"/>
        <w:spacing w:line="32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Informacje o sposobie porozumiewania się </w:t>
      </w:r>
      <w:r w:rsidR="00FC1847"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 xml:space="preserve">amawiającego z </w:t>
      </w:r>
      <w:r w:rsidR="00FC1847"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czestnikami </w:t>
      </w:r>
      <w:r w:rsidR="00FC1847"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onkursu oraz przekazywania wyjaśnień lub innych dokumentów</w:t>
      </w:r>
    </w:p>
    <w:p w:rsidR="00E57D90" w:rsidRDefault="001F3838">
      <w:pPr>
        <w:numPr>
          <w:ilvl w:val="0"/>
          <w:numId w:val="1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Osobą uprawnioną do kontaktu z </w:t>
      </w:r>
      <w:r w:rsidR="00FC1847">
        <w:rPr>
          <w:rFonts w:ascii="Calibri" w:eastAsia="Calibri" w:hAnsi="Calibri" w:cs="Calibri"/>
        </w:rPr>
        <w:t xml:space="preserve">Uczestnikami </w:t>
      </w:r>
      <w:r>
        <w:rPr>
          <w:rFonts w:ascii="Calibri" w:eastAsia="Calibri" w:hAnsi="Calibri" w:cs="Calibri"/>
        </w:rPr>
        <w:t xml:space="preserve">jest: </w:t>
      </w:r>
      <w:r w:rsidR="0001019E">
        <w:rPr>
          <w:rFonts w:ascii="Calibri" w:eastAsia="Calibri" w:hAnsi="Calibri" w:cs="Calibri"/>
        </w:rPr>
        <w:t>Paulina Borkowska-Bartczak, Agnieszka Bagińska</w:t>
      </w:r>
      <w:r w:rsidR="00CF1115">
        <w:rPr>
          <w:rFonts w:ascii="Calibri" w:eastAsia="Calibri" w:hAnsi="Calibri" w:cs="Calibri"/>
        </w:rPr>
        <w:t>-Gorczyca</w:t>
      </w:r>
      <w:r w:rsidR="0001019E">
        <w:rPr>
          <w:rFonts w:ascii="Calibri" w:eastAsia="Calibri" w:hAnsi="Calibri" w:cs="Calibri"/>
        </w:rPr>
        <w:t>.</w:t>
      </w:r>
    </w:p>
    <w:p w:rsidR="00E57D90" w:rsidRDefault="001F3838">
      <w:pPr>
        <w:numPr>
          <w:ilvl w:val="0"/>
          <w:numId w:val="1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Postępowanie </w:t>
      </w:r>
      <w:r w:rsidRPr="00CF1115">
        <w:rPr>
          <w:rFonts w:asciiTheme="majorHAnsi" w:eastAsia="Calibri" w:hAnsiTheme="majorHAnsi" w:cstheme="majorHAnsi"/>
        </w:rPr>
        <w:t xml:space="preserve">prowadzone jest w języku polskim za pośrednictwem </w:t>
      </w:r>
      <w:hyperlink r:id="rId10">
        <w:r w:rsidRPr="00CF1115">
          <w:rPr>
            <w:rFonts w:asciiTheme="majorHAnsi" w:eastAsia="Calibri" w:hAnsiTheme="majorHAnsi" w:cstheme="majorHAnsi"/>
            <w:color w:val="1155CC"/>
            <w:u w:val="single"/>
          </w:rPr>
          <w:t>platformazakupowa.pl</w:t>
        </w:r>
      </w:hyperlink>
      <w:r w:rsidRPr="00CF1115">
        <w:rPr>
          <w:rFonts w:asciiTheme="majorHAnsi" w:eastAsia="Calibri" w:hAnsiTheme="majorHAnsi" w:cstheme="majorHAnsi"/>
        </w:rPr>
        <w:t xml:space="preserve"> pod adresem: </w:t>
      </w:r>
      <w:hyperlink r:id="rId11" w:history="1">
        <w:r w:rsidR="0001019E" w:rsidRPr="00CF1115">
          <w:rPr>
            <w:rStyle w:val="Hipercze"/>
            <w:rFonts w:asciiTheme="majorHAnsi" w:hAnsiTheme="majorHAnsi" w:cstheme="majorHAnsi"/>
            <w:shd w:val="clear" w:color="auto" w:fill="FFFFFF"/>
          </w:rPr>
          <w:t>https://platformazakupowa.pl/pn/ckps</w:t>
        </w:r>
      </w:hyperlink>
    </w:p>
    <w:p w:rsidR="00E57D90" w:rsidRDefault="001F3838">
      <w:pPr>
        <w:numPr>
          <w:ilvl w:val="0"/>
          <w:numId w:val="1"/>
        </w:numP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Komunikacja </w:t>
      </w:r>
      <w:r w:rsidR="006512FC">
        <w:rPr>
          <w:rFonts w:ascii="Calibri" w:eastAsia="Calibri" w:hAnsi="Calibri" w:cs="Calibri"/>
        </w:rPr>
        <w:t>z U</w:t>
      </w:r>
      <w:r>
        <w:rPr>
          <w:rFonts w:ascii="Calibri" w:eastAsia="Calibri" w:hAnsi="Calibri" w:cs="Calibri"/>
        </w:rPr>
        <w:t xml:space="preserve">czestnikiem </w:t>
      </w:r>
      <w:r w:rsidR="006512FC"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>onkursu w zakresie:</w:t>
      </w:r>
    </w:p>
    <w:p w:rsidR="00E57D90" w:rsidRDefault="001F3838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- przesłania </w:t>
      </w:r>
      <w:r w:rsidR="006512FC">
        <w:rPr>
          <w:rFonts w:ascii="Calibri" w:eastAsia="Calibri" w:hAnsi="Calibri" w:cs="Calibri"/>
          <w:highlight w:val="white"/>
        </w:rPr>
        <w:t>Organizatorowi wniosku</w:t>
      </w:r>
      <w:r>
        <w:rPr>
          <w:rFonts w:ascii="Calibri" w:eastAsia="Calibri" w:hAnsi="Calibri" w:cs="Calibri"/>
          <w:highlight w:val="white"/>
        </w:rPr>
        <w:t xml:space="preserve"> o wyjaśnienie treści </w:t>
      </w:r>
      <w:r w:rsidR="006512FC">
        <w:rPr>
          <w:rFonts w:ascii="Calibri" w:eastAsia="Calibri" w:hAnsi="Calibri" w:cs="Calibri"/>
          <w:highlight w:val="white"/>
        </w:rPr>
        <w:t>R</w:t>
      </w:r>
      <w:r>
        <w:rPr>
          <w:rFonts w:ascii="Calibri" w:eastAsia="Calibri" w:hAnsi="Calibri" w:cs="Calibri"/>
          <w:highlight w:val="white"/>
        </w:rPr>
        <w:t xml:space="preserve">egulaminu </w:t>
      </w:r>
      <w:r w:rsidR="006512FC">
        <w:rPr>
          <w:rFonts w:ascii="Calibri" w:eastAsia="Calibri" w:hAnsi="Calibri" w:cs="Calibri"/>
          <w:highlight w:val="white"/>
        </w:rPr>
        <w:t>K</w:t>
      </w:r>
      <w:r>
        <w:rPr>
          <w:rFonts w:ascii="Calibri" w:eastAsia="Calibri" w:hAnsi="Calibri" w:cs="Calibri"/>
          <w:highlight w:val="white"/>
        </w:rPr>
        <w:t>onkursu;</w:t>
      </w:r>
    </w:p>
    <w:p w:rsidR="00E57D90" w:rsidRDefault="001F3838">
      <w:pPr>
        <w:spacing w:line="320" w:lineRule="auto"/>
        <w:ind w:left="7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- przesłania </w:t>
      </w:r>
      <w:r w:rsidR="006512FC">
        <w:rPr>
          <w:rFonts w:ascii="Calibri" w:eastAsia="Calibri" w:hAnsi="Calibri" w:cs="Calibri"/>
          <w:highlight w:val="white"/>
        </w:rPr>
        <w:t>O</w:t>
      </w:r>
      <w:r>
        <w:rPr>
          <w:rFonts w:ascii="Calibri" w:eastAsia="Calibri" w:hAnsi="Calibri" w:cs="Calibri"/>
          <w:highlight w:val="white"/>
        </w:rPr>
        <w:t>rganizatorowi wyjaśnień dotyczących pracy konkursowej;</w:t>
      </w:r>
    </w:p>
    <w:p w:rsidR="00E57D90" w:rsidRDefault="001F3838">
      <w:pPr>
        <w:spacing w:line="32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- przesyłania odwołania / inn</w:t>
      </w:r>
      <w:r w:rsidR="006512FC">
        <w:rPr>
          <w:rFonts w:ascii="Calibri" w:eastAsia="Calibri" w:hAnsi="Calibri" w:cs="Calibri"/>
          <w:highlight w:val="white"/>
        </w:rPr>
        <w:t>ych wiadomości</w:t>
      </w:r>
    </w:p>
    <w:p w:rsidR="00E57D90" w:rsidRDefault="001F3838">
      <w:pPr>
        <w:spacing w:line="32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odbywa się za pośrednictwem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 i formularza „</w:t>
      </w:r>
      <w:r>
        <w:rPr>
          <w:rFonts w:ascii="Calibri" w:eastAsia="Calibri" w:hAnsi="Calibri" w:cs="Calibri"/>
          <w:b/>
        </w:rPr>
        <w:t>Wyślij wiadomość do zamawiającego</w:t>
      </w:r>
      <w:r>
        <w:rPr>
          <w:rFonts w:ascii="Calibri" w:eastAsia="Calibri" w:hAnsi="Calibri" w:cs="Calibri"/>
        </w:rPr>
        <w:t xml:space="preserve">”. </w:t>
      </w:r>
    </w:p>
    <w:p w:rsidR="00E57D90" w:rsidRDefault="001F3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datę przekazania (wpływu) oświadczeń, wniosków, zawiadomień oraz informacji przyjmuje się datę ich przesłania za pośrednictwem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 poprzez kliknięcie </w:t>
      </w:r>
      <w:r w:rsidR="006512FC">
        <w:rPr>
          <w:rFonts w:ascii="Calibri" w:eastAsia="Calibri" w:hAnsi="Calibri" w:cs="Calibri"/>
        </w:rPr>
        <w:t>przycisku „Wyślij</w:t>
      </w:r>
      <w:r>
        <w:rPr>
          <w:rFonts w:ascii="Calibri" w:eastAsia="Calibri" w:hAnsi="Calibri" w:cs="Calibri"/>
        </w:rPr>
        <w:t xml:space="preserve"> wiadomość do zamawiającego”</w:t>
      </w:r>
      <w:r w:rsidR="006512F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po </w:t>
      </w:r>
      <w:r w:rsidR="006512FC">
        <w:rPr>
          <w:rFonts w:ascii="Calibri" w:eastAsia="Calibri" w:hAnsi="Calibri" w:cs="Calibri"/>
        </w:rPr>
        <w:t xml:space="preserve">którym </w:t>
      </w:r>
      <w:r>
        <w:rPr>
          <w:rFonts w:ascii="Calibri" w:eastAsia="Calibri" w:hAnsi="Calibri" w:cs="Calibri"/>
        </w:rPr>
        <w:t xml:space="preserve">pojawi się komunikat, że wiadomość została wysłana do </w:t>
      </w:r>
      <w:r w:rsidR="006512FC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>amawiającego.</w:t>
      </w:r>
    </w:p>
    <w:p w:rsidR="00E57D90" w:rsidRDefault="001F3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będzie przekazywał informacje </w:t>
      </w:r>
      <w:r w:rsidR="006512FC">
        <w:rPr>
          <w:rFonts w:ascii="Calibri" w:eastAsia="Calibri" w:hAnsi="Calibri" w:cs="Calibri"/>
        </w:rPr>
        <w:t xml:space="preserve">Uczestnikom </w:t>
      </w:r>
      <w:r>
        <w:rPr>
          <w:rFonts w:ascii="Calibri" w:eastAsia="Calibri" w:hAnsi="Calibri" w:cs="Calibri"/>
        </w:rPr>
        <w:t xml:space="preserve">za pośrednictwem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. Informacje dotyczące odpowiedzi na pytania, zmiany terminu składania i otwarcia Zamawiający będzie zamieszczał na platformie w sekcji </w:t>
      </w:r>
      <w:r w:rsidR="006512FC">
        <w:rPr>
          <w:rFonts w:ascii="Calibri" w:eastAsia="Calibri" w:hAnsi="Calibri" w:cs="Calibri"/>
        </w:rPr>
        <w:t>„</w:t>
      </w:r>
      <w:r>
        <w:rPr>
          <w:rFonts w:ascii="Calibri" w:eastAsia="Calibri" w:hAnsi="Calibri" w:cs="Calibri"/>
        </w:rPr>
        <w:t xml:space="preserve">Komunikaty”. Korespondencja, której </w:t>
      </w:r>
      <w:r w:rsidR="006512FC">
        <w:rPr>
          <w:rFonts w:ascii="Calibri" w:eastAsia="Calibri" w:hAnsi="Calibri" w:cs="Calibri"/>
        </w:rPr>
        <w:t xml:space="preserve">adresatem </w:t>
      </w:r>
      <w:r>
        <w:rPr>
          <w:rFonts w:ascii="Calibri" w:eastAsia="Calibri" w:hAnsi="Calibri" w:cs="Calibri"/>
        </w:rPr>
        <w:t xml:space="preserve">zgodnie z obowiązującymi przepisami jest konkretny </w:t>
      </w:r>
      <w:r w:rsidR="006512FC">
        <w:rPr>
          <w:rFonts w:ascii="Calibri" w:eastAsia="Calibri" w:hAnsi="Calibri" w:cs="Calibri"/>
        </w:rPr>
        <w:t>Uczestnik</w:t>
      </w:r>
      <w:r>
        <w:rPr>
          <w:rFonts w:ascii="Calibri" w:eastAsia="Calibri" w:hAnsi="Calibri" w:cs="Calibri"/>
        </w:rPr>
        <w:t xml:space="preserve">, będzie przekazywana za pośrednictwem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platformazakupowa.pl</w:t>
        </w:r>
      </w:hyperlink>
      <w:r>
        <w:rPr>
          <w:rFonts w:ascii="Calibri" w:eastAsia="Calibri" w:hAnsi="Calibri" w:cs="Calibri"/>
        </w:rPr>
        <w:t xml:space="preserve"> do konkretnego </w:t>
      </w:r>
      <w:r w:rsidR="006512FC">
        <w:rPr>
          <w:rFonts w:ascii="Calibri" w:eastAsia="Calibri" w:hAnsi="Calibri" w:cs="Calibri"/>
        </w:rPr>
        <w:t>Uczestnika</w:t>
      </w:r>
      <w:r>
        <w:rPr>
          <w:rFonts w:ascii="Calibri" w:eastAsia="Calibri" w:hAnsi="Calibri" w:cs="Calibri"/>
        </w:rPr>
        <w:t>.</w:t>
      </w:r>
    </w:p>
    <w:p w:rsidR="00E57D90" w:rsidRDefault="0065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Uczestnik </w:t>
      </w:r>
      <w:r w:rsidR="001F3838">
        <w:rPr>
          <w:rFonts w:ascii="Calibri" w:eastAsia="Calibri" w:hAnsi="Calibri" w:cs="Calibri"/>
        </w:rPr>
        <w:t xml:space="preserve">jako podmiot profesjonalny ma obowiązek sprawdzania komunikatów i wiadomości bezpośrednio na platformazakupowa.pl przesłanych przez </w:t>
      </w:r>
      <w:r>
        <w:rPr>
          <w:rFonts w:ascii="Calibri" w:eastAsia="Calibri" w:hAnsi="Calibri" w:cs="Calibri"/>
        </w:rPr>
        <w:t>Z</w:t>
      </w:r>
      <w:r w:rsidR="001F3838">
        <w:rPr>
          <w:rFonts w:ascii="Calibri" w:eastAsia="Calibri" w:hAnsi="Calibri" w:cs="Calibri"/>
        </w:rPr>
        <w:t>amawiającego, gdyż system powiadomień może ulec awarii lub powiadomienie może trafić do folderu SPAM.</w:t>
      </w:r>
    </w:p>
    <w:p w:rsidR="00E57D90" w:rsidRDefault="001F3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 w:rsidRPr="005347C3">
        <w:rPr>
          <w:rFonts w:ascii="Calibri" w:eastAsia="Calibri" w:hAnsi="Calibri" w:cs="Calibri"/>
        </w:rPr>
        <w:t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6512FC">
        <w:rPr>
          <w:rFonts w:ascii="Calibri" w:eastAsia="Calibri" w:hAnsi="Calibri" w:cs="Calibri"/>
        </w:rPr>
        <w:t>,</w:t>
      </w:r>
      <w:r w:rsidRPr="005347C3">
        <w:rPr>
          <w:rFonts w:ascii="Calibri" w:eastAsia="Calibri" w:hAnsi="Calibri" w:cs="Calibri"/>
        </w:rPr>
        <w:t xml:space="preserve"> zamieszcza wymagania dotyczące specyfikacji połączenia, formatu przesyłanych danych oraz szyfrowania i oznaczania czasu przekazania i odbioru danych za pośrednictwem </w:t>
      </w:r>
      <w:hyperlink r:id="rId16">
        <w:r w:rsidRPr="005347C3">
          <w:rPr>
            <w:rFonts w:ascii="Calibri" w:eastAsia="Calibri" w:hAnsi="Calibri" w:cs="Calibri"/>
          </w:rPr>
          <w:t>platformazakupowa.pl</w:t>
        </w:r>
      </w:hyperlink>
      <w:r w:rsidRPr="005347C3">
        <w:rPr>
          <w:rFonts w:ascii="Calibri" w:eastAsia="Calibri" w:hAnsi="Calibri" w:cs="Calibri"/>
        </w:rPr>
        <w:t>, tj.:</w:t>
      </w:r>
    </w:p>
    <w:p w:rsidR="00E57D90" w:rsidRDefault="001F3838" w:rsidP="005347C3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stały dostęp do sieci </w:t>
      </w:r>
      <w:proofErr w:type="spellStart"/>
      <w:r w:rsidR="006512FC">
        <w:rPr>
          <w:sz w:val="20"/>
          <w:szCs w:val="20"/>
        </w:rPr>
        <w:t>i</w:t>
      </w:r>
      <w:r>
        <w:rPr>
          <w:sz w:val="20"/>
          <w:szCs w:val="20"/>
        </w:rPr>
        <w:t>nternet</w:t>
      </w:r>
      <w:proofErr w:type="spellEnd"/>
      <w:r>
        <w:rPr>
          <w:sz w:val="20"/>
          <w:szCs w:val="20"/>
        </w:rPr>
        <w:t xml:space="preserve"> o gwarantowanej przepustowości nie mniejszej niż 512 </w:t>
      </w:r>
      <w:proofErr w:type="spellStart"/>
      <w:r>
        <w:rPr>
          <w:sz w:val="20"/>
          <w:szCs w:val="20"/>
        </w:rPr>
        <w:t>kb</w:t>
      </w:r>
      <w:proofErr w:type="spellEnd"/>
      <w:r>
        <w:rPr>
          <w:sz w:val="20"/>
          <w:szCs w:val="20"/>
        </w:rPr>
        <w:t>/s,</w:t>
      </w:r>
    </w:p>
    <w:p w:rsidR="00E57D90" w:rsidRDefault="001F3838" w:rsidP="005347C3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komputer klasy PC lub MAC o następującej konfiguracji: pamięć min. 2 GB </w:t>
      </w:r>
      <w:r w:rsidR="006512FC">
        <w:rPr>
          <w:sz w:val="20"/>
          <w:szCs w:val="20"/>
        </w:rPr>
        <w:t>RAM</w:t>
      </w:r>
      <w:r>
        <w:rPr>
          <w:sz w:val="20"/>
          <w:szCs w:val="20"/>
        </w:rPr>
        <w:t>, procesor Intel IV 2 GHZ lub jego nowsza wersja, jeden z systemów operacyjnych - MS Windows 7, Mac Os x 10 4, Linux, lub ich nowsze wersje,</w:t>
      </w:r>
    </w:p>
    <w:p w:rsidR="00CF1115" w:rsidRDefault="00CF1115" w:rsidP="005347C3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zainstalowana dowolna przeglądarka internetowa; </w:t>
      </w:r>
      <w:r>
        <w:rPr>
          <w:sz w:val="20"/>
          <w:szCs w:val="20"/>
          <w:u w:val="single"/>
        </w:rPr>
        <w:t>Uwaga!</w:t>
      </w:r>
      <w:r>
        <w:rPr>
          <w:sz w:val="20"/>
          <w:szCs w:val="20"/>
        </w:rPr>
        <w:t xml:space="preserve"> od dnia 17 sierpnia 2021</w:t>
      </w:r>
      <w:r w:rsidR="006512FC">
        <w:rPr>
          <w:sz w:val="20"/>
          <w:szCs w:val="20"/>
        </w:rPr>
        <w:t xml:space="preserve"> r.</w:t>
      </w:r>
      <w:r>
        <w:rPr>
          <w:sz w:val="20"/>
          <w:szCs w:val="20"/>
        </w:rPr>
        <w:t>,</w:t>
      </w:r>
      <w:r w:rsidR="006512FC">
        <w:rPr>
          <w:sz w:val="20"/>
          <w:szCs w:val="20"/>
        </w:rPr>
        <w:t xml:space="preserve"> </w:t>
      </w:r>
      <w:r>
        <w:rPr>
          <w:sz w:val="20"/>
          <w:szCs w:val="20"/>
        </w:rPr>
        <w:t>ze względu na zakończenie wspierania przeglądarki Internet Explorer przez firmę Microsoft, stosowanie przeglądarki Internet Explorer nie będzie dopuszczalne,</w:t>
      </w:r>
    </w:p>
    <w:p w:rsidR="00CF1115" w:rsidRDefault="00CF1115" w:rsidP="005347C3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włączona obsługa JavaScript,</w:t>
      </w:r>
    </w:p>
    <w:p w:rsidR="00CF1115" w:rsidRDefault="00CF1115" w:rsidP="005347C3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zainstalowany program Adobe </w:t>
      </w:r>
      <w:proofErr w:type="spellStart"/>
      <w:r>
        <w:rPr>
          <w:sz w:val="20"/>
          <w:szCs w:val="20"/>
        </w:rPr>
        <w:t>Acrobat</w:t>
      </w:r>
      <w:proofErr w:type="spellEnd"/>
      <w:r>
        <w:rPr>
          <w:sz w:val="20"/>
          <w:szCs w:val="20"/>
        </w:rPr>
        <w:t xml:space="preserve"> Reader lub inny obsługujący format plików .pdf,</w:t>
      </w:r>
    </w:p>
    <w:p w:rsidR="00CF1115" w:rsidRDefault="00CF1115" w:rsidP="005347C3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Platformazakupowa.pl działa według standardu przyjętego w komunikacji sieciowej - kodowanie UTF8,</w:t>
      </w:r>
    </w:p>
    <w:p w:rsidR="00CF1115" w:rsidRDefault="006512FC" w:rsidP="005347C3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CF1115">
        <w:rPr>
          <w:sz w:val="20"/>
          <w:szCs w:val="20"/>
        </w:rPr>
        <w:t>znaczenie czasu odbioru danych przez platform</w:t>
      </w:r>
      <w:r>
        <w:rPr>
          <w:sz w:val="20"/>
          <w:szCs w:val="20"/>
        </w:rPr>
        <w:t>a</w:t>
      </w:r>
      <w:r w:rsidR="00CF1115">
        <w:rPr>
          <w:sz w:val="20"/>
          <w:szCs w:val="20"/>
        </w:rPr>
        <w:t>zakupow</w:t>
      </w:r>
      <w:r>
        <w:rPr>
          <w:sz w:val="20"/>
          <w:szCs w:val="20"/>
        </w:rPr>
        <w:t>a.pl</w:t>
      </w:r>
      <w:r w:rsidR="00CF1115">
        <w:rPr>
          <w:sz w:val="20"/>
          <w:szCs w:val="20"/>
        </w:rPr>
        <w:t xml:space="preserve"> stanowi datę oraz dokładny czas (</w:t>
      </w:r>
      <w:proofErr w:type="spellStart"/>
      <w:r w:rsidR="00CF1115">
        <w:rPr>
          <w:sz w:val="20"/>
          <w:szCs w:val="20"/>
        </w:rPr>
        <w:t>hh:mm:ss</w:t>
      </w:r>
      <w:proofErr w:type="spellEnd"/>
      <w:r w:rsidR="00CF1115">
        <w:rPr>
          <w:sz w:val="20"/>
          <w:szCs w:val="20"/>
        </w:rPr>
        <w:t>) generowany wg czasu lokalnego serwera synchronizowanego z zegarem Głównego Urzędu Miar.</w:t>
      </w:r>
    </w:p>
    <w:p w:rsidR="00124DA3" w:rsidRPr="00124DA3" w:rsidRDefault="00124DA3" w:rsidP="00124D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 w:rsidRPr="00124DA3">
        <w:rPr>
          <w:rFonts w:ascii="Calibri" w:eastAsia="Calibri" w:hAnsi="Calibri" w:cs="Calibri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F1115" w:rsidRDefault="006512FC" w:rsidP="00124D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>Uczestnik</w:t>
      </w:r>
      <w:r w:rsidR="00CF1115">
        <w:rPr>
          <w:sz w:val="20"/>
          <w:szCs w:val="20"/>
        </w:rPr>
        <w:t xml:space="preserve">, przystępując do niniejszego </w:t>
      </w:r>
      <w:r>
        <w:rPr>
          <w:sz w:val="20"/>
          <w:szCs w:val="20"/>
        </w:rPr>
        <w:t>K</w:t>
      </w:r>
      <w:r w:rsidR="00CF1115">
        <w:rPr>
          <w:sz w:val="20"/>
          <w:szCs w:val="20"/>
        </w:rPr>
        <w:t>onkursu:</w:t>
      </w:r>
    </w:p>
    <w:p w:rsidR="00CF1115" w:rsidRDefault="00CF1115" w:rsidP="005347C3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akceptuje warunki korzystania z </w:t>
      </w:r>
      <w:hyperlink r:id="rId17" w:history="1">
        <w:r>
          <w:rPr>
            <w:rStyle w:val="Hipercze"/>
            <w:color w:val="1155CC"/>
            <w:sz w:val="20"/>
            <w:szCs w:val="20"/>
          </w:rPr>
          <w:t>platformazakupowa.pl</w:t>
        </w:r>
      </w:hyperlink>
      <w:r>
        <w:rPr>
          <w:sz w:val="20"/>
          <w:szCs w:val="20"/>
        </w:rPr>
        <w:t xml:space="preserve"> określone w Regulaminie zamieszczonym na stronie internetowej </w:t>
      </w:r>
      <w:hyperlink r:id="rId18" w:history="1">
        <w:r>
          <w:rPr>
            <w:rStyle w:val="Hipercze"/>
            <w:sz w:val="20"/>
            <w:szCs w:val="20"/>
          </w:rPr>
          <w:t>pod linkiem</w:t>
        </w:r>
      </w:hyperlink>
      <w:r>
        <w:rPr>
          <w:sz w:val="20"/>
          <w:szCs w:val="20"/>
        </w:rPr>
        <w:t xml:space="preserve"> w zakładce „Regulamin" oraz uznaje go za wiążący,</w:t>
      </w:r>
    </w:p>
    <w:p w:rsidR="00CF1115" w:rsidRDefault="00CF1115" w:rsidP="005347C3">
      <w:pPr>
        <w:numPr>
          <w:ilvl w:val="1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zapoznał i stosuje się do Instrukcji składania ofert/</w:t>
      </w:r>
      <w:r w:rsidR="006512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wniosków dostępnej </w:t>
      </w:r>
      <w:hyperlink r:id="rId19" w:history="1">
        <w:r>
          <w:rPr>
            <w:rStyle w:val="Hipercze"/>
            <w:color w:val="1155CC"/>
            <w:sz w:val="20"/>
            <w:szCs w:val="20"/>
          </w:rPr>
          <w:t>pod linkiem</w:t>
        </w:r>
      </w:hyperlink>
      <w:r>
        <w:rPr>
          <w:sz w:val="20"/>
          <w:szCs w:val="20"/>
        </w:rPr>
        <w:t xml:space="preserve">. Instrukcję stosuje się analogicznie do prac konkursowych, </w:t>
      </w:r>
      <w:r>
        <w:rPr>
          <w:b/>
          <w:sz w:val="20"/>
          <w:szCs w:val="20"/>
          <w:u w:val="single"/>
        </w:rPr>
        <w:t xml:space="preserve">ze zmianami wynikającymi z </w:t>
      </w:r>
      <w:r w:rsidR="006512FC">
        <w:rPr>
          <w:b/>
          <w:sz w:val="20"/>
          <w:szCs w:val="20"/>
          <w:u w:val="single"/>
        </w:rPr>
        <w:t>R</w:t>
      </w:r>
      <w:r>
        <w:rPr>
          <w:b/>
          <w:sz w:val="20"/>
          <w:szCs w:val="20"/>
          <w:u w:val="single"/>
        </w:rPr>
        <w:t xml:space="preserve">egulaminu </w:t>
      </w:r>
      <w:r w:rsidR="006512FC">
        <w:rPr>
          <w:b/>
          <w:sz w:val="20"/>
          <w:szCs w:val="20"/>
          <w:u w:val="single"/>
        </w:rPr>
        <w:t>K</w:t>
      </w:r>
      <w:r>
        <w:rPr>
          <w:b/>
          <w:sz w:val="20"/>
          <w:szCs w:val="20"/>
          <w:u w:val="single"/>
        </w:rPr>
        <w:t>onkursu.</w:t>
      </w:r>
    </w:p>
    <w:p w:rsidR="00CF1115" w:rsidRDefault="00CF1115" w:rsidP="00124D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>
        <w:rPr>
          <w:b/>
          <w:sz w:val="20"/>
          <w:szCs w:val="20"/>
        </w:rPr>
        <w:t xml:space="preserve">Zamawiający nie ponosi odpowiedzialności za złożenie dokumentów, w szczególności wniosku, karty identyfikacyjnej lub pracy konkursowej w sposób niezgodny z Instrukcją korzystania z </w:t>
      </w:r>
      <w:hyperlink r:id="rId20" w:history="1">
        <w:r>
          <w:rPr>
            <w:rStyle w:val="Hipercze"/>
            <w:b/>
            <w:color w:val="1155CC"/>
            <w:sz w:val="20"/>
            <w:szCs w:val="20"/>
          </w:rPr>
          <w:t>platformazakupowa.pl</w:t>
        </w:r>
      </w:hyperlink>
      <w:r>
        <w:rPr>
          <w:sz w:val="20"/>
          <w:szCs w:val="20"/>
        </w:rPr>
        <w:t xml:space="preserve">, w szczególności za sytuację, gdy </w:t>
      </w:r>
      <w:r w:rsidR="006512FC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 zapozna się z treścią dokumentu przed upływem terminu składania (np. złożenie pracy konkursowej lub karty identyfikacyjnej w zakładce „Wyślij wiadomość do zamawiającego”). </w:t>
      </w:r>
      <w:r>
        <w:rPr>
          <w:sz w:val="20"/>
          <w:szCs w:val="20"/>
        </w:rPr>
        <w:br/>
        <w:t xml:space="preserve">Taki wniosek zostanie odrzucony na podstawie </w:t>
      </w:r>
      <w:r w:rsidR="006512FC">
        <w:rPr>
          <w:sz w:val="20"/>
          <w:szCs w:val="20"/>
        </w:rPr>
        <w:t>a</w:t>
      </w:r>
      <w:r>
        <w:rPr>
          <w:sz w:val="20"/>
          <w:szCs w:val="20"/>
        </w:rPr>
        <w:t>rt. 343. ust. 3 pkt 5 P</w:t>
      </w:r>
      <w:r w:rsidR="006512FC">
        <w:rPr>
          <w:sz w:val="20"/>
          <w:szCs w:val="20"/>
        </w:rPr>
        <w:t>zp</w:t>
      </w:r>
      <w:r>
        <w:rPr>
          <w:sz w:val="20"/>
          <w:szCs w:val="20"/>
        </w:rPr>
        <w:t xml:space="preserve">. W przypadku pracy konkursowej złożonej w sposób niezgodny z niniejszym regulaminem, nie będzie ona brana pod uwagę ze względu na naruszenie </w:t>
      </w:r>
      <w:r w:rsidR="006512FC">
        <w:rPr>
          <w:sz w:val="20"/>
          <w:szCs w:val="20"/>
        </w:rPr>
        <w:t>a</w:t>
      </w:r>
      <w:r>
        <w:rPr>
          <w:sz w:val="20"/>
          <w:szCs w:val="20"/>
        </w:rPr>
        <w:t>rt. 346. P</w:t>
      </w:r>
      <w:r w:rsidR="006512FC">
        <w:rPr>
          <w:sz w:val="20"/>
          <w:szCs w:val="20"/>
        </w:rPr>
        <w:t>zp</w:t>
      </w:r>
      <w:r>
        <w:rPr>
          <w:sz w:val="20"/>
          <w:szCs w:val="20"/>
        </w:rPr>
        <w:t xml:space="preserve">, z winy leżącej po stronie </w:t>
      </w:r>
      <w:r w:rsidR="006512FC">
        <w:rPr>
          <w:sz w:val="20"/>
          <w:szCs w:val="20"/>
        </w:rPr>
        <w:t>U</w:t>
      </w:r>
      <w:r>
        <w:rPr>
          <w:sz w:val="20"/>
          <w:szCs w:val="20"/>
        </w:rPr>
        <w:t xml:space="preserve">czestnika </w:t>
      </w:r>
      <w:r w:rsidR="006512FC">
        <w:rPr>
          <w:sz w:val="20"/>
          <w:szCs w:val="20"/>
        </w:rPr>
        <w:t>K</w:t>
      </w:r>
      <w:r>
        <w:rPr>
          <w:sz w:val="20"/>
          <w:szCs w:val="20"/>
        </w:rPr>
        <w:t>onkursu.</w:t>
      </w:r>
    </w:p>
    <w:p w:rsidR="00CF1115" w:rsidRDefault="00CF1115" w:rsidP="00124D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Zamawiający informuje, że instrukcje korzystania z </w:t>
      </w:r>
      <w:hyperlink r:id="rId21" w:history="1">
        <w:r>
          <w:rPr>
            <w:rStyle w:val="Hipercze"/>
            <w:color w:val="1155CC"/>
            <w:sz w:val="20"/>
            <w:szCs w:val="20"/>
          </w:rPr>
          <w:t>platformazakupowa.pl</w:t>
        </w:r>
      </w:hyperlink>
      <w:r>
        <w:rPr>
          <w:sz w:val="20"/>
          <w:szCs w:val="20"/>
        </w:rPr>
        <w:t xml:space="preserve"> dotyczące w szczególności logowania, składania wniosków o wyjaśnienie treści </w:t>
      </w:r>
      <w:r w:rsidR="006512FC">
        <w:rPr>
          <w:sz w:val="20"/>
          <w:szCs w:val="20"/>
        </w:rPr>
        <w:t>Regulaminu Konkursu</w:t>
      </w:r>
      <w:r>
        <w:rPr>
          <w:sz w:val="20"/>
          <w:szCs w:val="20"/>
        </w:rPr>
        <w:t xml:space="preserve">, składania prac konkursowych oraz innych czynności podejmowanych w niniejszym </w:t>
      </w:r>
      <w:r w:rsidR="006512FC">
        <w:rPr>
          <w:sz w:val="20"/>
          <w:szCs w:val="20"/>
        </w:rPr>
        <w:t xml:space="preserve">Konkursie </w:t>
      </w:r>
      <w:r>
        <w:rPr>
          <w:sz w:val="20"/>
          <w:szCs w:val="20"/>
        </w:rPr>
        <w:t xml:space="preserve">przy użyciu </w:t>
      </w:r>
      <w:hyperlink r:id="rId22" w:history="1">
        <w:r>
          <w:rPr>
            <w:rStyle w:val="Hipercze"/>
            <w:color w:val="1155CC"/>
            <w:sz w:val="20"/>
            <w:szCs w:val="20"/>
          </w:rPr>
          <w:t>platformazakupowa.pl</w:t>
        </w:r>
      </w:hyperlink>
      <w:r>
        <w:rPr>
          <w:sz w:val="20"/>
          <w:szCs w:val="20"/>
        </w:rPr>
        <w:t xml:space="preserve"> znajdują się w zakładce „Instrukcje dla Wykonawców" na stronie internetowej pod adresem: </w:t>
      </w:r>
      <w:hyperlink r:id="rId23" w:history="1">
        <w:r>
          <w:rPr>
            <w:rStyle w:val="Hipercze"/>
            <w:color w:val="1155CC"/>
            <w:sz w:val="20"/>
            <w:szCs w:val="20"/>
          </w:rPr>
          <w:t>https://platformazakupowa.pl/strona/45-instrukcje</w:t>
        </w:r>
      </w:hyperlink>
    </w:p>
    <w:p w:rsidR="00E57D90" w:rsidRDefault="00E57D90">
      <w:bookmarkStart w:id="2" w:name="_GoBack"/>
      <w:bookmarkEnd w:id="2"/>
    </w:p>
    <w:sectPr w:rsidR="00E57D90">
      <w:headerReference w:type="default" r:id="rId24"/>
      <w:footerReference w:type="default" r:id="rId2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838" w:rsidRDefault="001F3838">
      <w:pPr>
        <w:spacing w:line="240" w:lineRule="auto"/>
      </w:pPr>
      <w:r>
        <w:separator/>
      </w:r>
    </w:p>
  </w:endnote>
  <w:endnote w:type="continuationSeparator" w:id="0">
    <w:p w:rsidR="001F3838" w:rsidRDefault="001F3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0B" w:rsidRPr="00AF3967" w:rsidRDefault="00B3450B" w:rsidP="00B3450B">
    <w:pPr>
      <w:ind w:left="-142"/>
      <w:rPr>
        <w:lang w:eastAsia="en-US"/>
      </w:rPr>
    </w:pPr>
    <w:r w:rsidRPr="00AF3967">
      <w:rPr>
        <w:noProof/>
        <w:lang w:val="pl-PL"/>
      </w:rPr>
      <w:drawing>
        <wp:inline distT="0" distB="0" distL="0" distR="0">
          <wp:extent cx="6315075" cy="56197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50B" w:rsidRPr="00AF3967" w:rsidRDefault="00B3450B" w:rsidP="00B3450B">
    <w:pPr>
      <w:rPr>
        <w:lang w:eastAsia="en-US"/>
      </w:rPr>
    </w:pPr>
    <w:r w:rsidRPr="00AF3967">
      <w:rPr>
        <w:noProof/>
        <w:lang w:val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52705</wp:posOffset>
              </wp:positionV>
              <wp:extent cx="6120130" cy="15875"/>
              <wp:effectExtent l="0" t="0" r="33020" b="22225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130" cy="15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75593" id="Łącznik prosty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" strokecolor="#005023" strokeweight=".5pt">
              <w10:wrap anchorx="margin"/>
            </v:line>
          </w:pict>
        </mc:Fallback>
      </mc:AlternateContent>
    </w:r>
  </w:p>
  <w:p w:rsidR="00B3450B" w:rsidRPr="00AF3967" w:rsidRDefault="00B3450B" w:rsidP="00B3450B">
    <w:pPr>
      <w:ind w:right="-115"/>
      <w:rPr>
        <w:sz w:val="16"/>
        <w:szCs w:val="16"/>
      </w:rPr>
    </w:pPr>
    <w:r w:rsidRPr="00AF3967">
      <w:rPr>
        <w:noProof/>
        <w:lang w:val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4846320</wp:posOffset>
              </wp:positionH>
              <wp:positionV relativeFrom="paragraph">
                <wp:posOffset>18415</wp:posOffset>
              </wp:positionV>
              <wp:extent cx="1395730" cy="232410"/>
              <wp:effectExtent l="0" t="0" r="13970" b="1524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450B" w:rsidRPr="00E8380F" w:rsidRDefault="00B3450B" w:rsidP="00B3450B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381.6pt;margin-top:1.45pt;width:109.9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" strokecolor="white">
              <v:textbox inset=",0">
                <w:txbxContent>
                  <w:p w:rsidR="00B3450B" w:rsidRPr="00E8380F" w:rsidRDefault="00B3450B" w:rsidP="00B3450B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AF3967">
      <w:rPr>
        <w:sz w:val="16"/>
        <w:szCs w:val="16"/>
      </w:rPr>
      <w:t>CKPŚ, ul. Kolejowa 5/7, 01-217 Warszawa, www.ckps.lasy.gov.pl</w:t>
    </w:r>
  </w:p>
  <w:p w:rsidR="00B3450B" w:rsidRPr="00AF3967" w:rsidRDefault="00B3450B" w:rsidP="00B3450B">
    <w:pPr>
      <w:ind w:right="-115"/>
      <w:rPr>
        <w:sz w:val="16"/>
        <w:szCs w:val="16"/>
        <w:lang w:val="en-US"/>
      </w:rPr>
    </w:pPr>
    <w:r w:rsidRPr="00AF3967">
      <w:rPr>
        <w:sz w:val="16"/>
        <w:szCs w:val="16"/>
        <w:lang w:val="en-US"/>
      </w:rPr>
      <w:t xml:space="preserve">tel.: +48 22 318 70 82; fax: +48 22 318 70 98; e-mail: </w:t>
    </w:r>
    <w:hyperlink r:id="rId2" w:history="1">
      <w:r w:rsidRPr="00AF3967">
        <w:rPr>
          <w:color w:val="0000FF"/>
          <w:sz w:val="16"/>
          <w:szCs w:val="16"/>
          <w:u w:val="single"/>
          <w:lang w:val="en-US"/>
        </w:rPr>
        <w:t>centrum@ckps.lasy.gov.pl</w:t>
      </w:r>
    </w:hyperlink>
  </w:p>
  <w:p w:rsidR="00B3450B" w:rsidRPr="00AF3967" w:rsidRDefault="00B3450B" w:rsidP="00B3450B">
    <w:pPr>
      <w:ind w:right="-115"/>
      <w:rPr>
        <w:sz w:val="8"/>
        <w:szCs w:val="8"/>
        <w:lang w:val="en-US"/>
      </w:rPr>
    </w:pPr>
  </w:p>
  <w:p w:rsidR="00E57D90" w:rsidRPr="00B3450B" w:rsidRDefault="00B3450B" w:rsidP="00B3450B">
    <w:pPr>
      <w:adjustRightInd w:val="0"/>
      <w:rPr>
        <w:rFonts w:ascii="Calibri" w:eastAsia="Calibri" w:hAnsi="Calibri" w:cs="Calibri"/>
        <w:color w:val="000000"/>
        <w:sz w:val="14"/>
        <w:szCs w:val="14"/>
        <w:lang w:eastAsia="en-US"/>
      </w:rPr>
    </w:pPr>
    <w:r w:rsidRPr="00AF3967">
      <w:rPr>
        <w:rFonts w:ascii="Calibri" w:eastAsia="Calibri" w:hAnsi="Calibri" w:cs="Calibri"/>
        <w:color w:val="000000"/>
        <w:sz w:val="14"/>
        <w:szCs w:val="14"/>
        <w:lang w:eastAsia="en-US"/>
      </w:rPr>
      <w:t xml:space="preserve">Informacje na temat administratora danych osobowych oraz przetwarzania danych osobowych w Centrum Koordynacji Projektów Środowiskowych znajdują się na stronie </w:t>
    </w:r>
    <w:hyperlink r:id="rId3" w:history="1">
      <w:r w:rsidRPr="00AF3967">
        <w:rPr>
          <w:rFonts w:ascii="Calibri" w:eastAsia="Calibri" w:hAnsi="Calibri" w:cs="Calibri"/>
          <w:color w:val="0000FF"/>
          <w:sz w:val="14"/>
          <w:szCs w:val="14"/>
          <w:u w:val="single"/>
          <w:lang w:eastAsia="en-US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838" w:rsidRDefault="001F3838">
      <w:pPr>
        <w:spacing w:line="240" w:lineRule="auto"/>
      </w:pPr>
      <w:r>
        <w:separator/>
      </w:r>
    </w:p>
  </w:footnote>
  <w:footnote w:type="continuationSeparator" w:id="0">
    <w:p w:rsidR="001F3838" w:rsidRDefault="001F3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50B" w:rsidRDefault="00124DA3" w:rsidP="00B3450B">
    <w:pPr>
      <w:keepNext/>
      <w:ind w:left="851"/>
      <w:outlineLvl w:val="0"/>
      <w:rPr>
        <w:b/>
        <w:bCs/>
        <w:color w:val="005042"/>
        <w:sz w:val="28"/>
        <w:szCs w:val="28"/>
        <w:lang w:val="x-none" w:eastAsia="x-none"/>
      </w:rPr>
    </w:pPr>
    <w:r>
      <w:rPr>
        <w:b/>
        <w:bCs/>
        <w:noProof/>
        <w:color w:val="005042"/>
        <w:w w:val="89"/>
        <w:sz w:val="20"/>
        <w:lang w:val="x-none" w:eastAsia="x-non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.9pt;margin-top:9.35pt;width:36.9pt;height:36.9pt;z-index:251660288;visibility:visible;mso-wrap-edited:f">
          <v:imagedata r:id="rId1" o:title=""/>
          <w10:wrap type="square" side="right"/>
        </v:shape>
        <o:OLEObject Type="Embed" ProgID="Word.Picture.8" ShapeID="_x0000_s2049" DrawAspect="Content" ObjectID="_1710603699" r:id="rId2"/>
      </w:object>
    </w:r>
  </w:p>
  <w:p w:rsidR="00B3450B" w:rsidRPr="005E4DDA" w:rsidRDefault="00B3450B" w:rsidP="00B3450B">
    <w:pPr>
      <w:keepNext/>
      <w:ind w:left="851"/>
      <w:outlineLvl w:val="0"/>
      <w:rPr>
        <w:b/>
        <w:bCs/>
        <w:color w:val="005042"/>
        <w:sz w:val="28"/>
        <w:szCs w:val="28"/>
        <w:lang w:val="x-none" w:eastAsia="x-none"/>
      </w:rPr>
    </w:pPr>
    <w:r w:rsidRPr="005E4DDA">
      <w:rPr>
        <w:b/>
        <w:bCs/>
        <w:color w:val="005042"/>
        <w:sz w:val="28"/>
        <w:szCs w:val="28"/>
        <w:lang w:val="x-none" w:eastAsia="x-none"/>
      </w:rPr>
      <w:t xml:space="preserve">  Centrum Koordynacji Projektów Środowiskowych </w:t>
    </w:r>
  </w:p>
  <w:p w:rsidR="00B3450B" w:rsidRPr="005E4DDA" w:rsidRDefault="00B3450B" w:rsidP="00B3450B">
    <w:pPr>
      <w:tabs>
        <w:tab w:val="center" w:pos="4536"/>
        <w:tab w:val="right" w:pos="9072"/>
      </w:tabs>
      <w:rPr>
        <w:lang w:val="x-none" w:eastAsia="x-none"/>
      </w:rPr>
    </w:pPr>
  </w:p>
  <w:p w:rsidR="00B3450B" w:rsidRPr="00B51352" w:rsidRDefault="00B3450B" w:rsidP="00B3450B">
    <w:pPr>
      <w:tabs>
        <w:tab w:val="center" w:pos="4536"/>
        <w:tab w:val="right" w:pos="9072"/>
      </w:tabs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36830</wp:posOffset>
              </wp:positionV>
              <wp:extent cx="5697855" cy="635"/>
              <wp:effectExtent l="0" t="0" r="36195" b="3746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785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59578" id="Łącznik prosty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9pt" to="454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" strokecolor="#005846" strokeweight=".5pt"/>
          </w:pict>
        </mc:Fallback>
      </mc:AlternateContent>
    </w:r>
  </w:p>
  <w:p w:rsidR="00E57D90" w:rsidRPr="00B3450B" w:rsidRDefault="00E57D90" w:rsidP="00B34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202"/>
    <w:multiLevelType w:val="multilevel"/>
    <w:tmpl w:val="986AAAF6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E0B6885"/>
    <w:multiLevelType w:val="multilevel"/>
    <w:tmpl w:val="25B4E6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3017E0"/>
    <w:multiLevelType w:val="multilevel"/>
    <w:tmpl w:val="35042C4E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92961DB"/>
    <w:multiLevelType w:val="multilevel"/>
    <w:tmpl w:val="25B4E6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6F22043"/>
    <w:multiLevelType w:val="multilevel"/>
    <w:tmpl w:val="D90E84B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390C4548"/>
    <w:multiLevelType w:val="multilevel"/>
    <w:tmpl w:val="53FC5F7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1CA5073"/>
    <w:multiLevelType w:val="multilevel"/>
    <w:tmpl w:val="235A8B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63574F"/>
    <w:multiLevelType w:val="multilevel"/>
    <w:tmpl w:val="692A0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D4A0DEF"/>
    <w:multiLevelType w:val="multilevel"/>
    <w:tmpl w:val="9D8A49C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93B2E6E"/>
    <w:multiLevelType w:val="multilevel"/>
    <w:tmpl w:val="F9E8E6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E1C5DD0"/>
    <w:multiLevelType w:val="multilevel"/>
    <w:tmpl w:val="6C0C785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90"/>
    <w:rsid w:val="000067B5"/>
    <w:rsid w:val="0001019E"/>
    <w:rsid w:val="000340DD"/>
    <w:rsid w:val="00073CD5"/>
    <w:rsid w:val="000863D9"/>
    <w:rsid w:val="00124DA3"/>
    <w:rsid w:val="001F3838"/>
    <w:rsid w:val="00217905"/>
    <w:rsid w:val="005347C3"/>
    <w:rsid w:val="006512FC"/>
    <w:rsid w:val="006E0AFC"/>
    <w:rsid w:val="0070229D"/>
    <w:rsid w:val="00B25899"/>
    <w:rsid w:val="00B3450B"/>
    <w:rsid w:val="00B42F06"/>
    <w:rsid w:val="00C125AE"/>
    <w:rsid w:val="00CC3CDB"/>
    <w:rsid w:val="00CE6B31"/>
    <w:rsid w:val="00CF1115"/>
    <w:rsid w:val="00E57D90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6C46D9"/>
  <w15:docId w15:val="{6301C87D-90AA-40D9-A379-8E90C972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uiPriority w:val="99"/>
    <w:rsid w:val="0001019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589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45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0B"/>
  </w:style>
  <w:style w:type="paragraph" w:styleId="Stopka">
    <w:name w:val="footer"/>
    <w:basedOn w:val="Normalny"/>
    <w:link w:val="StopkaZnak"/>
    <w:uiPriority w:val="99"/>
    <w:unhideWhenUsed/>
    <w:rsid w:val="00B345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0B"/>
  </w:style>
  <w:style w:type="paragraph" w:customStyle="1" w:styleId="LPStopkaStrona">
    <w:name w:val="LP_Stopka_Strona"/>
    <w:rsid w:val="00B3450B"/>
    <w:pPr>
      <w:spacing w:line="240" w:lineRule="auto"/>
    </w:pPr>
    <w:rPr>
      <w:rFonts w:eastAsia="Times New Roman" w:cs="Times New Roman"/>
      <w:b/>
      <w:color w:val="005023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ckp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Borkowska-Bartczak</dc:creator>
  <cp:lastModifiedBy>Paulina Borkowska-Bartczak</cp:lastModifiedBy>
  <cp:revision>16</cp:revision>
  <dcterms:created xsi:type="dcterms:W3CDTF">2021-10-11T16:45:00Z</dcterms:created>
  <dcterms:modified xsi:type="dcterms:W3CDTF">2022-04-04T16:55:00Z</dcterms:modified>
</cp:coreProperties>
</file>