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6D5" w:rsidRDefault="007776D5" w:rsidP="001D7DD1">
      <w:pPr>
        <w:ind w:left="426" w:hanging="426"/>
        <w:jc w:val="right"/>
      </w:pPr>
      <w:r>
        <w:t>Załącznik nr 1</w:t>
      </w:r>
    </w:p>
    <w:p w:rsidR="007776D5" w:rsidRDefault="007776D5" w:rsidP="007776D5">
      <w:pPr>
        <w:ind w:left="426" w:hanging="426"/>
        <w:jc w:val="both"/>
        <w:rPr>
          <w:b/>
          <w:caps/>
          <w:szCs w:val="28"/>
        </w:rPr>
      </w:pPr>
    </w:p>
    <w:p w:rsidR="007776D5" w:rsidRPr="0083032D" w:rsidRDefault="001D7DD1" w:rsidP="007776D5">
      <w:pPr>
        <w:ind w:left="426" w:hanging="426"/>
        <w:jc w:val="center"/>
        <w:rPr>
          <w:b/>
          <w:caps/>
          <w:szCs w:val="28"/>
        </w:rPr>
      </w:pPr>
      <w:r>
        <w:rPr>
          <w:b/>
          <w:caps/>
          <w:szCs w:val="28"/>
        </w:rPr>
        <w:t>OpiS</w:t>
      </w:r>
      <w:r w:rsidR="007776D5" w:rsidRPr="0083032D">
        <w:rPr>
          <w:b/>
          <w:caps/>
          <w:szCs w:val="28"/>
        </w:rPr>
        <w:t xml:space="preserve"> PRZEDMIOTU ZAMÓWIENIA</w:t>
      </w:r>
    </w:p>
    <w:p w:rsidR="00093E56" w:rsidRDefault="00093E56"/>
    <w:p w:rsidR="007776D5" w:rsidRDefault="007776D5" w:rsidP="001D7DD1">
      <w:pPr>
        <w:spacing w:before="120" w:after="120"/>
      </w:pPr>
      <w:r>
        <w:t>Dostawa  środków spożywczych w celu urozmaicenia wyżywienia w 2025 roku w 1. Bazie Lotnictwa Transportowego w Warszawie.</w:t>
      </w:r>
    </w:p>
    <w:p w:rsidR="007776D5" w:rsidRDefault="007776D5" w:rsidP="001D7DD1">
      <w:pPr>
        <w:spacing w:before="120" w:after="120"/>
      </w:pPr>
    </w:p>
    <w:p w:rsidR="007776D5" w:rsidRDefault="007776D5" w:rsidP="001D7DD1">
      <w:pPr>
        <w:pStyle w:val="Akapitzlist"/>
        <w:numPr>
          <w:ilvl w:val="0"/>
          <w:numId w:val="1"/>
        </w:numPr>
        <w:spacing w:before="160" w:after="160"/>
      </w:pPr>
      <w:r>
        <w:t>Przedm</w:t>
      </w:r>
      <w:r w:rsidR="004B7323">
        <w:t xml:space="preserve">iot zamówienia: Dostawa środków </w:t>
      </w:r>
      <w:r>
        <w:t>spożywczych</w:t>
      </w:r>
    </w:p>
    <w:p w:rsidR="007776D5" w:rsidRDefault="007776D5" w:rsidP="001D7DD1">
      <w:pPr>
        <w:pStyle w:val="Akapitzlist"/>
        <w:numPr>
          <w:ilvl w:val="0"/>
          <w:numId w:val="1"/>
        </w:numPr>
        <w:spacing w:before="160" w:after="160"/>
      </w:pPr>
      <w:r>
        <w:t>Ilość: zgodnie z ilościami wskazanymi w formularzach</w:t>
      </w:r>
      <w:r w:rsidRPr="007776D5">
        <w:t xml:space="preserve"> </w:t>
      </w:r>
      <w:r>
        <w:t>cenowych</w:t>
      </w:r>
    </w:p>
    <w:p w:rsidR="007776D5" w:rsidRDefault="007776D5" w:rsidP="001D7DD1">
      <w:pPr>
        <w:pStyle w:val="Akapitzlist"/>
        <w:numPr>
          <w:ilvl w:val="0"/>
          <w:numId w:val="1"/>
        </w:numPr>
        <w:spacing w:before="160" w:after="160"/>
      </w:pPr>
      <w:r>
        <w:t xml:space="preserve">CPV: 15000000-8 </w:t>
      </w:r>
    </w:p>
    <w:p w:rsidR="007776D5" w:rsidRDefault="007776D5" w:rsidP="001D7DD1">
      <w:pPr>
        <w:pStyle w:val="Akapitzlist"/>
        <w:numPr>
          <w:ilvl w:val="0"/>
          <w:numId w:val="1"/>
        </w:numPr>
        <w:spacing w:before="160" w:after="160"/>
      </w:pPr>
      <w:r>
        <w:t>Inne normy: zgodnie z deklaracją producenta</w:t>
      </w:r>
    </w:p>
    <w:p w:rsidR="005D6995" w:rsidRDefault="00CE3644" w:rsidP="001D7DD1">
      <w:pPr>
        <w:pStyle w:val="Akapitzlist"/>
        <w:numPr>
          <w:ilvl w:val="0"/>
          <w:numId w:val="1"/>
        </w:numPr>
        <w:spacing w:before="160" w:after="160"/>
      </w:pPr>
      <w:r>
        <w:t>Oferty częściowe ( zadania) – tak -9 zadań</w:t>
      </w:r>
      <w:r w:rsidR="006C3E2E">
        <w:t xml:space="preserve"> –</w:t>
      </w:r>
      <w:r>
        <w:t xml:space="preserve"> każde</w:t>
      </w:r>
      <w:r w:rsidR="006C3E2E">
        <w:t xml:space="preserve"> </w:t>
      </w:r>
      <w:r>
        <w:t>zadanie</w:t>
      </w:r>
      <w:r w:rsidR="006C3E2E">
        <w:t xml:space="preserve"> stanowi całość</w:t>
      </w:r>
    </w:p>
    <w:p w:rsidR="007776D5" w:rsidRDefault="00CE3644" w:rsidP="001D7DD1">
      <w:pPr>
        <w:pStyle w:val="Akapitzlist"/>
        <w:spacing w:before="160" w:after="160"/>
      </w:pPr>
      <w:r>
        <w:t>i jest niepodzielne – Wykonawca może złożyć ofertę na jedno, wszystkie lub wybrane przez siebie zadania</w:t>
      </w:r>
      <w:r w:rsidR="006C3E2E">
        <w:t xml:space="preserve"> </w:t>
      </w:r>
    </w:p>
    <w:p w:rsidR="007776D5" w:rsidRDefault="00C16CE2" w:rsidP="001D7DD1">
      <w:pPr>
        <w:pStyle w:val="Akapitzlist"/>
        <w:numPr>
          <w:ilvl w:val="0"/>
          <w:numId w:val="1"/>
        </w:numPr>
        <w:spacing w:before="160" w:after="160"/>
      </w:pPr>
      <w:r>
        <w:t>Oferty równoważne:  nie</w:t>
      </w:r>
    </w:p>
    <w:p w:rsidR="00C16CE2" w:rsidRDefault="00C16CE2" w:rsidP="001D7DD1">
      <w:pPr>
        <w:pStyle w:val="Akapitzlist"/>
        <w:numPr>
          <w:ilvl w:val="0"/>
          <w:numId w:val="1"/>
        </w:numPr>
        <w:spacing w:before="160" w:after="160"/>
      </w:pPr>
      <w:r>
        <w:t>Wymogi techniczne: Minimalne Wymagania Jakościowe określone przez Inspektorat Wsparcia Sił Zbrojnych</w:t>
      </w:r>
    </w:p>
    <w:p w:rsidR="006C3E2E" w:rsidRDefault="002C3A7B" w:rsidP="001D7DD1">
      <w:pPr>
        <w:pStyle w:val="Akapitzlist"/>
        <w:numPr>
          <w:ilvl w:val="0"/>
          <w:numId w:val="1"/>
        </w:numPr>
        <w:spacing w:before="160" w:after="160"/>
      </w:pPr>
      <w:r>
        <w:t xml:space="preserve">Usługi dodatkowe:  Dostawy wraz z wniesieniem, rozładunkiem towaru odbywać się będą na koszt i ryzyko Wykonawcy do magazynu </w:t>
      </w:r>
      <w:r w:rsidR="007668CC">
        <w:t>Zamawiającego</w:t>
      </w:r>
      <w:r>
        <w:t xml:space="preserve"> w opakowaniach </w:t>
      </w:r>
      <w:r w:rsidR="007668CC">
        <w:t>zabezpieczających</w:t>
      </w:r>
      <w:r>
        <w:t xml:space="preserve"> jakość dostarczonego towaru i odpowiadających warunkom </w:t>
      </w:r>
      <w:r w:rsidR="007668CC">
        <w:t xml:space="preserve">transportu, odbioru i </w:t>
      </w:r>
      <w:r w:rsidR="006C3E2E">
        <w:t>przechowywania.</w:t>
      </w:r>
    </w:p>
    <w:p w:rsidR="00C16CE2" w:rsidRDefault="00C16CE2" w:rsidP="001D7DD1">
      <w:pPr>
        <w:spacing w:before="120" w:after="120"/>
      </w:pPr>
    </w:p>
    <w:p w:rsidR="00C16CE2" w:rsidRDefault="00C16CE2" w:rsidP="001D7DD1">
      <w:pPr>
        <w:jc w:val="center"/>
        <w:rPr>
          <w:b/>
        </w:rPr>
      </w:pPr>
      <w:r w:rsidRPr="00C16CE2">
        <w:rPr>
          <w:b/>
        </w:rPr>
        <w:t>SZCZEGÓŁOWY OPIS PRZEDMIOTU ZAMÓWIENIA</w:t>
      </w:r>
    </w:p>
    <w:p w:rsidR="00C16CE2" w:rsidRDefault="00C16CE2" w:rsidP="001D7DD1"/>
    <w:p w:rsidR="00C16CE2" w:rsidRDefault="00B66D98" w:rsidP="001D7DD1">
      <w:pPr>
        <w:pStyle w:val="Akapitzlist"/>
        <w:numPr>
          <w:ilvl w:val="0"/>
          <w:numId w:val="2"/>
        </w:numPr>
      </w:pPr>
      <w:r>
        <w:t>Zadanie nr 1. – Dostawa olejów i tłuszczów roślinnych</w:t>
      </w:r>
    </w:p>
    <w:p w:rsidR="00C33974" w:rsidRDefault="00C33974" w:rsidP="001D7DD1">
      <w:pPr>
        <w:pStyle w:val="Akapitzlist"/>
        <w:numPr>
          <w:ilvl w:val="0"/>
          <w:numId w:val="3"/>
        </w:numPr>
        <w:spacing w:before="240" w:after="240"/>
      </w:pPr>
      <w:r>
        <w:t>Ilość zgodnie z f</w:t>
      </w:r>
      <w:r w:rsidR="007E3C1C">
        <w:t>ormularzem cenowym – załącznik 2</w:t>
      </w:r>
      <w:r>
        <w:t>a</w:t>
      </w:r>
    </w:p>
    <w:p w:rsidR="00C33974" w:rsidRDefault="00C33974" w:rsidP="001D7DD1">
      <w:pPr>
        <w:pStyle w:val="Akapitzlist"/>
        <w:numPr>
          <w:ilvl w:val="0"/>
          <w:numId w:val="3"/>
        </w:numPr>
        <w:spacing w:before="240" w:after="240"/>
      </w:pPr>
      <w:r>
        <w:t>Wymogi techniczne: Minimalne Wy</w:t>
      </w:r>
      <w:r w:rsidR="007E3C1C">
        <w:t>magania Jakościowe – załącznik 1</w:t>
      </w:r>
      <w:r>
        <w:t>a</w:t>
      </w:r>
    </w:p>
    <w:p w:rsidR="00C16CE2" w:rsidRDefault="00B66D98" w:rsidP="001D7DD1">
      <w:pPr>
        <w:pStyle w:val="Akapitzlist"/>
        <w:numPr>
          <w:ilvl w:val="0"/>
          <w:numId w:val="2"/>
        </w:numPr>
        <w:spacing w:before="240" w:after="240"/>
      </w:pPr>
      <w:r>
        <w:t>Zadanie nr  2 – Dostawa warzyw, ziemniaków, owoców</w:t>
      </w:r>
      <w:r w:rsidR="00C16CE2">
        <w:t xml:space="preserve"> gr. I i II</w:t>
      </w:r>
    </w:p>
    <w:p w:rsidR="004B7323" w:rsidRDefault="004B7323" w:rsidP="001D7DD1">
      <w:pPr>
        <w:pStyle w:val="Akapitzlist"/>
        <w:numPr>
          <w:ilvl w:val="0"/>
          <w:numId w:val="3"/>
        </w:numPr>
        <w:spacing w:before="240" w:after="240"/>
      </w:pPr>
      <w:r>
        <w:t>Ilość zgodnie z f</w:t>
      </w:r>
      <w:r w:rsidR="007E3C1C">
        <w:t>ormularzem cenowym – załącznik 2</w:t>
      </w:r>
      <w:r>
        <w:t>b</w:t>
      </w:r>
    </w:p>
    <w:p w:rsidR="00C33974" w:rsidRDefault="004B7323" w:rsidP="001D7DD1">
      <w:pPr>
        <w:pStyle w:val="Akapitzlist"/>
        <w:numPr>
          <w:ilvl w:val="0"/>
          <w:numId w:val="3"/>
        </w:numPr>
        <w:spacing w:before="240" w:after="240"/>
      </w:pPr>
      <w:r>
        <w:t>Wymogi techniczne: Minimalne Wy</w:t>
      </w:r>
      <w:r w:rsidR="007E3C1C">
        <w:t>magania Jakościowe – załącznik 1</w:t>
      </w:r>
      <w:r>
        <w:t>b</w:t>
      </w:r>
    </w:p>
    <w:p w:rsidR="00C16CE2" w:rsidRDefault="00B66D98" w:rsidP="001D7DD1">
      <w:pPr>
        <w:pStyle w:val="Akapitzlist"/>
        <w:numPr>
          <w:ilvl w:val="0"/>
          <w:numId w:val="2"/>
        </w:numPr>
        <w:spacing w:before="240" w:after="240"/>
      </w:pPr>
      <w:r>
        <w:t>Zadanie nr 3 – Dostawa mi</w:t>
      </w:r>
      <w:r w:rsidR="00C16CE2">
        <w:t>ęso czerwone</w:t>
      </w:r>
      <w:r>
        <w:t>go oraz</w:t>
      </w:r>
      <w:r w:rsidR="00C16CE2">
        <w:t xml:space="preserve"> wędliny z mięsa czerwonego </w:t>
      </w:r>
    </w:p>
    <w:p w:rsidR="004B7323" w:rsidRDefault="004B7323" w:rsidP="001D7DD1">
      <w:pPr>
        <w:pStyle w:val="Akapitzlist"/>
        <w:numPr>
          <w:ilvl w:val="0"/>
          <w:numId w:val="3"/>
        </w:numPr>
        <w:spacing w:before="240" w:after="240"/>
      </w:pPr>
      <w:r>
        <w:t>Ilość zgodnie z formularzem cenowym – załą</w:t>
      </w:r>
      <w:r w:rsidR="007E3C1C">
        <w:t>cznik 2</w:t>
      </w:r>
      <w:r>
        <w:t>c</w:t>
      </w:r>
    </w:p>
    <w:p w:rsidR="004B7323" w:rsidRDefault="004B7323" w:rsidP="001D7DD1">
      <w:pPr>
        <w:pStyle w:val="Akapitzlist"/>
        <w:numPr>
          <w:ilvl w:val="0"/>
          <w:numId w:val="3"/>
        </w:numPr>
        <w:spacing w:before="240" w:after="240"/>
      </w:pPr>
      <w:r w:rsidRPr="004B7323">
        <w:t xml:space="preserve">Wymogi techniczne: Minimalne Wymagania Jakościowe – załącznik </w:t>
      </w:r>
      <w:r w:rsidR="007E3C1C">
        <w:t>1</w:t>
      </w:r>
      <w:r>
        <w:t>c</w:t>
      </w:r>
    </w:p>
    <w:p w:rsidR="00C16CE2" w:rsidRDefault="00B66D98" w:rsidP="001D7DD1">
      <w:pPr>
        <w:pStyle w:val="Akapitzlist"/>
        <w:numPr>
          <w:ilvl w:val="0"/>
          <w:numId w:val="2"/>
        </w:numPr>
        <w:spacing w:before="240" w:after="240"/>
      </w:pPr>
      <w:r>
        <w:t>Zadanie nr</w:t>
      </w:r>
      <w:r w:rsidR="00C16CE2">
        <w:t xml:space="preserve"> 4 – D</w:t>
      </w:r>
      <w:r>
        <w:t>ostawa dro</w:t>
      </w:r>
      <w:r w:rsidR="00C16CE2">
        <w:t>b</w:t>
      </w:r>
      <w:r>
        <w:t>iu</w:t>
      </w:r>
    </w:p>
    <w:p w:rsidR="004B7323" w:rsidRDefault="004B7323" w:rsidP="001D7DD1">
      <w:pPr>
        <w:pStyle w:val="Akapitzlist"/>
        <w:numPr>
          <w:ilvl w:val="0"/>
          <w:numId w:val="3"/>
        </w:numPr>
        <w:spacing w:before="240" w:after="240"/>
      </w:pPr>
      <w:r>
        <w:t>Ilość zgodnie z f</w:t>
      </w:r>
      <w:r w:rsidR="007E3C1C">
        <w:t>ormularzem cenowym – załącznik 2</w:t>
      </w:r>
      <w:r>
        <w:t>d</w:t>
      </w:r>
    </w:p>
    <w:p w:rsidR="004B7323" w:rsidRDefault="004B7323" w:rsidP="001D7DD1">
      <w:pPr>
        <w:pStyle w:val="Akapitzlist"/>
        <w:numPr>
          <w:ilvl w:val="0"/>
          <w:numId w:val="3"/>
        </w:numPr>
        <w:spacing w:before="240" w:after="240"/>
      </w:pPr>
      <w:r w:rsidRPr="004B7323">
        <w:t xml:space="preserve">Wymogi techniczne: Minimalne Wymagania Jakościowe – załącznik </w:t>
      </w:r>
      <w:r w:rsidR="007E3C1C">
        <w:t>1</w:t>
      </w:r>
      <w:r>
        <w:t>d</w:t>
      </w:r>
    </w:p>
    <w:p w:rsidR="00C16CE2" w:rsidRDefault="00B66D98" w:rsidP="001D7DD1">
      <w:pPr>
        <w:pStyle w:val="Akapitzlist"/>
        <w:numPr>
          <w:ilvl w:val="0"/>
          <w:numId w:val="2"/>
        </w:numPr>
        <w:spacing w:before="240" w:after="240"/>
      </w:pPr>
      <w:r>
        <w:t>Zadanie nr 5 – Dostawa r</w:t>
      </w:r>
      <w:r w:rsidR="00C16CE2">
        <w:t>yby</w:t>
      </w:r>
    </w:p>
    <w:p w:rsidR="002C3A7B" w:rsidRDefault="002C3A7B" w:rsidP="001D7DD1">
      <w:pPr>
        <w:pStyle w:val="Akapitzlist"/>
        <w:numPr>
          <w:ilvl w:val="0"/>
          <w:numId w:val="3"/>
        </w:numPr>
        <w:spacing w:before="240" w:after="240"/>
      </w:pPr>
      <w:r>
        <w:t>Ilość zgodnie z f</w:t>
      </w:r>
      <w:r w:rsidR="007E3C1C">
        <w:t>ormularzem cenowym – załącznik 2</w:t>
      </w:r>
      <w:r>
        <w:t>e</w:t>
      </w:r>
    </w:p>
    <w:p w:rsidR="002C3A7B" w:rsidRDefault="002C3A7B" w:rsidP="001D7DD1">
      <w:pPr>
        <w:pStyle w:val="Akapitzlist"/>
        <w:numPr>
          <w:ilvl w:val="0"/>
          <w:numId w:val="3"/>
        </w:numPr>
        <w:spacing w:before="240" w:after="240"/>
      </w:pPr>
      <w:r>
        <w:t>Wymogi techniczne: Minimalne Wy</w:t>
      </w:r>
      <w:r w:rsidR="007E3C1C">
        <w:t>magania Jakościowe – załącznik 1</w:t>
      </w:r>
      <w:r>
        <w:t>e</w:t>
      </w:r>
    </w:p>
    <w:p w:rsidR="00C16CE2" w:rsidRDefault="00B66D98" w:rsidP="001D7DD1">
      <w:pPr>
        <w:pStyle w:val="Akapitzlist"/>
        <w:numPr>
          <w:ilvl w:val="0"/>
          <w:numId w:val="2"/>
        </w:numPr>
        <w:spacing w:before="240" w:after="240"/>
      </w:pPr>
      <w:r>
        <w:t>Zadanie nr 6 –Dostawa sosów, zupy i przypraw przetworzonych</w:t>
      </w:r>
    </w:p>
    <w:p w:rsidR="002C3A7B" w:rsidRDefault="002C3A7B" w:rsidP="001D7DD1">
      <w:pPr>
        <w:pStyle w:val="Akapitzlist"/>
        <w:numPr>
          <w:ilvl w:val="0"/>
          <w:numId w:val="3"/>
        </w:numPr>
        <w:spacing w:before="240" w:after="240"/>
      </w:pPr>
      <w:r>
        <w:t>Ilość zgodnie z f</w:t>
      </w:r>
      <w:r w:rsidR="007E3C1C">
        <w:t>ormularzem cenowym – załącznik 2</w:t>
      </w:r>
      <w:r>
        <w:t>f</w:t>
      </w:r>
    </w:p>
    <w:p w:rsidR="001D7DD1" w:rsidRDefault="002C3A7B" w:rsidP="001D7DD1">
      <w:pPr>
        <w:pStyle w:val="Akapitzlist"/>
        <w:numPr>
          <w:ilvl w:val="0"/>
          <w:numId w:val="3"/>
        </w:numPr>
        <w:spacing w:before="240" w:after="240"/>
      </w:pPr>
      <w:r>
        <w:t>Wymogi techniczne: Minimalne Wy</w:t>
      </w:r>
      <w:r w:rsidR="007E3C1C">
        <w:t>magania Jakościowe – załącznik 1</w:t>
      </w:r>
      <w:r>
        <w:t>f</w:t>
      </w:r>
    </w:p>
    <w:p w:rsidR="00C16CE2" w:rsidRDefault="00B66D98" w:rsidP="001D7DD1">
      <w:pPr>
        <w:pStyle w:val="Akapitzlist"/>
        <w:numPr>
          <w:ilvl w:val="0"/>
          <w:numId w:val="2"/>
        </w:numPr>
        <w:spacing w:before="240" w:after="240"/>
      </w:pPr>
      <w:r>
        <w:t>Zadanie nr 7 –Dostawa mleka i przetworów mleczarskich</w:t>
      </w:r>
    </w:p>
    <w:p w:rsidR="002C3A7B" w:rsidRDefault="002C3A7B" w:rsidP="001D7DD1">
      <w:pPr>
        <w:pStyle w:val="Akapitzlist"/>
        <w:numPr>
          <w:ilvl w:val="0"/>
          <w:numId w:val="3"/>
        </w:numPr>
        <w:spacing w:before="240" w:after="240"/>
      </w:pPr>
      <w:r>
        <w:t>Ilość zgodnie z f</w:t>
      </w:r>
      <w:r w:rsidR="007E3C1C">
        <w:t>ormularzem cenowym – załącznik 2</w:t>
      </w:r>
      <w:r>
        <w:t>g</w:t>
      </w:r>
    </w:p>
    <w:p w:rsidR="002C3A7B" w:rsidRDefault="002C3A7B" w:rsidP="001D7DD1">
      <w:pPr>
        <w:pStyle w:val="Akapitzlist"/>
        <w:numPr>
          <w:ilvl w:val="0"/>
          <w:numId w:val="3"/>
        </w:numPr>
        <w:spacing w:before="240" w:after="240"/>
      </w:pPr>
      <w:r>
        <w:t>Wymogi techniczne: Minimalne Wy</w:t>
      </w:r>
      <w:r w:rsidR="007E3C1C">
        <w:t>magania Jakościowe – załącznik 1</w:t>
      </w:r>
      <w:r>
        <w:t>g</w:t>
      </w:r>
    </w:p>
    <w:p w:rsidR="00C33974" w:rsidRDefault="00B66D98" w:rsidP="001D7DD1">
      <w:pPr>
        <w:pStyle w:val="Akapitzlist"/>
        <w:numPr>
          <w:ilvl w:val="0"/>
          <w:numId w:val="2"/>
        </w:numPr>
        <w:spacing w:before="240" w:after="240"/>
      </w:pPr>
      <w:r>
        <w:t xml:space="preserve">Zadanie nr </w:t>
      </w:r>
      <w:r w:rsidR="00C33974">
        <w:t xml:space="preserve"> 8 – </w:t>
      </w:r>
      <w:r>
        <w:t>Dostawa pieczywa i wyrobów cukierniczych</w:t>
      </w:r>
    </w:p>
    <w:p w:rsidR="002C3A7B" w:rsidRDefault="002C3A7B" w:rsidP="001D7DD1">
      <w:pPr>
        <w:pStyle w:val="Akapitzlist"/>
        <w:numPr>
          <w:ilvl w:val="0"/>
          <w:numId w:val="3"/>
        </w:numPr>
        <w:spacing w:before="240" w:after="240"/>
      </w:pPr>
      <w:r>
        <w:t>Ilość zgodnie z f</w:t>
      </w:r>
      <w:r w:rsidR="007E3C1C">
        <w:t>ormularzem cenowym – załącznik 2</w:t>
      </w:r>
      <w:r>
        <w:t>h</w:t>
      </w:r>
    </w:p>
    <w:p w:rsidR="002C3A7B" w:rsidRDefault="002C3A7B" w:rsidP="001D7DD1">
      <w:pPr>
        <w:pStyle w:val="Akapitzlist"/>
        <w:numPr>
          <w:ilvl w:val="0"/>
          <w:numId w:val="3"/>
        </w:numPr>
        <w:spacing w:before="240" w:after="240"/>
      </w:pPr>
      <w:r>
        <w:lastRenderedPageBreak/>
        <w:t>Wymogi techniczne: Minimalne Wy</w:t>
      </w:r>
      <w:r w:rsidR="007E3C1C">
        <w:t>magania Jakościowe – załącznik 1</w:t>
      </w:r>
      <w:r>
        <w:t>h</w:t>
      </w:r>
    </w:p>
    <w:p w:rsidR="00C33974" w:rsidRDefault="00B66D98" w:rsidP="001D7DD1">
      <w:pPr>
        <w:pStyle w:val="Akapitzlist"/>
        <w:numPr>
          <w:ilvl w:val="0"/>
          <w:numId w:val="2"/>
        </w:numPr>
        <w:spacing w:before="240" w:after="240"/>
      </w:pPr>
      <w:r>
        <w:t>Zadanie nr  9 –Dostawa produktów garmażeryjnych schłodzonych</w:t>
      </w:r>
    </w:p>
    <w:p w:rsidR="002C3A7B" w:rsidRDefault="002C3A7B" w:rsidP="001D7DD1">
      <w:pPr>
        <w:pStyle w:val="Akapitzlist"/>
        <w:numPr>
          <w:ilvl w:val="0"/>
          <w:numId w:val="3"/>
        </w:numPr>
        <w:spacing w:before="240" w:after="240"/>
      </w:pPr>
      <w:r>
        <w:t>Ilość zgodnie z f</w:t>
      </w:r>
      <w:r w:rsidR="007E3C1C">
        <w:t>ormularzem cenowym – załącznik 2</w:t>
      </w:r>
      <w:r>
        <w:t>i</w:t>
      </w:r>
    </w:p>
    <w:p w:rsidR="002C3A7B" w:rsidRDefault="002C3A7B" w:rsidP="001D7DD1">
      <w:pPr>
        <w:pStyle w:val="Akapitzlist"/>
        <w:numPr>
          <w:ilvl w:val="0"/>
          <w:numId w:val="3"/>
        </w:numPr>
        <w:spacing w:before="240" w:after="240"/>
      </w:pPr>
      <w:r>
        <w:t>Wymogi techniczne: Minimalne Wym</w:t>
      </w:r>
      <w:r w:rsidR="007E3C1C">
        <w:t>agania Jakościowe – załącznik</w:t>
      </w:r>
      <w:r w:rsidR="008808FC">
        <w:t xml:space="preserve"> 1i.</w:t>
      </w:r>
      <w:bookmarkStart w:id="0" w:name="_GoBack"/>
      <w:bookmarkEnd w:id="0"/>
    </w:p>
    <w:p w:rsidR="005D6995" w:rsidRDefault="005D6995" w:rsidP="001D7DD1">
      <w:pPr>
        <w:pStyle w:val="Akapitzlist"/>
        <w:spacing w:before="240" w:after="240"/>
      </w:pPr>
    </w:p>
    <w:p w:rsidR="001D7DD1" w:rsidRPr="00EA0C93" w:rsidRDefault="005D6995" w:rsidP="00EA0C93">
      <w:pPr>
        <w:pStyle w:val="Akapitzlist"/>
        <w:spacing w:before="240" w:after="240"/>
        <w:ind w:left="284"/>
        <w:rPr>
          <w:b/>
          <w:u w:val="single"/>
        </w:rPr>
      </w:pPr>
      <w:r w:rsidRPr="005D6995">
        <w:rPr>
          <w:b/>
          <w:u w:val="single"/>
        </w:rPr>
        <w:t>Termin i sposób realizacji zamówienia:</w:t>
      </w:r>
    </w:p>
    <w:p w:rsidR="005D6995" w:rsidRPr="00551752" w:rsidRDefault="003C51D7" w:rsidP="00551752">
      <w:pPr>
        <w:pStyle w:val="Akapitzlist"/>
        <w:numPr>
          <w:ilvl w:val="0"/>
          <w:numId w:val="4"/>
        </w:numPr>
        <w:rPr>
          <w:bCs/>
        </w:rPr>
      </w:pPr>
      <w:r>
        <w:rPr>
          <w:bCs/>
        </w:rPr>
        <w:t>Umowa obowiązywać będzie</w:t>
      </w:r>
      <w:r w:rsidR="00551752" w:rsidRPr="00551752">
        <w:rPr>
          <w:bCs/>
        </w:rPr>
        <w:t xml:space="preserve"> od dnia 01.01.2025r. do dnia 31.12.2025 r. albo do dnia wyczerpania się środków finansowych przeznaczonych na realizację przedmiotu zamówienia. Zamawiający wymaga, aby dostawy towarów  były realizowane sukcesywnie według potrzeb Zamawiającego  na podstawie składanyc</w:t>
      </w:r>
      <w:r>
        <w:rPr>
          <w:bCs/>
        </w:rPr>
        <w:t>h w okresie obowiązywania umowy</w:t>
      </w:r>
      <w:r w:rsidR="00551752" w:rsidRPr="00551752">
        <w:rPr>
          <w:bCs/>
        </w:rPr>
        <w:t xml:space="preserve"> zamówień. </w:t>
      </w:r>
      <w:r w:rsidR="005D6995" w:rsidRPr="00551752">
        <w:rPr>
          <w:bCs/>
        </w:rPr>
        <w:t>.</w:t>
      </w:r>
      <w:r w:rsidR="00CC3429">
        <w:rPr>
          <w:bCs/>
        </w:rPr>
        <w:t>W załączeniu wzory umów odpowiednio dla produktów zwierzęcych ( załącznik 3a) i niezwierzęcych ( załącznik 3b).</w:t>
      </w:r>
    </w:p>
    <w:p w:rsidR="005D6995" w:rsidRPr="005D6995" w:rsidRDefault="005D6995" w:rsidP="001D7DD1">
      <w:pPr>
        <w:pStyle w:val="Akapitzlist"/>
        <w:numPr>
          <w:ilvl w:val="0"/>
          <w:numId w:val="4"/>
        </w:numPr>
        <w:spacing w:before="240" w:after="240"/>
      </w:pPr>
      <w:r w:rsidRPr="005D6995">
        <w:t>Przyjęcie dostawy w Magazynach Żywnościowych zrealizowane zostanie w dniu roboczym, w godz. 8.00 – 14.00 oprócz dni ustawowo wolnych od pracy.</w:t>
      </w:r>
    </w:p>
    <w:p w:rsidR="005D6995" w:rsidRPr="005D6995" w:rsidRDefault="005D6995" w:rsidP="001D7DD1">
      <w:pPr>
        <w:pStyle w:val="Akapitzlist"/>
        <w:numPr>
          <w:ilvl w:val="0"/>
          <w:numId w:val="4"/>
        </w:numPr>
        <w:spacing w:before="240" w:after="240"/>
        <w:rPr>
          <w:b/>
          <w:bCs/>
        </w:rPr>
      </w:pPr>
      <w:r w:rsidRPr="005D6995">
        <w:t>D</w:t>
      </w:r>
      <w:r w:rsidRPr="005D6995">
        <w:rPr>
          <w:lang w:val="x-none"/>
        </w:rPr>
        <w:t>ostawy będą realizowane na podstawie szczegółowych, pisemnych zamówień, określających datę dostawy, ilość i asortyment zamawianych środków spożywczych składanych i przesyłane za pośrednictwem faksu lub e-maila</w:t>
      </w:r>
      <w:r w:rsidRPr="005D6995">
        <w:t xml:space="preserve"> </w:t>
      </w:r>
      <w:r w:rsidRPr="005D6995">
        <w:rPr>
          <w:lang w:val="x-none"/>
        </w:rPr>
        <w:t>z 5 dniowym wyprzedzeniem</w:t>
      </w:r>
      <w:r w:rsidRPr="005D6995">
        <w:t>.</w:t>
      </w:r>
    </w:p>
    <w:p w:rsidR="005D6995" w:rsidRPr="005D6995" w:rsidRDefault="005D6995" w:rsidP="001D7DD1">
      <w:pPr>
        <w:pStyle w:val="Akapitzlist"/>
        <w:numPr>
          <w:ilvl w:val="0"/>
          <w:numId w:val="4"/>
        </w:numPr>
        <w:spacing w:before="240" w:after="240"/>
        <w:rPr>
          <w:lang w:val="x-none"/>
        </w:rPr>
      </w:pPr>
      <w:r w:rsidRPr="005D6995">
        <w:t xml:space="preserve">Korekta </w:t>
      </w:r>
      <w:r w:rsidRPr="005D6995">
        <w:rPr>
          <w:lang w:val="x-none"/>
        </w:rPr>
        <w:t xml:space="preserve"> zamówień może być dokonywana telefonicznie, e-mail lub faksem</w:t>
      </w:r>
      <w:r w:rsidRPr="005D6995">
        <w:t xml:space="preserve"> </w:t>
      </w:r>
      <w:r w:rsidRPr="005D6995">
        <w:rPr>
          <w:lang w:val="x-none"/>
        </w:rPr>
        <w:t>nie później niż 24 godziny przed realizacją zamówienia.</w:t>
      </w:r>
    </w:p>
    <w:p w:rsidR="005D6995" w:rsidRPr="005D6995" w:rsidRDefault="005D6995" w:rsidP="001D7DD1">
      <w:pPr>
        <w:pStyle w:val="Akapitzlist"/>
        <w:numPr>
          <w:ilvl w:val="0"/>
          <w:numId w:val="4"/>
        </w:numPr>
        <w:spacing w:before="240" w:after="240"/>
        <w:rPr>
          <w:b/>
          <w:bCs/>
        </w:rPr>
      </w:pPr>
      <w:r w:rsidRPr="005D6995">
        <w:t xml:space="preserve">Ze względu na specyfikę organizacji żywienia w 1. Bazie Lotnictwa Transportowego </w:t>
      </w:r>
      <w:r w:rsidRPr="005D6995">
        <w:br/>
        <w:t xml:space="preserve">w Warszawie (tj. zabezpieczenie żywienia personelu latającego, kursów, szkoleń, uroczystości, zmiennej liczby osób uprawnionych do żywienia, itp.) możliwa jest zmiana ustalonego sposobu realizacji dostaw. </w:t>
      </w:r>
    </w:p>
    <w:p w:rsidR="005D6995" w:rsidRPr="00EA0C93" w:rsidRDefault="005D6995" w:rsidP="00EA0C93">
      <w:pPr>
        <w:pStyle w:val="Akapitzlist"/>
        <w:numPr>
          <w:ilvl w:val="0"/>
          <w:numId w:val="4"/>
        </w:numPr>
        <w:spacing w:before="240" w:after="240"/>
        <w:rPr>
          <w:b/>
          <w:bCs/>
        </w:rPr>
      </w:pPr>
      <w:r w:rsidRPr="005D6995">
        <w:t xml:space="preserve">Szczegóły dotyczące zmian częstotliwości dostaw (ile razy w tygodniu oraz w jakie dni) zostaną uzgodnione przez strony po podpisaniu umowy w kontaktach roboczych. </w:t>
      </w:r>
    </w:p>
    <w:p w:rsidR="005D6995" w:rsidRPr="006B13E3" w:rsidRDefault="005D6995" w:rsidP="00EA0C93">
      <w:pPr>
        <w:tabs>
          <w:tab w:val="left" w:pos="540"/>
          <w:tab w:val="left" w:pos="3960"/>
        </w:tabs>
        <w:ind w:left="426" w:hanging="426"/>
        <w:jc w:val="both"/>
        <w:rPr>
          <w:b/>
          <w:u w:val="single"/>
        </w:rPr>
      </w:pPr>
      <w:r w:rsidRPr="006B13E3">
        <w:rPr>
          <w:b/>
          <w:u w:val="single"/>
        </w:rPr>
        <w:t>Termin i warunki płatności:</w:t>
      </w:r>
    </w:p>
    <w:p w:rsidR="005D6995" w:rsidRDefault="005D6995" w:rsidP="00EA0C93">
      <w:pPr>
        <w:tabs>
          <w:tab w:val="left" w:pos="284"/>
          <w:tab w:val="left" w:pos="3960"/>
        </w:tabs>
        <w:ind w:left="284"/>
        <w:jc w:val="both"/>
      </w:pPr>
      <w:r w:rsidRPr="00AC32C6">
        <w:t xml:space="preserve">Zapłata wynagrodzenia nastąpi </w:t>
      </w:r>
      <w:r w:rsidRPr="006B13E3">
        <w:rPr>
          <w:b/>
        </w:rPr>
        <w:t>w terminie 30 dni (trzydziestu dni)</w:t>
      </w:r>
      <w:r w:rsidRPr="006B13E3">
        <w:t xml:space="preserve"> </w:t>
      </w:r>
      <w:r w:rsidRPr="00AC32C6">
        <w:t xml:space="preserve">od dnia każdorazowego otrzymania przez Zamawiającego prawidłowo wystawionej faktury VAT. Zapłata nastąpi </w:t>
      </w:r>
      <w:r w:rsidR="001D7DD1">
        <w:br/>
      </w:r>
      <w:r w:rsidRPr="00AC32C6">
        <w:t>w drodze przelewu bankowego z rachunku bankowego Zamawiającego na rachunek bankowy Wykonawcy wynikający z faktury. Za dzień spełnienia świadczenia uznaje się dzień obciążenia rachunku bankowego Zamawiającego.</w:t>
      </w:r>
    </w:p>
    <w:p w:rsidR="005D6995" w:rsidRPr="001C625C" w:rsidRDefault="005D6995" w:rsidP="00EA0C93">
      <w:pPr>
        <w:tabs>
          <w:tab w:val="left" w:pos="3960"/>
        </w:tabs>
        <w:ind w:left="142" w:hanging="142"/>
        <w:jc w:val="both"/>
        <w:rPr>
          <w:b/>
          <w:u w:val="single"/>
        </w:rPr>
      </w:pPr>
      <w:r w:rsidRPr="001C625C">
        <w:rPr>
          <w:b/>
          <w:u w:val="single"/>
        </w:rPr>
        <w:t xml:space="preserve">Podwykonawcy: </w:t>
      </w:r>
    </w:p>
    <w:p w:rsidR="005D6995" w:rsidRDefault="005D6995" w:rsidP="00EA0C93">
      <w:pPr>
        <w:tabs>
          <w:tab w:val="left" w:pos="540"/>
          <w:tab w:val="left" w:pos="3960"/>
        </w:tabs>
        <w:ind w:left="426" w:hanging="142"/>
        <w:jc w:val="both"/>
      </w:pPr>
      <w:r>
        <w:t>Zamawiający dopuszcza powierzenie realizacji zamówienia podwykonawcom.</w:t>
      </w:r>
    </w:p>
    <w:p w:rsidR="00EA0C93" w:rsidRPr="006938A5" w:rsidRDefault="00EA0C93" w:rsidP="00EA0C93">
      <w:pPr>
        <w:tabs>
          <w:tab w:val="left" w:pos="540"/>
          <w:tab w:val="left" w:pos="3960"/>
        </w:tabs>
        <w:jc w:val="both"/>
        <w:rPr>
          <w:b/>
          <w:u w:val="single"/>
        </w:rPr>
      </w:pPr>
      <w:r w:rsidRPr="006938A5">
        <w:rPr>
          <w:b/>
          <w:u w:val="single"/>
        </w:rPr>
        <w:t>Prawo opcji:</w:t>
      </w:r>
    </w:p>
    <w:p w:rsidR="00EA0C93" w:rsidRPr="00BB3726" w:rsidRDefault="006938A5" w:rsidP="00EA0C93">
      <w:pPr>
        <w:tabs>
          <w:tab w:val="left" w:pos="540"/>
          <w:tab w:val="left" w:pos="3960"/>
        </w:tabs>
        <w:jc w:val="both"/>
      </w:pPr>
      <w:r>
        <w:t xml:space="preserve">Zamawiający przewiduje korzystanie z zamówień w ramach prawa opcji zgodnie z zapisami wzoru umowy </w:t>
      </w:r>
      <w:r w:rsidR="00CC3429">
        <w:t xml:space="preserve"> § 4 punkty 4-6 i 8-11 </w:t>
      </w:r>
      <w:r>
        <w:t xml:space="preserve">stanowiącej </w:t>
      </w:r>
      <w:r w:rsidRPr="00611019">
        <w:t>załącznik nr 3</w:t>
      </w:r>
      <w:r w:rsidR="0048171B">
        <w:t>a dla produktów pochodzenia zwierzęcego</w:t>
      </w:r>
      <w:r w:rsidR="00CC2F35">
        <w:t xml:space="preserve"> i 3b dla produktów pochodzenie </w:t>
      </w:r>
      <w:r w:rsidR="00865E78">
        <w:t>niezwierzęcego</w:t>
      </w:r>
      <w:r w:rsidR="00CC2F35">
        <w:t>.</w:t>
      </w:r>
    </w:p>
    <w:p w:rsidR="005D6995" w:rsidRPr="00ED4456" w:rsidRDefault="005D6995" w:rsidP="00EA0C93">
      <w:pPr>
        <w:pStyle w:val="Tytu"/>
        <w:pBdr>
          <w:top w:val="none" w:sz="0" w:space="0" w:color="auto"/>
          <w:left w:val="none" w:sz="0" w:space="0" w:color="auto"/>
          <w:bottom w:val="none" w:sz="0" w:space="0" w:color="auto"/>
          <w:right w:val="none" w:sz="0" w:space="0" w:color="auto"/>
        </w:pBdr>
        <w:ind w:left="142" w:hanging="142"/>
        <w:jc w:val="both"/>
        <w:rPr>
          <w:sz w:val="26"/>
          <w:szCs w:val="26"/>
          <w:u w:val="single"/>
        </w:rPr>
      </w:pPr>
      <w:r w:rsidRPr="00ED4456">
        <w:rPr>
          <w:sz w:val="26"/>
          <w:szCs w:val="26"/>
          <w:u w:val="single"/>
        </w:rPr>
        <w:t>Kryteria wyboru :</w:t>
      </w:r>
    </w:p>
    <w:p w:rsidR="005D6995" w:rsidRDefault="005D6995" w:rsidP="00EA0C93">
      <w:pPr>
        <w:ind w:left="426" w:hanging="142"/>
        <w:jc w:val="both"/>
      </w:pPr>
      <w:r w:rsidRPr="0080486D">
        <w:t xml:space="preserve">Zamawiający ustala za jedyne kryterium wyboru oferty cenę. Wybrany zostanie </w:t>
      </w:r>
      <w:r>
        <w:t xml:space="preserve"> </w:t>
      </w:r>
    </w:p>
    <w:p w:rsidR="005D6995" w:rsidRDefault="005D6995" w:rsidP="00EA0C93">
      <w:pPr>
        <w:ind w:left="426" w:hanging="142"/>
        <w:jc w:val="both"/>
      </w:pPr>
      <w:r w:rsidRPr="0080486D">
        <w:t xml:space="preserve">Wykonawca, który złoży  ofertę zgodną z opisem przedmiotu zamówienia  </w:t>
      </w:r>
    </w:p>
    <w:p w:rsidR="005D6995" w:rsidRDefault="005D6995" w:rsidP="001D7DD1">
      <w:pPr>
        <w:ind w:left="426" w:hanging="142"/>
        <w:jc w:val="both"/>
      </w:pPr>
      <w:r w:rsidRPr="0080486D">
        <w:t xml:space="preserve">z najkorzystniejszą ceną. </w:t>
      </w:r>
    </w:p>
    <w:p w:rsidR="00EA0C93" w:rsidRDefault="00EA0C93" w:rsidP="001D7DD1">
      <w:pPr>
        <w:ind w:left="426" w:hanging="142"/>
        <w:jc w:val="both"/>
      </w:pPr>
    </w:p>
    <w:p w:rsidR="00EA0C93" w:rsidRDefault="00EA0C93" w:rsidP="001D7DD1">
      <w:pPr>
        <w:ind w:left="426" w:hanging="142"/>
        <w:jc w:val="both"/>
      </w:pPr>
    </w:p>
    <w:p w:rsidR="00EA0C93" w:rsidRPr="00EA0C93" w:rsidRDefault="00EA0C93" w:rsidP="00EA0C93">
      <w:pPr>
        <w:ind w:left="426" w:hanging="142"/>
        <w:jc w:val="right"/>
        <w:rPr>
          <w:i/>
          <w:sz w:val="18"/>
          <w:szCs w:val="18"/>
        </w:rPr>
      </w:pPr>
    </w:p>
    <w:sectPr w:rsidR="00EA0C93" w:rsidRPr="00EA0C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1A3" w:rsidRDefault="000F61A3" w:rsidP="007776D5">
      <w:r>
        <w:separator/>
      </w:r>
    </w:p>
  </w:endnote>
  <w:endnote w:type="continuationSeparator" w:id="0">
    <w:p w:rsidR="000F61A3" w:rsidRDefault="000F61A3" w:rsidP="0077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36716980"/>
      <w:docPartObj>
        <w:docPartGallery w:val="Page Numbers (Bottom of Page)"/>
        <w:docPartUnique/>
      </w:docPartObj>
    </w:sdtPr>
    <w:sdtEndPr/>
    <w:sdtContent>
      <w:p w:rsidR="00EA0C93" w:rsidRDefault="00EA0C93">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CC3429" w:rsidRPr="00CC3429">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EA0C93" w:rsidRDefault="00EA0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1A3" w:rsidRDefault="000F61A3" w:rsidP="007776D5">
      <w:r>
        <w:separator/>
      </w:r>
    </w:p>
  </w:footnote>
  <w:footnote w:type="continuationSeparator" w:id="0">
    <w:p w:rsidR="000F61A3" w:rsidRDefault="000F61A3" w:rsidP="00777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16CB"/>
    <w:multiLevelType w:val="hybridMultilevel"/>
    <w:tmpl w:val="566607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8D11EC"/>
    <w:multiLevelType w:val="hybridMultilevel"/>
    <w:tmpl w:val="A0126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F40876"/>
    <w:multiLevelType w:val="hybridMultilevel"/>
    <w:tmpl w:val="AD2A9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A00307"/>
    <w:multiLevelType w:val="hybridMultilevel"/>
    <w:tmpl w:val="8B6E99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D5"/>
    <w:rsid w:val="00093E56"/>
    <w:rsid w:val="000F61A3"/>
    <w:rsid w:val="001352F2"/>
    <w:rsid w:val="001D7DD1"/>
    <w:rsid w:val="001F2BC1"/>
    <w:rsid w:val="002251FA"/>
    <w:rsid w:val="002C3A7B"/>
    <w:rsid w:val="003C51D7"/>
    <w:rsid w:val="0048171B"/>
    <w:rsid w:val="004B7323"/>
    <w:rsid w:val="005354AD"/>
    <w:rsid w:val="00551752"/>
    <w:rsid w:val="005D32F8"/>
    <w:rsid w:val="005D6995"/>
    <w:rsid w:val="00611019"/>
    <w:rsid w:val="006818AD"/>
    <w:rsid w:val="006938A5"/>
    <w:rsid w:val="006C3E2E"/>
    <w:rsid w:val="007302C8"/>
    <w:rsid w:val="007668CC"/>
    <w:rsid w:val="007776D5"/>
    <w:rsid w:val="007E3C1C"/>
    <w:rsid w:val="00865E78"/>
    <w:rsid w:val="008808FC"/>
    <w:rsid w:val="008F7BF5"/>
    <w:rsid w:val="009062F4"/>
    <w:rsid w:val="00912636"/>
    <w:rsid w:val="0099768A"/>
    <w:rsid w:val="00A709BF"/>
    <w:rsid w:val="00B66D98"/>
    <w:rsid w:val="00C16CE2"/>
    <w:rsid w:val="00C33974"/>
    <w:rsid w:val="00CC2F35"/>
    <w:rsid w:val="00CC3429"/>
    <w:rsid w:val="00CE3644"/>
    <w:rsid w:val="00EA0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DD3B5"/>
  <w15:chartTrackingRefBased/>
  <w15:docId w15:val="{51255DC1-AC90-4D7E-97B5-0EC0129D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76D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76D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776D5"/>
  </w:style>
  <w:style w:type="paragraph" w:styleId="Stopka">
    <w:name w:val="footer"/>
    <w:basedOn w:val="Normalny"/>
    <w:link w:val="StopkaZnak"/>
    <w:uiPriority w:val="99"/>
    <w:unhideWhenUsed/>
    <w:rsid w:val="007776D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776D5"/>
  </w:style>
  <w:style w:type="paragraph" w:styleId="Tekstprzypisudolnego">
    <w:name w:val="footnote text"/>
    <w:basedOn w:val="Normalny"/>
    <w:link w:val="TekstprzypisudolnegoZnak"/>
    <w:uiPriority w:val="99"/>
    <w:semiHidden/>
    <w:unhideWhenUsed/>
    <w:rsid w:val="007776D5"/>
    <w:rPr>
      <w:sz w:val="20"/>
      <w:szCs w:val="20"/>
    </w:rPr>
  </w:style>
  <w:style w:type="character" w:customStyle="1" w:styleId="TekstprzypisudolnegoZnak">
    <w:name w:val="Tekst przypisu dolnego Znak"/>
    <w:basedOn w:val="Domylnaczcionkaakapitu"/>
    <w:link w:val="Tekstprzypisudolnego"/>
    <w:uiPriority w:val="99"/>
    <w:semiHidden/>
    <w:rsid w:val="007776D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776D5"/>
    <w:rPr>
      <w:vertAlign w:val="superscript"/>
    </w:rPr>
  </w:style>
  <w:style w:type="paragraph" w:styleId="Akapitzlist">
    <w:name w:val="List Paragraph"/>
    <w:basedOn w:val="Normalny"/>
    <w:uiPriority w:val="34"/>
    <w:qFormat/>
    <w:rsid w:val="007776D5"/>
    <w:pPr>
      <w:ind w:left="720"/>
      <w:contextualSpacing/>
    </w:pPr>
  </w:style>
  <w:style w:type="paragraph" w:styleId="Tytu">
    <w:name w:val="Title"/>
    <w:basedOn w:val="Normalny"/>
    <w:link w:val="TytuZnak"/>
    <w:qFormat/>
    <w:rsid w:val="005D6995"/>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basedOn w:val="Domylnaczcionkaakapitu"/>
    <w:link w:val="Tytu"/>
    <w:rsid w:val="005D6995"/>
    <w:rPr>
      <w:rFonts w:ascii="Times New Roman" w:eastAsia="Times New Roman" w:hAnsi="Times New Roman" w:cs="Times New Roman"/>
      <w:b/>
      <w:sz w:val="28"/>
      <w:szCs w:val="24"/>
      <w:lang w:eastAsia="pl-PL"/>
    </w:rPr>
  </w:style>
  <w:style w:type="paragraph" w:styleId="Tekstdymka">
    <w:name w:val="Balloon Text"/>
    <w:basedOn w:val="Normalny"/>
    <w:link w:val="TekstdymkaZnak"/>
    <w:uiPriority w:val="99"/>
    <w:semiHidden/>
    <w:unhideWhenUsed/>
    <w:rsid w:val="006938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8A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0479-06D8-4F24-B7B8-A555EF2A16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C075B2-492F-4C09-AE86-16008ECB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693</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Bednarz Wioletta</dc:creator>
  <cp:keywords/>
  <dc:description/>
  <cp:lastModifiedBy>Bednarz Wioletta</cp:lastModifiedBy>
  <cp:revision>15</cp:revision>
  <cp:lastPrinted>2024-10-17T07:03:00Z</cp:lastPrinted>
  <dcterms:created xsi:type="dcterms:W3CDTF">2024-10-03T11:10:00Z</dcterms:created>
  <dcterms:modified xsi:type="dcterms:W3CDTF">2024-10-17T09:08:00Z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f5d0542a-e562-4245-b14f-67c290b8be98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Bednarz Wioletta</vt:lpwstr>
  </property>
  <property fmtid="{D5CDD505-2E9C-101B-9397-08002B2CF9AE}" pid="7" name="s5636:Creator type=organization">
    <vt:lpwstr>MILNET-Z</vt:lpwstr>
  </property>
  <property fmtid="{D5CDD505-2E9C-101B-9397-08002B2CF9AE}" pid="8" name="s5636:Creator type=IP">
    <vt:lpwstr>10.11.18.141</vt:lpwstr>
  </property>
  <property fmtid="{D5CDD505-2E9C-101B-9397-08002B2CF9AE}" pid="9" name="bjClsUserRVM">
    <vt:lpwstr>[]</vt:lpwstr>
  </property>
  <property fmtid="{D5CDD505-2E9C-101B-9397-08002B2CF9AE}" pid="10" name="bjSaver">
    <vt:lpwstr>JO/5lW5vs2jmTeKC92ezpt8pX0N3cRxg</vt:lpwstr>
  </property>
  <property fmtid="{D5CDD505-2E9C-101B-9397-08002B2CF9AE}" pid="11" name="bjPortionMark">
    <vt:lpwstr>[]</vt:lpwstr>
  </property>
</Properties>
</file>