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E0BC3" w14:textId="2D03D1B4" w:rsidR="00895908" w:rsidRDefault="00ED07EF" w:rsidP="00895908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4256CB">
        <w:rPr>
          <w:rFonts w:ascii="Arial" w:eastAsia="Calibri" w:hAnsi="Arial" w:cs="Arial"/>
          <w:b/>
          <w:sz w:val="20"/>
          <w:szCs w:val="20"/>
        </w:rPr>
        <w:t>8</w:t>
      </w:r>
      <w:r w:rsidR="00895908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14:paraId="410C8D1D" w14:textId="77777777" w:rsidR="00895908" w:rsidRDefault="00895908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0FF3BE5C" w14:textId="0A03FCB2" w:rsidR="00895908" w:rsidRPr="008172AB" w:rsidRDefault="00895908" w:rsidP="00895908">
      <w:pPr>
        <w:spacing w:after="0" w:line="360" w:lineRule="auto"/>
        <w:rPr>
          <w:rFonts w:ascii="Arial" w:eastAsia="Calibri" w:hAnsi="Arial" w:cs="Arial"/>
          <w:b/>
        </w:rPr>
      </w:pPr>
      <w:bookmarkStart w:id="1" w:name="_Hlk172215963"/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</w:t>
      </w:r>
      <w:r w:rsidRPr="008172AB">
        <w:rPr>
          <w:rFonts w:ascii="Arial" w:eastAsia="Calibri" w:hAnsi="Arial" w:cs="Arial"/>
          <w:b/>
        </w:rPr>
        <w:t>Zamawiający:</w:t>
      </w:r>
    </w:p>
    <w:p w14:paraId="14DA8CA4" w14:textId="2C2BF286" w:rsidR="00895908" w:rsidRPr="00C24E66" w:rsidRDefault="00895908" w:rsidP="00895908">
      <w:pPr>
        <w:spacing w:after="0" w:line="360" w:lineRule="auto"/>
        <w:rPr>
          <w:rFonts w:ascii="Arial" w:eastAsia="Calibri" w:hAnsi="Arial" w:cs="Arial"/>
        </w:rPr>
      </w:pPr>
      <w:r w:rsidRPr="008172AB">
        <w:rPr>
          <w:rFonts w:ascii="Arial" w:eastAsia="Calibri" w:hAnsi="Arial" w:cs="Arial"/>
          <w:b/>
        </w:rPr>
        <w:t xml:space="preserve">                                                                          </w:t>
      </w:r>
      <w:r>
        <w:rPr>
          <w:rFonts w:ascii="Arial" w:eastAsia="Calibri" w:hAnsi="Arial" w:cs="Arial"/>
          <w:b/>
        </w:rPr>
        <w:t xml:space="preserve">   </w:t>
      </w:r>
      <w:r w:rsidRPr="008172AB">
        <w:rPr>
          <w:rFonts w:ascii="Arial" w:eastAsia="Calibri" w:hAnsi="Arial" w:cs="Arial"/>
          <w:b/>
        </w:rPr>
        <w:t xml:space="preserve">  </w:t>
      </w:r>
      <w:r w:rsidRPr="00C24E66">
        <w:rPr>
          <w:rFonts w:ascii="Arial" w:eastAsia="Calibri" w:hAnsi="Arial" w:cs="Arial"/>
        </w:rPr>
        <w:t>Komenda Wojewódzka Policji w Gdańsku</w:t>
      </w:r>
    </w:p>
    <w:p w14:paraId="2FF67031" w14:textId="43E0DBD6" w:rsidR="00895908" w:rsidRDefault="00895908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24E66">
        <w:rPr>
          <w:rFonts w:ascii="Arial" w:eastAsia="Calibri" w:hAnsi="Arial" w:cs="Arial"/>
        </w:rPr>
        <w:t xml:space="preserve">                                                                                       80-819 Gdańsk, ul. Okopowa 15</w:t>
      </w:r>
    </w:p>
    <w:bookmarkEnd w:id="1"/>
    <w:p w14:paraId="2D51C9C2" w14:textId="426B7864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682554A9" w:rsid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7B2DC50C" w14:textId="77777777" w:rsidR="00895908" w:rsidRPr="009D4BD7" w:rsidRDefault="00895908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010F921" w14:textId="46323A75" w:rsidR="00895908" w:rsidRPr="00895908" w:rsidRDefault="00895908" w:rsidP="00895908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895908">
        <w:rPr>
          <w:rFonts w:ascii="Arial" w:eastAsia="Calibri" w:hAnsi="Arial" w:cs="Arial"/>
          <w:b/>
        </w:rPr>
        <w:t>OŚWIADCZENIA WYKONAWCY/WYKONAWCY WSPÓLNIE UBIEGAJĄCEGO SIĘ</w:t>
      </w:r>
      <w:r>
        <w:rPr>
          <w:rFonts w:ascii="Arial" w:eastAsia="Calibri" w:hAnsi="Arial" w:cs="Arial"/>
          <w:b/>
        </w:rPr>
        <w:br/>
      </w:r>
      <w:r w:rsidRPr="00895908">
        <w:rPr>
          <w:rFonts w:ascii="Arial" w:eastAsia="Calibri" w:hAnsi="Arial" w:cs="Arial"/>
          <w:b/>
        </w:rPr>
        <w:t xml:space="preserve"> O UDZIELENIE ZAMÓWIENIA </w:t>
      </w:r>
    </w:p>
    <w:p w14:paraId="37248FD4" w14:textId="412B53DF" w:rsidR="00895908" w:rsidRPr="00895908" w:rsidRDefault="00895908" w:rsidP="00895908">
      <w:pPr>
        <w:spacing w:before="120" w:after="0" w:line="360" w:lineRule="auto"/>
        <w:rPr>
          <w:rFonts w:ascii="Arial" w:eastAsia="Calibri" w:hAnsi="Arial" w:cs="Arial"/>
          <w:sz w:val="20"/>
          <w:szCs w:val="20"/>
        </w:rPr>
      </w:pPr>
      <w:r w:rsidRPr="00895908">
        <w:rPr>
          <w:rFonts w:ascii="Arial" w:eastAsia="Calibri" w:hAnsi="Arial" w:cs="Arial"/>
          <w:sz w:val="20"/>
          <w:szCs w:val="20"/>
        </w:rPr>
        <w:t xml:space="preserve">dotyczące przesłanek wykluczenia </w:t>
      </w:r>
      <w:r w:rsidRPr="00895908">
        <w:rPr>
          <w:rFonts w:ascii="Arial" w:eastAsia="Calibri" w:hAnsi="Arial" w:cs="Arial"/>
          <w:b/>
          <w:sz w:val="20"/>
          <w:szCs w:val="20"/>
        </w:rPr>
        <w:t xml:space="preserve">z art. 5k </w:t>
      </w:r>
      <w:r w:rsidRPr="00895908">
        <w:rPr>
          <w:rFonts w:ascii="Arial" w:eastAsia="Calibri" w:hAnsi="Arial" w:cs="Arial"/>
          <w:sz w:val="20"/>
          <w:szCs w:val="20"/>
        </w:rPr>
        <w:t xml:space="preserve">rozporządzenia 833/2014 oraz </w:t>
      </w:r>
      <w:r w:rsidRPr="00895908">
        <w:rPr>
          <w:rFonts w:ascii="Arial" w:eastAsia="Calibri" w:hAnsi="Arial" w:cs="Arial"/>
          <w:b/>
          <w:sz w:val="20"/>
          <w:szCs w:val="20"/>
        </w:rPr>
        <w:t>art. 7 ust. 1</w:t>
      </w:r>
      <w:r w:rsidRPr="00895908">
        <w:rPr>
          <w:rFonts w:ascii="Arial" w:eastAsia="Calibri" w:hAnsi="Arial" w:cs="Arial"/>
          <w:sz w:val="20"/>
          <w:szCs w:val="20"/>
        </w:rPr>
        <w:t xml:space="preserve"> ustawy o </w:t>
      </w:r>
    </w:p>
    <w:p w14:paraId="4B9F3BD3" w14:textId="53E5EF92" w:rsidR="00895908" w:rsidRPr="00895908" w:rsidRDefault="00895908" w:rsidP="00895908">
      <w:pPr>
        <w:spacing w:before="120" w:after="0" w:line="360" w:lineRule="auto"/>
        <w:rPr>
          <w:rFonts w:ascii="Arial" w:eastAsia="Calibri" w:hAnsi="Arial" w:cs="Arial"/>
          <w:sz w:val="20"/>
          <w:szCs w:val="20"/>
        </w:rPr>
      </w:pPr>
      <w:r w:rsidRPr="00895908">
        <w:rPr>
          <w:rFonts w:ascii="Arial" w:eastAsia="Calibri" w:hAnsi="Arial" w:cs="Arial"/>
          <w:sz w:val="20"/>
          <w:szCs w:val="20"/>
        </w:rPr>
        <w:t xml:space="preserve">szczególnych rozwiązaniach w zakresie przeciwdziałania wspieraniu agresji na Ukrainę oraz </w:t>
      </w:r>
    </w:p>
    <w:p w14:paraId="49084D9A" w14:textId="6C3DBE28" w:rsidR="00895908" w:rsidRPr="009320BF" w:rsidRDefault="00895908" w:rsidP="009320BF">
      <w:pPr>
        <w:spacing w:before="120" w:after="0" w:line="360" w:lineRule="auto"/>
        <w:rPr>
          <w:rFonts w:ascii="Arial" w:eastAsia="Calibri" w:hAnsi="Arial" w:cs="Arial"/>
          <w:caps/>
          <w:sz w:val="20"/>
          <w:szCs w:val="20"/>
        </w:rPr>
      </w:pPr>
      <w:r w:rsidRPr="00895908">
        <w:rPr>
          <w:rFonts w:ascii="Arial" w:eastAsia="Calibri" w:hAnsi="Arial" w:cs="Arial"/>
          <w:sz w:val="20"/>
          <w:szCs w:val="20"/>
        </w:rPr>
        <w:t>służących ochronie bezpieczeństwa narodowego</w:t>
      </w:r>
      <w:r w:rsidR="009320BF">
        <w:rPr>
          <w:rFonts w:ascii="Arial" w:eastAsia="Calibri" w:hAnsi="Arial" w:cs="Arial"/>
          <w:sz w:val="20"/>
          <w:szCs w:val="20"/>
        </w:rPr>
        <w:t>,</w:t>
      </w:r>
      <w:r w:rsidRPr="00895908">
        <w:rPr>
          <w:rFonts w:ascii="Arial" w:eastAsia="Calibri" w:hAnsi="Arial" w:cs="Arial"/>
          <w:caps/>
          <w:sz w:val="20"/>
          <w:szCs w:val="20"/>
        </w:rPr>
        <w:t xml:space="preserve"> </w:t>
      </w:r>
      <w:r w:rsidR="009D4BD7" w:rsidRPr="00895908">
        <w:rPr>
          <w:rFonts w:ascii="Arial" w:eastAsia="Calibri" w:hAnsi="Arial" w:cs="Arial"/>
          <w:sz w:val="21"/>
          <w:szCs w:val="21"/>
        </w:rPr>
        <w:t xml:space="preserve">składane na podstawie art. 125 ust. 1 ustawy </w:t>
      </w:r>
      <w:proofErr w:type="spellStart"/>
      <w:r w:rsidR="009D4BD7" w:rsidRPr="00895908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895908">
        <w:rPr>
          <w:rFonts w:ascii="Arial" w:eastAsia="Calibri" w:hAnsi="Arial" w:cs="Arial"/>
          <w:sz w:val="21"/>
          <w:szCs w:val="21"/>
        </w:rPr>
        <w:t>.</w:t>
      </w:r>
      <w:r w:rsidR="009320BF">
        <w:rPr>
          <w:rFonts w:ascii="Arial" w:eastAsia="Calibri" w:hAnsi="Arial" w:cs="Arial"/>
          <w:caps/>
          <w:sz w:val="20"/>
          <w:szCs w:val="20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n</w:t>
      </w:r>
      <w:r w:rsidR="009D4BD7" w:rsidRPr="009D4BD7">
        <w:rPr>
          <w:rFonts w:ascii="Arial" w:eastAsia="Calibri" w:hAnsi="Arial" w:cs="Arial"/>
          <w:sz w:val="21"/>
          <w:szCs w:val="21"/>
        </w:rPr>
        <w:t xml:space="preserve">a potrzeby postępowania o udzielenie zamówienia publicznego </w:t>
      </w:r>
    </w:p>
    <w:p w14:paraId="1E516350" w14:textId="1BF9F462" w:rsidR="009D4BD7" w:rsidRDefault="009D4BD7" w:rsidP="00F05C04">
      <w:pPr>
        <w:spacing w:line="360" w:lineRule="auto"/>
        <w:ind w:right="108"/>
        <w:jc w:val="both"/>
        <w:rPr>
          <w:rFonts w:ascii="Arial" w:eastAsia="Calibri" w:hAnsi="Arial" w:cs="Arial"/>
          <w:sz w:val="21"/>
          <w:szCs w:val="21"/>
        </w:rPr>
      </w:pPr>
      <w:r w:rsidRPr="009D4BD7">
        <w:rPr>
          <w:rFonts w:ascii="Arial" w:eastAsia="Calibri" w:hAnsi="Arial" w:cs="Arial"/>
          <w:sz w:val="21"/>
          <w:szCs w:val="21"/>
        </w:rPr>
        <w:br/>
      </w:r>
      <w:bookmarkStart w:id="2" w:name="_Hlk172215697"/>
      <w:r w:rsidRPr="009D4BD7">
        <w:rPr>
          <w:rFonts w:ascii="Arial" w:eastAsia="Calibri" w:hAnsi="Arial" w:cs="Arial"/>
          <w:sz w:val="21"/>
          <w:szCs w:val="21"/>
        </w:rPr>
        <w:t>pn</w:t>
      </w:r>
      <w:r w:rsidRPr="00C82856">
        <w:rPr>
          <w:rFonts w:ascii="Arial" w:eastAsia="Calibri" w:hAnsi="Arial" w:cs="Arial"/>
          <w:sz w:val="21"/>
          <w:szCs w:val="21"/>
        </w:rPr>
        <w:t>.</w:t>
      </w:r>
      <w:bookmarkStart w:id="3" w:name="_Hlk139871114"/>
      <w:r w:rsidR="00895908" w:rsidRPr="00895908">
        <w:rPr>
          <w:rFonts w:ascii="Arial" w:eastAsia="Calibri" w:hAnsi="Arial" w:cs="Arial"/>
          <w:b/>
        </w:rPr>
        <w:t xml:space="preserve"> </w:t>
      </w:r>
      <w:bookmarkStart w:id="4" w:name="_Hlk174016291"/>
      <w:bookmarkEnd w:id="3"/>
      <w:r w:rsidR="00F05C04" w:rsidRPr="005B4A53">
        <w:rPr>
          <w:rFonts w:ascii="Arial" w:eastAsia="Calibri" w:hAnsi="Arial" w:cs="Arial"/>
          <w:b/>
        </w:rPr>
        <w:t>DOSTAWA I INSTALACJA INFRASTRUKTURY POD STACJE BAZOWE SYSTEMU TETRA</w:t>
      </w:r>
      <w:bookmarkEnd w:id="4"/>
      <w:r w:rsidR="00217261">
        <w:rPr>
          <w:rFonts w:ascii="Arial" w:hAnsi="Arial" w:cs="Arial"/>
          <w:b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895908">
        <w:rPr>
          <w:rFonts w:ascii="Arial" w:eastAsia="Calibri" w:hAnsi="Arial" w:cs="Arial"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bookmarkEnd w:id="2"/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2950D8C9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D982FC1" w14:textId="1D613516" w:rsidR="006A6826" w:rsidRPr="00895908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</w:p>
    <w:p w14:paraId="353E4FE7" w14:textId="328C32A0" w:rsidR="00895908" w:rsidRDefault="00895908" w:rsidP="00895908">
      <w:p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477EF892" w14:textId="6D12C7B6" w:rsidR="00895908" w:rsidRDefault="00895908" w:rsidP="00895908">
      <w:p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1C5653A8" w14:textId="77777777" w:rsidR="00895908" w:rsidRPr="006A6826" w:rsidRDefault="00895908" w:rsidP="00895908">
      <w:p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0FF981AF" w:rsid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color w:val="0070C0"/>
          <w:sz w:val="16"/>
          <w:szCs w:val="16"/>
        </w:rPr>
      </w:pPr>
      <w:bookmarkStart w:id="5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5"/>
    </w:p>
    <w:p w14:paraId="71F0CE9E" w14:textId="77777777" w:rsidR="00895908" w:rsidRPr="006A6826" w:rsidRDefault="00895908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C797ED1" w14:textId="77777777" w:rsidR="00975364" w:rsidRDefault="006A6826" w:rsidP="00895908">
      <w:pPr>
        <w:spacing w:after="12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6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6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895908">
      <w:pPr>
        <w:spacing w:after="12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36D40F4D" w:rsid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05BCA74" w14:textId="5C727092" w:rsidR="00895908" w:rsidRDefault="00895908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D55863B" w14:textId="450B4A98" w:rsidR="00895908" w:rsidRDefault="00895908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D3975CB" w14:textId="77777777" w:rsidR="00895908" w:rsidRPr="006A6826" w:rsidRDefault="00895908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1610303A" w:rsid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2405001" w14:textId="46A4B591" w:rsidR="00895908" w:rsidRDefault="006A6826" w:rsidP="001348A8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D65F42" w14:textId="77777777" w:rsidR="009320BF" w:rsidRPr="001348A8" w:rsidRDefault="009320BF" w:rsidP="001348A8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1C2E7D05" w14:textId="7BC5B71D" w:rsidR="00895908" w:rsidRDefault="001348A8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7" w:name="_Hlk172216159"/>
      <w:bookmarkStart w:id="8" w:name="_Hlk172215850"/>
      <w:r w:rsidRPr="001348A8">
        <w:rPr>
          <w:rFonts w:ascii="Arial" w:eastAsia="Calibri" w:hAnsi="Arial" w:cs="Arial"/>
          <w:b/>
          <w:sz w:val="21"/>
          <w:szCs w:val="21"/>
        </w:rPr>
        <w:t>Część informacyjna;</w:t>
      </w:r>
    </w:p>
    <w:p w14:paraId="62480E5C" w14:textId="72005FDF" w:rsidR="001348A8" w:rsidRPr="0011451A" w:rsidRDefault="001348A8" w:rsidP="0011451A">
      <w:pPr>
        <w:pStyle w:val="Tekstprzypisudolnego"/>
        <w:ind w:firstLine="708"/>
        <w:jc w:val="both"/>
        <w:rPr>
          <w:rFonts w:ascii="Arial" w:hAnsi="Arial" w:cs="Arial"/>
          <w:sz w:val="16"/>
          <w:szCs w:val="16"/>
        </w:rPr>
      </w:pPr>
      <w:r w:rsidRPr="007009AD">
        <w:rPr>
          <w:rFonts w:ascii="Arial" w:hAnsi="Arial" w:cs="Arial"/>
          <w:b/>
          <w:sz w:val="16"/>
          <w:szCs w:val="16"/>
        </w:rPr>
        <w:t>Zgodnie z treścią art. 5k ust. 1</w:t>
      </w:r>
      <w:r w:rsidRPr="007009AD">
        <w:rPr>
          <w:rFonts w:ascii="Arial" w:hAnsi="Arial" w:cs="Arial"/>
          <w:sz w:val="16"/>
          <w:szCs w:val="16"/>
        </w:rPr>
        <w:t xml:space="preserve"> rozporządzenia 833/2014 w brzmieniu nadanym rozporządzeniem 2022/576 zakazuje się </w:t>
      </w:r>
      <w:r w:rsidRPr="007009AD">
        <w:rPr>
          <w:rFonts w:ascii="Arial" w:eastAsia="Times New Roman" w:hAnsi="Arial" w:cs="Arial"/>
          <w:sz w:val="16"/>
          <w:szCs w:val="16"/>
          <w:lang w:eastAsia="pl-PL"/>
        </w:rPr>
        <w:t xml:space="preserve">udzielania lub dalszego wykonywania wszelkich zamówień publicznych lub koncesji objętych zakresem dyrektyw w sprawie zamówień publicznych, </w:t>
      </w:r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a także zakresem </w:t>
      </w:r>
      <w:hyperlink r:id="rId7" w:anchor="/document/68413978?unitId=art(10)ust(1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1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8" w:anchor="/document/68413978?unitId=art(10)ust(3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9" w:anchor="/document/68413978?unitId=art(10)ust(6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6 lit. a)-e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0" w:anchor="/document/68413978?unitId=art(10)ust(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1" w:anchor="/document/68413978?unitId=art(10)ust(9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9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2" w:anchor="/document/68413978?unitId=art(10)ust(10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10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3" w:anchor="/document/68413978?unitId=art(11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11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4" w:anchor="/document/68413978?unitId=art(12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12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5" w:anchor="/document/68413978?unitId=art(13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13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6" w:anchor="/document/68413978?unitId=art(14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14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2014/23/UE, </w:t>
      </w:r>
      <w:hyperlink r:id="rId17" w:anchor="/document/68413979?unitId=art(7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7 lit. a)-d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8" w:anchor="/document/68413979?unitId=art(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9" w:anchor="/document/68413979?unitId=art(10)lit(b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lit. b)-f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0" w:anchor="/document/68413979?unitId=art(10)lit(h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h)-j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dyrektywy 2014/24/UE, </w:t>
      </w:r>
      <w:hyperlink r:id="rId21" w:anchor="/document/68413980?unitId=art(1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22" w:anchor="/document/68413980?unitId=art(21)lit(b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21 lit. b)-e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3" w:anchor="/document/68413980?unitId=art(21)lit(g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g)-i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4" w:anchor="/document/68413980?unitId=art(29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29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25" w:anchor="/document/68413980?unitId=art(30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30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2014/25/UE oraz </w:t>
      </w:r>
      <w:hyperlink r:id="rId26" w:anchor="/document/67894791?unitId=art(13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13 lit. a)-d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7" w:anchor="/document/67894791?unitId=art(13)lit(f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f)-h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8" w:anchor="/document/67894791?unitId=art(13)lit(j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j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 dyrektywy 2009/81/WE na rzecz lub z udziałem:</w:t>
      </w:r>
    </w:p>
    <w:p w14:paraId="015BB7FE" w14:textId="77777777" w:rsidR="001348A8" w:rsidRPr="007009AD" w:rsidRDefault="001348A8" w:rsidP="001348A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a) obywateli rosyjskich, osób fizycznych zamieszkałych w Rosji lub osób prawnych, podmiotów lub organów z siedzibą w Rosji;</w:t>
      </w:r>
    </w:p>
    <w:p w14:paraId="36AE3336" w14:textId="77777777" w:rsidR="001348A8" w:rsidRPr="007009AD" w:rsidRDefault="001348A8" w:rsidP="001348A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14:paraId="53EF7157" w14:textId="77777777" w:rsidR="001348A8" w:rsidRDefault="001348A8" w:rsidP="001348A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c) osób fizycznych lub prawnych, podmiotów lub organów działających w imieniu lub pod kierunkiem podmiotu, o którym mowa w lit. a) lub b) niniejszego ustępu,</w:t>
      </w:r>
    </w:p>
    <w:p w14:paraId="23DBE9EE" w14:textId="77777777" w:rsidR="001348A8" w:rsidRDefault="001348A8" w:rsidP="001348A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w tym podwykonawców, dostawców lub podmiotów, na których zdolności polega się w rozumieniu dyrektyw w sprawie zamówień publicznych, w przypadku gdy przypada na nich ponad 10 % wartości zamówienia</w:t>
      </w:r>
    </w:p>
    <w:p w14:paraId="46AA0256" w14:textId="77777777" w:rsidR="001348A8" w:rsidRDefault="001348A8" w:rsidP="001348A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032883E6" w14:textId="77777777" w:rsidR="001348A8" w:rsidRDefault="001348A8" w:rsidP="001348A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458BC30" w14:textId="18F41C57" w:rsidR="001348A8" w:rsidRPr="007009AD" w:rsidRDefault="001348A8" w:rsidP="0011451A">
      <w:pPr>
        <w:spacing w:after="0" w:line="240" w:lineRule="auto"/>
        <w:ind w:firstLine="708"/>
        <w:jc w:val="both"/>
        <w:rPr>
          <w:rFonts w:ascii="Arial" w:hAnsi="Arial" w:cs="Arial"/>
          <w:color w:val="222222"/>
          <w:sz w:val="16"/>
          <w:szCs w:val="16"/>
        </w:rPr>
      </w:pPr>
      <w:r w:rsidRPr="00F43EDE">
        <w:rPr>
          <w:rFonts w:ascii="Arial" w:hAnsi="Arial" w:cs="Arial"/>
          <w:b/>
          <w:color w:val="222222"/>
          <w:sz w:val="16"/>
          <w:szCs w:val="16"/>
        </w:rPr>
        <w:t xml:space="preserve">Zgodnie </w:t>
      </w:r>
      <w:r w:rsidRPr="007009AD">
        <w:rPr>
          <w:rFonts w:ascii="Arial" w:hAnsi="Arial" w:cs="Arial"/>
          <w:b/>
          <w:color w:val="222222"/>
          <w:sz w:val="16"/>
          <w:szCs w:val="16"/>
        </w:rPr>
        <w:t>z treścią art. 7 ust. 1</w:t>
      </w:r>
      <w:r w:rsidRPr="007009AD">
        <w:rPr>
          <w:rFonts w:ascii="Arial" w:hAnsi="Arial" w:cs="Arial"/>
          <w:color w:val="222222"/>
          <w:sz w:val="16"/>
          <w:szCs w:val="16"/>
        </w:rPr>
        <w:t xml:space="preserve"> ustawy z dnia 13 kwietnia 2022 r. </w:t>
      </w:r>
      <w:r w:rsidRPr="007009A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7009A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B3848AC" w14:textId="77777777" w:rsidR="001348A8" w:rsidRPr="007009AD" w:rsidRDefault="001348A8" w:rsidP="001348A8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7009AD">
        <w:rPr>
          <w:rFonts w:ascii="Arial" w:hAnsi="Arial" w:cs="Arial"/>
          <w:color w:val="000000"/>
          <w:sz w:val="16"/>
          <w:szCs w:val="16"/>
        </w:rPr>
        <w:t xml:space="preserve">pkt 1) wykonawcę oraz uczestnika konkursu wymienionego w wykazach określonych w </w:t>
      </w:r>
      <w:hyperlink r:id="rId29" w:anchor="/document/67607987?cm=DOCUMENT" w:tgtFrame="_blank" w:history="1">
        <w:r w:rsidRPr="007009AD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7009AD">
        <w:rPr>
          <w:rFonts w:ascii="Arial" w:hAnsi="Arial" w:cs="Arial"/>
          <w:color w:val="000000"/>
          <w:sz w:val="16"/>
          <w:szCs w:val="16"/>
        </w:rPr>
        <w:t xml:space="preserve"> 765/2006 i </w:t>
      </w:r>
      <w:hyperlink r:id="rId30" w:anchor="/document/68410867?cm=DOCUMENT" w:tgtFrame="_blank" w:history="1">
        <w:r w:rsidRPr="007009AD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7009AD">
        <w:rPr>
          <w:rFonts w:ascii="Arial" w:hAnsi="Arial" w:cs="Arial"/>
          <w:color w:val="000000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5948A0AF" w14:textId="380D5EFC" w:rsidR="001348A8" w:rsidRPr="009010D6" w:rsidRDefault="001348A8" w:rsidP="001348A8">
      <w:pPr>
        <w:spacing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009AD">
        <w:rPr>
          <w:rFonts w:ascii="Arial" w:hAnsi="Arial" w:cs="Arial"/>
          <w:color w:val="000000"/>
          <w:sz w:val="16"/>
          <w:szCs w:val="16"/>
        </w:rPr>
        <w:t xml:space="preserve">pkt 2) wykonawcę oraz uczestnika konkursu, którego beneficjentem </w:t>
      </w:r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rzeczywistym w rozumieniu </w:t>
      </w:r>
      <w:hyperlink r:id="rId31" w:anchor="/document/18708093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ustawy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z dnia 1 marca 2018 r. o przeciwdziałaniu praniu pieniędzy oraz finansowaniu terroryzmu (Dz. U. z </w:t>
      </w:r>
      <w:ins w:id="9" w:author="Unknown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2023 r. poz. 1124, 1285, 1723 i 1843</w:t>
        </w:r>
      </w:ins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) jest osoba wymieniona w wykazach określonych w </w:t>
      </w:r>
      <w:hyperlink r:id="rId32" w:anchor="/document/6760798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3" w:anchor="/document/6841086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BEE5308" w14:textId="04386D0D" w:rsidR="006A6826" w:rsidRPr="001348A8" w:rsidRDefault="001348A8" w:rsidP="001348A8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pkt 3) wykonawcę oraz uczestnika konkursu, którego jednostką dominującą w rozumieniu </w:t>
      </w:r>
      <w:hyperlink r:id="rId34" w:anchor="/document/16796295?unitId=art(3)ust(1)pkt(37)&amp;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art. 3 ust. 1 pkt 37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ustawy z dnia 29 września 1994 r. o rachunkowości (Dz. U. z 2023 r. poz. 120</w:t>
      </w:r>
      <w:ins w:id="10" w:author="Unknown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, 295 i 1598</w:t>
        </w:r>
      </w:ins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) jest podmiot wymieniony w wykazach określonych w </w:t>
      </w:r>
      <w:hyperlink r:id="rId35" w:anchor="/document/6760798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6" w:anchor="/document/6841086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</w:t>
      </w:r>
      <w:r w:rsidRPr="007009AD">
        <w:rPr>
          <w:rFonts w:ascii="Arial" w:hAnsi="Arial" w:cs="Arial"/>
          <w:color w:val="000000"/>
          <w:sz w:val="16"/>
          <w:szCs w:val="16"/>
        </w:rPr>
        <w:t>na listę rozstrzygającej o zastosowaniu środka, o którym mowa w art. 1 pkt 3.</w:t>
      </w:r>
      <w:r w:rsidR="006A6826" w:rsidRPr="006A6826">
        <w:rPr>
          <w:rFonts w:ascii="Arial" w:eastAsia="Calibri" w:hAnsi="Arial" w:cs="Arial"/>
          <w:sz w:val="21"/>
          <w:szCs w:val="21"/>
        </w:rPr>
        <w:tab/>
      </w:r>
      <w:r w:rsidR="006A6826" w:rsidRPr="006A6826">
        <w:rPr>
          <w:rFonts w:ascii="Arial" w:eastAsia="Calibri" w:hAnsi="Arial" w:cs="Arial"/>
          <w:sz w:val="21"/>
          <w:szCs w:val="21"/>
        </w:rPr>
        <w:tab/>
      </w:r>
      <w:r w:rsidR="006A6826" w:rsidRPr="006A6826">
        <w:rPr>
          <w:rFonts w:ascii="Arial" w:eastAsia="Calibri" w:hAnsi="Arial" w:cs="Arial"/>
          <w:sz w:val="21"/>
          <w:szCs w:val="21"/>
        </w:rPr>
        <w:tab/>
      </w:r>
      <w:r w:rsidR="006A6826" w:rsidRPr="006A6826">
        <w:rPr>
          <w:rFonts w:ascii="Arial" w:eastAsia="Calibri" w:hAnsi="Arial" w:cs="Arial"/>
          <w:sz w:val="21"/>
          <w:szCs w:val="21"/>
        </w:rPr>
        <w:tab/>
      </w:r>
      <w:bookmarkEnd w:id="7"/>
      <w:r w:rsidR="006A6826" w:rsidRPr="006A6826">
        <w:rPr>
          <w:rFonts w:ascii="Arial" w:eastAsia="Calibri" w:hAnsi="Arial" w:cs="Arial"/>
          <w:sz w:val="21"/>
          <w:szCs w:val="21"/>
        </w:rPr>
        <w:tab/>
      </w:r>
      <w:r w:rsidR="006A6826" w:rsidRPr="006A6826">
        <w:rPr>
          <w:rFonts w:ascii="Arial" w:eastAsia="Calibri" w:hAnsi="Arial" w:cs="Arial"/>
          <w:sz w:val="21"/>
          <w:szCs w:val="21"/>
        </w:rPr>
        <w:tab/>
      </w:r>
    </w:p>
    <w:p w14:paraId="11A6CA1F" w14:textId="77777777" w:rsidR="009320BF" w:rsidRDefault="009320BF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</w:p>
    <w:bookmarkEnd w:id="8"/>
    <w:p w14:paraId="0769AFA4" w14:textId="17B4E44B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 w:rsidSect="00895908">
      <w:headerReference w:type="default" r:id="rId37"/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7BFC2" w14:textId="77777777" w:rsidR="00FD11A7" w:rsidRDefault="00FD11A7" w:rsidP="009D4BD7">
      <w:pPr>
        <w:spacing w:after="0" w:line="240" w:lineRule="auto"/>
      </w:pPr>
      <w:r>
        <w:separator/>
      </w:r>
    </w:p>
  </w:endnote>
  <w:endnote w:type="continuationSeparator" w:id="0">
    <w:p w14:paraId="1BAA81B5" w14:textId="77777777" w:rsidR="00FD11A7" w:rsidRDefault="00FD11A7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93510" w14:textId="77777777" w:rsidR="00FD11A7" w:rsidRDefault="00FD11A7" w:rsidP="009D4BD7">
      <w:pPr>
        <w:spacing w:after="0" w:line="240" w:lineRule="auto"/>
      </w:pPr>
      <w:r>
        <w:separator/>
      </w:r>
    </w:p>
  </w:footnote>
  <w:footnote w:type="continuationSeparator" w:id="0">
    <w:p w14:paraId="52B5A322" w14:textId="77777777" w:rsidR="00FD11A7" w:rsidRDefault="00FD11A7" w:rsidP="009D4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666F0" w14:textId="3AD8B90F" w:rsidR="00ED07EF" w:rsidRDefault="00ED07EF">
    <w:pPr>
      <w:pStyle w:val="Nagwek"/>
    </w:pPr>
    <w:r>
      <w:t xml:space="preserve">Postępowanie nr </w:t>
    </w:r>
    <w:r w:rsidR="00292305">
      <w:t>42</w:t>
    </w:r>
    <w:r w:rsidR="00990F45">
      <w:t>/202</w:t>
    </w:r>
    <w:r w:rsidR="00D376A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C037C"/>
    <w:rsid w:val="000F0E8E"/>
    <w:rsid w:val="0011451A"/>
    <w:rsid w:val="00122059"/>
    <w:rsid w:val="001348A8"/>
    <w:rsid w:val="0014060B"/>
    <w:rsid w:val="00187CDD"/>
    <w:rsid w:val="00190483"/>
    <w:rsid w:val="001F03D1"/>
    <w:rsid w:val="00217261"/>
    <w:rsid w:val="002239B3"/>
    <w:rsid w:val="00271B56"/>
    <w:rsid w:val="00292305"/>
    <w:rsid w:val="00297956"/>
    <w:rsid w:val="002E2B53"/>
    <w:rsid w:val="003451E6"/>
    <w:rsid w:val="0035512B"/>
    <w:rsid w:val="00377047"/>
    <w:rsid w:val="003C044D"/>
    <w:rsid w:val="003C45F4"/>
    <w:rsid w:val="004256CB"/>
    <w:rsid w:val="004A54A6"/>
    <w:rsid w:val="004B697E"/>
    <w:rsid w:val="00524DEB"/>
    <w:rsid w:val="00535926"/>
    <w:rsid w:val="00587CF0"/>
    <w:rsid w:val="005B69DA"/>
    <w:rsid w:val="005C6D04"/>
    <w:rsid w:val="005F519E"/>
    <w:rsid w:val="00660B58"/>
    <w:rsid w:val="006A6826"/>
    <w:rsid w:val="006D542E"/>
    <w:rsid w:val="006E2E8F"/>
    <w:rsid w:val="007051D9"/>
    <w:rsid w:val="00710277"/>
    <w:rsid w:val="007627F8"/>
    <w:rsid w:val="00763CCD"/>
    <w:rsid w:val="00787A3C"/>
    <w:rsid w:val="007E4817"/>
    <w:rsid w:val="00895908"/>
    <w:rsid w:val="008A42F6"/>
    <w:rsid w:val="008C6BFE"/>
    <w:rsid w:val="009010D6"/>
    <w:rsid w:val="0090546C"/>
    <w:rsid w:val="009320BF"/>
    <w:rsid w:val="00975364"/>
    <w:rsid w:val="00990F45"/>
    <w:rsid w:val="009A3682"/>
    <w:rsid w:val="009D4BD7"/>
    <w:rsid w:val="009E5BC7"/>
    <w:rsid w:val="009F4B8B"/>
    <w:rsid w:val="00A039FA"/>
    <w:rsid w:val="00A10AB7"/>
    <w:rsid w:val="00A97249"/>
    <w:rsid w:val="00AD6A43"/>
    <w:rsid w:val="00B1039D"/>
    <w:rsid w:val="00B14EFA"/>
    <w:rsid w:val="00B3359B"/>
    <w:rsid w:val="00B46BF2"/>
    <w:rsid w:val="00BE2011"/>
    <w:rsid w:val="00C02262"/>
    <w:rsid w:val="00C82856"/>
    <w:rsid w:val="00C84142"/>
    <w:rsid w:val="00CC73EA"/>
    <w:rsid w:val="00CF1A88"/>
    <w:rsid w:val="00D31BFF"/>
    <w:rsid w:val="00D376AF"/>
    <w:rsid w:val="00D43D55"/>
    <w:rsid w:val="00E22C72"/>
    <w:rsid w:val="00E64839"/>
    <w:rsid w:val="00ED07EF"/>
    <w:rsid w:val="00ED4F88"/>
    <w:rsid w:val="00EF03D2"/>
    <w:rsid w:val="00F05C04"/>
    <w:rsid w:val="00F31D72"/>
    <w:rsid w:val="00F7290C"/>
    <w:rsid w:val="00F95104"/>
    <w:rsid w:val="00FD04FE"/>
    <w:rsid w:val="00FD11A7"/>
    <w:rsid w:val="00F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1724</Words>
  <Characters>10344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49</cp:revision>
  <dcterms:created xsi:type="dcterms:W3CDTF">2022-05-10T07:03:00Z</dcterms:created>
  <dcterms:modified xsi:type="dcterms:W3CDTF">2024-08-21T06:14:00Z</dcterms:modified>
</cp:coreProperties>
</file>