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37501D" w14:textId="17865197" w:rsidR="003A4FF0" w:rsidRDefault="003A4FF0" w:rsidP="008F10CF">
      <w:pPr>
        <w:spacing w:line="276" w:lineRule="auto"/>
        <w:ind w:left="284" w:right="280"/>
        <w:rPr>
          <w:rFonts w:asciiTheme="minorHAnsi" w:hAnsiTheme="minorHAnsi" w:cstheme="minorHAnsi"/>
          <w:b/>
          <w:bCs/>
          <w:sz w:val="22"/>
          <w:szCs w:val="22"/>
        </w:rPr>
      </w:pPr>
    </w:p>
    <w:p w14:paraId="16F4BC64" w14:textId="77777777" w:rsidR="009E6214" w:rsidRPr="00117C92" w:rsidRDefault="009E6214" w:rsidP="008F10CF">
      <w:pPr>
        <w:spacing w:line="276" w:lineRule="auto"/>
        <w:ind w:left="284" w:right="280"/>
        <w:rPr>
          <w:rFonts w:asciiTheme="minorHAnsi" w:hAnsiTheme="minorHAnsi" w:cstheme="minorHAnsi"/>
          <w:b/>
          <w:bCs/>
          <w:sz w:val="22"/>
          <w:szCs w:val="22"/>
        </w:rPr>
      </w:pPr>
    </w:p>
    <w:p w14:paraId="5DAB6C7B" w14:textId="77777777" w:rsidR="00CA5E71" w:rsidRPr="00117C92" w:rsidRDefault="00CA5E71" w:rsidP="008F10CF">
      <w:pPr>
        <w:spacing w:line="276" w:lineRule="auto"/>
        <w:ind w:left="284" w:right="280"/>
        <w:rPr>
          <w:rFonts w:asciiTheme="minorHAnsi" w:hAnsiTheme="minorHAnsi" w:cstheme="minorHAnsi"/>
          <w:b/>
          <w:bCs/>
          <w:sz w:val="22"/>
          <w:szCs w:val="22"/>
        </w:rPr>
      </w:pPr>
    </w:p>
    <w:p w14:paraId="73674CF1" w14:textId="77777777" w:rsidR="00596D0A" w:rsidRPr="00117C92" w:rsidRDefault="00B60DE5" w:rsidP="008F10CF">
      <w:pPr>
        <w:spacing w:line="276" w:lineRule="auto"/>
        <w:ind w:left="283" w:right="280"/>
        <w:jc w:val="center"/>
        <w:rPr>
          <w:rFonts w:asciiTheme="minorHAnsi" w:hAnsiTheme="minorHAnsi" w:cstheme="minorHAnsi"/>
          <w:b/>
          <w:sz w:val="28"/>
          <w:szCs w:val="28"/>
        </w:rPr>
      </w:pPr>
      <w:r w:rsidRPr="00117C92">
        <w:rPr>
          <w:rFonts w:asciiTheme="minorHAnsi" w:hAnsiTheme="minorHAnsi" w:cstheme="minorHAnsi"/>
          <w:b/>
          <w:sz w:val="28"/>
          <w:szCs w:val="28"/>
        </w:rPr>
        <w:t>SPECYFIKACJ</w:t>
      </w:r>
      <w:r w:rsidR="005B6C03" w:rsidRPr="00117C92">
        <w:rPr>
          <w:rFonts w:asciiTheme="minorHAnsi" w:hAnsiTheme="minorHAnsi" w:cstheme="minorHAnsi"/>
          <w:b/>
          <w:sz w:val="28"/>
          <w:szCs w:val="28"/>
        </w:rPr>
        <w:t>A WARUNKÓW ZAMÓWIENIA</w:t>
      </w:r>
    </w:p>
    <w:p w14:paraId="6A05A809" w14:textId="634655A0" w:rsidR="00F278AB" w:rsidRPr="00117C92" w:rsidRDefault="00F278AB" w:rsidP="008F10CF">
      <w:pPr>
        <w:spacing w:line="276" w:lineRule="auto"/>
        <w:ind w:right="280"/>
        <w:rPr>
          <w:rFonts w:asciiTheme="minorHAnsi" w:hAnsiTheme="minorHAnsi" w:cstheme="minorHAnsi"/>
          <w:sz w:val="22"/>
          <w:szCs w:val="22"/>
        </w:rPr>
      </w:pPr>
    </w:p>
    <w:p w14:paraId="505B4929" w14:textId="1BF0C567" w:rsidR="003B1486" w:rsidRPr="002A08A8" w:rsidRDefault="00CD6D45" w:rsidP="000E6EFB">
      <w:pPr>
        <w:spacing w:line="276" w:lineRule="auto"/>
        <w:ind w:left="142" w:right="-142"/>
        <w:jc w:val="center"/>
        <w:rPr>
          <w:rFonts w:asciiTheme="minorHAnsi" w:hAnsiTheme="minorHAnsi" w:cstheme="minorHAnsi"/>
          <w:b/>
          <w:bCs/>
          <w:color w:val="FF0000"/>
          <w:sz w:val="22"/>
          <w:szCs w:val="22"/>
        </w:rPr>
      </w:pPr>
      <w:bookmarkStart w:id="0" w:name="_Hlk67407827"/>
      <w:bookmarkStart w:id="1" w:name="_Hlk71628648"/>
      <w:r w:rsidRPr="00CD6D45">
        <w:rPr>
          <w:rFonts w:asciiTheme="minorHAnsi" w:hAnsiTheme="minorHAnsi" w:cstheme="minorHAnsi"/>
          <w:b/>
          <w:bCs/>
          <w:sz w:val="22"/>
          <w:szCs w:val="22"/>
        </w:rPr>
        <w:t>Świadczenie usługi konserwacji i obsługi serwisowej oraz napraw urządzeń wentylacyjno</w:t>
      </w:r>
      <w:r w:rsidR="00717A63">
        <w:rPr>
          <w:rFonts w:asciiTheme="minorHAnsi" w:hAnsiTheme="minorHAnsi" w:cstheme="minorHAnsi"/>
          <w:b/>
          <w:bCs/>
          <w:sz w:val="22"/>
          <w:szCs w:val="22"/>
        </w:rPr>
        <w:t>-</w:t>
      </w:r>
      <w:r w:rsidRPr="00CD6D45">
        <w:rPr>
          <w:rFonts w:asciiTheme="minorHAnsi" w:hAnsiTheme="minorHAnsi" w:cstheme="minorHAnsi"/>
          <w:b/>
          <w:bCs/>
          <w:sz w:val="22"/>
          <w:szCs w:val="22"/>
        </w:rPr>
        <w:t xml:space="preserve">klimatyzacyjnych  w </w:t>
      </w:r>
      <w:r w:rsidR="002A08A8">
        <w:rPr>
          <w:rFonts w:asciiTheme="minorHAnsi" w:hAnsiTheme="minorHAnsi" w:cstheme="minorHAnsi"/>
          <w:b/>
          <w:bCs/>
          <w:sz w:val="22"/>
          <w:szCs w:val="22"/>
        </w:rPr>
        <w:t xml:space="preserve">trzech </w:t>
      </w:r>
      <w:r w:rsidRPr="00CD6D45">
        <w:rPr>
          <w:rFonts w:asciiTheme="minorHAnsi" w:hAnsiTheme="minorHAnsi" w:cstheme="minorHAnsi"/>
          <w:b/>
          <w:bCs/>
          <w:sz w:val="22"/>
          <w:szCs w:val="22"/>
        </w:rPr>
        <w:t>budynk</w:t>
      </w:r>
      <w:r w:rsidR="002A08A8">
        <w:rPr>
          <w:rFonts w:asciiTheme="minorHAnsi" w:hAnsiTheme="minorHAnsi" w:cstheme="minorHAnsi"/>
          <w:b/>
          <w:bCs/>
          <w:sz w:val="22"/>
          <w:szCs w:val="22"/>
        </w:rPr>
        <w:t>ach</w:t>
      </w:r>
      <w:r w:rsidRPr="00CD6D45">
        <w:rPr>
          <w:rFonts w:asciiTheme="minorHAnsi" w:hAnsiTheme="minorHAnsi" w:cstheme="minorHAnsi"/>
          <w:b/>
          <w:bCs/>
          <w:sz w:val="22"/>
          <w:szCs w:val="22"/>
        </w:rPr>
        <w:t xml:space="preserve"> Uniwersytetu Gdańskiego</w:t>
      </w:r>
      <w:bookmarkEnd w:id="0"/>
      <w:bookmarkEnd w:id="1"/>
    </w:p>
    <w:p w14:paraId="41C8F396" w14:textId="77777777" w:rsidR="00C92A0A" w:rsidRPr="00CD6D45" w:rsidRDefault="00C92A0A" w:rsidP="008F10CF">
      <w:pPr>
        <w:spacing w:line="276" w:lineRule="auto"/>
        <w:ind w:left="284" w:right="280"/>
        <w:rPr>
          <w:rFonts w:asciiTheme="minorHAnsi" w:hAnsiTheme="minorHAnsi" w:cstheme="minorHAnsi"/>
          <w:b/>
          <w:bCs/>
          <w:sz w:val="22"/>
          <w:szCs w:val="22"/>
        </w:rPr>
      </w:pPr>
    </w:p>
    <w:p w14:paraId="72A3D3EC" w14:textId="77777777" w:rsidR="00650BA6" w:rsidRPr="00117C92" w:rsidRDefault="00650BA6" w:rsidP="008F10CF">
      <w:pPr>
        <w:spacing w:line="276" w:lineRule="auto"/>
        <w:ind w:left="284" w:right="280"/>
        <w:rPr>
          <w:rFonts w:asciiTheme="minorHAnsi" w:hAnsiTheme="minorHAnsi" w:cstheme="minorHAnsi"/>
          <w:b/>
          <w:bCs/>
          <w:sz w:val="22"/>
          <w:szCs w:val="22"/>
        </w:rPr>
      </w:pPr>
    </w:p>
    <w:p w14:paraId="0D0B940D" w14:textId="77777777" w:rsidR="00C92A0A" w:rsidRPr="00117C92" w:rsidRDefault="00C92A0A" w:rsidP="008F10CF">
      <w:pPr>
        <w:spacing w:line="276" w:lineRule="auto"/>
        <w:ind w:left="284" w:right="280"/>
        <w:rPr>
          <w:rFonts w:asciiTheme="minorHAnsi" w:hAnsiTheme="minorHAnsi" w:cstheme="minorHAnsi"/>
          <w:sz w:val="22"/>
          <w:szCs w:val="22"/>
        </w:rPr>
      </w:pPr>
    </w:p>
    <w:p w14:paraId="0E27B00A" w14:textId="77777777" w:rsidR="003A5F10" w:rsidRPr="00117C92" w:rsidRDefault="003A5F10" w:rsidP="008F10CF">
      <w:pPr>
        <w:spacing w:line="276" w:lineRule="auto"/>
        <w:ind w:left="284" w:right="280"/>
        <w:rPr>
          <w:rFonts w:asciiTheme="minorHAnsi" w:hAnsiTheme="minorHAnsi" w:cstheme="minorHAnsi"/>
          <w:sz w:val="22"/>
          <w:szCs w:val="22"/>
        </w:rPr>
      </w:pPr>
    </w:p>
    <w:p w14:paraId="6B43C675" w14:textId="58F0F08C" w:rsidR="00BC1A59" w:rsidRPr="00117C92" w:rsidRDefault="005F4E0D" w:rsidP="00B062D8">
      <w:pPr>
        <w:spacing w:after="120" w:line="276" w:lineRule="auto"/>
        <w:ind w:left="284" w:right="280"/>
        <w:rPr>
          <w:rFonts w:asciiTheme="minorHAnsi" w:hAnsiTheme="minorHAnsi" w:cstheme="minorHAnsi"/>
          <w:sz w:val="22"/>
          <w:szCs w:val="22"/>
        </w:rPr>
      </w:pPr>
      <w:r w:rsidRPr="00117C92">
        <w:rPr>
          <w:rFonts w:asciiTheme="minorHAnsi" w:hAnsiTheme="minorHAnsi" w:cstheme="minorHAnsi"/>
          <w:sz w:val="22"/>
          <w:szCs w:val="22"/>
        </w:rPr>
        <w:t xml:space="preserve">Data </w:t>
      </w:r>
      <w:r w:rsidR="00296FEB" w:rsidRPr="00117C92">
        <w:rPr>
          <w:rFonts w:asciiTheme="minorHAnsi" w:hAnsiTheme="minorHAnsi" w:cstheme="minorHAnsi"/>
          <w:sz w:val="22"/>
          <w:szCs w:val="22"/>
        </w:rPr>
        <w:t>przekazania</w:t>
      </w:r>
      <w:r w:rsidRPr="00117C92">
        <w:rPr>
          <w:rFonts w:asciiTheme="minorHAnsi" w:hAnsiTheme="minorHAnsi" w:cstheme="minorHAnsi"/>
          <w:sz w:val="22"/>
          <w:szCs w:val="22"/>
        </w:rPr>
        <w:t xml:space="preserve"> ogłoszenia Urzędow</w:t>
      </w:r>
      <w:r w:rsidR="002D12DA" w:rsidRPr="00117C92">
        <w:rPr>
          <w:rFonts w:asciiTheme="minorHAnsi" w:hAnsiTheme="minorHAnsi" w:cstheme="minorHAnsi"/>
          <w:sz w:val="22"/>
          <w:szCs w:val="22"/>
        </w:rPr>
        <w:t xml:space="preserve">i Publikacji </w:t>
      </w:r>
      <w:r w:rsidRPr="00117C92">
        <w:rPr>
          <w:rFonts w:asciiTheme="minorHAnsi" w:hAnsiTheme="minorHAnsi" w:cstheme="minorHAnsi"/>
          <w:sz w:val="22"/>
          <w:szCs w:val="22"/>
        </w:rPr>
        <w:t>Unii Europejskiej</w:t>
      </w:r>
      <w:r w:rsidR="00932C36">
        <w:rPr>
          <w:rFonts w:asciiTheme="minorHAnsi" w:hAnsiTheme="minorHAnsi" w:cstheme="minorHAnsi"/>
          <w:sz w:val="22"/>
          <w:szCs w:val="22"/>
        </w:rPr>
        <w:t>:</w:t>
      </w:r>
      <w:r w:rsidRPr="00117C92">
        <w:rPr>
          <w:rFonts w:asciiTheme="minorHAnsi" w:hAnsiTheme="minorHAnsi" w:cstheme="minorHAnsi"/>
          <w:sz w:val="22"/>
          <w:szCs w:val="22"/>
        </w:rPr>
        <w:t xml:space="preserve"> </w:t>
      </w:r>
      <w:r w:rsidR="00EE34C2">
        <w:rPr>
          <w:rFonts w:asciiTheme="minorHAnsi" w:hAnsiTheme="minorHAnsi" w:cstheme="minorHAnsi"/>
          <w:sz w:val="22"/>
          <w:szCs w:val="22"/>
        </w:rPr>
        <w:t>19.07</w:t>
      </w:r>
      <w:r w:rsidR="000F06EF">
        <w:rPr>
          <w:rFonts w:asciiTheme="minorHAnsi" w:hAnsiTheme="minorHAnsi" w:cstheme="minorHAnsi"/>
          <w:sz w:val="22"/>
          <w:szCs w:val="22"/>
        </w:rPr>
        <w:t>.202</w:t>
      </w:r>
      <w:r w:rsidR="00CD6D45">
        <w:rPr>
          <w:rFonts w:asciiTheme="minorHAnsi" w:hAnsiTheme="minorHAnsi" w:cstheme="minorHAnsi"/>
          <w:sz w:val="22"/>
          <w:szCs w:val="22"/>
        </w:rPr>
        <w:t>3</w:t>
      </w:r>
      <w:r w:rsidRPr="00117C92">
        <w:rPr>
          <w:rFonts w:asciiTheme="minorHAnsi" w:hAnsiTheme="minorHAnsi" w:cstheme="minorHAnsi"/>
          <w:sz w:val="22"/>
          <w:szCs w:val="22"/>
        </w:rPr>
        <w:t xml:space="preserve"> roku</w:t>
      </w:r>
      <w:bookmarkStart w:id="2" w:name="_Hlk64549496"/>
      <w:bookmarkStart w:id="3" w:name="_Hlk64549796"/>
    </w:p>
    <w:p w14:paraId="33CE0A46" w14:textId="1760C6D1" w:rsidR="005F4E0D" w:rsidRPr="00117C92" w:rsidRDefault="00EA3890" w:rsidP="00B062D8">
      <w:pPr>
        <w:spacing w:after="120" w:line="276" w:lineRule="auto"/>
        <w:ind w:left="284" w:right="280"/>
        <w:rPr>
          <w:rFonts w:asciiTheme="minorHAnsi" w:hAnsiTheme="minorHAnsi" w:cstheme="minorHAnsi"/>
          <w:sz w:val="22"/>
          <w:szCs w:val="22"/>
        </w:rPr>
      </w:pPr>
      <w:r w:rsidRPr="00117C92">
        <w:rPr>
          <w:rFonts w:asciiTheme="minorHAnsi" w:hAnsiTheme="minorHAnsi" w:cstheme="minorHAnsi"/>
          <w:sz w:val="22"/>
          <w:szCs w:val="22"/>
        </w:rPr>
        <w:t>Opublikowan</w:t>
      </w:r>
      <w:bookmarkEnd w:id="2"/>
      <w:r w:rsidR="00D64C66" w:rsidRPr="00117C92">
        <w:rPr>
          <w:rFonts w:asciiTheme="minorHAnsi" w:hAnsiTheme="minorHAnsi" w:cstheme="minorHAnsi"/>
          <w:sz w:val="22"/>
          <w:szCs w:val="22"/>
        </w:rPr>
        <w:t>o</w:t>
      </w:r>
      <w:r w:rsidR="005F4E0D" w:rsidRPr="00117C92">
        <w:rPr>
          <w:rFonts w:asciiTheme="minorHAnsi" w:hAnsiTheme="minorHAnsi" w:cstheme="minorHAnsi"/>
          <w:sz w:val="22"/>
          <w:szCs w:val="22"/>
        </w:rPr>
        <w:t xml:space="preserve"> w Dzienniku Urzędowym Unii Europejskiej dnia</w:t>
      </w:r>
      <w:r w:rsidR="00932C36">
        <w:rPr>
          <w:rFonts w:asciiTheme="minorHAnsi" w:hAnsiTheme="minorHAnsi" w:cstheme="minorHAnsi"/>
          <w:sz w:val="22"/>
          <w:szCs w:val="22"/>
        </w:rPr>
        <w:t>:</w:t>
      </w:r>
      <w:r w:rsidR="005F4E0D" w:rsidRPr="00117C92">
        <w:rPr>
          <w:rFonts w:asciiTheme="minorHAnsi" w:hAnsiTheme="minorHAnsi" w:cstheme="minorHAnsi"/>
          <w:sz w:val="22"/>
          <w:szCs w:val="22"/>
        </w:rPr>
        <w:t xml:space="preserve"> </w:t>
      </w:r>
      <w:r w:rsidR="00C51F08">
        <w:rPr>
          <w:rFonts w:asciiTheme="minorHAnsi" w:hAnsiTheme="minorHAnsi" w:cstheme="minorHAnsi"/>
          <w:sz w:val="22"/>
          <w:szCs w:val="22"/>
        </w:rPr>
        <w:t>24.07.</w:t>
      </w:r>
      <w:r w:rsidR="000F06EF">
        <w:rPr>
          <w:rFonts w:asciiTheme="minorHAnsi" w:hAnsiTheme="minorHAnsi" w:cstheme="minorHAnsi"/>
          <w:sz w:val="22"/>
          <w:szCs w:val="22"/>
        </w:rPr>
        <w:t>202</w:t>
      </w:r>
      <w:r w:rsidR="00CD6D45">
        <w:rPr>
          <w:rFonts w:asciiTheme="minorHAnsi" w:hAnsiTheme="minorHAnsi" w:cstheme="minorHAnsi"/>
          <w:sz w:val="22"/>
          <w:szCs w:val="22"/>
        </w:rPr>
        <w:t>3</w:t>
      </w:r>
      <w:r w:rsidR="005F4E0D" w:rsidRPr="00117C92">
        <w:rPr>
          <w:rFonts w:asciiTheme="minorHAnsi" w:hAnsiTheme="minorHAnsi" w:cstheme="minorHAnsi"/>
          <w:sz w:val="22"/>
          <w:szCs w:val="22"/>
        </w:rPr>
        <w:t xml:space="preserve"> roku</w:t>
      </w:r>
    </w:p>
    <w:p w14:paraId="0F4D3C72" w14:textId="18B6EDAF" w:rsidR="005F4E0D" w:rsidRPr="00117C92" w:rsidRDefault="005F4E0D" w:rsidP="00B062D8">
      <w:pPr>
        <w:spacing w:after="120" w:line="276" w:lineRule="auto"/>
        <w:ind w:left="284" w:right="280"/>
        <w:rPr>
          <w:rFonts w:asciiTheme="minorHAnsi" w:hAnsiTheme="minorHAnsi" w:cstheme="minorHAnsi"/>
          <w:sz w:val="22"/>
          <w:szCs w:val="22"/>
        </w:rPr>
      </w:pPr>
      <w:r w:rsidRPr="00117C92">
        <w:rPr>
          <w:rFonts w:asciiTheme="minorHAnsi" w:hAnsiTheme="minorHAnsi" w:cstheme="minorHAnsi"/>
          <w:sz w:val="22"/>
          <w:szCs w:val="22"/>
        </w:rPr>
        <w:t>Nr ogłoszenia</w:t>
      </w:r>
      <w:r w:rsidR="00932C36">
        <w:rPr>
          <w:rFonts w:asciiTheme="minorHAnsi" w:hAnsiTheme="minorHAnsi" w:cstheme="minorHAnsi"/>
          <w:sz w:val="22"/>
          <w:szCs w:val="22"/>
        </w:rPr>
        <w:t>:</w:t>
      </w:r>
      <w:r w:rsidRPr="00117C92">
        <w:rPr>
          <w:rFonts w:asciiTheme="minorHAnsi" w:hAnsiTheme="minorHAnsi" w:cstheme="minorHAnsi"/>
          <w:sz w:val="22"/>
          <w:szCs w:val="22"/>
        </w:rPr>
        <w:t xml:space="preserve"> </w:t>
      </w:r>
      <w:r w:rsidR="000F06EF">
        <w:rPr>
          <w:rFonts w:asciiTheme="minorHAnsi" w:hAnsiTheme="minorHAnsi" w:cstheme="minorHAnsi"/>
          <w:sz w:val="22"/>
          <w:szCs w:val="22"/>
          <w:shd w:val="clear" w:color="auto" w:fill="FFFFFF"/>
        </w:rPr>
        <w:t>202</w:t>
      </w:r>
      <w:r w:rsidR="00CD6D45">
        <w:rPr>
          <w:rFonts w:asciiTheme="minorHAnsi" w:hAnsiTheme="minorHAnsi" w:cstheme="minorHAnsi"/>
          <w:sz w:val="22"/>
          <w:szCs w:val="22"/>
          <w:shd w:val="clear" w:color="auto" w:fill="FFFFFF"/>
        </w:rPr>
        <w:t>3</w:t>
      </w:r>
      <w:r w:rsidR="000F06EF">
        <w:rPr>
          <w:rFonts w:asciiTheme="minorHAnsi" w:hAnsiTheme="minorHAnsi" w:cstheme="minorHAnsi"/>
          <w:sz w:val="22"/>
          <w:szCs w:val="22"/>
          <w:shd w:val="clear" w:color="auto" w:fill="FFFFFF"/>
        </w:rPr>
        <w:t xml:space="preserve">/S </w:t>
      </w:r>
      <w:r w:rsidR="00C51F08">
        <w:rPr>
          <w:rFonts w:asciiTheme="minorHAnsi" w:hAnsiTheme="minorHAnsi" w:cstheme="minorHAnsi"/>
          <w:sz w:val="22"/>
          <w:szCs w:val="22"/>
          <w:shd w:val="clear" w:color="auto" w:fill="FFFFFF"/>
        </w:rPr>
        <w:t>140-447642</w:t>
      </w:r>
    </w:p>
    <w:p w14:paraId="75E07D47" w14:textId="270D4A50" w:rsidR="005F4E0D" w:rsidRPr="00117C92" w:rsidRDefault="002D12DA" w:rsidP="00B062D8">
      <w:pPr>
        <w:spacing w:after="120" w:line="276" w:lineRule="auto"/>
        <w:ind w:left="284" w:right="280"/>
        <w:rPr>
          <w:rFonts w:asciiTheme="minorHAnsi" w:hAnsiTheme="minorHAnsi" w:cstheme="minorHAnsi"/>
          <w:sz w:val="22"/>
          <w:szCs w:val="22"/>
        </w:rPr>
      </w:pPr>
      <w:r w:rsidRPr="00117C92">
        <w:rPr>
          <w:rFonts w:asciiTheme="minorHAnsi" w:hAnsiTheme="minorHAnsi" w:cstheme="minorHAnsi"/>
          <w:sz w:val="22"/>
          <w:szCs w:val="22"/>
        </w:rPr>
        <w:t>Za</w:t>
      </w:r>
      <w:r w:rsidR="00D64C66" w:rsidRPr="00117C92">
        <w:rPr>
          <w:rFonts w:asciiTheme="minorHAnsi" w:hAnsiTheme="minorHAnsi" w:cstheme="minorHAnsi"/>
          <w:sz w:val="22"/>
          <w:szCs w:val="22"/>
        </w:rPr>
        <w:t xml:space="preserve">mieszczono </w:t>
      </w:r>
      <w:r w:rsidR="005F4E0D" w:rsidRPr="00117C92">
        <w:rPr>
          <w:rFonts w:asciiTheme="minorHAnsi" w:hAnsiTheme="minorHAnsi" w:cstheme="minorHAnsi"/>
          <w:sz w:val="22"/>
          <w:szCs w:val="22"/>
        </w:rPr>
        <w:t xml:space="preserve">na stronie internetowej </w:t>
      </w:r>
      <w:r w:rsidR="00386070">
        <w:rPr>
          <w:rFonts w:asciiTheme="minorHAnsi" w:hAnsiTheme="minorHAnsi" w:cstheme="minorHAnsi"/>
          <w:sz w:val="22"/>
          <w:szCs w:val="22"/>
        </w:rPr>
        <w:t>prowadzonego postępowania</w:t>
      </w:r>
      <w:r w:rsidR="005F4E0D" w:rsidRPr="00117C92">
        <w:rPr>
          <w:rFonts w:asciiTheme="minorHAnsi" w:hAnsiTheme="minorHAnsi" w:cstheme="minorHAnsi"/>
          <w:sz w:val="22"/>
          <w:szCs w:val="22"/>
        </w:rPr>
        <w:t xml:space="preserve"> dnia</w:t>
      </w:r>
      <w:r w:rsidR="00932C36">
        <w:rPr>
          <w:rFonts w:asciiTheme="minorHAnsi" w:hAnsiTheme="minorHAnsi" w:cstheme="minorHAnsi"/>
          <w:sz w:val="22"/>
          <w:szCs w:val="22"/>
        </w:rPr>
        <w:t>:</w:t>
      </w:r>
      <w:r w:rsidR="005F4E0D" w:rsidRPr="00117C92">
        <w:rPr>
          <w:rFonts w:asciiTheme="minorHAnsi" w:hAnsiTheme="minorHAnsi" w:cstheme="minorHAnsi"/>
          <w:sz w:val="22"/>
          <w:szCs w:val="22"/>
        </w:rPr>
        <w:t xml:space="preserve"> </w:t>
      </w:r>
      <w:r w:rsidR="00C51F08">
        <w:rPr>
          <w:rFonts w:asciiTheme="minorHAnsi" w:hAnsiTheme="minorHAnsi" w:cstheme="minorHAnsi"/>
          <w:sz w:val="22"/>
          <w:szCs w:val="22"/>
        </w:rPr>
        <w:t>24.07</w:t>
      </w:r>
      <w:r w:rsidR="000F06EF">
        <w:rPr>
          <w:rFonts w:asciiTheme="minorHAnsi" w:hAnsiTheme="minorHAnsi" w:cstheme="minorHAnsi"/>
          <w:sz w:val="22"/>
          <w:szCs w:val="22"/>
        </w:rPr>
        <w:t>.202</w:t>
      </w:r>
      <w:r w:rsidR="00CD6D45">
        <w:rPr>
          <w:rFonts w:asciiTheme="minorHAnsi" w:hAnsiTheme="minorHAnsi" w:cstheme="minorHAnsi"/>
          <w:sz w:val="22"/>
          <w:szCs w:val="22"/>
        </w:rPr>
        <w:t>3</w:t>
      </w:r>
      <w:r w:rsidR="005F4E0D" w:rsidRPr="00117C92">
        <w:rPr>
          <w:rFonts w:asciiTheme="minorHAnsi" w:hAnsiTheme="minorHAnsi" w:cstheme="minorHAnsi"/>
          <w:sz w:val="22"/>
          <w:szCs w:val="22"/>
        </w:rPr>
        <w:t xml:space="preserve"> roku</w:t>
      </w:r>
    </w:p>
    <w:p w14:paraId="6B03337A" w14:textId="26E76B77" w:rsidR="00123FB6" w:rsidRPr="00117C92" w:rsidRDefault="00123FB6" w:rsidP="00B062D8">
      <w:pPr>
        <w:spacing w:after="120" w:line="276" w:lineRule="auto"/>
        <w:ind w:left="284" w:right="280"/>
        <w:rPr>
          <w:rFonts w:asciiTheme="minorHAnsi" w:hAnsiTheme="minorHAnsi" w:cstheme="minorHAnsi"/>
          <w:bCs/>
          <w:sz w:val="22"/>
          <w:szCs w:val="22"/>
        </w:rPr>
      </w:pPr>
      <w:r w:rsidRPr="00117C92">
        <w:rPr>
          <w:rFonts w:asciiTheme="minorHAnsi" w:hAnsiTheme="minorHAnsi" w:cstheme="minorHAnsi"/>
          <w:bCs/>
          <w:sz w:val="22"/>
          <w:szCs w:val="22"/>
        </w:rPr>
        <w:t xml:space="preserve">Nr postępowania: </w:t>
      </w:r>
      <w:r w:rsidR="00124FF9" w:rsidRPr="00124FF9">
        <w:rPr>
          <w:rFonts w:asciiTheme="minorHAnsi" w:hAnsiTheme="minorHAnsi" w:cstheme="minorHAnsi"/>
          <w:bCs/>
          <w:sz w:val="22"/>
          <w:szCs w:val="22"/>
        </w:rPr>
        <w:t>5B10</w:t>
      </w:r>
      <w:r w:rsidRPr="00117C92">
        <w:rPr>
          <w:rFonts w:asciiTheme="minorHAnsi" w:hAnsiTheme="minorHAnsi" w:cstheme="minorHAnsi"/>
          <w:bCs/>
          <w:sz w:val="22"/>
          <w:szCs w:val="22"/>
        </w:rPr>
        <w:t>.291.1.</w:t>
      </w:r>
      <w:r w:rsidR="00CD6D45">
        <w:rPr>
          <w:rFonts w:asciiTheme="minorHAnsi" w:hAnsiTheme="minorHAnsi" w:cstheme="minorHAnsi"/>
          <w:bCs/>
          <w:sz w:val="22"/>
          <w:szCs w:val="22"/>
        </w:rPr>
        <w:t>4</w:t>
      </w:r>
      <w:r w:rsidRPr="00117C92">
        <w:rPr>
          <w:rFonts w:asciiTheme="minorHAnsi" w:hAnsiTheme="minorHAnsi" w:cstheme="minorHAnsi"/>
          <w:bCs/>
          <w:sz w:val="22"/>
          <w:szCs w:val="22"/>
        </w:rPr>
        <w:t>.202</w:t>
      </w:r>
      <w:r w:rsidR="00CD6D45">
        <w:rPr>
          <w:rFonts w:asciiTheme="minorHAnsi" w:hAnsiTheme="minorHAnsi" w:cstheme="minorHAnsi"/>
          <w:bCs/>
          <w:sz w:val="22"/>
          <w:szCs w:val="22"/>
        </w:rPr>
        <w:t>3</w:t>
      </w:r>
      <w:r w:rsidRPr="00117C92">
        <w:rPr>
          <w:rFonts w:asciiTheme="minorHAnsi" w:hAnsiTheme="minorHAnsi" w:cstheme="minorHAnsi"/>
          <w:bCs/>
          <w:sz w:val="22"/>
          <w:szCs w:val="22"/>
        </w:rPr>
        <w:t>.</w:t>
      </w:r>
      <w:r w:rsidR="00CD6D45">
        <w:rPr>
          <w:rFonts w:asciiTheme="minorHAnsi" w:hAnsiTheme="minorHAnsi" w:cstheme="minorHAnsi"/>
          <w:bCs/>
          <w:sz w:val="22"/>
          <w:szCs w:val="22"/>
        </w:rPr>
        <w:t>MB</w:t>
      </w:r>
    </w:p>
    <w:bookmarkEnd w:id="3"/>
    <w:p w14:paraId="60061E4C" w14:textId="77777777" w:rsidR="00405030" w:rsidRPr="00117C92" w:rsidRDefault="00405030" w:rsidP="008F10CF">
      <w:pPr>
        <w:spacing w:line="276" w:lineRule="auto"/>
        <w:ind w:left="284" w:right="280"/>
        <w:rPr>
          <w:rFonts w:asciiTheme="minorHAnsi" w:hAnsiTheme="minorHAnsi" w:cstheme="minorHAnsi"/>
          <w:sz w:val="22"/>
          <w:szCs w:val="22"/>
        </w:rPr>
      </w:pPr>
    </w:p>
    <w:p w14:paraId="44EAFD9C" w14:textId="77777777" w:rsidR="00647337" w:rsidRPr="00117C92" w:rsidRDefault="00647337" w:rsidP="008F10CF">
      <w:pPr>
        <w:spacing w:line="276" w:lineRule="auto"/>
        <w:ind w:left="284" w:right="280"/>
        <w:rPr>
          <w:rFonts w:asciiTheme="minorHAnsi" w:hAnsiTheme="minorHAnsi" w:cstheme="minorHAnsi"/>
          <w:sz w:val="22"/>
          <w:szCs w:val="22"/>
        </w:rPr>
      </w:pPr>
    </w:p>
    <w:p w14:paraId="4B94D5A5" w14:textId="28FDE558" w:rsidR="006D3CE9" w:rsidRDefault="006D3CE9" w:rsidP="008F10CF">
      <w:pPr>
        <w:pStyle w:val="Tekstpodstawowy2"/>
        <w:spacing w:line="276" w:lineRule="auto"/>
        <w:ind w:left="284" w:right="280"/>
        <w:rPr>
          <w:rFonts w:asciiTheme="minorHAnsi" w:hAnsiTheme="minorHAnsi" w:cstheme="minorHAnsi"/>
          <w:sz w:val="22"/>
          <w:szCs w:val="22"/>
          <w:lang w:val="pl-PL"/>
        </w:rPr>
      </w:pPr>
    </w:p>
    <w:p w14:paraId="2F5428AD" w14:textId="77777777" w:rsidR="000E6EFB" w:rsidRPr="00117C92" w:rsidRDefault="000E6EFB" w:rsidP="008F10CF">
      <w:pPr>
        <w:pStyle w:val="Tekstpodstawowy2"/>
        <w:spacing w:line="276" w:lineRule="auto"/>
        <w:ind w:left="284" w:right="280"/>
        <w:rPr>
          <w:rFonts w:asciiTheme="minorHAnsi" w:hAnsiTheme="minorHAnsi" w:cstheme="minorHAnsi"/>
          <w:sz w:val="22"/>
          <w:szCs w:val="22"/>
          <w:lang w:val="pl-PL"/>
        </w:rPr>
      </w:pPr>
    </w:p>
    <w:p w14:paraId="3DEEC669" w14:textId="77777777" w:rsidR="00B60DE5" w:rsidRPr="00117C92" w:rsidRDefault="00B60DE5" w:rsidP="008F10CF">
      <w:pPr>
        <w:spacing w:line="276" w:lineRule="auto"/>
        <w:ind w:left="284" w:right="280"/>
        <w:rPr>
          <w:rFonts w:asciiTheme="minorHAnsi" w:hAnsiTheme="minorHAnsi" w:cstheme="minorHAnsi"/>
          <w:sz w:val="22"/>
          <w:szCs w:val="22"/>
        </w:rPr>
      </w:pPr>
    </w:p>
    <w:p w14:paraId="3656B9AB" w14:textId="77777777" w:rsidR="00845C81" w:rsidRPr="00117C92" w:rsidRDefault="00845C81" w:rsidP="008F10CF">
      <w:pPr>
        <w:spacing w:line="276" w:lineRule="auto"/>
        <w:ind w:left="284" w:right="280"/>
        <w:rPr>
          <w:rFonts w:asciiTheme="minorHAnsi" w:hAnsiTheme="minorHAnsi" w:cstheme="minorHAnsi"/>
          <w:sz w:val="22"/>
          <w:szCs w:val="22"/>
        </w:rPr>
      </w:pPr>
    </w:p>
    <w:p w14:paraId="45FB0818" w14:textId="77777777" w:rsidR="00845C81" w:rsidRPr="00117C92" w:rsidRDefault="00845C81" w:rsidP="008F10CF">
      <w:pPr>
        <w:spacing w:line="276" w:lineRule="auto"/>
        <w:ind w:left="284" w:right="280"/>
        <w:rPr>
          <w:rFonts w:asciiTheme="minorHAnsi" w:hAnsiTheme="minorHAnsi" w:cstheme="minorHAnsi"/>
          <w:sz w:val="22"/>
          <w:szCs w:val="22"/>
        </w:rPr>
      </w:pPr>
    </w:p>
    <w:p w14:paraId="049F31CB" w14:textId="77777777" w:rsidR="00845C81" w:rsidRPr="00117C92" w:rsidRDefault="00845C81" w:rsidP="008F10CF">
      <w:pPr>
        <w:spacing w:line="276" w:lineRule="auto"/>
        <w:ind w:left="284" w:right="280"/>
        <w:rPr>
          <w:rFonts w:asciiTheme="minorHAnsi" w:hAnsiTheme="minorHAnsi" w:cstheme="minorHAnsi"/>
          <w:sz w:val="22"/>
          <w:szCs w:val="22"/>
        </w:rPr>
      </w:pPr>
    </w:p>
    <w:p w14:paraId="53128261" w14:textId="77777777" w:rsidR="00845C81" w:rsidRPr="00117C92" w:rsidRDefault="00845C81" w:rsidP="008F10CF">
      <w:pPr>
        <w:spacing w:line="276" w:lineRule="auto"/>
        <w:ind w:left="284" w:right="280"/>
        <w:rPr>
          <w:rFonts w:asciiTheme="minorHAnsi" w:hAnsiTheme="minorHAnsi" w:cstheme="minorHAnsi"/>
          <w:sz w:val="22"/>
          <w:szCs w:val="22"/>
        </w:rPr>
      </w:pPr>
    </w:p>
    <w:p w14:paraId="62486C05" w14:textId="77777777" w:rsidR="00B60DE5" w:rsidRPr="00117C92" w:rsidRDefault="00B60DE5" w:rsidP="008F10CF">
      <w:pPr>
        <w:spacing w:line="276" w:lineRule="auto"/>
        <w:ind w:left="284" w:right="280"/>
        <w:rPr>
          <w:rFonts w:asciiTheme="minorHAnsi" w:hAnsiTheme="minorHAnsi" w:cstheme="minorHAnsi"/>
          <w:sz w:val="22"/>
          <w:szCs w:val="22"/>
        </w:rPr>
      </w:pPr>
    </w:p>
    <w:p w14:paraId="4101652C" w14:textId="77777777" w:rsidR="005173D7" w:rsidRPr="00117C92" w:rsidRDefault="005173D7" w:rsidP="008F10CF">
      <w:pPr>
        <w:spacing w:line="276" w:lineRule="auto"/>
        <w:ind w:left="284" w:right="280"/>
        <w:rPr>
          <w:rFonts w:asciiTheme="minorHAnsi" w:hAnsiTheme="minorHAnsi" w:cstheme="minorHAnsi"/>
          <w:sz w:val="22"/>
          <w:szCs w:val="22"/>
        </w:rPr>
      </w:pPr>
    </w:p>
    <w:p w14:paraId="0FB78278" w14:textId="7D7CDA85" w:rsidR="00405DBB" w:rsidRPr="00117C92" w:rsidRDefault="00405DBB" w:rsidP="008F10CF">
      <w:pPr>
        <w:spacing w:line="276" w:lineRule="auto"/>
        <w:ind w:left="284" w:right="280"/>
        <w:rPr>
          <w:rFonts w:asciiTheme="minorHAnsi" w:hAnsiTheme="minorHAnsi" w:cstheme="minorHAnsi"/>
          <w:iCs/>
          <w:sz w:val="22"/>
          <w:szCs w:val="22"/>
        </w:rPr>
      </w:pPr>
    </w:p>
    <w:p w14:paraId="39D8204B" w14:textId="335BC061" w:rsidR="00792034" w:rsidRPr="00117C92" w:rsidRDefault="00792034" w:rsidP="008F10CF">
      <w:pPr>
        <w:spacing w:line="276" w:lineRule="auto"/>
        <w:ind w:left="284" w:right="280"/>
        <w:rPr>
          <w:rFonts w:asciiTheme="minorHAnsi" w:hAnsiTheme="minorHAnsi" w:cstheme="minorHAnsi"/>
          <w:iCs/>
          <w:sz w:val="22"/>
          <w:szCs w:val="22"/>
        </w:rPr>
      </w:pPr>
    </w:p>
    <w:p w14:paraId="61F008A0" w14:textId="5087D597" w:rsidR="00792034" w:rsidRPr="00117C92" w:rsidRDefault="00792034" w:rsidP="008F10CF">
      <w:pPr>
        <w:spacing w:line="276" w:lineRule="auto"/>
        <w:ind w:left="284" w:right="280"/>
        <w:rPr>
          <w:rFonts w:asciiTheme="minorHAnsi" w:hAnsiTheme="minorHAnsi" w:cstheme="minorHAnsi"/>
          <w:iCs/>
          <w:sz w:val="22"/>
          <w:szCs w:val="22"/>
        </w:rPr>
      </w:pPr>
    </w:p>
    <w:p w14:paraId="0619D82D" w14:textId="2886F36A" w:rsidR="00792034" w:rsidRPr="00117C92" w:rsidRDefault="00792034" w:rsidP="008F10CF">
      <w:pPr>
        <w:spacing w:line="276" w:lineRule="auto"/>
        <w:ind w:left="284" w:right="280"/>
        <w:rPr>
          <w:rFonts w:asciiTheme="minorHAnsi" w:hAnsiTheme="minorHAnsi" w:cstheme="minorHAnsi"/>
          <w:iCs/>
          <w:sz w:val="22"/>
          <w:szCs w:val="22"/>
        </w:rPr>
      </w:pPr>
    </w:p>
    <w:p w14:paraId="5C3504C5" w14:textId="7904DC8B" w:rsidR="00792034" w:rsidRPr="00117C92" w:rsidRDefault="00792034" w:rsidP="008F10CF">
      <w:pPr>
        <w:spacing w:line="276" w:lineRule="auto"/>
        <w:ind w:left="284" w:right="280"/>
        <w:rPr>
          <w:rFonts w:asciiTheme="minorHAnsi" w:hAnsiTheme="minorHAnsi" w:cstheme="minorHAnsi"/>
          <w:iCs/>
          <w:sz w:val="22"/>
          <w:szCs w:val="22"/>
        </w:rPr>
      </w:pPr>
    </w:p>
    <w:p w14:paraId="4A8DBEAD" w14:textId="3AD8C831" w:rsidR="00792034" w:rsidRPr="00117C92" w:rsidRDefault="00792034" w:rsidP="008F10CF">
      <w:pPr>
        <w:spacing w:line="276" w:lineRule="auto"/>
        <w:ind w:left="284" w:right="280"/>
        <w:rPr>
          <w:rFonts w:asciiTheme="minorHAnsi" w:hAnsiTheme="minorHAnsi" w:cstheme="minorHAnsi"/>
          <w:iCs/>
          <w:sz w:val="22"/>
          <w:szCs w:val="22"/>
        </w:rPr>
      </w:pPr>
    </w:p>
    <w:p w14:paraId="2984D55F" w14:textId="77777777" w:rsidR="00792034" w:rsidRPr="00117C92" w:rsidRDefault="00792034" w:rsidP="008F10CF">
      <w:pPr>
        <w:spacing w:line="276" w:lineRule="auto"/>
        <w:ind w:left="284" w:right="280"/>
        <w:rPr>
          <w:rFonts w:asciiTheme="minorHAnsi" w:hAnsiTheme="minorHAnsi" w:cstheme="minorHAnsi"/>
          <w:iCs/>
          <w:sz w:val="22"/>
          <w:szCs w:val="22"/>
        </w:rPr>
      </w:pPr>
    </w:p>
    <w:p w14:paraId="1FC39945" w14:textId="77777777" w:rsidR="00405DBB" w:rsidRPr="00117C92" w:rsidRDefault="00405DBB" w:rsidP="008F10CF">
      <w:pPr>
        <w:spacing w:line="276" w:lineRule="auto"/>
        <w:ind w:left="284" w:right="280"/>
        <w:rPr>
          <w:rFonts w:asciiTheme="minorHAnsi" w:hAnsiTheme="minorHAnsi" w:cstheme="minorHAnsi"/>
          <w:iCs/>
          <w:sz w:val="22"/>
          <w:szCs w:val="22"/>
        </w:rPr>
      </w:pPr>
    </w:p>
    <w:p w14:paraId="0562CB0E" w14:textId="77777777" w:rsidR="00405DBB" w:rsidRPr="00117C92" w:rsidRDefault="00405DBB" w:rsidP="008F10CF">
      <w:pPr>
        <w:spacing w:line="276" w:lineRule="auto"/>
        <w:ind w:left="284" w:right="280"/>
        <w:rPr>
          <w:rFonts w:asciiTheme="minorHAnsi" w:hAnsiTheme="minorHAnsi" w:cstheme="minorHAnsi"/>
          <w:iCs/>
          <w:sz w:val="22"/>
          <w:szCs w:val="22"/>
        </w:rPr>
      </w:pPr>
    </w:p>
    <w:p w14:paraId="34CE0A41" w14:textId="77777777" w:rsidR="00405DBB" w:rsidRPr="00117C92" w:rsidRDefault="00405DBB" w:rsidP="008F10CF">
      <w:pPr>
        <w:spacing w:line="276" w:lineRule="auto"/>
        <w:ind w:left="284" w:right="280"/>
        <w:rPr>
          <w:rFonts w:asciiTheme="minorHAnsi" w:hAnsiTheme="minorHAnsi" w:cstheme="minorHAnsi"/>
          <w:iCs/>
          <w:sz w:val="22"/>
          <w:szCs w:val="22"/>
        </w:rPr>
      </w:pPr>
    </w:p>
    <w:p w14:paraId="62EBF3C5" w14:textId="77777777" w:rsidR="00405DBB" w:rsidRPr="00117C92" w:rsidRDefault="00405DBB" w:rsidP="008F10CF">
      <w:pPr>
        <w:spacing w:line="276" w:lineRule="auto"/>
        <w:ind w:left="284" w:right="280"/>
        <w:rPr>
          <w:rFonts w:asciiTheme="minorHAnsi" w:hAnsiTheme="minorHAnsi" w:cstheme="minorHAnsi"/>
          <w:iCs/>
          <w:sz w:val="22"/>
          <w:szCs w:val="22"/>
        </w:rPr>
      </w:pPr>
    </w:p>
    <w:p w14:paraId="6D98A12B" w14:textId="77777777" w:rsidR="00405DBB" w:rsidRPr="00117C92" w:rsidRDefault="00405DBB" w:rsidP="008F10CF">
      <w:pPr>
        <w:spacing w:line="276" w:lineRule="auto"/>
        <w:ind w:left="284" w:right="280"/>
        <w:rPr>
          <w:rFonts w:asciiTheme="minorHAnsi" w:hAnsiTheme="minorHAnsi" w:cstheme="minorHAnsi"/>
          <w:iCs/>
          <w:sz w:val="22"/>
          <w:szCs w:val="22"/>
        </w:rPr>
      </w:pPr>
    </w:p>
    <w:p w14:paraId="2946DB82" w14:textId="77777777" w:rsidR="002161F3" w:rsidRPr="00117C92" w:rsidRDefault="002161F3" w:rsidP="008F10CF">
      <w:pPr>
        <w:spacing w:line="276" w:lineRule="auto"/>
        <w:ind w:left="284" w:right="280"/>
        <w:rPr>
          <w:rFonts w:asciiTheme="minorHAnsi" w:hAnsiTheme="minorHAnsi" w:cstheme="minorHAnsi"/>
          <w:iCs/>
          <w:sz w:val="22"/>
          <w:szCs w:val="22"/>
        </w:rPr>
      </w:pPr>
    </w:p>
    <w:p w14:paraId="07547A01" w14:textId="7FA6C74F" w:rsidR="00B61BF8" w:rsidRDefault="00B61BF8" w:rsidP="008F10CF">
      <w:pPr>
        <w:spacing w:line="276" w:lineRule="auto"/>
        <w:ind w:left="284" w:right="280"/>
        <w:rPr>
          <w:rFonts w:asciiTheme="minorHAnsi" w:hAnsiTheme="minorHAnsi" w:cstheme="minorHAnsi"/>
          <w:iCs/>
          <w:sz w:val="22"/>
          <w:szCs w:val="22"/>
        </w:rPr>
      </w:pPr>
    </w:p>
    <w:p w14:paraId="3C392EB7" w14:textId="78C1F69F" w:rsidR="00F46A94" w:rsidRDefault="00F46A94" w:rsidP="008F10CF">
      <w:pPr>
        <w:spacing w:line="276" w:lineRule="auto"/>
        <w:ind w:left="284" w:right="280"/>
        <w:rPr>
          <w:rFonts w:asciiTheme="minorHAnsi" w:hAnsiTheme="minorHAnsi" w:cstheme="minorHAnsi"/>
          <w:iCs/>
          <w:sz w:val="22"/>
          <w:szCs w:val="22"/>
        </w:rPr>
      </w:pPr>
    </w:p>
    <w:p w14:paraId="441F314A" w14:textId="77777777" w:rsidR="00F46A94" w:rsidRPr="00117C92" w:rsidRDefault="00F46A94" w:rsidP="008F10CF">
      <w:pPr>
        <w:spacing w:line="276" w:lineRule="auto"/>
        <w:ind w:left="284" w:right="280"/>
        <w:rPr>
          <w:rFonts w:asciiTheme="minorHAnsi" w:hAnsiTheme="minorHAnsi" w:cstheme="minorHAnsi"/>
          <w:iCs/>
          <w:sz w:val="22"/>
          <w:szCs w:val="22"/>
        </w:rPr>
      </w:pPr>
    </w:p>
    <w:p w14:paraId="3EEC72CF" w14:textId="4C0B7553" w:rsidR="00B60DE5" w:rsidRPr="00CB2581" w:rsidRDefault="00CE7BAC" w:rsidP="008F10CF">
      <w:pPr>
        <w:pStyle w:val="Nagwekspisutreci"/>
        <w:shd w:val="clear" w:color="auto" w:fill="D9E2F3" w:themeFill="accent1" w:themeFillTint="33"/>
        <w:tabs>
          <w:tab w:val="center" w:pos="4961"/>
          <w:tab w:val="left" w:pos="6591"/>
          <w:tab w:val="left" w:pos="9639"/>
        </w:tabs>
        <w:ind w:left="284" w:right="142"/>
        <w:rPr>
          <w:rFonts w:asciiTheme="minorHAnsi" w:hAnsiTheme="minorHAnsi" w:cstheme="minorHAnsi"/>
          <w:color w:val="auto"/>
          <w:sz w:val="22"/>
          <w:szCs w:val="22"/>
          <w:lang w:val="pl-PL"/>
        </w:rPr>
      </w:pPr>
      <w:r>
        <w:rPr>
          <w:rFonts w:asciiTheme="minorHAnsi" w:hAnsiTheme="minorHAnsi" w:cstheme="minorHAnsi"/>
          <w:color w:val="auto"/>
          <w:sz w:val="22"/>
          <w:szCs w:val="22"/>
        </w:rPr>
        <w:lastRenderedPageBreak/>
        <w:tab/>
      </w:r>
      <w:r w:rsidR="00AB20A3" w:rsidRPr="00CB2581">
        <w:rPr>
          <w:rFonts w:asciiTheme="minorHAnsi" w:hAnsiTheme="minorHAnsi" w:cstheme="minorHAnsi"/>
          <w:color w:val="auto"/>
          <w:sz w:val="22"/>
          <w:szCs w:val="22"/>
        </w:rPr>
        <w:t>SPIS TREŚCI</w:t>
      </w:r>
      <w:r w:rsidRPr="00CB2581">
        <w:rPr>
          <w:rFonts w:asciiTheme="minorHAnsi" w:hAnsiTheme="minorHAnsi" w:cstheme="minorHAnsi"/>
          <w:color w:val="auto"/>
          <w:sz w:val="22"/>
          <w:szCs w:val="22"/>
        </w:rPr>
        <w:tab/>
      </w:r>
    </w:p>
    <w:p w14:paraId="61829076" w14:textId="77777777" w:rsidR="0055070C" w:rsidRPr="00CB2581" w:rsidRDefault="0055070C" w:rsidP="008F10CF">
      <w:pPr>
        <w:spacing w:line="276" w:lineRule="auto"/>
        <w:ind w:right="280"/>
        <w:rPr>
          <w:rFonts w:asciiTheme="minorHAnsi" w:hAnsiTheme="minorHAnsi" w:cstheme="minorHAnsi"/>
          <w:sz w:val="22"/>
          <w:szCs w:val="22"/>
          <w:lang w:eastAsia="pl-PL"/>
        </w:rPr>
      </w:pPr>
    </w:p>
    <w:p w14:paraId="3D78457B" w14:textId="00D99ABB" w:rsidR="008C6430" w:rsidRPr="00537781" w:rsidRDefault="005454F5" w:rsidP="00717A63">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r w:rsidRPr="00537781">
        <w:rPr>
          <w:rFonts w:asciiTheme="minorHAnsi" w:hAnsiTheme="minorHAnsi" w:cstheme="minorHAnsi"/>
          <w:sz w:val="22"/>
          <w:szCs w:val="22"/>
        </w:rPr>
        <w:fldChar w:fldCharType="begin"/>
      </w:r>
      <w:r w:rsidRPr="00537781">
        <w:rPr>
          <w:rFonts w:asciiTheme="minorHAnsi" w:hAnsiTheme="minorHAnsi" w:cstheme="minorHAnsi"/>
          <w:sz w:val="22"/>
          <w:szCs w:val="22"/>
        </w:rPr>
        <w:instrText xml:space="preserve"> TOC \o "1-3" \h \z \u </w:instrText>
      </w:r>
      <w:r w:rsidRPr="00537781">
        <w:rPr>
          <w:rFonts w:asciiTheme="minorHAnsi" w:hAnsiTheme="minorHAnsi" w:cstheme="minorHAnsi"/>
          <w:sz w:val="22"/>
          <w:szCs w:val="22"/>
        </w:rPr>
        <w:fldChar w:fldCharType="separate"/>
      </w:r>
      <w:hyperlink w:anchor="_Toc84415737" w:history="1">
        <w:r w:rsidR="008C6430" w:rsidRPr="00537781">
          <w:rPr>
            <w:rStyle w:val="Hipercze"/>
            <w:noProof/>
            <w:sz w:val="22"/>
            <w:szCs w:val="22"/>
          </w:rPr>
          <w:t xml:space="preserve">I. </w:t>
        </w:r>
        <w:r w:rsidR="008C6430" w:rsidRPr="00537781">
          <w:rPr>
            <w:rStyle w:val="Hipercze"/>
            <w:b w:val="0"/>
            <w:bCs w:val="0"/>
            <w:noProof/>
            <w:sz w:val="22"/>
            <w:szCs w:val="22"/>
          </w:rPr>
          <w:t>NAZWA ORAZ ADRES ZAMAWIAJĄCEGO, NR TELEFONU, ADRES POCZTY ELEKTRONICZNEJ  ORAZ STRONY INTERNETOWEJ PROWADZONEGO POSTĘPOWANIA</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_Toc84415737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3</w:t>
        </w:r>
        <w:r w:rsidR="008C6430" w:rsidRPr="00537781">
          <w:rPr>
            <w:noProof/>
            <w:webHidden/>
            <w:sz w:val="22"/>
            <w:szCs w:val="22"/>
          </w:rPr>
          <w:fldChar w:fldCharType="end"/>
        </w:r>
      </w:hyperlink>
    </w:p>
    <w:p w14:paraId="4A0E49CA" w14:textId="1816DC55"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38" w:history="1">
        <w:r w:rsidR="008C6430" w:rsidRPr="00537781">
          <w:rPr>
            <w:rStyle w:val="Hipercze"/>
            <w:noProof/>
            <w:sz w:val="22"/>
            <w:szCs w:val="22"/>
          </w:rPr>
          <w:t xml:space="preserve">II. </w:t>
        </w:r>
        <w:r w:rsidR="008C6430" w:rsidRPr="00537781">
          <w:rPr>
            <w:rStyle w:val="Hipercze"/>
            <w:b w:val="0"/>
            <w:bCs w:val="0"/>
            <w:noProof/>
            <w:sz w:val="22"/>
            <w:szCs w:val="22"/>
          </w:rPr>
          <w:t>TRYB UDZIELENIA ZAMÓWIENIA</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_Toc84415738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3</w:t>
        </w:r>
        <w:r w:rsidR="008C6430" w:rsidRPr="00537781">
          <w:rPr>
            <w:noProof/>
            <w:webHidden/>
            <w:sz w:val="22"/>
            <w:szCs w:val="22"/>
          </w:rPr>
          <w:fldChar w:fldCharType="end"/>
        </w:r>
      </w:hyperlink>
    </w:p>
    <w:p w14:paraId="21319683" w14:textId="2C984FB8"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39" w:history="1">
        <w:r w:rsidR="008C6430" w:rsidRPr="00537781">
          <w:rPr>
            <w:rStyle w:val="Hipercze"/>
            <w:noProof/>
            <w:sz w:val="22"/>
            <w:szCs w:val="22"/>
          </w:rPr>
          <w:t xml:space="preserve">III. </w:t>
        </w:r>
        <w:r w:rsidR="008C6430" w:rsidRPr="00537781">
          <w:rPr>
            <w:rStyle w:val="Hipercze"/>
            <w:b w:val="0"/>
            <w:bCs w:val="0"/>
            <w:noProof/>
            <w:sz w:val="22"/>
            <w:szCs w:val="22"/>
          </w:rPr>
          <w:t>OPIS PRZEDMIOTU ZAMÓWIENIA</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_Toc84415739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3</w:t>
        </w:r>
        <w:r w:rsidR="008C6430" w:rsidRPr="00537781">
          <w:rPr>
            <w:noProof/>
            <w:webHidden/>
            <w:sz w:val="22"/>
            <w:szCs w:val="22"/>
          </w:rPr>
          <w:fldChar w:fldCharType="end"/>
        </w:r>
      </w:hyperlink>
    </w:p>
    <w:p w14:paraId="0667E80D" w14:textId="5B9CDE39"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0" w:history="1">
        <w:r w:rsidR="008C6430" w:rsidRPr="00537781">
          <w:rPr>
            <w:rStyle w:val="Hipercze"/>
            <w:noProof/>
            <w:sz w:val="22"/>
            <w:szCs w:val="22"/>
          </w:rPr>
          <w:t xml:space="preserve">IV. </w:t>
        </w:r>
        <w:r w:rsidR="008C6430" w:rsidRPr="00537781">
          <w:rPr>
            <w:rStyle w:val="Hipercze"/>
            <w:b w:val="0"/>
            <w:bCs w:val="0"/>
            <w:noProof/>
            <w:sz w:val="22"/>
            <w:szCs w:val="22"/>
          </w:rPr>
          <w:t>TERMIN WYKONANIA ZAMÓWIENIA</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_Toc84415740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3</w:t>
        </w:r>
        <w:r w:rsidR="008C6430" w:rsidRPr="00537781">
          <w:rPr>
            <w:noProof/>
            <w:webHidden/>
            <w:sz w:val="22"/>
            <w:szCs w:val="22"/>
          </w:rPr>
          <w:fldChar w:fldCharType="end"/>
        </w:r>
      </w:hyperlink>
    </w:p>
    <w:p w14:paraId="5B3DE0A3" w14:textId="03A656CC"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1" w:history="1">
        <w:r w:rsidR="008C6430" w:rsidRPr="00537781">
          <w:rPr>
            <w:rStyle w:val="Hipercze"/>
            <w:noProof/>
            <w:sz w:val="22"/>
            <w:szCs w:val="22"/>
          </w:rPr>
          <w:t xml:space="preserve">V. </w:t>
        </w:r>
        <w:r w:rsidR="008C6430" w:rsidRPr="00537781">
          <w:rPr>
            <w:rStyle w:val="Hipercze"/>
            <w:b w:val="0"/>
            <w:bCs w:val="0"/>
            <w:noProof/>
            <w:sz w:val="22"/>
            <w:szCs w:val="22"/>
          </w:rPr>
          <w:t>INFORMACJA O WARUNKACH UDZIAŁU W POSTĘPOWANIU</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_Toc84415741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6</w:t>
        </w:r>
        <w:r w:rsidR="008C6430" w:rsidRPr="00537781">
          <w:rPr>
            <w:noProof/>
            <w:webHidden/>
            <w:sz w:val="22"/>
            <w:szCs w:val="22"/>
          </w:rPr>
          <w:fldChar w:fldCharType="end"/>
        </w:r>
      </w:hyperlink>
    </w:p>
    <w:p w14:paraId="6FDFA39B" w14:textId="3967D7BA"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2" w:history="1">
        <w:r w:rsidR="008C6430" w:rsidRPr="00537781">
          <w:rPr>
            <w:rStyle w:val="Hipercze"/>
            <w:noProof/>
            <w:sz w:val="22"/>
            <w:szCs w:val="22"/>
          </w:rPr>
          <w:t xml:space="preserve">VI. </w:t>
        </w:r>
        <w:r w:rsidR="008C6430" w:rsidRPr="00537781">
          <w:rPr>
            <w:rStyle w:val="Hipercze"/>
            <w:b w:val="0"/>
            <w:bCs w:val="0"/>
            <w:noProof/>
            <w:sz w:val="22"/>
            <w:szCs w:val="22"/>
          </w:rPr>
          <w:t>PODSTAWY WYKLUCZENIA Z POSTĘPOWANIA</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_Toc84415742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8</w:t>
        </w:r>
        <w:r w:rsidR="008C6430" w:rsidRPr="00537781">
          <w:rPr>
            <w:noProof/>
            <w:webHidden/>
            <w:sz w:val="22"/>
            <w:szCs w:val="22"/>
          </w:rPr>
          <w:fldChar w:fldCharType="end"/>
        </w:r>
      </w:hyperlink>
    </w:p>
    <w:p w14:paraId="71945BB4" w14:textId="2A052D4B"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3" w:history="1">
        <w:r w:rsidR="008C6430" w:rsidRPr="00537781">
          <w:rPr>
            <w:rStyle w:val="Hipercze"/>
            <w:noProof/>
            <w:sz w:val="22"/>
            <w:szCs w:val="22"/>
          </w:rPr>
          <w:t xml:space="preserve">VII. </w:t>
        </w:r>
        <w:r w:rsidR="008C6430" w:rsidRPr="00537781">
          <w:rPr>
            <w:rStyle w:val="Hipercze"/>
            <w:b w:val="0"/>
            <w:bCs w:val="0"/>
            <w:noProof/>
            <w:sz w:val="22"/>
            <w:szCs w:val="22"/>
          </w:rPr>
          <w:t>INFORMACJA DOTYCZĄCA OŚWIADCZENIA Z ART. 125 UST. 1 PZP ORAZ WYKAZ PODMIOTOWYCH ŚRODKÓW DOWODOWYCH</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_Toc84415743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9</w:t>
        </w:r>
        <w:r w:rsidR="008C6430" w:rsidRPr="00537781">
          <w:rPr>
            <w:noProof/>
            <w:webHidden/>
            <w:sz w:val="22"/>
            <w:szCs w:val="22"/>
          </w:rPr>
          <w:fldChar w:fldCharType="end"/>
        </w:r>
      </w:hyperlink>
    </w:p>
    <w:p w14:paraId="638F05E5" w14:textId="651460BF"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4" w:history="1">
        <w:r w:rsidR="008C6430" w:rsidRPr="00537781">
          <w:rPr>
            <w:rStyle w:val="Hipercze"/>
            <w:noProof/>
            <w:sz w:val="22"/>
            <w:szCs w:val="22"/>
          </w:rPr>
          <w:t xml:space="preserve">VIII. </w:t>
        </w:r>
        <w:r w:rsidR="008C6430" w:rsidRPr="00537781">
          <w:rPr>
            <w:rStyle w:val="Hipercze"/>
            <w:b w:val="0"/>
            <w:bCs w:val="0"/>
            <w:noProof/>
            <w:sz w:val="22"/>
            <w:szCs w:val="22"/>
          </w:rPr>
          <w:t>POLEGANIE NA ZASOBACH INNYCH PODMIOTÓW</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_Toc84415744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12</w:t>
        </w:r>
        <w:r w:rsidR="008C6430" w:rsidRPr="00537781">
          <w:rPr>
            <w:noProof/>
            <w:webHidden/>
            <w:sz w:val="22"/>
            <w:szCs w:val="22"/>
          </w:rPr>
          <w:fldChar w:fldCharType="end"/>
        </w:r>
      </w:hyperlink>
    </w:p>
    <w:p w14:paraId="00E205A0" w14:textId="2B65DBF0"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5" w:history="1">
        <w:r w:rsidR="008C6430" w:rsidRPr="00537781">
          <w:rPr>
            <w:rStyle w:val="Hipercze"/>
            <w:noProof/>
            <w:sz w:val="22"/>
            <w:szCs w:val="22"/>
          </w:rPr>
          <w:t xml:space="preserve">IX. </w:t>
        </w:r>
        <w:r w:rsidR="008C6430" w:rsidRPr="00537781">
          <w:rPr>
            <w:rStyle w:val="Hipercze"/>
            <w:b w:val="0"/>
            <w:bCs w:val="0"/>
            <w:noProof/>
            <w:sz w:val="22"/>
            <w:szCs w:val="22"/>
          </w:rPr>
          <w:t>WYKONAWCY WSPÓLNIE UBIEGAJĄCY SIĘ  O UDZIELENIE ZAMÓWIENIA</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_Toc84415745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13</w:t>
        </w:r>
        <w:r w:rsidR="008C6430" w:rsidRPr="00537781">
          <w:rPr>
            <w:noProof/>
            <w:webHidden/>
            <w:sz w:val="22"/>
            <w:szCs w:val="22"/>
          </w:rPr>
          <w:fldChar w:fldCharType="end"/>
        </w:r>
      </w:hyperlink>
    </w:p>
    <w:p w14:paraId="79FE8005" w14:textId="64D9A553"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6" w:history="1">
        <w:r w:rsidR="008C6430" w:rsidRPr="00537781">
          <w:rPr>
            <w:rStyle w:val="Hipercze"/>
            <w:rFonts w:eastAsia="Arial"/>
            <w:noProof/>
            <w:sz w:val="22"/>
            <w:szCs w:val="22"/>
          </w:rPr>
          <w:t xml:space="preserve">X. </w:t>
        </w:r>
        <w:r w:rsidR="008C6430" w:rsidRPr="00537781">
          <w:rPr>
            <w:rStyle w:val="Hipercze"/>
            <w:rFonts w:eastAsia="Arial"/>
            <w:b w:val="0"/>
            <w:bCs w:val="0"/>
            <w:noProof/>
            <w:sz w:val="22"/>
            <w:szCs w:val="22"/>
          </w:rPr>
          <w:t>INFORMACJE O ŚRODKACH KOMUNIKACJI ELEKTRONICZNEJ, PRZY UŻYCIU KTÓRYCH ZAMAWIAJĄCY BĘDZIE SIĘ KOMUNIKOWAŁ Z WYKONAWCAMI, ORAZ INFORMACJE  O WYMAGANIACH TECHNICZNYCH I ORGANIZACYJNYCH SPORZĄDZANIA, WYSYŁANIA I ODBIERANIA KORESPONDENCJI ELEKTRONICZNEJ</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_Toc84415746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14</w:t>
        </w:r>
        <w:r w:rsidR="008C6430" w:rsidRPr="00537781">
          <w:rPr>
            <w:noProof/>
            <w:webHidden/>
            <w:sz w:val="22"/>
            <w:szCs w:val="22"/>
          </w:rPr>
          <w:fldChar w:fldCharType="end"/>
        </w:r>
      </w:hyperlink>
    </w:p>
    <w:p w14:paraId="3382492A" w14:textId="32163875"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7" w:history="1">
        <w:r w:rsidR="008C6430" w:rsidRPr="00537781">
          <w:rPr>
            <w:rStyle w:val="Hipercze"/>
            <w:noProof/>
            <w:sz w:val="22"/>
            <w:szCs w:val="22"/>
          </w:rPr>
          <w:t xml:space="preserve">XI. </w:t>
        </w:r>
        <w:r w:rsidR="008C6430" w:rsidRPr="00537781">
          <w:rPr>
            <w:rStyle w:val="Hipercze"/>
            <w:b w:val="0"/>
            <w:bCs w:val="0"/>
            <w:noProof/>
            <w:sz w:val="22"/>
            <w:szCs w:val="22"/>
          </w:rPr>
          <w:t>OPIS SPOSOBU PRZYGOTOWANIA OFERTY</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_Toc84415747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16</w:t>
        </w:r>
        <w:r w:rsidR="008C6430" w:rsidRPr="00537781">
          <w:rPr>
            <w:noProof/>
            <w:webHidden/>
            <w:sz w:val="22"/>
            <w:szCs w:val="22"/>
          </w:rPr>
          <w:fldChar w:fldCharType="end"/>
        </w:r>
      </w:hyperlink>
    </w:p>
    <w:p w14:paraId="283D8D53" w14:textId="7806EFD5"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8" w:history="1">
        <w:r w:rsidR="008C6430" w:rsidRPr="00537781">
          <w:rPr>
            <w:rStyle w:val="Hipercze"/>
            <w:rFonts w:eastAsia="Arial"/>
            <w:noProof/>
            <w:sz w:val="22"/>
            <w:szCs w:val="22"/>
          </w:rPr>
          <w:t xml:space="preserve">XII. </w:t>
        </w:r>
        <w:r w:rsidR="008C6430" w:rsidRPr="00537781">
          <w:rPr>
            <w:rStyle w:val="Hipercze"/>
            <w:rFonts w:eastAsia="Arial"/>
            <w:b w:val="0"/>
            <w:bCs w:val="0"/>
            <w:noProof/>
            <w:sz w:val="22"/>
            <w:szCs w:val="22"/>
          </w:rPr>
          <w:t>SPOSÓB ORAZ TERMIN SKŁADANIA OFERT</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_Toc84415748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17</w:t>
        </w:r>
        <w:r w:rsidR="008C6430" w:rsidRPr="00537781">
          <w:rPr>
            <w:noProof/>
            <w:webHidden/>
            <w:sz w:val="22"/>
            <w:szCs w:val="22"/>
          </w:rPr>
          <w:fldChar w:fldCharType="end"/>
        </w:r>
      </w:hyperlink>
    </w:p>
    <w:p w14:paraId="5C63846A" w14:textId="4ED15331"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49" w:history="1">
        <w:r w:rsidR="008C6430" w:rsidRPr="00537781">
          <w:rPr>
            <w:rStyle w:val="Hipercze"/>
            <w:rFonts w:eastAsia="Arial"/>
            <w:noProof/>
            <w:sz w:val="22"/>
            <w:szCs w:val="22"/>
          </w:rPr>
          <w:t xml:space="preserve">XIII. </w:t>
        </w:r>
        <w:r w:rsidR="008C6430" w:rsidRPr="00537781">
          <w:rPr>
            <w:rStyle w:val="Hipercze"/>
            <w:rFonts w:eastAsia="Arial"/>
            <w:b w:val="0"/>
            <w:bCs w:val="0"/>
            <w:noProof/>
            <w:sz w:val="22"/>
            <w:szCs w:val="22"/>
          </w:rPr>
          <w:t>TERMIN OTWARCIA OFERT</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_Toc84415749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18</w:t>
        </w:r>
        <w:r w:rsidR="008C6430" w:rsidRPr="00537781">
          <w:rPr>
            <w:noProof/>
            <w:webHidden/>
            <w:sz w:val="22"/>
            <w:szCs w:val="22"/>
          </w:rPr>
          <w:fldChar w:fldCharType="end"/>
        </w:r>
      </w:hyperlink>
    </w:p>
    <w:p w14:paraId="70DBB97C" w14:textId="496288C2"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0" w:history="1">
        <w:r w:rsidR="008C6430" w:rsidRPr="00537781">
          <w:rPr>
            <w:rStyle w:val="Hipercze"/>
            <w:rFonts w:eastAsia="Arial"/>
            <w:noProof/>
            <w:sz w:val="22"/>
            <w:szCs w:val="22"/>
          </w:rPr>
          <w:t xml:space="preserve">XIV. </w:t>
        </w:r>
        <w:r w:rsidR="008C6430" w:rsidRPr="00537781">
          <w:rPr>
            <w:rStyle w:val="Hipercze"/>
            <w:rFonts w:eastAsia="Arial"/>
            <w:b w:val="0"/>
            <w:bCs w:val="0"/>
            <w:noProof/>
            <w:sz w:val="22"/>
            <w:szCs w:val="22"/>
          </w:rPr>
          <w:t>TERMIN ZWIĄZANIA OFERTĄ</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_Toc84415750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19</w:t>
        </w:r>
        <w:r w:rsidR="008C6430" w:rsidRPr="00537781">
          <w:rPr>
            <w:noProof/>
            <w:webHidden/>
            <w:sz w:val="22"/>
            <w:szCs w:val="22"/>
          </w:rPr>
          <w:fldChar w:fldCharType="end"/>
        </w:r>
      </w:hyperlink>
    </w:p>
    <w:p w14:paraId="3867C83A" w14:textId="0A4834C3"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1" w:history="1">
        <w:r w:rsidR="008C6430" w:rsidRPr="00537781">
          <w:rPr>
            <w:rStyle w:val="Hipercze"/>
            <w:noProof/>
            <w:sz w:val="22"/>
            <w:szCs w:val="22"/>
          </w:rPr>
          <w:t xml:space="preserve">XV. </w:t>
        </w:r>
        <w:r w:rsidR="008C6430" w:rsidRPr="00537781">
          <w:rPr>
            <w:rStyle w:val="Hipercze"/>
            <w:b w:val="0"/>
            <w:bCs w:val="0"/>
            <w:noProof/>
            <w:sz w:val="22"/>
            <w:szCs w:val="22"/>
          </w:rPr>
          <w:t>SPOSÓB OBLICZENIA CENY</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_Toc84415751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19</w:t>
        </w:r>
        <w:r w:rsidR="008C6430" w:rsidRPr="00537781">
          <w:rPr>
            <w:noProof/>
            <w:webHidden/>
            <w:sz w:val="22"/>
            <w:szCs w:val="22"/>
          </w:rPr>
          <w:fldChar w:fldCharType="end"/>
        </w:r>
      </w:hyperlink>
    </w:p>
    <w:p w14:paraId="00792E6B" w14:textId="5E4E3228"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2" w:history="1">
        <w:r w:rsidR="008C6430" w:rsidRPr="00537781">
          <w:rPr>
            <w:rStyle w:val="Hipercze"/>
            <w:noProof/>
            <w:sz w:val="22"/>
            <w:szCs w:val="22"/>
          </w:rPr>
          <w:t xml:space="preserve">XVI. </w:t>
        </w:r>
        <w:r w:rsidR="008C6430" w:rsidRPr="00537781">
          <w:rPr>
            <w:rStyle w:val="Hipercze"/>
            <w:b w:val="0"/>
            <w:bCs w:val="0"/>
            <w:noProof/>
            <w:sz w:val="22"/>
            <w:szCs w:val="22"/>
          </w:rPr>
          <w:t>OPIS KRYTERIÓW OCENY OFERT, WRAZ Z PODANIEM WAG TYCH KRYTERIÓW I SPOSOBU  OCENY OFERT</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_Toc84415752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21</w:t>
        </w:r>
        <w:r w:rsidR="008C6430" w:rsidRPr="00537781">
          <w:rPr>
            <w:noProof/>
            <w:webHidden/>
            <w:sz w:val="22"/>
            <w:szCs w:val="22"/>
          </w:rPr>
          <w:fldChar w:fldCharType="end"/>
        </w:r>
      </w:hyperlink>
    </w:p>
    <w:p w14:paraId="43F66E13" w14:textId="5623F0B4"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3" w:history="1">
        <w:r w:rsidR="008C6430" w:rsidRPr="00537781">
          <w:rPr>
            <w:rStyle w:val="Hipercze"/>
            <w:noProof/>
            <w:sz w:val="22"/>
            <w:szCs w:val="22"/>
          </w:rPr>
          <w:t xml:space="preserve">XVII. </w:t>
        </w:r>
        <w:r w:rsidR="008C6430" w:rsidRPr="00537781">
          <w:rPr>
            <w:rStyle w:val="Hipercze"/>
            <w:b w:val="0"/>
            <w:bCs w:val="0"/>
            <w:noProof/>
            <w:sz w:val="22"/>
            <w:szCs w:val="22"/>
          </w:rPr>
          <w:t>WYMAGANIA DOTYCZĄCE  WADIUM</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_Toc84415753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23</w:t>
        </w:r>
        <w:r w:rsidR="008C6430" w:rsidRPr="00537781">
          <w:rPr>
            <w:noProof/>
            <w:webHidden/>
            <w:sz w:val="22"/>
            <w:szCs w:val="22"/>
          </w:rPr>
          <w:fldChar w:fldCharType="end"/>
        </w:r>
      </w:hyperlink>
    </w:p>
    <w:p w14:paraId="5FE9B960" w14:textId="1BBCC651"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4" w:history="1">
        <w:r w:rsidR="008C6430" w:rsidRPr="00537781">
          <w:rPr>
            <w:rStyle w:val="Hipercze"/>
            <w:noProof/>
            <w:sz w:val="22"/>
            <w:szCs w:val="22"/>
          </w:rPr>
          <w:t xml:space="preserve">XVIII. </w:t>
        </w:r>
        <w:r w:rsidR="008C6430" w:rsidRPr="00537781">
          <w:rPr>
            <w:rStyle w:val="Hipercze"/>
            <w:b w:val="0"/>
            <w:bCs w:val="0"/>
            <w:noProof/>
            <w:sz w:val="22"/>
            <w:szCs w:val="22"/>
          </w:rPr>
          <w:t>PODWYKONAWSTWO</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_Toc84415754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25</w:t>
        </w:r>
        <w:r w:rsidR="008C6430" w:rsidRPr="00537781">
          <w:rPr>
            <w:noProof/>
            <w:webHidden/>
            <w:sz w:val="22"/>
            <w:szCs w:val="22"/>
          </w:rPr>
          <w:fldChar w:fldCharType="end"/>
        </w:r>
      </w:hyperlink>
    </w:p>
    <w:p w14:paraId="24798173" w14:textId="03335A06"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5" w:history="1">
        <w:r w:rsidR="008C6430" w:rsidRPr="00537781">
          <w:rPr>
            <w:rStyle w:val="Hipercze"/>
            <w:noProof/>
            <w:sz w:val="22"/>
            <w:szCs w:val="22"/>
          </w:rPr>
          <w:t>XIX.</w:t>
        </w:r>
        <w:r w:rsidR="008C6430" w:rsidRPr="00537781">
          <w:rPr>
            <w:rStyle w:val="Hipercze"/>
            <w:b w:val="0"/>
            <w:bCs w:val="0"/>
            <w:noProof/>
            <w:sz w:val="22"/>
            <w:szCs w:val="22"/>
          </w:rPr>
          <w:t xml:space="preserve"> </w:t>
        </w:r>
        <w:r w:rsidR="008C6430" w:rsidRPr="00537781">
          <w:rPr>
            <w:rStyle w:val="Hipercze"/>
            <w:b w:val="0"/>
            <w:bCs w:val="0"/>
            <w:caps/>
            <w:noProof/>
            <w:sz w:val="22"/>
            <w:szCs w:val="22"/>
          </w:rPr>
          <w:t>informacje dotyczące zabezpieczenia należytego wykonania umowy</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_Toc84415755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26</w:t>
        </w:r>
        <w:r w:rsidR="008C6430" w:rsidRPr="00537781">
          <w:rPr>
            <w:noProof/>
            <w:webHidden/>
            <w:sz w:val="22"/>
            <w:szCs w:val="22"/>
          </w:rPr>
          <w:fldChar w:fldCharType="end"/>
        </w:r>
      </w:hyperlink>
    </w:p>
    <w:p w14:paraId="6467EFFE" w14:textId="06C9BB1F"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6" w:history="1">
        <w:r w:rsidR="008C6430" w:rsidRPr="00537781">
          <w:rPr>
            <w:rStyle w:val="Hipercze"/>
            <w:noProof/>
            <w:sz w:val="22"/>
            <w:szCs w:val="22"/>
          </w:rPr>
          <w:t xml:space="preserve">XX. </w:t>
        </w:r>
        <w:r w:rsidR="008C6430" w:rsidRPr="00537781">
          <w:rPr>
            <w:rStyle w:val="Hipercze"/>
            <w:b w:val="0"/>
            <w:bCs w:val="0"/>
            <w:noProof/>
            <w:sz w:val="22"/>
            <w:szCs w:val="22"/>
          </w:rPr>
          <w:t>PROJEKTOWANE POSTANOWIENIA UMOWY W SPRAWIE ZAMÓWIENIA PUBLICZNEGO,   KTÓRE ZOSTANĄ WPROWADZONE DO TREŚCI TEJ UMOWY ORAZ INFORMACJE O FORMALNOŚCIACH, JAKIE MUSZĄ ZOSTAĆ DOPEŁNIONE PO WYBORZE OFERTY  W CELU ZAWARCIA UMOWY W SPRAWIE ZAMÓWIENIA PUBLICZNEGO</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_Toc84415756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27</w:t>
        </w:r>
        <w:r w:rsidR="008C6430" w:rsidRPr="00537781">
          <w:rPr>
            <w:noProof/>
            <w:webHidden/>
            <w:sz w:val="22"/>
            <w:szCs w:val="22"/>
          </w:rPr>
          <w:fldChar w:fldCharType="end"/>
        </w:r>
      </w:hyperlink>
    </w:p>
    <w:p w14:paraId="026ECD9A" w14:textId="4E7FB23C"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7" w:history="1">
        <w:r w:rsidR="008C6430" w:rsidRPr="00537781">
          <w:rPr>
            <w:rStyle w:val="Hipercze"/>
            <w:caps/>
            <w:noProof/>
            <w:sz w:val="22"/>
            <w:szCs w:val="22"/>
          </w:rPr>
          <w:t xml:space="preserve">XXI. </w:t>
        </w:r>
        <w:r w:rsidR="008C6430" w:rsidRPr="00537781">
          <w:rPr>
            <w:rStyle w:val="Hipercze"/>
            <w:b w:val="0"/>
            <w:bCs w:val="0"/>
            <w:caps/>
            <w:noProof/>
            <w:sz w:val="22"/>
            <w:szCs w:val="22"/>
          </w:rPr>
          <w:t>Informacja o przewidywanych zamówieniach, o których mowa w art. 214 ust. 1 pkt 7 Pzp</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_Toc84415757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28</w:t>
        </w:r>
        <w:r w:rsidR="008C6430" w:rsidRPr="00537781">
          <w:rPr>
            <w:noProof/>
            <w:webHidden/>
            <w:sz w:val="22"/>
            <w:szCs w:val="22"/>
          </w:rPr>
          <w:fldChar w:fldCharType="end"/>
        </w:r>
      </w:hyperlink>
    </w:p>
    <w:p w14:paraId="6FD236C1" w14:textId="659FC7E9"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8" w:history="1">
        <w:r w:rsidR="008C6430" w:rsidRPr="00537781">
          <w:rPr>
            <w:rStyle w:val="Hipercze"/>
            <w:noProof/>
            <w:sz w:val="22"/>
            <w:szCs w:val="22"/>
          </w:rPr>
          <w:t xml:space="preserve">XXII. </w:t>
        </w:r>
        <w:r w:rsidR="008C6430" w:rsidRPr="00537781">
          <w:rPr>
            <w:rStyle w:val="Hipercze"/>
            <w:b w:val="0"/>
            <w:bCs w:val="0"/>
            <w:noProof/>
            <w:sz w:val="22"/>
            <w:szCs w:val="22"/>
          </w:rPr>
          <w:t>POUCZENIE O ŚRODKACH OCHRONY PRAWNEJ PRZYSŁUGUJĄCYCH WYKONAWCY</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_Toc84415758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28</w:t>
        </w:r>
        <w:r w:rsidR="008C6430" w:rsidRPr="00537781">
          <w:rPr>
            <w:noProof/>
            <w:webHidden/>
            <w:sz w:val="22"/>
            <w:szCs w:val="22"/>
          </w:rPr>
          <w:fldChar w:fldCharType="end"/>
        </w:r>
      </w:hyperlink>
    </w:p>
    <w:p w14:paraId="6E8B7197" w14:textId="518FF8ED"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59" w:history="1">
        <w:r w:rsidR="008C6430" w:rsidRPr="00537781">
          <w:rPr>
            <w:rStyle w:val="Hipercze"/>
            <w:noProof/>
            <w:sz w:val="22"/>
            <w:szCs w:val="22"/>
          </w:rPr>
          <w:t xml:space="preserve">XXIII. </w:t>
        </w:r>
        <w:r w:rsidR="008C6430" w:rsidRPr="00537781">
          <w:rPr>
            <w:rStyle w:val="Hipercze"/>
            <w:b w:val="0"/>
            <w:bCs w:val="0"/>
            <w:noProof/>
            <w:sz w:val="22"/>
            <w:szCs w:val="22"/>
          </w:rPr>
          <w:t>OCHRONA DANYCH OSOBOWYCH</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_Toc84415759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29</w:t>
        </w:r>
        <w:r w:rsidR="008C6430" w:rsidRPr="00537781">
          <w:rPr>
            <w:noProof/>
            <w:webHidden/>
            <w:sz w:val="22"/>
            <w:szCs w:val="22"/>
          </w:rPr>
          <w:fldChar w:fldCharType="end"/>
        </w:r>
      </w:hyperlink>
    </w:p>
    <w:p w14:paraId="769198C6" w14:textId="06AC5E9D" w:rsidR="008C6430" w:rsidRPr="00537781" w:rsidRDefault="00C51F08" w:rsidP="0044488E">
      <w:pPr>
        <w:pStyle w:val="Spistreci1"/>
        <w:tabs>
          <w:tab w:val="clear" w:pos="9923"/>
          <w:tab w:val="right" w:leader="underscore" w:pos="9498"/>
        </w:tabs>
        <w:rPr>
          <w:rFonts w:asciiTheme="minorHAnsi" w:eastAsiaTheme="minorEastAsia" w:hAnsiTheme="minorHAnsi" w:cstheme="minorBidi"/>
          <w:b w:val="0"/>
          <w:bCs w:val="0"/>
          <w:i w:val="0"/>
          <w:iCs w:val="0"/>
          <w:noProof/>
          <w:sz w:val="22"/>
          <w:szCs w:val="22"/>
          <w:lang w:eastAsia="pl-PL"/>
        </w:rPr>
      </w:pPr>
      <w:hyperlink w:anchor="_Toc84415760" w:history="1">
        <w:r w:rsidR="008C6430" w:rsidRPr="00537781">
          <w:rPr>
            <w:rStyle w:val="Hipercze"/>
            <w:noProof/>
            <w:sz w:val="22"/>
            <w:szCs w:val="22"/>
          </w:rPr>
          <w:t xml:space="preserve">XXIV. </w:t>
        </w:r>
        <w:r w:rsidR="008C6430" w:rsidRPr="00537781">
          <w:rPr>
            <w:rStyle w:val="Hipercze"/>
            <w:b w:val="0"/>
            <w:bCs w:val="0"/>
            <w:noProof/>
            <w:sz w:val="22"/>
            <w:szCs w:val="22"/>
          </w:rPr>
          <w:t>ZAŁĄCZNIKI DO SWZ</w:t>
        </w:r>
        <w:r w:rsidR="008C6430" w:rsidRPr="00537781">
          <w:rPr>
            <w:b w:val="0"/>
            <w:bCs w:val="0"/>
            <w:noProof/>
            <w:webHidden/>
            <w:sz w:val="22"/>
            <w:szCs w:val="22"/>
          </w:rPr>
          <w:tab/>
        </w:r>
        <w:r w:rsidR="008C6430" w:rsidRPr="00537781">
          <w:rPr>
            <w:noProof/>
            <w:webHidden/>
            <w:sz w:val="22"/>
            <w:szCs w:val="22"/>
          </w:rPr>
          <w:fldChar w:fldCharType="begin"/>
        </w:r>
        <w:r w:rsidR="008C6430" w:rsidRPr="00537781">
          <w:rPr>
            <w:noProof/>
            <w:webHidden/>
            <w:sz w:val="22"/>
            <w:szCs w:val="22"/>
          </w:rPr>
          <w:instrText xml:space="preserve"> PAGEREF _Toc84415760 \h </w:instrText>
        </w:r>
        <w:r w:rsidR="008C6430" w:rsidRPr="00537781">
          <w:rPr>
            <w:noProof/>
            <w:webHidden/>
            <w:sz w:val="22"/>
            <w:szCs w:val="22"/>
          </w:rPr>
        </w:r>
        <w:r w:rsidR="008C6430" w:rsidRPr="00537781">
          <w:rPr>
            <w:noProof/>
            <w:webHidden/>
            <w:sz w:val="22"/>
            <w:szCs w:val="22"/>
          </w:rPr>
          <w:fldChar w:fldCharType="separate"/>
        </w:r>
        <w:r w:rsidR="00B369B0">
          <w:rPr>
            <w:noProof/>
            <w:webHidden/>
            <w:sz w:val="22"/>
            <w:szCs w:val="22"/>
          </w:rPr>
          <w:t>30</w:t>
        </w:r>
        <w:r w:rsidR="008C6430" w:rsidRPr="00537781">
          <w:rPr>
            <w:noProof/>
            <w:webHidden/>
            <w:sz w:val="22"/>
            <w:szCs w:val="22"/>
          </w:rPr>
          <w:fldChar w:fldCharType="end"/>
        </w:r>
      </w:hyperlink>
    </w:p>
    <w:p w14:paraId="2BA226A1" w14:textId="4A9EEBED" w:rsidR="00B60DE5" w:rsidRPr="00537781" w:rsidRDefault="005454F5" w:rsidP="008F10CF">
      <w:pPr>
        <w:tabs>
          <w:tab w:val="right" w:leader="underscore" w:pos="9639"/>
          <w:tab w:val="right" w:leader="underscore" w:pos="9781"/>
        </w:tabs>
        <w:spacing w:line="276" w:lineRule="auto"/>
        <w:ind w:left="426" w:right="142"/>
        <w:rPr>
          <w:rFonts w:asciiTheme="minorHAnsi" w:hAnsiTheme="minorHAnsi" w:cstheme="minorHAnsi"/>
          <w:sz w:val="22"/>
          <w:szCs w:val="22"/>
        </w:rPr>
      </w:pPr>
      <w:r w:rsidRPr="00537781">
        <w:rPr>
          <w:rFonts w:asciiTheme="minorHAnsi" w:hAnsiTheme="minorHAnsi" w:cstheme="minorHAnsi"/>
          <w:sz w:val="22"/>
          <w:szCs w:val="22"/>
        </w:rPr>
        <w:fldChar w:fldCharType="end"/>
      </w:r>
    </w:p>
    <w:p w14:paraId="17AD93B2" w14:textId="658DDB61" w:rsidR="005F2E6C" w:rsidRDefault="005F2E6C" w:rsidP="008F10CF">
      <w:pPr>
        <w:tabs>
          <w:tab w:val="right" w:leader="underscore" w:pos="9781"/>
        </w:tabs>
        <w:spacing w:line="276" w:lineRule="auto"/>
        <w:ind w:left="426" w:right="280"/>
        <w:rPr>
          <w:rFonts w:asciiTheme="minorHAnsi" w:hAnsiTheme="minorHAnsi" w:cstheme="minorHAnsi"/>
          <w:sz w:val="22"/>
          <w:szCs w:val="22"/>
        </w:rPr>
      </w:pPr>
    </w:p>
    <w:p w14:paraId="0E2617D8" w14:textId="77777777" w:rsidR="00537781" w:rsidRPr="00117C92" w:rsidRDefault="00537781" w:rsidP="008F10CF">
      <w:pPr>
        <w:tabs>
          <w:tab w:val="right" w:leader="underscore" w:pos="9781"/>
        </w:tabs>
        <w:spacing w:line="276" w:lineRule="auto"/>
        <w:ind w:left="426" w:right="280"/>
        <w:rPr>
          <w:rFonts w:asciiTheme="minorHAnsi" w:hAnsiTheme="minorHAnsi" w:cstheme="minorHAnsi"/>
          <w:sz w:val="22"/>
          <w:szCs w:val="22"/>
        </w:rPr>
      </w:pPr>
    </w:p>
    <w:p w14:paraId="0DE4B5B7" w14:textId="77777777" w:rsidR="005F2E6C" w:rsidRPr="00117C92" w:rsidRDefault="005F2E6C" w:rsidP="008F10CF">
      <w:pPr>
        <w:tabs>
          <w:tab w:val="right" w:leader="underscore" w:pos="9781"/>
        </w:tabs>
        <w:spacing w:line="276" w:lineRule="auto"/>
        <w:ind w:left="426" w:right="280"/>
        <w:rPr>
          <w:rFonts w:asciiTheme="minorHAnsi" w:hAnsiTheme="minorHAnsi" w:cstheme="minorHAnsi"/>
          <w:sz w:val="22"/>
          <w:szCs w:val="22"/>
        </w:rPr>
      </w:pPr>
    </w:p>
    <w:p w14:paraId="17622988" w14:textId="30BD1049" w:rsidR="005C0C62" w:rsidRPr="00117C92" w:rsidRDefault="005C0C62" w:rsidP="0019176B">
      <w:pPr>
        <w:pStyle w:val="Dospisu"/>
      </w:pPr>
      <w:bookmarkStart w:id="4" w:name="_Toc84415737"/>
      <w:r w:rsidRPr="00117C92">
        <w:lastRenderedPageBreak/>
        <w:t>I.</w:t>
      </w:r>
      <w:r w:rsidR="00891664" w:rsidRPr="00117C92">
        <w:t xml:space="preserve"> </w:t>
      </w:r>
      <w:r w:rsidR="00D47D29" w:rsidRPr="00117C92">
        <w:t xml:space="preserve">NAZWA </w:t>
      </w:r>
      <w:bookmarkStart w:id="5" w:name="_Hlk64550149"/>
      <w:r w:rsidR="00D64C66" w:rsidRPr="00117C92">
        <w:t>ORAZ</w:t>
      </w:r>
      <w:r w:rsidR="00D47D29" w:rsidRPr="00117C92">
        <w:t xml:space="preserve"> ADRES ZAMAWIAJĄCEGO</w:t>
      </w:r>
      <w:r w:rsidR="00D64C66" w:rsidRPr="00117C92">
        <w:t>, NR TELEFO</w:t>
      </w:r>
      <w:r w:rsidR="00643CC2" w:rsidRPr="00117C92">
        <w:t>N</w:t>
      </w:r>
      <w:r w:rsidR="00D64C66" w:rsidRPr="00117C92">
        <w:t xml:space="preserve">U, ADRES POCZTY ELEKTRONICZNEJ </w:t>
      </w:r>
      <w:r w:rsidR="001A188D" w:rsidRPr="00117C92">
        <w:br/>
      </w:r>
      <w:r w:rsidR="00D64C66" w:rsidRPr="00117C92">
        <w:t>ORAZ STR</w:t>
      </w:r>
      <w:r w:rsidR="00CD1409" w:rsidRPr="00117C92">
        <w:t xml:space="preserve">ONY INTERNETOWEJ </w:t>
      </w:r>
      <w:r w:rsidR="00D64C66" w:rsidRPr="00117C92">
        <w:t>PROWADZONEGO POSTĘPOWANIA</w:t>
      </w:r>
      <w:bookmarkEnd w:id="4"/>
    </w:p>
    <w:bookmarkEnd w:id="5"/>
    <w:p w14:paraId="70218179" w14:textId="77777777" w:rsidR="00EB60D3" w:rsidRPr="00117C92" w:rsidRDefault="00EB60D3" w:rsidP="008F10CF">
      <w:pPr>
        <w:spacing w:line="276" w:lineRule="auto"/>
        <w:ind w:left="284" w:right="280"/>
        <w:rPr>
          <w:rFonts w:asciiTheme="minorHAnsi" w:hAnsiTheme="minorHAnsi" w:cstheme="minorHAnsi"/>
          <w:sz w:val="22"/>
          <w:szCs w:val="22"/>
        </w:rPr>
      </w:pPr>
      <w:r w:rsidRPr="00117C92">
        <w:rPr>
          <w:rFonts w:asciiTheme="minorHAnsi" w:hAnsiTheme="minorHAnsi" w:cstheme="minorHAnsi"/>
          <w:sz w:val="22"/>
          <w:szCs w:val="22"/>
        </w:rPr>
        <w:t>Uniwersytet Gdański</w:t>
      </w:r>
      <w:r w:rsidR="00F60F2E" w:rsidRPr="00117C92">
        <w:rPr>
          <w:rFonts w:asciiTheme="minorHAnsi" w:hAnsiTheme="minorHAnsi" w:cstheme="minorHAnsi"/>
          <w:sz w:val="22"/>
          <w:szCs w:val="22"/>
        </w:rPr>
        <w:t>,</w:t>
      </w:r>
      <w:r w:rsidRPr="00117C92">
        <w:rPr>
          <w:rFonts w:asciiTheme="minorHAnsi" w:hAnsiTheme="minorHAnsi" w:cstheme="minorHAnsi"/>
          <w:sz w:val="22"/>
          <w:szCs w:val="22"/>
        </w:rPr>
        <w:t xml:space="preserve"> </w:t>
      </w:r>
    </w:p>
    <w:p w14:paraId="6DAD1FB1" w14:textId="77777777" w:rsidR="00D51264" w:rsidRPr="00117C92" w:rsidRDefault="00F60F2E" w:rsidP="008F10CF">
      <w:pPr>
        <w:spacing w:line="276" w:lineRule="auto"/>
        <w:ind w:left="284" w:right="280"/>
        <w:rPr>
          <w:rFonts w:asciiTheme="minorHAnsi" w:hAnsiTheme="minorHAnsi" w:cstheme="minorHAnsi"/>
          <w:sz w:val="22"/>
          <w:szCs w:val="22"/>
        </w:rPr>
      </w:pPr>
      <w:r w:rsidRPr="00117C92">
        <w:rPr>
          <w:rFonts w:asciiTheme="minorHAnsi" w:hAnsiTheme="minorHAnsi" w:cstheme="minorHAnsi"/>
          <w:sz w:val="22"/>
          <w:szCs w:val="22"/>
        </w:rPr>
        <w:t xml:space="preserve">80-309 Gdańsk, </w:t>
      </w:r>
      <w:r w:rsidR="00EB60D3" w:rsidRPr="00117C92">
        <w:rPr>
          <w:rFonts w:asciiTheme="minorHAnsi" w:hAnsiTheme="minorHAnsi" w:cstheme="minorHAnsi"/>
          <w:sz w:val="22"/>
          <w:szCs w:val="22"/>
        </w:rPr>
        <w:t>ul. Jana Bażyńskieg</w:t>
      </w:r>
      <w:r w:rsidR="00D51264" w:rsidRPr="00117C92">
        <w:rPr>
          <w:rFonts w:asciiTheme="minorHAnsi" w:hAnsiTheme="minorHAnsi" w:cstheme="minorHAnsi"/>
          <w:sz w:val="22"/>
          <w:szCs w:val="22"/>
        </w:rPr>
        <w:t xml:space="preserve">o 8, </w:t>
      </w:r>
    </w:p>
    <w:p w14:paraId="5E3933D8" w14:textId="77777777" w:rsidR="00D51264" w:rsidRPr="00117C92" w:rsidRDefault="00EB60D3" w:rsidP="008F10CF">
      <w:pPr>
        <w:spacing w:line="276" w:lineRule="auto"/>
        <w:ind w:left="284" w:right="280"/>
        <w:rPr>
          <w:rFonts w:asciiTheme="minorHAnsi" w:hAnsiTheme="minorHAnsi" w:cstheme="minorHAnsi"/>
          <w:sz w:val="22"/>
          <w:szCs w:val="22"/>
          <w:lang w:eastAsia="pl-PL"/>
        </w:rPr>
      </w:pPr>
      <w:r w:rsidRPr="00117C92">
        <w:rPr>
          <w:rFonts w:asciiTheme="minorHAnsi" w:hAnsiTheme="minorHAnsi" w:cstheme="minorHAnsi"/>
          <w:sz w:val="22"/>
          <w:szCs w:val="22"/>
        </w:rPr>
        <w:t>NIP</w:t>
      </w:r>
      <w:r w:rsidR="000D381F" w:rsidRPr="00117C92">
        <w:rPr>
          <w:rFonts w:asciiTheme="minorHAnsi" w:hAnsiTheme="minorHAnsi" w:cstheme="minorHAnsi"/>
          <w:sz w:val="22"/>
          <w:szCs w:val="22"/>
        </w:rPr>
        <w:t xml:space="preserve"> </w:t>
      </w:r>
      <w:bookmarkStart w:id="6" w:name="_Hlk65848396"/>
      <w:r w:rsidR="000D381F" w:rsidRPr="00117C92">
        <w:rPr>
          <w:rFonts w:asciiTheme="minorHAnsi" w:hAnsiTheme="minorHAnsi" w:cstheme="minorHAnsi"/>
          <w:sz w:val="22"/>
          <w:szCs w:val="22"/>
        </w:rPr>
        <w:t>584-020-32-39</w:t>
      </w:r>
      <w:bookmarkEnd w:id="6"/>
      <w:r w:rsidR="000D381F" w:rsidRPr="00117C92">
        <w:rPr>
          <w:rFonts w:asciiTheme="minorHAnsi" w:hAnsiTheme="minorHAnsi" w:cstheme="minorHAnsi"/>
          <w:sz w:val="22"/>
          <w:szCs w:val="22"/>
        </w:rPr>
        <w:t>, REGON 000001330,</w:t>
      </w:r>
    </w:p>
    <w:p w14:paraId="6271ABC2" w14:textId="77777777" w:rsidR="00812CB5" w:rsidRPr="00117C92" w:rsidRDefault="00795D92" w:rsidP="008F10CF">
      <w:pPr>
        <w:spacing w:line="276" w:lineRule="auto"/>
        <w:ind w:left="284" w:right="280"/>
        <w:rPr>
          <w:rFonts w:asciiTheme="minorHAnsi" w:hAnsiTheme="minorHAnsi" w:cstheme="minorHAnsi"/>
          <w:sz w:val="22"/>
          <w:szCs w:val="22"/>
          <w:lang w:eastAsia="pl-PL"/>
        </w:rPr>
      </w:pPr>
      <w:r w:rsidRPr="00117C92">
        <w:rPr>
          <w:rFonts w:asciiTheme="minorHAnsi" w:hAnsiTheme="minorHAnsi" w:cstheme="minorHAnsi"/>
          <w:sz w:val="22"/>
          <w:szCs w:val="22"/>
          <w:lang w:eastAsia="pl-PL"/>
        </w:rPr>
        <w:t>Tel. 58 523 23 20</w:t>
      </w:r>
    </w:p>
    <w:p w14:paraId="3D91D9EB" w14:textId="75EC9B1A" w:rsidR="002461E5" w:rsidRPr="00117C92" w:rsidRDefault="002461E5" w:rsidP="008F10CF">
      <w:pPr>
        <w:spacing w:line="276" w:lineRule="auto"/>
        <w:ind w:left="284" w:right="280"/>
        <w:rPr>
          <w:rFonts w:asciiTheme="minorHAnsi" w:hAnsiTheme="minorHAnsi" w:cstheme="minorHAnsi"/>
          <w:sz w:val="22"/>
          <w:szCs w:val="22"/>
          <w:lang w:eastAsia="pl-PL"/>
        </w:rPr>
      </w:pPr>
      <w:r w:rsidRPr="00117C92">
        <w:rPr>
          <w:rFonts w:asciiTheme="minorHAnsi" w:hAnsiTheme="minorHAnsi" w:cstheme="minorHAnsi"/>
          <w:sz w:val="22"/>
          <w:szCs w:val="22"/>
          <w:lang w:eastAsia="pl-PL"/>
        </w:rPr>
        <w:t xml:space="preserve">Adres poczty elektronicznej: </w:t>
      </w:r>
      <w:hyperlink r:id="rId11" w:history="1">
        <w:r w:rsidR="000D3722" w:rsidRPr="00FB5792">
          <w:rPr>
            <w:rStyle w:val="Hipercze"/>
            <w:rFonts w:asciiTheme="minorHAnsi" w:hAnsiTheme="minorHAnsi" w:cstheme="minorHAnsi"/>
            <w:sz w:val="22"/>
            <w:szCs w:val="22"/>
            <w:lang w:eastAsia="pl-PL"/>
          </w:rPr>
          <w:t>cpz@ug.edu.pl</w:t>
        </w:r>
      </w:hyperlink>
    </w:p>
    <w:p w14:paraId="6D194167" w14:textId="5A6780B2" w:rsidR="007550EE" w:rsidRDefault="001F4B25" w:rsidP="008F10CF">
      <w:pPr>
        <w:spacing w:line="276" w:lineRule="auto"/>
        <w:ind w:left="284" w:right="280"/>
        <w:jc w:val="both"/>
        <w:rPr>
          <w:rFonts w:asciiTheme="minorHAnsi" w:hAnsiTheme="minorHAnsi" w:cstheme="minorHAnsi"/>
          <w:sz w:val="22"/>
          <w:szCs w:val="22"/>
        </w:rPr>
      </w:pPr>
      <w:r w:rsidRPr="00117C92">
        <w:rPr>
          <w:rFonts w:asciiTheme="minorHAnsi" w:hAnsiTheme="minorHAnsi" w:cstheme="minorHAnsi"/>
          <w:sz w:val="22"/>
          <w:szCs w:val="22"/>
        </w:rPr>
        <w:t>Adres strony internetowej</w:t>
      </w:r>
      <w:r w:rsidR="007550EE">
        <w:rPr>
          <w:rFonts w:asciiTheme="minorHAnsi" w:hAnsiTheme="minorHAnsi" w:cstheme="minorHAnsi"/>
          <w:sz w:val="22"/>
          <w:szCs w:val="22"/>
        </w:rPr>
        <w:t xml:space="preserve"> prowadzonego </w:t>
      </w:r>
      <w:r w:rsidR="007550EE" w:rsidRPr="00CE7BAC">
        <w:rPr>
          <w:rFonts w:asciiTheme="minorHAnsi" w:hAnsiTheme="minorHAnsi" w:cstheme="minorHAnsi"/>
          <w:sz w:val="22"/>
          <w:szCs w:val="22"/>
        </w:rPr>
        <w:t xml:space="preserve">postępowania: </w:t>
      </w:r>
      <w:hyperlink r:id="rId12" w:history="1">
        <w:r w:rsidR="007550EE" w:rsidRPr="00CE7BAC">
          <w:rPr>
            <w:rStyle w:val="Hipercze"/>
            <w:rFonts w:asciiTheme="minorHAnsi" w:hAnsiTheme="minorHAnsi" w:cstheme="minorHAnsi"/>
            <w:sz w:val="22"/>
            <w:szCs w:val="22"/>
          </w:rPr>
          <w:t>https://platformazakupowa.pl/pn/ug</w:t>
        </w:r>
      </w:hyperlink>
      <w:r w:rsidR="007550EE">
        <w:rPr>
          <w:rFonts w:asciiTheme="minorHAnsi" w:hAnsiTheme="minorHAnsi" w:cstheme="minorHAnsi"/>
          <w:sz w:val="22"/>
          <w:szCs w:val="22"/>
        </w:rPr>
        <w:t xml:space="preserve"> </w:t>
      </w:r>
    </w:p>
    <w:p w14:paraId="1A15C336" w14:textId="19C8E523" w:rsidR="001F4B25" w:rsidRPr="00117C92" w:rsidRDefault="007550EE" w:rsidP="008F10CF">
      <w:pPr>
        <w:spacing w:line="276" w:lineRule="auto"/>
        <w:ind w:left="284" w:right="280"/>
        <w:jc w:val="both"/>
        <w:rPr>
          <w:rFonts w:asciiTheme="minorHAnsi" w:hAnsiTheme="minorHAnsi" w:cstheme="minorHAnsi"/>
          <w:sz w:val="22"/>
          <w:szCs w:val="22"/>
        </w:rPr>
      </w:pPr>
      <w:r>
        <w:rPr>
          <w:rFonts w:asciiTheme="minorHAnsi" w:hAnsiTheme="minorHAnsi" w:cstheme="minorHAnsi"/>
          <w:sz w:val="22"/>
          <w:szCs w:val="22"/>
        </w:rPr>
        <w:t>Z</w:t>
      </w:r>
      <w:r w:rsidRPr="00117C92">
        <w:rPr>
          <w:rFonts w:asciiTheme="minorHAnsi" w:hAnsiTheme="minorHAnsi" w:cstheme="minorHAnsi"/>
          <w:sz w:val="22"/>
          <w:szCs w:val="22"/>
        </w:rPr>
        <w:t xml:space="preserve">miany i wyjaśnienia treści SWZ oraz </w:t>
      </w:r>
      <w:r>
        <w:rPr>
          <w:rFonts w:asciiTheme="minorHAnsi" w:hAnsiTheme="minorHAnsi" w:cstheme="minorHAnsi"/>
          <w:sz w:val="22"/>
          <w:szCs w:val="22"/>
        </w:rPr>
        <w:t xml:space="preserve">inne </w:t>
      </w:r>
      <w:r w:rsidR="00BC1A59" w:rsidRPr="00117C92">
        <w:rPr>
          <w:rFonts w:asciiTheme="minorHAnsi" w:hAnsiTheme="minorHAnsi" w:cstheme="minorHAnsi"/>
          <w:sz w:val="22"/>
          <w:szCs w:val="22"/>
        </w:rPr>
        <w:t xml:space="preserve">dokumenty zamówienia bezpośrednio związane z postępowaniem o udzielenie zamówienia </w:t>
      </w:r>
      <w:r w:rsidRPr="00117C92">
        <w:rPr>
          <w:rFonts w:asciiTheme="minorHAnsi" w:hAnsiTheme="minorHAnsi" w:cstheme="minorHAnsi"/>
          <w:sz w:val="22"/>
          <w:szCs w:val="22"/>
        </w:rPr>
        <w:t>będą</w:t>
      </w:r>
      <w:r w:rsidRPr="007550EE">
        <w:rPr>
          <w:rFonts w:asciiTheme="minorHAnsi" w:hAnsiTheme="minorHAnsi" w:cstheme="minorHAnsi"/>
          <w:sz w:val="22"/>
          <w:szCs w:val="22"/>
        </w:rPr>
        <w:t xml:space="preserve"> </w:t>
      </w:r>
      <w:r w:rsidRPr="00117C92">
        <w:rPr>
          <w:rFonts w:asciiTheme="minorHAnsi" w:hAnsiTheme="minorHAnsi" w:cstheme="minorHAnsi"/>
          <w:sz w:val="22"/>
          <w:szCs w:val="22"/>
        </w:rPr>
        <w:t>udostępniane</w:t>
      </w:r>
      <w:r>
        <w:rPr>
          <w:rFonts w:asciiTheme="minorHAnsi" w:hAnsiTheme="minorHAnsi" w:cstheme="minorHAnsi"/>
          <w:sz w:val="22"/>
          <w:szCs w:val="22"/>
        </w:rPr>
        <w:t xml:space="preserve"> </w:t>
      </w:r>
      <w:r w:rsidRPr="007550EE">
        <w:rPr>
          <w:rFonts w:asciiTheme="minorHAnsi" w:hAnsiTheme="minorHAnsi" w:cstheme="minorHAnsi"/>
          <w:sz w:val="22"/>
          <w:szCs w:val="22"/>
        </w:rPr>
        <w:t xml:space="preserve">pod adresem </w:t>
      </w:r>
      <w:r>
        <w:rPr>
          <w:rFonts w:asciiTheme="minorHAnsi" w:hAnsiTheme="minorHAnsi" w:cstheme="minorHAnsi"/>
          <w:sz w:val="22"/>
          <w:szCs w:val="22"/>
        </w:rPr>
        <w:t xml:space="preserve">strony internetowej </w:t>
      </w:r>
      <w:r w:rsidRPr="007550EE">
        <w:rPr>
          <w:rFonts w:asciiTheme="minorHAnsi" w:hAnsiTheme="minorHAnsi" w:cstheme="minorHAnsi"/>
          <w:sz w:val="22"/>
          <w:szCs w:val="22"/>
        </w:rPr>
        <w:t>podanym powyżej</w:t>
      </w:r>
      <w:r>
        <w:rPr>
          <w:rFonts w:asciiTheme="minorHAnsi" w:hAnsiTheme="minorHAnsi" w:cstheme="minorHAnsi"/>
          <w:sz w:val="22"/>
          <w:szCs w:val="22"/>
        </w:rPr>
        <w:t>.</w:t>
      </w:r>
      <w:r w:rsidR="00BC1A59" w:rsidRPr="00117C92">
        <w:rPr>
          <w:rFonts w:asciiTheme="minorHAnsi" w:hAnsiTheme="minorHAnsi" w:cstheme="minorHAnsi"/>
          <w:sz w:val="22"/>
          <w:szCs w:val="22"/>
        </w:rPr>
        <w:t xml:space="preserve"> </w:t>
      </w:r>
    </w:p>
    <w:p w14:paraId="6D715BCE" w14:textId="296AA44D" w:rsidR="00FD63A6" w:rsidRPr="00117C92" w:rsidRDefault="00B60DE5" w:rsidP="0019176B">
      <w:pPr>
        <w:pStyle w:val="Dospisu"/>
      </w:pPr>
      <w:bookmarkStart w:id="7" w:name="_Toc84415738"/>
      <w:r w:rsidRPr="00117C92">
        <w:t>I</w:t>
      </w:r>
      <w:r w:rsidR="007E0CC2" w:rsidRPr="00117C92">
        <w:t>I</w:t>
      </w:r>
      <w:r w:rsidRPr="00117C92">
        <w:t>.</w:t>
      </w:r>
      <w:r w:rsidR="00891664" w:rsidRPr="00117C92">
        <w:t xml:space="preserve"> </w:t>
      </w:r>
      <w:r w:rsidR="00D47D29" w:rsidRPr="00117C92">
        <w:t>TRYB UDZIELENIA ZAMÓWIENIA</w:t>
      </w:r>
      <w:bookmarkEnd w:id="7"/>
      <w:r w:rsidRPr="00117C92">
        <w:t xml:space="preserve"> </w:t>
      </w:r>
    </w:p>
    <w:p w14:paraId="3C207694" w14:textId="5DDFA12B" w:rsidR="00FA39EC" w:rsidRDefault="002C01CE" w:rsidP="008F10CF">
      <w:pPr>
        <w:numPr>
          <w:ilvl w:val="0"/>
          <w:numId w:val="17"/>
        </w:numPr>
        <w:tabs>
          <w:tab w:val="left" w:pos="284"/>
        </w:tabs>
        <w:suppressAutoHyphens w:val="0"/>
        <w:spacing w:line="276" w:lineRule="auto"/>
        <w:ind w:left="567" w:right="280" w:hanging="283"/>
        <w:jc w:val="both"/>
        <w:rPr>
          <w:rFonts w:asciiTheme="minorHAnsi" w:hAnsiTheme="minorHAnsi" w:cstheme="minorHAnsi"/>
          <w:sz w:val="22"/>
          <w:szCs w:val="22"/>
        </w:rPr>
      </w:pPr>
      <w:r>
        <w:rPr>
          <w:rFonts w:asciiTheme="minorHAnsi" w:hAnsiTheme="minorHAnsi" w:cstheme="minorHAnsi"/>
          <w:sz w:val="22"/>
          <w:szCs w:val="22"/>
        </w:rPr>
        <w:t>Niniejsze p</w:t>
      </w:r>
      <w:r w:rsidR="00D47682" w:rsidRPr="00117C92">
        <w:rPr>
          <w:rFonts w:asciiTheme="minorHAnsi" w:hAnsiTheme="minorHAnsi" w:cstheme="minorHAnsi"/>
          <w:sz w:val="22"/>
          <w:szCs w:val="22"/>
        </w:rPr>
        <w:t xml:space="preserve">ostępowanie o udzielenie zamówienia publicznego prowadzone jest w trybie </w:t>
      </w:r>
      <w:r w:rsidR="00074623" w:rsidRPr="00117C92">
        <w:rPr>
          <w:rFonts w:asciiTheme="minorHAnsi" w:hAnsiTheme="minorHAnsi" w:cstheme="minorHAnsi"/>
          <w:sz w:val="22"/>
          <w:szCs w:val="22"/>
        </w:rPr>
        <w:t>przetargu nieograniczonego</w:t>
      </w:r>
      <w:r w:rsidR="00D47682" w:rsidRPr="00117C92">
        <w:rPr>
          <w:rFonts w:asciiTheme="minorHAnsi" w:hAnsiTheme="minorHAnsi" w:cstheme="minorHAnsi"/>
          <w:sz w:val="22"/>
          <w:szCs w:val="22"/>
        </w:rPr>
        <w:t xml:space="preserve"> na podstawie art. </w:t>
      </w:r>
      <w:r w:rsidR="00074623" w:rsidRPr="00117C92">
        <w:rPr>
          <w:rFonts w:asciiTheme="minorHAnsi" w:hAnsiTheme="minorHAnsi" w:cstheme="minorHAnsi"/>
          <w:sz w:val="22"/>
          <w:szCs w:val="22"/>
        </w:rPr>
        <w:t>132</w:t>
      </w:r>
      <w:r w:rsidR="00D47682" w:rsidRPr="00117C92">
        <w:rPr>
          <w:rFonts w:asciiTheme="minorHAnsi" w:hAnsiTheme="minorHAnsi" w:cstheme="minorHAnsi"/>
          <w:sz w:val="22"/>
          <w:szCs w:val="22"/>
        </w:rPr>
        <w:t xml:space="preserve"> ustawy z dnia 11 września 2019</w:t>
      </w:r>
      <w:r w:rsidR="007F4AF8" w:rsidRPr="00117C92">
        <w:rPr>
          <w:rFonts w:asciiTheme="minorHAnsi" w:hAnsiTheme="minorHAnsi" w:cstheme="minorHAnsi"/>
          <w:sz w:val="22"/>
          <w:szCs w:val="22"/>
        </w:rPr>
        <w:t xml:space="preserve"> </w:t>
      </w:r>
      <w:r w:rsidR="00D47682" w:rsidRPr="00117C92">
        <w:rPr>
          <w:rFonts w:asciiTheme="minorHAnsi" w:hAnsiTheme="minorHAnsi" w:cstheme="minorHAnsi"/>
          <w:sz w:val="22"/>
          <w:szCs w:val="22"/>
        </w:rPr>
        <w:t>r. - Prawo zamówień publicznych (Dz. U. z 20</w:t>
      </w:r>
      <w:r w:rsidR="00A12EB4">
        <w:rPr>
          <w:rFonts w:asciiTheme="minorHAnsi" w:hAnsiTheme="minorHAnsi" w:cstheme="minorHAnsi"/>
          <w:sz w:val="22"/>
          <w:szCs w:val="22"/>
        </w:rPr>
        <w:t>22</w:t>
      </w:r>
      <w:r w:rsidR="007F4AF8" w:rsidRPr="00117C92">
        <w:rPr>
          <w:rFonts w:asciiTheme="minorHAnsi" w:hAnsiTheme="minorHAnsi" w:cstheme="minorHAnsi"/>
          <w:sz w:val="22"/>
          <w:szCs w:val="22"/>
        </w:rPr>
        <w:t xml:space="preserve"> </w:t>
      </w:r>
      <w:r w:rsidR="00D47682" w:rsidRPr="00117C92">
        <w:rPr>
          <w:rFonts w:asciiTheme="minorHAnsi" w:hAnsiTheme="minorHAnsi" w:cstheme="minorHAnsi"/>
          <w:sz w:val="22"/>
          <w:szCs w:val="22"/>
        </w:rPr>
        <w:t xml:space="preserve">r. poz. </w:t>
      </w:r>
      <w:r w:rsidR="00A12EB4">
        <w:rPr>
          <w:rFonts w:asciiTheme="minorHAnsi" w:hAnsiTheme="minorHAnsi" w:cstheme="minorHAnsi"/>
          <w:sz w:val="22"/>
          <w:szCs w:val="22"/>
        </w:rPr>
        <w:t>1710</w:t>
      </w:r>
      <w:r w:rsidR="00BC1A59" w:rsidRPr="00117C92">
        <w:rPr>
          <w:rFonts w:asciiTheme="minorHAnsi" w:hAnsiTheme="minorHAnsi" w:cstheme="minorHAnsi"/>
          <w:sz w:val="22"/>
          <w:szCs w:val="22"/>
        </w:rPr>
        <w:t xml:space="preserve"> z późn. zm.</w:t>
      </w:r>
      <w:r w:rsidR="00D47682" w:rsidRPr="00117C92">
        <w:rPr>
          <w:rFonts w:asciiTheme="minorHAnsi" w:hAnsiTheme="minorHAnsi" w:cstheme="minorHAnsi"/>
          <w:sz w:val="22"/>
          <w:szCs w:val="22"/>
        </w:rPr>
        <w:t>)</w:t>
      </w:r>
      <w:r>
        <w:rPr>
          <w:rFonts w:asciiTheme="minorHAnsi" w:hAnsiTheme="minorHAnsi" w:cstheme="minorHAnsi"/>
          <w:sz w:val="22"/>
          <w:szCs w:val="22"/>
        </w:rPr>
        <w:t>,</w:t>
      </w:r>
      <w:r w:rsidR="008B6984" w:rsidRPr="00117C92">
        <w:rPr>
          <w:rFonts w:asciiTheme="minorHAnsi" w:hAnsiTheme="minorHAnsi" w:cstheme="minorHAnsi"/>
          <w:sz w:val="22"/>
          <w:szCs w:val="22"/>
        </w:rPr>
        <w:t xml:space="preserve"> </w:t>
      </w:r>
      <w:r w:rsidR="00D47682" w:rsidRPr="00117C92">
        <w:rPr>
          <w:rFonts w:asciiTheme="minorHAnsi" w:hAnsiTheme="minorHAnsi" w:cstheme="minorHAnsi"/>
          <w:sz w:val="22"/>
          <w:szCs w:val="22"/>
        </w:rPr>
        <w:t>zwanej dalej „</w:t>
      </w:r>
      <w:r w:rsidR="00795D92" w:rsidRPr="00117C92">
        <w:rPr>
          <w:rFonts w:asciiTheme="minorHAnsi" w:hAnsiTheme="minorHAnsi" w:cstheme="minorHAnsi"/>
          <w:sz w:val="22"/>
          <w:szCs w:val="22"/>
        </w:rPr>
        <w:t>P</w:t>
      </w:r>
      <w:r w:rsidR="00D47682" w:rsidRPr="00117C92">
        <w:rPr>
          <w:rFonts w:asciiTheme="minorHAnsi" w:hAnsiTheme="minorHAnsi" w:cstheme="minorHAnsi"/>
          <w:sz w:val="22"/>
          <w:szCs w:val="22"/>
        </w:rPr>
        <w:t>zp”</w:t>
      </w:r>
      <w:r>
        <w:rPr>
          <w:rFonts w:asciiTheme="minorHAnsi" w:hAnsiTheme="minorHAnsi" w:cstheme="minorHAnsi"/>
          <w:sz w:val="22"/>
          <w:szCs w:val="22"/>
        </w:rPr>
        <w:t xml:space="preserve"> </w:t>
      </w:r>
      <w:r w:rsidRPr="002C01CE">
        <w:rPr>
          <w:rFonts w:asciiTheme="minorHAnsi" w:hAnsiTheme="minorHAnsi" w:cstheme="minorHAnsi"/>
          <w:sz w:val="22"/>
          <w:szCs w:val="22"/>
        </w:rPr>
        <w:t>oraz niniejszej Specyfikacji Warunków Zamówienia, zwan</w:t>
      </w:r>
      <w:r>
        <w:rPr>
          <w:rFonts w:asciiTheme="minorHAnsi" w:hAnsiTheme="minorHAnsi" w:cstheme="minorHAnsi"/>
          <w:sz w:val="22"/>
          <w:szCs w:val="22"/>
        </w:rPr>
        <w:t>ej</w:t>
      </w:r>
      <w:r w:rsidRPr="002C01CE">
        <w:rPr>
          <w:rFonts w:asciiTheme="minorHAnsi" w:hAnsiTheme="minorHAnsi" w:cstheme="minorHAnsi"/>
          <w:sz w:val="22"/>
          <w:szCs w:val="22"/>
        </w:rPr>
        <w:t xml:space="preserve"> dalej "SWZ"</w:t>
      </w:r>
      <w:r w:rsidR="00D47682" w:rsidRPr="00117C92">
        <w:rPr>
          <w:rFonts w:asciiTheme="minorHAnsi" w:hAnsiTheme="minorHAnsi" w:cstheme="minorHAnsi"/>
          <w:sz w:val="22"/>
          <w:szCs w:val="22"/>
        </w:rPr>
        <w:t>.</w:t>
      </w:r>
    </w:p>
    <w:p w14:paraId="00B11A7F" w14:textId="317D537D" w:rsidR="00115733" w:rsidRDefault="00115733" w:rsidP="008F10CF">
      <w:pPr>
        <w:numPr>
          <w:ilvl w:val="0"/>
          <w:numId w:val="17"/>
        </w:numPr>
        <w:tabs>
          <w:tab w:val="left" w:pos="284"/>
        </w:tabs>
        <w:suppressAutoHyphens w:val="0"/>
        <w:spacing w:line="276" w:lineRule="auto"/>
        <w:ind w:left="567" w:right="280" w:hanging="283"/>
        <w:jc w:val="both"/>
        <w:rPr>
          <w:rFonts w:asciiTheme="minorHAnsi" w:hAnsiTheme="minorHAnsi" w:cstheme="minorHAnsi"/>
          <w:sz w:val="22"/>
          <w:szCs w:val="22"/>
        </w:rPr>
      </w:pPr>
      <w:r w:rsidRPr="00CE7BAC">
        <w:rPr>
          <w:rFonts w:asciiTheme="minorHAnsi" w:hAnsiTheme="minorHAnsi" w:cstheme="minorHAnsi"/>
          <w:sz w:val="22"/>
          <w:szCs w:val="22"/>
        </w:rPr>
        <w:t>Szacunkowa wartość zamówienia przekracza</w:t>
      </w:r>
      <w:r w:rsidRPr="00CE7BAC">
        <w:rPr>
          <w:rFonts w:eastAsiaTheme="minorEastAsia"/>
          <w:szCs w:val="20"/>
          <w:lang w:eastAsia="pl-PL"/>
        </w:rPr>
        <w:t xml:space="preserve"> </w:t>
      </w:r>
      <w:r w:rsidRPr="00CE7BAC">
        <w:rPr>
          <w:rFonts w:asciiTheme="minorHAnsi" w:hAnsiTheme="minorHAnsi" w:cstheme="minorHAnsi"/>
          <w:sz w:val="22"/>
          <w:szCs w:val="22"/>
        </w:rPr>
        <w:t>progi unijne, o jakich stanowi art. 3 Pzp.</w:t>
      </w:r>
    </w:p>
    <w:p w14:paraId="2FF8AA6B" w14:textId="30E858AB" w:rsidR="00CD6D45" w:rsidRPr="00CE7BAC" w:rsidRDefault="00CD6D45" w:rsidP="008F10CF">
      <w:pPr>
        <w:numPr>
          <w:ilvl w:val="0"/>
          <w:numId w:val="17"/>
        </w:numPr>
        <w:tabs>
          <w:tab w:val="left" w:pos="284"/>
        </w:tabs>
        <w:suppressAutoHyphens w:val="0"/>
        <w:spacing w:line="276" w:lineRule="auto"/>
        <w:ind w:left="567" w:right="280" w:hanging="283"/>
        <w:jc w:val="both"/>
        <w:rPr>
          <w:rFonts w:asciiTheme="minorHAnsi" w:hAnsiTheme="minorHAnsi" w:cstheme="minorHAnsi"/>
          <w:sz w:val="22"/>
          <w:szCs w:val="22"/>
        </w:rPr>
      </w:pPr>
      <w:r>
        <w:rPr>
          <w:rFonts w:ascii="Calibri" w:hAnsi="Calibri" w:cs="Calibri"/>
          <w:sz w:val="22"/>
          <w:szCs w:val="22"/>
        </w:rPr>
        <w:t>Z</w:t>
      </w:r>
      <w:r w:rsidRPr="00B11637">
        <w:rPr>
          <w:rFonts w:ascii="Calibri" w:hAnsi="Calibri" w:cs="Calibri"/>
          <w:sz w:val="22"/>
          <w:szCs w:val="22"/>
        </w:rPr>
        <w:t xml:space="preserve">amawiający </w:t>
      </w:r>
      <w:r w:rsidRPr="00B7453C">
        <w:rPr>
          <w:rFonts w:ascii="Calibri" w:hAnsi="Calibri" w:cs="Calibri"/>
          <w:sz w:val="22"/>
          <w:szCs w:val="22"/>
        </w:rPr>
        <w:t>nie dopuszcza</w:t>
      </w:r>
      <w:r w:rsidRPr="00B11637">
        <w:rPr>
          <w:rFonts w:ascii="Calibri" w:hAnsi="Calibri" w:cs="Calibri"/>
          <w:sz w:val="22"/>
          <w:szCs w:val="22"/>
        </w:rPr>
        <w:t xml:space="preserve"> składania ofert częściowych, o których mowa w art. 7 pkt 15 Pzp.</w:t>
      </w:r>
    </w:p>
    <w:p w14:paraId="020A5E65" w14:textId="402ECB33" w:rsidR="001F4B25" w:rsidRDefault="2129F3AE" w:rsidP="008F10CF">
      <w:pPr>
        <w:numPr>
          <w:ilvl w:val="0"/>
          <w:numId w:val="17"/>
        </w:numPr>
        <w:tabs>
          <w:tab w:val="left" w:pos="284"/>
        </w:tabs>
        <w:suppressAutoHyphens w:val="0"/>
        <w:spacing w:line="276" w:lineRule="auto"/>
        <w:ind w:left="567" w:right="278" w:hanging="283"/>
        <w:jc w:val="both"/>
        <w:rPr>
          <w:rFonts w:asciiTheme="minorHAnsi" w:hAnsiTheme="minorHAnsi" w:cstheme="minorHAnsi"/>
          <w:sz w:val="22"/>
          <w:szCs w:val="22"/>
          <w:u w:val="single"/>
        </w:rPr>
      </w:pPr>
      <w:r w:rsidRPr="00117C92">
        <w:rPr>
          <w:rFonts w:asciiTheme="minorHAnsi" w:hAnsiTheme="minorHAnsi" w:cstheme="minorHAnsi"/>
          <w:sz w:val="22"/>
          <w:szCs w:val="22"/>
          <w:u w:val="single"/>
        </w:rPr>
        <w:t xml:space="preserve">Zamawiający </w:t>
      </w:r>
      <w:r w:rsidR="1C4F093A" w:rsidRPr="00117C92">
        <w:rPr>
          <w:rFonts w:asciiTheme="minorHAnsi" w:hAnsiTheme="minorHAnsi" w:cstheme="minorHAnsi"/>
          <w:sz w:val="22"/>
          <w:szCs w:val="22"/>
          <w:u w:val="single"/>
        </w:rPr>
        <w:t>informuje, iż w przedmiotowym postępowaniu</w:t>
      </w:r>
      <w:r w:rsidR="00DF4D7F" w:rsidRPr="00117C92">
        <w:rPr>
          <w:rFonts w:asciiTheme="minorHAnsi" w:hAnsiTheme="minorHAnsi" w:cstheme="minorHAnsi"/>
          <w:sz w:val="22"/>
          <w:szCs w:val="22"/>
          <w:u w:val="single"/>
        </w:rPr>
        <w:t xml:space="preserve"> zastosuje postanowienia</w:t>
      </w:r>
      <w:r w:rsidR="1C4F093A" w:rsidRPr="00117C92">
        <w:rPr>
          <w:rFonts w:asciiTheme="minorHAnsi" w:hAnsiTheme="minorHAnsi" w:cstheme="minorHAnsi"/>
          <w:sz w:val="22"/>
          <w:szCs w:val="22"/>
          <w:u w:val="single"/>
        </w:rPr>
        <w:t xml:space="preserve"> </w:t>
      </w:r>
      <w:r w:rsidRPr="00117C92">
        <w:rPr>
          <w:rFonts w:asciiTheme="minorHAnsi" w:hAnsiTheme="minorHAnsi" w:cstheme="minorHAnsi"/>
          <w:sz w:val="22"/>
          <w:szCs w:val="22"/>
          <w:u w:val="single"/>
        </w:rPr>
        <w:t>art. 1</w:t>
      </w:r>
      <w:r w:rsidR="00855CAE">
        <w:rPr>
          <w:rFonts w:asciiTheme="minorHAnsi" w:hAnsiTheme="minorHAnsi" w:cstheme="minorHAnsi"/>
          <w:sz w:val="22"/>
          <w:szCs w:val="22"/>
          <w:u w:val="single"/>
        </w:rPr>
        <w:t>39 ust. 1</w:t>
      </w:r>
      <w:r w:rsidRPr="00117C92">
        <w:rPr>
          <w:rFonts w:asciiTheme="minorHAnsi" w:hAnsiTheme="minorHAnsi" w:cstheme="minorHAnsi"/>
          <w:sz w:val="22"/>
          <w:szCs w:val="22"/>
          <w:u w:val="single"/>
        </w:rPr>
        <w:t xml:space="preserve"> </w:t>
      </w:r>
      <w:r w:rsidR="1C4F093A" w:rsidRPr="00117C92">
        <w:rPr>
          <w:rFonts w:asciiTheme="minorHAnsi" w:hAnsiTheme="minorHAnsi" w:cstheme="minorHAnsi"/>
          <w:sz w:val="22"/>
          <w:szCs w:val="22"/>
          <w:u w:val="single"/>
        </w:rPr>
        <w:t>Pzp</w:t>
      </w:r>
      <w:r w:rsidR="001F4B25" w:rsidRPr="00117C92">
        <w:rPr>
          <w:rFonts w:asciiTheme="minorHAnsi" w:hAnsiTheme="minorHAnsi" w:cstheme="minorHAnsi"/>
          <w:sz w:val="22"/>
          <w:szCs w:val="22"/>
          <w:u w:val="single"/>
        </w:rPr>
        <w:t xml:space="preserve"> tj. Zamawiający </w:t>
      </w:r>
      <w:r w:rsidR="00DF4D7F" w:rsidRPr="00117C92">
        <w:rPr>
          <w:rFonts w:asciiTheme="minorHAnsi" w:hAnsiTheme="minorHAnsi" w:cstheme="minorHAnsi"/>
          <w:sz w:val="22"/>
          <w:szCs w:val="22"/>
          <w:u w:val="single"/>
        </w:rPr>
        <w:t xml:space="preserve">najpierw dokona badania i oceny ofert, a następnie dokona kwalifikacji podmiotowej </w:t>
      </w:r>
      <w:r w:rsidR="003B7DF3" w:rsidRPr="00117C92">
        <w:rPr>
          <w:rFonts w:asciiTheme="minorHAnsi" w:hAnsiTheme="minorHAnsi" w:cstheme="minorHAnsi"/>
          <w:sz w:val="22"/>
          <w:szCs w:val="22"/>
          <w:u w:val="single"/>
        </w:rPr>
        <w:t>W</w:t>
      </w:r>
      <w:r w:rsidR="00DF4D7F" w:rsidRPr="00117C92">
        <w:rPr>
          <w:rFonts w:asciiTheme="minorHAnsi" w:hAnsiTheme="minorHAnsi" w:cstheme="minorHAnsi"/>
          <w:sz w:val="22"/>
          <w:szCs w:val="22"/>
          <w:u w:val="single"/>
        </w:rPr>
        <w:t>ykonawcy, którego oferta została najwyżej oceniona</w:t>
      </w:r>
      <w:r w:rsidR="00643CC2" w:rsidRPr="00117C92">
        <w:rPr>
          <w:rFonts w:asciiTheme="minorHAnsi" w:hAnsiTheme="minorHAnsi" w:cstheme="minorHAnsi"/>
          <w:sz w:val="22"/>
          <w:szCs w:val="22"/>
          <w:u w:val="single"/>
        </w:rPr>
        <w:t>,</w:t>
      </w:r>
      <w:r w:rsidR="00DF4D7F" w:rsidRPr="00117C92">
        <w:rPr>
          <w:rFonts w:asciiTheme="minorHAnsi" w:hAnsiTheme="minorHAnsi" w:cstheme="minorHAnsi"/>
          <w:sz w:val="22"/>
          <w:szCs w:val="22"/>
          <w:u w:val="single"/>
        </w:rPr>
        <w:t xml:space="preserve"> w zakr</w:t>
      </w:r>
      <w:r w:rsidR="005E061B" w:rsidRPr="00117C92">
        <w:rPr>
          <w:rFonts w:asciiTheme="minorHAnsi" w:hAnsiTheme="minorHAnsi" w:cstheme="minorHAnsi"/>
          <w:sz w:val="22"/>
          <w:szCs w:val="22"/>
          <w:u w:val="single"/>
        </w:rPr>
        <w:t>esie braku podstaw wyklucz</w:t>
      </w:r>
      <w:r w:rsidR="005E061B" w:rsidRPr="00291502">
        <w:rPr>
          <w:rFonts w:asciiTheme="minorHAnsi" w:hAnsiTheme="minorHAnsi" w:cstheme="minorHAnsi"/>
          <w:sz w:val="22"/>
          <w:szCs w:val="22"/>
          <w:u w:val="single"/>
        </w:rPr>
        <w:t>enia</w:t>
      </w:r>
      <w:r w:rsidR="00291502" w:rsidRPr="00291502">
        <w:rPr>
          <w:rFonts w:ascii="Cambria" w:hAnsi="Cambria"/>
          <w:sz w:val="20"/>
          <w:szCs w:val="20"/>
          <w:u w:val="single"/>
        </w:rPr>
        <w:t xml:space="preserve"> </w:t>
      </w:r>
      <w:r w:rsidR="00291502" w:rsidRPr="00291502">
        <w:rPr>
          <w:rFonts w:asciiTheme="minorHAnsi" w:hAnsiTheme="minorHAnsi" w:cstheme="minorHAnsi"/>
          <w:sz w:val="22"/>
          <w:szCs w:val="22"/>
          <w:u w:val="single"/>
        </w:rPr>
        <w:t>oraz spełniania warunków udziału w postępowaniu</w:t>
      </w:r>
      <w:r w:rsidR="00DF4D7F" w:rsidRPr="00117C92">
        <w:rPr>
          <w:rFonts w:asciiTheme="minorHAnsi" w:hAnsiTheme="minorHAnsi" w:cstheme="minorHAnsi"/>
          <w:sz w:val="22"/>
          <w:szCs w:val="22"/>
          <w:u w:val="single"/>
        </w:rPr>
        <w:t>.</w:t>
      </w:r>
    </w:p>
    <w:p w14:paraId="5E364A1A" w14:textId="63C5BAD5" w:rsidR="00855CAE" w:rsidRPr="00117C92" w:rsidRDefault="00855CAE" w:rsidP="008F10CF">
      <w:pPr>
        <w:numPr>
          <w:ilvl w:val="0"/>
          <w:numId w:val="17"/>
        </w:numPr>
        <w:tabs>
          <w:tab w:val="left" w:pos="284"/>
        </w:tabs>
        <w:suppressAutoHyphens w:val="0"/>
        <w:spacing w:line="276" w:lineRule="auto"/>
        <w:ind w:left="567" w:right="278" w:hanging="283"/>
        <w:jc w:val="both"/>
        <w:rPr>
          <w:rFonts w:asciiTheme="minorHAnsi" w:hAnsiTheme="minorHAnsi" w:cstheme="minorHAnsi"/>
          <w:sz w:val="22"/>
          <w:szCs w:val="22"/>
          <w:u w:val="single"/>
        </w:rPr>
      </w:pPr>
      <w:r w:rsidRPr="00B11637">
        <w:rPr>
          <w:rFonts w:ascii="Calibri" w:hAnsi="Calibri" w:cs="Calibri"/>
          <w:sz w:val="22"/>
          <w:szCs w:val="22"/>
        </w:rPr>
        <w:t>Zamawiający nie przewiduje udzielania zamówień, o których mowa w art. 214 ust. 1 pkt 7 Pzp.</w:t>
      </w:r>
    </w:p>
    <w:p w14:paraId="2DC44467" w14:textId="44DDB7D7" w:rsidR="00B60DE5" w:rsidRPr="00117C92" w:rsidRDefault="00807A33" w:rsidP="0019176B">
      <w:pPr>
        <w:pStyle w:val="Dospisu"/>
      </w:pPr>
      <w:bookmarkStart w:id="8" w:name="_Toc84415739"/>
      <w:r w:rsidRPr="00117C92">
        <w:t>III</w:t>
      </w:r>
      <w:r w:rsidR="00B60DE5" w:rsidRPr="00117C92">
        <w:t xml:space="preserve">. </w:t>
      </w:r>
      <w:r w:rsidR="00D47D29" w:rsidRPr="00117C92">
        <w:t>OPIS PRZEDMIOTU ZAMÓWIENIA</w:t>
      </w:r>
      <w:bookmarkEnd w:id="8"/>
    </w:p>
    <w:p w14:paraId="08629740" w14:textId="704DE81B" w:rsidR="00855CAE" w:rsidRPr="00963D51" w:rsidRDefault="00855CAE" w:rsidP="00855CAE">
      <w:pPr>
        <w:pStyle w:val="Akapitzlist"/>
        <w:numPr>
          <w:ilvl w:val="0"/>
          <w:numId w:val="10"/>
        </w:numPr>
        <w:spacing w:line="276" w:lineRule="auto"/>
        <w:ind w:left="567" w:right="280" w:hanging="283"/>
        <w:jc w:val="both"/>
        <w:rPr>
          <w:rFonts w:ascii="Calibri" w:hAnsi="Calibri" w:cs="Calibri"/>
          <w:sz w:val="22"/>
          <w:szCs w:val="22"/>
        </w:rPr>
      </w:pPr>
      <w:bookmarkStart w:id="9" w:name="_Toc84415740"/>
      <w:bookmarkStart w:id="10" w:name="_Hlk50025497"/>
      <w:r w:rsidRPr="00736256">
        <w:rPr>
          <w:rFonts w:ascii="Calibri" w:hAnsi="Calibri" w:cs="Calibri"/>
          <w:sz w:val="22"/>
          <w:szCs w:val="22"/>
        </w:rPr>
        <w:t xml:space="preserve">Przedmiotem zamówienia publicznego jest </w:t>
      </w:r>
      <w:bookmarkStart w:id="11" w:name="_Hlk125026141"/>
      <w:r w:rsidR="00717A63">
        <w:rPr>
          <w:rFonts w:ascii="Calibri" w:hAnsi="Calibri" w:cs="Calibri"/>
          <w:sz w:val="22"/>
          <w:szCs w:val="22"/>
        </w:rPr>
        <w:t xml:space="preserve">świadczenie </w:t>
      </w:r>
      <w:r w:rsidR="005C7525" w:rsidRPr="00736256">
        <w:rPr>
          <w:rFonts w:asciiTheme="minorHAnsi" w:hAnsiTheme="minorHAnsi" w:cstheme="minorHAnsi"/>
          <w:sz w:val="22"/>
          <w:szCs w:val="22"/>
        </w:rPr>
        <w:t>usług</w:t>
      </w:r>
      <w:r w:rsidR="00717A63">
        <w:rPr>
          <w:rFonts w:asciiTheme="minorHAnsi" w:hAnsiTheme="minorHAnsi" w:cstheme="minorHAnsi"/>
          <w:sz w:val="22"/>
          <w:szCs w:val="22"/>
        </w:rPr>
        <w:t>i</w:t>
      </w:r>
      <w:r w:rsidR="005C7525" w:rsidRPr="00736256">
        <w:rPr>
          <w:rFonts w:asciiTheme="minorHAnsi" w:hAnsiTheme="minorHAnsi" w:cstheme="minorHAnsi"/>
          <w:sz w:val="22"/>
          <w:szCs w:val="22"/>
        </w:rPr>
        <w:t xml:space="preserve"> konserwacji i obsługi serwisowej oraz napraw urządzeń wentylacyjno</w:t>
      </w:r>
      <w:r w:rsidR="002A08A8">
        <w:rPr>
          <w:rFonts w:asciiTheme="minorHAnsi" w:hAnsiTheme="minorHAnsi" w:cstheme="minorHAnsi"/>
          <w:sz w:val="22"/>
          <w:szCs w:val="22"/>
        </w:rPr>
        <w:t>-</w:t>
      </w:r>
      <w:r w:rsidR="005C7525" w:rsidRPr="00963D51">
        <w:rPr>
          <w:rFonts w:asciiTheme="minorHAnsi" w:hAnsiTheme="minorHAnsi" w:cstheme="minorHAnsi"/>
          <w:sz w:val="22"/>
          <w:szCs w:val="22"/>
        </w:rPr>
        <w:t xml:space="preserve">klimatyzacyjnych w </w:t>
      </w:r>
      <w:r w:rsidR="002A08A8" w:rsidRPr="00963D51">
        <w:rPr>
          <w:rFonts w:asciiTheme="minorHAnsi" w:hAnsiTheme="minorHAnsi" w:cstheme="minorHAnsi"/>
          <w:sz w:val="22"/>
          <w:szCs w:val="22"/>
        </w:rPr>
        <w:t xml:space="preserve">trzech budynkach Uniwersytetu Gdańskiego tj.: </w:t>
      </w:r>
      <w:r w:rsidR="002A08A8" w:rsidRPr="00963D51">
        <w:rPr>
          <w:rFonts w:asciiTheme="minorHAnsi" w:hAnsiTheme="minorHAnsi" w:cstheme="minorHAnsi"/>
          <w:sz w:val="22"/>
          <w:szCs w:val="22"/>
        </w:rPr>
        <w:br/>
        <w:t>w budynku</w:t>
      </w:r>
      <w:r w:rsidR="005C7525" w:rsidRPr="00963D51">
        <w:rPr>
          <w:rFonts w:asciiTheme="minorHAnsi" w:hAnsiTheme="minorHAnsi" w:cstheme="minorHAnsi"/>
          <w:sz w:val="22"/>
          <w:szCs w:val="22"/>
        </w:rPr>
        <w:t xml:space="preserve"> </w:t>
      </w:r>
      <w:bookmarkStart w:id="12" w:name="_Hlk125028033"/>
      <w:r w:rsidR="005C7525" w:rsidRPr="00963D51">
        <w:rPr>
          <w:rFonts w:asciiTheme="minorHAnsi" w:hAnsiTheme="minorHAnsi" w:cstheme="minorHAnsi"/>
          <w:sz w:val="22"/>
          <w:szCs w:val="22"/>
        </w:rPr>
        <w:t>Wydziału Biologii Uniwersytetu Gdańskiego, ul. Wita Stwosza 59, 80-308 Gdańsk</w:t>
      </w:r>
      <w:bookmarkEnd w:id="12"/>
      <w:r w:rsidR="002A08A8" w:rsidRPr="00963D51">
        <w:rPr>
          <w:rFonts w:asciiTheme="minorHAnsi" w:hAnsiTheme="minorHAnsi" w:cstheme="minorHAnsi"/>
          <w:sz w:val="22"/>
          <w:szCs w:val="22"/>
        </w:rPr>
        <w:t>;</w:t>
      </w:r>
      <w:r w:rsidR="005C7525" w:rsidRPr="00963D51">
        <w:rPr>
          <w:rFonts w:asciiTheme="minorHAnsi" w:hAnsiTheme="minorHAnsi" w:cstheme="minorHAnsi"/>
          <w:sz w:val="22"/>
          <w:szCs w:val="22"/>
        </w:rPr>
        <w:t xml:space="preserve"> w</w:t>
      </w:r>
      <w:r w:rsidR="00717A63" w:rsidRPr="00963D51">
        <w:rPr>
          <w:rFonts w:asciiTheme="minorHAnsi" w:hAnsiTheme="minorHAnsi" w:cstheme="minorHAnsi"/>
          <w:sz w:val="22"/>
          <w:szCs w:val="22"/>
        </w:rPr>
        <w:t> </w:t>
      </w:r>
      <w:r w:rsidR="005C7525" w:rsidRPr="00963D51">
        <w:rPr>
          <w:rFonts w:asciiTheme="minorHAnsi" w:hAnsiTheme="minorHAnsi" w:cstheme="minorHAnsi"/>
          <w:sz w:val="22"/>
          <w:szCs w:val="22"/>
        </w:rPr>
        <w:t xml:space="preserve">budynku </w:t>
      </w:r>
      <w:bookmarkStart w:id="13" w:name="_Hlk125028073"/>
      <w:r w:rsidR="005C7525" w:rsidRPr="00963D51">
        <w:rPr>
          <w:rFonts w:asciiTheme="minorHAnsi" w:hAnsiTheme="minorHAnsi" w:cstheme="minorHAnsi"/>
          <w:sz w:val="22"/>
          <w:szCs w:val="22"/>
        </w:rPr>
        <w:t xml:space="preserve">Stacji Biologicznej Uniwersytetu Gdańskiego na Górkach Wschodnich, ul. Ornitologów 26, 80-860 Gdańsk </w:t>
      </w:r>
      <w:r w:rsidR="00A04B3E" w:rsidRPr="00963D51">
        <w:rPr>
          <w:rFonts w:asciiTheme="minorHAnsi" w:hAnsiTheme="minorHAnsi" w:cstheme="minorHAnsi"/>
          <w:sz w:val="22"/>
          <w:szCs w:val="22"/>
        </w:rPr>
        <w:t>–</w:t>
      </w:r>
      <w:r w:rsidR="005C7525" w:rsidRPr="00963D51">
        <w:rPr>
          <w:rFonts w:asciiTheme="minorHAnsi" w:hAnsiTheme="minorHAnsi" w:cstheme="minorHAnsi"/>
          <w:sz w:val="22"/>
          <w:szCs w:val="22"/>
        </w:rPr>
        <w:t xml:space="preserve"> Sobieszewo</w:t>
      </w:r>
      <w:bookmarkEnd w:id="11"/>
      <w:bookmarkEnd w:id="13"/>
      <w:r w:rsidR="00A04B3E" w:rsidRPr="00963D51">
        <w:rPr>
          <w:rFonts w:asciiTheme="minorHAnsi" w:hAnsiTheme="minorHAnsi" w:cstheme="minorHAnsi"/>
          <w:sz w:val="22"/>
          <w:szCs w:val="22"/>
        </w:rPr>
        <w:t xml:space="preserve"> oraz w budynku Domu Studenckiego nr 4 Uniwersytetu Gdańskiego, ul.</w:t>
      </w:r>
      <w:r w:rsidR="00717A63" w:rsidRPr="00963D51">
        <w:rPr>
          <w:rFonts w:asciiTheme="minorHAnsi" w:hAnsiTheme="minorHAnsi" w:cstheme="minorHAnsi"/>
          <w:sz w:val="22"/>
          <w:szCs w:val="22"/>
        </w:rPr>
        <w:t> </w:t>
      </w:r>
      <w:r w:rsidR="00A04B3E" w:rsidRPr="00963D51">
        <w:rPr>
          <w:rFonts w:asciiTheme="minorHAnsi" w:hAnsiTheme="minorHAnsi" w:cstheme="minorHAnsi"/>
          <w:sz w:val="22"/>
          <w:szCs w:val="22"/>
        </w:rPr>
        <w:t>Polanki 66, 80-306 Gdańsk</w:t>
      </w:r>
      <w:r w:rsidR="002A08A8" w:rsidRPr="00963D51">
        <w:rPr>
          <w:rFonts w:asciiTheme="minorHAnsi" w:hAnsiTheme="minorHAnsi" w:cstheme="minorHAnsi"/>
          <w:sz w:val="22"/>
          <w:szCs w:val="22"/>
        </w:rPr>
        <w:t>, zwan</w:t>
      </w:r>
      <w:r w:rsidR="001C06E1">
        <w:rPr>
          <w:rFonts w:asciiTheme="minorHAnsi" w:hAnsiTheme="minorHAnsi" w:cstheme="minorHAnsi"/>
          <w:sz w:val="22"/>
          <w:szCs w:val="22"/>
        </w:rPr>
        <w:t>ej</w:t>
      </w:r>
      <w:r w:rsidR="002A08A8" w:rsidRPr="00963D51">
        <w:rPr>
          <w:rFonts w:asciiTheme="minorHAnsi" w:hAnsiTheme="minorHAnsi" w:cstheme="minorHAnsi"/>
          <w:sz w:val="22"/>
          <w:szCs w:val="22"/>
        </w:rPr>
        <w:t xml:space="preserve"> dalej usługą</w:t>
      </w:r>
      <w:r w:rsidRPr="00963D51">
        <w:rPr>
          <w:rFonts w:ascii="Calibri" w:hAnsi="Calibri" w:cs="Calibri"/>
          <w:sz w:val="22"/>
          <w:szCs w:val="22"/>
        </w:rPr>
        <w:t>.</w:t>
      </w:r>
    </w:p>
    <w:p w14:paraId="495120EE" w14:textId="77777777" w:rsidR="00855CAE" w:rsidRPr="00963D51" w:rsidRDefault="00855CAE" w:rsidP="00855CAE">
      <w:pPr>
        <w:pStyle w:val="Akapitzlist"/>
        <w:numPr>
          <w:ilvl w:val="0"/>
          <w:numId w:val="10"/>
        </w:numPr>
        <w:spacing w:line="276" w:lineRule="auto"/>
        <w:ind w:left="567" w:right="280" w:hanging="283"/>
        <w:jc w:val="both"/>
        <w:rPr>
          <w:rFonts w:ascii="Calibri" w:hAnsi="Calibri" w:cs="Calibri"/>
          <w:sz w:val="22"/>
          <w:szCs w:val="22"/>
        </w:rPr>
      </w:pPr>
      <w:r w:rsidRPr="00963D51">
        <w:rPr>
          <w:rFonts w:ascii="Calibri" w:hAnsi="Calibri" w:cs="Calibri"/>
          <w:sz w:val="22"/>
          <w:szCs w:val="22"/>
        </w:rPr>
        <w:t>Kod Klasyfikacji Wspólnego Słownika Zamówień (CPV): 50700000-2; 50710000-5; 71315410-6.</w:t>
      </w:r>
    </w:p>
    <w:p w14:paraId="7DCC19EE" w14:textId="78330CDC" w:rsidR="00855CAE" w:rsidRPr="00963D51" w:rsidRDefault="00855CAE" w:rsidP="005C7525">
      <w:pPr>
        <w:pStyle w:val="Akapitzlist"/>
        <w:numPr>
          <w:ilvl w:val="0"/>
          <w:numId w:val="10"/>
        </w:numPr>
        <w:spacing w:line="276" w:lineRule="auto"/>
        <w:ind w:left="567" w:right="280" w:hanging="283"/>
        <w:jc w:val="both"/>
        <w:rPr>
          <w:rFonts w:ascii="Calibri" w:hAnsi="Calibri" w:cs="Calibri"/>
          <w:sz w:val="22"/>
          <w:szCs w:val="22"/>
        </w:rPr>
      </w:pPr>
      <w:r w:rsidRPr="00963D51">
        <w:rPr>
          <w:rFonts w:ascii="Calibri" w:hAnsi="Calibri" w:cs="Calibri"/>
          <w:sz w:val="22"/>
          <w:szCs w:val="22"/>
        </w:rPr>
        <w:t>Zakres usługi obejmuje</w:t>
      </w:r>
      <w:r w:rsidR="005C7525" w:rsidRPr="00963D51">
        <w:rPr>
          <w:rFonts w:ascii="Calibri" w:hAnsi="Calibri" w:cs="Calibri"/>
          <w:sz w:val="22"/>
          <w:szCs w:val="22"/>
        </w:rPr>
        <w:t>:</w:t>
      </w:r>
      <w:r w:rsidRPr="00963D51">
        <w:rPr>
          <w:rFonts w:ascii="Calibri" w:hAnsi="Calibri" w:cs="Calibri"/>
          <w:sz w:val="22"/>
          <w:szCs w:val="22"/>
        </w:rPr>
        <w:t xml:space="preserve"> </w:t>
      </w:r>
      <w:bookmarkStart w:id="14" w:name="_Hlk125026249"/>
      <w:r w:rsidR="005C7525" w:rsidRPr="00963D51">
        <w:rPr>
          <w:rFonts w:asciiTheme="minorHAnsi" w:hAnsiTheme="minorHAnsi" w:cstheme="minorHAnsi"/>
          <w:sz w:val="22"/>
          <w:szCs w:val="22"/>
        </w:rPr>
        <w:t xml:space="preserve">centrale wentylacyjne, wentylatory laboratoryjne, bytowe i magazynowe, digestoria pod względem wentylacji pomieszczeń jak i digestorium pod względem mebla laboratoryjnego z wszystkimi instalacjami, zaworami i innymi elementami wyposażenia digestorium, agregaty wody lodowej i agregaty chłodni i mroźni, klimatyzatory, urządzenia pomieszczeń chłodni </w:t>
      </w:r>
      <w:r w:rsidR="005C7525" w:rsidRPr="00963D51">
        <w:rPr>
          <w:rFonts w:asciiTheme="minorHAnsi" w:hAnsiTheme="minorHAnsi" w:cstheme="minorHAnsi"/>
          <w:sz w:val="22"/>
          <w:szCs w:val="22"/>
        </w:rPr>
        <w:br/>
        <w:t>i mroźni</w:t>
      </w:r>
      <w:r w:rsidR="008B122B" w:rsidRPr="00963D51">
        <w:rPr>
          <w:rFonts w:asciiTheme="minorHAnsi" w:hAnsiTheme="minorHAnsi" w:cstheme="minorHAnsi"/>
          <w:sz w:val="22"/>
          <w:szCs w:val="22"/>
        </w:rPr>
        <w:t xml:space="preserve"> jak i ich konstrukcja i obudowa</w:t>
      </w:r>
      <w:r w:rsidR="005C7525" w:rsidRPr="00963D51">
        <w:rPr>
          <w:rFonts w:asciiTheme="minorHAnsi" w:hAnsiTheme="minorHAnsi" w:cstheme="minorHAnsi"/>
          <w:sz w:val="22"/>
          <w:szCs w:val="22"/>
        </w:rPr>
        <w:t>, elektryczna kurtyn</w:t>
      </w:r>
      <w:r w:rsidR="00F8657F" w:rsidRPr="00963D51">
        <w:rPr>
          <w:rFonts w:asciiTheme="minorHAnsi" w:hAnsiTheme="minorHAnsi" w:cstheme="minorHAnsi"/>
          <w:sz w:val="22"/>
          <w:szCs w:val="22"/>
        </w:rPr>
        <w:t>a</w:t>
      </w:r>
      <w:r w:rsidR="005C7525" w:rsidRPr="00963D51">
        <w:rPr>
          <w:rFonts w:asciiTheme="minorHAnsi" w:hAnsiTheme="minorHAnsi" w:cstheme="minorHAnsi"/>
          <w:sz w:val="22"/>
          <w:szCs w:val="22"/>
        </w:rPr>
        <w:t xml:space="preserve"> powietrzna, klapy przeciwpożarowe, instalacje CT rozumiane jako całość instalacji CT od wyjścia ze ściany węzła cieplnego do central wentylacyjnych, rozdzielnice elektryczne i automatyki od zasilania i sterowania urządzeń i inne urządzenia</w:t>
      </w:r>
      <w:r w:rsidRPr="00963D51">
        <w:rPr>
          <w:rFonts w:ascii="Calibri" w:hAnsi="Calibri" w:cs="Calibri"/>
          <w:sz w:val="22"/>
          <w:szCs w:val="22"/>
        </w:rPr>
        <w:t>.</w:t>
      </w:r>
      <w:bookmarkEnd w:id="14"/>
    </w:p>
    <w:p w14:paraId="5EBA4232" w14:textId="646332C2" w:rsidR="00526F0A" w:rsidRPr="00963D51" w:rsidRDefault="00526F0A" w:rsidP="00D27C93">
      <w:pPr>
        <w:numPr>
          <w:ilvl w:val="0"/>
          <w:numId w:val="10"/>
        </w:numPr>
        <w:spacing w:line="276" w:lineRule="auto"/>
        <w:ind w:left="567" w:right="283" w:hanging="283"/>
        <w:jc w:val="both"/>
        <w:rPr>
          <w:rFonts w:asciiTheme="minorHAnsi" w:hAnsiTheme="minorHAnsi" w:cstheme="minorHAnsi"/>
          <w:bCs/>
          <w:sz w:val="22"/>
          <w:szCs w:val="22"/>
        </w:rPr>
      </w:pPr>
      <w:r w:rsidRPr="00963D51">
        <w:rPr>
          <w:rFonts w:ascii="Calibri" w:hAnsi="Calibri" w:cs="Calibri"/>
          <w:bCs/>
          <w:sz w:val="22"/>
          <w:szCs w:val="22"/>
        </w:rPr>
        <w:t xml:space="preserve">Zakres usługi obejmuje również, </w:t>
      </w:r>
      <w:r w:rsidRPr="00963D51">
        <w:rPr>
          <w:rFonts w:ascii="Calibri" w:hAnsi="Calibri" w:cs="Calibri"/>
          <w:sz w:val="22"/>
          <w:szCs w:val="22"/>
        </w:rPr>
        <w:t xml:space="preserve">w odniesieniu do digestoriów, </w:t>
      </w:r>
      <w:r w:rsidRPr="00963D51">
        <w:rPr>
          <w:rFonts w:ascii="Calibri" w:hAnsi="Calibri" w:cs="Calibri"/>
          <w:bCs/>
          <w:sz w:val="22"/>
          <w:szCs w:val="22"/>
        </w:rPr>
        <w:t>przeprowadzenie jednorazowo</w:t>
      </w:r>
      <w:r w:rsidRPr="00963D51">
        <w:rPr>
          <w:rFonts w:ascii="Calibri" w:hAnsi="Calibri" w:cs="Calibri"/>
          <w:sz w:val="22"/>
          <w:szCs w:val="22"/>
        </w:rPr>
        <w:t xml:space="preserve"> </w:t>
      </w:r>
      <w:r w:rsidR="008B4CD0" w:rsidRPr="00963D51">
        <w:rPr>
          <w:rFonts w:ascii="Calibri" w:hAnsi="Calibri" w:cs="Calibri"/>
          <w:sz w:val="22"/>
          <w:szCs w:val="22"/>
        </w:rPr>
        <w:br/>
      </w:r>
      <w:r w:rsidRPr="00963D51">
        <w:rPr>
          <w:rFonts w:ascii="Calibri" w:hAnsi="Calibri" w:cs="Calibri"/>
          <w:sz w:val="22"/>
          <w:szCs w:val="22"/>
        </w:rPr>
        <w:t xml:space="preserve">w okresie </w:t>
      </w:r>
      <w:r w:rsidRPr="00A53436">
        <w:rPr>
          <w:rFonts w:ascii="Calibri" w:hAnsi="Calibri" w:cs="Calibri"/>
          <w:sz w:val="22"/>
          <w:szCs w:val="22"/>
        </w:rPr>
        <w:t>trwania umowy, serwis</w:t>
      </w:r>
      <w:r w:rsidR="00935A48" w:rsidRPr="00A53436">
        <w:rPr>
          <w:rFonts w:ascii="Calibri" w:hAnsi="Calibri" w:cs="Calibri"/>
          <w:sz w:val="22"/>
          <w:szCs w:val="22"/>
        </w:rPr>
        <w:t>u</w:t>
      </w:r>
      <w:r w:rsidRPr="00A53436">
        <w:rPr>
          <w:rFonts w:ascii="Calibri" w:hAnsi="Calibri" w:cs="Calibri"/>
          <w:sz w:val="22"/>
          <w:szCs w:val="22"/>
        </w:rPr>
        <w:t xml:space="preserve"> i konserwacj</w:t>
      </w:r>
      <w:r w:rsidR="00935A48" w:rsidRPr="00A53436">
        <w:rPr>
          <w:rFonts w:ascii="Calibri" w:hAnsi="Calibri" w:cs="Calibri"/>
          <w:sz w:val="22"/>
          <w:szCs w:val="22"/>
        </w:rPr>
        <w:t>i:</w:t>
      </w:r>
      <w:r w:rsidRPr="00A53436">
        <w:rPr>
          <w:rFonts w:ascii="Calibri" w:hAnsi="Calibri" w:cs="Calibri"/>
          <w:sz w:val="22"/>
          <w:szCs w:val="22"/>
        </w:rPr>
        <w:t xml:space="preserve"> </w:t>
      </w:r>
      <w:r w:rsidRPr="00A53436">
        <w:rPr>
          <w:rFonts w:ascii="Calibri" w:hAnsi="Calibri" w:cs="Calibri"/>
          <w:bCs/>
          <w:sz w:val="22"/>
          <w:szCs w:val="22"/>
        </w:rPr>
        <w:t>układu sterowników Halton, przepustnic nawiewu i wyciągu</w:t>
      </w:r>
      <w:r w:rsidR="003D24A0" w:rsidRPr="00A53436">
        <w:rPr>
          <w:rFonts w:ascii="Calibri" w:hAnsi="Calibri" w:cs="Calibri"/>
          <w:bCs/>
          <w:sz w:val="22"/>
          <w:szCs w:val="22"/>
        </w:rPr>
        <w:t xml:space="preserve"> - usługa musi być wykonana z zastosowaniem programów wsadowych do sprawdzenia </w:t>
      </w:r>
      <w:r w:rsidR="003D24A0" w:rsidRPr="00A53436">
        <w:rPr>
          <w:rFonts w:ascii="Calibri" w:hAnsi="Calibri" w:cs="Calibri"/>
          <w:bCs/>
          <w:sz w:val="22"/>
          <w:szCs w:val="22"/>
        </w:rPr>
        <w:lastRenderedPageBreak/>
        <w:t>pracy sterowników i przepustnic Halton</w:t>
      </w:r>
      <w:r w:rsidR="008B4CD0" w:rsidRPr="00A53436">
        <w:rPr>
          <w:rFonts w:ascii="Calibri" w:hAnsi="Calibri" w:cs="Calibri"/>
          <w:bCs/>
          <w:sz w:val="22"/>
          <w:szCs w:val="22"/>
        </w:rPr>
        <w:t>,</w:t>
      </w:r>
      <w:r w:rsidR="008B4CD0" w:rsidRPr="00A53436">
        <w:rPr>
          <w:rFonts w:asciiTheme="minorHAnsi" w:hAnsiTheme="minorHAnsi" w:cstheme="minorHAnsi"/>
          <w:bCs/>
          <w:sz w:val="22"/>
          <w:szCs w:val="22"/>
        </w:rPr>
        <w:t xml:space="preserve"> czyszczenie kanałów wentylacyjnych </w:t>
      </w:r>
      <w:r w:rsidR="003D24A0" w:rsidRPr="00A53436">
        <w:rPr>
          <w:rFonts w:asciiTheme="minorHAnsi" w:hAnsiTheme="minorHAnsi" w:cstheme="minorHAnsi"/>
          <w:bCs/>
          <w:sz w:val="22"/>
          <w:szCs w:val="22"/>
        </w:rPr>
        <w:t xml:space="preserve">w całym budynku </w:t>
      </w:r>
      <w:r w:rsidR="008B4CD0" w:rsidRPr="00A53436">
        <w:rPr>
          <w:rFonts w:asciiTheme="minorHAnsi" w:hAnsiTheme="minorHAnsi" w:cstheme="minorHAnsi"/>
          <w:bCs/>
          <w:sz w:val="22"/>
          <w:szCs w:val="22"/>
        </w:rPr>
        <w:t>jak i badanie instalacji elektrycznych</w:t>
      </w:r>
      <w:r w:rsidR="003D24A0" w:rsidRPr="00A53436">
        <w:rPr>
          <w:rFonts w:asciiTheme="minorHAnsi" w:hAnsiTheme="minorHAnsi" w:cstheme="minorHAnsi"/>
          <w:bCs/>
          <w:sz w:val="22"/>
          <w:szCs w:val="22"/>
        </w:rPr>
        <w:t xml:space="preserve"> urządzeń wskazanych do serwisu</w:t>
      </w:r>
      <w:r w:rsidR="00935A48" w:rsidRPr="00A53436">
        <w:rPr>
          <w:rFonts w:ascii="Calibri" w:hAnsi="Calibri" w:cs="Calibri"/>
          <w:bCs/>
          <w:sz w:val="22"/>
          <w:szCs w:val="22"/>
        </w:rPr>
        <w:t>.</w:t>
      </w:r>
    </w:p>
    <w:p w14:paraId="0D47B27B" w14:textId="1114FF9D" w:rsidR="00855CAE" w:rsidRPr="00963D51" w:rsidRDefault="008B4CD0" w:rsidP="00855CAE">
      <w:pPr>
        <w:pStyle w:val="Akapitzlist"/>
        <w:numPr>
          <w:ilvl w:val="0"/>
          <w:numId w:val="10"/>
        </w:numPr>
        <w:suppressAutoHyphens w:val="0"/>
        <w:spacing w:line="276" w:lineRule="auto"/>
        <w:ind w:left="567" w:right="280" w:hanging="283"/>
        <w:jc w:val="both"/>
        <w:rPr>
          <w:rFonts w:ascii="Calibri" w:hAnsi="Calibri" w:cs="Calibri"/>
          <w:bCs/>
          <w:sz w:val="22"/>
          <w:szCs w:val="22"/>
        </w:rPr>
      </w:pPr>
      <w:r w:rsidRPr="00963D51">
        <w:rPr>
          <w:rFonts w:ascii="Calibri" w:hAnsi="Calibri" w:cs="Calibri"/>
          <w:sz w:val="22"/>
          <w:szCs w:val="22"/>
        </w:rPr>
        <w:t>Usługi</w:t>
      </w:r>
      <w:r w:rsidR="00855CAE" w:rsidRPr="00963D51">
        <w:rPr>
          <w:rFonts w:ascii="Calibri" w:hAnsi="Calibri" w:cs="Calibri"/>
          <w:sz w:val="22"/>
          <w:szCs w:val="22"/>
        </w:rPr>
        <w:t xml:space="preserve"> mają być prowadzone zgodnie z:</w:t>
      </w:r>
    </w:p>
    <w:p w14:paraId="1296C079" w14:textId="5471EA54" w:rsidR="00855CAE" w:rsidRPr="00963D51" w:rsidRDefault="00855CAE" w:rsidP="00ED10D5">
      <w:pPr>
        <w:numPr>
          <w:ilvl w:val="0"/>
          <w:numId w:val="51"/>
        </w:numPr>
        <w:spacing w:line="276" w:lineRule="auto"/>
        <w:ind w:left="993" w:right="282"/>
        <w:rPr>
          <w:rFonts w:ascii="Calibri" w:hAnsi="Calibri" w:cs="Calibri"/>
          <w:sz w:val="22"/>
          <w:szCs w:val="22"/>
        </w:rPr>
      </w:pPr>
      <w:r w:rsidRPr="00963D51">
        <w:rPr>
          <w:rFonts w:ascii="Calibri" w:hAnsi="Calibri" w:cs="Calibri"/>
          <w:sz w:val="22"/>
          <w:szCs w:val="22"/>
        </w:rPr>
        <w:t>Dokumentacją Techniczno</w:t>
      </w:r>
      <w:r w:rsidR="00D27C93" w:rsidRPr="00963D51">
        <w:rPr>
          <w:rFonts w:ascii="Calibri" w:hAnsi="Calibri" w:cs="Calibri"/>
          <w:sz w:val="22"/>
          <w:szCs w:val="22"/>
        </w:rPr>
        <w:t>-</w:t>
      </w:r>
      <w:r w:rsidRPr="00963D51">
        <w:rPr>
          <w:rFonts w:ascii="Calibri" w:hAnsi="Calibri" w:cs="Calibri"/>
          <w:sz w:val="22"/>
          <w:szCs w:val="22"/>
        </w:rPr>
        <w:t>Rozruchową urządzeń,</w:t>
      </w:r>
    </w:p>
    <w:p w14:paraId="184574CE" w14:textId="30EAB9A3" w:rsidR="00170B8D" w:rsidRPr="00963D51" w:rsidRDefault="00F151A5" w:rsidP="00ED10D5">
      <w:pPr>
        <w:numPr>
          <w:ilvl w:val="0"/>
          <w:numId w:val="51"/>
        </w:numPr>
        <w:tabs>
          <w:tab w:val="left" w:pos="9498"/>
        </w:tabs>
        <w:spacing w:line="276" w:lineRule="auto"/>
        <w:ind w:left="993" w:right="282"/>
        <w:jc w:val="both"/>
        <w:rPr>
          <w:rFonts w:asciiTheme="minorHAnsi" w:hAnsiTheme="minorHAnsi" w:cstheme="minorHAnsi"/>
          <w:sz w:val="22"/>
          <w:szCs w:val="22"/>
        </w:rPr>
      </w:pPr>
      <w:r w:rsidRPr="00F151A5">
        <w:rPr>
          <w:rFonts w:asciiTheme="minorHAnsi" w:hAnsiTheme="minorHAnsi" w:cstheme="minorHAnsi"/>
          <w:sz w:val="22"/>
          <w:szCs w:val="22"/>
          <w:shd w:val="clear" w:color="auto" w:fill="FFFFFF"/>
        </w:rPr>
        <w:t>obowiązującymi przepisami BHP na wszystkich stanowiskach pracy, w tym z zastosowaniem zabezpieczeń i środków technicznych podczas wykonywania prac na wysokości, o ile konieczne jest dla ochrony zdrowia wykonywanie prac z zastosowaniem przez wykonawcę tymczasowych urządzeń technicznych, środków ochrony zbiorowej i indywidualnej oraz innych elementów zabezpieczających pracę osób skierowanych do realizacji umowy. Zabezpieczenie wykonywania prac zgodnie z zasadami BHP jest po stronie Wykonawcy</w:t>
      </w:r>
      <w:r>
        <w:rPr>
          <w:rFonts w:asciiTheme="minorHAnsi" w:hAnsiTheme="minorHAnsi" w:cstheme="minorHAnsi"/>
          <w:sz w:val="22"/>
          <w:szCs w:val="22"/>
          <w:shd w:val="clear" w:color="auto" w:fill="FFFFFF"/>
        </w:rPr>
        <w:t>,</w:t>
      </w:r>
    </w:p>
    <w:p w14:paraId="5642E483" w14:textId="5F4565AE" w:rsidR="00170B8D" w:rsidRPr="00963D51" w:rsidRDefault="005C7525" w:rsidP="00ED10D5">
      <w:pPr>
        <w:numPr>
          <w:ilvl w:val="0"/>
          <w:numId w:val="51"/>
        </w:numPr>
        <w:tabs>
          <w:tab w:val="left" w:pos="9498"/>
        </w:tabs>
        <w:spacing w:line="276" w:lineRule="auto"/>
        <w:ind w:left="993" w:right="282"/>
        <w:jc w:val="both"/>
        <w:rPr>
          <w:rFonts w:ascii="Calibri" w:hAnsi="Calibri" w:cs="Calibri"/>
          <w:sz w:val="22"/>
          <w:szCs w:val="22"/>
        </w:rPr>
      </w:pPr>
      <w:r w:rsidRPr="00963D51">
        <w:rPr>
          <w:rFonts w:ascii="Calibri" w:hAnsi="Calibri" w:cs="Calibri"/>
          <w:sz w:val="22"/>
          <w:szCs w:val="22"/>
        </w:rPr>
        <w:t>przepisami przeciw</w:t>
      </w:r>
      <w:r w:rsidR="00855CAE" w:rsidRPr="00963D51">
        <w:rPr>
          <w:rFonts w:ascii="Calibri" w:hAnsi="Calibri" w:cs="Calibri"/>
          <w:sz w:val="22"/>
          <w:szCs w:val="22"/>
        </w:rPr>
        <w:t>poż</w:t>
      </w:r>
      <w:r w:rsidRPr="00963D51">
        <w:rPr>
          <w:rFonts w:ascii="Calibri" w:hAnsi="Calibri" w:cs="Calibri"/>
          <w:sz w:val="22"/>
          <w:szCs w:val="22"/>
        </w:rPr>
        <w:t>arowymi</w:t>
      </w:r>
      <w:r w:rsidR="00170B8D" w:rsidRPr="00963D51">
        <w:rPr>
          <w:rFonts w:ascii="Calibri" w:hAnsi="Calibri" w:cs="Calibri"/>
          <w:sz w:val="22"/>
          <w:szCs w:val="22"/>
        </w:rPr>
        <w:t>,</w:t>
      </w:r>
    </w:p>
    <w:p w14:paraId="2FA39720" w14:textId="3638673A" w:rsidR="00855CAE" w:rsidRPr="00963D51" w:rsidRDefault="00855CAE" w:rsidP="00ED10D5">
      <w:pPr>
        <w:numPr>
          <w:ilvl w:val="0"/>
          <w:numId w:val="51"/>
        </w:numPr>
        <w:tabs>
          <w:tab w:val="left" w:pos="9498"/>
        </w:tabs>
        <w:spacing w:line="276" w:lineRule="auto"/>
        <w:ind w:left="993" w:right="282"/>
        <w:jc w:val="both"/>
        <w:rPr>
          <w:rFonts w:ascii="Calibri" w:hAnsi="Calibri" w:cs="Calibri"/>
          <w:sz w:val="22"/>
          <w:szCs w:val="22"/>
        </w:rPr>
      </w:pPr>
      <w:r w:rsidRPr="00963D51">
        <w:rPr>
          <w:rFonts w:ascii="Calibri" w:hAnsi="Calibri" w:cs="Calibri"/>
          <w:sz w:val="22"/>
          <w:szCs w:val="22"/>
        </w:rPr>
        <w:t xml:space="preserve">instrukcjami eksploatacji i konserwacji producentów lub dostawców oraz przepisami UDT </w:t>
      </w:r>
      <w:r w:rsidR="009B35A1" w:rsidRPr="00963D51">
        <w:rPr>
          <w:rFonts w:ascii="Calibri" w:hAnsi="Calibri" w:cs="Calibri"/>
          <w:sz w:val="22"/>
          <w:szCs w:val="22"/>
        </w:rPr>
        <w:br/>
      </w:r>
      <w:r w:rsidRPr="00963D51">
        <w:rPr>
          <w:rFonts w:ascii="Calibri" w:hAnsi="Calibri" w:cs="Calibri"/>
          <w:sz w:val="22"/>
          <w:szCs w:val="22"/>
        </w:rPr>
        <w:t xml:space="preserve">i </w:t>
      </w:r>
      <w:r w:rsidR="00717A63" w:rsidRPr="00963D51">
        <w:rPr>
          <w:rFonts w:ascii="Calibri" w:hAnsi="Calibri" w:cs="Calibri"/>
          <w:sz w:val="22"/>
          <w:szCs w:val="22"/>
        </w:rPr>
        <w:t xml:space="preserve">odpowiednimi </w:t>
      </w:r>
      <w:r w:rsidR="009B35A1" w:rsidRPr="00963D51">
        <w:rPr>
          <w:rFonts w:ascii="Calibri" w:hAnsi="Calibri" w:cs="Calibri"/>
          <w:sz w:val="22"/>
          <w:szCs w:val="22"/>
        </w:rPr>
        <w:t xml:space="preserve">normami polskimi i europejskimi, które </w:t>
      </w:r>
      <w:r w:rsidR="004D59A8" w:rsidRPr="00963D51">
        <w:rPr>
          <w:rFonts w:ascii="Calibri" w:hAnsi="Calibri" w:cs="Calibri"/>
          <w:sz w:val="22"/>
          <w:szCs w:val="22"/>
        </w:rPr>
        <w:t>obowiązują w zakresie</w:t>
      </w:r>
      <w:r w:rsidR="009B35A1" w:rsidRPr="00963D51">
        <w:rPr>
          <w:rFonts w:ascii="Calibri" w:hAnsi="Calibri" w:cs="Calibri"/>
          <w:sz w:val="22"/>
          <w:szCs w:val="22"/>
        </w:rPr>
        <w:t xml:space="preserve"> wykonania usługi, </w:t>
      </w:r>
      <w:r w:rsidR="004D59A8" w:rsidRPr="00963D51">
        <w:rPr>
          <w:rFonts w:ascii="Calibri" w:hAnsi="Calibri" w:cs="Calibri"/>
          <w:sz w:val="22"/>
          <w:szCs w:val="22"/>
        </w:rPr>
        <w:br/>
      </w:r>
      <w:r w:rsidRPr="00963D51">
        <w:rPr>
          <w:rFonts w:ascii="Calibri" w:hAnsi="Calibri" w:cs="Calibri"/>
          <w:bCs/>
          <w:sz w:val="22"/>
          <w:szCs w:val="22"/>
        </w:rPr>
        <w:t>z uwzględnieniem:</w:t>
      </w:r>
    </w:p>
    <w:p w14:paraId="3461F4BF" w14:textId="1CD987D7" w:rsidR="004D59A8" w:rsidRPr="00F151A5" w:rsidRDefault="00C866A1" w:rsidP="00ED10D5">
      <w:pPr>
        <w:pStyle w:val="Akapitzlist"/>
        <w:numPr>
          <w:ilvl w:val="2"/>
          <w:numId w:val="61"/>
        </w:numPr>
        <w:spacing w:line="276" w:lineRule="auto"/>
        <w:ind w:left="1276" w:right="282" w:hanging="283"/>
        <w:jc w:val="both"/>
        <w:rPr>
          <w:rFonts w:ascii="Calibri" w:hAnsi="Calibri" w:cs="Calibri"/>
          <w:bCs/>
          <w:sz w:val="22"/>
          <w:szCs w:val="22"/>
        </w:rPr>
      </w:pPr>
      <w:r w:rsidRPr="00F151A5">
        <w:rPr>
          <w:rFonts w:ascii="Calibri" w:hAnsi="Calibri" w:cs="Calibri"/>
          <w:bCs/>
          <w:sz w:val="22"/>
          <w:szCs w:val="22"/>
        </w:rPr>
        <w:t>harmonogram</w:t>
      </w:r>
      <w:r w:rsidR="00F151A5" w:rsidRPr="00F151A5">
        <w:rPr>
          <w:rFonts w:ascii="Calibri" w:hAnsi="Calibri" w:cs="Calibri"/>
          <w:bCs/>
          <w:sz w:val="22"/>
          <w:szCs w:val="22"/>
        </w:rPr>
        <w:t>u</w:t>
      </w:r>
      <w:r w:rsidR="00855CAE" w:rsidRPr="00F151A5">
        <w:rPr>
          <w:rFonts w:ascii="Calibri" w:hAnsi="Calibri" w:cs="Calibri"/>
          <w:bCs/>
          <w:sz w:val="22"/>
          <w:szCs w:val="22"/>
        </w:rPr>
        <w:t xml:space="preserve"> </w:t>
      </w:r>
      <w:r w:rsidR="00B946C7" w:rsidRPr="00F151A5">
        <w:rPr>
          <w:rFonts w:ascii="Calibri" w:hAnsi="Calibri" w:cs="Calibri"/>
          <w:bCs/>
          <w:sz w:val="22"/>
          <w:szCs w:val="22"/>
        </w:rPr>
        <w:t xml:space="preserve">prac serwisowych </w:t>
      </w:r>
      <w:bookmarkStart w:id="15" w:name="_Hlk139972968"/>
      <w:r w:rsidR="00B946C7" w:rsidRPr="00F151A5">
        <w:rPr>
          <w:rFonts w:ascii="Calibri" w:hAnsi="Calibri" w:cs="Calibri"/>
          <w:bCs/>
          <w:sz w:val="22"/>
          <w:szCs w:val="22"/>
        </w:rPr>
        <w:t>i konserwacyjnych</w:t>
      </w:r>
      <w:r w:rsidR="00855CAE" w:rsidRPr="00F151A5">
        <w:rPr>
          <w:rFonts w:ascii="Calibri" w:hAnsi="Calibri" w:cs="Calibri"/>
          <w:bCs/>
          <w:sz w:val="22"/>
          <w:szCs w:val="22"/>
        </w:rPr>
        <w:t xml:space="preserve"> </w:t>
      </w:r>
      <w:bookmarkEnd w:id="15"/>
      <w:r w:rsidR="00855CAE" w:rsidRPr="00F151A5">
        <w:rPr>
          <w:rFonts w:ascii="Calibri" w:hAnsi="Calibri" w:cs="Calibri"/>
          <w:bCs/>
          <w:sz w:val="22"/>
          <w:szCs w:val="22"/>
        </w:rPr>
        <w:t>– załącznik nr 1</w:t>
      </w:r>
      <w:r w:rsidRPr="00F151A5">
        <w:rPr>
          <w:rFonts w:ascii="Calibri" w:hAnsi="Calibri" w:cs="Calibri"/>
          <w:bCs/>
          <w:sz w:val="22"/>
          <w:szCs w:val="22"/>
        </w:rPr>
        <w:t>b</w:t>
      </w:r>
      <w:r w:rsidR="00855CAE" w:rsidRPr="00F151A5">
        <w:rPr>
          <w:rFonts w:ascii="Calibri" w:hAnsi="Calibri" w:cs="Calibri"/>
          <w:bCs/>
          <w:sz w:val="22"/>
          <w:szCs w:val="22"/>
        </w:rPr>
        <w:t xml:space="preserve"> do SWZ,</w:t>
      </w:r>
    </w:p>
    <w:p w14:paraId="418A195A" w14:textId="11312A15" w:rsidR="004D59A8" w:rsidRPr="00F151A5" w:rsidRDefault="00855CAE" w:rsidP="00ED10D5">
      <w:pPr>
        <w:pStyle w:val="Akapitzlist"/>
        <w:numPr>
          <w:ilvl w:val="2"/>
          <w:numId w:val="61"/>
        </w:numPr>
        <w:spacing w:line="276" w:lineRule="auto"/>
        <w:ind w:left="1276" w:right="282" w:hanging="283"/>
        <w:jc w:val="both"/>
        <w:rPr>
          <w:rFonts w:ascii="Calibri" w:hAnsi="Calibri" w:cs="Calibri"/>
          <w:bCs/>
          <w:sz w:val="22"/>
          <w:szCs w:val="22"/>
        </w:rPr>
      </w:pPr>
      <w:r w:rsidRPr="00F151A5">
        <w:rPr>
          <w:rFonts w:ascii="Calibri" w:hAnsi="Calibri" w:cs="Calibri"/>
          <w:sz w:val="22"/>
          <w:szCs w:val="22"/>
        </w:rPr>
        <w:t xml:space="preserve">dokumentacji technicznej (opisy techniczne, zestawienia urządzeń, instrukcje) </w:t>
      </w:r>
      <w:r w:rsidRPr="00F151A5">
        <w:rPr>
          <w:rFonts w:ascii="Calibri" w:hAnsi="Calibri" w:cs="Calibri"/>
          <w:bCs/>
          <w:sz w:val="22"/>
          <w:szCs w:val="22"/>
        </w:rPr>
        <w:t xml:space="preserve">– załącznik </w:t>
      </w:r>
      <w:r w:rsidR="00F65E53" w:rsidRPr="00F151A5">
        <w:rPr>
          <w:rFonts w:ascii="Calibri" w:hAnsi="Calibri" w:cs="Calibri"/>
          <w:bCs/>
          <w:sz w:val="22"/>
          <w:szCs w:val="22"/>
        </w:rPr>
        <w:br/>
      </w:r>
      <w:r w:rsidRPr="00F151A5">
        <w:rPr>
          <w:rFonts w:ascii="Calibri" w:hAnsi="Calibri" w:cs="Calibri"/>
          <w:bCs/>
          <w:sz w:val="22"/>
          <w:szCs w:val="22"/>
        </w:rPr>
        <w:t xml:space="preserve">nr </w:t>
      </w:r>
      <w:r w:rsidR="00B07C46" w:rsidRPr="00F151A5">
        <w:rPr>
          <w:rFonts w:ascii="Calibri" w:hAnsi="Calibri" w:cs="Calibri"/>
          <w:bCs/>
          <w:sz w:val="22"/>
          <w:szCs w:val="22"/>
        </w:rPr>
        <w:t>7</w:t>
      </w:r>
      <w:r w:rsidRPr="00F151A5">
        <w:rPr>
          <w:rFonts w:ascii="Calibri" w:hAnsi="Calibri" w:cs="Calibri"/>
          <w:bCs/>
          <w:sz w:val="22"/>
          <w:szCs w:val="22"/>
        </w:rPr>
        <w:t xml:space="preserve"> do SWZ,</w:t>
      </w:r>
    </w:p>
    <w:p w14:paraId="5133DD3C" w14:textId="1D8AAEF7" w:rsidR="004D59A8" w:rsidRPr="00F151A5" w:rsidRDefault="00855CAE" w:rsidP="00ED10D5">
      <w:pPr>
        <w:pStyle w:val="Akapitzlist"/>
        <w:numPr>
          <w:ilvl w:val="2"/>
          <w:numId w:val="61"/>
        </w:numPr>
        <w:spacing w:line="276" w:lineRule="auto"/>
        <w:ind w:left="1276" w:right="282" w:hanging="283"/>
        <w:jc w:val="both"/>
        <w:rPr>
          <w:rFonts w:ascii="Calibri" w:hAnsi="Calibri" w:cs="Calibri"/>
          <w:bCs/>
          <w:sz w:val="22"/>
          <w:szCs w:val="22"/>
        </w:rPr>
      </w:pPr>
      <w:r w:rsidRPr="00F151A5">
        <w:rPr>
          <w:rFonts w:ascii="Calibri" w:hAnsi="Calibri" w:cs="Calibri"/>
          <w:bCs/>
          <w:sz w:val="22"/>
          <w:szCs w:val="22"/>
        </w:rPr>
        <w:t xml:space="preserve">wykazu materiałów niezbędnych do wykonywania serwisu i konserwacji dostarczanych przez Wykonawcę – załącznik nr </w:t>
      </w:r>
      <w:r w:rsidR="00B07C46" w:rsidRPr="00F151A5">
        <w:rPr>
          <w:rFonts w:ascii="Calibri" w:hAnsi="Calibri" w:cs="Calibri"/>
          <w:bCs/>
          <w:sz w:val="22"/>
          <w:szCs w:val="22"/>
        </w:rPr>
        <w:t>8</w:t>
      </w:r>
      <w:r w:rsidRPr="00F151A5">
        <w:rPr>
          <w:rFonts w:ascii="Calibri" w:hAnsi="Calibri" w:cs="Calibri"/>
          <w:bCs/>
          <w:sz w:val="22"/>
          <w:szCs w:val="22"/>
        </w:rPr>
        <w:t xml:space="preserve"> do SWZ</w:t>
      </w:r>
      <w:r w:rsidR="004D59A8" w:rsidRPr="00F151A5">
        <w:rPr>
          <w:rFonts w:ascii="Calibri" w:hAnsi="Calibri" w:cs="Calibri"/>
          <w:bCs/>
          <w:sz w:val="22"/>
          <w:szCs w:val="22"/>
        </w:rPr>
        <w:t>,</w:t>
      </w:r>
    </w:p>
    <w:p w14:paraId="5F724D8E" w14:textId="64C7DBF8" w:rsidR="00855CAE" w:rsidRPr="00F151A5" w:rsidRDefault="006B2482" w:rsidP="00ED10D5">
      <w:pPr>
        <w:pStyle w:val="Akapitzlist"/>
        <w:numPr>
          <w:ilvl w:val="2"/>
          <w:numId w:val="61"/>
        </w:numPr>
        <w:spacing w:line="276" w:lineRule="auto"/>
        <w:ind w:left="1276" w:right="282" w:hanging="283"/>
        <w:jc w:val="both"/>
        <w:rPr>
          <w:rFonts w:ascii="Calibri" w:hAnsi="Calibri" w:cs="Calibri"/>
          <w:bCs/>
          <w:sz w:val="22"/>
          <w:szCs w:val="22"/>
        </w:rPr>
      </w:pPr>
      <w:r w:rsidRPr="00F151A5">
        <w:rPr>
          <w:rFonts w:ascii="Calibri" w:hAnsi="Calibri" w:cs="Calibri"/>
          <w:sz w:val="22"/>
          <w:szCs w:val="22"/>
        </w:rPr>
        <w:t>wykaz</w:t>
      </w:r>
      <w:r w:rsidR="00A57910" w:rsidRPr="00F151A5">
        <w:rPr>
          <w:rFonts w:ascii="Calibri" w:hAnsi="Calibri" w:cs="Calibri"/>
          <w:sz w:val="22"/>
          <w:szCs w:val="22"/>
        </w:rPr>
        <w:t>em</w:t>
      </w:r>
      <w:r w:rsidRPr="00F151A5">
        <w:rPr>
          <w:rFonts w:ascii="Calibri" w:hAnsi="Calibri" w:cs="Calibri"/>
          <w:sz w:val="22"/>
          <w:szCs w:val="22"/>
        </w:rPr>
        <w:t xml:space="preserve"> urządzeń </w:t>
      </w:r>
      <w:r w:rsidR="00A57910" w:rsidRPr="00F151A5">
        <w:rPr>
          <w:rFonts w:ascii="Calibri" w:hAnsi="Calibri" w:cs="Calibri"/>
          <w:sz w:val="22"/>
          <w:szCs w:val="22"/>
        </w:rPr>
        <w:t>wymieniony</w:t>
      </w:r>
      <w:r w:rsidR="00F151A5" w:rsidRPr="00F151A5">
        <w:rPr>
          <w:rFonts w:ascii="Calibri" w:hAnsi="Calibri" w:cs="Calibri"/>
          <w:sz w:val="22"/>
          <w:szCs w:val="22"/>
        </w:rPr>
        <w:t>ch</w:t>
      </w:r>
      <w:r w:rsidR="00A57910" w:rsidRPr="00F151A5">
        <w:rPr>
          <w:rFonts w:ascii="Calibri" w:hAnsi="Calibri" w:cs="Calibri"/>
          <w:sz w:val="22"/>
          <w:szCs w:val="22"/>
        </w:rPr>
        <w:t xml:space="preserve"> w</w:t>
      </w:r>
      <w:r w:rsidRPr="00F151A5">
        <w:rPr>
          <w:rFonts w:ascii="Calibri" w:hAnsi="Calibri" w:cs="Calibri"/>
          <w:sz w:val="22"/>
          <w:szCs w:val="22"/>
        </w:rPr>
        <w:t xml:space="preserve"> formularz</w:t>
      </w:r>
      <w:r w:rsidR="00A57910" w:rsidRPr="00F151A5">
        <w:rPr>
          <w:rFonts w:ascii="Calibri" w:hAnsi="Calibri" w:cs="Calibri"/>
          <w:sz w:val="22"/>
          <w:szCs w:val="22"/>
        </w:rPr>
        <w:t>u</w:t>
      </w:r>
      <w:r w:rsidRPr="00F151A5">
        <w:rPr>
          <w:rFonts w:ascii="Calibri" w:hAnsi="Calibri" w:cs="Calibri"/>
          <w:sz w:val="22"/>
          <w:szCs w:val="22"/>
        </w:rPr>
        <w:t xml:space="preserve"> przedmiotowo-cenowy</w:t>
      </w:r>
      <w:r w:rsidR="00A57910" w:rsidRPr="00F151A5">
        <w:rPr>
          <w:rFonts w:ascii="Calibri" w:hAnsi="Calibri" w:cs="Calibri"/>
          <w:sz w:val="22"/>
          <w:szCs w:val="22"/>
        </w:rPr>
        <w:t>m</w:t>
      </w:r>
      <w:r w:rsidRPr="00F151A5">
        <w:rPr>
          <w:rFonts w:ascii="Calibri" w:hAnsi="Calibri" w:cs="Calibri"/>
          <w:sz w:val="22"/>
          <w:szCs w:val="22"/>
        </w:rPr>
        <w:t xml:space="preserve"> – załącznik nr 1a do SWZ</w:t>
      </w:r>
      <w:r w:rsidR="00034F52" w:rsidRPr="00F151A5">
        <w:rPr>
          <w:rFonts w:ascii="Calibri" w:hAnsi="Calibri" w:cs="Calibri"/>
          <w:bCs/>
          <w:sz w:val="22"/>
          <w:szCs w:val="22"/>
        </w:rPr>
        <w:t>.</w:t>
      </w:r>
    </w:p>
    <w:p w14:paraId="3F163028" w14:textId="38FDCBB2" w:rsidR="00855CAE" w:rsidRPr="001D4104" w:rsidRDefault="00F151A5" w:rsidP="00855CAE">
      <w:pPr>
        <w:pStyle w:val="Akapitzlist"/>
        <w:numPr>
          <w:ilvl w:val="0"/>
          <w:numId w:val="10"/>
        </w:numPr>
        <w:spacing w:line="276" w:lineRule="auto"/>
        <w:ind w:left="567" w:right="280" w:hanging="283"/>
        <w:jc w:val="both"/>
        <w:rPr>
          <w:rFonts w:ascii="Calibri" w:hAnsi="Calibri" w:cs="Calibri"/>
          <w:sz w:val="22"/>
          <w:szCs w:val="22"/>
        </w:rPr>
      </w:pPr>
      <w:r w:rsidRPr="001D4104">
        <w:rPr>
          <w:rFonts w:ascii="Calibri" w:hAnsi="Calibri" w:cs="Calibri"/>
          <w:sz w:val="22"/>
          <w:szCs w:val="22"/>
        </w:rPr>
        <w:t>Wykonawca zobowiązany jest do zapewnienia prawidłowego działania i utrzymania w ciągłej sprawności urządzeń, systemów i instalacji wentylacyjno-klimatyzacyjnych</w:t>
      </w:r>
      <w:r w:rsidR="00855CAE" w:rsidRPr="001D4104">
        <w:rPr>
          <w:rFonts w:ascii="Calibri" w:hAnsi="Calibri" w:cs="Calibri"/>
          <w:sz w:val="22"/>
          <w:szCs w:val="22"/>
        </w:rPr>
        <w:t>, o których mowa w</w:t>
      </w:r>
      <w:r>
        <w:rPr>
          <w:rFonts w:ascii="Calibri" w:hAnsi="Calibri" w:cs="Calibri"/>
          <w:sz w:val="22"/>
          <w:szCs w:val="22"/>
        </w:rPr>
        <w:t> </w:t>
      </w:r>
      <w:r w:rsidR="00855CAE" w:rsidRPr="001D4104">
        <w:rPr>
          <w:rFonts w:ascii="Calibri" w:hAnsi="Calibri" w:cs="Calibri"/>
          <w:sz w:val="22"/>
          <w:szCs w:val="22"/>
        </w:rPr>
        <w:t>załączniku nr 1a do SWZ.</w:t>
      </w:r>
    </w:p>
    <w:p w14:paraId="0B73F2F4" w14:textId="1D607F74" w:rsidR="00855CAE" w:rsidRPr="00F532B3" w:rsidRDefault="005474F0" w:rsidP="00855CAE">
      <w:pPr>
        <w:pStyle w:val="Akapitzlist"/>
        <w:numPr>
          <w:ilvl w:val="0"/>
          <w:numId w:val="10"/>
        </w:numPr>
        <w:spacing w:line="276" w:lineRule="auto"/>
        <w:ind w:left="567" w:right="280" w:hanging="283"/>
        <w:jc w:val="both"/>
        <w:rPr>
          <w:rFonts w:asciiTheme="minorHAnsi" w:hAnsiTheme="minorHAnsi" w:cstheme="minorHAnsi"/>
          <w:sz w:val="22"/>
          <w:szCs w:val="22"/>
        </w:rPr>
      </w:pPr>
      <w:r w:rsidRPr="00F532B3">
        <w:rPr>
          <w:rFonts w:asciiTheme="minorHAnsi" w:hAnsiTheme="minorHAnsi" w:cstheme="minorHAnsi"/>
          <w:sz w:val="22"/>
          <w:szCs w:val="22"/>
        </w:rPr>
        <w:t>Zamawiający informuje, ż</w:t>
      </w:r>
      <w:r w:rsidR="00717A63">
        <w:rPr>
          <w:rFonts w:asciiTheme="minorHAnsi" w:hAnsiTheme="minorHAnsi" w:cstheme="minorHAnsi"/>
          <w:sz w:val="22"/>
          <w:szCs w:val="22"/>
        </w:rPr>
        <w:t>e</w:t>
      </w:r>
      <w:r w:rsidRPr="00F532B3">
        <w:rPr>
          <w:rFonts w:asciiTheme="minorHAnsi" w:hAnsiTheme="minorHAnsi" w:cstheme="minorHAnsi"/>
          <w:sz w:val="22"/>
          <w:szCs w:val="22"/>
        </w:rPr>
        <w:t xml:space="preserve"> w budynku Wydziału Biologii i Stacji Biologicznej są użytkowane klimatyzatory split firmy Fujitsu i Daikin, klimatyzatory split innych producentów</w:t>
      </w:r>
      <w:r w:rsidR="004D59A8" w:rsidRPr="00963D51">
        <w:rPr>
          <w:rFonts w:asciiTheme="minorHAnsi" w:hAnsiTheme="minorHAnsi" w:cstheme="minorHAnsi"/>
          <w:sz w:val="22"/>
          <w:szCs w:val="22"/>
        </w:rPr>
        <w:t>, a</w:t>
      </w:r>
      <w:r w:rsidRPr="00963D51">
        <w:rPr>
          <w:rFonts w:asciiTheme="minorHAnsi" w:hAnsiTheme="minorHAnsi" w:cstheme="minorHAnsi"/>
          <w:sz w:val="22"/>
          <w:szCs w:val="22"/>
        </w:rPr>
        <w:t xml:space="preserve"> </w:t>
      </w:r>
      <w:r w:rsidR="00353519" w:rsidRPr="00963D51">
        <w:rPr>
          <w:rFonts w:asciiTheme="minorHAnsi" w:hAnsiTheme="minorHAnsi" w:cstheme="minorHAnsi"/>
          <w:sz w:val="22"/>
          <w:szCs w:val="22"/>
        </w:rPr>
        <w:t>ponadto</w:t>
      </w:r>
      <w:r w:rsidRPr="00963D51">
        <w:rPr>
          <w:rFonts w:asciiTheme="minorHAnsi" w:hAnsiTheme="minorHAnsi" w:cstheme="minorHAnsi"/>
          <w:sz w:val="22"/>
          <w:szCs w:val="22"/>
        </w:rPr>
        <w:t xml:space="preserve"> </w:t>
      </w:r>
      <w:r w:rsidRPr="00F532B3">
        <w:rPr>
          <w:rFonts w:asciiTheme="minorHAnsi" w:hAnsiTheme="minorHAnsi" w:cstheme="minorHAnsi"/>
          <w:sz w:val="22"/>
          <w:szCs w:val="22"/>
        </w:rPr>
        <w:t>układy VRV Daikin</w:t>
      </w:r>
      <w:r w:rsidR="004D59A8">
        <w:rPr>
          <w:rFonts w:asciiTheme="minorHAnsi" w:hAnsiTheme="minorHAnsi" w:cstheme="minorHAnsi"/>
          <w:sz w:val="22"/>
          <w:szCs w:val="22"/>
        </w:rPr>
        <w:t>.</w:t>
      </w:r>
      <w:r w:rsidRPr="00F532B3">
        <w:rPr>
          <w:rFonts w:asciiTheme="minorHAnsi" w:hAnsiTheme="minorHAnsi" w:cstheme="minorHAnsi"/>
          <w:sz w:val="22"/>
          <w:szCs w:val="22"/>
        </w:rPr>
        <w:t xml:space="preserve"> </w:t>
      </w:r>
      <w:r w:rsidR="004D59A8" w:rsidRPr="00963D51">
        <w:rPr>
          <w:rFonts w:asciiTheme="minorHAnsi" w:hAnsiTheme="minorHAnsi" w:cstheme="minorHAnsi"/>
          <w:sz w:val="22"/>
          <w:szCs w:val="22"/>
        </w:rPr>
        <w:t>W</w:t>
      </w:r>
      <w:r w:rsidR="00353519" w:rsidRPr="00963D51">
        <w:rPr>
          <w:rFonts w:asciiTheme="minorHAnsi" w:hAnsiTheme="minorHAnsi" w:cstheme="minorHAnsi"/>
          <w:sz w:val="22"/>
          <w:szCs w:val="22"/>
        </w:rPr>
        <w:t xml:space="preserve"> związku z tym</w:t>
      </w:r>
      <w:r w:rsidRPr="00963D51">
        <w:rPr>
          <w:rFonts w:asciiTheme="minorHAnsi" w:hAnsiTheme="minorHAnsi" w:cstheme="minorHAnsi"/>
          <w:sz w:val="22"/>
          <w:szCs w:val="22"/>
        </w:rPr>
        <w:t xml:space="preserve">, </w:t>
      </w:r>
      <w:r w:rsidR="004D59A8" w:rsidRPr="00963D51">
        <w:rPr>
          <w:rFonts w:asciiTheme="minorHAnsi" w:hAnsiTheme="minorHAnsi" w:cstheme="minorHAnsi"/>
          <w:sz w:val="22"/>
          <w:szCs w:val="22"/>
        </w:rPr>
        <w:t xml:space="preserve">dla prawidłowej realizacji usługi, </w:t>
      </w:r>
      <w:r w:rsidRPr="00F532B3">
        <w:rPr>
          <w:rFonts w:asciiTheme="minorHAnsi" w:hAnsiTheme="minorHAnsi" w:cstheme="minorHAnsi"/>
          <w:sz w:val="22"/>
          <w:szCs w:val="22"/>
        </w:rPr>
        <w:t>Wykonawca musi posiadać program diagnostyczny do obsługi systemu VRV Daikin</w:t>
      </w:r>
      <w:r w:rsidR="00855CAE" w:rsidRPr="00F532B3">
        <w:rPr>
          <w:rFonts w:asciiTheme="minorHAnsi" w:hAnsiTheme="minorHAnsi" w:cstheme="minorHAnsi"/>
          <w:sz w:val="22"/>
          <w:szCs w:val="22"/>
        </w:rPr>
        <w:t>.</w:t>
      </w:r>
      <w:r w:rsidR="00B34266" w:rsidRPr="00F532B3">
        <w:rPr>
          <w:rFonts w:asciiTheme="minorHAnsi" w:hAnsiTheme="minorHAnsi" w:cstheme="minorHAnsi"/>
          <w:sz w:val="22"/>
          <w:szCs w:val="22"/>
        </w:rPr>
        <w:t xml:space="preserve"> </w:t>
      </w:r>
    </w:p>
    <w:p w14:paraId="52D20DC6" w14:textId="46FC67AD" w:rsidR="00855CAE" w:rsidRPr="00963D51" w:rsidRDefault="00855CAE" w:rsidP="00963D51">
      <w:pPr>
        <w:pStyle w:val="Akapitzlist"/>
        <w:numPr>
          <w:ilvl w:val="0"/>
          <w:numId w:val="10"/>
        </w:numPr>
        <w:spacing w:line="276" w:lineRule="auto"/>
        <w:ind w:left="567" w:right="280" w:hanging="283"/>
        <w:jc w:val="both"/>
        <w:rPr>
          <w:rFonts w:ascii="Calibri" w:hAnsi="Calibri" w:cs="Calibri"/>
          <w:sz w:val="22"/>
          <w:szCs w:val="22"/>
        </w:rPr>
      </w:pPr>
      <w:r w:rsidRPr="001D4104">
        <w:rPr>
          <w:rFonts w:ascii="Calibri" w:hAnsi="Calibri" w:cs="Calibri"/>
          <w:sz w:val="22"/>
          <w:szCs w:val="22"/>
        </w:rPr>
        <w:t xml:space="preserve">Zamawiający nie </w:t>
      </w:r>
      <w:r w:rsidRPr="00243C9B">
        <w:rPr>
          <w:rFonts w:ascii="Calibri" w:hAnsi="Calibri" w:cs="Calibri"/>
          <w:sz w:val="22"/>
          <w:szCs w:val="22"/>
        </w:rPr>
        <w:t>dopu</w:t>
      </w:r>
      <w:r w:rsidR="004D59A8" w:rsidRPr="00243C9B">
        <w:rPr>
          <w:rFonts w:ascii="Calibri" w:hAnsi="Calibri" w:cs="Calibri"/>
          <w:sz w:val="22"/>
          <w:szCs w:val="22"/>
        </w:rPr>
        <w:t>szcza</w:t>
      </w:r>
      <w:r w:rsidRPr="00243C9B">
        <w:rPr>
          <w:rFonts w:ascii="Calibri" w:hAnsi="Calibri" w:cs="Calibri"/>
          <w:sz w:val="22"/>
          <w:szCs w:val="22"/>
        </w:rPr>
        <w:t xml:space="preserve"> </w:t>
      </w:r>
      <w:r w:rsidR="008F3C1D" w:rsidRPr="00243C9B">
        <w:rPr>
          <w:rFonts w:ascii="Calibri" w:hAnsi="Calibri" w:cs="Calibri"/>
          <w:sz w:val="22"/>
          <w:szCs w:val="22"/>
        </w:rPr>
        <w:t xml:space="preserve">do </w:t>
      </w:r>
      <w:r w:rsidRPr="00B84BE3">
        <w:rPr>
          <w:rFonts w:ascii="Calibri" w:hAnsi="Calibri" w:cs="Calibri"/>
          <w:sz w:val="22"/>
          <w:szCs w:val="22"/>
        </w:rPr>
        <w:t xml:space="preserve">wykonywania </w:t>
      </w:r>
      <w:bookmarkStart w:id="16" w:name="_Hlk139975585"/>
      <w:r w:rsidR="00B84BE3" w:rsidRPr="00B84BE3">
        <w:rPr>
          <w:rFonts w:ascii="Calibri" w:hAnsi="Calibri" w:cs="Calibri"/>
          <w:sz w:val="22"/>
          <w:szCs w:val="22"/>
        </w:rPr>
        <w:t>usługi</w:t>
      </w:r>
      <w:r w:rsidR="00B84BE3">
        <w:rPr>
          <w:rFonts w:ascii="Calibri" w:hAnsi="Calibri" w:cs="Calibri"/>
          <w:sz w:val="22"/>
          <w:szCs w:val="22"/>
        </w:rPr>
        <w:t xml:space="preserve"> będącej przedmiotem zamówienia</w:t>
      </w:r>
      <w:r w:rsidRPr="00243C9B">
        <w:rPr>
          <w:rFonts w:ascii="Calibri" w:hAnsi="Calibri" w:cs="Calibri"/>
          <w:sz w:val="22"/>
          <w:szCs w:val="22"/>
        </w:rPr>
        <w:t xml:space="preserve"> </w:t>
      </w:r>
      <w:bookmarkEnd w:id="16"/>
      <w:r w:rsidRPr="00243C9B">
        <w:rPr>
          <w:rFonts w:ascii="Calibri" w:hAnsi="Calibri" w:cs="Calibri"/>
          <w:sz w:val="22"/>
          <w:szCs w:val="22"/>
        </w:rPr>
        <w:t xml:space="preserve">inne osoby, </w:t>
      </w:r>
      <w:r w:rsidR="00F151A5">
        <w:rPr>
          <w:rFonts w:ascii="Calibri" w:hAnsi="Calibri" w:cs="Calibri"/>
          <w:sz w:val="22"/>
          <w:szCs w:val="22"/>
        </w:rPr>
        <w:t xml:space="preserve">niż te </w:t>
      </w:r>
      <w:r w:rsidRPr="00243C9B">
        <w:rPr>
          <w:rFonts w:ascii="Calibri" w:hAnsi="Calibri" w:cs="Calibri"/>
          <w:sz w:val="22"/>
          <w:szCs w:val="22"/>
        </w:rPr>
        <w:t xml:space="preserve">które są </w:t>
      </w:r>
      <w:r w:rsidR="00F151A5">
        <w:rPr>
          <w:rFonts w:ascii="Calibri" w:hAnsi="Calibri" w:cs="Calibri"/>
          <w:sz w:val="22"/>
          <w:szCs w:val="22"/>
        </w:rPr>
        <w:t xml:space="preserve">wskazane </w:t>
      </w:r>
      <w:r w:rsidRPr="00243C9B">
        <w:rPr>
          <w:rFonts w:ascii="Calibri" w:hAnsi="Calibri" w:cs="Calibri"/>
          <w:sz w:val="22"/>
          <w:szCs w:val="22"/>
        </w:rPr>
        <w:t>na liście osób uprawnionych do serwisu</w:t>
      </w:r>
      <w:r w:rsidR="00F151A5">
        <w:rPr>
          <w:rFonts w:ascii="Calibri" w:hAnsi="Calibri" w:cs="Calibri"/>
          <w:sz w:val="22"/>
          <w:szCs w:val="22"/>
        </w:rPr>
        <w:t xml:space="preserve"> (wymienione w umowie)</w:t>
      </w:r>
      <w:r w:rsidRPr="00243C9B">
        <w:rPr>
          <w:rFonts w:ascii="Calibri" w:hAnsi="Calibri" w:cs="Calibri"/>
          <w:sz w:val="22"/>
          <w:szCs w:val="22"/>
        </w:rPr>
        <w:t xml:space="preserve">, które nie mają doświadczenia zawodowego, świadectw kwalifikacyjnych, czy certyfikatów serwisowych. </w:t>
      </w:r>
      <w:r w:rsidR="00F151A5" w:rsidRPr="00F151A5">
        <w:rPr>
          <w:rFonts w:ascii="Calibri" w:hAnsi="Calibri" w:cs="Calibri"/>
          <w:sz w:val="22"/>
          <w:szCs w:val="22"/>
        </w:rPr>
        <w:t>Niedopuszczalnym jest wykonywanie jakichkolwiek czynności serwisowych</w:t>
      </w:r>
      <w:r w:rsidR="00B84BE3">
        <w:rPr>
          <w:rFonts w:ascii="Calibri" w:hAnsi="Calibri" w:cs="Calibri"/>
          <w:sz w:val="22"/>
          <w:szCs w:val="22"/>
        </w:rPr>
        <w:t xml:space="preserve">, </w:t>
      </w:r>
      <w:r w:rsidR="00F151A5" w:rsidRPr="00F151A5">
        <w:rPr>
          <w:rFonts w:ascii="Calibri" w:hAnsi="Calibri" w:cs="Calibri"/>
          <w:sz w:val="22"/>
          <w:szCs w:val="22"/>
        </w:rPr>
        <w:t xml:space="preserve">konserwacyjnych </w:t>
      </w:r>
      <w:r w:rsidR="00B84BE3">
        <w:rPr>
          <w:rFonts w:ascii="Calibri" w:hAnsi="Calibri" w:cs="Calibri"/>
          <w:sz w:val="22"/>
          <w:szCs w:val="22"/>
        </w:rPr>
        <w:t xml:space="preserve">i naprawczych </w:t>
      </w:r>
      <w:r w:rsidR="00F151A5" w:rsidRPr="00F151A5">
        <w:rPr>
          <w:rFonts w:ascii="Calibri" w:hAnsi="Calibri" w:cs="Calibri"/>
          <w:sz w:val="22"/>
          <w:szCs w:val="22"/>
        </w:rPr>
        <w:t>czy nawet czynności pomocniczych serwisowych i konserwacyjnych przez inne osoby, czyli praktykantów szkół zawodowych, praktykantów studiów zawodowych czy osób do przeszkolenia w zawodzie. Niedopuszczalnym jest sytuacja, gdy osoba z uprawnieniami wskazanymi przez Zamawiającego kieruje czy nadzoruje prace wykonywane przez praktykantów,  czy osób do przyuczenia w zawodzie. W przypadku stwierdzenia przez Zamawiającego takiej sytuacji, będzie to traktowane jako wykonywanie czynności serwisowo-konserwacyjnych przez osoby nieuprawnione, co będzie skutkowało naliczeniem Wykonawcy kary umownej określonej w projekcie umowy (załącznik nr 4 do SWZ).</w:t>
      </w:r>
    </w:p>
    <w:p w14:paraId="5F6734E0" w14:textId="097EB90A" w:rsidR="00855CAE" w:rsidRPr="004B69BB" w:rsidRDefault="00855CAE" w:rsidP="00855CAE">
      <w:pPr>
        <w:pStyle w:val="Akapitzlist"/>
        <w:numPr>
          <w:ilvl w:val="0"/>
          <w:numId w:val="10"/>
        </w:numPr>
        <w:spacing w:line="276" w:lineRule="auto"/>
        <w:ind w:left="567" w:right="280" w:hanging="425"/>
        <w:jc w:val="both"/>
        <w:rPr>
          <w:rFonts w:ascii="Calibri" w:hAnsi="Calibri" w:cs="Calibri"/>
          <w:sz w:val="22"/>
          <w:szCs w:val="22"/>
        </w:rPr>
      </w:pPr>
      <w:r w:rsidRPr="00F532B3">
        <w:rPr>
          <w:rFonts w:ascii="Calibri" w:hAnsi="Calibri" w:cs="Calibri"/>
          <w:bCs/>
          <w:sz w:val="22"/>
          <w:szCs w:val="22"/>
        </w:rPr>
        <w:t>W wynagrodzeniu Wykonawcy muszą być ujęte koszty materiałów niezbędnych do świadczenia usługi, o których mowa w za</w:t>
      </w:r>
      <w:r w:rsidRPr="004B69BB">
        <w:rPr>
          <w:rFonts w:ascii="Calibri" w:hAnsi="Calibri" w:cs="Calibri"/>
          <w:bCs/>
          <w:sz w:val="22"/>
          <w:szCs w:val="22"/>
        </w:rPr>
        <w:t xml:space="preserve">łączniku </w:t>
      </w:r>
      <w:r w:rsidRPr="00F151A5">
        <w:rPr>
          <w:rFonts w:ascii="Calibri" w:hAnsi="Calibri" w:cs="Calibri"/>
          <w:bCs/>
          <w:sz w:val="22"/>
          <w:szCs w:val="22"/>
        </w:rPr>
        <w:t xml:space="preserve">nr </w:t>
      </w:r>
      <w:r w:rsidR="00AB1FCE" w:rsidRPr="00F151A5">
        <w:rPr>
          <w:rFonts w:ascii="Calibri" w:hAnsi="Calibri" w:cs="Calibri"/>
          <w:bCs/>
          <w:sz w:val="22"/>
          <w:szCs w:val="22"/>
        </w:rPr>
        <w:t>8</w:t>
      </w:r>
      <w:r w:rsidRPr="00F151A5">
        <w:rPr>
          <w:rFonts w:ascii="Calibri" w:hAnsi="Calibri" w:cs="Calibri"/>
          <w:bCs/>
          <w:sz w:val="22"/>
          <w:szCs w:val="22"/>
        </w:rPr>
        <w:t xml:space="preserve"> do </w:t>
      </w:r>
      <w:r w:rsidRPr="004B69BB">
        <w:rPr>
          <w:rFonts w:ascii="Calibri" w:hAnsi="Calibri" w:cs="Calibri"/>
          <w:bCs/>
          <w:sz w:val="22"/>
          <w:szCs w:val="22"/>
        </w:rPr>
        <w:t>SWZ</w:t>
      </w:r>
      <w:r w:rsidR="00272DD8" w:rsidRPr="004B69BB">
        <w:rPr>
          <w:rFonts w:ascii="Calibri" w:hAnsi="Calibri" w:cs="Calibri"/>
          <w:bCs/>
          <w:sz w:val="22"/>
          <w:szCs w:val="22"/>
        </w:rPr>
        <w:t>,</w:t>
      </w:r>
      <w:r w:rsidR="00272DD8" w:rsidRPr="004B69BB">
        <w:rPr>
          <w:rFonts w:ascii="Calibri" w:hAnsi="Calibri" w:cs="Calibri"/>
          <w:sz w:val="22"/>
          <w:szCs w:val="22"/>
        </w:rPr>
        <w:t xml:space="preserve"> a także koszty robocizny przy naprawach, w tym koszty dojazdów związane z</w:t>
      </w:r>
      <w:r w:rsidR="004B69BB" w:rsidRPr="004B69BB">
        <w:rPr>
          <w:rFonts w:ascii="Calibri" w:hAnsi="Calibri" w:cs="Calibri"/>
          <w:sz w:val="22"/>
          <w:szCs w:val="22"/>
        </w:rPr>
        <w:t>e świadczeniem usługi</w:t>
      </w:r>
      <w:r w:rsidR="00272DD8" w:rsidRPr="004B69BB">
        <w:rPr>
          <w:rFonts w:ascii="Calibri" w:hAnsi="Calibri" w:cs="Calibri"/>
          <w:sz w:val="22"/>
          <w:szCs w:val="22"/>
        </w:rPr>
        <w:t>.</w:t>
      </w:r>
    </w:p>
    <w:p w14:paraId="15646E50" w14:textId="7B96A880" w:rsidR="00855CAE" w:rsidRPr="004B69BB" w:rsidRDefault="00272DD8" w:rsidP="00855CAE">
      <w:pPr>
        <w:pStyle w:val="Akapitzlist"/>
        <w:numPr>
          <w:ilvl w:val="0"/>
          <w:numId w:val="10"/>
        </w:numPr>
        <w:spacing w:line="276" w:lineRule="auto"/>
        <w:ind w:left="567" w:right="280" w:hanging="425"/>
        <w:jc w:val="both"/>
        <w:rPr>
          <w:rFonts w:asciiTheme="minorHAnsi" w:hAnsiTheme="minorHAnsi" w:cstheme="minorHAnsi"/>
          <w:sz w:val="22"/>
          <w:szCs w:val="22"/>
        </w:rPr>
      </w:pPr>
      <w:bookmarkStart w:id="17" w:name="_Hlk126755253"/>
      <w:r w:rsidRPr="004B69BB">
        <w:rPr>
          <w:rFonts w:asciiTheme="minorHAnsi" w:hAnsiTheme="minorHAnsi" w:cstheme="minorHAnsi"/>
          <w:sz w:val="22"/>
          <w:szCs w:val="22"/>
        </w:rPr>
        <w:t>E</w:t>
      </w:r>
      <w:r w:rsidR="0060294C" w:rsidRPr="004B69BB">
        <w:rPr>
          <w:rFonts w:asciiTheme="minorHAnsi" w:hAnsiTheme="minorHAnsi" w:cstheme="minorHAnsi"/>
          <w:sz w:val="22"/>
          <w:szCs w:val="22"/>
        </w:rPr>
        <w:t>lement</w:t>
      </w:r>
      <w:r w:rsidRPr="004B69BB">
        <w:rPr>
          <w:rFonts w:asciiTheme="minorHAnsi" w:hAnsiTheme="minorHAnsi" w:cstheme="minorHAnsi"/>
          <w:sz w:val="22"/>
          <w:szCs w:val="22"/>
        </w:rPr>
        <w:t>y</w:t>
      </w:r>
      <w:r w:rsidR="0060294C" w:rsidRPr="004B69BB">
        <w:rPr>
          <w:rFonts w:asciiTheme="minorHAnsi" w:hAnsiTheme="minorHAnsi" w:cstheme="minorHAnsi"/>
          <w:sz w:val="22"/>
          <w:szCs w:val="22"/>
        </w:rPr>
        <w:t xml:space="preserve"> zabezpieczeń BHP </w:t>
      </w:r>
      <w:r w:rsidRPr="004B69BB">
        <w:rPr>
          <w:rFonts w:asciiTheme="minorHAnsi" w:hAnsiTheme="minorHAnsi" w:cstheme="minorHAnsi"/>
          <w:sz w:val="22"/>
          <w:szCs w:val="22"/>
        </w:rPr>
        <w:t xml:space="preserve">używane </w:t>
      </w:r>
      <w:r w:rsidR="0060294C" w:rsidRPr="004B69BB">
        <w:rPr>
          <w:rFonts w:asciiTheme="minorHAnsi" w:hAnsiTheme="minorHAnsi" w:cstheme="minorHAnsi"/>
          <w:sz w:val="22"/>
          <w:szCs w:val="22"/>
        </w:rPr>
        <w:t xml:space="preserve">przy pracach na wysokości </w:t>
      </w:r>
      <w:r w:rsidRPr="004B69BB">
        <w:rPr>
          <w:rFonts w:asciiTheme="minorHAnsi" w:hAnsiTheme="minorHAnsi" w:cstheme="minorHAnsi"/>
          <w:sz w:val="22"/>
          <w:szCs w:val="22"/>
        </w:rPr>
        <w:t xml:space="preserve">oraz </w:t>
      </w:r>
      <w:r w:rsidR="0060294C" w:rsidRPr="004B69BB">
        <w:rPr>
          <w:rFonts w:asciiTheme="minorHAnsi" w:hAnsiTheme="minorHAnsi" w:cstheme="minorHAnsi"/>
          <w:sz w:val="22"/>
          <w:szCs w:val="22"/>
        </w:rPr>
        <w:t>środk</w:t>
      </w:r>
      <w:r w:rsidRPr="004B69BB">
        <w:rPr>
          <w:rFonts w:asciiTheme="minorHAnsi" w:hAnsiTheme="minorHAnsi" w:cstheme="minorHAnsi"/>
          <w:sz w:val="22"/>
          <w:szCs w:val="22"/>
        </w:rPr>
        <w:t>i</w:t>
      </w:r>
      <w:r w:rsidR="0060294C" w:rsidRPr="004B69BB">
        <w:rPr>
          <w:rFonts w:asciiTheme="minorHAnsi" w:hAnsiTheme="minorHAnsi" w:cstheme="minorHAnsi"/>
          <w:sz w:val="22"/>
          <w:szCs w:val="22"/>
        </w:rPr>
        <w:t xml:space="preserve"> ochrony osobistej używanych w wykonywaniu </w:t>
      </w:r>
      <w:r w:rsidR="004B69BB" w:rsidRPr="004B69BB">
        <w:rPr>
          <w:rFonts w:asciiTheme="minorHAnsi" w:hAnsiTheme="minorHAnsi" w:cstheme="minorHAnsi"/>
          <w:sz w:val="22"/>
          <w:szCs w:val="22"/>
        </w:rPr>
        <w:t xml:space="preserve">przez serwisantów </w:t>
      </w:r>
      <w:r w:rsidR="0060294C" w:rsidRPr="004B69BB">
        <w:rPr>
          <w:rFonts w:asciiTheme="minorHAnsi" w:hAnsiTheme="minorHAnsi" w:cstheme="minorHAnsi"/>
          <w:sz w:val="22"/>
          <w:szCs w:val="22"/>
        </w:rPr>
        <w:t xml:space="preserve">czynności </w:t>
      </w:r>
      <w:r w:rsidR="004B69BB" w:rsidRPr="004B69BB">
        <w:rPr>
          <w:rFonts w:asciiTheme="minorHAnsi" w:hAnsiTheme="minorHAnsi" w:cstheme="minorHAnsi"/>
          <w:sz w:val="22"/>
          <w:szCs w:val="22"/>
        </w:rPr>
        <w:t>objętych usługą</w:t>
      </w:r>
      <w:r w:rsidR="0060294C" w:rsidRPr="004B69BB">
        <w:rPr>
          <w:rFonts w:asciiTheme="minorHAnsi" w:hAnsiTheme="minorHAnsi" w:cstheme="minorHAnsi"/>
          <w:sz w:val="22"/>
          <w:szCs w:val="22"/>
        </w:rPr>
        <w:t xml:space="preserve"> </w:t>
      </w:r>
      <w:bookmarkEnd w:id="17"/>
      <w:r w:rsidRPr="004B69BB">
        <w:rPr>
          <w:rFonts w:asciiTheme="minorHAnsi" w:hAnsiTheme="minorHAnsi" w:cstheme="minorHAnsi"/>
          <w:sz w:val="22"/>
          <w:szCs w:val="22"/>
        </w:rPr>
        <w:t>zapewnia Wykonawca</w:t>
      </w:r>
      <w:r w:rsidR="0060294C" w:rsidRPr="004B69BB">
        <w:rPr>
          <w:rFonts w:asciiTheme="minorHAnsi" w:hAnsiTheme="minorHAnsi" w:cstheme="minorHAnsi"/>
          <w:sz w:val="22"/>
          <w:szCs w:val="22"/>
        </w:rPr>
        <w:t>.</w:t>
      </w:r>
      <w:r w:rsidR="008A69BF" w:rsidRPr="004B69BB">
        <w:rPr>
          <w:rFonts w:asciiTheme="minorHAnsi" w:hAnsiTheme="minorHAnsi" w:cstheme="minorHAnsi"/>
          <w:sz w:val="22"/>
          <w:szCs w:val="22"/>
        </w:rPr>
        <w:t xml:space="preserve"> </w:t>
      </w:r>
    </w:p>
    <w:p w14:paraId="3CF14F08" w14:textId="74E84A4D" w:rsidR="00A57910" w:rsidRPr="00C535BC" w:rsidRDefault="003729E7" w:rsidP="00A57910">
      <w:pPr>
        <w:pStyle w:val="Akapitzlist"/>
        <w:numPr>
          <w:ilvl w:val="0"/>
          <w:numId w:val="10"/>
        </w:numPr>
        <w:spacing w:line="276" w:lineRule="auto"/>
        <w:ind w:left="567" w:right="280" w:hanging="425"/>
        <w:jc w:val="both"/>
        <w:rPr>
          <w:rFonts w:ascii="Calibri" w:hAnsi="Calibri" w:cs="Calibri"/>
          <w:sz w:val="22"/>
          <w:szCs w:val="22"/>
        </w:rPr>
      </w:pPr>
      <w:r w:rsidRPr="00C535BC">
        <w:rPr>
          <w:rFonts w:ascii="Calibri" w:hAnsi="Calibri" w:cs="Calibri"/>
          <w:sz w:val="22"/>
          <w:szCs w:val="22"/>
        </w:rPr>
        <w:lastRenderedPageBreak/>
        <w:t>Zamawiający informuje, iż klimatyzator</w:t>
      </w:r>
      <w:r w:rsidR="00A57910" w:rsidRPr="00C535BC">
        <w:rPr>
          <w:rFonts w:ascii="Calibri" w:hAnsi="Calibri" w:cs="Calibri"/>
          <w:sz w:val="22"/>
          <w:szCs w:val="22"/>
        </w:rPr>
        <w:t>y</w:t>
      </w:r>
      <w:r w:rsidRPr="00C535BC">
        <w:rPr>
          <w:rFonts w:ascii="Calibri" w:hAnsi="Calibri" w:cs="Calibri"/>
          <w:sz w:val="22"/>
          <w:szCs w:val="22"/>
        </w:rPr>
        <w:t xml:space="preserve"> w budynku C Wydziału Biologii, wskazan</w:t>
      </w:r>
      <w:r w:rsidR="00A57910" w:rsidRPr="00C535BC">
        <w:rPr>
          <w:rFonts w:ascii="Calibri" w:hAnsi="Calibri" w:cs="Calibri"/>
          <w:sz w:val="22"/>
          <w:szCs w:val="22"/>
        </w:rPr>
        <w:t>e</w:t>
      </w:r>
      <w:r w:rsidRPr="00C535BC">
        <w:rPr>
          <w:rFonts w:ascii="Calibri" w:hAnsi="Calibri" w:cs="Calibri"/>
          <w:sz w:val="22"/>
          <w:szCs w:val="22"/>
        </w:rPr>
        <w:t xml:space="preserve"> w załączniku nr </w:t>
      </w:r>
      <w:r w:rsidR="00C866A1" w:rsidRPr="00C535BC">
        <w:rPr>
          <w:rFonts w:ascii="Calibri" w:hAnsi="Calibri" w:cs="Calibri"/>
          <w:sz w:val="22"/>
          <w:szCs w:val="22"/>
        </w:rPr>
        <w:t>1a</w:t>
      </w:r>
      <w:r w:rsidRPr="00C535BC">
        <w:rPr>
          <w:rFonts w:ascii="Calibri" w:hAnsi="Calibri" w:cs="Calibri"/>
          <w:sz w:val="22"/>
          <w:szCs w:val="22"/>
        </w:rPr>
        <w:t xml:space="preserve"> do SWZ (tabela – Zestawienie jednostek klimatyzacji typu SPLIT – budynek C)</w:t>
      </w:r>
      <w:r w:rsidR="00D64B0D" w:rsidRPr="00C535BC">
        <w:rPr>
          <w:rFonts w:ascii="Calibri" w:hAnsi="Calibri" w:cs="Calibri"/>
          <w:sz w:val="22"/>
          <w:szCs w:val="22"/>
        </w:rPr>
        <w:t xml:space="preserve"> objęte są gwarancją</w:t>
      </w:r>
      <w:r w:rsidR="00F151A5" w:rsidRPr="00C535BC">
        <w:rPr>
          <w:rFonts w:ascii="Calibri" w:hAnsi="Calibri" w:cs="Calibri"/>
          <w:sz w:val="22"/>
          <w:szCs w:val="22"/>
        </w:rPr>
        <w:t xml:space="preserve"> w</w:t>
      </w:r>
      <w:r w:rsidR="00C535BC">
        <w:rPr>
          <w:rFonts w:ascii="Calibri" w:hAnsi="Calibri" w:cs="Calibri"/>
          <w:sz w:val="22"/>
          <w:szCs w:val="22"/>
        </w:rPr>
        <w:t> </w:t>
      </w:r>
      <w:r w:rsidR="00F151A5" w:rsidRPr="00C535BC">
        <w:rPr>
          <w:rFonts w:ascii="Calibri" w:hAnsi="Calibri" w:cs="Calibri"/>
          <w:sz w:val="22"/>
          <w:szCs w:val="22"/>
        </w:rPr>
        <w:t>następujących okresach</w:t>
      </w:r>
      <w:r w:rsidR="00A57910" w:rsidRPr="00C535BC">
        <w:rPr>
          <w:rFonts w:ascii="Calibri" w:hAnsi="Calibri" w:cs="Calibri"/>
          <w:sz w:val="22"/>
          <w:szCs w:val="22"/>
        </w:rPr>
        <w:t>:</w:t>
      </w:r>
    </w:p>
    <w:p w14:paraId="49F612E4" w14:textId="7A0FBDCB" w:rsidR="00D64B0D" w:rsidRPr="00C535BC" w:rsidRDefault="00D64B0D" w:rsidP="00D64B0D">
      <w:pPr>
        <w:pStyle w:val="Akapitzlist"/>
        <w:numPr>
          <w:ilvl w:val="1"/>
          <w:numId w:val="10"/>
        </w:numPr>
        <w:spacing w:line="276" w:lineRule="auto"/>
        <w:ind w:left="993" w:right="280"/>
        <w:jc w:val="both"/>
        <w:rPr>
          <w:rFonts w:ascii="Calibri" w:hAnsi="Calibri" w:cs="Calibri"/>
          <w:sz w:val="22"/>
          <w:szCs w:val="22"/>
        </w:rPr>
      </w:pPr>
      <w:r w:rsidRPr="00C535BC">
        <w:rPr>
          <w:rFonts w:ascii="Calibri" w:hAnsi="Calibri" w:cs="Calibri"/>
          <w:sz w:val="22"/>
          <w:szCs w:val="22"/>
        </w:rPr>
        <w:t>Daikin RZAG71N7Y1B</w:t>
      </w:r>
      <w:r w:rsidR="00F151A5" w:rsidRPr="00C535BC">
        <w:rPr>
          <w:rFonts w:ascii="Calibri" w:hAnsi="Calibri" w:cs="Calibri"/>
          <w:sz w:val="22"/>
          <w:szCs w:val="22"/>
        </w:rPr>
        <w:t>:</w:t>
      </w:r>
      <w:r w:rsidRPr="00C535BC">
        <w:rPr>
          <w:rFonts w:ascii="Calibri" w:hAnsi="Calibri" w:cs="Calibri"/>
          <w:sz w:val="22"/>
          <w:szCs w:val="22"/>
        </w:rPr>
        <w:t xml:space="preserve"> do 31.08.2024 r.,</w:t>
      </w:r>
    </w:p>
    <w:p w14:paraId="33A0A8C5" w14:textId="48F10E34" w:rsidR="00042689" w:rsidRPr="00C535BC" w:rsidRDefault="00A57910" w:rsidP="00D64B0D">
      <w:pPr>
        <w:pStyle w:val="Akapitzlist"/>
        <w:numPr>
          <w:ilvl w:val="1"/>
          <w:numId w:val="10"/>
        </w:numPr>
        <w:spacing w:line="276" w:lineRule="auto"/>
        <w:ind w:left="993" w:right="280"/>
        <w:jc w:val="both"/>
        <w:rPr>
          <w:rFonts w:ascii="Calibri" w:hAnsi="Calibri" w:cs="Calibri"/>
          <w:sz w:val="22"/>
          <w:szCs w:val="22"/>
        </w:rPr>
      </w:pPr>
      <w:r w:rsidRPr="00C535BC">
        <w:rPr>
          <w:rFonts w:ascii="Calibri" w:hAnsi="Calibri" w:cs="Calibri"/>
          <w:sz w:val="22"/>
          <w:szCs w:val="22"/>
        </w:rPr>
        <w:t>Daikin FAA71.RZAG71</w:t>
      </w:r>
      <w:r w:rsidR="00F151A5" w:rsidRPr="00C535BC">
        <w:rPr>
          <w:rFonts w:ascii="Calibri" w:hAnsi="Calibri" w:cs="Calibri"/>
          <w:sz w:val="22"/>
          <w:szCs w:val="22"/>
        </w:rPr>
        <w:t>:</w:t>
      </w:r>
      <w:r w:rsidRPr="00C535BC">
        <w:rPr>
          <w:rFonts w:ascii="Calibri" w:hAnsi="Calibri" w:cs="Calibri"/>
          <w:sz w:val="22"/>
          <w:szCs w:val="22"/>
        </w:rPr>
        <w:t xml:space="preserve"> </w:t>
      </w:r>
      <w:r w:rsidR="003729E7" w:rsidRPr="00C535BC">
        <w:rPr>
          <w:rFonts w:ascii="Calibri" w:hAnsi="Calibri" w:cs="Calibri"/>
          <w:sz w:val="22"/>
          <w:szCs w:val="22"/>
        </w:rPr>
        <w:t>do 17.11.2024 r.</w:t>
      </w:r>
      <w:r w:rsidR="00D64B0D" w:rsidRPr="00C535BC">
        <w:rPr>
          <w:rFonts w:ascii="Calibri" w:hAnsi="Calibri" w:cs="Calibri"/>
          <w:sz w:val="22"/>
          <w:szCs w:val="22"/>
        </w:rPr>
        <w:t xml:space="preserve">, </w:t>
      </w:r>
    </w:p>
    <w:p w14:paraId="67D6EB8C" w14:textId="198039AD" w:rsidR="00D64B0D" w:rsidRPr="00C535BC" w:rsidRDefault="00D64B0D" w:rsidP="00D64B0D">
      <w:pPr>
        <w:spacing w:line="276" w:lineRule="auto"/>
        <w:ind w:left="633" w:right="280"/>
        <w:jc w:val="both"/>
        <w:rPr>
          <w:rFonts w:ascii="Calibri" w:hAnsi="Calibri" w:cs="Calibri"/>
          <w:sz w:val="22"/>
          <w:szCs w:val="22"/>
        </w:rPr>
      </w:pPr>
      <w:r w:rsidRPr="00C535BC">
        <w:rPr>
          <w:rFonts w:ascii="Calibri" w:hAnsi="Calibri" w:cs="Calibri"/>
          <w:sz w:val="22"/>
          <w:szCs w:val="22"/>
        </w:rPr>
        <w:t>które należy włączyć do serwisu i konserwacji zgodnie z harmonogramem – załącznik nr 1b do SWZ.</w:t>
      </w:r>
    </w:p>
    <w:p w14:paraId="6B5FF025" w14:textId="3AC3DD77" w:rsidR="00C74167" w:rsidRPr="00C65AF0" w:rsidRDefault="00C74167" w:rsidP="004B69BB">
      <w:pPr>
        <w:pStyle w:val="Akapitzlist"/>
        <w:numPr>
          <w:ilvl w:val="0"/>
          <w:numId w:val="10"/>
        </w:numPr>
        <w:spacing w:line="276" w:lineRule="auto"/>
        <w:ind w:left="567" w:right="280" w:hanging="425"/>
        <w:jc w:val="both"/>
        <w:rPr>
          <w:rFonts w:asciiTheme="minorHAnsi" w:hAnsiTheme="minorHAnsi" w:cstheme="minorHAnsi"/>
          <w:sz w:val="22"/>
          <w:szCs w:val="22"/>
        </w:rPr>
      </w:pPr>
      <w:r w:rsidRPr="00C65AF0">
        <w:rPr>
          <w:rFonts w:asciiTheme="minorHAnsi" w:hAnsiTheme="minorHAnsi" w:cstheme="minorHAnsi"/>
          <w:sz w:val="22"/>
          <w:szCs w:val="22"/>
        </w:rPr>
        <w:t>Wykonawca nie ponosi kosztów związanych z dostawą czynników chłodniczych o potencjale tworzenia efektu cieplarnianego GWP równym lub wyższym 2500. Czynniki te to między innymi R404A, R507.</w:t>
      </w:r>
    </w:p>
    <w:p w14:paraId="32D78544" w14:textId="660AFA35" w:rsidR="00F11B27" w:rsidRPr="00C65AF0" w:rsidRDefault="00D16D91" w:rsidP="004B69BB">
      <w:pPr>
        <w:pStyle w:val="Zwykytekst"/>
        <w:numPr>
          <w:ilvl w:val="0"/>
          <w:numId w:val="10"/>
        </w:numPr>
        <w:spacing w:line="276" w:lineRule="auto"/>
        <w:ind w:left="567" w:right="283" w:hanging="425"/>
        <w:jc w:val="both"/>
      </w:pPr>
      <w:r w:rsidRPr="00C65AF0">
        <w:t>Wykonawca</w:t>
      </w:r>
      <w:r w:rsidR="00F11B27" w:rsidRPr="00C65AF0">
        <w:t xml:space="preserve"> nie ponosi odpowiedzialności za problemy z dostępnością czynników chłodniczych </w:t>
      </w:r>
      <w:r w:rsidRPr="00C65AF0">
        <w:br/>
      </w:r>
      <w:r w:rsidR="00F11B27" w:rsidRPr="00C65AF0">
        <w:t xml:space="preserve">o GWP równym lub wyższym 2500, pochodzących z rynku pierwotnego (serwis urządzeń </w:t>
      </w:r>
      <w:r w:rsidR="00F11B27" w:rsidRPr="00C65AF0">
        <w:br/>
        <w:t>z napełnieniem czynnikiem do 40t ekwiwalentu CO2)</w:t>
      </w:r>
      <w:r w:rsidR="004B69BB">
        <w:t>,</w:t>
      </w:r>
      <w:r w:rsidR="00F11B27" w:rsidRPr="00C65AF0">
        <w:t xml:space="preserve"> a także pochodzących z regeneracji lub recyklingu (serwis urządzeń z napełnieniem równym lub wyższym 40t ekwiwalentu CO2).</w:t>
      </w:r>
    </w:p>
    <w:p w14:paraId="48E8ACFB" w14:textId="0E9DCDCC" w:rsidR="00855CAE" w:rsidRPr="00855CAE" w:rsidRDefault="00C535BC" w:rsidP="004B69BB">
      <w:pPr>
        <w:pStyle w:val="Akapitzlist"/>
        <w:numPr>
          <w:ilvl w:val="0"/>
          <w:numId w:val="10"/>
        </w:numPr>
        <w:spacing w:line="276" w:lineRule="auto"/>
        <w:ind w:left="567" w:right="280" w:hanging="425"/>
        <w:jc w:val="both"/>
        <w:rPr>
          <w:rFonts w:ascii="Calibri" w:hAnsi="Calibri" w:cs="Calibri"/>
          <w:color w:val="FF0000"/>
          <w:sz w:val="22"/>
          <w:szCs w:val="22"/>
        </w:rPr>
      </w:pPr>
      <w:r w:rsidRPr="00FC228C">
        <w:rPr>
          <w:rFonts w:ascii="Calibri" w:hAnsi="Calibri" w:cs="Calibri"/>
          <w:sz w:val="22"/>
          <w:szCs w:val="22"/>
        </w:rPr>
        <w:t xml:space="preserve">Usunięcie awarii poprzez wymianę całego lub części urządzenia (z wymienionych w załączniku </w:t>
      </w:r>
      <w:r w:rsidR="00855CAE" w:rsidRPr="00C535BC">
        <w:rPr>
          <w:rFonts w:ascii="Calibri" w:hAnsi="Calibri" w:cs="Calibri"/>
          <w:sz w:val="22"/>
          <w:szCs w:val="22"/>
        </w:rPr>
        <w:t xml:space="preserve">nr </w:t>
      </w:r>
      <w:r w:rsidR="00C866A1" w:rsidRPr="00C535BC">
        <w:rPr>
          <w:rFonts w:ascii="Calibri" w:hAnsi="Calibri" w:cs="Calibri"/>
          <w:sz w:val="22"/>
          <w:szCs w:val="22"/>
        </w:rPr>
        <w:t>1a</w:t>
      </w:r>
      <w:r w:rsidR="00855CAE" w:rsidRPr="00C535BC">
        <w:rPr>
          <w:rFonts w:ascii="Calibri" w:hAnsi="Calibri" w:cs="Calibri"/>
          <w:sz w:val="22"/>
          <w:szCs w:val="22"/>
        </w:rPr>
        <w:t xml:space="preserve"> </w:t>
      </w:r>
      <w:r w:rsidR="00855CAE" w:rsidRPr="001D4104">
        <w:rPr>
          <w:rFonts w:ascii="Calibri" w:hAnsi="Calibri" w:cs="Calibri"/>
          <w:sz w:val="22"/>
          <w:szCs w:val="22"/>
        </w:rPr>
        <w:t xml:space="preserve">do SWZ) </w:t>
      </w:r>
      <w:r w:rsidRPr="00C535BC">
        <w:rPr>
          <w:rFonts w:ascii="Calibri" w:hAnsi="Calibri" w:cs="Calibri"/>
          <w:sz w:val="22"/>
          <w:szCs w:val="22"/>
        </w:rPr>
        <w:t xml:space="preserve">wraz z ewentualnymi zmianami w lokalizacji urządzeń w danym pomieszczeniu lub przestrzeni jest również traktowane jako wykonanie naprawy objętej przedmiotem zamówienia, bez dodatkowych kosztów robocizny, z uwzględnieniem pkt </w:t>
      </w:r>
      <w:r>
        <w:rPr>
          <w:rFonts w:ascii="Calibri" w:hAnsi="Calibri" w:cs="Calibri"/>
          <w:sz w:val="22"/>
          <w:szCs w:val="22"/>
        </w:rPr>
        <w:t>9</w:t>
      </w:r>
      <w:r w:rsidRPr="00C535BC">
        <w:rPr>
          <w:rFonts w:ascii="Calibri" w:hAnsi="Calibri" w:cs="Calibri"/>
          <w:sz w:val="22"/>
          <w:szCs w:val="22"/>
        </w:rPr>
        <w:t>. Każdorazowo taka wymiana i zakup urządzenia lub części podlegających wymianie musi być uzgodniona z Zamawiającym zgodnie z postanowieniami projektu umowy (załącznik nr 4 do SWZ).</w:t>
      </w:r>
    </w:p>
    <w:p w14:paraId="214102AF" w14:textId="77777777" w:rsidR="00855CAE" w:rsidRPr="001D4104" w:rsidRDefault="00855CAE" w:rsidP="004B69BB">
      <w:pPr>
        <w:pStyle w:val="Akapitzlist"/>
        <w:numPr>
          <w:ilvl w:val="0"/>
          <w:numId w:val="10"/>
        </w:numPr>
        <w:spacing w:line="276" w:lineRule="auto"/>
        <w:ind w:left="567" w:right="280" w:hanging="425"/>
        <w:jc w:val="both"/>
        <w:rPr>
          <w:rFonts w:ascii="Calibri" w:hAnsi="Calibri" w:cs="Calibri"/>
          <w:sz w:val="22"/>
          <w:szCs w:val="22"/>
        </w:rPr>
      </w:pPr>
      <w:r w:rsidRPr="001D4104">
        <w:rPr>
          <w:rFonts w:ascii="Calibri" w:hAnsi="Calibri" w:cs="Calibri"/>
          <w:sz w:val="22"/>
          <w:szCs w:val="22"/>
        </w:rPr>
        <w:t>Wykonawca nie ponosi kosztów związanych z dostawą mediów np. wody, energii elektrycznej.</w:t>
      </w:r>
    </w:p>
    <w:p w14:paraId="5610C3D2" w14:textId="58DFC351" w:rsidR="00855CAE" w:rsidRPr="00855CAE" w:rsidRDefault="00C535BC" w:rsidP="00855CAE">
      <w:pPr>
        <w:pStyle w:val="Akapitzlist"/>
        <w:numPr>
          <w:ilvl w:val="0"/>
          <w:numId w:val="10"/>
        </w:numPr>
        <w:spacing w:line="276" w:lineRule="auto"/>
        <w:ind w:left="567" w:right="280" w:hanging="425"/>
        <w:jc w:val="both"/>
        <w:rPr>
          <w:rFonts w:ascii="Calibri" w:hAnsi="Calibri" w:cs="Calibri"/>
          <w:color w:val="FF0000"/>
          <w:sz w:val="22"/>
          <w:szCs w:val="22"/>
        </w:rPr>
      </w:pPr>
      <w:r w:rsidRPr="00C535BC">
        <w:rPr>
          <w:rFonts w:ascii="Calibri" w:hAnsi="Calibri" w:cs="Calibri"/>
          <w:sz w:val="22"/>
          <w:szCs w:val="22"/>
        </w:rPr>
        <w:t xml:space="preserve">Wykonawca zobowiązany jest do </w:t>
      </w:r>
      <w:bookmarkStart w:id="18" w:name="_Hlk139221694"/>
      <w:r w:rsidRPr="00C535BC">
        <w:rPr>
          <w:rFonts w:ascii="Calibri" w:hAnsi="Calibri" w:cs="Calibri"/>
          <w:sz w:val="22"/>
          <w:szCs w:val="22"/>
        </w:rPr>
        <w:t>skierowania wszystkich dedykowanych osób do świadczenia usługi, tak aby zachować terminy serwisów i konserwacji określone w załączniku nr 1</w:t>
      </w:r>
      <w:r>
        <w:rPr>
          <w:rFonts w:ascii="Calibri" w:hAnsi="Calibri" w:cs="Calibri"/>
          <w:sz w:val="22"/>
          <w:szCs w:val="22"/>
        </w:rPr>
        <w:t>b</w:t>
      </w:r>
      <w:r w:rsidRPr="00C535BC">
        <w:rPr>
          <w:rFonts w:ascii="Calibri" w:hAnsi="Calibri" w:cs="Calibri"/>
          <w:sz w:val="22"/>
          <w:szCs w:val="22"/>
        </w:rPr>
        <w:t xml:space="preserve"> do SWZ, oraz terminy wykonywania napraw określone w projekcie umowy (załącznik nr 4 do SWZ). </w:t>
      </w:r>
      <w:bookmarkStart w:id="19" w:name="_Hlk125028336"/>
      <w:r w:rsidRPr="00C535BC">
        <w:rPr>
          <w:rFonts w:ascii="Calibri" w:hAnsi="Calibri" w:cs="Calibri"/>
          <w:sz w:val="22"/>
          <w:szCs w:val="22"/>
        </w:rPr>
        <w:t>W przypadku niespełnienia powyższego zobowiązania Zamawiający traktować będzie taką sytuację jako nienależyte wykonanie umowy</w:t>
      </w:r>
      <w:bookmarkEnd w:id="18"/>
      <w:bookmarkEnd w:id="19"/>
      <w:r w:rsidR="000E4D0E">
        <w:rPr>
          <w:rFonts w:ascii="Calibri" w:hAnsi="Calibri" w:cs="Calibri"/>
          <w:sz w:val="22"/>
          <w:szCs w:val="22"/>
        </w:rPr>
        <w:t>.</w:t>
      </w:r>
    </w:p>
    <w:p w14:paraId="406C8BC8" w14:textId="1CDE24A9" w:rsidR="00D94F04" w:rsidRPr="001432F6" w:rsidRDefault="00D94F04" w:rsidP="00855CAE">
      <w:pPr>
        <w:pStyle w:val="Akapitzlist"/>
        <w:numPr>
          <w:ilvl w:val="0"/>
          <w:numId w:val="10"/>
        </w:numPr>
        <w:spacing w:line="276" w:lineRule="auto"/>
        <w:ind w:left="567" w:right="280" w:hanging="425"/>
        <w:jc w:val="both"/>
        <w:rPr>
          <w:rFonts w:ascii="Calibri" w:hAnsi="Calibri" w:cs="Calibri"/>
          <w:sz w:val="22"/>
          <w:szCs w:val="22"/>
        </w:rPr>
      </w:pPr>
      <w:r w:rsidRPr="001432F6">
        <w:rPr>
          <w:rFonts w:ascii="Calibri" w:hAnsi="Calibri" w:cs="Calibri"/>
          <w:sz w:val="22"/>
          <w:szCs w:val="22"/>
        </w:rPr>
        <w:t xml:space="preserve">Zamawiający wymaga, w związku </w:t>
      </w:r>
      <w:r w:rsidRPr="00C535BC">
        <w:rPr>
          <w:rFonts w:ascii="Calibri" w:hAnsi="Calibri" w:cs="Calibri"/>
          <w:sz w:val="22"/>
          <w:szCs w:val="22"/>
        </w:rPr>
        <w:t>z pkt 1</w:t>
      </w:r>
      <w:r w:rsidR="00F65E53" w:rsidRPr="00C535BC">
        <w:rPr>
          <w:rFonts w:ascii="Calibri" w:hAnsi="Calibri" w:cs="Calibri"/>
          <w:sz w:val="22"/>
          <w:szCs w:val="22"/>
        </w:rPr>
        <w:t>6</w:t>
      </w:r>
      <w:r w:rsidRPr="00C535BC">
        <w:rPr>
          <w:rFonts w:ascii="Calibri" w:hAnsi="Calibri" w:cs="Calibri"/>
          <w:sz w:val="22"/>
          <w:szCs w:val="22"/>
        </w:rPr>
        <w:t xml:space="preserve">, </w:t>
      </w:r>
      <w:r w:rsidRPr="001432F6">
        <w:rPr>
          <w:rFonts w:ascii="Calibri" w:hAnsi="Calibri" w:cs="Calibri"/>
          <w:sz w:val="22"/>
          <w:szCs w:val="22"/>
        </w:rPr>
        <w:t>aby osoby skierowane do realizacji usługi były zatrudnione w wymiarze pełnego etatu (</w:t>
      </w:r>
      <w:r w:rsidR="00B72818">
        <w:rPr>
          <w:rFonts w:ascii="Calibri" w:hAnsi="Calibri" w:cs="Calibri"/>
          <w:sz w:val="22"/>
          <w:szCs w:val="22"/>
        </w:rPr>
        <w:t>zgodnie z art. 129 § 1 ustawy z dnia 26 czerwca 1974 r.</w:t>
      </w:r>
      <w:r w:rsidR="00F816E8">
        <w:rPr>
          <w:rFonts w:ascii="Calibri" w:hAnsi="Calibri" w:cs="Calibri"/>
          <w:sz w:val="22"/>
          <w:szCs w:val="22"/>
        </w:rPr>
        <w:t xml:space="preserve"> </w:t>
      </w:r>
      <w:r w:rsidR="00B72818">
        <w:rPr>
          <w:rFonts w:ascii="Calibri" w:hAnsi="Calibri" w:cs="Calibri"/>
          <w:sz w:val="22"/>
          <w:szCs w:val="22"/>
        </w:rPr>
        <w:t xml:space="preserve">- Kodeks pracy, </w:t>
      </w:r>
      <w:r w:rsidR="00F816E8">
        <w:rPr>
          <w:rFonts w:ascii="Calibri" w:hAnsi="Calibri" w:cs="Calibri"/>
          <w:sz w:val="22"/>
          <w:szCs w:val="22"/>
        </w:rPr>
        <w:br/>
      </w:r>
      <w:r w:rsidR="00B72818">
        <w:rPr>
          <w:rFonts w:ascii="Calibri" w:hAnsi="Calibri" w:cs="Calibri"/>
          <w:sz w:val="22"/>
          <w:szCs w:val="22"/>
        </w:rPr>
        <w:t>t.j. Dz. U. 2022 poz. 1510</w:t>
      </w:r>
      <w:r w:rsidRPr="001432F6">
        <w:rPr>
          <w:rFonts w:ascii="Calibri" w:hAnsi="Calibri" w:cs="Calibri"/>
          <w:sz w:val="22"/>
          <w:szCs w:val="22"/>
        </w:rPr>
        <w:t xml:space="preserve">) w celu </w:t>
      </w:r>
      <w:r w:rsidR="004B69BB">
        <w:rPr>
          <w:rFonts w:ascii="Calibri" w:hAnsi="Calibri" w:cs="Calibri"/>
          <w:sz w:val="22"/>
          <w:szCs w:val="22"/>
        </w:rPr>
        <w:t>należytej</w:t>
      </w:r>
      <w:r w:rsidRPr="001432F6">
        <w:rPr>
          <w:rFonts w:ascii="Calibri" w:hAnsi="Calibri" w:cs="Calibri"/>
          <w:sz w:val="22"/>
          <w:szCs w:val="22"/>
        </w:rPr>
        <w:t xml:space="preserve"> realizacji usług</w:t>
      </w:r>
      <w:r w:rsidR="004B69BB">
        <w:rPr>
          <w:rFonts w:ascii="Calibri" w:hAnsi="Calibri" w:cs="Calibri"/>
          <w:sz w:val="22"/>
          <w:szCs w:val="22"/>
        </w:rPr>
        <w:t>i</w:t>
      </w:r>
      <w:r w:rsidRPr="001432F6">
        <w:rPr>
          <w:rFonts w:ascii="Calibri" w:hAnsi="Calibri" w:cs="Calibri"/>
          <w:sz w:val="22"/>
          <w:szCs w:val="22"/>
        </w:rPr>
        <w:t>.</w:t>
      </w:r>
    </w:p>
    <w:p w14:paraId="07F7DD04" w14:textId="10785F1F" w:rsidR="00775489" w:rsidRPr="001432F6" w:rsidRDefault="00775489" w:rsidP="00855CAE">
      <w:pPr>
        <w:pStyle w:val="Akapitzlist"/>
        <w:numPr>
          <w:ilvl w:val="0"/>
          <w:numId w:val="10"/>
        </w:numPr>
        <w:spacing w:line="276" w:lineRule="auto"/>
        <w:ind w:left="567" w:right="280" w:hanging="425"/>
        <w:jc w:val="both"/>
        <w:rPr>
          <w:rFonts w:ascii="Calibri" w:hAnsi="Calibri" w:cs="Calibri"/>
          <w:sz w:val="22"/>
          <w:szCs w:val="22"/>
        </w:rPr>
      </w:pPr>
      <w:r w:rsidRPr="001432F6">
        <w:rPr>
          <w:rFonts w:ascii="Calibri" w:hAnsi="Calibri" w:cs="Calibri"/>
          <w:sz w:val="22"/>
          <w:szCs w:val="22"/>
        </w:rPr>
        <w:t>Zamawiający informuje, iż niedopuszczalne jest</w:t>
      </w:r>
      <w:r w:rsidR="00B23E28" w:rsidRPr="001432F6">
        <w:rPr>
          <w:rFonts w:ascii="Calibri" w:hAnsi="Calibri" w:cs="Calibri"/>
          <w:sz w:val="22"/>
          <w:szCs w:val="22"/>
        </w:rPr>
        <w:t xml:space="preserve"> na etapie realizacji umowy</w:t>
      </w:r>
      <w:r w:rsidR="00C74167" w:rsidRPr="001432F6">
        <w:rPr>
          <w:rFonts w:ascii="Calibri" w:hAnsi="Calibri" w:cs="Calibri"/>
          <w:sz w:val="22"/>
          <w:szCs w:val="22"/>
        </w:rPr>
        <w:t>,</w:t>
      </w:r>
      <w:r w:rsidRPr="001432F6">
        <w:rPr>
          <w:rFonts w:ascii="Calibri" w:hAnsi="Calibri" w:cs="Calibri"/>
          <w:sz w:val="22"/>
          <w:szCs w:val="22"/>
        </w:rPr>
        <w:t xml:space="preserve"> </w:t>
      </w:r>
      <w:r w:rsidR="00C74167" w:rsidRPr="001432F6">
        <w:rPr>
          <w:rFonts w:ascii="Calibri" w:hAnsi="Calibri" w:cs="Calibri"/>
          <w:sz w:val="22"/>
          <w:szCs w:val="22"/>
        </w:rPr>
        <w:t xml:space="preserve">jednostronną decyzją Wykonawcy, </w:t>
      </w:r>
      <w:r w:rsidRPr="001432F6">
        <w:rPr>
          <w:rFonts w:ascii="Calibri" w:hAnsi="Calibri" w:cs="Calibri"/>
          <w:sz w:val="22"/>
          <w:szCs w:val="22"/>
        </w:rPr>
        <w:t>wyłączanie</w:t>
      </w:r>
      <w:r w:rsidR="00C74167" w:rsidRPr="001432F6">
        <w:rPr>
          <w:rFonts w:ascii="Calibri" w:hAnsi="Calibri" w:cs="Calibri"/>
          <w:sz w:val="22"/>
          <w:szCs w:val="22"/>
        </w:rPr>
        <w:t xml:space="preserve"> z </w:t>
      </w:r>
      <w:r w:rsidR="00B23E28" w:rsidRPr="001432F6">
        <w:rPr>
          <w:rFonts w:ascii="Calibri" w:hAnsi="Calibri" w:cs="Calibri"/>
          <w:sz w:val="22"/>
          <w:szCs w:val="22"/>
        </w:rPr>
        <w:t xml:space="preserve">przedmiotu </w:t>
      </w:r>
      <w:r w:rsidR="00C74167" w:rsidRPr="001432F6">
        <w:rPr>
          <w:rFonts w:ascii="Calibri" w:hAnsi="Calibri" w:cs="Calibri"/>
          <w:sz w:val="22"/>
          <w:szCs w:val="22"/>
        </w:rPr>
        <w:t>usługi</w:t>
      </w:r>
      <w:r w:rsidR="00B23E28" w:rsidRPr="001432F6">
        <w:rPr>
          <w:rFonts w:ascii="Calibri" w:hAnsi="Calibri" w:cs="Calibri"/>
          <w:sz w:val="22"/>
          <w:szCs w:val="22"/>
        </w:rPr>
        <w:t xml:space="preserve"> jakiejkolwiek instalacji, systemu czy urządzenia</w:t>
      </w:r>
      <w:r w:rsidR="00C74167" w:rsidRPr="001432F6">
        <w:rPr>
          <w:rFonts w:ascii="Calibri" w:hAnsi="Calibri" w:cs="Calibri"/>
          <w:sz w:val="22"/>
          <w:szCs w:val="22"/>
        </w:rPr>
        <w:t>.</w:t>
      </w:r>
    </w:p>
    <w:p w14:paraId="20F040F1" w14:textId="7A710B51" w:rsidR="00D16D91" w:rsidRPr="001432F6" w:rsidRDefault="00C535BC" w:rsidP="007D0D84">
      <w:pPr>
        <w:pStyle w:val="Akapitzlist"/>
        <w:numPr>
          <w:ilvl w:val="0"/>
          <w:numId w:val="10"/>
        </w:numPr>
        <w:spacing w:line="276" w:lineRule="auto"/>
        <w:ind w:left="567" w:right="280" w:hanging="425"/>
        <w:jc w:val="both"/>
        <w:rPr>
          <w:rFonts w:ascii="Calibri" w:hAnsi="Calibri" w:cs="Calibri"/>
          <w:sz w:val="22"/>
          <w:szCs w:val="22"/>
        </w:rPr>
      </w:pPr>
      <w:bookmarkStart w:id="20" w:name="_Hlk129269548"/>
      <w:r w:rsidRPr="00C535BC">
        <w:rPr>
          <w:rFonts w:ascii="Calibri" w:hAnsi="Calibri" w:cs="Calibri"/>
          <w:sz w:val="22"/>
          <w:szCs w:val="22"/>
        </w:rPr>
        <w:t>Zamawiający informuje, że wszelkie usterki czy awarie powstałe w okresie obowiązywania umowy, o</w:t>
      </w:r>
      <w:r>
        <w:rPr>
          <w:rFonts w:ascii="Calibri" w:hAnsi="Calibri" w:cs="Calibri"/>
          <w:sz w:val="22"/>
          <w:szCs w:val="22"/>
        </w:rPr>
        <w:t> </w:t>
      </w:r>
      <w:r w:rsidRPr="00C535BC">
        <w:rPr>
          <w:rFonts w:ascii="Calibri" w:hAnsi="Calibri" w:cs="Calibri"/>
          <w:sz w:val="22"/>
          <w:szCs w:val="22"/>
        </w:rPr>
        <w:t>którym mowa w rozdz. IV pkt 1 (włącznie z ostatnim dniem), gdzie będzie wypisany protokół uszkodzeń czy awarii, będą procedowane do dnia zakończenia zlecenia/wykonania naprawy zgodnie ze wszystkimi postanowieniami umowy i konsekwencjami z nich wynikającymi, w tym w</w:t>
      </w:r>
      <w:r>
        <w:rPr>
          <w:rFonts w:ascii="Calibri" w:hAnsi="Calibri" w:cs="Calibri"/>
          <w:sz w:val="22"/>
          <w:szCs w:val="22"/>
        </w:rPr>
        <w:t> </w:t>
      </w:r>
      <w:r w:rsidRPr="00C535BC">
        <w:rPr>
          <w:rFonts w:ascii="Calibri" w:hAnsi="Calibri" w:cs="Calibri"/>
          <w:sz w:val="22"/>
          <w:szCs w:val="22"/>
        </w:rPr>
        <w:t>szczególności obowiązku zapłaty kar umownych określonych w umowie</w:t>
      </w:r>
      <w:r w:rsidR="00D16D91" w:rsidRPr="001432F6">
        <w:rPr>
          <w:rFonts w:ascii="Calibri" w:hAnsi="Calibri" w:cs="Calibri"/>
          <w:sz w:val="22"/>
          <w:szCs w:val="22"/>
        </w:rPr>
        <w:t>.</w:t>
      </w:r>
      <w:bookmarkEnd w:id="20"/>
    </w:p>
    <w:p w14:paraId="5C353DBB" w14:textId="5DCC2B3E" w:rsidR="00855CAE" w:rsidRPr="001D4104" w:rsidRDefault="00B72818" w:rsidP="00855CAE">
      <w:pPr>
        <w:pStyle w:val="Akapitzlist"/>
        <w:numPr>
          <w:ilvl w:val="0"/>
          <w:numId w:val="10"/>
        </w:numPr>
        <w:spacing w:line="276" w:lineRule="auto"/>
        <w:ind w:left="567" w:right="280" w:hanging="425"/>
        <w:jc w:val="both"/>
        <w:rPr>
          <w:rFonts w:ascii="Calibri" w:hAnsi="Calibri" w:cs="Calibri"/>
          <w:sz w:val="22"/>
          <w:szCs w:val="22"/>
        </w:rPr>
      </w:pPr>
      <w:r>
        <w:rPr>
          <w:rFonts w:ascii="Calibri" w:hAnsi="Calibri" w:cs="Calibri"/>
          <w:sz w:val="22"/>
          <w:szCs w:val="22"/>
        </w:rPr>
        <w:t>Zamawiający przewiduje możliwość odbycia wizji lokalnej</w:t>
      </w:r>
      <w:r w:rsidR="004B69BB">
        <w:rPr>
          <w:rFonts w:ascii="Calibri" w:hAnsi="Calibri" w:cs="Calibri"/>
          <w:sz w:val="22"/>
          <w:szCs w:val="22"/>
        </w:rPr>
        <w:t>.</w:t>
      </w:r>
      <w:r>
        <w:rPr>
          <w:rFonts w:ascii="Calibri" w:hAnsi="Calibri" w:cs="Calibri"/>
          <w:sz w:val="22"/>
          <w:szCs w:val="22"/>
        </w:rPr>
        <w:t xml:space="preserve"> </w:t>
      </w:r>
      <w:r w:rsidR="00855CAE" w:rsidRPr="001D4104">
        <w:rPr>
          <w:rFonts w:ascii="Calibri" w:hAnsi="Calibri" w:cs="Calibri"/>
          <w:sz w:val="22"/>
          <w:szCs w:val="22"/>
        </w:rPr>
        <w:t>Zaleca się, aby Wykonawca przed przystąpieniem do przygotowania oferty przeprowadził wizję lokalną w obiekcie</w:t>
      </w:r>
      <w:r w:rsidR="00630AF6">
        <w:rPr>
          <w:rFonts w:ascii="Calibri" w:hAnsi="Calibri" w:cs="Calibri"/>
          <w:sz w:val="22"/>
          <w:szCs w:val="22"/>
        </w:rPr>
        <w:t xml:space="preserve"> </w:t>
      </w:r>
      <w:r w:rsidR="00630AF6" w:rsidRPr="000E4D0E">
        <w:rPr>
          <w:rFonts w:ascii="Calibri" w:hAnsi="Calibri" w:cs="Calibri"/>
          <w:sz w:val="22"/>
          <w:szCs w:val="22"/>
        </w:rPr>
        <w:t xml:space="preserve">oraz </w:t>
      </w:r>
      <w:r w:rsidR="00931C4A" w:rsidRPr="000E4D0E">
        <w:rPr>
          <w:rFonts w:ascii="Calibri" w:hAnsi="Calibri" w:cs="Calibri"/>
          <w:sz w:val="22"/>
          <w:szCs w:val="22"/>
        </w:rPr>
        <w:t xml:space="preserve">otoczenie </w:t>
      </w:r>
      <w:r w:rsidR="00630AF6" w:rsidRPr="000E4D0E">
        <w:rPr>
          <w:rFonts w:ascii="Calibri" w:hAnsi="Calibri" w:cs="Calibri"/>
          <w:sz w:val="22"/>
          <w:szCs w:val="22"/>
        </w:rPr>
        <w:t>na zewnątrz obiektu</w:t>
      </w:r>
      <w:r w:rsidR="00855CAE" w:rsidRPr="001D4104">
        <w:rPr>
          <w:rFonts w:ascii="Calibri" w:hAnsi="Calibri" w:cs="Calibri"/>
          <w:sz w:val="22"/>
          <w:szCs w:val="22"/>
        </w:rPr>
        <w:t>, gdzie zainstalowane są urządzenia i systemy objęte przedmiotem zamówienia</w:t>
      </w:r>
      <w:r w:rsidR="00C535BC">
        <w:rPr>
          <w:rFonts w:ascii="Calibri" w:hAnsi="Calibri" w:cs="Calibri"/>
          <w:sz w:val="22"/>
          <w:szCs w:val="22"/>
        </w:rPr>
        <w:t>.</w:t>
      </w:r>
      <w:r w:rsidR="002C09CA">
        <w:rPr>
          <w:rFonts w:ascii="Calibri" w:hAnsi="Calibri" w:cs="Calibri"/>
          <w:sz w:val="22"/>
          <w:szCs w:val="22"/>
        </w:rPr>
        <w:t xml:space="preserve"> </w:t>
      </w:r>
      <w:r w:rsidR="00855CAE" w:rsidRPr="001D4104">
        <w:rPr>
          <w:rFonts w:ascii="Calibri" w:hAnsi="Calibri" w:cs="Calibri"/>
          <w:sz w:val="22"/>
          <w:szCs w:val="22"/>
        </w:rPr>
        <w:t>Termin wizji należy uzgodnić z Zamawiającym.</w:t>
      </w:r>
    </w:p>
    <w:p w14:paraId="018E251A" w14:textId="285F5650" w:rsidR="00855CAE" w:rsidRPr="001D4104" w:rsidRDefault="00855CAE" w:rsidP="00855CAE">
      <w:pPr>
        <w:numPr>
          <w:ilvl w:val="0"/>
          <w:numId w:val="10"/>
        </w:numPr>
        <w:suppressAutoHyphens w:val="0"/>
        <w:spacing w:line="276" w:lineRule="auto"/>
        <w:ind w:left="567" w:right="280" w:hanging="425"/>
        <w:jc w:val="both"/>
        <w:rPr>
          <w:rFonts w:ascii="Calibri" w:hAnsi="Calibri" w:cs="Calibri"/>
          <w:sz w:val="22"/>
          <w:szCs w:val="22"/>
        </w:rPr>
      </w:pPr>
      <w:r w:rsidRPr="001D4104">
        <w:rPr>
          <w:rFonts w:ascii="Calibri" w:hAnsi="Calibri" w:cs="Calibri"/>
          <w:sz w:val="22"/>
          <w:szCs w:val="22"/>
        </w:rPr>
        <w:t xml:space="preserve">Szczegóły dotyczące gwarancji zawarte są w § 9 projektu umowy - </w:t>
      </w:r>
      <w:r w:rsidRPr="001D4104">
        <w:rPr>
          <w:rFonts w:ascii="Calibri" w:hAnsi="Calibri" w:cs="Calibri"/>
          <w:bCs/>
          <w:sz w:val="22"/>
          <w:szCs w:val="22"/>
        </w:rPr>
        <w:t>załącznik nr 4</w:t>
      </w:r>
      <w:r w:rsidRPr="001D4104">
        <w:rPr>
          <w:rFonts w:ascii="Calibri" w:hAnsi="Calibri" w:cs="Calibri"/>
          <w:sz w:val="22"/>
          <w:szCs w:val="22"/>
        </w:rPr>
        <w:t xml:space="preserve"> do SWZ. </w:t>
      </w:r>
    </w:p>
    <w:p w14:paraId="082B7B6E" w14:textId="59ACF095" w:rsidR="00F11B27" w:rsidRPr="00F11B27" w:rsidRDefault="00855CAE" w:rsidP="00F11B27">
      <w:pPr>
        <w:pStyle w:val="Akapitzlist"/>
        <w:numPr>
          <w:ilvl w:val="0"/>
          <w:numId w:val="10"/>
        </w:numPr>
        <w:spacing w:line="276" w:lineRule="auto"/>
        <w:ind w:left="567" w:right="280" w:hanging="425"/>
        <w:jc w:val="both"/>
        <w:rPr>
          <w:rFonts w:asciiTheme="minorHAnsi" w:hAnsiTheme="minorHAnsi" w:cstheme="minorHAnsi"/>
          <w:sz w:val="22"/>
          <w:szCs w:val="22"/>
        </w:rPr>
      </w:pPr>
      <w:r w:rsidRPr="001D4104">
        <w:rPr>
          <w:rFonts w:ascii="Calibri" w:hAnsi="Calibri" w:cs="Calibri"/>
          <w:bCs/>
          <w:sz w:val="22"/>
          <w:szCs w:val="22"/>
        </w:rPr>
        <w:t xml:space="preserve">Wymagania dotyczące zatrudnienia przez Wykonawcę lub Podwykonawcę lub dalszego Podwykonawcę osób na podstawie stosunku pracy, </w:t>
      </w:r>
      <w:r w:rsidRPr="001D4104">
        <w:rPr>
          <w:rFonts w:ascii="Calibri" w:hAnsi="Calibri" w:cs="Calibri"/>
          <w:sz w:val="22"/>
          <w:szCs w:val="22"/>
        </w:rPr>
        <w:t>w rozumieniu ustawy z dnia 26 czerwca 1974r. Kodeks pracy (t.j. Dz.U. z 2020 r. poz.1320 z późn. zm.),</w:t>
      </w:r>
      <w:r w:rsidRPr="001D4104">
        <w:rPr>
          <w:rFonts w:ascii="Calibri" w:hAnsi="Calibri" w:cs="Calibri"/>
          <w:bCs/>
          <w:sz w:val="22"/>
          <w:szCs w:val="22"/>
        </w:rPr>
        <w:t xml:space="preserve"> </w:t>
      </w:r>
      <w:r w:rsidRPr="00275CB1">
        <w:rPr>
          <w:rFonts w:ascii="Calibri" w:hAnsi="Calibri" w:cs="Calibri"/>
          <w:sz w:val="22"/>
          <w:szCs w:val="22"/>
        </w:rPr>
        <w:t xml:space="preserve">zawarte są w § 7 projektu umowy </w:t>
      </w:r>
      <w:r w:rsidRPr="001D4104">
        <w:rPr>
          <w:rFonts w:ascii="Calibri" w:hAnsi="Calibri" w:cs="Calibri"/>
          <w:sz w:val="22"/>
          <w:szCs w:val="22"/>
        </w:rPr>
        <w:t xml:space="preserve">- </w:t>
      </w:r>
      <w:r w:rsidRPr="001D4104">
        <w:rPr>
          <w:rFonts w:ascii="Calibri" w:hAnsi="Calibri" w:cs="Calibri"/>
          <w:bCs/>
          <w:sz w:val="22"/>
          <w:szCs w:val="22"/>
        </w:rPr>
        <w:t>załącznik nr 4</w:t>
      </w:r>
      <w:r w:rsidRPr="001D4104">
        <w:rPr>
          <w:rFonts w:ascii="Calibri" w:hAnsi="Calibri" w:cs="Calibri"/>
          <w:sz w:val="22"/>
          <w:szCs w:val="22"/>
        </w:rPr>
        <w:t xml:space="preserve"> do SWZ</w:t>
      </w:r>
      <w:r w:rsidR="00FD134A" w:rsidRPr="00F11761">
        <w:rPr>
          <w:rFonts w:asciiTheme="minorHAnsi" w:hAnsiTheme="minorHAnsi" w:cstheme="minorHAnsi"/>
          <w:color w:val="000000"/>
          <w:sz w:val="22"/>
          <w:szCs w:val="22"/>
          <w:lang w:eastAsia="ja-JP"/>
        </w:rPr>
        <w:t>.</w:t>
      </w:r>
    </w:p>
    <w:p w14:paraId="57901C66" w14:textId="3FA1AB5F" w:rsidR="00642900" w:rsidRPr="00117C92" w:rsidRDefault="00807A33" w:rsidP="0019176B">
      <w:pPr>
        <w:pStyle w:val="Dospisu"/>
      </w:pPr>
      <w:r w:rsidRPr="00117C92">
        <w:lastRenderedPageBreak/>
        <w:t>I</w:t>
      </w:r>
      <w:r w:rsidR="00D47D29" w:rsidRPr="00117C92">
        <w:t>V. TERMIN WYKONANIA ZAMÓWIENIA</w:t>
      </w:r>
      <w:bookmarkEnd w:id="9"/>
    </w:p>
    <w:p w14:paraId="383B6C4E" w14:textId="3D8B6C2F" w:rsidR="0055189A" w:rsidRPr="00C535BC" w:rsidRDefault="0055189A" w:rsidP="00ED10D5">
      <w:pPr>
        <w:numPr>
          <w:ilvl w:val="0"/>
          <w:numId w:val="40"/>
        </w:numPr>
        <w:ind w:left="567" w:right="422" w:hanging="283"/>
        <w:jc w:val="both"/>
        <w:rPr>
          <w:rFonts w:ascii="Calibri" w:hAnsi="Calibri" w:cs="Calibri"/>
          <w:sz w:val="22"/>
          <w:szCs w:val="22"/>
        </w:rPr>
      </w:pPr>
      <w:bookmarkStart w:id="21" w:name="_Hlk70011429"/>
      <w:r w:rsidRPr="007C6BE9">
        <w:rPr>
          <w:rFonts w:ascii="Calibri" w:hAnsi="Calibri" w:cs="Calibri"/>
          <w:sz w:val="22"/>
          <w:szCs w:val="22"/>
        </w:rPr>
        <w:t xml:space="preserve">Termin realizacji umowy:  </w:t>
      </w:r>
      <w:r w:rsidR="00BE22C2">
        <w:rPr>
          <w:rFonts w:ascii="Calibri" w:hAnsi="Calibri" w:cs="Calibri"/>
          <w:sz w:val="22"/>
          <w:szCs w:val="22"/>
        </w:rPr>
        <w:t xml:space="preserve">36 </w:t>
      </w:r>
      <w:r w:rsidR="00BE22C2" w:rsidRPr="00C535BC">
        <w:rPr>
          <w:rFonts w:ascii="Calibri" w:hAnsi="Calibri" w:cs="Calibri"/>
          <w:sz w:val="22"/>
          <w:szCs w:val="22"/>
        </w:rPr>
        <w:t xml:space="preserve">miesięcy </w:t>
      </w:r>
      <w:r w:rsidRPr="00C535BC">
        <w:rPr>
          <w:rFonts w:ascii="Calibri" w:hAnsi="Calibri" w:cs="Calibri"/>
          <w:sz w:val="22"/>
          <w:szCs w:val="22"/>
        </w:rPr>
        <w:t xml:space="preserve">od dnia </w:t>
      </w:r>
      <w:r w:rsidR="00F816E8" w:rsidRPr="00C535BC">
        <w:rPr>
          <w:rFonts w:ascii="Calibri" w:hAnsi="Calibri" w:cs="Calibri"/>
          <w:sz w:val="22"/>
          <w:szCs w:val="22"/>
        </w:rPr>
        <w:t>zawarcia</w:t>
      </w:r>
      <w:r w:rsidRPr="00C535BC">
        <w:rPr>
          <w:rFonts w:ascii="Calibri" w:hAnsi="Calibri" w:cs="Calibri"/>
          <w:sz w:val="22"/>
          <w:szCs w:val="22"/>
        </w:rPr>
        <w:t xml:space="preserve"> umowy.</w:t>
      </w:r>
    </w:p>
    <w:p w14:paraId="08264719" w14:textId="3EC5C675" w:rsidR="001F404F" w:rsidRDefault="0055189A" w:rsidP="00ED10D5">
      <w:pPr>
        <w:numPr>
          <w:ilvl w:val="0"/>
          <w:numId w:val="40"/>
        </w:numPr>
        <w:spacing w:line="276" w:lineRule="auto"/>
        <w:ind w:left="567" w:right="280" w:hanging="283"/>
        <w:jc w:val="both"/>
        <w:rPr>
          <w:rFonts w:ascii="Calibri" w:hAnsi="Calibri" w:cs="Calibri"/>
          <w:sz w:val="22"/>
          <w:szCs w:val="22"/>
        </w:rPr>
      </w:pPr>
      <w:r w:rsidRPr="00C535BC">
        <w:rPr>
          <w:rFonts w:ascii="Calibri" w:hAnsi="Calibri" w:cs="Calibri"/>
          <w:sz w:val="22"/>
          <w:szCs w:val="22"/>
        </w:rPr>
        <w:t xml:space="preserve">Szczegółowe terminy </w:t>
      </w:r>
      <w:r w:rsidRPr="00C535BC">
        <w:rPr>
          <w:rFonts w:ascii="Calibri" w:hAnsi="Calibri" w:cs="Calibri"/>
          <w:bCs/>
          <w:sz w:val="22"/>
          <w:szCs w:val="22"/>
        </w:rPr>
        <w:t xml:space="preserve">realizacji umowy </w:t>
      </w:r>
      <w:r w:rsidRPr="00C535BC">
        <w:rPr>
          <w:rFonts w:ascii="Calibri" w:hAnsi="Calibri" w:cs="Calibri"/>
          <w:sz w:val="22"/>
          <w:szCs w:val="22"/>
        </w:rPr>
        <w:t>określa załącznik nr 1</w:t>
      </w:r>
      <w:r w:rsidR="006B2482" w:rsidRPr="00C535BC">
        <w:rPr>
          <w:rFonts w:ascii="Calibri" w:hAnsi="Calibri" w:cs="Calibri"/>
          <w:sz w:val="22"/>
          <w:szCs w:val="22"/>
        </w:rPr>
        <w:t>b</w:t>
      </w:r>
      <w:r w:rsidRPr="00C535BC">
        <w:rPr>
          <w:rFonts w:ascii="Calibri" w:hAnsi="Calibri" w:cs="Calibri"/>
          <w:sz w:val="22"/>
          <w:szCs w:val="22"/>
        </w:rPr>
        <w:t xml:space="preserve"> do SWZ – </w:t>
      </w:r>
      <w:r w:rsidR="006B2482" w:rsidRPr="00C535BC">
        <w:rPr>
          <w:rFonts w:ascii="Calibri" w:hAnsi="Calibri" w:cs="Calibri"/>
          <w:sz w:val="22"/>
          <w:szCs w:val="22"/>
        </w:rPr>
        <w:t>harmonogram prac serwisowych</w:t>
      </w:r>
      <w:r w:rsidRPr="00C535BC">
        <w:rPr>
          <w:rFonts w:ascii="Calibri" w:hAnsi="Calibri" w:cs="Calibri"/>
          <w:sz w:val="22"/>
          <w:szCs w:val="22"/>
        </w:rPr>
        <w:t xml:space="preserve"> </w:t>
      </w:r>
      <w:r w:rsidR="00C535BC" w:rsidRPr="00C535BC">
        <w:rPr>
          <w:rFonts w:ascii="Calibri" w:hAnsi="Calibri" w:cs="Calibri"/>
          <w:bCs/>
          <w:sz w:val="22"/>
          <w:szCs w:val="22"/>
        </w:rPr>
        <w:t xml:space="preserve">i konserwacyjnych, </w:t>
      </w:r>
      <w:r w:rsidRPr="00C535BC">
        <w:rPr>
          <w:rFonts w:ascii="Calibri" w:hAnsi="Calibri" w:cs="Calibri"/>
          <w:sz w:val="22"/>
          <w:szCs w:val="22"/>
        </w:rPr>
        <w:t xml:space="preserve">z zastrzeżeniem, że pierwszy serwis kwartalny konserwacji i obsługi serwisowej Wykonawca ma wykonać </w:t>
      </w:r>
      <w:r w:rsidR="00D64B0D" w:rsidRPr="00C535BC">
        <w:rPr>
          <w:rFonts w:ascii="Calibri" w:hAnsi="Calibri" w:cs="Calibri"/>
          <w:sz w:val="22"/>
          <w:szCs w:val="22"/>
        </w:rPr>
        <w:t xml:space="preserve">w terminie </w:t>
      </w:r>
      <w:r w:rsidR="00C535BC" w:rsidRPr="00C535BC">
        <w:rPr>
          <w:rFonts w:ascii="Calibri" w:hAnsi="Calibri" w:cs="Calibri"/>
          <w:sz w:val="22"/>
          <w:szCs w:val="22"/>
        </w:rPr>
        <w:t xml:space="preserve">do </w:t>
      </w:r>
      <w:r w:rsidR="00D64B0D" w:rsidRPr="00C535BC">
        <w:rPr>
          <w:rFonts w:ascii="Calibri" w:hAnsi="Calibri" w:cs="Calibri"/>
          <w:sz w:val="22"/>
          <w:szCs w:val="22"/>
        </w:rPr>
        <w:t>30 dni od dnia zawarcia umowy</w:t>
      </w:r>
      <w:r w:rsidR="00C535BC" w:rsidRPr="00C535BC">
        <w:rPr>
          <w:rFonts w:ascii="Calibri" w:hAnsi="Calibri" w:cs="Calibri"/>
          <w:sz w:val="22"/>
          <w:szCs w:val="22"/>
        </w:rPr>
        <w:t>,</w:t>
      </w:r>
      <w:r w:rsidR="00D64B0D" w:rsidRPr="00C535BC">
        <w:rPr>
          <w:rFonts w:ascii="Calibri" w:hAnsi="Calibri" w:cs="Calibri"/>
          <w:sz w:val="22"/>
          <w:szCs w:val="22"/>
        </w:rPr>
        <w:t xml:space="preserve"> </w:t>
      </w:r>
      <w:r w:rsidR="00C535BC" w:rsidRPr="00C535BC">
        <w:rPr>
          <w:rFonts w:ascii="Calibri" w:hAnsi="Calibri" w:cs="Calibri"/>
          <w:sz w:val="22"/>
          <w:szCs w:val="22"/>
        </w:rPr>
        <w:t xml:space="preserve">jednak nie później niż do 31.10.2023 r. </w:t>
      </w:r>
      <w:r w:rsidR="00D64B0D" w:rsidRPr="00C535BC">
        <w:rPr>
          <w:rFonts w:ascii="Calibri" w:hAnsi="Calibri" w:cs="Calibri"/>
          <w:sz w:val="22"/>
          <w:szCs w:val="22"/>
        </w:rPr>
        <w:t>(traktowany jako pierwszy serwis kwartalny)</w:t>
      </w:r>
      <w:r w:rsidR="00C535BC">
        <w:rPr>
          <w:rFonts w:ascii="Calibri" w:hAnsi="Calibri" w:cs="Calibri"/>
          <w:sz w:val="22"/>
          <w:szCs w:val="22"/>
        </w:rPr>
        <w:t>.</w:t>
      </w:r>
    </w:p>
    <w:p w14:paraId="445B4EC5" w14:textId="7F855AF9" w:rsidR="00C535BC" w:rsidRPr="00C535BC" w:rsidRDefault="00C535BC" w:rsidP="00ED10D5">
      <w:pPr>
        <w:numPr>
          <w:ilvl w:val="0"/>
          <w:numId w:val="40"/>
        </w:numPr>
        <w:spacing w:line="276" w:lineRule="auto"/>
        <w:ind w:left="567" w:right="280" w:hanging="283"/>
        <w:jc w:val="both"/>
        <w:rPr>
          <w:rFonts w:ascii="Calibri" w:hAnsi="Calibri" w:cs="Calibri"/>
          <w:sz w:val="22"/>
          <w:szCs w:val="22"/>
        </w:rPr>
      </w:pPr>
      <w:r w:rsidRPr="00C535BC">
        <w:rPr>
          <w:rFonts w:ascii="Calibri" w:hAnsi="Calibri" w:cs="Calibri"/>
          <w:sz w:val="22"/>
          <w:szCs w:val="22"/>
        </w:rPr>
        <w:t>Terminy zakończenia każdego z dwunastu kwartałów wskazane w załączniku nr 1</w:t>
      </w:r>
      <w:r>
        <w:rPr>
          <w:rFonts w:ascii="Calibri" w:hAnsi="Calibri" w:cs="Calibri"/>
          <w:sz w:val="22"/>
          <w:szCs w:val="22"/>
        </w:rPr>
        <w:t>b</w:t>
      </w:r>
      <w:r w:rsidRPr="00C535BC">
        <w:rPr>
          <w:rFonts w:ascii="Calibri" w:hAnsi="Calibri" w:cs="Calibri"/>
          <w:sz w:val="22"/>
          <w:szCs w:val="22"/>
        </w:rPr>
        <w:t xml:space="preserve"> do SWZ, zostały określone przy założeniu, że pierwszy serwis kwartalny Wykonawca wykona do dnia 3</w:t>
      </w:r>
      <w:r>
        <w:rPr>
          <w:rFonts w:ascii="Calibri" w:hAnsi="Calibri" w:cs="Calibri"/>
          <w:sz w:val="22"/>
          <w:szCs w:val="22"/>
        </w:rPr>
        <w:t>1</w:t>
      </w:r>
      <w:r w:rsidRPr="00C535BC">
        <w:rPr>
          <w:rFonts w:ascii="Calibri" w:hAnsi="Calibri" w:cs="Calibri"/>
          <w:sz w:val="22"/>
          <w:szCs w:val="22"/>
        </w:rPr>
        <w:t>.</w:t>
      </w:r>
      <w:r>
        <w:rPr>
          <w:rFonts w:ascii="Calibri" w:hAnsi="Calibri" w:cs="Calibri"/>
          <w:sz w:val="22"/>
          <w:szCs w:val="22"/>
        </w:rPr>
        <w:t>1</w:t>
      </w:r>
      <w:r w:rsidRPr="00C535BC">
        <w:rPr>
          <w:rFonts w:ascii="Calibri" w:hAnsi="Calibri" w:cs="Calibri"/>
          <w:sz w:val="22"/>
          <w:szCs w:val="22"/>
        </w:rPr>
        <w:t xml:space="preserve">0.2023 r. </w:t>
      </w:r>
      <w:r>
        <w:rPr>
          <w:rFonts w:ascii="Calibri" w:hAnsi="Calibri" w:cs="Calibri"/>
          <w:sz w:val="22"/>
          <w:szCs w:val="22"/>
        </w:rPr>
        <w:t>W przypadku, gdy termin pierwszego serwisu kwartalnego będzie niemożliwy do zachowania z</w:t>
      </w:r>
      <w:r w:rsidR="00B25654">
        <w:rPr>
          <w:rFonts w:ascii="Calibri" w:hAnsi="Calibri" w:cs="Calibri"/>
          <w:sz w:val="22"/>
          <w:szCs w:val="22"/>
        </w:rPr>
        <w:t> </w:t>
      </w:r>
      <w:r w:rsidR="00B25654" w:rsidRPr="00B25654">
        <w:rPr>
          <w:rFonts w:ascii="Calibri" w:hAnsi="Calibri" w:cs="Calibri"/>
          <w:sz w:val="22"/>
          <w:szCs w:val="22"/>
        </w:rPr>
        <w:t xml:space="preserve">powodu niezakończenia przed tym terminem </w:t>
      </w:r>
      <w:r w:rsidR="00B25654">
        <w:rPr>
          <w:rFonts w:ascii="Calibri" w:hAnsi="Calibri" w:cs="Calibri"/>
          <w:sz w:val="22"/>
          <w:szCs w:val="22"/>
        </w:rPr>
        <w:t>niniejszego</w:t>
      </w:r>
      <w:r w:rsidR="00B25654" w:rsidRPr="00B25654">
        <w:rPr>
          <w:rFonts w:ascii="Calibri" w:hAnsi="Calibri" w:cs="Calibri"/>
          <w:sz w:val="22"/>
          <w:szCs w:val="22"/>
        </w:rPr>
        <w:t xml:space="preserve"> postępowania o</w:t>
      </w:r>
      <w:r w:rsidR="00B25654">
        <w:rPr>
          <w:rFonts w:ascii="Calibri" w:hAnsi="Calibri" w:cs="Calibri"/>
          <w:sz w:val="22"/>
          <w:szCs w:val="22"/>
        </w:rPr>
        <w:t xml:space="preserve"> </w:t>
      </w:r>
      <w:r w:rsidR="00B25654" w:rsidRPr="00B25654">
        <w:rPr>
          <w:rFonts w:ascii="Calibri" w:hAnsi="Calibri" w:cs="Calibri"/>
          <w:sz w:val="22"/>
          <w:szCs w:val="22"/>
        </w:rPr>
        <w:t>udzielenie zamówienia publicznego</w:t>
      </w:r>
      <w:r>
        <w:rPr>
          <w:rFonts w:ascii="Calibri" w:hAnsi="Calibri" w:cs="Calibri"/>
          <w:sz w:val="22"/>
          <w:szCs w:val="22"/>
        </w:rPr>
        <w:t xml:space="preserve">, </w:t>
      </w:r>
      <w:r w:rsidRPr="00C535BC">
        <w:rPr>
          <w:rFonts w:ascii="Calibri" w:hAnsi="Calibri" w:cs="Calibri"/>
          <w:sz w:val="22"/>
          <w:szCs w:val="22"/>
        </w:rPr>
        <w:t>Zamawiający</w:t>
      </w:r>
      <w:r>
        <w:rPr>
          <w:rFonts w:ascii="Calibri" w:hAnsi="Calibri" w:cs="Calibri"/>
          <w:sz w:val="22"/>
          <w:szCs w:val="22"/>
        </w:rPr>
        <w:t xml:space="preserve"> p</w:t>
      </w:r>
      <w:r w:rsidR="00E117D1">
        <w:rPr>
          <w:rFonts w:ascii="Calibri" w:hAnsi="Calibri" w:cs="Calibri"/>
          <w:sz w:val="22"/>
          <w:szCs w:val="22"/>
        </w:rPr>
        <w:t>rzed</w:t>
      </w:r>
      <w:r w:rsidRPr="00C535BC">
        <w:rPr>
          <w:rFonts w:ascii="Calibri" w:hAnsi="Calibri" w:cs="Calibri"/>
          <w:sz w:val="22"/>
          <w:szCs w:val="22"/>
        </w:rPr>
        <w:t xml:space="preserve"> zawarci</w:t>
      </w:r>
      <w:r w:rsidR="00E117D1">
        <w:rPr>
          <w:rFonts w:ascii="Calibri" w:hAnsi="Calibri" w:cs="Calibri"/>
          <w:sz w:val="22"/>
          <w:szCs w:val="22"/>
        </w:rPr>
        <w:t>em</w:t>
      </w:r>
      <w:r w:rsidRPr="00C535BC">
        <w:rPr>
          <w:rFonts w:ascii="Calibri" w:hAnsi="Calibri" w:cs="Calibri"/>
          <w:sz w:val="22"/>
          <w:szCs w:val="22"/>
        </w:rPr>
        <w:t xml:space="preserve"> umowy zaktualizuje te terminy z</w:t>
      </w:r>
      <w:r w:rsidR="00B25654">
        <w:rPr>
          <w:rFonts w:ascii="Calibri" w:hAnsi="Calibri" w:cs="Calibri"/>
          <w:sz w:val="22"/>
          <w:szCs w:val="22"/>
        </w:rPr>
        <w:t xml:space="preserve"> </w:t>
      </w:r>
      <w:r w:rsidRPr="00C535BC">
        <w:rPr>
          <w:rFonts w:ascii="Calibri" w:hAnsi="Calibri" w:cs="Calibri"/>
          <w:sz w:val="22"/>
          <w:szCs w:val="22"/>
        </w:rPr>
        <w:t>uwzględnieniem daty zawarcia umowy i wynikającej z niej faktycznej daty zakończenia wykonania pierwszego serwisu kwartalnego. Liczba kwartałów (12) nie będzie w tej sytuacji ulegała zmianie</w:t>
      </w:r>
      <w:r w:rsidR="00B25654">
        <w:rPr>
          <w:rFonts w:ascii="Calibri" w:hAnsi="Calibri" w:cs="Calibri"/>
          <w:sz w:val="22"/>
          <w:szCs w:val="22"/>
        </w:rPr>
        <w:t>.</w:t>
      </w:r>
    </w:p>
    <w:p w14:paraId="76F50F7C" w14:textId="65BF9996" w:rsidR="00626546" w:rsidRPr="00B25654" w:rsidRDefault="008A69BF" w:rsidP="00ED10D5">
      <w:pPr>
        <w:numPr>
          <w:ilvl w:val="0"/>
          <w:numId w:val="40"/>
        </w:numPr>
        <w:spacing w:line="276" w:lineRule="auto"/>
        <w:ind w:left="567" w:right="280" w:hanging="283"/>
        <w:jc w:val="both"/>
        <w:rPr>
          <w:rFonts w:ascii="Calibri" w:hAnsi="Calibri" w:cs="Calibri"/>
          <w:sz w:val="22"/>
          <w:szCs w:val="22"/>
        </w:rPr>
      </w:pPr>
      <w:r w:rsidRPr="00B25654">
        <w:rPr>
          <w:rFonts w:ascii="Calibri" w:hAnsi="Calibri" w:cs="Calibri"/>
          <w:sz w:val="22"/>
          <w:szCs w:val="22"/>
        </w:rPr>
        <w:t>Zamawiający informuje</w:t>
      </w:r>
      <w:r w:rsidR="00042689" w:rsidRPr="00B25654">
        <w:rPr>
          <w:rFonts w:ascii="Calibri" w:hAnsi="Calibri" w:cs="Calibri"/>
          <w:sz w:val="22"/>
          <w:szCs w:val="22"/>
        </w:rPr>
        <w:t xml:space="preserve">, iż </w:t>
      </w:r>
      <w:r w:rsidR="009D4A80" w:rsidRPr="00B25654">
        <w:rPr>
          <w:rFonts w:ascii="Calibri" w:hAnsi="Calibri" w:cs="Calibri"/>
          <w:sz w:val="22"/>
          <w:szCs w:val="22"/>
        </w:rPr>
        <w:t>do podstawowych terminów kwartalnych usług, określonych w załączniku nr 1</w:t>
      </w:r>
      <w:r w:rsidR="0079042E" w:rsidRPr="00B25654">
        <w:rPr>
          <w:rFonts w:ascii="Calibri" w:hAnsi="Calibri" w:cs="Calibri"/>
          <w:sz w:val="22"/>
          <w:szCs w:val="22"/>
        </w:rPr>
        <w:t>b</w:t>
      </w:r>
      <w:r w:rsidR="009D4A80" w:rsidRPr="00B25654">
        <w:rPr>
          <w:rFonts w:ascii="Calibri" w:hAnsi="Calibri" w:cs="Calibri"/>
          <w:sz w:val="22"/>
          <w:szCs w:val="22"/>
        </w:rPr>
        <w:t xml:space="preserve"> do SWZ, należy odpowiednio włączyć usługi dla</w:t>
      </w:r>
      <w:r w:rsidR="00626546" w:rsidRPr="00B25654">
        <w:rPr>
          <w:rFonts w:ascii="Calibri" w:hAnsi="Calibri" w:cs="Calibri"/>
          <w:sz w:val="22"/>
          <w:szCs w:val="22"/>
        </w:rPr>
        <w:t>:</w:t>
      </w:r>
    </w:p>
    <w:p w14:paraId="3DC94254" w14:textId="7A6EB293" w:rsidR="00626546" w:rsidRPr="00B25654" w:rsidRDefault="008A69BF" w:rsidP="00ED10D5">
      <w:pPr>
        <w:pStyle w:val="Akapitzlist"/>
        <w:numPr>
          <w:ilvl w:val="0"/>
          <w:numId w:val="60"/>
        </w:numPr>
        <w:spacing w:line="276" w:lineRule="auto"/>
        <w:ind w:left="851" w:right="280" w:hanging="284"/>
        <w:jc w:val="both"/>
        <w:rPr>
          <w:rFonts w:ascii="Calibri" w:hAnsi="Calibri" w:cs="Calibri"/>
          <w:sz w:val="22"/>
          <w:szCs w:val="22"/>
        </w:rPr>
      </w:pPr>
      <w:bookmarkStart w:id="22" w:name="_Hlk137021947"/>
      <w:bookmarkStart w:id="23" w:name="_Hlk139522102"/>
      <w:r w:rsidRPr="00B25654">
        <w:rPr>
          <w:rFonts w:ascii="Calibri" w:hAnsi="Calibri" w:cs="Calibri"/>
          <w:sz w:val="22"/>
          <w:szCs w:val="22"/>
        </w:rPr>
        <w:t>Domu Studenckiego nr 4</w:t>
      </w:r>
      <w:r w:rsidR="0054071C" w:rsidRPr="00B25654">
        <w:rPr>
          <w:rFonts w:ascii="Calibri" w:hAnsi="Calibri" w:cs="Calibri"/>
          <w:sz w:val="22"/>
          <w:szCs w:val="22"/>
        </w:rPr>
        <w:t xml:space="preserve"> </w:t>
      </w:r>
      <w:bookmarkEnd w:id="22"/>
      <w:r w:rsidR="0054071C" w:rsidRPr="00B25654">
        <w:rPr>
          <w:rFonts w:ascii="Calibri" w:hAnsi="Calibri" w:cs="Calibri"/>
          <w:sz w:val="22"/>
          <w:szCs w:val="22"/>
        </w:rPr>
        <w:t xml:space="preserve">– termin świadczenia usługi </w:t>
      </w:r>
      <w:r w:rsidRPr="00B25654">
        <w:rPr>
          <w:rFonts w:ascii="Calibri" w:hAnsi="Calibri" w:cs="Calibri"/>
          <w:sz w:val="22"/>
          <w:szCs w:val="22"/>
        </w:rPr>
        <w:t xml:space="preserve">będzie obowiązywał od </w:t>
      </w:r>
      <w:r w:rsidR="009D4A80" w:rsidRPr="00B25654">
        <w:rPr>
          <w:rFonts w:ascii="Calibri" w:hAnsi="Calibri" w:cs="Calibri"/>
          <w:sz w:val="22"/>
          <w:szCs w:val="22"/>
        </w:rPr>
        <w:t>I kwartał</w:t>
      </w:r>
      <w:r w:rsidR="00D64B0D" w:rsidRPr="00B25654">
        <w:rPr>
          <w:rFonts w:ascii="Calibri" w:hAnsi="Calibri" w:cs="Calibri"/>
          <w:sz w:val="22"/>
          <w:szCs w:val="22"/>
        </w:rPr>
        <w:t>u</w:t>
      </w:r>
      <w:r w:rsidR="009D4A80" w:rsidRPr="00B25654">
        <w:rPr>
          <w:rFonts w:ascii="Calibri" w:hAnsi="Calibri" w:cs="Calibri"/>
          <w:sz w:val="22"/>
          <w:szCs w:val="22"/>
        </w:rPr>
        <w:t xml:space="preserve"> </w:t>
      </w:r>
      <w:r w:rsidR="00D64B0D" w:rsidRPr="00B25654">
        <w:rPr>
          <w:rFonts w:ascii="Calibri" w:hAnsi="Calibri" w:cs="Calibri"/>
          <w:sz w:val="22"/>
          <w:szCs w:val="22"/>
        </w:rPr>
        <w:t xml:space="preserve">do końca </w:t>
      </w:r>
      <w:r w:rsidR="009D4A80" w:rsidRPr="00B25654">
        <w:rPr>
          <w:rFonts w:ascii="Calibri" w:hAnsi="Calibri" w:cs="Calibri"/>
          <w:sz w:val="22"/>
          <w:szCs w:val="22"/>
        </w:rPr>
        <w:t>I</w:t>
      </w:r>
      <w:r w:rsidR="00A90673" w:rsidRPr="00B25654">
        <w:rPr>
          <w:rFonts w:ascii="Calibri" w:hAnsi="Calibri" w:cs="Calibri"/>
          <w:sz w:val="22"/>
          <w:szCs w:val="22"/>
        </w:rPr>
        <w:t>II</w:t>
      </w:r>
      <w:r w:rsidR="009D4A80" w:rsidRPr="00B25654">
        <w:rPr>
          <w:rFonts w:ascii="Calibri" w:hAnsi="Calibri" w:cs="Calibri"/>
          <w:sz w:val="22"/>
          <w:szCs w:val="22"/>
        </w:rPr>
        <w:t xml:space="preserve"> kwartał</w:t>
      </w:r>
      <w:r w:rsidR="00D64B0D" w:rsidRPr="00B25654">
        <w:rPr>
          <w:rFonts w:ascii="Calibri" w:hAnsi="Calibri" w:cs="Calibri"/>
          <w:sz w:val="22"/>
          <w:szCs w:val="22"/>
        </w:rPr>
        <w:t>u</w:t>
      </w:r>
      <w:r w:rsidR="00261AEF" w:rsidRPr="00B25654">
        <w:rPr>
          <w:rFonts w:ascii="Calibri" w:hAnsi="Calibri" w:cs="Calibri"/>
          <w:sz w:val="22"/>
          <w:szCs w:val="22"/>
        </w:rPr>
        <w:t>,</w:t>
      </w:r>
    </w:p>
    <w:p w14:paraId="0C4616D7" w14:textId="078F87BA" w:rsidR="00261AEF" w:rsidRPr="00B25654" w:rsidRDefault="00261AEF" w:rsidP="00ED10D5">
      <w:pPr>
        <w:pStyle w:val="Akapitzlist"/>
        <w:numPr>
          <w:ilvl w:val="0"/>
          <w:numId w:val="60"/>
        </w:numPr>
        <w:spacing w:line="276" w:lineRule="auto"/>
        <w:ind w:left="851" w:right="280" w:hanging="284"/>
        <w:jc w:val="both"/>
        <w:rPr>
          <w:rFonts w:ascii="Calibri" w:hAnsi="Calibri" w:cs="Calibri"/>
          <w:sz w:val="22"/>
          <w:szCs w:val="22"/>
        </w:rPr>
      </w:pPr>
      <w:bookmarkStart w:id="24" w:name="_Hlk137021995"/>
      <w:bookmarkStart w:id="25" w:name="_Hlk132182491"/>
      <w:r w:rsidRPr="00B25654">
        <w:rPr>
          <w:rFonts w:ascii="Calibri" w:hAnsi="Calibri" w:cs="Calibri"/>
          <w:sz w:val="22"/>
          <w:szCs w:val="22"/>
        </w:rPr>
        <w:t xml:space="preserve">klimatyzatora Daikin RZAG71N7Y1B w budynku C Wydziału Biologii – termin świadczenia usługi będzie obowiązywał od 01.09.2024 r. (V kwartał) do końca </w:t>
      </w:r>
      <w:r w:rsidR="00B25654" w:rsidRPr="00B25654">
        <w:rPr>
          <w:rFonts w:ascii="Calibri" w:hAnsi="Calibri" w:cs="Calibri"/>
          <w:sz w:val="22"/>
          <w:szCs w:val="22"/>
        </w:rPr>
        <w:t xml:space="preserve">XII </w:t>
      </w:r>
      <w:r w:rsidRPr="00B25654">
        <w:rPr>
          <w:rFonts w:ascii="Calibri" w:hAnsi="Calibri" w:cs="Calibri"/>
          <w:sz w:val="22"/>
          <w:szCs w:val="22"/>
        </w:rPr>
        <w:t xml:space="preserve">kwartału  </w:t>
      </w:r>
    </w:p>
    <w:p w14:paraId="2143681E" w14:textId="40D850D8" w:rsidR="00626546" w:rsidRPr="00B25654" w:rsidRDefault="00626546" w:rsidP="00ED10D5">
      <w:pPr>
        <w:pStyle w:val="Akapitzlist"/>
        <w:numPr>
          <w:ilvl w:val="0"/>
          <w:numId w:val="60"/>
        </w:numPr>
        <w:spacing w:line="276" w:lineRule="auto"/>
        <w:ind w:left="851" w:right="280" w:hanging="284"/>
        <w:jc w:val="both"/>
        <w:rPr>
          <w:rFonts w:ascii="Calibri" w:hAnsi="Calibri" w:cs="Calibri"/>
          <w:sz w:val="22"/>
          <w:szCs w:val="22"/>
        </w:rPr>
      </w:pPr>
      <w:r w:rsidRPr="00B25654">
        <w:rPr>
          <w:rFonts w:ascii="Calibri" w:hAnsi="Calibri" w:cs="Calibri"/>
          <w:sz w:val="22"/>
          <w:szCs w:val="22"/>
        </w:rPr>
        <w:t xml:space="preserve">klimatyzatora Daikin FAA71.RZAG71 w budynku C Wydziału Biologii </w:t>
      </w:r>
      <w:bookmarkEnd w:id="24"/>
      <w:r w:rsidR="0054071C" w:rsidRPr="00B25654">
        <w:rPr>
          <w:rFonts w:ascii="Calibri" w:hAnsi="Calibri" w:cs="Calibri"/>
          <w:sz w:val="22"/>
          <w:szCs w:val="22"/>
        </w:rPr>
        <w:t>– termin świadczenia usługi</w:t>
      </w:r>
      <w:r w:rsidR="006567FD" w:rsidRPr="00B25654">
        <w:rPr>
          <w:rFonts w:ascii="Calibri" w:hAnsi="Calibri" w:cs="Calibri"/>
          <w:sz w:val="22"/>
          <w:szCs w:val="22"/>
        </w:rPr>
        <w:t xml:space="preserve"> </w:t>
      </w:r>
      <w:r w:rsidRPr="00B25654">
        <w:rPr>
          <w:rFonts w:ascii="Calibri" w:hAnsi="Calibri" w:cs="Calibri"/>
          <w:sz w:val="22"/>
          <w:szCs w:val="22"/>
        </w:rPr>
        <w:t xml:space="preserve">będzie obowiązywał od 18.11.2024 r. </w:t>
      </w:r>
      <w:r w:rsidR="00261AEF" w:rsidRPr="00B25654">
        <w:rPr>
          <w:rFonts w:ascii="Calibri" w:hAnsi="Calibri" w:cs="Calibri"/>
          <w:sz w:val="22"/>
          <w:szCs w:val="22"/>
        </w:rPr>
        <w:t xml:space="preserve">(VI kwartał) </w:t>
      </w:r>
      <w:r w:rsidRPr="00B25654">
        <w:rPr>
          <w:rFonts w:ascii="Calibri" w:hAnsi="Calibri" w:cs="Calibri"/>
          <w:sz w:val="22"/>
          <w:szCs w:val="22"/>
        </w:rPr>
        <w:t xml:space="preserve">do </w:t>
      </w:r>
      <w:bookmarkEnd w:id="25"/>
      <w:r w:rsidR="00261AEF" w:rsidRPr="00B25654">
        <w:rPr>
          <w:rFonts w:ascii="Calibri" w:hAnsi="Calibri" w:cs="Calibri"/>
          <w:sz w:val="22"/>
          <w:szCs w:val="22"/>
        </w:rPr>
        <w:t xml:space="preserve">końca </w:t>
      </w:r>
      <w:r w:rsidR="00B25654" w:rsidRPr="00B25654">
        <w:rPr>
          <w:rFonts w:ascii="Calibri" w:hAnsi="Calibri" w:cs="Calibri"/>
          <w:sz w:val="22"/>
          <w:szCs w:val="22"/>
        </w:rPr>
        <w:t xml:space="preserve">XII </w:t>
      </w:r>
      <w:r w:rsidR="00261AEF" w:rsidRPr="00B25654">
        <w:rPr>
          <w:rFonts w:ascii="Calibri" w:hAnsi="Calibri" w:cs="Calibri"/>
          <w:sz w:val="22"/>
          <w:szCs w:val="22"/>
        </w:rPr>
        <w:t>kwartału</w:t>
      </w:r>
      <w:r w:rsidR="009D4A80" w:rsidRPr="00B25654">
        <w:rPr>
          <w:rFonts w:ascii="Calibri" w:hAnsi="Calibri" w:cs="Calibri"/>
          <w:sz w:val="22"/>
          <w:szCs w:val="22"/>
        </w:rPr>
        <w:t>.</w:t>
      </w:r>
      <w:bookmarkEnd w:id="23"/>
    </w:p>
    <w:p w14:paraId="5D103BEC" w14:textId="0064030D" w:rsidR="00531B37" w:rsidRPr="00117C92" w:rsidRDefault="2452F7B6" w:rsidP="0019176B">
      <w:pPr>
        <w:pStyle w:val="Dospisu"/>
      </w:pPr>
      <w:bookmarkStart w:id="26" w:name="_Toc84415741"/>
      <w:bookmarkEnd w:id="21"/>
      <w:r w:rsidRPr="00117C92">
        <w:t>V</w:t>
      </w:r>
      <w:r w:rsidR="3F9CEDA4" w:rsidRPr="00117C92">
        <w:t xml:space="preserve">. </w:t>
      </w:r>
      <w:r w:rsidR="00D47D29" w:rsidRPr="00117C92">
        <w:t>INFORMACJA O WARUNKACH UDZIAŁU W POSTĘPOWANIU</w:t>
      </w:r>
      <w:bookmarkEnd w:id="26"/>
    </w:p>
    <w:p w14:paraId="517A3A1E" w14:textId="77777777" w:rsidR="00EE1D5B" w:rsidRPr="00EE1D5B" w:rsidRDefault="00EE1D5B" w:rsidP="008F10CF">
      <w:pPr>
        <w:pStyle w:val="Tekstpodstawowywcity"/>
        <w:numPr>
          <w:ilvl w:val="0"/>
          <w:numId w:val="18"/>
        </w:numPr>
        <w:spacing w:before="60" w:after="0" w:line="276" w:lineRule="auto"/>
        <w:ind w:left="567" w:right="278" w:hanging="283"/>
        <w:jc w:val="both"/>
        <w:rPr>
          <w:rFonts w:asciiTheme="minorHAnsi" w:hAnsiTheme="minorHAnsi" w:cstheme="minorHAnsi"/>
          <w:sz w:val="22"/>
          <w:szCs w:val="22"/>
        </w:rPr>
      </w:pPr>
      <w:r w:rsidRPr="00EE1D5B">
        <w:rPr>
          <w:rFonts w:asciiTheme="minorHAnsi" w:hAnsiTheme="minorHAnsi" w:cstheme="minorHAnsi"/>
          <w:sz w:val="22"/>
          <w:szCs w:val="22"/>
        </w:rPr>
        <w:t>O udzielenie zamówienia mogą ubiegać się Wykonawcy, którzy spełniają warunki dotyczące:</w:t>
      </w:r>
    </w:p>
    <w:p w14:paraId="591482B7" w14:textId="77777777" w:rsidR="00EE1D5B" w:rsidRPr="00EE1D5B" w:rsidRDefault="00EE1D5B" w:rsidP="008F10CF">
      <w:pPr>
        <w:numPr>
          <w:ilvl w:val="0"/>
          <w:numId w:val="19"/>
        </w:numPr>
        <w:shd w:val="clear" w:color="auto" w:fill="FFFFFF" w:themeFill="background1"/>
        <w:spacing w:line="276" w:lineRule="auto"/>
        <w:ind w:left="851" w:right="278" w:hanging="284"/>
        <w:rPr>
          <w:rFonts w:asciiTheme="minorHAnsi" w:hAnsiTheme="minorHAnsi" w:cstheme="minorHAnsi"/>
          <w:sz w:val="22"/>
          <w:szCs w:val="22"/>
          <w:u w:val="single"/>
          <w:lang w:eastAsia="pl-PL"/>
        </w:rPr>
      </w:pPr>
      <w:r w:rsidRPr="00EE1D5B">
        <w:rPr>
          <w:rFonts w:asciiTheme="minorHAnsi" w:hAnsiTheme="minorHAnsi" w:cstheme="minorHAnsi"/>
          <w:sz w:val="22"/>
          <w:szCs w:val="22"/>
          <w:u w:val="single"/>
          <w:lang w:eastAsia="pl-PL"/>
        </w:rPr>
        <w:t>Zdolności do występowania w obrocie gospodarczym</w:t>
      </w:r>
    </w:p>
    <w:p w14:paraId="02E77CF4" w14:textId="77777777" w:rsidR="00EE1D5B" w:rsidRPr="00EE1D5B" w:rsidRDefault="00EE1D5B" w:rsidP="008F10CF">
      <w:pPr>
        <w:spacing w:before="40" w:line="276" w:lineRule="auto"/>
        <w:ind w:left="851" w:right="278"/>
        <w:jc w:val="both"/>
        <w:rPr>
          <w:rFonts w:asciiTheme="minorHAnsi" w:hAnsiTheme="minorHAnsi" w:cstheme="minorHAnsi"/>
          <w:i/>
          <w:iCs/>
          <w:sz w:val="22"/>
          <w:szCs w:val="22"/>
        </w:rPr>
      </w:pPr>
      <w:bookmarkStart w:id="27" w:name="_Hlk65841035"/>
      <w:r w:rsidRPr="00EE1D5B">
        <w:rPr>
          <w:rFonts w:asciiTheme="minorHAnsi" w:hAnsiTheme="minorHAnsi" w:cstheme="minorHAnsi"/>
          <w:i/>
          <w:iCs/>
          <w:sz w:val="22"/>
          <w:szCs w:val="22"/>
        </w:rPr>
        <w:t>Zamawiający nie precyzuje w powyższym zakresie żadnych wymagań.</w:t>
      </w:r>
    </w:p>
    <w:bookmarkEnd w:id="27"/>
    <w:p w14:paraId="05B14149" w14:textId="77777777" w:rsidR="00EE1D5B" w:rsidRPr="00EE1D5B" w:rsidRDefault="00EE1D5B" w:rsidP="008F10CF">
      <w:pPr>
        <w:numPr>
          <w:ilvl w:val="0"/>
          <w:numId w:val="19"/>
        </w:numPr>
        <w:shd w:val="clear" w:color="auto" w:fill="FFFFFF" w:themeFill="background1"/>
        <w:spacing w:line="276" w:lineRule="auto"/>
        <w:ind w:left="851" w:right="278" w:hanging="284"/>
        <w:jc w:val="both"/>
        <w:rPr>
          <w:rFonts w:asciiTheme="minorHAnsi" w:hAnsiTheme="minorHAnsi" w:cstheme="minorHAnsi"/>
          <w:sz w:val="22"/>
          <w:szCs w:val="22"/>
          <w:u w:val="single"/>
          <w:lang w:eastAsia="pl-PL"/>
        </w:rPr>
      </w:pPr>
      <w:r w:rsidRPr="00EE1D5B">
        <w:rPr>
          <w:rFonts w:asciiTheme="minorHAnsi" w:hAnsiTheme="minorHAnsi" w:cstheme="minorHAnsi"/>
          <w:sz w:val="22"/>
          <w:szCs w:val="22"/>
          <w:u w:val="single"/>
          <w:lang w:eastAsia="pl-PL"/>
        </w:rPr>
        <w:t xml:space="preserve">Uprawnień do prowadzenia określonej działalności gospodarczej lub zawodowej, o ile wynika </w:t>
      </w:r>
      <w:r w:rsidRPr="00EE1D5B">
        <w:rPr>
          <w:rFonts w:asciiTheme="minorHAnsi" w:hAnsiTheme="minorHAnsi" w:cstheme="minorHAnsi"/>
          <w:sz w:val="22"/>
          <w:szCs w:val="22"/>
          <w:u w:val="single"/>
          <w:lang w:eastAsia="pl-PL"/>
        </w:rPr>
        <w:br/>
        <w:t>to z odrębnych przepisów</w:t>
      </w:r>
    </w:p>
    <w:p w14:paraId="7C223A2D" w14:textId="3143747B" w:rsidR="00EE1D5B" w:rsidRPr="00E90B24" w:rsidRDefault="007C03E6" w:rsidP="008F10CF">
      <w:pPr>
        <w:spacing w:before="40" w:line="276" w:lineRule="auto"/>
        <w:ind w:left="851" w:right="278"/>
        <w:jc w:val="both"/>
        <w:rPr>
          <w:rFonts w:asciiTheme="minorHAnsi" w:hAnsiTheme="minorHAnsi" w:cstheme="minorHAnsi"/>
          <w:i/>
          <w:iCs/>
          <w:sz w:val="22"/>
          <w:szCs w:val="22"/>
        </w:rPr>
      </w:pPr>
      <w:r w:rsidRPr="00B11637">
        <w:rPr>
          <w:rFonts w:ascii="Calibri" w:hAnsi="Calibri" w:cs="Calibri"/>
          <w:bCs/>
          <w:iCs/>
          <w:sz w:val="22"/>
          <w:szCs w:val="22"/>
        </w:rPr>
        <w:t xml:space="preserve">Na potwierdzenie tego warunku Zamawiający wymaga wykazania się przez Wykonawcę posiadaniem certyfikatu </w:t>
      </w:r>
      <w:r w:rsidRPr="00E90B24">
        <w:rPr>
          <w:rFonts w:ascii="Calibri" w:hAnsi="Calibri" w:cs="Calibri"/>
          <w:bCs/>
          <w:iCs/>
          <w:sz w:val="22"/>
          <w:szCs w:val="22"/>
        </w:rPr>
        <w:t>dla przedsiębiorc</w:t>
      </w:r>
      <w:r w:rsidR="00FE5B40" w:rsidRPr="00E90B24">
        <w:rPr>
          <w:rFonts w:ascii="Calibri" w:hAnsi="Calibri" w:cs="Calibri"/>
          <w:bCs/>
          <w:iCs/>
          <w:sz w:val="22"/>
          <w:szCs w:val="22"/>
        </w:rPr>
        <w:t>y</w:t>
      </w:r>
      <w:r w:rsidRPr="00E90B24">
        <w:rPr>
          <w:rFonts w:ascii="Calibri" w:hAnsi="Calibri" w:cs="Calibri"/>
          <w:bCs/>
          <w:iCs/>
          <w:sz w:val="22"/>
          <w:szCs w:val="22"/>
        </w:rPr>
        <w:t xml:space="preserve"> prowadząc</w:t>
      </w:r>
      <w:r w:rsidR="00FE5B40" w:rsidRPr="00E90B24">
        <w:rPr>
          <w:rFonts w:ascii="Calibri" w:hAnsi="Calibri" w:cs="Calibri"/>
          <w:bCs/>
          <w:iCs/>
          <w:sz w:val="22"/>
          <w:szCs w:val="22"/>
        </w:rPr>
        <w:t>ego</w:t>
      </w:r>
      <w:r w:rsidRPr="00E90B24">
        <w:rPr>
          <w:rFonts w:ascii="Calibri" w:hAnsi="Calibri" w:cs="Calibri"/>
          <w:bCs/>
          <w:iCs/>
          <w:sz w:val="22"/>
          <w:szCs w:val="22"/>
        </w:rPr>
        <w:t xml:space="preserve"> działalność </w:t>
      </w:r>
      <w:r w:rsidRPr="00E90B24">
        <w:rPr>
          <w:rFonts w:ascii="Calibri" w:hAnsi="Calibri" w:cs="Calibri"/>
          <w:iCs/>
          <w:sz w:val="22"/>
          <w:szCs w:val="22"/>
          <w:shd w:val="clear" w:color="auto" w:fill="FFFFFF"/>
        </w:rPr>
        <w:t>i wykonując</w:t>
      </w:r>
      <w:r w:rsidR="00FE5B40" w:rsidRPr="00E90B24">
        <w:rPr>
          <w:rFonts w:ascii="Calibri" w:hAnsi="Calibri" w:cs="Calibri"/>
          <w:iCs/>
          <w:sz w:val="22"/>
          <w:szCs w:val="22"/>
          <w:shd w:val="clear" w:color="auto" w:fill="FFFFFF"/>
        </w:rPr>
        <w:t>ego</w:t>
      </w:r>
      <w:r w:rsidRPr="00E90B24">
        <w:rPr>
          <w:rFonts w:ascii="Calibri" w:hAnsi="Calibri" w:cs="Calibri"/>
          <w:iCs/>
          <w:sz w:val="22"/>
          <w:szCs w:val="22"/>
          <w:shd w:val="clear" w:color="auto" w:fill="FFFFFF"/>
        </w:rPr>
        <w:t xml:space="preserve"> czynności dla osób trzecich, polegające na instalowaniu, konserwacji lub serwisowaniu, naprawie lub likwidacji stacjonarnych urządzeń chłodniczych, klimatyzacyjnych lub pomp ciepła, jak również urządzeń będących stacjonarnymi systemami ochrony przeciwpożarowej zawierającymi fluorowane gazy cieplarniane</w:t>
      </w:r>
      <w:r w:rsidRPr="00E90B24">
        <w:rPr>
          <w:rFonts w:ascii="Calibri" w:hAnsi="Calibri" w:cs="Calibri"/>
          <w:bCs/>
          <w:iCs/>
          <w:sz w:val="22"/>
          <w:szCs w:val="22"/>
        </w:rPr>
        <w:t xml:space="preserve"> - wskazanego w art. 29 ustawy z dnia 15 maja 2015 r. o substancjach zubożających warstwę ozonową oraz o niektórych fluorowanych gazach cieplarnianych (t.j. Dz. U. 2020, poz. 2065 z późn. zm.)</w:t>
      </w:r>
      <w:r w:rsidR="00867685" w:rsidRPr="00E90B24">
        <w:rPr>
          <w:rFonts w:ascii="Calibri" w:hAnsi="Calibri" w:cs="Calibri"/>
          <w:bCs/>
          <w:iCs/>
          <w:sz w:val="22"/>
          <w:szCs w:val="22"/>
        </w:rPr>
        <w:t>, wydanego zgodnie z art. 30 tej ustawy.</w:t>
      </w:r>
    </w:p>
    <w:p w14:paraId="481ECB12" w14:textId="77777777" w:rsidR="00EE1D5B" w:rsidRPr="00EE1D5B" w:rsidRDefault="00EE1D5B" w:rsidP="008F10CF">
      <w:pPr>
        <w:numPr>
          <w:ilvl w:val="0"/>
          <w:numId w:val="19"/>
        </w:numPr>
        <w:shd w:val="clear" w:color="auto" w:fill="FFFFFF" w:themeFill="background1"/>
        <w:spacing w:line="276" w:lineRule="auto"/>
        <w:ind w:left="851" w:right="278" w:hanging="284"/>
        <w:rPr>
          <w:rFonts w:asciiTheme="minorHAnsi" w:hAnsiTheme="minorHAnsi" w:cstheme="minorHAnsi"/>
          <w:sz w:val="22"/>
          <w:szCs w:val="22"/>
          <w:lang w:eastAsia="pl-PL"/>
        </w:rPr>
      </w:pPr>
      <w:r w:rsidRPr="00EE1D5B">
        <w:rPr>
          <w:rFonts w:asciiTheme="minorHAnsi" w:hAnsiTheme="minorHAnsi" w:cstheme="minorHAnsi"/>
          <w:sz w:val="22"/>
          <w:szCs w:val="22"/>
          <w:u w:val="single"/>
          <w:lang w:eastAsia="pl-PL"/>
        </w:rPr>
        <w:t>Sytuacji ekonomicznej lub finansowej</w:t>
      </w:r>
    </w:p>
    <w:p w14:paraId="0DC4FEA1" w14:textId="5AC38AAD" w:rsidR="000775D2" w:rsidRDefault="007C03E6" w:rsidP="00867685">
      <w:pPr>
        <w:pStyle w:val="BodyText21"/>
        <w:spacing w:line="276" w:lineRule="auto"/>
        <w:ind w:left="851" w:right="283"/>
        <w:jc w:val="both"/>
        <w:rPr>
          <w:rFonts w:asciiTheme="minorHAnsi" w:hAnsiTheme="minorHAnsi" w:cstheme="minorHAnsi"/>
          <w:b/>
          <w:iCs/>
          <w:sz w:val="22"/>
          <w:szCs w:val="22"/>
        </w:rPr>
      </w:pPr>
      <w:r w:rsidRPr="00B11637">
        <w:rPr>
          <w:rFonts w:ascii="Calibri" w:hAnsi="Calibri" w:cs="Calibri"/>
          <w:bCs/>
          <w:iCs/>
          <w:sz w:val="22"/>
          <w:szCs w:val="22"/>
        </w:rPr>
        <w:t xml:space="preserve">Na potwierdzenie tego warunku Zamawiający wymaga wykazania się, przez Wykonawcę, że jest ubezpieczony od odpowiedzialności cywilnej w zakresie prowadzonej działalności związanej z przedmiotem zamówienia na sumę gwarancyjną nie mniejszą niż </w:t>
      </w:r>
      <w:r>
        <w:rPr>
          <w:rFonts w:ascii="Calibri" w:hAnsi="Calibri" w:cs="Calibri"/>
          <w:b/>
          <w:iCs/>
          <w:sz w:val="22"/>
          <w:szCs w:val="22"/>
        </w:rPr>
        <w:t>20</w:t>
      </w:r>
      <w:r w:rsidRPr="00B11637">
        <w:rPr>
          <w:rFonts w:ascii="Calibri" w:hAnsi="Calibri" w:cs="Calibri"/>
          <w:b/>
          <w:iCs/>
          <w:sz w:val="22"/>
          <w:szCs w:val="22"/>
        </w:rPr>
        <w:t>0.000,00 PLN</w:t>
      </w:r>
      <w:r w:rsidRPr="00B11637">
        <w:rPr>
          <w:rFonts w:ascii="Calibri" w:hAnsi="Calibri" w:cs="Calibri"/>
          <w:bCs/>
          <w:iCs/>
          <w:sz w:val="22"/>
          <w:szCs w:val="22"/>
        </w:rPr>
        <w:t>.</w:t>
      </w:r>
    </w:p>
    <w:p w14:paraId="1059111F" w14:textId="77777777" w:rsidR="00EE1D5B" w:rsidRPr="00EE1D5B" w:rsidRDefault="00EE1D5B" w:rsidP="008F10CF">
      <w:pPr>
        <w:numPr>
          <w:ilvl w:val="0"/>
          <w:numId w:val="19"/>
        </w:numPr>
        <w:shd w:val="clear" w:color="auto" w:fill="FFFFFF" w:themeFill="background1"/>
        <w:spacing w:line="276" w:lineRule="auto"/>
        <w:ind w:left="851" w:right="278" w:hanging="284"/>
        <w:rPr>
          <w:rFonts w:asciiTheme="minorHAnsi" w:hAnsiTheme="minorHAnsi" w:cstheme="minorHAnsi"/>
          <w:sz w:val="22"/>
          <w:szCs w:val="22"/>
          <w:u w:val="single"/>
          <w:lang w:eastAsia="pl-PL"/>
        </w:rPr>
      </w:pPr>
      <w:r w:rsidRPr="00EE1D5B">
        <w:rPr>
          <w:rFonts w:asciiTheme="minorHAnsi" w:hAnsiTheme="minorHAnsi" w:cstheme="minorHAnsi"/>
          <w:sz w:val="22"/>
          <w:szCs w:val="22"/>
          <w:u w:val="single"/>
          <w:lang w:eastAsia="pl-PL"/>
        </w:rPr>
        <w:t>Zdolności technicznej lub zawodowej</w:t>
      </w:r>
    </w:p>
    <w:p w14:paraId="64F44A68" w14:textId="7FA1CF24" w:rsidR="007C03E6" w:rsidRPr="009C6AF0" w:rsidRDefault="007C03E6" w:rsidP="00BF2B07">
      <w:pPr>
        <w:pStyle w:val="Akapitzlist"/>
        <w:numPr>
          <w:ilvl w:val="0"/>
          <w:numId w:val="52"/>
        </w:numPr>
        <w:spacing w:line="276" w:lineRule="auto"/>
        <w:ind w:left="1134" w:right="283" w:hanging="283"/>
        <w:jc w:val="both"/>
        <w:rPr>
          <w:rFonts w:ascii="Calibri" w:hAnsi="Calibri" w:cs="Calibri"/>
          <w:sz w:val="22"/>
          <w:szCs w:val="22"/>
        </w:rPr>
      </w:pPr>
      <w:r w:rsidRPr="00B11637">
        <w:rPr>
          <w:rFonts w:ascii="Calibri" w:hAnsi="Calibri" w:cs="Calibri"/>
          <w:iCs/>
          <w:sz w:val="22"/>
          <w:szCs w:val="22"/>
        </w:rPr>
        <w:t xml:space="preserve">Na potwierdzenie tego warunku Zamawiający wymaga wykazania się przez Wykonawcę wykonaniem, </w:t>
      </w:r>
      <w:r w:rsidRPr="00B11637">
        <w:rPr>
          <w:rFonts w:ascii="Calibri" w:hAnsi="Calibri" w:cs="Calibri"/>
          <w:bCs/>
          <w:sz w:val="22"/>
          <w:szCs w:val="22"/>
        </w:rPr>
        <w:t xml:space="preserve">a w przypadku świadczeń powtarzających się lub ciągłych również </w:t>
      </w:r>
      <w:r w:rsidRPr="00E90B24">
        <w:rPr>
          <w:rFonts w:ascii="Calibri" w:hAnsi="Calibri" w:cs="Calibri"/>
          <w:bCs/>
          <w:sz w:val="22"/>
          <w:szCs w:val="22"/>
        </w:rPr>
        <w:t>wykonywan</w:t>
      </w:r>
      <w:r w:rsidR="00867685" w:rsidRPr="00E90B24">
        <w:rPr>
          <w:rFonts w:ascii="Calibri" w:hAnsi="Calibri" w:cs="Calibri"/>
          <w:bCs/>
          <w:sz w:val="22"/>
          <w:szCs w:val="22"/>
        </w:rPr>
        <w:t>iem</w:t>
      </w:r>
      <w:r w:rsidRPr="00E90B24">
        <w:rPr>
          <w:rFonts w:ascii="Calibri" w:hAnsi="Calibri" w:cs="Calibri"/>
          <w:bCs/>
          <w:sz w:val="22"/>
          <w:szCs w:val="22"/>
        </w:rPr>
        <w:t>, w okresie ostatnich 3 lat</w:t>
      </w:r>
      <w:r w:rsidR="00910714" w:rsidRPr="00E90B24">
        <w:rPr>
          <w:rFonts w:ascii="Calibri" w:hAnsi="Calibri" w:cs="Calibri"/>
          <w:bCs/>
          <w:sz w:val="22"/>
          <w:szCs w:val="22"/>
        </w:rPr>
        <w:t xml:space="preserve"> przed upływem terminu składania ofert</w:t>
      </w:r>
      <w:r w:rsidRPr="00E90B24">
        <w:rPr>
          <w:rFonts w:ascii="Calibri" w:hAnsi="Calibri" w:cs="Calibri"/>
          <w:bCs/>
          <w:sz w:val="22"/>
          <w:szCs w:val="22"/>
        </w:rPr>
        <w:t xml:space="preserve">, a </w:t>
      </w:r>
      <w:r w:rsidRPr="00B11637">
        <w:rPr>
          <w:rFonts w:ascii="Calibri" w:hAnsi="Calibri" w:cs="Calibri"/>
          <w:bCs/>
          <w:sz w:val="22"/>
          <w:szCs w:val="22"/>
        </w:rPr>
        <w:t xml:space="preserve">jeżeli okres prowadzenia działalności jest krótszy – w tym okresie, </w:t>
      </w:r>
      <w:r w:rsidRPr="00E90B24">
        <w:rPr>
          <w:rFonts w:ascii="Calibri" w:hAnsi="Calibri" w:cs="Calibri"/>
          <w:bCs/>
          <w:sz w:val="22"/>
          <w:szCs w:val="22"/>
          <w:u w:val="single"/>
        </w:rPr>
        <w:t xml:space="preserve">co najmniej </w:t>
      </w:r>
      <w:r w:rsidRPr="00E90B24">
        <w:rPr>
          <w:rFonts w:ascii="Calibri" w:hAnsi="Calibri" w:cs="Calibri"/>
          <w:b/>
          <w:iCs/>
          <w:sz w:val="22"/>
          <w:szCs w:val="22"/>
          <w:u w:val="single"/>
        </w:rPr>
        <w:t>jednej usługi</w:t>
      </w:r>
      <w:r w:rsidRPr="00E90B24">
        <w:rPr>
          <w:rFonts w:ascii="Calibri" w:hAnsi="Calibri" w:cs="Calibri"/>
          <w:iCs/>
          <w:sz w:val="22"/>
          <w:szCs w:val="22"/>
          <w:u w:val="single"/>
        </w:rPr>
        <w:t xml:space="preserve">, polegającej </w:t>
      </w:r>
      <w:r w:rsidRPr="00E90B24">
        <w:rPr>
          <w:rFonts w:ascii="Calibri" w:hAnsi="Calibri" w:cs="Calibri"/>
          <w:iCs/>
          <w:sz w:val="22"/>
          <w:szCs w:val="22"/>
          <w:u w:val="single"/>
        </w:rPr>
        <w:lastRenderedPageBreak/>
        <w:t xml:space="preserve">na </w:t>
      </w:r>
      <w:r w:rsidRPr="00E90B24">
        <w:rPr>
          <w:rFonts w:ascii="Calibri" w:hAnsi="Calibri" w:cs="Calibri"/>
          <w:bCs/>
          <w:iCs/>
          <w:sz w:val="22"/>
          <w:szCs w:val="22"/>
          <w:u w:val="single"/>
        </w:rPr>
        <w:t xml:space="preserve">świadczeniu </w:t>
      </w:r>
      <w:r w:rsidR="00867685" w:rsidRPr="00E90B24">
        <w:rPr>
          <w:rFonts w:ascii="Calibri" w:hAnsi="Calibri" w:cs="Calibri"/>
          <w:bCs/>
          <w:iCs/>
          <w:sz w:val="22"/>
          <w:szCs w:val="22"/>
          <w:u w:val="single"/>
        </w:rPr>
        <w:t xml:space="preserve">usług </w:t>
      </w:r>
      <w:r w:rsidRPr="00E90B24">
        <w:rPr>
          <w:rFonts w:ascii="Calibri" w:hAnsi="Calibri" w:cs="Calibri"/>
          <w:bCs/>
          <w:iCs/>
          <w:sz w:val="22"/>
          <w:szCs w:val="22"/>
          <w:u w:val="single"/>
        </w:rPr>
        <w:t>serwisu</w:t>
      </w:r>
      <w:r w:rsidR="00B60C14" w:rsidRPr="00E90B24">
        <w:rPr>
          <w:rFonts w:ascii="Calibri" w:hAnsi="Calibri" w:cs="Calibri"/>
          <w:bCs/>
          <w:iCs/>
          <w:sz w:val="22"/>
          <w:szCs w:val="22"/>
          <w:u w:val="single"/>
        </w:rPr>
        <w:t>,</w:t>
      </w:r>
      <w:r w:rsidRPr="00E90B24">
        <w:rPr>
          <w:rFonts w:ascii="Calibri" w:hAnsi="Calibri" w:cs="Calibri"/>
          <w:bCs/>
          <w:iCs/>
          <w:sz w:val="22"/>
          <w:szCs w:val="22"/>
          <w:u w:val="single"/>
        </w:rPr>
        <w:t xml:space="preserve"> konserwacji</w:t>
      </w:r>
      <w:r w:rsidR="002C09CA" w:rsidRPr="00E90B24">
        <w:rPr>
          <w:rFonts w:ascii="Calibri" w:hAnsi="Calibri" w:cs="Calibri"/>
          <w:bCs/>
          <w:iCs/>
          <w:sz w:val="22"/>
          <w:szCs w:val="22"/>
          <w:u w:val="single"/>
        </w:rPr>
        <w:t xml:space="preserve"> i napraw</w:t>
      </w:r>
      <w:r w:rsidRPr="00E90B24">
        <w:rPr>
          <w:rFonts w:ascii="Calibri" w:hAnsi="Calibri" w:cs="Calibri"/>
          <w:bCs/>
          <w:iCs/>
          <w:sz w:val="22"/>
          <w:szCs w:val="22"/>
          <w:u w:val="single"/>
        </w:rPr>
        <w:t xml:space="preserve"> oraz utrzymaniu w ciągłej sprawności instalacji klimatyzacji i wentylacji</w:t>
      </w:r>
      <w:r w:rsidR="00EC5017" w:rsidRPr="00E90B24">
        <w:rPr>
          <w:rFonts w:ascii="Calibri" w:hAnsi="Calibri" w:cs="Calibri"/>
          <w:bCs/>
          <w:iCs/>
          <w:sz w:val="22"/>
          <w:szCs w:val="22"/>
          <w:u w:val="single"/>
        </w:rPr>
        <w:t xml:space="preserve">, </w:t>
      </w:r>
      <w:r w:rsidRPr="00E90B24">
        <w:rPr>
          <w:rFonts w:ascii="Calibri" w:hAnsi="Calibri" w:cs="Calibri"/>
          <w:bCs/>
          <w:sz w:val="22"/>
          <w:szCs w:val="22"/>
          <w:u w:val="single"/>
        </w:rPr>
        <w:t>zrealizowan</w:t>
      </w:r>
      <w:r w:rsidR="00E90B24">
        <w:rPr>
          <w:rFonts w:ascii="Calibri" w:hAnsi="Calibri" w:cs="Calibri"/>
          <w:bCs/>
          <w:sz w:val="22"/>
          <w:szCs w:val="22"/>
          <w:u w:val="single"/>
        </w:rPr>
        <w:t>ej</w:t>
      </w:r>
      <w:r w:rsidRPr="00E90B24">
        <w:rPr>
          <w:rFonts w:ascii="Calibri" w:hAnsi="Calibri" w:cs="Calibri"/>
          <w:bCs/>
          <w:sz w:val="22"/>
          <w:szCs w:val="22"/>
          <w:u w:val="single"/>
        </w:rPr>
        <w:t xml:space="preserve"> na kwotę nie mniejszą niż </w:t>
      </w:r>
      <w:r w:rsidRPr="00E90B24">
        <w:rPr>
          <w:rFonts w:ascii="Calibri" w:hAnsi="Calibri" w:cs="Calibri"/>
          <w:b/>
          <w:sz w:val="22"/>
          <w:szCs w:val="22"/>
          <w:u w:val="single"/>
        </w:rPr>
        <w:t>500 000,00 PLN</w:t>
      </w:r>
      <w:r w:rsidRPr="00E90B24">
        <w:rPr>
          <w:rFonts w:ascii="Calibri" w:hAnsi="Calibri" w:cs="Calibri"/>
          <w:bCs/>
          <w:sz w:val="22"/>
          <w:szCs w:val="22"/>
          <w:u w:val="single"/>
        </w:rPr>
        <w:t xml:space="preserve"> brutto</w:t>
      </w:r>
      <w:r w:rsidRPr="00B11637">
        <w:rPr>
          <w:rFonts w:ascii="Calibri" w:hAnsi="Calibri" w:cs="Calibri"/>
          <w:bCs/>
          <w:sz w:val="22"/>
          <w:szCs w:val="22"/>
        </w:rPr>
        <w:t>.</w:t>
      </w:r>
    </w:p>
    <w:p w14:paraId="004B3FCD" w14:textId="12E0B022" w:rsidR="007C03E6" w:rsidRPr="0002600C" w:rsidRDefault="007C03E6" w:rsidP="00BF2B07">
      <w:pPr>
        <w:pStyle w:val="Akapitzlist"/>
        <w:numPr>
          <w:ilvl w:val="0"/>
          <w:numId w:val="52"/>
        </w:numPr>
        <w:spacing w:line="276" w:lineRule="auto"/>
        <w:ind w:left="1134" w:right="283" w:hanging="283"/>
        <w:jc w:val="both"/>
        <w:rPr>
          <w:rFonts w:ascii="Calibri" w:hAnsi="Calibri" w:cs="Calibri"/>
          <w:sz w:val="22"/>
          <w:szCs w:val="22"/>
        </w:rPr>
      </w:pPr>
      <w:r w:rsidRPr="00B11637">
        <w:rPr>
          <w:rFonts w:ascii="Calibri" w:hAnsi="Calibri" w:cs="Calibri"/>
          <w:bCs/>
          <w:iCs/>
          <w:sz w:val="22"/>
          <w:szCs w:val="22"/>
        </w:rPr>
        <w:t xml:space="preserve">Na potwierdzenie tego warunku Zamawiający wymaga wykazania, że Wykonawca dysponuje lub będzie dysponował w okresie realizacji zamówienia osobami zdolnymi do wykonania zamówienia tj. </w:t>
      </w:r>
      <w:r w:rsidRPr="00B11637">
        <w:rPr>
          <w:rFonts w:ascii="Calibri" w:hAnsi="Calibri" w:cs="Calibri"/>
          <w:b/>
          <w:iCs/>
          <w:sz w:val="22"/>
          <w:szCs w:val="22"/>
        </w:rPr>
        <w:t xml:space="preserve">zespołem co najmniej </w:t>
      </w:r>
      <w:r w:rsidRPr="0002600C">
        <w:rPr>
          <w:rFonts w:ascii="Calibri" w:hAnsi="Calibri" w:cs="Calibri"/>
          <w:b/>
          <w:iCs/>
          <w:sz w:val="22"/>
          <w:szCs w:val="22"/>
        </w:rPr>
        <w:t>5 os</w:t>
      </w:r>
      <w:r w:rsidR="00910714" w:rsidRPr="0002600C">
        <w:rPr>
          <w:rFonts w:ascii="Calibri" w:hAnsi="Calibri" w:cs="Calibri"/>
          <w:b/>
          <w:iCs/>
          <w:sz w:val="22"/>
          <w:szCs w:val="22"/>
        </w:rPr>
        <w:t>ó</w:t>
      </w:r>
      <w:r w:rsidRPr="0002600C">
        <w:rPr>
          <w:rFonts w:ascii="Calibri" w:hAnsi="Calibri" w:cs="Calibri"/>
          <w:b/>
          <w:iCs/>
          <w:sz w:val="22"/>
          <w:szCs w:val="22"/>
        </w:rPr>
        <w:t>b</w:t>
      </w:r>
      <w:r w:rsidRPr="0002600C">
        <w:rPr>
          <w:rFonts w:ascii="Calibri" w:hAnsi="Calibri" w:cs="Calibri"/>
          <w:bCs/>
          <w:iCs/>
          <w:sz w:val="22"/>
          <w:szCs w:val="22"/>
        </w:rPr>
        <w:t>,</w:t>
      </w:r>
      <w:r w:rsidR="000A64B5" w:rsidRPr="0002600C">
        <w:rPr>
          <w:rFonts w:ascii="Calibri" w:hAnsi="Calibri" w:cs="Calibri"/>
          <w:bCs/>
          <w:iCs/>
          <w:sz w:val="22"/>
          <w:szCs w:val="22"/>
        </w:rPr>
        <w:t xml:space="preserve"> </w:t>
      </w:r>
      <w:r w:rsidRPr="0002600C">
        <w:rPr>
          <w:rFonts w:ascii="Calibri" w:hAnsi="Calibri" w:cs="Calibri"/>
          <w:bCs/>
          <w:iCs/>
          <w:sz w:val="22"/>
          <w:szCs w:val="22"/>
        </w:rPr>
        <w:t xml:space="preserve"> </w:t>
      </w:r>
      <w:r w:rsidR="00910714" w:rsidRPr="0002600C">
        <w:rPr>
          <w:rFonts w:ascii="Calibri" w:hAnsi="Calibri" w:cs="Calibri"/>
          <w:bCs/>
          <w:iCs/>
          <w:sz w:val="22"/>
          <w:szCs w:val="22"/>
          <w:u w:val="single"/>
        </w:rPr>
        <w:t>każda</w:t>
      </w:r>
      <w:r w:rsidR="00910714" w:rsidRPr="0002600C">
        <w:rPr>
          <w:rFonts w:ascii="Calibri" w:hAnsi="Calibri" w:cs="Calibri"/>
          <w:bCs/>
          <w:iCs/>
          <w:sz w:val="22"/>
          <w:szCs w:val="22"/>
        </w:rPr>
        <w:t xml:space="preserve"> </w:t>
      </w:r>
      <w:r w:rsidR="00BF2B07">
        <w:rPr>
          <w:rFonts w:ascii="Calibri" w:hAnsi="Calibri" w:cs="Calibri"/>
          <w:bCs/>
          <w:iCs/>
          <w:sz w:val="22"/>
          <w:szCs w:val="22"/>
        </w:rPr>
        <w:t xml:space="preserve">osoba </w:t>
      </w:r>
      <w:r w:rsidR="00910714" w:rsidRPr="0002600C">
        <w:rPr>
          <w:rFonts w:ascii="Calibri" w:hAnsi="Calibri" w:cs="Calibri"/>
          <w:bCs/>
          <w:iCs/>
          <w:sz w:val="22"/>
          <w:szCs w:val="22"/>
        </w:rPr>
        <w:t>spełniająca następujące wymagania</w:t>
      </w:r>
      <w:r w:rsidRPr="0002600C">
        <w:rPr>
          <w:rFonts w:ascii="Calibri" w:hAnsi="Calibri" w:cs="Calibri"/>
          <w:bCs/>
          <w:iCs/>
          <w:sz w:val="22"/>
          <w:szCs w:val="22"/>
        </w:rPr>
        <w:t>:</w:t>
      </w:r>
    </w:p>
    <w:p w14:paraId="61DB5C0F" w14:textId="416B7EB4" w:rsidR="007C03E6" w:rsidRPr="0002600C" w:rsidRDefault="007C03E6" w:rsidP="00ED10D5">
      <w:pPr>
        <w:pStyle w:val="Akapitzlist"/>
        <w:numPr>
          <w:ilvl w:val="0"/>
          <w:numId w:val="53"/>
        </w:numPr>
        <w:spacing w:line="276" w:lineRule="auto"/>
        <w:ind w:left="1418" w:right="283" w:hanging="218"/>
        <w:jc w:val="both"/>
        <w:rPr>
          <w:rFonts w:ascii="Calibri" w:hAnsi="Calibri" w:cs="Calibri"/>
          <w:bCs/>
          <w:iCs/>
          <w:sz w:val="22"/>
          <w:szCs w:val="22"/>
        </w:rPr>
      </w:pPr>
      <w:r w:rsidRPr="0002600C">
        <w:rPr>
          <w:rFonts w:ascii="Calibri" w:hAnsi="Calibri" w:cs="Calibri"/>
          <w:bCs/>
          <w:iCs/>
          <w:sz w:val="22"/>
          <w:szCs w:val="22"/>
        </w:rPr>
        <w:t>posiada</w:t>
      </w:r>
      <w:r w:rsidR="000041BD" w:rsidRPr="0002600C">
        <w:rPr>
          <w:rFonts w:ascii="Calibri" w:hAnsi="Calibri" w:cs="Calibri"/>
          <w:bCs/>
          <w:iCs/>
          <w:sz w:val="22"/>
          <w:szCs w:val="22"/>
        </w:rPr>
        <w:t xml:space="preserve"> co najmniej 2 letnie </w:t>
      </w:r>
      <w:r w:rsidRPr="0002600C">
        <w:rPr>
          <w:rFonts w:ascii="Calibri" w:hAnsi="Calibri" w:cs="Calibri"/>
          <w:bCs/>
          <w:iCs/>
          <w:sz w:val="22"/>
          <w:szCs w:val="22"/>
        </w:rPr>
        <w:t>doświadczenie</w:t>
      </w:r>
      <w:r w:rsidR="00EE3F8A" w:rsidRPr="0002600C">
        <w:rPr>
          <w:rFonts w:ascii="Calibri" w:hAnsi="Calibri" w:cs="Calibri"/>
          <w:bCs/>
          <w:iCs/>
          <w:sz w:val="22"/>
          <w:szCs w:val="22"/>
        </w:rPr>
        <w:t xml:space="preserve"> </w:t>
      </w:r>
      <w:r w:rsidR="00193BF4" w:rsidRPr="0002600C">
        <w:rPr>
          <w:rFonts w:ascii="Calibri" w:hAnsi="Calibri" w:cs="Calibri"/>
          <w:bCs/>
          <w:iCs/>
          <w:sz w:val="22"/>
          <w:szCs w:val="22"/>
        </w:rPr>
        <w:t xml:space="preserve">polegające na </w:t>
      </w:r>
      <w:bookmarkStart w:id="28" w:name="_Hlk137032470"/>
      <w:r w:rsidR="00C000C5">
        <w:rPr>
          <w:rFonts w:ascii="Calibri" w:hAnsi="Calibri" w:cs="Calibri"/>
          <w:bCs/>
          <w:iCs/>
          <w:sz w:val="22"/>
          <w:szCs w:val="22"/>
        </w:rPr>
        <w:t>w</w:t>
      </w:r>
      <w:r w:rsidR="00593012">
        <w:rPr>
          <w:rFonts w:ascii="Calibri" w:hAnsi="Calibri" w:cs="Calibri"/>
          <w:bCs/>
          <w:iCs/>
          <w:sz w:val="22"/>
          <w:szCs w:val="22"/>
        </w:rPr>
        <w:t xml:space="preserve">ykonywaniu czynności </w:t>
      </w:r>
      <w:r w:rsidR="00193BF4" w:rsidRPr="0002600C">
        <w:rPr>
          <w:rFonts w:ascii="Calibri" w:hAnsi="Calibri" w:cs="Calibri"/>
          <w:bCs/>
          <w:iCs/>
          <w:sz w:val="22"/>
          <w:szCs w:val="22"/>
        </w:rPr>
        <w:t>konserwacji i obsłu</w:t>
      </w:r>
      <w:r w:rsidR="00593012">
        <w:rPr>
          <w:rFonts w:ascii="Calibri" w:hAnsi="Calibri" w:cs="Calibri"/>
          <w:bCs/>
          <w:iCs/>
          <w:sz w:val="22"/>
          <w:szCs w:val="22"/>
        </w:rPr>
        <w:t>gi</w:t>
      </w:r>
      <w:r w:rsidR="00193BF4" w:rsidRPr="0002600C">
        <w:rPr>
          <w:rFonts w:ascii="Calibri" w:hAnsi="Calibri" w:cs="Calibri"/>
          <w:bCs/>
          <w:iCs/>
          <w:sz w:val="22"/>
          <w:szCs w:val="22"/>
        </w:rPr>
        <w:t xml:space="preserve"> serwisowej oraz napraw urządzeń wentylacyjno-klimatyzacyjnych</w:t>
      </w:r>
      <w:r w:rsidR="00193BF4" w:rsidRPr="0002600C">
        <w:rPr>
          <w:rFonts w:ascii="Calibri" w:hAnsi="Calibri" w:cs="Calibri"/>
          <w:bCs/>
          <w:sz w:val="22"/>
          <w:szCs w:val="22"/>
        </w:rPr>
        <w:t xml:space="preserve"> </w:t>
      </w:r>
      <w:bookmarkStart w:id="29" w:name="_Hlk137032509"/>
      <w:bookmarkEnd w:id="28"/>
      <w:r w:rsidR="00193BF4" w:rsidRPr="0002600C">
        <w:rPr>
          <w:rFonts w:ascii="Calibri" w:hAnsi="Calibri" w:cs="Calibri"/>
          <w:bCs/>
          <w:sz w:val="22"/>
          <w:szCs w:val="22"/>
        </w:rPr>
        <w:t xml:space="preserve">nabyte </w:t>
      </w:r>
      <w:r w:rsidR="00F3259A" w:rsidRPr="0002600C">
        <w:rPr>
          <w:rFonts w:ascii="Calibri" w:hAnsi="Calibri" w:cs="Calibri"/>
          <w:bCs/>
          <w:sz w:val="22"/>
          <w:szCs w:val="22"/>
        </w:rPr>
        <w:t xml:space="preserve">w okresie </w:t>
      </w:r>
      <w:r w:rsidR="00E90B24">
        <w:rPr>
          <w:rFonts w:ascii="Calibri" w:hAnsi="Calibri" w:cs="Calibri"/>
          <w:bCs/>
          <w:sz w:val="22"/>
          <w:szCs w:val="22"/>
        </w:rPr>
        <w:t xml:space="preserve">ostatnich </w:t>
      </w:r>
      <w:r w:rsidR="00F3259A" w:rsidRPr="0002600C">
        <w:rPr>
          <w:rFonts w:ascii="Calibri" w:hAnsi="Calibri" w:cs="Calibri"/>
          <w:bCs/>
          <w:sz w:val="22"/>
          <w:szCs w:val="22"/>
        </w:rPr>
        <w:t xml:space="preserve">5-ciu lat </w:t>
      </w:r>
      <w:r w:rsidR="00EE3F8A" w:rsidRPr="0002600C">
        <w:rPr>
          <w:rFonts w:ascii="Calibri" w:hAnsi="Calibri" w:cs="Calibri"/>
          <w:bCs/>
          <w:sz w:val="22"/>
          <w:szCs w:val="22"/>
        </w:rPr>
        <w:t>przed upływem terminu składania ofert</w:t>
      </w:r>
      <w:bookmarkEnd w:id="29"/>
      <w:r w:rsidR="00BF2B07">
        <w:rPr>
          <w:rFonts w:ascii="Calibri" w:hAnsi="Calibri" w:cs="Calibri"/>
          <w:bCs/>
          <w:iCs/>
          <w:sz w:val="22"/>
          <w:szCs w:val="22"/>
        </w:rPr>
        <w:t>;</w:t>
      </w:r>
    </w:p>
    <w:p w14:paraId="138BCA3B" w14:textId="05D28D14" w:rsidR="00B714F8" w:rsidRPr="0002600C" w:rsidRDefault="00B714F8" w:rsidP="00EF142B">
      <w:pPr>
        <w:pStyle w:val="Teksttreci0"/>
        <w:numPr>
          <w:ilvl w:val="0"/>
          <w:numId w:val="53"/>
        </w:numPr>
        <w:shd w:val="clear" w:color="auto" w:fill="auto"/>
        <w:spacing w:line="276" w:lineRule="auto"/>
        <w:ind w:left="1418" w:right="278" w:hanging="218"/>
        <w:jc w:val="both"/>
        <w:rPr>
          <w:rFonts w:asciiTheme="minorHAnsi" w:hAnsiTheme="minorHAnsi" w:cstheme="minorHAnsi"/>
          <w:iCs/>
          <w:sz w:val="22"/>
          <w:szCs w:val="22"/>
        </w:rPr>
      </w:pPr>
      <w:r w:rsidRPr="0002600C">
        <w:rPr>
          <w:rFonts w:asciiTheme="minorHAnsi" w:hAnsiTheme="minorHAnsi" w:cstheme="minorHAnsi"/>
          <w:bCs/>
          <w:iCs/>
          <w:sz w:val="22"/>
          <w:szCs w:val="22"/>
        </w:rPr>
        <w:t xml:space="preserve">posiada </w:t>
      </w:r>
      <w:r w:rsidRPr="0002600C">
        <w:rPr>
          <w:rFonts w:asciiTheme="minorHAnsi" w:hAnsiTheme="minorHAnsi" w:cstheme="minorHAnsi"/>
          <w:b/>
          <w:iCs/>
          <w:sz w:val="22"/>
          <w:szCs w:val="22"/>
        </w:rPr>
        <w:t>aktualne świadectwo kwalifikacyjne</w:t>
      </w:r>
      <w:r w:rsidRPr="0002600C">
        <w:rPr>
          <w:rFonts w:asciiTheme="minorHAnsi" w:hAnsiTheme="minorHAnsi" w:cstheme="minorHAnsi"/>
          <w:bCs/>
          <w:iCs/>
          <w:sz w:val="22"/>
          <w:szCs w:val="22"/>
        </w:rPr>
        <w:t xml:space="preserve">, uprawniające do zajmowania się eksploatacją urządzeń, instalacji i sieci na stanowisku </w:t>
      </w:r>
      <w:r w:rsidRPr="0002600C">
        <w:rPr>
          <w:rFonts w:asciiTheme="minorHAnsi" w:hAnsiTheme="minorHAnsi" w:cstheme="minorHAnsi"/>
          <w:b/>
          <w:iCs/>
          <w:sz w:val="22"/>
          <w:szCs w:val="22"/>
        </w:rPr>
        <w:t>eksploatacji</w:t>
      </w:r>
      <w:r w:rsidRPr="0002600C">
        <w:rPr>
          <w:rFonts w:asciiTheme="minorHAnsi" w:hAnsiTheme="minorHAnsi" w:cstheme="minorHAnsi"/>
          <w:bCs/>
          <w:iCs/>
          <w:sz w:val="22"/>
          <w:szCs w:val="22"/>
        </w:rPr>
        <w:t xml:space="preserve"> urządzeń wentylacji, klimatyzacji i chłodniczych o mocy powyżej </w:t>
      </w:r>
      <w:r w:rsidRPr="0002600C">
        <w:rPr>
          <w:rFonts w:asciiTheme="minorHAnsi" w:hAnsiTheme="minorHAnsi" w:cstheme="minorHAnsi"/>
          <w:b/>
          <w:iCs/>
          <w:sz w:val="22"/>
          <w:szCs w:val="22"/>
        </w:rPr>
        <w:t>50</w:t>
      </w:r>
      <w:r w:rsidR="000915E1" w:rsidRPr="0002600C">
        <w:rPr>
          <w:rFonts w:asciiTheme="minorHAnsi" w:hAnsiTheme="minorHAnsi" w:cstheme="minorHAnsi"/>
          <w:b/>
          <w:iCs/>
          <w:sz w:val="22"/>
          <w:szCs w:val="22"/>
        </w:rPr>
        <w:t xml:space="preserve"> </w:t>
      </w:r>
      <w:r w:rsidRPr="0002600C">
        <w:rPr>
          <w:rFonts w:asciiTheme="minorHAnsi" w:hAnsiTheme="minorHAnsi" w:cstheme="minorHAnsi"/>
          <w:b/>
          <w:iCs/>
          <w:sz w:val="22"/>
          <w:szCs w:val="22"/>
        </w:rPr>
        <w:t>kW</w:t>
      </w:r>
      <w:r w:rsidR="00BF2B07">
        <w:rPr>
          <w:rFonts w:asciiTheme="minorHAnsi" w:hAnsiTheme="minorHAnsi" w:cstheme="minorHAnsi"/>
          <w:bCs/>
          <w:iCs/>
          <w:sz w:val="22"/>
          <w:szCs w:val="22"/>
        </w:rPr>
        <w:t>;</w:t>
      </w:r>
    </w:p>
    <w:p w14:paraId="74DA0449" w14:textId="4B159496" w:rsidR="00B714F8" w:rsidRPr="0002600C" w:rsidRDefault="00B714F8" w:rsidP="00EF142B">
      <w:pPr>
        <w:pStyle w:val="Teksttreci0"/>
        <w:numPr>
          <w:ilvl w:val="0"/>
          <w:numId w:val="53"/>
        </w:numPr>
        <w:shd w:val="clear" w:color="auto" w:fill="auto"/>
        <w:spacing w:line="276" w:lineRule="auto"/>
        <w:ind w:left="1418" w:right="278" w:hanging="218"/>
        <w:jc w:val="both"/>
        <w:rPr>
          <w:rFonts w:asciiTheme="minorHAnsi" w:hAnsiTheme="minorHAnsi" w:cstheme="minorHAnsi"/>
          <w:iCs/>
          <w:sz w:val="22"/>
          <w:szCs w:val="22"/>
        </w:rPr>
      </w:pPr>
      <w:r w:rsidRPr="0002600C">
        <w:rPr>
          <w:rFonts w:asciiTheme="minorHAnsi" w:hAnsiTheme="minorHAnsi" w:cstheme="minorHAnsi"/>
          <w:bCs/>
          <w:sz w:val="22"/>
          <w:szCs w:val="22"/>
        </w:rPr>
        <w:t xml:space="preserve">posiada </w:t>
      </w:r>
      <w:r w:rsidRPr="0002600C">
        <w:rPr>
          <w:rFonts w:asciiTheme="minorHAnsi" w:hAnsiTheme="minorHAnsi" w:cstheme="minorHAnsi"/>
          <w:b/>
          <w:sz w:val="22"/>
          <w:szCs w:val="22"/>
        </w:rPr>
        <w:t>aktualne świadectwo kwalifikacyjne</w:t>
      </w:r>
      <w:r w:rsidRPr="0002600C">
        <w:rPr>
          <w:rFonts w:asciiTheme="minorHAnsi" w:hAnsiTheme="minorHAnsi" w:cstheme="minorHAnsi"/>
          <w:bCs/>
          <w:sz w:val="22"/>
          <w:szCs w:val="22"/>
        </w:rPr>
        <w:t xml:space="preserve">, uprawniające do zajmowania się eksploatacją urządzeń, instalacji i sieci na stanowisku </w:t>
      </w:r>
      <w:r w:rsidRPr="0002600C">
        <w:rPr>
          <w:rFonts w:asciiTheme="minorHAnsi" w:hAnsiTheme="minorHAnsi" w:cstheme="minorHAnsi"/>
          <w:b/>
          <w:sz w:val="22"/>
          <w:szCs w:val="22"/>
        </w:rPr>
        <w:t xml:space="preserve">eksploatacji </w:t>
      </w:r>
      <w:r w:rsidRPr="0002600C">
        <w:rPr>
          <w:rFonts w:asciiTheme="minorHAnsi" w:hAnsiTheme="minorHAnsi" w:cstheme="minorHAnsi"/>
          <w:bCs/>
          <w:sz w:val="22"/>
          <w:szCs w:val="22"/>
        </w:rPr>
        <w:t xml:space="preserve">urządzeń, instalacji i sieci </w:t>
      </w:r>
      <w:bookmarkStart w:id="30" w:name="_Hlk106879868"/>
      <w:r w:rsidRPr="0002600C">
        <w:rPr>
          <w:rFonts w:asciiTheme="minorHAnsi" w:hAnsiTheme="minorHAnsi" w:cstheme="minorHAnsi"/>
          <w:bCs/>
          <w:sz w:val="22"/>
          <w:szCs w:val="22"/>
        </w:rPr>
        <w:t>elektroenergetycznych</w:t>
      </w:r>
      <w:bookmarkEnd w:id="30"/>
      <w:r w:rsidRPr="0002600C">
        <w:rPr>
          <w:rFonts w:asciiTheme="minorHAnsi" w:hAnsiTheme="minorHAnsi" w:cstheme="minorHAnsi"/>
          <w:bCs/>
          <w:sz w:val="22"/>
          <w:szCs w:val="22"/>
        </w:rPr>
        <w:t xml:space="preserve"> o napięciu nie wyższym niż </w:t>
      </w:r>
      <w:r w:rsidRPr="0002600C">
        <w:rPr>
          <w:rFonts w:asciiTheme="minorHAnsi" w:hAnsiTheme="minorHAnsi" w:cstheme="minorHAnsi"/>
          <w:b/>
          <w:sz w:val="22"/>
          <w:szCs w:val="22"/>
        </w:rPr>
        <w:t>1</w:t>
      </w:r>
      <w:r w:rsidR="000915E1" w:rsidRPr="0002600C">
        <w:rPr>
          <w:rFonts w:asciiTheme="minorHAnsi" w:hAnsiTheme="minorHAnsi" w:cstheme="minorHAnsi"/>
          <w:b/>
          <w:sz w:val="22"/>
          <w:szCs w:val="22"/>
        </w:rPr>
        <w:t xml:space="preserve"> </w:t>
      </w:r>
      <w:r w:rsidRPr="0002600C">
        <w:rPr>
          <w:rFonts w:asciiTheme="minorHAnsi" w:hAnsiTheme="minorHAnsi" w:cstheme="minorHAnsi"/>
          <w:b/>
          <w:sz w:val="22"/>
          <w:szCs w:val="22"/>
        </w:rPr>
        <w:t xml:space="preserve">kV </w:t>
      </w:r>
      <w:bookmarkStart w:id="31" w:name="_Hlk106879878"/>
      <w:r w:rsidRPr="0002600C">
        <w:rPr>
          <w:rFonts w:asciiTheme="minorHAnsi" w:hAnsiTheme="minorHAnsi" w:cstheme="minorHAnsi"/>
          <w:bCs/>
          <w:sz w:val="22"/>
          <w:szCs w:val="22"/>
        </w:rPr>
        <w:t>oraz aparatury kontrolno-pomiarowej</w:t>
      </w:r>
      <w:bookmarkEnd w:id="31"/>
      <w:r w:rsidRPr="0002600C">
        <w:rPr>
          <w:rFonts w:asciiTheme="minorHAnsi" w:hAnsiTheme="minorHAnsi" w:cstheme="minorHAnsi"/>
          <w:bCs/>
          <w:sz w:val="22"/>
          <w:szCs w:val="22"/>
        </w:rPr>
        <w:t xml:space="preserve"> oraz urządzeń i instalacji automatycznej regulacji, sterowania i zabezpieczeń wymienionych urządzeń i instalacji</w:t>
      </w:r>
      <w:r w:rsidR="00BF2B07">
        <w:rPr>
          <w:rFonts w:asciiTheme="minorHAnsi" w:hAnsiTheme="minorHAnsi" w:cstheme="minorHAnsi"/>
          <w:bCs/>
          <w:sz w:val="22"/>
          <w:szCs w:val="22"/>
        </w:rPr>
        <w:t>;</w:t>
      </w:r>
    </w:p>
    <w:p w14:paraId="15E95EBE" w14:textId="2A36EF99" w:rsidR="00DC219E" w:rsidRPr="0002600C" w:rsidRDefault="00B714F8" w:rsidP="00EF142B">
      <w:pPr>
        <w:numPr>
          <w:ilvl w:val="0"/>
          <w:numId w:val="53"/>
        </w:numPr>
        <w:spacing w:line="276" w:lineRule="auto"/>
        <w:ind w:left="1418" w:right="283" w:hanging="218"/>
        <w:jc w:val="both"/>
        <w:rPr>
          <w:rFonts w:ascii="Calibri" w:hAnsi="Calibri" w:cs="Calibri"/>
          <w:bCs/>
          <w:iCs/>
          <w:sz w:val="22"/>
          <w:szCs w:val="22"/>
        </w:rPr>
      </w:pPr>
      <w:r w:rsidRPr="0002600C">
        <w:rPr>
          <w:rFonts w:asciiTheme="minorHAnsi" w:hAnsiTheme="minorHAnsi" w:cstheme="minorHAnsi"/>
          <w:bCs/>
          <w:iCs/>
          <w:sz w:val="22"/>
          <w:szCs w:val="22"/>
        </w:rPr>
        <w:t xml:space="preserve">posiada </w:t>
      </w:r>
      <w:bookmarkStart w:id="32" w:name="_Hlk109376929"/>
      <w:r w:rsidRPr="0002600C">
        <w:rPr>
          <w:rFonts w:asciiTheme="minorHAnsi" w:hAnsiTheme="minorHAnsi" w:cstheme="minorHAnsi"/>
          <w:b/>
          <w:iCs/>
          <w:sz w:val="22"/>
          <w:szCs w:val="22"/>
        </w:rPr>
        <w:t>aktualny certyfikat dla personelu</w:t>
      </w:r>
      <w:r w:rsidRPr="0002600C">
        <w:rPr>
          <w:rFonts w:asciiTheme="minorHAnsi" w:hAnsiTheme="minorHAnsi" w:cstheme="minorHAnsi"/>
          <w:bCs/>
          <w:iCs/>
          <w:sz w:val="22"/>
          <w:szCs w:val="22"/>
        </w:rPr>
        <w:t xml:space="preserve"> uprawniający do wykonywania czynności w</w:t>
      </w:r>
      <w:r w:rsidR="00E90B24">
        <w:rPr>
          <w:rFonts w:asciiTheme="minorHAnsi" w:hAnsiTheme="minorHAnsi" w:cstheme="minorHAnsi"/>
          <w:bCs/>
          <w:iCs/>
          <w:sz w:val="22"/>
          <w:szCs w:val="22"/>
        </w:rPr>
        <w:t> </w:t>
      </w:r>
      <w:r w:rsidRPr="0002600C">
        <w:rPr>
          <w:rFonts w:asciiTheme="minorHAnsi" w:hAnsiTheme="minorHAnsi" w:cstheme="minorHAnsi"/>
          <w:bCs/>
          <w:iCs/>
          <w:sz w:val="22"/>
          <w:szCs w:val="22"/>
        </w:rPr>
        <w:t>zakresie instalacji, kontroli szczelności, konserwacji lub serwisowania, naprawy i</w:t>
      </w:r>
      <w:r w:rsidR="00E90B24">
        <w:rPr>
          <w:rFonts w:asciiTheme="minorHAnsi" w:hAnsiTheme="minorHAnsi" w:cstheme="minorHAnsi"/>
          <w:bCs/>
          <w:iCs/>
          <w:sz w:val="22"/>
          <w:szCs w:val="22"/>
        </w:rPr>
        <w:t> </w:t>
      </w:r>
      <w:r w:rsidRPr="0002600C">
        <w:rPr>
          <w:rFonts w:asciiTheme="minorHAnsi" w:hAnsiTheme="minorHAnsi" w:cstheme="minorHAnsi"/>
          <w:bCs/>
          <w:iCs/>
          <w:sz w:val="22"/>
          <w:szCs w:val="22"/>
        </w:rPr>
        <w:t>likwidacji stacjonarnych urządzeń chłodniczych, klimatyzacyjnych, zawierających substancje kontrolowane oraz odzysku substancji kontrolowanych z tych urządzeń, zgodnie z art. 20 ustawy</w:t>
      </w:r>
      <w:r w:rsidRPr="0002600C">
        <w:rPr>
          <w:rFonts w:asciiTheme="minorHAnsi" w:hAnsiTheme="minorHAnsi" w:cstheme="minorHAnsi"/>
          <w:b/>
          <w:bCs/>
          <w:iCs/>
          <w:sz w:val="22"/>
          <w:szCs w:val="22"/>
        </w:rPr>
        <w:t xml:space="preserve"> </w:t>
      </w:r>
      <w:r w:rsidRPr="0002600C">
        <w:rPr>
          <w:rFonts w:asciiTheme="minorHAnsi" w:hAnsiTheme="minorHAnsi" w:cstheme="minorHAnsi"/>
          <w:bCs/>
          <w:sz w:val="22"/>
          <w:szCs w:val="22"/>
        </w:rPr>
        <w:t xml:space="preserve">z dnia 15 maja 2015 r. o substancjach zubożających warstwę ozonową oraz </w:t>
      </w:r>
      <w:r w:rsidR="007457CC" w:rsidRPr="0002600C">
        <w:rPr>
          <w:rFonts w:asciiTheme="minorHAnsi" w:hAnsiTheme="minorHAnsi" w:cstheme="minorHAnsi"/>
          <w:bCs/>
          <w:sz w:val="22"/>
          <w:szCs w:val="22"/>
        </w:rPr>
        <w:br/>
      </w:r>
      <w:r w:rsidRPr="0002600C">
        <w:rPr>
          <w:rFonts w:asciiTheme="minorHAnsi" w:hAnsiTheme="minorHAnsi" w:cstheme="minorHAnsi"/>
          <w:bCs/>
          <w:sz w:val="22"/>
          <w:szCs w:val="22"/>
        </w:rPr>
        <w:t>o niektórych fluorowanych gazach cieplarnianych (t.j. Dz.U. z 2020 r. poz. 2065)</w:t>
      </w:r>
      <w:bookmarkEnd w:id="32"/>
      <w:r w:rsidR="00BF2B07">
        <w:rPr>
          <w:rFonts w:asciiTheme="minorHAnsi" w:hAnsiTheme="minorHAnsi" w:cstheme="minorHAnsi"/>
          <w:bCs/>
          <w:sz w:val="22"/>
          <w:szCs w:val="22"/>
        </w:rPr>
        <w:t>;</w:t>
      </w:r>
    </w:p>
    <w:p w14:paraId="0C58FD07" w14:textId="03DD1359" w:rsidR="00DC219E" w:rsidRPr="00BF2B07" w:rsidRDefault="00E90B24" w:rsidP="00EF142B">
      <w:pPr>
        <w:numPr>
          <w:ilvl w:val="0"/>
          <w:numId w:val="53"/>
        </w:numPr>
        <w:spacing w:line="276" w:lineRule="auto"/>
        <w:ind w:left="1418" w:right="283" w:hanging="218"/>
        <w:jc w:val="both"/>
        <w:rPr>
          <w:rFonts w:ascii="Calibri" w:hAnsi="Calibri" w:cs="Calibri"/>
          <w:bCs/>
          <w:iCs/>
          <w:color w:val="0070C0"/>
          <w:sz w:val="22"/>
          <w:szCs w:val="22"/>
        </w:rPr>
      </w:pPr>
      <w:r>
        <w:rPr>
          <w:rFonts w:ascii="Calibri" w:hAnsi="Calibri" w:cs="Calibri"/>
          <w:bCs/>
          <w:iCs/>
          <w:sz w:val="22"/>
          <w:szCs w:val="22"/>
        </w:rPr>
        <w:t xml:space="preserve">posiada </w:t>
      </w:r>
      <w:r w:rsidR="007C03E6" w:rsidRPr="0002600C">
        <w:rPr>
          <w:rFonts w:ascii="Calibri" w:hAnsi="Calibri" w:cs="Calibri"/>
          <w:bCs/>
          <w:iCs/>
          <w:sz w:val="22"/>
          <w:szCs w:val="22"/>
        </w:rPr>
        <w:t>aktualn</w:t>
      </w:r>
      <w:r>
        <w:rPr>
          <w:rFonts w:ascii="Calibri" w:hAnsi="Calibri" w:cs="Calibri"/>
          <w:bCs/>
          <w:iCs/>
          <w:sz w:val="22"/>
          <w:szCs w:val="22"/>
        </w:rPr>
        <w:t>y</w:t>
      </w:r>
      <w:r w:rsidR="007C03E6" w:rsidRPr="0002600C">
        <w:rPr>
          <w:rFonts w:ascii="Calibri" w:hAnsi="Calibri" w:cs="Calibri"/>
          <w:bCs/>
          <w:iCs/>
          <w:sz w:val="22"/>
          <w:szCs w:val="22"/>
        </w:rPr>
        <w:t xml:space="preserve"> certyfikat, zaświadczeni</w:t>
      </w:r>
      <w:r>
        <w:rPr>
          <w:rFonts w:ascii="Calibri" w:hAnsi="Calibri" w:cs="Calibri"/>
          <w:bCs/>
          <w:iCs/>
          <w:sz w:val="22"/>
          <w:szCs w:val="22"/>
        </w:rPr>
        <w:t>e</w:t>
      </w:r>
      <w:r w:rsidR="007C03E6" w:rsidRPr="0002600C">
        <w:rPr>
          <w:rFonts w:ascii="Calibri" w:hAnsi="Calibri" w:cs="Calibri"/>
          <w:bCs/>
          <w:iCs/>
          <w:sz w:val="22"/>
          <w:szCs w:val="22"/>
        </w:rPr>
        <w:t xml:space="preserve"> lub inn</w:t>
      </w:r>
      <w:r>
        <w:rPr>
          <w:rFonts w:ascii="Calibri" w:hAnsi="Calibri" w:cs="Calibri"/>
          <w:bCs/>
          <w:iCs/>
          <w:sz w:val="22"/>
          <w:szCs w:val="22"/>
        </w:rPr>
        <w:t>y</w:t>
      </w:r>
      <w:r w:rsidR="007C03E6" w:rsidRPr="0002600C">
        <w:rPr>
          <w:rFonts w:ascii="Calibri" w:hAnsi="Calibri" w:cs="Calibri"/>
          <w:bCs/>
          <w:iCs/>
          <w:sz w:val="22"/>
          <w:szCs w:val="22"/>
        </w:rPr>
        <w:t xml:space="preserve"> dokument, potwierdzając</w:t>
      </w:r>
      <w:r>
        <w:rPr>
          <w:rFonts w:ascii="Calibri" w:hAnsi="Calibri" w:cs="Calibri"/>
          <w:bCs/>
          <w:iCs/>
          <w:sz w:val="22"/>
          <w:szCs w:val="22"/>
        </w:rPr>
        <w:t>y</w:t>
      </w:r>
      <w:r w:rsidR="00DC219E" w:rsidRPr="0002600C">
        <w:rPr>
          <w:rFonts w:ascii="Calibri" w:hAnsi="Calibri" w:cs="Calibri"/>
          <w:bCs/>
          <w:iCs/>
          <w:sz w:val="22"/>
          <w:szCs w:val="22"/>
        </w:rPr>
        <w:t>,</w:t>
      </w:r>
      <w:r w:rsidR="0078256D">
        <w:rPr>
          <w:rFonts w:ascii="Calibri" w:hAnsi="Calibri" w:cs="Calibri"/>
          <w:bCs/>
          <w:iCs/>
          <w:sz w:val="22"/>
          <w:szCs w:val="22"/>
        </w:rPr>
        <w:t xml:space="preserve"> </w:t>
      </w:r>
      <w:r w:rsidR="0078256D" w:rsidRPr="00B25654">
        <w:rPr>
          <w:rFonts w:ascii="Calibri" w:hAnsi="Calibri" w:cs="Calibri"/>
          <w:bCs/>
          <w:iCs/>
          <w:sz w:val="22"/>
          <w:szCs w:val="22"/>
        </w:rPr>
        <w:t>że został</w:t>
      </w:r>
      <w:r w:rsidR="00B25654" w:rsidRPr="00B25654">
        <w:rPr>
          <w:rFonts w:ascii="Calibri" w:hAnsi="Calibri" w:cs="Calibri"/>
          <w:bCs/>
          <w:iCs/>
          <w:sz w:val="22"/>
          <w:szCs w:val="22"/>
        </w:rPr>
        <w:t>a</w:t>
      </w:r>
      <w:r w:rsidR="0078256D" w:rsidRPr="00B25654">
        <w:rPr>
          <w:rFonts w:ascii="Calibri" w:hAnsi="Calibri" w:cs="Calibri"/>
          <w:bCs/>
          <w:iCs/>
          <w:sz w:val="22"/>
          <w:szCs w:val="22"/>
        </w:rPr>
        <w:t xml:space="preserve"> przeszkolon</w:t>
      </w:r>
      <w:r w:rsidR="00B25654" w:rsidRPr="00B25654">
        <w:rPr>
          <w:rFonts w:ascii="Calibri" w:hAnsi="Calibri" w:cs="Calibri"/>
          <w:bCs/>
          <w:iCs/>
          <w:sz w:val="22"/>
          <w:szCs w:val="22"/>
        </w:rPr>
        <w:t>a</w:t>
      </w:r>
      <w:r w:rsidR="00DC219E" w:rsidRPr="00B25654">
        <w:rPr>
          <w:rFonts w:ascii="Calibri" w:hAnsi="Calibri" w:cs="Calibri"/>
          <w:bCs/>
          <w:iCs/>
          <w:sz w:val="22"/>
          <w:szCs w:val="22"/>
        </w:rPr>
        <w:t xml:space="preserve"> </w:t>
      </w:r>
      <w:r w:rsidR="0078256D" w:rsidRPr="00B25654">
        <w:rPr>
          <w:rFonts w:ascii="Calibri" w:hAnsi="Calibri" w:cs="Calibri"/>
          <w:bCs/>
          <w:iCs/>
          <w:sz w:val="22"/>
          <w:szCs w:val="22"/>
        </w:rPr>
        <w:t xml:space="preserve">w </w:t>
      </w:r>
      <w:r w:rsidR="00040AC8" w:rsidRPr="00B25654">
        <w:rPr>
          <w:rFonts w:ascii="Calibri" w:hAnsi="Calibri" w:cs="Calibri"/>
          <w:bCs/>
          <w:iCs/>
          <w:sz w:val="22"/>
          <w:szCs w:val="22"/>
        </w:rPr>
        <w:t>wykonywa</w:t>
      </w:r>
      <w:r w:rsidR="0078256D" w:rsidRPr="00B25654">
        <w:rPr>
          <w:rFonts w:ascii="Calibri" w:hAnsi="Calibri" w:cs="Calibri"/>
          <w:bCs/>
          <w:iCs/>
          <w:sz w:val="22"/>
          <w:szCs w:val="22"/>
        </w:rPr>
        <w:t>niu</w:t>
      </w:r>
      <w:r w:rsidR="007C03E6" w:rsidRPr="00B25654">
        <w:rPr>
          <w:rFonts w:ascii="Calibri" w:hAnsi="Calibri" w:cs="Calibri"/>
          <w:bCs/>
          <w:iCs/>
          <w:sz w:val="22"/>
          <w:szCs w:val="22"/>
        </w:rPr>
        <w:t xml:space="preserve"> czynności serwisow</w:t>
      </w:r>
      <w:r w:rsidR="0078256D" w:rsidRPr="00B25654">
        <w:rPr>
          <w:rFonts w:ascii="Calibri" w:hAnsi="Calibri" w:cs="Calibri"/>
          <w:bCs/>
          <w:iCs/>
          <w:sz w:val="22"/>
          <w:szCs w:val="22"/>
        </w:rPr>
        <w:t>ych</w:t>
      </w:r>
      <w:r w:rsidR="007C03E6" w:rsidRPr="00B25654">
        <w:rPr>
          <w:rFonts w:ascii="Calibri" w:hAnsi="Calibri" w:cs="Calibri"/>
          <w:bCs/>
          <w:iCs/>
          <w:sz w:val="22"/>
          <w:szCs w:val="22"/>
        </w:rPr>
        <w:t xml:space="preserve"> (naprawcz</w:t>
      </w:r>
      <w:r w:rsidR="0078256D" w:rsidRPr="00B25654">
        <w:rPr>
          <w:rFonts w:ascii="Calibri" w:hAnsi="Calibri" w:cs="Calibri"/>
          <w:bCs/>
          <w:iCs/>
          <w:sz w:val="22"/>
          <w:szCs w:val="22"/>
        </w:rPr>
        <w:t>ych</w:t>
      </w:r>
      <w:r w:rsidR="007C03E6" w:rsidRPr="00B25654">
        <w:rPr>
          <w:rFonts w:ascii="Calibri" w:hAnsi="Calibri" w:cs="Calibri"/>
          <w:bCs/>
          <w:iCs/>
          <w:sz w:val="22"/>
          <w:szCs w:val="22"/>
        </w:rPr>
        <w:t xml:space="preserve"> oraz kontrolno-pomiarow</w:t>
      </w:r>
      <w:r w:rsidR="0078256D" w:rsidRPr="00B25654">
        <w:rPr>
          <w:rFonts w:ascii="Calibri" w:hAnsi="Calibri" w:cs="Calibri"/>
          <w:bCs/>
          <w:iCs/>
          <w:sz w:val="22"/>
          <w:szCs w:val="22"/>
        </w:rPr>
        <w:t>ych</w:t>
      </w:r>
      <w:r w:rsidR="007C03E6" w:rsidRPr="00B25654">
        <w:rPr>
          <w:rFonts w:ascii="Calibri" w:hAnsi="Calibri" w:cs="Calibri"/>
          <w:bCs/>
          <w:iCs/>
          <w:sz w:val="22"/>
          <w:szCs w:val="22"/>
        </w:rPr>
        <w:t xml:space="preserve">) </w:t>
      </w:r>
      <w:r w:rsidR="007C03E6" w:rsidRPr="001432F6">
        <w:rPr>
          <w:rFonts w:ascii="Calibri" w:hAnsi="Calibri" w:cs="Calibri"/>
          <w:bCs/>
          <w:iCs/>
          <w:sz w:val="22"/>
          <w:szCs w:val="22"/>
        </w:rPr>
        <w:t xml:space="preserve">urządzeń klimatyzacyjnych </w:t>
      </w:r>
      <w:r w:rsidR="00D6026A" w:rsidRPr="001432F6">
        <w:rPr>
          <w:rFonts w:ascii="Calibri" w:hAnsi="Calibri" w:cs="Calibri"/>
          <w:bCs/>
          <w:iCs/>
          <w:sz w:val="22"/>
          <w:szCs w:val="22"/>
        </w:rPr>
        <w:t xml:space="preserve">split firmy Fujitsu i </w:t>
      </w:r>
      <w:bookmarkStart w:id="33" w:name="_Hlk135732840"/>
      <w:r w:rsidR="00B55D30" w:rsidRPr="001432F6">
        <w:rPr>
          <w:rFonts w:ascii="Calibri" w:hAnsi="Calibri" w:cs="Calibri"/>
          <w:bCs/>
          <w:iCs/>
          <w:sz w:val="22"/>
          <w:szCs w:val="22"/>
        </w:rPr>
        <w:t>Daikin</w:t>
      </w:r>
      <w:bookmarkEnd w:id="33"/>
      <w:r w:rsidR="00BF2B07">
        <w:rPr>
          <w:rFonts w:ascii="Calibri" w:hAnsi="Calibri" w:cs="Calibri"/>
          <w:bCs/>
          <w:iCs/>
          <w:sz w:val="22"/>
          <w:szCs w:val="22"/>
        </w:rPr>
        <w:t>;</w:t>
      </w:r>
    </w:p>
    <w:p w14:paraId="4DD54436" w14:textId="6A87BF96" w:rsidR="00BF2B07" w:rsidRPr="00EF142B" w:rsidRDefault="00BF2B07" w:rsidP="00BF2B07">
      <w:pPr>
        <w:spacing w:line="276" w:lineRule="auto"/>
        <w:ind w:left="1134" w:right="283"/>
        <w:jc w:val="both"/>
        <w:rPr>
          <w:rFonts w:ascii="Calibri" w:hAnsi="Calibri" w:cs="Calibri"/>
          <w:bCs/>
          <w:iCs/>
          <w:color w:val="0070C0"/>
          <w:sz w:val="22"/>
          <w:szCs w:val="22"/>
        </w:rPr>
      </w:pPr>
      <w:r>
        <w:rPr>
          <w:rFonts w:ascii="Calibri" w:hAnsi="Calibri" w:cs="Calibri"/>
          <w:bCs/>
          <w:iCs/>
          <w:sz w:val="22"/>
          <w:szCs w:val="22"/>
        </w:rPr>
        <w:t xml:space="preserve">dodatkowo </w:t>
      </w:r>
      <w:r w:rsidRPr="00DC219E">
        <w:rPr>
          <w:rFonts w:ascii="Calibri" w:hAnsi="Calibri" w:cs="Calibri"/>
          <w:bCs/>
          <w:iCs/>
          <w:sz w:val="22"/>
          <w:szCs w:val="22"/>
        </w:rPr>
        <w:t>co najmniej 2 osob</w:t>
      </w:r>
      <w:r>
        <w:rPr>
          <w:rFonts w:ascii="Calibri" w:hAnsi="Calibri" w:cs="Calibri"/>
          <w:bCs/>
          <w:iCs/>
          <w:sz w:val="22"/>
          <w:szCs w:val="22"/>
        </w:rPr>
        <w:t>y</w:t>
      </w:r>
      <w:r w:rsidRPr="00DC219E">
        <w:rPr>
          <w:rFonts w:ascii="Calibri" w:hAnsi="Calibri" w:cs="Calibri"/>
          <w:bCs/>
          <w:iCs/>
          <w:sz w:val="22"/>
          <w:szCs w:val="22"/>
        </w:rPr>
        <w:t xml:space="preserve"> </w:t>
      </w:r>
      <w:r>
        <w:rPr>
          <w:rFonts w:ascii="Calibri" w:hAnsi="Calibri" w:cs="Calibri"/>
          <w:bCs/>
          <w:iCs/>
          <w:sz w:val="22"/>
          <w:szCs w:val="22"/>
        </w:rPr>
        <w:t>spośród zespołu</w:t>
      </w:r>
      <w:r w:rsidRPr="00BF2B07">
        <w:rPr>
          <w:rFonts w:ascii="Calibri" w:hAnsi="Calibri" w:cs="Calibri"/>
          <w:bCs/>
          <w:iCs/>
          <w:sz w:val="22"/>
          <w:szCs w:val="22"/>
        </w:rPr>
        <w:t xml:space="preserve"> </w:t>
      </w:r>
      <w:r>
        <w:rPr>
          <w:rFonts w:ascii="Calibri" w:hAnsi="Calibri" w:cs="Calibri"/>
          <w:bCs/>
          <w:iCs/>
          <w:sz w:val="22"/>
          <w:szCs w:val="22"/>
        </w:rPr>
        <w:t>osób wyznaczonych do realizacji zamówienia muszą spełniać następujące wymaganie:</w:t>
      </w:r>
    </w:p>
    <w:p w14:paraId="56AC6387" w14:textId="7D26DAAA" w:rsidR="007C03E6" w:rsidRPr="00DC219E" w:rsidRDefault="00DC219E" w:rsidP="00EF142B">
      <w:pPr>
        <w:numPr>
          <w:ilvl w:val="0"/>
          <w:numId w:val="53"/>
        </w:numPr>
        <w:spacing w:line="276" w:lineRule="auto"/>
        <w:ind w:left="1418" w:right="283" w:hanging="218"/>
        <w:jc w:val="both"/>
        <w:rPr>
          <w:rFonts w:ascii="Calibri" w:hAnsi="Calibri" w:cs="Calibri"/>
          <w:bCs/>
          <w:iCs/>
          <w:sz w:val="22"/>
          <w:szCs w:val="22"/>
        </w:rPr>
      </w:pPr>
      <w:r w:rsidRPr="00DC219E">
        <w:rPr>
          <w:rFonts w:ascii="Calibri" w:hAnsi="Calibri" w:cs="Calibri"/>
          <w:bCs/>
          <w:iCs/>
          <w:sz w:val="22"/>
          <w:szCs w:val="22"/>
        </w:rPr>
        <w:t>posiada</w:t>
      </w:r>
      <w:r w:rsidR="00BF2B07">
        <w:rPr>
          <w:rFonts w:ascii="Calibri" w:hAnsi="Calibri" w:cs="Calibri"/>
          <w:bCs/>
          <w:iCs/>
          <w:sz w:val="22"/>
          <w:szCs w:val="22"/>
        </w:rPr>
        <w:t>ją</w:t>
      </w:r>
      <w:r w:rsidRPr="00DC219E">
        <w:rPr>
          <w:rFonts w:ascii="Calibri" w:hAnsi="Calibri" w:cs="Calibri"/>
          <w:bCs/>
          <w:iCs/>
          <w:sz w:val="22"/>
          <w:szCs w:val="22"/>
        </w:rPr>
        <w:t xml:space="preserve"> </w:t>
      </w:r>
      <w:r w:rsidR="00007488" w:rsidRPr="00B25654">
        <w:rPr>
          <w:rFonts w:ascii="Calibri" w:hAnsi="Calibri" w:cs="Calibri"/>
          <w:bCs/>
          <w:iCs/>
          <w:sz w:val="22"/>
          <w:szCs w:val="22"/>
        </w:rPr>
        <w:t xml:space="preserve">aktualny </w:t>
      </w:r>
      <w:r w:rsidRPr="00B25654">
        <w:rPr>
          <w:rFonts w:ascii="Calibri" w:hAnsi="Calibri" w:cs="Calibri"/>
          <w:bCs/>
          <w:iCs/>
          <w:sz w:val="22"/>
          <w:szCs w:val="22"/>
        </w:rPr>
        <w:t>ce</w:t>
      </w:r>
      <w:r w:rsidRPr="00DC219E">
        <w:rPr>
          <w:rFonts w:ascii="Calibri" w:hAnsi="Calibri" w:cs="Calibri"/>
          <w:bCs/>
          <w:iCs/>
          <w:sz w:val="22"/>
          <w:szCs w:val="22"/>
        </w:rPr>
        <w:t>rtyfikat potwierdzający, że został</w:t>
      </w:r>
      <w:r w:rsidR="00BF2B07">
        <w:rPr>
          <w:rFonts w:ascii="Calibri" w:hAnsi="Calibri" w:cs="Calibri"/>
          <w:bCs/>
          <w:iCs/>
          <w:sz w:val="22"/>
          <w:szCs w:val="22"/>
        </w:rPr>
        <w:t>y</w:t>
      </w:r>
      <w:r w:rsidR="007C03E6" w:rsidRPr="00DC219E">
        <w:rPr>
          <w:rFonts w:ascii="Calibri" w:hAnsi="Calibri" w:cs="Calibri"/>
          <w:bCs/>
          <w:iCs/>
          <w:sz w:val="22"/>
          <w:szCs w:val="22"/>
        </w:rPr>
        <w:t xml:space="preserve"> przeszkolon</w:t>
      </w:r>
      <w:r w:rsidR="00BF2B07">
        <w:rPr>
          <w:rFonts w:ascii="Calibri" w:hAnsi="Calibri" w:cs="Calibri"/>
          <w:bCs/>
          <w:iCs/>
          <w:sz w:val="22"/>
          <w:szCs w:val="22"/>
        </w:rPr>
        <w:t>e</w:t>
      </w:r>
      <w:r w:rsidR="007C03E6" w:rsidRPr="00DC219E">
        <w:rPr>
          <w:rFonts w:ascii="Calibri" w:hAnsi="Calibri" w:cs="Calibri"/>
          <w:bCs/>
          <w:iCs/>
          <w:sz w:val="22"/>
          <w:szCs w:val="22"/>
        </w:rPr>
        <w:t xml:space="preserve"> w zakresie serwisu i</w:t>
      </w:r>
      <w:r w:rsidR="00BF2B07">
        <w:rPr>
          <w:rFonts w:ascii="Calibri" w:hAnsi="Calibri" w:cs="Calibri"/>
          <w:bCs/>
          <w:iCs/>
          <w:sz w:val="22"/>
          <w:szCs w:val="22"/>
        </w:rPr>
        <w:t> </w:t>
      </w:r>
      <w:r w:rsidR="007C03E6" w:rsidRPr="00DC219E">
        <w:rPr>
          <w:rFonts w:ascii="Calibri" w:hAnsi="Calibri" w:cs="Calibri"/>
          <w:bCs/>
          <w:iCs/>
          <w:sz w:val="22"/>
          <w:szCs w:val="22"/>
        </w:rPr>
        <w:t>konserwacji urządzeń VR</w:t>
      </w:r>
      <w:r w:rsidR="00B55D30" w:rsidRPr="00DC219E">
        <w:rPr>
          <w:rFonts w:ascii="Calibri" w:hAnsi="Calibri" w:cs="Calibri"/>
          <w:bCs/>
          <w:iCs/>
          <w:sz w:val="22"/>
          <w:szCs w:val="22"/>
        </w:rPr>
        <w:t>V</w:t>
      </w:r>
      <w:r w:rsidR="007C03E6" w:rsidRPr="00DC219E">
        <w:rPr>
          <w:rFonts w:ascii="Calibri" w:hAnsi="Calibri" w:cs="Calibri"/>
          <w:bCs/>
          <w:iCs/>
          <w:sz w:val="22"/>
          <w:szCs w:val="22"/>
        </w:rPr>
        <w:t xml:space="preserve"> </w:t>
      </w:r>
      <w:r w:rsidR="00B55D30" w:rsidRPr="00DC219E">
        <w:rPr>
          <w:rFonts w:ascii="Calibri" w:hAnsi="Calibri" w:cs="Calibri"/>
          <w:bCs/>
          <w:iCs/>
          <w:sz w:val="22"/>
          <w:szCs w:val="22"/>
        </w:rPr>
        <w:t>Daikin</w:t>
      </w:r>
      <w:bookmarkStart w:id="34" w:name="_Hlk135732861"/>
      <w:r>
        <w:rPr>
          <w:rFonts w:ascii="Calibri" w:hAnsi="Calibri" w:cs="Calibri"/>
          <w:bCs/>
          <w:iCs/>
          <w:sz w:val="22"/>
          <w:szCs w:val="22"/>
        </w:rPr>
        <w:t>.</w:t>
      </w:r>
      <w:bookmarkEnd w:id="34"/>
    </w:p>
    <w:p w14:paraId="0AD4C1AC" w14:textId="38F18B1A" w:rsidR="007C03E6" w:rsidRPr="00BF2B07" w:rsidRDefault="007C03E6" w:rsidP="00C72186">
      <w:pPr>
        <w:pStyle w:val="Akapitzlist"/>
        <w:widowControl w:val="0"/>
        <w:autoSpaceDE w:val="0"/>
        <w:autoSpaceDN w:val="0"/>
        <w:spacing w:before="120" w:after="120" w:line="276" w:lineRule="auto"/>
        <w:ind w:left="1134" w:right="283"/>
        <w:jc w:val="both"/>
        <w:rPr>
          <w:rFonts w:ascii="Calibri" w:hAnsi="Calibri" w:cs="Calibri"/>
          <w:sz w:val="22"/>
          <w:szCs w:val="22"/>
          <w:u w:val="single"/>
        </w:rPr>
      </w:pPr>
      <w:r w:rsidRPr="00BF2B07">
        <w:rPr>
          <w:rFonts w:ascii="Calibri" w:hAnsi="Calibri" w:cs="Calibri"/>
          <w:sz w:val="22"/>
          <w:szCs w:val="22"/>
          <w:u w:val="single"/>
        </w:rPr>
        <w:t xml:space="preserve">W przypadku gdy Wykonawca na potwierdzenie warunku, o którym mowa </w:t>
      </w:r>
      <w:r w:rsidRPr="00BF2B07">
        <w:rPr>
          <w:rFonts w:ascii="Calibri" w:hAnsi="Calibri" w:cs="Calibri"/>
          <w:sz w:val="22"/>
          <w:szCs w:val="22"/>
          <w:u w:val="single"/>
        </w:rPr>
        <w:br/>
        <w:t xml:space="preserve">w lit. b) przedstawi </w:t>
      </w:r>
      <w:r w:rsidR="00BF2B07" w:rsidRPr="00BF2B07">
        <w:rPr>
          <w:rFonts w:ascii="Calibri" w:hAnsi="Calibri" w:cs="Calibri"/>
          <w:sz w:val="22"/>
          <w:szCs w:val="22"/>
          <w:u w:val="single"/>
        </w:rPr>
        <w:t>większą</w:t>
      </w:r>
      <w:r w:rsidRPr="00BF2B07">
        <w:rPr>
          <w:rFonts w:ascii="Calibri" w:hAnsi="Calibri" w:cs="Calibri"/>
          <w:sz w:val="22"/>
          <w:szCs w:val="22"/>
          <w:u w:val="single"/>
        </w:rPr>
        <w:t xml:space="preserve"> liczbę osób niż </w:t>
      </w:r>
      <w:r w:rsidR="00B55D30" w:rsidRPr="00BF2B07">
        <w:rPr>
          <w:rFonts w:ascii="Calibri" w:hAnsi="Calibri" w:cs="Calibri"/>
          <w:sz w:val="22"/>
          <w:szCs w:val="22"/>
          <w:u w:val="single"/>
        </w:rPr>
        <w:t>5</w:t>
      </w:r>
      <w:r w:rsidR="00BF2B07" w:rsidRPr="00BF2B07">
        <w:rPr>
          <w:rFonts w:ascii="Calibri" w:hAnsi="Calibri" w:cs="Calibri"/>
          <w:sz w:val="22"/>
          <w:szCs w:val="22"/>
          <w:u w:val="single"/>
        </w:rPr>
        <w:t xml:space="preserve"> (skieruje do realizacji zamówienia więcej niż 5 osób)</w:t>
      </w:r>
      <w:r w:rsidRPr="00BF2B07">
        <w:rPr>
          <w:rFonts w:ascii="Calibri" w:hAnsi="Calibri" w:cs="Calibri"/>
          <w:sz w:val="22"/>
          <w:szCs w:val="22"/>
          <w:u w:val="single"/>
        </w:rPr>
        <w:t>, powyższ</w:t>
      </w:r>
      <w:r w:rsidR="00BF2B07" w:rsidRPr="00BF2B07">
        <w:rPr>
          <w:rFonts w:ascii="Calibri" w:hAnsi="Calibri" w:cs="Calibri"/>
          <w:sz w:val="22"/>
          <w:szCs w:val="22"/>
          <w:u w:val="single"/>
        </w:rPr>
        <w:t>e</w:t>
      </w:r>
      <w:r w:rsidRPr="00BF2B07">
        <w:rPr>
          <w:rFonts w:ascii="Calibri" w:hAnsi="Calibri" w:cs="Calibri"/>
          <w:sz w:val="22"/>
          <w:szCs w:val="22"/>
          <w:u w:val="single"/>
        </w:rPr>
        <w:t xml:space="preserve"> </w:t>
      </w:r>
      <w:r w:rsidR="00BF2B07" w:rsidRPr="00BF2B07">
        <w:rPr>
          <w:rFonts w:ascii="Calibri" w:hAnsi="Calibri" w:cs="Calibri"/>
          <w:sz w:val="22"/>
          <w:szCs w:val="22"/>
          <w:u w:val="single"/>
        </w:rPr>
        <w:t>wymagania muszą być spełnione w całości przez cały zespół osób wyznaczony do realizacji zamówienia</w:t>
      </w:r>
      <w:r w:rsidR="00BF2B07">
        <w:rPr>
          <w:rFonts w:ascii="Calibri" w:hAnsi="Calibri" w:cs="Calibri"/>
          <w:sz w:val="22"/>
          <w:szCs w:val="22"/>
          <w:u w:val="single"/>
        </w:rPr>
        <w:t xml:space="preserve"> (każdą osobę skierowaną do realizacji zamówienia, z uwzględnieniem </w:t>
      </w:r>
      <w:r w:rsidR="00B25654">
        <w:rPr>
          <w:rFonts w:ascii="Calibri" w:hAnsi="Calibri" w:cs="Calibri"/>
          <w:sz w:val="22"/>
          <w:szCs w:val="22"/>
          <w:u w:val="single"/>
        </w:rPr>
        <w:t xml:space="preserve">dodatkowych </w:t>
      </w:r>
      <w:r w:rsidR="00546865">
        <w:rPr>
          <w:rFonts w:ascii="Calibri" w:hAnsi="Calibri" w:cs="Calibri"/>
          <w:sz w:val="22"/>
          <w:szCs w:val="22"/>
          <w:u w:val="single"/>
        </w:rPr>
        <w:t>postanowień określonych w stosunku do 2-óch osób)</w:t>
      </w:r>
      <w:r w:rsidRPr="00BF2B07">
        <w:rPr>
          <w:rFonts w:ascii="Calibri" w:hAnsi="Calibri" w:cs="Calibri"/>
          <w:sz w:val="22"/>
          <w:szCs w:val="22"/>
          <w:u w:val="single"/>
        </w:rPr>
        <w:t>.</w:t>
      </w:r>
    </w:p>
    <w:p w14:paraId="089EF1D6" w14:textId="517D79BD" w:rsidR="00C72186" w:rsidRPr="00B11637" w:rsidRDefault="00C72186" w:rsidP="00C72186">
      <w:pPr>
        <w:pStyle w:val="Akapitzlist"/>
        <w:widowControl w:val="0"/>
        <w:autoSpaceDE w:val="0"/>
        <w:autoSpaceDN w:val="0"/>
        <w:spacing w:before="120" w:after="120" w:line="276" w:lineRule="auto"/>
        <w:ind w:left="1134" w:right="283"/>
        <w:jc w:val="both"/>
        <w:rPr>
          <w:rFonts w:ascii="Calibri" w:hAnsi="Calibri" w:cs="Calibri"/>
          <w:bCs/>
          <w:sz w:val="22"/>
          <w:szCs w:val="22"/>
        </w:rPr>
      </w:pPr>
      <w:r w:rsidRPr="00FA01B4">
        <w:rPr>
          <w:rFonts w:asciiTheme="minorHAnsi" w:hAnsiTheme="minorHAnsi" w:cstheme="minorHAnsi"/>
          <w:bCs/>
          <w:i/>
          <w:iCs/>
          <w:sz w:val="22"/>
          <w:szCs w:val="22"/>
        </w:rPr>
        <w:t>Przez „</w:t>
      </w:r>
      <w:bookmarkStart w:id="35" w:name="_Hlk109814594"/>
      <w:r w:rsidRPr="00FA01B4">
        <w:rPr>
          <w:rFonts w:asciiTheme="minorHAnsi" w:hAnsiTheme="minorHAnsi" w:cstheme="minorHAnsi"/>
          <w:bCs/>
          <w:i/>
          <w:iCs/>
          <w:sz w:val="22"/>
          <w:szCs w:val="22"/>
        </w:rPr>
        <w:t>aktualne świadectwo kwalifikacyjne</w:t>
      </w:r>
      <w:bookmarkEnd w:id="35"/>
      <w:r w:rsidRPr="00FA01B4">
        <w:rPr>
          <w:rFonts w:asciiTheme="minorHAnsi" w:hAnsiTheme="minorHAnsi" w:cstheme="minorHAnsi"/>
          <w:bCs/>
          <w:i/>
          <w:iCs/>
          <w:sz w:val="22"/>
          <w:szCs w:val="22"/>
        </w:rPr>
        <w:t xml:space="preserve">” </w:t>
      </w:r>
      <w:bookmarkStart w:id="36" w:name="_Hlk109814713"/>
      <w:r w:rsidRPr="00FA01B4">
        <w:rPr>
          <w:rFonts w:asciiTheme="minorHAnsi" w:hAnsiTheme="minorHAnsi" w:cstheme="minorHAnsi"/>
          <w:bCs/>
          <w:i/>
          <w:iCs/>
          <w:sz w:val="22"/>
          <w:szCs w:val="22"/>
        </w:rPr>
        <w:t xml:space="preserve">należy rozumieć </w:t>
      </w:r>
      <w:r>
        <w:rPr>
          <w:rFonts w:asciiTheme="minorHAnsi" w:hAnsiTheme="minorHAnsi" w:cstheme="minorHAnsi"/>
          <w:bCs/>
          <w:i/>
          <w:iCs/>
          <w:sz w:val="22"/>
          <w:szCs w:val="22"/>
        </w:rPr>
        <w:t xml:space="preserve">świadectwo kwalifikacyjne wydane zgodnie z przepisami </w:t>
      </w:r>
      <w:r w:rsidRPr="00FA01B4">
        <w:rPr>
          <w:rFonts w:asciiTheme="minorHAnsi" w:hAnsiTheme="minorHAnsi" w:cstheme="minorHAnsi"/>
          <w:bCs/>
          <w:i/>
          <w:iCs/>
          <w:sz w:val="22"/>
          <w:szCs w:val="22"/>
        </w:rPr>
        <w:t xml:space="preserve">rozporządzenia </w:t>
      </w:r>
      <w:r w:rsidRPr="00004814">
        <w:rPr>
          <w:rFonts w:asciiTheme="minorHAnsi" w:hAnsiTheme="minorHAnsi" w:cstheme="minorHAnsi"/>
          <w:bCs/>
          <w:i/>
          <w:iCs/>
          <w:sz w:val="22"/>
          <w:szCs w:val="22"/>
        </w:rPr>
        <w:t>Ministra Klimatu i Środowiska z dnia 1 lipca 2022</w:t>
      </w:r>
      <w:r w:rsidR="00546865">
        <w:rPr>
          <w:rFonts w:asciiTheme="minorHAnsi" w:hAnsiTheme="minorHAnsi" w:cstheme="minorHAnsi"/>
          <w:bCs/>
          <w:i/>
          <w:iCs/>
          <w:sz w:val="22"/>
          <w:szCs w:val="22"/>
        </w:rPr>
        <w:t> </w:t>
      </w:r>
      <w:r w:rsidRPr="00004814">
        <w:rPr>
          <w:rFonts w:asciiTheme="minorHAnsi" w:hAnsiTheme="minorHAnsi" w:cstheme="minorHAnsi"/>
          <w:bCs/>
          <w:i/>
          <w:iCs/>
          <w:sz w:val="22"/>
          <w:szCs w:val="22"/>
        </w:rPr>
        <w:t>r.</w:t>
      </w:r>
      <w:r w:rsidRPr="007D1E93">
        <w:rPr>
          <w:rFonts w:asciiTheme="minorHAnsi" w:hAnsiTheme="minorHAnsi" w:cstheme="minorHAnsi"/>
          <w:bCs/>
          <w:i/>
          <w:iCs/>
          <w:sz w:val="22"/>
          <w:szCs w:val="22"/>
        </w:rPr>
        <w:t xml:space="preserve"> w sprawie szczegółowych zasad stwierdzania posiadania kwalifikacji przez osoby zajmujące się eksploatacją urządzeń, instalacji i sieci (Dz. U. z 20</w:t>
      </w:r>
      <w:r>
        <w:rPr>
          <w:rFonts w:asciiTheme="minorHAnsi" w:hAnsiTheme="minorHAnsi" w:cstheme="minorHAnsi"/>
          <w:bCs/>
          <w:i/>
          <w:iCs/>
          <w:sz w:val="22"/>
          <w:szCs w:val="22"/>
        </w:rPr>
        <w:t xml:space="preserve">22 </w:t>
      </w:r>
      <w:r w:rsidRPr="007D1E93">
        <w:rPr>
          <w:rFonts w:asciiTheme="minorHAnsi" w:hAnsiTheme="minorHAnsi" w:cstheme="minorHAnsi"/>
          <w:bCs/>
          <w:i/>
          <w:iCs/>
          <w:sz w:val="22"/>
          <w:szCs w:val="22"/>
        </w:rPr>
        <w:t xml:space="preserve">r., poz. </w:t>
      </w:r>
      <w:r>
        <w:rPr>
          <w:rFonts w:asciiTheme="minorHAnsi" w:hAnsiTheme="minorHAnsi" w:cstheme="minorHAnsi"/>
          <w:bCs/>
          <w:i/>
          <w:iCs/>
          <w:sz w:val="22"/>
          <w:szCs w:val="22"/>
        </w:rPr>
        <w:t>1392</w:t>
      </w:r>
      <w:r w:rsidRPr="007D1E93">
        <w:rPr>
          <w:rFonts w:asciiTheme="minorHAnsi" w:hAnsiTheme="minorHAnsi" w:cstheme="minorHAnsi"/>
          <w:bCs/>
          <w:i/>
          <w:iCs/>
          <w:sz w:val="22"/>
          <w:szCs w:val="22"/>
        </w:rPr>
        <w:t>)</w:t>
      </w:r>
      <w:r>
        <w:rPr>
          <w:rFonts w:asciiTheme="minorHAnsi" w:hAnsiTheme="minorHAnsi" w:cstheme="minorHAnsi"/>
          <w:bCs/>
          <w:i/>
          <w:iCs/>
          <w:sz w:val="22"/>
          <w:szCs w:val="22"/>
        </w:rPr>
        <w:t xml:space="preserve"> lub</w:t>
      </w:r>
      <w:r w:rsidRPr="00004814">
        <w:rPr>
          <w:rFonts w:asciiTheme="minorHAnsi" w:hAnsiTheme="minorHAnsi" w:cstheme="minorHAnsi"/>
          <w:bCs/>
          <w:iCs/>
          <w:color w:val="000000"/>
          <w:sz w:val="22"/>
          <w:szCs w:val="22"/>
        </w:rPr>
        <w:t xml:space="preserve"> </w:t>
      </w:r>
      <w:r w:rsidRPr="00004814">
        <w:rPr>
          <w:rFonts w:asciiTheme="minorHAnsi" w:hAnsiTheme="minorHAnsi" w:cstheme="minorHAnsi"/>
          <w:bCs/>
          <w:i/>
          <w:iCs/>
          <w:sz w:val="22"/>
          <w:szCs w:val="22"/>
        </w:rPr>
        <w:t>odpowiadające im aktualne świadectwo kwalifikacyjne wydane na podstawie wcześniej obowiązujących przepisów</w:t>
      </w:r>
      <w:bookmarkEnd w:id="36"/>
      <w:r w:rsidRPr="00FA01B4">
        <w:rPr>
          <w:rFonts w:asciiTheme="minorHAnsi" w:hAnsiTheme="minorHAnsi" w:cstheme="minorHAnsi"/>
          <w:bCs/>
          <w:i/>
          <w:iCs/>
          <w:sz w:val="22"/>
          <w:szCs w:val="22"/>
        </w:rPr>
        <w:t>.</w:t>
      </w:r>
    </w:p>
    <w:p w14:paraId="500D278D" w14:textId="77777777" w:rsidR="00C2509A" w:rsidRPr="00B11637" w:rsidRDefault="00C2509A" w:rsidP="00C2509A">
      <w:pPr>
        <w:numPr>
          <w:ilvl w:val="0"/>
          <w:numId w:val="18"/>
        </w:numPr>
        <w:spacing w:line="276" w:lineRule="auto"/>
        <w:ind w:left="567" w:right="278" w:hanging="283"/>
        <w:jc w:val="both"/>
        <w:rPr>
          <w:rFonts w:ascii="Calibri" w:hAnsi="Calibri" w:cs="Calibri"/>
          <w:sz w:val="22"/>
          <w:szCs w:val="22"/>
        </w:rPr>
      </w:pPr>
      <w:r w:rsidRPr="00B11637">
        <w:rPr>
          <w:rFonts w:ascii="Calibri" w:hAnsi="Calibri" w:cs="Calibri"/>
          <w:sz w:val="22"/>
          <w:szCs w:val="22"/>
        </w:rPr>
        <w:t>Zasady oceny spełniania warunków Zamawiającego:</w:t>
      </w:r>
    </w:p>
    <w:p w14:paraId="23B31DF9" w14:textId="77777777" w:rsidR="00C2509A" w:rsidRPr="00B11637" w:rsidRDefault="00C2509A" w:rsidP="00C2509A">
      <w:pPr>
        <w:spacing w:line="276" w:lineRule="auto"/>
        <w:ind w:left="567" w:right="278"/>
        <w:jc w:val="both"/>
        <w:rPr>
          <w:rFonts w:ascii="Calibri" w:hAnsi="Calibri" w:cs="Calibri"/>
          <w:sz w:val="22"/>
          <w:szCs w:val="22"/>
        </w:rPr>
      </w:pPr>
      <w:r w:rsidRPr="00B11637">
        <w:rPr>
          <w:rFonts w:ascii="Calibri" w:hAnsi="Calibri" w:cs="Calibri"/>
          <w:sz w:val="22"/>
          <w:szCs w:val="22"/>
        </w:rPr>
        <w:t xml:space="preserve">Ocena spełniania warunków wymaganych od Wykonawców zostanie dokonana wg formuły </w:t>
      </w:r>
      <w:r w:rsidRPr="00B11637">
        <w:rPr>
          <w:rFonts w:ascii="Calibri" w:hAnsi="Calibri" w:cs="Calibri"/>
          <w:b/>
          <w:bCs/>
          <w:sz w:val="22"/>
          <w:szCs w:val="22"/>
          <w:u w:val="single"/>
        </w:rPr>
        <w:t xml:space="preserve">spełnia </w:t>
      </w:r>
      <w:r w:rsidRPr="00B11637">
        <w:rPr>
          <w:rFonts w:ascii="Calibri" w:hAnsi="Calibri" w:cs="Calibri"/>
          <w:b/>
          <w:bCs/>
          <w:sz w:val="22"/>
          <w:szCs w:val="22"/>
          <w:u w:val="single"/>
        </w:rPr>
        <w:br/>
        <w:t>- nie spełnia</w:t>
      </w:r>
      <w:r w:rsidRPr="00B11637">
        <w:rPr>
          <w:rFonts w:ascii="Calibri" w:hAnsi="Calibri" w:cs="Calibri"/>
          <w:sz w:val="22"/>
          <w:szCs w:val="22"/>
        </w:rPr>
        <w:t xml:space="preserve"> na podstawie dokumentów opisanych w rozdziale VII pkt 3 SWZ.</w:t>
      </w:r>
    </w:p>
    <w:p w14:paraId="29919374" w14:textId="77777777" w:rsidR="00C2509A" w:rsidRDefault="00C2509A" w:rsidP="00C2509A">
      <w:pPr>
        <w:pStyle w:val="Akapitzlist"/>
        <w:numPr>
          <w:ilvl w:val="0"/>
          <w:numId w:val="18"/>
        </w:numPr>
        <w:spacing w:line="276" w:lineRule="auto"/>
        <w:ind w:left="567" w:right="278" w:hanging="283"/>
        <w:jc w:val="both"/>
        <w:rPr>
          <w:rFonts w:ascii="Calibri" w:hAnsi="Calibri" w:cs="Calibri"/>
          <w:sz w:val="22"/>
          <w:szCs w:val="22"/>
        </w:rPr>
      </w:pPr>
      <w:r w:rsidRPr="00B11637">
        <w:rPr>
          <w:rFonts w:ascii="Calibri" w:hAnsi="Calibri" w:cs="Calibri"/>
          <w:bCs/>
          <w:sz w:val="22"/>
          <w:szCs w:val="22"/>
        </w:rPr>
        <w:lastRenderedPageBreak/>
        <w:t>W przypadku Wykonawców ubiegających się wspólnie o udzielenie zamówienia na podstawie art. 58 ust. 1 Pzp warunek udziału w postępowaniu</w:t>
      </w:r>
      <w:r>
        <w:rPr>
          <w:rFonts w:ascii="Calibri" w:hAnsi="Calibri" w:cs="Calibri"/>
          <w:bCs/>
          <w:sz w:val="22"/>
          <w:szCs w:val="22"/>
        </w:rPr>
        <w:t xml:space="preserve"> określony w:</w:t>
      </w:r>
    </w:p>
    <w:p w14:paraId="50D2933E" w14:textId="703F0CA9" w:rsidR="00C2509A" w:rsidRPr="00C54036" w:rsidRDefault="00C2509A" w:rsidP="00ED10D5">
      <w:pPr>
        <w:pStyle w:val="Akapitzlist"/>
        <w:numPr>
          <w:ilvl w:val="0"/>
          <w:numId w:val="54"/>
        </w:numPr>
        <w:spacing w:line="276" w:lineRule="auto"/>
        <w:ind w:left="851" w:right="278" w:hanging="284"/>
        <w:jc w:val="both"/>
        <w:rPr>
          <w:rFonts w:ascii="Calibri" w:hAnsi="Calibri" w:cs="Calibri"/>
          <w:iCs/>
          <w:sz w:val="22"/>
          <w:szCs w:val="22"/>
        </w:rPr>
      </w:pPr>
      <w:r w:rsidRPr="00C54036">
        <w:rPr>
          <w:rFonts w:ascii="Calibri" w:hAnsi="Calibri" w:cs="Calibri"/>
          <w:iCs/>
          <w:sz w:val="22"/>
          <w:szCs w:val="22"/>
          <w:lang w:bidi="en-US"/>
        </w:rPr>
        <w:t xml:space="preserve">pkt 1 ppkt 2) </w:t>
      </w:r>
      <w:r w:rsidR="00040AC8">
        <w:rPr>
          <w:rFonts w:ascii="Calibri" w:hAnsi="Calibri" w:cs="Calibri"/>
          <w:iCs/>
          <w:sz w:val="22"/>
          <w:szCs w:val="22"/>
          <w:lang w:bidi="en-US"/>
        </w:rPr>
        <w:t>powinien spełniać co najmniej ten z Wykonawców, który zrealiz</w:t>
      </w:r>
      <w:r w:rsidR="00BA0509">
        <w:rPr>
          <w:rFonts w:ascii="Calibri" w:hAnsi="Calibri" w:cs="Calibri"/>
          <w:iCs/>
          <w:sz w:val="22"/>
          <w:szCs w:val="22"/>
          <w:lang w:bidi="en-US"/>
        </w:rPr>
        <w:t>uje</w:t>
      </w:r>
      <w:r w:rsidR="00040AC8">
        <w:rPr>
          <w:rFonts w:ascii="Calibri" w:hAnsi="Calibri" w:cs="Calibri"/>
          <w:iCs/>
          <w:sz w:val="22"/>
          <w:szCs w:val="22"/>
          <w:lang w:bidi="en-US"/>
        </w:rPr>
        <w:t xml:space="preserve"> usługi do których realizacji wskazane uprawnienia są wymagane – zgodnie z art. 117 ust. 2 Pzp</w:t>
      </w:r>
      <w:r>
        <w:rPr>
          <w:rFonts w:ascii="Calibri" w:hAnsi="Calibri" w:cs="Calibri"/>
          <w:iCs/>
          <w:sz w:val="22"/>
          <w:szCs w:val="22"/>
          <w:lang w:bidi="en-US"/>
        </w:rPr>
        <w:t>,</w:t>
      </w:r>
      <w:r w:rsidRPr="00C54036">
        <w:rPr>
          <w:rFonts w:ascii="Calibri" w:hAnsi="Calibri" w:cs="Calibri"/>
          <w:iCs/>
          <w:sz w:val="22"/>
          <w:szCs w:val="22"/>
        </w:rPr>
        <w:t xml:space="preserve"> </w:t>
      </w:r>
      <w:r w:rsidRPr="00C54036">
        <w:rPr>
          <w:rFonts w:ascii="Calibri" w:hAnsi="Calibri" w:cs="Calibri"/>
          <w:bCs/>
          <w:iCs/>
          <w:sz w:val="22"/>
          <w:szCs w:val="22"/>
        </w:rPr>
        <w:t xml:space="preserve"> </w:t>
      </w:r>
    </w:p>
    <w:p w14:paraId="3967A404" w14:textId="77777777" w:rsidR="00C2509A" w:rsidRDefault="00C2509A" w:rsidP="00C2509A">
      <w:pPr>
        <w:pStyle w:val="Akapitzlist"/>
        <w:spacing w:line="276" w:lineRule="auto"/>
        <w:ind w:left="851" w:right="278" w:hanging="284"/>
        <w:jc w:val="both"/>
        <w:rPr>
          <w:rFonts w:ascii="Calibri" w:hAnsi="Calibri" w:cs="Calibri"/>
          <w:bCs/>
          <w:sz w:val="22"/>
          <w:szCs w:val="22"/>
        </w:rPr>
      </w:pPr>
      <w:r>
        <w:rPr>
          <w:rFonts w:ascii="Calibri" w:hAnsi="Calibri" w:cs="Calibri"/>
          <w:bCs/>
          <w:sz w:val="22"/>
          <w:szCs w:val="22"/>
        </w:rPr>
        <w:t xml:space="preserve">2) </w:t>
      </w:r>
      <w:r w:rsidRPr="00B11637">
        <w:rPr>
          <w:rFonts w:ascii="Calibri" w:hAnsi="Calibri" w:cs="Calibri"/>
          <w:bCs/>
          <w:sz w:val="22"/>
          <w:szCs w:val="22"/>
        </w:rPr>
        <w:t>pkt 1 ppkt 3) i ppkt 4</w:t>
      </w:r>
      <w:r>
        <w:rPr>
          <w:rFonts w:ascii="Calibri" w:hAnsi="Calibri" w:cs="Calibri"/>
          <w:bCs/>
          <w:sz w:val="22"/>
          <w:szCs w:val="22"/>
        </w:rPr>
        <w:t>)</w:t>
      </w:r>
      <w:r w:rsidRPr="00B11637">
        <w:rPr>
          <w:rFonts w:ascii="Calibri" w:hAnsi="Calibri" w:cs="Calibri"/>
          <w:bCs/>
          <w:sz w:val="22"/>
          <w:szCs w:val="22"/>
        </w:rPr>
        <w:t xml:space="preserve"> lit. b) powinien spełniać co najmniej jeden z tych Wykonawców albo ci wszyscy Wykonawcy wspólnie, </w:t>
      </w:r>
    </w:p>
    <w:p w14:paraId="580BF5E8" w14:textId="77777777" w:rsidR="00C2509A" w:rsidRDefault="00C2509A" w:rsidP="00C2509A">
      <w:pPr>
        <w:pStyle w:val="Akapitzlist"/>
        <w:spacing w:line="276" w:lineRule="auto"/>
        <w:ind w:left="567" w:right="278"/>
        <w:jc w:val="both"/>
        <w:rPr>
          <w:rFonts w:ascii="Calibri" w:hAnsi="Calibri" w:cs="Calibri"/>
          <w:sz w:val="22"/>
          <w:szCs w:val="22"/>
        </w:rPr>
      </w:pPr>
      <w:r>
        <w:rPr>
          <w:rFonts w:ascii="Calibri" w:hAnsi="Calibri" w:cs="Calibri"/>
          <w:bCs/>
          <w:sz w:val="22"/>
          <w:szCs w:val="22"/>
        </w:rPr>
        <w:t xml:space="preserve">3) </w:t>
      </w:r>
      <w:r w:rsidRPr="00B11637">
        <w:rPr>
          <w:rFonts w:ascii="Calibri" w:hAnsi="Calibri" w:cs="Calibri"/>
          <w:bCs/>
          <w:sz w:val="22"/>
          <w:szCs w:val="22"/>
        </w:rPr>
        <w:t>w pkt 1 ppkt 4) lit. a) powinien spełniać co najmniej jeden z tych Wykonawców</w:t>
      </w:r>
      <w:r w:rsidRPr="00B11637">
        <w:rPr>
          <w:rFonts w:ascii="Calibri" w:hAnsi="Calibri" w:cs="Calibri"/>
          <w:sz w:val="22"/>
          <w:szCs w:val="22"/>
        </w:rPr>
        <w:t xml:space="preserve">. </w:t>
      </w:r>
    </w:p>
    <w:p w14:paraId="5DE5B7EC" w14:textId="3DD5A87B" w:rsidR="00C2509A" w:rsidRPr="00B11637" w:rsidRDefault="00C2509A" w:rsidP="00C2509A">
      <w:pPr>
        <w:pStyle w:val="Akapitzlist"/>
        <w:spacing w:line="276" w:lineRule="auto"/>
        <w:ind w:left="567" w:right="278"/>
        <w:jc w:val="both"/>
        <w:rPr>
          <w:rFonts w:ascii="Calibri" w:hAnsi="Calibri" w:cs="Calibri"/>
          <w:sz w:val="22"/>
          <w:szCs w:val="22"/>
        </w:rPr>
      </w:pPr>
      <w:r w:rsidRPr="00B11637">
        <w:rPr>
          <w:rFonts w:ascii="Calibri" w:hAnsi="Calibri" w:cs="Calibri"/>
          <w:sz w:val="22"/>
          <w:szCs w:val="22"/>
        </w:rPr>
        <w:t>Niniejsze postanowienia</w:t>
      </w:r>
      <w:r w:rsidR="00040AC8">
        <w:rPr>
          <w:rFonts w:ascii="Calibri" w:hAnsi="Calibri" w:cs="Calibri"/>
          <w:sz w:val="22"/>
          <w:szCs w:val="22"/>
        </w:rPr>
        <w:t xml:space="preserve"> określone w </w:t>
      </w:r>
      <w:r w:rsidR="00BA0509">
        <w:rPr>
          <w:rFonts w:ascii="Calibri" w:hAnsi="Calibri" w:cs="Calibri"/>
          <w:sz w:val="22"/>
          <w:szCs w:val="22"/>
        </w:rPr>
        <w:t>p</w:t>
      </w:r>
      <w:r w:rsidR="00040AC8">
        <w:rPr>
          <w:rFonts w:ascii="Calibri" w:hAnsi="Calibri" w:cs="Calibri"/>
          <w:sz w:val="22"/>
          <w:szCs w:val="22"/>
        </w:rPr>
        <w:t>pkt 2 i 3</w:t>
      </w:r>
      <w:r w:rsidRPr="00B11637">
        <w:rPr>
          <w:rFonts w:ascii="Calibri" w:hAnsi="Calibri" w:cs="Calibri"/>
          <w:sz w:val="22"/>
          <w:szCs w:val="22"/>
        </w:rPr>
        <w:t xml:space="preserve"> stosuje się analogicznie w przypadku polegania przez Wykonawcę na zdolnościach </w:t>
      </w:r>
      <w:bookmarkStart w:id="37" w:name="_Hlk73367668"/>
      <w:r w:rsidRPr="00B11637">
        <w:rPr>
          <w:rFonts w:ascii="Calibri" w:hAnsi="Calibri" w:cs="Calibri"/>
          <w:sz w:val="22"/>
          <w:szCs w:val="22"/>
        </w:rPr>
        <w:t>lub sytuacji podmiotów udostępniających zasoby na zasadach określonych w art. 118 Pzp</w:t>
      </w:r>
      <w:bookmarkEnd w:id="37"/>
      <w:r w:rsidRPr="00B11637">
        <w:rPr>
          <w:rFonts w:ascii="Calibri" w:hAnsi="Calibri" w:cs="Calibri"/>
          <w:sz w:val="22"/>
          <w:szCs w:val="22"/>
        </w:rPr>
        <w:t>.</w:t>
      </w:r>
    </w:p>
    <w:p w14:paraId="0CF467F4" w14:textId="49EC9847" w:rsidR="00807A33" w:rsidRPr="00EE1D5B" w:rsidRDefault="00B072F9" w:rsidP="008F10CF">
      <w:pPr>
        <w:pStyle w:val="Akapitzlist"/>
        <w:numPr>
          <w:ilvl w:val="0"/>
          <w:numId w:val="18"/>
        </w:numPr>
        <w:spacing w:line="276" w:lineRule="auto"/>
        <w:ind w:left="567" w:right="278" w:hanging="283"/>
        <w:jc w:val="both"/>
        <w:rPr>
          <w:rFonts w:asciiTheme="minorHAnsi" w:hAnsiTheme="minorHAnsi" w:cstheme="minorHAnsi"/>
          <w:sz w:val="22"/>
          <w:szCs w:val="22"/>
        </w:rPr>
      </w:pPr>
      <w:r>
        <w:rPr>
          <w:rFonts w:asciiTheme="minorHAnsi" w:hAnsiTheme="minorHAnsi" w:cstheme="minorHAnsi"/>
          <w:sz w:val="22"/>
          <w:szCs w:val="22"/>
        </w:rPr>
        <w:t xml:space="preserve">Oceniając zdolność techniczną lub zawodową, </w:t>
      </w:r>
      <w:r w:rsidR="00EE1D5B" w:rsidRPr="00EE1D5B">
        <w:rPr>
          <w:rFonts w:asciiTheme="minorHAnsi" w:hAnsiTheme="minorHAnsi" w:cstheme="minorHAnsi"/>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w:t>
      </w:r>
      <w:r w:rsidR="000D3722">
        <w:rPr>
          <w:rFonts w:asciiTheme="minorHAnsi" w:hAnsiTheme="minorHAnsi" w:cstheme="minorHAnsi"/>
          <w:sz w:val="22"/>
          <w:szCs w:val="22"/>
        </w:rPr>
        <w:br/>
      </w:r>
      <w:r w:rsidR="00EE1D5B" w:rsidRPr="00EE1D5B">
        <w:rPr>
          <w:rFonts w:asciiTheme="minorHAnsi" w:hAnsiTheme="minorHAnsi" w:cstheme="minorHAnsi"/>
          <w:sz w:val="22"/>
          <w:szCs w:val="22"/>
        </w:rPr>
        <w:t>na realizację zamówienia.</w:t>
      </w:r>
    </w:p>
    <w:p w14:paraId="71B0D015" w14:textId="45A72F8E" w:rsidR="00642900" w:rsidRPr="00117C92" w:rsidRDefault="3F9CEDA4" w:rsidP="0019176B">
      <w:pPr>
        <w:pStyle w:val="Dospisu"/>
      </w:pPr>
      <w:bookmarkStart w:id="38" w:name="_Toc84415742"/>
      <w:r w:rsidRPr="00117C92">
        <w:t xml:space="preserve">VI. </w:t>
      </w:r>
      <w:r w:rsidR="00D47D29" w:rsidRPr="00117C92">
        <w:t>PODSTAWY WYKLUCZENIA Z POSTĘPOWANIA</w:t>
      </w:r>
      <w:bookmarkEnd w:id="38"/>
      <w:r w:rsidR="00B15A89">
        <w:t xml:space="preserve"> </w:t>
      </w:r>
      <w:r w:rsidR="00B15A89" w:rsidRPr="00B15A89">
        <w:rPr>
          <w:caps/>
        </w:rPr>
        <w:t>oraz dodatkowe warunki zakazujące udzielenia lub dalszego wykonywania zamówienia określone w art. 5k rozporządzenia 833/2014 w brzmieniu nadanym rozporządzeniem 2022/576</w:t>
      </w:r>
      <w:r w:rsidRPr="00117C92">
        <w:tab/>
      </w:r>
    </w:p>
    <w:p w14:paraId="1C69B4E0" w14:textId="77777777" w:rsidR="00DB49B7" w:rsidRPr="00117C92" w:rsidRDefault="00DB49B7" w:rsidP="00DB49B7">
      <w:pPr>
        <w:pStyle w:val="Teksttreci0"/>
        <w:numPr>
          <w:ilvl w:val="1"/>
          <w:numId w:val="19"/>
        </w:numPr>
        <w:shd w:val="clear" w:color="auto" w:fill="auto"/>
        <w:spacing w:line="276" w:lineRule="auto"/>
        <w:ind w:left="567" w:right="278" w:hanging="283"/>
        <w:jc w:val="both"/>
        <w:rPr>
          <w:rFonts w:asciiTheme="minorHAnsi" w:eastAsia="Cambria" w:hAnsiTheme="minorHAnsi" w:cstheme="minorHAnsi"/>
          <w:sz w:val="22"/>
          <w:szCs w:val="22"/>
        </w:rPr>
      </w:pPr>
      <w:r w:rsidRPr="00117C92">
        <w:rPr>
          <w:rFonts w:asciiTheme="minorHAnsi" w:hAnsiTheme="minorHAnsi" w:cstheme="minorHAnsi"/>
          <w:sz w:val="22"/>
          <w:szCs w:val="22"/>
        </w:rPr>
        <w:t>O udzielenie zamówienia mogą ubiegać się Wykonawcy, którzy nie podlegają wykluczeniu, na zasadach określonych w niniejszym rozdziale.</w:t>
      </w:r>
    </w:p>
    <w:p w14:paraId="1E4CA389" w14:textId="77777777" w:rsidR="00DB49B7" w:rsidRPr="00117C92" w:rsidRDefault="00DB49B7" w:rsidP="00DB49B7">
      <w:pPr>
        <w:pStyle w:val="Teksttreci0"/>
        <w:numPr>
          <w:ilvl w:val="1"/>
          <w:numId w:val="19"/>
        </w:numPr>
        <w:shd w:val="clear" w:color="auto" w:fill="auto"/>
        <w:spacing w:line="276" w:lineRule="auto"/>
        <w:ind w:left="567" w:right="278" w:hanging="283"/>
        <w:jc w:val="both"/>
        <w:rPr>
          <w:rFonts w:asciiTheme="minorHAnsi" w:hAnsiTheme="minorHAnsi" w:cstheme="minorHAnsi"/>
          <w:sz w:val="22"/>
          <w:szCs w:val="22"/>
        </w:rPr>
      </w:pPr>
      <w:r w:rsidRPr="00117C92">
        <w:rPr>
          <w:rFonts w:asciiTheme="minorHAnsi" w:hAnsiTheme="minorHAnsi" w:cstheme="minorHAnsi"/>
          <w:sz w:val="22"/>
          <w:szCs w:val="22"/>
        </w:rPr>
        <w:t>Z postępowania o udzielenie zamówienia wyklucza się Wykonawców, w stosunku do których zachodzi którakolwiek z okoliczności wskazanych:</w:t>
      </w:r>
    </w:p>
    <w:p w14:paraId="7D2A6E0C" w14:textId="77777777" w:rsidR="00DB49B7" w:rsidRPr="00117C92" w:rsidRDefault="00DB49B7" w:rsidP="00DB49B7">
      <w:pPr>
        <w:pStyle w:val="Teksttreci0"/>
        <w:numPr>
          <w:ilvl w:val="0"/>
          <w:numId w:val="25"/>
        </w:numPr>
        <w:shd w:val="clear" w:color="auto" w:fill="auto"/>
        <w:spacing w:line="276" w:lineRule="auto"/>
        <w:ind w:left="851" w:right="278" w:hanging="284"/>
        <w:jc w:val="both"/>
        <w:rPr>
          <w:rFonts w:asciiTheme="minorHAnsi" w:hAnsiTheme="minorHAnsi" w:cstheme="minorHAnsi"/>
          <w:sz w:val="22"/>
          <w:szCs w:val="22"/>
        </w:rPr>
      </w:pPr>
      <w:r w:rsidRPr="00117C92">
        <w:rPr>
          <w:rFonts w:asciiTheme="minorHAnsi" w:hAnsiTheme="minorHAnsi" w:cstheme="minorHAnsi"/>
          <w:sz w:val="22"/>
          <w:szCs w:val="22"/>
        </w:rPr>
        <w:t>w art. 108 ust. 1 Pzp,</w:t>
      </w:r>
    </w:p>
    <w:p w14:paraId="6E9E6B3E" w14:textId="39451564" w:rsidR="00C07CD2" w:rsidRPr="00040AC8" w:rsidRDefault="00DB49B7" w:rsidP="007D0D84">
      <w:pPr>
        <w:pStyle w:val="Teksttreci0"/>
        <w:numPr>
          <w:ilvl w:val="0"/>
          <w:numId w:val="25"/>
        </w:numPr>
        <w:shd w:val="clear" w:color="auto" w:fill="auto"/>
        <w:spacing w:line="276" w:lineRule="auto"/>
        <w:ind w:left="851" w:right="278" w:hanging="284"/>
        <w:jc w:val="both"/>
        <w:rPr>
          <w:rFonts w:asciiTheme="minorHAnsi" w:hAnsiTheme="minorHAnsi" w:cstheme="minorHAnsi"/>
          <w:sz w:val="22"/>
          <w:szCs w:val="22"/>
        </w:rPr>
      </w:pPr>
      <w:r w:rsidRPr="00040AC8">
        <w:rPr>
          <w:rFonts w:asciiTheme="minorHAnsi" w:hAnsiTheme="minorHAnsi" w:cstheme="minorHAnsi"/>
          <w:sz w:val="22"/>
          <w:szCs w:val="22"/>
        </w:rPr>
        <w:t>w art. 109 ust. 1 pkt 4</w:t>
      </w:r>
      <w:r w:rsidR="00C07CD2" w:rsidRPr="00040AC8">
        <w:rPr>
          <w:rFonts w:asciiTheme="minorHAnsi" w:hAnsiTheme="minorHAnsi" w:cstheme="minorHAnsi"/>
          <w:sz w:val="22"/>
          <w:szCs w:val="22"/>
        </w:rPr>
        <w:t>)</w:t>
      </w:r>
      <w:r w:rsidRPr="00040AC8">
        <w:rPr>
          <w:rFonts w:asciiTheme="minorHAnsi" w:hAnsiTheme="minorHAnsi" w:cstheme="minorHAnsi"/>
          <w:sz w:val="22"/>
          <w:szCs w:val="22"/>
        </w:rPr>
        <w:t xml:space="preserve">, </w:t>
      </w:r>
      <w:r w:rsidR="00426FB0">
        <w:rPr>
          <w:rFonts w:asciiTheme="minorHAnsi" w:hAnsiTheme="minorHAnsi" w:cstheme="minorHAnsi"/>
          <w:sz w:val="22"/>
          <w:szCs w:val="22"/>
        </w:rPr>
        <w:t>5), 8) i 10</w:t>
      </w:r>
      <w:r w:rsidR="00BA0509">
        <w:rPr>
          <w:rFonts w:asciiTheme="minorHAnsi" w:hAnsiTheme="minorHAnsi" w:cstheme="minorHAnsi"/>
          <w:sz w:val="22"/>
          <w:szCs w:val="22"/>
        </w:rPr>
        <w:t>)</w:t>
      </w:r>
      <w:r w:rsidR="00426FB0">
        <w:rPr>
          <w:rFonts w:asciiTheme="minorHAnsi" w:hAnsiTheme="minorHAnsi" w:cstheme="minorHAnsi"/>
          <w:sz w:val="22"/>
          <w:szCs w:val="22"/>
        </w:rPr>
        <w:t xml:space="preserve"> Pzp,</w:t>
      </w:r>
    </w:p>
    <w:p w14:paraId="3F99FAF9" w14:textId="375F4D8E" w:rsidR="00DB49B7" w:rsidRDefault="00DB49B7" w:rsidP="00B10279">
      <w:pPr>
        <w:pStyle w:val="Teksttreci0"/>
        <w:numPr>
          <w:ilvl w:val="0"/>
          <w:numId w:val="25"/>
        </w:numPr>
        <w:shd w:val="clear" w:color="auto" w:fill="auto"/>
        <w:spacing w:line="276" w:lineRule="auto"/>
        <w:ind w:left="851" w:right="278" w:hanging="284"/>
        <w:jc w:val="both"/>
        <w:rPr>
          <w:rFonts w:asciiTheme="minorHAnsi" w:hAnsiTheme="minorHAnsi" w:cstheme="minorHAnsi"/>
          <w:sz w:val="22"/>
          <w:szCs w:val="22"/>
        </w:rPr>
      </w:pPr>
      <w:r w:rsidRPr="006C6A46">
        <w:rPr>
          <w:rFonts w:asciiTheme="minorHAnsi" w:hAnsiTheme="minorHAnsi" w:cstheme="minorHAnsi"/>
          <w:sz w:val="22"/>
          <w:szCs w:val="22"/>
        </w:rPr>
        <w:t>w art. 7 ust. 1 ustawy z dnia 13 kwietnia 2022 r. o szczególnych rozwiązaniach w zakresie przeciwdziałania wspieraniu agresji na Ukrainę oraz służących ochronie bezpieczeństwa narodowego (Dz.U. z 2022 poz. 835), zwana dalej „specustawą sankcyjną”</w:t>
      </w:r>
      <w:r w:rsidR="00BA0509">
        <w:rPr>
          <w:rFonts w:asciiTheme="minorHAnsi" w:hAnsiTheme="minorHAnsi" w:cstheme="minorHAnsi"/>
          <w:sz w:val="22"/>
          <w:szCs w:val="22"/>
        </w:rPr>
        <w:t>.</w:t>
      </w:r>
    </w:p>
    <w:p w14:paraId="113E067D" w14:textId="6AD99B7C" w:rsidR="00DB49B7" w:rsidRPr="005B2518" w:rsidRDefault="00DB49B7" w:rsidP="00DB49B7">
      <w:pPr>
        <w:pStyle w:val="Teksttreci0"/>
        <w:numPr>
          <w:ilvl w:val="1"/>
          <w:numId w:val="19"/>
        </w:numPr>
        <w:shd w:val="clear" w:color="auto" w:fill="auto"/>
        <w:spacing w:line="276" w:lineRule="auto"/>
        <w:ind w:left="567" w:right="278" w:hanging="283"/>
        <w:jc w:val="both"/>
        <w:rPr>
          <w:rFonts w:asciiTheme="minorHAnsi" w:hAnsiTheme="minorHAnsi" w:cstheme="minorHAnsi"/>
          <w:sz w:val="22"/>
          <w:szCs w:val="22"/>
        </w:rPr>
      </w:pPr>
      <w:r w:rsidRPr="005B2518">
        <w:rPr>
          <w:rFonts w:asciiTheme="minorHAnsi" w:hAnsiTheme="minorHAnsi" w:cstheme="minorHAnsi"/>
          <w:sz w:val="22"/>
          <w:szCs w:val="22"/>
        </w:rPr>
        <w:t xml:space="preserve">Wykluczenie Wykonawcy z tytułu, o którym mowa w pkt 2 ppkt 1) </w:t>
      </w:r>
      <w:r w:rsidR="00A76C8A">
        <w:rPr>
          <w:rFonts w:asciiTheme="minorHAnsi" w:hAnsiTheme="minorHAnsi" w:cstheme="minorHAnsi"/>
          <w:sz w:val="22"/>
          <w:szCs w:val="22"/>
        </w:rPr>
        <w:t>-</w:t>
      </w:r>
      <w:r w:rsidRPr="005B2518">
        <w:rPr>
          <w:rFonts w:asciiTheme="minorHAnsi" w:hAnsiTheme="minorHAnsi" w:cstheme="minorHAnsi"/>
          <w:sz w:val="22"/>
          <w:szCs w:val="22"/>
        </w:rPr>
        <w:t xml:space="preserve"> </w:t>
      </w:r>
      <w:r w:rsidR="00426FB0">
        <w:rPr>
          <w:rFonts w:asciiTheme="minorHAnsi" w:hAnsiTheme="minorHAnsi" w:cstheme="minorHAnsi"/>
          <w:sz w:val="22"/>
          <w:szCs w:val="22"/>
        </w:rPr>
        <w:t>2</w:t>
      </w:r>
      <w:r w:rsidRPr="005B2518">
        <w:rPr>
          <w:rFonts w:asciiTheme="minorHAnsi" w:hAnsiTheme="minorHAnsi" w:cstheme="minorHAnsi"/>
          <w:sz w:val="22"/>
          <w:szCs w:val="22"/>
        </w:rPr>
        <w:t xml:space="preserve">) następuje zgodnie </w:t>
      </w:r>
      <w:r w:rsidR="00EE1A21">
        <w:rPr>
          <w:rFonts w:asciiTheme="minorHAnsi" w:hAnsiTheme="minorHAnsi" w:cstheme="minorHAnsi"/>
          <w:sz w:val="22"/>
          <w:szCs w:val="22"/>
        </w:rPr>
        <w:br/>
      </w:r>
      <w:r w:rsidRPr="005B2518">
        <w:rPr>
          <w:rFonts w:asciiTheme="minorHAnsi" w:hAnsiTheme="minorHAnsi" w:cstheme="minorHAnsi"/>
          <w:sz w:val="22"/>
          <w:szCs w:val="22"/>
        </w:rPr>
        <w:t xml:space="preserve">z postanowieniami art. 111 Pzp. </w:t>
      </w:r>
    </w:p>
    <w:p w14:paraId="138BAFB2" w14:textId="392EC42E" w:rsidR="00DB49B7" w:rsidRPr="00117C92" w:rsidRDefault="00DB49B7" w:rsidP="00DB49B7">
      <w:pPr>
        <w:pStyle w:val="Teksttreci0"/>
        <w:numPr>
          <w:ilvl w:val="1"/>
          <w:numId w:val="19"/>
        </w:numPr>
        <w:shd w:val="clear" w:color="auto" w:fill="auto"/>
        <w:spacing w:line="276" w:lineRule="auto"/>
        <w:ind w:left="567" w:right="278" w:hanging="283"/>
        <w:jc w:val="both"/>
        <w:rPr>
          <w:rFonts w:asciiTheme="minorHAnsi" w:eastAsia="Cambria" w:hAnsiTheme="minorHAnsi" w:cstheme="minorHAnsi"/>
          <w:sz w:val="22"/>
          <w:szCs w:val="22"/>
        </w:rPr>
      </w:pPr>
      <w:bookmarkStart w:id="39" w:name="_Hlk63887193"/>
      <w:r w:rsidRPr="00117C92">
        <w:rPr>
          <w:rFonts w:asciiTheme="minorHAnsi" w:hAnsiTheme="minorHAnsi" w:cstheme="minorHAnsi"/>
          <w:sz w:val="22"/>
          <w:szCs w:val="22"/>
          <w:shd w:val="clear" w:color="auto" w:fill="FFFFFF"/>
        </w:rPr>
        <w:t>Wykonawca nie podlega wykluczeniu w okolicznościach określonych w art. 108 ust. 1 pkt 1</w:t>
      </w:r>
      <w:r w:rsidR="00C07CD2">
        <w:rPr>
          <w:rFonts w:asciiTheme="minorHAnsi" w:hAnsiTheme="minorHAnsi" w:cstheme="minorHAnsi"/>
          <w:sz w:val="22"/>
          <w:szCs w:val="22"/>
          <w:shd w:val="clear" w:color="auto" w:fill="FFFFFF"/>
        </w:rPr>
        <w:t>)</w:t>
      </w:r>
      <w:r w:rsidRPr="00117C92">
        <w:rPr>
          <w:rFonts w:asciiTheme="minorHAnsi" w:hAnsiTheme="minorHAnsi" w:cstheme="minorHAnsi"/>
          <w:sz w:val="22"/>
          <w:szCs w:val="22"/>
          <w:shd w:val="clear" w:color="auto" w:fill="FFFFFF"/>
        </w:rPr>
        <w:t>, 2</w:t>
      </w:r>
      <w:r w:rsidR="00C07CD2">
        <w:rPr>
          <w:rFonts w:asciiTheme="minorHAnsi" w:hAnsiTheme="minorHAnsi" w:cstheme="minorHAnsi"/>
          <w:sz w:val="22"/>
          <w:szCs w:val="22"/>
          <w:shd w:val="clear" w:color="auto" w:fill="FFFFFF"/>
        </w:rPr>
        <w:t>)</w:t>
      </w:r>
      <w:r w:rsidRPr="00117C92">
        <w:rPr>
          <w:rFonts w:asciiTheme="minorHAnsi" w:hAnsiTheme="minorHAnsi" w:cstheme="minorHAnsi"/>
          <w:sz w:val="22"/>
          <w:szCs w:val="22"/>
          <w:shd w:val="clear" w:color="auto" w:fill="FFFFFF"/>
        </w:rPr>
        <w:t xml:space="preserve"> i 5</w:t>
      </w:r>
      <w:r w:rsidR="00C07CD2">
        <w:rPr>
          <w:rFonts w:asciiTheme="minorHAnsi" w:hAnsiTheme="minorHAnsi" w:cstheme="minorHAnsi"/>
          <w:sz w:val="22"/>
          <w:szCs w:val="22"/>
          <w:shd w:val="clear" w:color="auto" w:fill="FFFFFF"/>
        </w:rPr>
        <w:t>)</w:t>
      </w:r>
      <w:r w:rsidRPr="00117C92">
        <w:rPr>
          <w:rFonts w:asciiTheme="minorHAnsi" w:hAnsiTheme="minorHAnsi" w:cstheme="minorHAnsi"/>
          <w:sz w:val="22"/>
          <w:szCs w:val="22"/>
          <w:shd w:val="clear" w:color="auto" w:fill="FFFFFF"/>
        </w:rPr>
        <w:t xml:space="preserve"> Pzp lub art. 109 ust. 1 pkt </w:t>
      </w:r>
      <w:r w:rsidRPr="00117C92">
        <w:rPr>
          <w:rFonts w:asciiTheme="minorHAnsi" w:hAnsiTheme="minorHAnsi" w:cstheme="minorHAnsi"/>
          <w:sz w:val="22"/>
          <w:szCs w:val="22"/>
        </w:rPr>
        <w:t>4</w:t>
      </w:r>
      <w:r w:rsidR="00C07CD2">
        <w:rPr>
          <w:rFonts w:asciiTheme="minorHAnsi" w:hAnsiTheme="minorHAnsi" w:cstheme="minorHAnsi"/>
          <w:sz w:val="22"/>
          <w:szCs w:val="22"/>
        </w:rPr>
        <w:t>),</w:t>
      </w:r>
      <w:r w:rsidR="00A76C8A">
        <w:rPr>
          <w:rFonts w:asciiTheme="minorHAnsi" w:hAnsiTheme="minorHAnsi" w:cstheme="minorHAnsi"/>
          <w:sz w:val="22"/>
          <w:szCs w:val="22"/>
        </w:rPr>
        <w:t xml:space="preserve"> 5</w:t>
      </w:r>
      <w:r w:rsidR="00C07CD2">
        <w:rPr>
          <w:rFonts w:asciiTheme="minorHAnsi" w:hAnsiTheme="minorHAnsi" w:cstheme="minorHAnsi"/>
          <w:sz w:val="22"/>
          <w:szCs w:val="22"/>
        </w:rPr>
        <w:t>), 8) i 10)</w:t>
      </w:r>
      <w:r w:rsidR="00A76C8A">
        <w:rPr>
          <w:rFonts w:asciiTheme="minorHAnsi" w:hAnsiTheme="minorHAnsi" w:cstheme="minorHAnsi"/>
          <w:sz w:val="22"/>
          <w:szCs w:val="22"/>
        </w:rPr>
        <w:t xml:space="preserve"> </w:t>
      </w:r>
      <w:r w:rsidRPr="00117C92">
        <w:rPr>
          <w:rFonts w:asciiTheme="minorHAnsi" w:hAnsiTheme="minorHAnsi" w:cstheme="minorHAnsi"/>
          <w:sz w:val="22"/>
          <w:szCs w:val="22"/>
        </w:rPr>
        <w:t>Pzp,</w:t>
      </w:r>
      <w:r w:rsidRPr="00117C92">
        <w:rPr>
          <w:rFonts w:asciiTheme="minorHAnsi" w:hAnsiTheme="minorHAnsi" w:cstheme="minorHAnsi"/>
          <w:sz w:val="22"/>
          <w:szCs w:val="22"/>
          <w:shd w:val="clear" w:color="auto" w:fill="FFFFFF"/>
        </w:rPr>
        <w:t xml:space="preserve"> jeżeli udowodni Zamawiającemu, że spełnił łącznie przesłanki wskazane w art. 110 ust. 2 Pzp. </w:t>
      </w:r>
    </w:p>
    <w:p w14:paraId="70E001AC" w14:textId="39D83014" w:rsidR="00DB49B7" w:rsidRPr="00B15A89" w:rsidRDefault="00DB49B7" w:rsidP="00DB49B7">
      <w:pPr>
        <w:pStyle w:val="Teksttreci0"/>
        <w:numPr>
          <w:ilvl w:val="1"/>
          <w:numId w:val="19"/>
        </w:numPr>
        <w:shd w:val="clear" w:color="auto" w:fill="auto"/>
        <w:spacing w:line="276" w:lineRule="auto"/>
        <w:ind w:left="567" w:right="278" w:hanging="283"/>
        <w:jc w:val="both"/>
        <w:rPr>
          <w:rFonts w:asciiTheme="minorHAnsi" w:eastAsia="Cambria" w:hAnsiTheme="minorHAnsi" w:cstheme="minorHAnsi"/>
          <w:sz w:val="22"/>
          <w:szCs w:val="22"/>
        </w:rPr>
      </w:pPr>
      <w:bookmarkStart w:id="40" w:name="_Hlk63887132"/>
      <w:bookmarkEnd w:id="39"/>
      <w:r w:rsidRPr="00117C92">
        <w:rPr>
          <w:rFonts w:asciiTheme="minorHAnsi" w:hAnsiTheme="minorHAnsi" w:cstheme="minorHAnsi"/>
          <w:sz w:val="22"/>
          <w:szCs w:val="22"/>
          <w:shd w:val="clear" w:color="auto" w:fill="FFFFFF"/>
        </w:rPr>
        <w:t xml:space="preserve">Zamawiający oceni, czy podjęte przez Wykonawcę czynności, o których mowa w art. 110 ust. 2 Pzp </w:t>
      </w:r>
      <w:r w:rsidRPr="00117C92">
        <w:rPr>
          <w:rFonts w:asciiTheme="minorHAnsi" w:hAnsiTheme="minorHAnsi" w:cstheme="minorHAnsi"/>
          <w:sz w:val="22"/>
          <w:szCs w:val="22"/>
          <w:shd w:val="clear" w:color="auto" w:fill="FFFFFF"/>
        </w:rPr>
        <w:br/>
        <w:t>są wystarczające do wykazania jego rzetelności, uwzględniając wagę i szczególne okoliczności czynu Wykonawcy. Jeżeli podjęte przez Wykonawcę czynności</w:t>
      </w:r>
      <w:r>
        <w:rPr>
          <w:rFonts w:asciiTheme="minorHAnsi" w:hAnsiTheme="minorHAnsi" w:cstheme="minorHAnsi"/>
          <w:sz w:val="22"/>
          <w:szCs w:val="22"/>
          <w:shd w:val="clear" w:color="auto" w:fill="FFFFFF"/>
        </w:rPr>
        <w:t xml:space="preserve">, </w:t>
      </w:r>
      <w:r w:rsidRPr="00CE7BAC">
        <w:rPr>
          <w:rFonts w:asciiTheme="minorHAnsi" w:hAnsiTheme="minorHAnsi" w:cstheme="minorHAnsi"/>
          <w:sz w:val="22"/>
          <w:szCs w:val="22"/>
          <w:shd w:val="clear" w:color="auto" w:fill="FFFFFF"/>
        </w:rPr>
        <w:t>o których mowa w art. 110 ust. 2 Pzp</w:t>
      </w:r>
      <w:r w:rsidRPr="00117C92">
        <w:rPr>
          <w:rFonts w:asciiTheme="minorHAnsi" w:hAnsiTheme="minorHAnsi" w:cstheme="minorHAnsi"/>
          <w:sz w:val="22"/>
          <w:szCs w:val="22"/>
          <w:shd w:val="clear" w:color="auto" w:fill="FFFFFF"/>
        </w:rPr>
        <w:t xml:space="preserve"> nie są wystarczające do wykazania jego rzetelności, Zamawiający wyklucza Wykonawcę.</w:t>
      </w:r>
    </w:p>
    <w:p w14:paraId="35B952C5" w14:textId="6894E0BB" w:rsidR="00B15A89" w:rsidRDefault="00B15A89" w:rsidP="00DB49B7">
      <w:pPr>
        <w:pStyle w:val="Teksttreci0"/>
        <w:numPr>
          <w:ilvl w:val="1"/>
          <w:numId w:val="19"/>
        </w:numPr>
        <w:shd w:val="clear" w:color="auto" w:fill="auto"/>
        <w:spacing w:line="276" w:lineRule="auto"/>
        <w:ind w:left="567" w:right="278" w:hanging="283"/>
        <w:jc w:val="both"/>
        <w:rPr>
          <w:rFonts w:asciiTheme="minorHAnsi" w:eastAsia="Cambria" w:hAnsiTheme="minorHAnsi" w:cstheme="minorHAnsi"/>
          <w:sz w:val="22"/>
          <w:szCs w:val="22"/>
        </w:rPr>
      </w:pPr>
      <w:r w:rsidRPr="00B15A89">
        <w:rPr>
          <w:rFonts w:asciiTheme="minorHAnsi" w:eastAsia="Cambria" w:hAnsiTheme="minorHAnsi" w:cstheme="minorHAnsi"/>
          <w:sz w:val="22"/>
          <w:szCs w:val="22"/>
        </w:rPr>
        <w:t>Zamawiający informuje, że zgodnie z brzmieniem art. 5k rozporządzenia Rady (UE) nr 833/2014 z dnia 31 lipca 2014 r. dotyczącego środków ograniczających w związku z działaniami Rosji destabilizującymi sytuację na Ukrainie (Dz. Urz. UE L 229 z 31.07.2014 r., str. 1), zwane dalej „rozporządzeniem 833/2014”, w brzmieniu nadanym rozporządzeniem Rady (UE) 2022/576 w sprawie zmiany rozporządzenia (UE) nr 833/2014 dotyczącego środków ograniczających w związku z działaniami Rosji destabilizującymi sytuację na Ukrainie (Dz. Urz. UE L 111 z 08.04.2022 r. str. 1), zwane dalej „rozporządzeniem 2022/576” nie udzieli ani nie dopuści do dalszego wykonywania zamówienia Wykonawcy, wobec którego mają zastosowanie wymienione w powyższym artykule ograniczenia</w:t>
      </w:r>
      <w:r>
        <w:rPr>
          <w:rFonts w:asciiTheme="minorHAnsi" w:eastAsia="Cambria" w:hAnsiTheme="minorHAnsi" w:cstheme="minorHAnsi"/>
          <w:sz w:val="22"/>
          <w:szCs w:val="22"/>
        </w:rPr>
        <w:t>.</w:t>
      </w:r>
    </w:p>
    <w:p w14:paraId="327E440B" w14:textId="2BC1303E" w:rsidR="00B15A89" w:rsidRPr="00117C92" w:rsidRDefault="00B15A89" w:rsidP="00DB49B7">
      <w:pPr>
        <w:pStyle w:val="Teksttreci0"/>
        <w:numPr>
          <w:ilvl w:val="1"/>
          <w:numId w:val="19"/>
        </w:numPr>
        <w:shd w:val="clear" w:color="auto" w:fill="auto"/>
        <w:spacing w:line="276" w:lineRule="auto"/>
        <w:ind w:left="567" w:right="278" w:hanging="283"/>
        <w:jc w:val="both"/>
        <w:rPr>
          <w:rFonts w:asciiTheme="minorHAnsi" w:eastAsia="Cambria" w:hAnsiTheme="minorHAnsi" w:cstheme="minorHAnsi"/>
          <w:sz w:val="22"/>
          <w:szCs w:val="22"/>
        </w:rPr>
      </w:pPr>
      <w:r w:rsidRPr="00B15A89">
        <w:rPr>
          <w:rFonts w:asciiTheme="minorHAnsi" w:eastAsia="Cambria" w:hAnsiTheme="minorHAnsi" w:cstheme="minorHAnsi"/>
          <w:sz w:val="22"/>
          <w:szCs w:val="22"/>
        </w:rPr>
        <w:lastRenderedPageBreak/>
        <w:t>Oferta Wykonawcy, który podlega wykluczeniu na podstawie art. 7 ust. 1 specustawy sankcyjnej, zostanie odrzucona na podstawie art. 226 ust. 1 pkt 2) lit. a) Pzp</w:t>
      </w:r>
      <w:r>
        <w:rPr>
          <w:rFonts w:asciiTheme="minorHAnsi" w:eastAsia="Cambria" w:hAnsiTheme="minorHAnsi" w:cstheme="minorHAnsi"/>
          <w:sz w:val="22"/>
          <w:szCs w:val="22"/>
        </w:rPr>
        <w:t>.</w:t>
      </w:r>
    </w:p>
    <w:bookmarkEnd w:id="40"/>
    <w:p w14:paraId="5CAD24A9" w14:textId="08F53381" w:rsidR="00DB49B7" w:rsidRPr="005B2518" w:rsidRDefault="00B15A89" w:rsidP="00DB49B7">
      <w:pPr>
        <w:pStyle w:val="Teksttreci0"/>
        <w:numPr>
          <w:ilvl w:val="1"/>
          <w:numId w:val="19"/>
        </w:numPr>
        <w:shd w:val="clear" w:color="auto" w:fill="auto"/>
        <w:spacing w:line="276" w:lineRule="auto"/>
        <w:ind w:left="567" w:right="278" w:hanging="283"/>
        <w:jc w:val="both"/>
        <w:rPr>
          <w:rFonts w:asciiTheme="minorHAnsi" w:eastAsia="Cambria" w:hAnsiTheme="minorHAnsi" w:cstheme="minorHAnsi"/>
          <w:sz w:val="22"/>
          <w:szCs w:val="22"/>
        </w:rPr>
      </w:pPr>
      <w:r w:rsidRPr="00B15A89">
        <w:rPr>
          <w:rFonts w:asciiTheme="minorHAnsi" w:hAnsiTheme="minorHAnsi" w:cstheme="minorHAnsi"/>
          <w:sz w:val="22"/>
          <w:szCs w:val="22"/>
          <w:shd w:val="clear" w:color="auto" w:fill="FFFFFF"/>
        </w:rPr>
        <w:t>Oferta Wykonawcy, który nie złoży oświadczenia wymaganej treści zgodnie z rozdz. VII pkt 1 ppkt 2) zostanie odrzucona na podstawie art. 226 ust. 1 pkt 2) lit. c) Pzp</w:t>
      </w:r>
      <w:r w:rsidR="00DB49B7" w:rsidRPr="005B2518">
        <w:rPr>
          <w:rFonts w:asciiTheme="minorHAnsi" w:eastAsia="Cambria" w:hAnsiTheme="minorHAnsi" w:cstheme="minorHAnsi"/>
          <w:sz w:val="22"/>
          <w:szCs w:val="22"/>
        </w:rPr>
        <w:t>.</w:t>
      </w:r>
    </w:p>
    <w:p w14:paraId="41F22A92" w14:textId="49C13B6D" w:rsidR="0005252F" w:rsidRPr="00B44910" w:rsidRDefault="00DB49B7" w:rsidP="00DB49B7">
      <w:pPr>
        <w:pStyle w:val="Teksttreci0"/>
        <w:numPr>
          <w:ilvl w:val="1"/>
          <w:numId w:val="19"/>
        </w:numPr>
        <w:shd w:val="clear" w:color="auto" w:fill="auto"/>
        <w:spacing w:line="276" w:lineRule="auto"/>
        <w:ind w:left="567" w:right="278" w:hanging="283"/>
        <w:jc w:val="both"/>
        <w:rPr>
          <w:rFonts w:asciiTheme="minorHAnsi" w:eastAsia="Cambria" w:hAnsiTheme="minorHAnsi" w:cstheme="minorHAnsi"/>
          <w:sz w:val="22"/>
          <w:szCs w:val="22"/>
        </w:rPr>
      </w:pPr>
      <w:r w:rsidRPr="00117C92">
        <w:rPr>
          <w:rFonts w:asciiTheme="minorHAnsi" w:hAnsiTheme="minorHAnsi" w:cstheme="minorHAnsi"/>
          <w:sz w:val="22"/>
          <w:szCs w:val="22"/>
        </w:rPr>
        <w:t>Wykonawca może zostać wykluczony przez Zamawiającego na każdym etapie postępowania o udzielenie zamówienia.</w:t>
      </w:r>
    </w:p>
    <w:p w14:paraId="070CFC5B" w14:textId="79077069" w:rsidR="001A188D" w:rsidRPr="00117C92" w:rsidRDefault="00E03905" w:rsidP="0019176B">
      <w:pPr>
        <w:pStyle w:val="Dospisu"/>
      </w:pPr>
      <w:bookmarkStart w:id="41" w:name="_Toc84415743"/>
      <w:r w:rsidRPr="00117C92">
        <w:t>VII.</w:t>
      </w:r>
      <w:r w:rsidR="0F77D377" w:rsidRPr="00117C92">
        <w:t xml:space="preserve"> </w:t>
      </w:r>
      <w:bookmarkStart w:id="42" w:name="_Hlk64550318"/>
      <w:bookmarkStart w:id="43" w:name="_Hlk63887246"/>
      <w:r w:rsidR="001A188D" w:rsidRPr="00117C92">
        <w:t>INFORMACJA DOTYCZĄCA OŚWIADCZENIA Z ART. 125 UST. 1 PZP</w:t>
      </w:r>
      <w:r w:rsidR="00B15A89">
        <w:t xml:space="preserve">, </w:t>
      </w:r>
      <w:r w:rsidR="00B15A89" w:rsidRPr="00B15A89">
        <w:rPr>
          <w:caps/>
        </w:rPr>
        <w:t>innych oświadczeń i</w:t>
      </w:r>
      <w:r w:rsidR="00B15A89">
        <w:rPr>
          <w:caps/>
        </w:rPr>
        <w:t> </w:t>
      </w:r>
      <w:r w:rsidR="00B15A89" w:rsidRPr="00B15A89">
        <w:rPr>
          <w:caps/>
        </w:rPr>
        <w:t>dokumentów</w:t>
      </w:r>
      <w:r w:rsidR="001A188D" w:rsidRPr="00117C92">
        <w:t xml:space="preserve"> ORAZ WYKAZ PODMIOTOWYCH </w:t>
      </w:r>
      <w:r w:rsidR="007C3DA8">
        <w:t xml:space="preserve"> </w:t>
      </w:r>
      <w:r w:rsidR="001A188D" w:rsidRPr="00117C92">
        <w:t>ŚRODKÓW DOWODOWYCH</w:t>
      </w:r>
      <w:bookmarkEnd w:id="41"/>
      <w:bookmarkEnd w:id="42"/>
    </w:p>
    <w:p w14:paraId="482147E8" w14:textId="77777777" w:rsidR="00B15A89" w:rsidRDefault="00DE37CB" w:rsidP="00ED10D5">
      <w:pPr>
        <w:pStyle w:val="Akapitzlist"/>
        <w:numPr>
          <w:ilvl w:val="0"/>
          <w:numId w:val="38"/>
        </w:numPr>
        <w:spacing w:line="276" w:lineRule="auto"/>
        <w:ind w:left="567" w:right="280" w:hanging="283"/>
        <w:jc w:val="both"/>
        <w:rPr>
          <w:rFonts w:asciiTheme="minorHAnsi" w:hAnsiTheme="minorHAnsi" w:cstheme="minorHAnsi"/>
          <w:sz w:val="22"/>
          <w:szCs w:val="22"/>
          <w:shd w:val="clear" w:color="auto" w:fill="FFFFFF"/>
        </w:rPr>
      </w:pPr>
      <w:bookmarkStart w:id="44" w:name="_Hlk63685391"/>
      <w:bookmarkEnd w:id="43"/>
      <w:r w:rsidRPr="009165A0">
        <w:rPr>
          <w:rFonts w:asciiTheme="minorHAnsi" w:hAnsiTheme="minorHAnsi" w:cstheme="minorHAnsi"/>
          <w:sz w:val="22"/>
          <w:szCs w:val="22"/>
          <w:shd w:val="clear" w:color="auto" w:fill="FFFFFF"/>
        </w:rPr>
        <w:t>Do oferty Wy</w:t>
      </w:r>
      <w:r w:rsidR="00CE3699" w:rsidRPr="009165A0">
        <w:rPr>
          <w:rFonts w:asciiTheme="minorHAnsi" w:hAnsiTheme="minorHAnsi" w:cstheme="minorHAnsi"/>
          <w:sz w:val="22"/>
          <w:szCs w:val="22"/>
          <w:shd w:val="clear" w:color="auto" w:fill="FFFFFF"/>
        </w:rPr>
        <w:t>konawca dołącza</w:t>
      </w:r>
      <w:r w:rsidR="00B15A89">
        <w:rPr>
          <w:rFonts w:asciiTheme="minorHAnsi" w:hAnsiTheme="minorHAnsi" w:cstheme="minorHAnsi"/>
          <w:sz w:val="22"/>
          <w:szCs w:val="22"/>
          <w:shd w:val="clear" w:color="auto" w:fill="FFFFFF"/>
        </w:rPr>
        <w:t>:</w:t>
      </w:r>
      <w:r w:rsidRPr="009165A0">
        <w:rPr>
          <w:rFonts w:asciiTheme="minorHAnsi" w:hAnsiTheme="minorHAnsi" w:cstheme="minorHAnsi"/>
          <w:sz w:val="22"/>
          <w:szCs w:val="22"/>
          <w:shd w:val="clear" w:color="auto" w:fill="FFFFFF"/>
        </w:rPr>
        <w:t xml:space="preserve"> </w:t>
      </w:r>
    </w:p>
    <w:p w14:paraId="41699D7E" w14:textId="4AAC1EAA" w:rsidR="00CE7BAC" w:rsidRDefault="00DE37CB" w:rsidP="00B15A89">
      <w:pPr>
        <w:pStyle w:val="Akapitzlist"/>
        <w:numPr>
          <w:ilvl w:val="0"/>
          <w:numId w:val="63"/>
        </w:numPr>
        <w:spacing w:line="276" w:lineRule="auto"/>
        <w:ind w:left="851" w:right="280" w:hanging="284"/>
        <w:jc w:val="both"/>
        <w:rPr>
          <w:rFonts w:asciiTheme="minorHAnsi" w:hAnsiTheme="minorHAnsi" w:cstheme="minorHAnsi"/>
          <w:sz w:val="22"/>
          <w:szCs w:val="22"/>
          <w:shd w:val="clear" w:color="auto" w:fill="FFFFFF"/>
        </w:rPr>
      </w:pPr>
      <w:r w:rsidRPr="009165A0">
        <w:rPr>
          <w:rFonts w:asciiTheme="minorHAnsi" w:hAnsiTheme="minorHAnsi" w:cstheme="minorHAnsi"/>
          <w:b/>
          <w:bCs/>
          <w:sz w:val="22"/>
          <w:szCs w:val="22"/>
          <w:shd w:val="clear" w:color="auto" w:fill="FFFFFF"/>
        </w:rPr>
        <w:t>oświadczenie, o któr</w:t>
      </w:r>
      <w:r w:rsidR="007F71D4" w:rsidRPr="009165A0">
        <w:rPr>
          <w:rFonts w:asciiTheme="minorHAnsi" w:hAnsiTheme="minorHAnsi" w:cstheme="minorHAnsi"/>
          <w:b/>
          <w:bCs/>
          <w:sz w:val="22"/>
          <w:szCs w:val="22"/>
          <w:shd w:val="clear" w:color="auto" w:fill="FFFFFF"/>
        </w:rPr>
        <w:t>ym mowa w art. 125 ust. 1 Pzp</w:t>
      </w:r>
      <w:r w:rsidR="00191D95" w:rsidRPr="009165A0">
        <w:rPr>
          <w:rFonts w:asciiTheme="minorHAnsi" w:hAnsiTheme="minorHAnsi" w:cstheme="minorHAnsi"/>
          <w:sz w:val="22"/>
          <w:szCs w:val="22"/>
          <w:shd w:val="clear" w:color="auto" w:fill="FFFFFF"/>
        </w:rPr>
        <w:t>,</w:t>
      </w:r>
      <w:r w:rsidR="007F71D4" w:rsidRPr="009165A0">
        <w:rPr>
          <w:rFonts w:asciiTheme="minorHAnsi" w:hAnsiTheme="minorHAnsi" w:cstheme="minorHAnsi"/>
          <w:sz w:val="22"/>
          <w:szCs w:val="22"/>
          <w:shd w:val="clear" w:color="auto" w:fill="FFFFFF"/>
        </w:rPr>
        <w:t xml:space="preserve"> o </w:t>
      </w:r>
      <w:r w:rsidRPr="009165A0">
        <w:rPr>
          <w:rFonts w:asciiTheme="minorHAnsi" w:hAnsiTheme="minorHAnsi" w:cstheme="minorHAnsi"/>
          <w:sz w:val="22"/>
          <w:szCs w:val="22"/>
          <w:shd w:val="clear" w:color="auto" w:fill="FFFFFF"/>
        </w:rPr>
        <w:t>niepodlega</w:t>
      </w:r>
      <w:r w:rsidR="007F71D4" w:rsidRPr="009165A0">
        <w:rPr>
          <w:rFonts w:asciiTheme="minorHAnsi" w:hAnsiTheme="minorHAnsi" w:cstheme="minorHAnsi"/>
          <w:sz w:val="22"/>
          <w:szCs w:val="22"/>
          <w:shd w:val="clear" w:color="auto" w:fill="FFFFFF"/>
        </w:rPr>
        <w:t xml:space="preserve">niu </w:t>
      </w:r>
      <w:r w:rsidRPr="009165A0">
        <w:rPr>
          <w:rFonts w:asciiTheme="minorHAnsi" w:hAnsiTheme="minorHAnsi" w:cstheme="minorHAnsi"/>
          <w:sz w:val="22"/>
          <w:szCs w:val="22"/>
          <w:shd w:val="clear" w:color="auto" w:fill="FFFFFF"/>
        </w:rPr>
        <w:t xml:space="preserve"> wykluczeniu </w:t>
      </w:r>
      <w:r w:rsidR="000B4AC9" w:rsidRPr="008F10CF">
        <w:rPr>
          <w:rFonts w:asciiTheme="minorHAnsi" w:hAnsiTheme="minorHAnsi" w:cstheme="minorHAnsi"/>
          <w:sz w:val="22"/>
          <w:szCs w:val="22"/>
          <w:shd w:val="clear" w:color="auto" w:fill="FFFFFF"/>
        </w:rPr>
        <w:t xml:space="preserve">oraz spełnianiu warunków udziału w postępowaniu, </w:t>
      </w:r>
      <w:r w:rsidR="007F71D4" w:rsidRPr="008F10CF">
        <w:rPr>
          <w:rFonts w:asciiTheme="minorHAnsi" w:hAnsiTheme="minorHAnsi" w:cstheme="minorHAnsi"/>
          <w:sz w:val="22"/>
          <w:szCs w:val="22"/>
          <w:shd w:val="clear" w:color="auto" w:fill="FFFFFF"/>
        </w:rPr>
        <w:t>w zakresie wskazanym przez Zamawiającego</w:t>
      </w:r>
      <w:r w:rsidR="00AC249A" w:rsidRPr="008F10CF">
        <w:rPr>
          <w:rFonts w:asciiTheme="minorHAnsi" w:hAnsiTheme="minorHAnsi" w:cstheme="minorHAnsi"/>
          <w:sz w:val="22"/>
          <w:szCs w:val="22"/>
          <w:shd w:val="clear" w:color="auto" w:fill="FFFFFF"/>
        </w:rPr>
        <w:t xml:space="preserve">, zwane dalej „oświadczeniem JEDZ” – </w:t>
      </w:r>
      <w:r w:rsidR="00AC249A" w:rsidRPr="008F10CF">
        <w:rPr>
          <w:rFonts w:asciiTheme="minorHAnsi" w:hAnsiTheme="minorHAnsi" w:cstheme="minorHAnsi"/>
          <w:b/>
          <w:sz w:val="22"/>
          <w:szCs w:val="22"/>
          <w:shd w:val="clear" w:color="auto" w:fill="FFFFFF"/>
        </w:rPr>
        <w:t>załącznik nr 2 do SWZ</w:t>
      </w:r>
      <w:r w:rsidR="007F71D4" w:rsidRPr="008F10CF">
        <w:rPr>
          <w:rFonts w:asciiTheme="minorHAnsi" w:hAnsiTheme="minorHAnsi" w:cstheme="minorHAnsi"/>
          <w:sz w:val="22"/>
          <w:szCs w:val="22"/>
          <w:shd w:val="clear" w:color="auto" w:fill="FFFFFF"/>
        </w:rPr>
        <w:t xml:space="preserve">. </w:t>
      </w:r>
      <w:r w:rsidR="000B4AC9" w:rsidRPr="008F10CF">
        <w:rPr>
          <w:rFonts w:asciiTheme="minorHAnsi" w:hAnsiTheme="minorHAnsi" w:cstheme="minorHAnsi"/>
          <w:sz w:val="22"/>
          <w:szCs w:val="22"/>
          <w:u w:val="single"/>
          <w:shd w:val="clear" w:color="auto" w:fill="FFFFFF"/>
        </w:rPr>
        <w:t xml:space="preserve">Oświadczenie </w:t>
      </w:r>
      <w:r w:rsidR="00AC249A" w:rsidRPr="008F10CF">
        <w:rPr>
          <w:rFonts w:asciiTheme="minorHAnsi" w:hAnsiTheme="minorHAnsi" w:cstheme="minorHAnsi"/>
          <w:sz w:val="22"/>
          <w:szCs w:val="22"/>
          <w:u w:val="single"/>
          <w:shd w:val="clear" w:color="auto" w:fill="FFFFFF"/>
        </w:rPr>
        <w:t xml:space="preserve">JEDZ </w:t>
      </w:r>
      <w:r w:rsidR="000E425B" w:rsidRPr="008F10CF">
        <w:rPr>
          <w:rFonts w:asciiTheme="minorHAnsi" w:hAnsiTheme="minorHAnsi" w:cstheme="minorHAnsi"/>
          <w:sz w:val="22"/>
          <w:szCs w:val="22"/>
          <w:u w:val="single"/>
          <w:shd w:val="clear" w:color="auto" w:fill="FFFFFF"/>
        </w:rPr>
        <w:t xml:space="preserve">składa się, pod rygorem nieważności, w formie </w:t>
      </w:r>
      <w:r w:rsidR="000E425B" w:rsidRPr="0013732D">
        <w:rPr>
          <w:rFonts w:asciiTheme="minorHAnsi" w:hAnsiTheme="minorHAnsi" w:cstheme="minorHAnsi"/>
          <w:sz w:val="22"/>
          <w:szCs w:val="22"/>
          <w:u w:val="single"/>
          <w:shd w:val="clear" w:color="auto" w:fill="FFFFFF"/>
        </w:rPr>
        <w:t>elektronicznej</w:t>
      </w:r>
      <w:r w:rsidR="000E425B" w:rsidRPr="00B84ED7">
        <w:rPr>
          <w:rFonts w:asciiTheme="minorHAnsi" w:hAnsiTheme="minorHAnsi" w:cstheme="minorHAnsi"/>
          <w:sz w:val="22"/>
          <w:szCs w:val="22"/>
          <w:shd w:val="clear" w:color="auto" w:fill="FFFFFF"/>
        </w:rPr>
        <w:t xml:space="preserve"> (tj. w postaci elektronicznej </w:t>
      </w:r>
      <w:r w:rsidR="008F10CF" w:rsidRPr="00B84ED7">
        <w:rPr>
          <w:rFonts w:asciiTheme="minorHAnsi" w:hAnsiTheme="minorHAnsi" w:cstheme="minorHAnsi"/>
          <w:sz w:val="22"/>
          <w:szCs w:val="22"/>
          <w:shd w:val="clear" w:color="auto" w:fill="FFFFFF"/>
        </w:rPr>
        <w:t>podpisanej</w:t>
      </w:r>
      <w:r w:rsidR="00090A4D" w:rsidRPr="00B84ED7">
        <w:rPr>
          <w:rFonts w:asciiTheme="minorHAnsi" w:hAnsiTheme="minorHAnsi" w:cstheme="minorHAnsi"/>
          <w:sz w:val="22"/>
          <w:szCs w:val="22"/>
          <w:shd w:val="clear" w:color="auto" w:fill="FFFFFF"/>
        </w:rPr>
        <w:t xml:space="preserve"> </w:t>
      </w:r>
      <w:r w:rsidR="000E425B" w:rsidRPr="00B84ED7">
        <w:rPr>
          <w:rFonts w:asciiTheme="minorHAnsi" w:hAnsiTheme="minorHAnsi" w:cstheme="minorHAnsi"/>
          <w:sz w:val="22"/>
          <w:szCs w:val="22"/>
          <w:shd w:val="clear" w:color="auto" w:fill="FFFFFF"/>
        </w:rPr>
        <w:t>kwalifikowanym podpisem elektronicznym</w:t>
      </w:r>
      <w:r w:rsidR="000E425B" w:rsidRPr="00B84ED7">
        <w:rPr>
          <w:rFonts w:asciiTheme="minorHAnsi" w:hAnsiTheme="minorHAnsi" w:cstheme="minorHAnsi"/>
          <w:b/>
          <w:bCs/>
          <w:sz w:val="22"/>
          <w:szCs w:val="22"/>
          <w:shd w:val="clear" w:color="auto" w:fill="FFFFFF"/>
        </w:rPr>
        <w:t xml:space="preserve"> </w:t>
      </w:r>
      <w:r w:rsidR="008F10CF" w:rsidRPr="00B84ED7">
        <w:rPr>
          <w:rFonts w:asciiTheme="minorHAnsi" w:hAnsiTheme="minorHAnsi" w:cstheme="minorHAnsi"/>
          <w:sz w:val="22"/>
          <w:szCs w:val="22"/>
          <w:shd w:val="clear" w:color="auto" w:fill="FFFFFF"/>
        </w:rPr>
        <w:t>przez</w:t>
      </w:r>
      <w:r w:rsidR="008F10CF" w:rsidRPr="00B84ED7">
        <w:rPr>
          <w:rFonts w:asciiTheme="minorHAnsi" w:hAnsiTheme="minorHAnsi" w:cstheme="minorHAnsi"/>
          <w:b/>
          <w:bCs/>
          <w:sz w:val="22"/>
          <w:szCs w:val="22"/>
          <w:shd w:val="clear" w:color="auto" w:fill="FFFFFF"/>
        </w:rPr>
        <w:t xml:space="preserve"> </w:t>
      </w:r>
      <w:r w:rsidR="008F10CF" w:rsidRPr="00B84ED7">
        <w:rPr>
          <w:rFonts w:asciiTheme="minorHAnsi" w:hAnsiTheme="minorHAnsi" w:cstheme="minorHAnsi"/>
          <w:sz w:val="22"/>
          <w:szCs w:val="22"/>
          <w:shd w:val="clear" w:color="auto" w:fill="FFFFFF"/>
        </w:rPr>
        <w:t>osobę(y) upoważnioną(e) do reprezentowania Wykonawcy</w:t>
      </w:r>
      <w:r w:rsidR="008A7809" w:rsidRPr="00B84ED7">
        <w:rPr>
          <w:rFonts w:asciiTheme="minorHAnsi" w:hAnsiTheme="minorHAnsi" w:cstheme="minorHAnsi"/>
          <w:sz w:val="22"/>
          <w:szCs w:val="22"/>
          <w:shd w:val="clear" w:color="auto" w:fill="FFFFFF"/>
        </w:rPr>
        <w:t>)</w:t>
      </w:r>
      <w:r w:rsidR="000B4AC9" w:rsidRPr="008F10CF">
        <w:rPr>
          <w:rFonts w:asciiTheme="minorHAnsi" w:hAnsiTheme="minorHAnsi" w:cstheme="minorHAnsi"/>
          <w:sz w:val="22"/>
          <w:szCs w:val="22"/>
          <w:shd w:val="clear" w:color="auto" w:fill="FFFFFF"/>
        </w:rPr>
        <w:t>, na formularzu</w:t>
      </w:r>
      <w:r w:rsidR="000B4AC9" w:rsidRPr="000B4AC9">
        <w:rPr>
          <w:rFonts w:asciiTheme="minorHAnsi" w:hAnsiTheme="minorHAnsi" w:cstheme="minorHAnsi"/>
          <w:sz w:val="22"/>
          <w:szCs w:val="22"/>
          <w:shd w:val="clear" w:color="auto" w:fill="FFFFFF"/>
        </w:rPr>
        <w:t xml:space="preserve"> jednolitego europejskiego dokumentu zamówienia, zgodnie ze wzorem standardowego formularza określonego w rozporządzeniu Wykonawczym Komisji (UE) 2016/7 z dnia 5 stycznia 2016 r. ustanawiającym standardowy formularz jednolitego europejskiego dokumentu zamówienia (Dz. Urz. UE L 3 z 06.01.2016, str. 16)</w:t>
      </w:r>
      <w:r w:rsidRPr="00117C92">
        <w:rPr>
          <w:rFonts w:asciiTheme="minorHAnsi" w:hAnsiTheme="minorHAnsi" w:cstheme="minorHAnsi"/>
          <w:sz w:val="22"/>
          <w:szCs w:val="22"/>
          <w:shd w:val="clear" w:color="auto" w:fill="FFFFFF"/>
        </w:rPr>
        <w:t>.</w:t>
      </w:r>
      <w:r w:rsidR="00AC249A" w:rsidRPr="00AC249A">
        <w:rPr>
          <w:rFonts w:asciiTheme="minorHAnsi" w:hAnsiTheme="minorHAnsi" w:cstheme="minorHAnsi"/>
          <w:sz w:val="22"/>
          <w:szCs w:val="22"/>
          <w:shd w:val="clear" w:color="auto" w:fill="FFFFFF"/>
        </w:rPr>
        <w:t xml:space="preserve"> </w:t>
      </w:r>
    </w:p>
    <w:p w14:paraId="24E1E0BC" w14:textId="19D79244" w:rsidR="00DE37CB" w:rsidRPr="00117C92" w:rsidRDefault="00AC249A" w:rsidP="00B15A89">
      <w:pPr>
        <w:pStyle w:val="Akapitzlist"/>
        <w:spacing w:line="276" w:lineRule="auto"/>
        <w:ind w:left="851" w:right="280"/>
        <w:jc w:val="both"/>
        <w:rPr>
          <w:rFonts w:asciiTheme="minorHAnsi" w:hAnsiTheme="minorHAnsi" w:cstheme="minorHAnsi"/>
          <w:sz w:val="22"/>
          <w:szCs w:val="22"/>
          <w:shd w:val="clear" w:color="auto" w:fill="FFFFFF"/>
        </w:rPr>
      </w:pPr>
      <w:r w:rsidRPr="000B4AC9">
        <w:rPr>
          <w:rFonts w:asciiTheme="minorHAnsi" w:hAnsiTheme="minorHAnsi" w:cstheme="minorHAnsi"/>
          <w:sz w:val="22"/>
          <w:szCs w:val="22"/>
          <w:shd w:val="clear" w:color="auto" w:fill="FFFFFF"/>
        </w:rPr>
        <w:t xml:space="preserve">Oświadczenie </w:t>
      </w:r>
      <w:r>
        <w:rPr>
          <w:rFonts w:asciiTheme="minorHAnsi" w:hAnsiTheme="minorHAnsi" w:cstheme="minorHAnsi"/>
          <w:sz w:val="22"/>
          <w:szCs w:val="22"/>
          <w:shd w:val="clear" w:color="auto" w:fill="FFFFFF"/>
        </w:rPr>
        <w:t>JEDZ</w:t>
      </w:r>
      <w:r w:rsidRPr="000B4AC9">
        <w:rPr>
          <w:rFonts w:asciiTheme="minorHAnsi" w:hAnsiTheme="minorHAnsi" w:cstheme="minorHAnsi"/>
          <w:sz w:val="22"/>
          <w:szCs w:val="22"/>
          <w:shd w:val="clear" w:color="auto" w:fill="FFFFFF"/>
        </w:rPr>
        <w:t xml:space="preserve"> stanowi dowód potwierdzający brak podstaw wykluczenia oraz spełnianie warunków udziału w postępowaniu</w:t>
      </w:r>
      <w:r w:rsidR="00B84ED7">
        <w:rPr>
          <w:rFonts w:asciiTheme="minorHAnsi" w:hAnsiTheme="minorHAnsi" w:cstheme="minorHAnsi"/>
          <w:sz w:val="22"/>
          <w:szCs w:val="22"/>
          <w:shd w:val="clear" w:color="auto" w:fill="FFFFFF"/>
        </w:rPr>
        <w:t xml:space="preserve"> </w:t>
      </w:r>
      <w:r w:rsidRPr="000B4AC9">
        <w:rPr>
          <w:rFonts w:asciiTheme="minorHAnsi" w:hAnsiTheme="minorHAnsi" w:cstheme="minorHAnsi"/>
          <w:sz w:val="22"/>
          <w:szCs w:val="22"/>
          <w:shd w:val="clear" w:color="auto" w:fill="FFFFFF"/>
        </w:rPr>
        <w:t xml:space="preserve">na dzień składania ofert, </w:t>
      </w:r>
      <w:r w:rsidRPr="00554AB4">
        <w:rPr>
          <w:rFonts w:asciiTheme="minorHAnsi" w:hAnsiTheme="minorHAnsi" w:cstheme="minorHAnsi"/>
          <w:sz w:val="22"/>
          <w:szCs w:val="22"/>
          <w:shd w:val="clear" w:color="auto" w:fill="FFFFFF"/>
        </w:rPr>
        <w:t>tymczasowo zastępujący wymagane przez Zamawiającego podmiotowe środki dowodowe.</w:t>
      </w:r>
    </w:p>
    <w:bookmarkEnd w:id="44"/>
    <w:p w14:paraId="2531FB6D" w14:textId="5F88D20B" w:rsidR="00D76441" w:rsidRDefault="00D76441" w:rsidP="00B15A89">
      <w:pPr>
        <w:spacing w:before="40" w:after="60" w:line="276" w:lineRule="auto"/>
        <w:ind w:left="851" w:right="280"/>
        <w:jc w:val="both"/>
        <w:rPr>
          <w:rFonts w:asciiTheme="minorHAnsi" w:hAnsiTheme="minorHAnsi" w:cstheme="minorHAnsi"/>
          <w:sz w:val="22"/>
          <w:szCs w:val="22"/>
        </w:rPr>
      </w:pPr>
      <w:r w:rsidRPr="00117C92">
        <w:rPr>
          <w:rFonts w:asciiTheme="minorHAnsi" w:hAnsiTheme="minorHAnsi" w:cstheme="minorHAnsi"/>
          <w:sz w:val="22"/>
          <w:szCs w:val="22"/>
        </w:rPr>
        <w:t xml:space="preserve">Wykonawca może korzystać z narzędzia ESPD lub innych dostępnych narzędzi lub oprogramowania, które umożliwiają wypełnienie </w:t>
      </w:r>
      <w:r w:rsidR="009165A4" w:rsidRPr="00117C92">
        <w:rPr>
          <w:rFonts w:asciiTheme="minorHAnsi" w:hAnsiTheme="minorHAnsi" w:cstheme="minorHAnsi"/>
          <w:sz w:val="22"/>
          <w:szCs w:val="22"/>
        </w:rPr>
        <w:t xml:space="preserve">oświadczenia </w:t>
      </w:r>
      <w:r w:rsidRPr="00117C92">
        <w:rPr>
          <w:rFonts w:asciiTheme="minorHAnsi" w:hAnsiTheme="minorHAnsi" w:cstheme="minorHAnsi"/>
          <w:sz w:val="22"/>
          <w:szCs w:val="22"/>
        </w:rPr>
        <w:t>JEDZ i utworzenie dokumentu elektronicznego, w szczególności w jednym z formatów określonych w roz</w:t>
      </w:r>
      <w:r w:rsidRPr="002C50FB">
        <w:rPr>
          <w:rFonts w:asciiTheme="minorHAnsi" w:hAnsiTheme="minorHAnsi" w:cstheme="minorHAnsi"/>
          <w:sz w:val="22"/>
          <w:szCs w:val="22"/>
        </w:rPr>
        <w:t>d</w:t>
      </w:r>
      <w:r w:rsidRPr="009C2611">
        <w:rPr>
          <w:rFonts w:asciiTheme="minorHAnsi" w:hAnsiTheme="minorHAnsi" w:cstheme="minorHAnsi"/>
          <w:sz w:val="22"/>
          <w:szCs w:val="22"/>
        </w:rPr>
        <w:t>ziale X</w:t>
      </w:r>
      <w:r w:rsidR="000B4AC9" w:rsidRPr="009C2611">
        <w:rPr>
          <w:rFonts w:asciiTheme="minorHAnsi" w:hAnsiTheme="minorHAnsi" w:cstheme="minorHAnsi"/>
          <w:sz w:val="22"/>
          <w:szCs w:val="22"/>
        </w:rPr>
        <w:t>I</w:t>
      </w:r>
      <w:r w:rsidRPr="009C2611">
        <w:rPr>
          <w:rFonts w:asciiTheme="minorHAnsi" w:hAnsiTheme="minorHAnsi" w:cstheme="minorHAnsi"/>
          <w:sz w:val="22"/>
          <w:szCs w:val="22"/>
        </w:rPr>
        <w:t xml:space="preserve"> pkt </w:t>
      </w:r>
      <w:r w:rsidR="009C2611" w:rsidRPr="009C2611">
        <w:rPr>
          <w:rFonts w:asciiTheme="minorHAnsi" w:hAnsiTheme="minorHAnsi" w:cstheme="minorHAnsi"/>
          <w:sz w:val="22"/>
          <w:szCs w:val="22"/>
        </w:rPr>
        <w:t>8</w:t>
      </w:r>
      <w:r w:rsidRPr="009C2611">
        <w:rPr>
          <w:rFonts w:asciiTheme="minorHAnsi" w:hAnsiTheme="minorHAnsi" w:cstheme="minorHAnsi"/>
          <w:sz w:val="22"/>
          <w:szCs w:val="22"/>
        </w:rPr>
        <w:t xml:space="preserve"> SWZ.</w:t>
      </w:r>
    </w:p>
    <w:p w14:paraId="1EEEE5C9" w14:textId="2C7B74CB" w:rsidR="00B15A89" w:rsidRPr="00117C92" w:rsidRDefault="00B15A89" w:rsidP="00B15A89">
      <w:pPr>
        <w:pStyle w:val="Akapitzlist"/>
        <w:numPr>
          <w:ilvl w:val="0"/>
          <w:numId w:val="63"/>
        </w:numPr>
        <w:spacing w:line="276" w:lineRule="auto"/>
        <w:ind w:left="851" w:right="280" w:hanging="284"/>
        <w:jc w:val="both"/>
        <w:rPr>
          <w:rFonts w:asciiTheme="minorHAnsi" w:hAnsiTheme="minorHAnsi" w:cstheme="minorHAnsi"/>
          <w:sz w:val="22"/>
          <w:szCs w:val="22"/>
        </w:rPr>
      </w:pPr>
      <w:r w:rsidRPr="00B15A89">
        <w:rPr>
          <w:rFonts w:asciiTheme="minorHAnsi" w:hAnsiTheme="minorHAnsi" w:cstheme="minorHAnsi"/>
          <w:b/>
          <w:bCs/>
          <w:sz w:val="22"/>
          <w:szCs w:val="22"/>
        </w:rPr>
        <w:t>inne oświadczenie niezbędne do przeprowadzenia postępowania - oświadczenie Wykonawcy</w:t>
      </w:r>
      <w:r w:rsidRPr="00B15A89">
        <w:rPr>
          <w:rFonts w:asciiTheme="minorHAnsi" w:hAnsiTheme="minorHAnsi" w:cstheme="minorHAnsi"/>
          <w:sz w:val="22"/>
          <w:szCs w:val="22"/>
        </w:rPr>
        <w:t xml:space="preserve"> o</w:t>
      </w:r>
      <w:r w:rsidR="00B25654">
        <w:rPr>
          <w:rFonts w:asciiTheme="minorHAnsi" w:hAnsiTheme="minorHAnsi" w:cstheme="minorHAnsi"/>
          <w:sz w:val="22"/>
          <w:szCs w:val="22"/>
        </w:rPr>
        <w:t> </w:t>
      </w:r>
      <w:r w:rsidRPr="00B15A89">
        <w:rPr>
          <w:rFonts w:asciiTheme="minorHAnsi" w:hAnsiTheme="minorHAnsi" w:cstheme="minorHAnsi"/>
          <w:sz w:val="22"/>
          <w:szCs w:val="22"/>
        </w:rPr>
        <w:t xml:space="preserve">braku zastosowania zakazów, o których mowa w art. 5k rozporządzenia 833/2014 w brzmieniu nadanym rozporządzeniem 2022/576 </w:t>
      </w:r>
      <w:r w:rsidRPr="00B15A89">
        <w:rPr>
          <w:rFonts w:asciiTheme="minorHAnsi" w:hAnsiTheme="minorHAnsi" w:cstheme="minorHAnsi"/>
          <w:sz w:val="22"/>
          <w:szCs w:val="22"/>
        </w:rPr>
        <w:noBreakHyphen/>
        <w:t xml:space="preserve"> </w:t>
      </w:r>
      <w:r w:rsidRPr="00B15A89">
        <w:rPr>
          <w:rFonts w:asciiTheme="minorHAnsi" w:hAnsiTheme="minorHAnsi" w:cstheme="minorHAnsi"/>
          <w:b/>
          <w:bCs/>
          <w:sz w:val="22"/>
          <w:szCs w:val="22"/>
        </w:rPr>
        <w:t xml:space="preserve">załącznik </w:t>
      </w:r>
      <w:r w:rsidRPr="00B25654">
        <w:rPr>
          <w:rFonts w:asciiTheme="minorHAnsi" w:hAnsiTheme="minorHAnsi" w:cstheme="minorHAnsi"/>
          <w:b/>
          <w:bCs/>
          <w:sz w:val="22"/>
          <w:szCs w:val="22"/>
        </w:rPr>
        <w:t xml:space="preserve">nr </w:t>
      </w:r>
      <w:r w:rsidR="0094570A" w:rsidRPr="00B25654">
        <w:rPr>
          <w:rFonts w:asciiTheme="minorHAnsi" w:hAnsiTheme="minorHAnsi" w:cstheme="minorHAnsi"/>
          <w:b/>
          <w:bCs/>
          <w:sz w:val="22"/>
          <w:szCs w:val="22"/>
        </w:rPr>
        <w:t>9</w:t>
      </w:r>
      <w:r w:rsidRPr="00B25654">
        <w:rPr>
          <w:rFonts w:asciiTheme="minorHAnsi" w:hAnsiTheme="minorHAnsi" w:cstheme="minorHAnsi"/>
          <w:b/>
          <w:bCs/>
          <w:sz w:val="22"/>
          <w:szCs w:val="22"/>
        </w:rPr>
        <w:t xml:space="preserve"> </w:t>
      </w:r>
      <w:r w:rsidRPr="00B15A89">
        <w:rPr>
          <w:rFonts w:asciiTheme="minorHAnsi" w:hAnsiTheme="minorHAnsi" w:cstheme="minorHAnsi"/>
          <w:b/>
          <w:bCs/>
          <w:sz w:val="22"/>
          <w:szCs w:val="22"/>
        </w:rPr>
        <w:t>do SWZ</w:t>
      </w:r>
      <w:r>
        <w:rPr>
          <w:rFonts w:asciiTheme="minorHAnsi" w:hAnsiTheme="minorHAnsi" w:cstheme="minorHAnsi"/>
          <w:b/>
          <w:bCs/>
          <w:sz w:val="22"/>
          <w:szCs w:val="22"/>
        </w:rPr>
        <w:t>.</w:t>
      </w:r>
    </w:p>
    <w:p w14:paraId="4198041E" w14:textId="34745F79" w:rsidR="004E671F" w:rsidRPr="008F10CF" w:rsidRDefault="000B4AC9" w:rsidP="00ED10D5">
      <w:pPr>
        <w:pStyle w:val="Akapitzlist"/>
        <w:numPr>
          <w:ilvl w:val="0"/>
          <w:numId w:val="38"/>
        </w:numPr>
        <w:spacing w:line="276" w:lineRule="auto"/>
        <w:ind w:left="567" w:right="280" w:hanging="283"/>
        <w:jc w:val="both"/>
        <w:rPr>
          <w:rFonts w:asciiTheme="minorHAnsi" w:hAnsiTheme="minorHAnsi" w:cstheme="minorHAnsi"/>
          <w:sz w:val="22"/>
          <w:szCs w:val="22"/>
        </w:rPr>
      </w:pPr>
      <w:r w:rsidRPr="000B4AC9">
        <w:rPr>
          <w:rFonts w:asciiTheme="minorHAnsi" w:hAnsiTheme="minorHAnsi" w:cstheme="minorHAnsi"/>
          <w:sz w:val="22"/>
          <w:szCs w:val="22"/>
          <w:shd w:val="clear" w:color="auto" w:fill="FFFFFF"/>
        </w:rPr>
        <w:t>W celu potwierdzenia braku podstaw wykluczenia oraz spełniania warunków udziału w</w:t>
      </w:r>
      <w:r w:rsidR="00132096">
        <w:rPr>
          <w:rFonts w:asciiTheme="minorHAnsi" w:hAnsiTheme="minorHAnsi" w:cstheme="minorHAnsi"/>
          <w:sz w:val="22"/>
          <w:szCs w:val="22"/>
          <w:shd w:val="clear" w:color="auto" w:fill="FFFFFF"/>
        </w:rPr>
        <w:t> </w:t>
      </w:r>
      <w:r w:rsidRPr="000B4AC9">
        <w:rPr>
          <w:rFonts w:asciiTheme="minorHAnsi" w:hAnsiTheme="minorHAnsi" w:cstheme="minorHAnsi"/>
          <w:sz w:val="22"/>
          <w:szCs w:val="22"/>
          <w:shd w:val="clear" w:color="auto" w:fill="FFFFFF"/>
        </w:rPr>
        <w:t xml:space="preserve">postępowaniu, Zamawiający, </w:t>
      </w:r>
      <w:bookmarkStart w:id="45" w:name="_Hlk65842531"/>
      <w:r w:rsidRPr="000B4AC9">
        <w:rPr>
          <w:rFonts w:asciiTheme="minorHAnsi" w:hAnsiTheme="minorHAnsi" w:cstheme="minorHAnsi"/>
          <w:sz w:val="22"/>
          <w:szCs w:val="22"/>
          <w:shd w:val="clear" w:color="auto" w:fill="FFFFFF"/>
        </w:rPr>
        <w:t xml:space="preserve">na podstawie art. 126 ust. 1 Pzp, </w:t>
      </w:r>
      <w:bookmarkEnd w:id="45"/>
      <w:r w:rsidRPr="000B4AC9">
        <w:rPr>
          <w:rFonts w:asciiTheme="minorHAnsi" w:hAnsiTheme="minorHAnsi" w:cstheme="minorHAnsi"/>
          <w:sz w:val="22"/>
          <w:szCs w:val="22"/>
          <w:shd w:val="clear" w:color="auto" w:fill="FFFFFF"/>
        </w:rPr>
        <w:t xml:space="preserve">przed wyborem najkorzystniejszej oferty </w:t>
      </w:r>
      <w:r w:rsidRPr="00D24113">
        <w:rPr>
          <w:rFonts w:asciiTheme="minorHAnsi" w:hAnsiTheme="minorHAnsi" w:cstheme="minorHAnsi"/>
          <w:b/>
          <w:bCs/>
          <w:sz w:val="22"/>
          <w:szCs w:val="22"/>
          <w:shd w:val="clear" w:color="auto" w:fill="FFFFFF"/>
        </w:rPr>
        <w:t>w</w:t>
      </w:r>
      <w:r w:rsidR="00302B9C" w:rsidRPr="00D24113">
        <w:rPr>
          <w:rFonts w:asciiTheme="minorHAnsi" w:hAnsiTheme="minorHAnsi" w:cstheme="minorHAnsi"/>
          <w:b/>
          <w:bCs/>
          <w:sz w:val="22"/>
          <w:szCs w:val="22"/>
          <w:shd w:val="clear" w:color="auto" w:fill="FFFFFF"/>
        </w:rPr>
        <w:t>e</w:t>
      </w:r>
      <w:r w:rsidRPr="00D24113">
        <w:rPr>
          <w:rFonts w:asciiTheme="minorHAnsi" w:hAnsiTheme="minorHAnsi" w:cstheme="minorHAnsi"/>
          <w:b/>
          <w:bCs/>
          <w:sz w:val="22"/>
          <w:szCs w:val="22"/>
          <w:shd w:val="clear" w:color="auto" w:fill="FFFFFF"/>
        </w:rPr>
        <w:t>zw</w:t>
      </w:r>
      <w:r w:rsidR="00302B9C" w:rsidRPr="00D24113">
        <w:rPr>
          <w:rFonts w:asciiTheme="minorHAnsi" w:hAnsiTheme="minorHAnsi" w:cstheme="minorHAnsi"/>
          <w:b/>
          <w:bCs/>
          <w:sz w:val="22"/>
          <w:szCs w:val="22"/>
          <w:shd w:val="clear" w:color="auto" w:fill="FFFFFF"/>
        </w:rPr>
        <w:t>ie</w:t>
      </w:r>
      <w:r w:rsidRPr="000B4AC9">
        <w:rPr>
          <w:rFonts w:asciiTheme="minorHAnsi" w:hAnsiTheme="minorHAnsi" w:cstheme="minorHAnsi"/>
          <w:sz w:val="22"/>
          <w:szCs w:val="22"/>
          <w:shd w:val="clear" w:color="auto" w:fill="FFFFFF"/>
        </w:rPr>
        <w:t xml:space="preserve"> Wykonawcę, którego oferta została najwyżej oceniona, do złożenia w wyznaczonym terminie, nie krótszym niż 10 dni, aktualnych na dzień złożenia podmiotowych środków dowodowych</w:t>
      </w:r>
      <w:r w:rsidR="00E6148F">
        <w:rPr>
          <w:rFonts w:asciiTheme="minorHAnsi" w:hAnsiTheme="minorHAnsi" w:cstheme="minorHAnsi"/>
          <w:sz w:val="22"/>
          <w:szCs w:val="22"/>
          <w:shd w:val="clear" w:color="auto" w:fill="FFFFFF"/>
        </w:rPr>
        <w:t xml:space="preserve"> </w:t>
      </w:r>
      <w:r w:rsidR="00E6148F" w:rsidRPr="008F10CF">
        <w:rPr>
          <w:rFonts w:asciiTheme="minorHAnsi" w:hAnsiTheme="minorHAnsi" w:cstheme="minorHAnsi"/>
          <w:sz w:val="22"/>
          <w:szCs w:val="22"/>
          <w:shd w:val="clear" w:color="auto" w:fill="FFFFFF"/>
        </w:rPr>
        <w:t>wskazanych w pkt 3</w:t>
      </w:r>
      <w:r w:rsidR="00F765D8" w:rsidRPr="008F10CF">
        <w:rPr>
          <w:rFonts w:asciiTheme="minorHAnsi" w:hAnsiTheme="minorHAnsi" w:cstheme="minorHAnsi"/>
          <w:sz w:val="22"/>
          <w:szCs w:val="22"/>
          <w:shd w:val="clear" w:color="auto" w:fill="FFFFFF"/>
        </w:rPr>
        <w:t xml:space="preserve"> i</w:t>
      </w:r>
      <w:r w:rsidR="00E6148F" w:rsidRPr="008F10CF">
        <w:rPr>
          <w:rFonts w:asciiTheme="minorHAnsi" w:hAnsiTheme="minorHAnsi" w:cstheme="minorHAnsi"/>
          <w:sz w:val="22"/>
          <w:szCs w:val="22"/>
          <w:shd w:val="clear" w:color="auto" w:fill="FFFFFF"/>
        </w:rPr>
        <w:t xml:space="preserve"> 4</w:t>
      </w:r>
      <w:r w:rsidR="00F765D8" w:rsidRPr="008F10CF">
        <w:rPr>
          <w:rFonts w:asciiTheme="minorHAnsi" w:hAnsiTheme="minorHAnsi" w:cstheme="minorHAnsi"/>
          <w:sz w:val="22"/>
          <w:szCs w:val="22"/>
          <w:shd w:val="clear" w:color="auto" w:fill="FFFFFF"/>
        </w:rPr>
        <w:t>.</w:t>
      </w:r>
    </w:p>
    <w:p w14:paraId="28123911" w14:textId="7B8C3D80" w:rsidR="00BB1787" w:rsidRDefault="00BB1787" w:rsidP="00ED10D5">
      <w:pPr>
        <w:pStyle w:val="Akapitzlist"/>
        <w:numPr>
          <w:ilvl w:val="0"/>
          <w:numId w:val="38"/>
        </w:numPr>
        <w:spacing w:line="276" w:lineRule="auto"/>
        <w:ind w:left="567" w:right="280" w:hanging="283"/>
        <w:jc w:val="both"/>
        <w:rPr>
          <w:rFonts w:asciiTheme="minorHAnsi" w:hAnsiTheme="minorHAnsi" w:cstheme="minorHAnsi"/>
          <w:sz w:val="22"/>
          <w:szCs w:val="22"/>
          <w:shd w:val="clear" w:color="auto" w:fill="FFFFFF"/>
        </w:rPr>
      </w:pPr>
      <w:r w:rsidRPr="00BB1787">
        <w:rPr>
          <w:rFonts w:asciiTheme="minorHAnsi" w:hAnsiTheme="minorHAnsi" w:cstheme="minorHAnsi"/>
          <w:sz w:val="22"/>
          <w:szCs w:val="22"/>
          <w:shd w:val="clear" w:color="auto" w:fill="FFFFFF"/>
        </w:rPr>
        <w:t xml:space="preserve">W celu potwierdzenia spełniania przez </w:t>
      </w:r>
      <w:r>
        <w:rPr>
          <w:rFonts w:asciiTheme="minorHAnsi" w:hAnsiTheme="minorHAnsi" w:cstheme="minorHAnsi"/>
          <w:sz w:val="22"/>
          <w:szCs w:val="22"/>
          <w:shd w:val="clear" w:color="auto" w:fill="FFFFFF"/>
        </w:rPr>
        <w:t>W</w:t>
      </w:r>
      <w:r w:rsidRPr="00BB1787">
        <w:rPr>
          <w:rFonts w:asciiTheme="minorHAnsi" w:hAnsiTheme="minorHAnsi" w:cstheme="minorHAnsi"/>
          <w:sz w:val="22"/>
          <w:szCs w:val="22"/>
          <w:shd w:val="clear" w:color="auto" w:fill="FFFFFF"/>
        </w:rPr>
        <w:t>ykonawcę warunków udziału w postępowaniu</w:t>
      </w:r>
      <w:r w:rsidR="00426FB0">
        <w:rPr>
          <w:rFonts w:asciiTheme="minorHAnsi" w:hAnsiTheme="minorHAnsi" w:cstheme="minorHAnsi"/>
          <w:sz w:val="22"/>
          <w:szCs w:val="22"/>
          <w:shd w:val="clear" w:color="auto" w:fill="FFFFFF"/>
        </w:rPr>
        <w:t xml:space="preserve"> określonych w rozdz. V SWZ</w:t>
      </w:r>
      <w:r w:rsidRPr="00BB1787">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Z</w:t>
      </w:r>
      <w:r w:rsidRPr="00BB1787">
        <w:rPr>
          <w:rFonts w:asciiTheme="minorHAnsi" w:hAnsiTheme="minorHAnsi" w:cstheme="minorHAnsi"/>
          <w:sz w:val="22"/>
          <w:szCs w:val="22"/>
          <w:shd w:val="clear" w:color="auto" w:fill="FFFFFF"/>
        </w:rPr>
        <w:t xml:space="preserve">amawiający </w:t>
      </w:r>
      <w:r w:rsidRPr="00D24113">
        <w:rPr>
          <w:rFonts w:asciiTheme="minorHAnsi" w:hAnsiTheme="minorHAnsi" w:cstheme="minorHAnsi"/>
          <w:b/>
          <w:bCs/>
          <w:sz w:val="22"/>
          <w:szCs w:val="22"/>
          <w:shd w:val="clear" w:color="auto" w:fill="FFFFFF"/>
        </w:rPr>
        <w:t>żąda</w:t>
      </w:r>
      <w:r w:rsidRPr="00D24113">
        <w:rPr>
          <w:rFonts w:asciiTheme="minorHAnsi" w:hAnsiTheme="minorHAnsi" w:cstheme="minorHAnsi"/>
          <w:sz w:val="22"/>
          <w:szCs w:val="22"/>
          <w:shd w:val="clear" w:color="auto" w:fill="FFFFFF"/>
        </w:rPr>
        <w:t xml:space="preserve"> </w:t>
      </w:r>
      <w:r w:rsidRPr="00BB1787">
        <w:rPr>
          <w:rFonts w:asciiTheme="minorHAnsi" w:hAnsiTheme="minorHAnsi" w:cstheme="minorHAnsi"/>
          <w:sz w:val="22"/>
          <w:szCs w:val="22"/>
          <w:shd w:val="clear" w:color="auto" w:fill="FFFFFF"/>
        </w:rPr>
        <w:t>następujących podmiotowych</w:t>
      </w:r>
      <w:r>
        <w:rPr>
          <w:rFonts w:asciiTheme="minorHAnsi" w:hAnsiTheme="minorHAnsi" w:cstheme="minorHAnsi"/>
          <w:sz w:val="22"/>
          <w:szCs w:val="22"/>
          <w:shd w:val="clear" w:color="auto" w:fill="FFFFFF"/>
        </w:rPr>
        <w:t xml:space="preserve"> </w:t>
      </w:r>
      <w:r w:rsidRPr="00BB1787">
        <w:rPr>
          <w:rFonts w:asciiTheme="minorHAnsi" w:hAnsiTheme="minorHAnsi" w:cstheme="minorHAnsi"/>
          <w:sz w:val="22"/>
          <w:szCs w:val="22"/>
          <w:shd w:val="clear" w:color="auto" w:fill="FFFFFF"/>
        </w:rPr>
        <w:t>środków dowodowych</w:t>
      </w:r>
      <w:r>
        <w:rPr>
          <w:rFonts w:asciiTheme="minorHAnsi" w:hAnsiTheme="minorHAnsi" w:cstheme="minorHAnsi"/>
          <w:sz w:val="22"/>
          <w:szCs w:val="22"/>
          <w:shd w:val="clear" w:color="auto" w:fill="FFFFFF"/>
        </w:rPr>
        <w:t>:</w:t>
      </w:r>
    </w:p>
    <w:p w14:paraId="23A45491" w14:textId="77777777" w:rsidR="00A71F6D" w:rsidRPr="006A34B3" w:rsidRDefault="00A71F6D" w:rsidP="006E0F7D">
      <w:pPr>
        <w:pStyle w:val="Akapitzlist"/>
        <w:numPr>
          <w:ilvl w:val="1"/>
          <w:numId w:val="38"/>
        </w:numPr>
        <w:shd w:val="clear" w:color="auto" w:fill="FFFFFF"/>
        <w:spacing w:line="276" w:lineRule="auto"/>
        <w:ind w:left="851" w:right="278" w:hanging="273"/>
        <w:jc w:val="both"/>
        <w:rPr>
          <w:rFonts w:ascii="Calibri" w:hAnsi="Calibri" w:cs="Calibri"/>
          <w:sz w:val="22"/>
          <w:szCs w:val="22"/>
          <w:lang w:eastAsia="pl-PL"/>
        </w:rPr>
      </w:pPr>
      <w:r w:rsidRPr="00B11637">
        <w:rPr>
          <w:rFonts w:ascii="Calibri" w:hAnsi="Calibri" w:cs="Calibri"/>
          <w:sz w:val="22"/>
          <w:szCs w:val="22"/>
        </w:rPr>
        <w:t>w odniesieniu do warunku udziału w postępowaniu dotyczącego</w:t>
      </w:r>
      <w:r w:rsidRPr="00B11637">
        <w:rPr>
          <w:rFonts w:ascii="Calibri" w:hAnsi="Calibri" w:cs="Calibri"/>
          <w:sz w:val="22"/>
          <w:szCs w:val="22"/>
          <w:lang w:eastAsia="pl-PL"/>
        </w:rPr>
        <w:t xml:space="preserve"> uprawnień do prowadzenia określonej działalności gospodarczej lub zawodowej, o ile wynika to z odrębnych przepisów, </w:t>
      </w:r>
      <w:r w:rsidRPr="00B11637">
        <w:rPr>
          <w:rFonts w:ascii="Calibri" w:hAnsi="Calibri" w:cs="Calibri"/>
          <w:sz w:val="22"/>
          <w:szCs w:val="22"/>
          <w:lang w:eastAsia="pl-PL"/>
        </w:rPr>
        <w:br/>
      </w:r>
      <w:r w:rsidRPr="006A34B3">
        <w:rPr>
          <w:rFonts w:ascii="Calibri" w:hAnsi="Calibri" w:cs="Calibri"/>
          <w:sz w:val="22"/>
          <w:szCs w:val="22"/>
        </w:rPr>
        <w:t>o którym mowa w rozdziale V pkt 1 ppkt 2:</w:t>
      </w:r>
    </w:p>
    <w:p w14:paraId="724CFF1D" w14:textId="7F90A61F" w:rsidR="00A71F6D" w:rsidRPr="00426FB0" w:rsidRDefault="00780E44" w:rsidP="006E0F7D">
      <w:pPr>
        <w:pStyle w:val="Akapitzlist"/>
        <w:spacing w:line="276" w:lineRule="auto"/>
        <w:ind w:left="851" w:right="280"/>
        <w:contextualSpacing/>
        <w:jc w:val="both"/>
        <w:rPr>
          <w:rFonts w:ascii="Calibri" w:hAnsi="Calibri" w:cs="Calibri"/>
          <w:bCs/>
          <w:iCs/>
          <w:sz w:val="22"/>
          <w:szCs w:val="22"/>
        </w:rPr>
      </w:pPr>
      <w:r w:rsidRPr="006E0F7D">
        <w:rPr>
          <w:rFonts w:asciiTheme="minorHAnsi" w:hAnsiTheme="minorHAnsi" w:cstheme="minorHAnsi"/>
          <w:b/>
          <w:iCs/>
          <w:sz w:val="22"/>
          <w:szCs w:val="22"/>
        </w:rPr>
        <w:t>aktualnego, przewidzianego przepisami prawa certyfikatu</w:t>
      </w:r>
      <w:r w:rsidRPr="006E0F7D">
        <w:rPr>
          <w:rFonts w:asciiTheme="minorHAnsi" w:hAnsiTheme="minorHAnsi" w:cstheme="minorHAnsi"/>
          <w:bCs/>
          <w:iCs/>
          <w:sz w:val="22"/>
          <w:szCs w:val="22"/>
        </w:rPr>
        <w:t xml:space="preserve"> dla</w:t>
      </w:r>
      <w:r w:rsidRPr="006E0F7D">
        <w:rPr>
          <w:rFonts w:ascii="Arial" w:hAnsi="Arial" w:cs="Arial"/>
          <w:bCs/>
          <w:iCs/>
          <w:sz w:val="22"/>
          <w:szCs w:val="22"/>
        </w:rPr>
        <w:t xml:space="preserve"> </w:t>
      </w:r>
      <w:r w:rsidR="00A71F6D" w:rsidRPr="006E0F7D">
        <w:rPr>
          <w:rFonts w:ascii="Calibri" w:hAnsi="Calibri" w:cs="Calibri"/>
          <w:bCs/>
          <w:iCs/>
          <w:sz w:val="22"/>
          <w:szCs w:val="22"/>
        </w:rPr>
        <w:t>przedsiębiorc</w:t>
      </w:r>
      <w:r w:rsidRPr="006E0F7D">
        <w:rPr>
          <w:rFonts w:ascii="Calibri" w:hAnsi="Calibri" w:cs="Calibri"/>
          <w:bCs/>
          <w:iCs/>
          <w:sz w:val="22"/>
          <w:szCs w:val="22"/>
        </w:rPr>
        <w:t>y</w:t>
      </w:r>
      <w:r w:rsidR="00A71F6D" w:rsidRPr="006E0F7D">
        <w:rPr>
          <w:rFonts w:ascii="Calibri" w:hAnsi="Calibri" w:cs="Calibri"/>
          <w:bCs/>
          <w:iCs/>
          <w:sz w:val="22"/>
          <w:szCs w:val="22"/>
        </w:rPr>
        <w:t xml:space="preserve"> prowadząc</w:t>
      </w:r>
      <w:r w:rsidRPr="006E0F7D">
        <w:rPr>
          <w:rFonts w:ascii="Calibri" w:hAnsi="Calibri" w:cs="Calibri"/>
          <w:bCs/>
          <w:iCs/>
          <w:sz w:val="22"/>
          <w:szCs w:val="22"/>
        </w:rPr>
        <w:t>ego</w:t>
      </w:r>
      <w:r w:rsidR="00A71F6D" w:rsidRPr="006E0F7D">
        <w:rPr>
          <w:rFonts w:ascii="Calibri" w:hAnsi="Calibri" w:cs="Calibri"/>
          <w:bCs/>
          <w:iCs/>
          <w:sz w:val="22"/>
          <w:szCs w:val="22"/>
        </w:rPr>
        <w:t xml:space="preserve"> działalność </w:t>
      </w:r>
      <w:r w:rsidR="00A71F6D" w:rsidRPr="006E0F7D">
        <w:rPr>
          <w:rFonts w:ascii="Calibri" w:hAnsi="Calibri" w:cs="Calibri"/>
          <w:bCs/>
          <w:iCs/>
          <w:sz w:val="22"/>
          <w:szCs w:val="22"/>
          <w:shd w:val="clear" w:color="auto" w:fill="FFFFFF"/>
        </w:rPr>
        <w:t>i wykonując</w:t>
      </w:r>
      <w:r w:rsidRPr="006E0F7D">
        <w:rPr>
          <w:rFonts w:ascii="Calibri" w:hAnsi="Calibri" w:cs="Calibri"/>
          <w:bCs/>
          <w:iCs/>
          <w:sz w:val="22"/>
          <w:szCs w:val="22"/>
          <w:shd w:val="clear" w:color="auto" w:fill="FFFFFF"/>
        </w:rPr>
        <w:t>ego</w:t>
      </w:r>
      <w:r w:rsidR="00A71F6D" w:rsidRPr="006E0F7D">
        <w:rPr>
          <w:rFonts w:ascii="Calibri" w:hAnsi="Calibri" w:cs="Calibri"/>
          <w:bCs/>
          <w:iCs/>
          <w:sz w:val="22"/>
          <w:szCs w:val="22"/>
          <w:shd w:val="clear" w:color="auto" w:fill="FFFFFF"/>
        </w:rPr>
        <w:t xml:space="preserve"> czynności dla osób trzecich</w:t>
      </w:r>
      <w:r w:rsidR="00A71F6D" w:rsidRPr="006E0F7D">
        <w:rPr>
          <w:rFonts w:ascii="Calibri" w:hAnsi="Calibri" w:cs="Calibri"/>
          <w:iCs/>
          <w:sz w:val="22"/>
          <w:szCs w:val="22"/>
          <w:shd w:val="clear" w:color="auto" w:fill="FFFFFF"/>
        </w:rPr>
        <w:t>, polegające na instalowaniu, konserwacji lub serwisowaniu, naprawie lub likwidacji stacjonarnych urządzeń chłodniczych, klimatyzacyjnych lub pomp ciepła, jak również urządzeń będących stacjonarnymi systemami ochrony przeciwpożarowej zawierającymi fluorowane gazy cieplarniane</w:t>
      </w:r>
      <w:r w:rsidR="00A71F6D" w:rsidRPr="006E0F7D">
        <w:rPr>
          <w:rFonts w:ascii="Calibri" w:hAnsi="Calibri" w:cs="Calibri"/>
          <w:bCs/>
          <w:iCs/>
          <w:sz w:val="22"/>
          <w:szCs w:val="22"/>
        </w:rPr>
        <w:t xml:space="preserve"> –</w:t>
      </w:r>
      <w:r w:rsidR="00426FB0" w:rsidRPr="006E0F7D">
        <w:rPr>
          <w:rFonts w:ascii="Calibri" w:hAnsi="Calibri" w:cs="Calibri"/>
          <w:bCs/>
          <w:iCs/>
          <w:sz w:val="22"/>
          <w:szCs w:val="22"/>
        </w:rPr>
        <w:t xml:space="preserve"> </w:t>
      </w:r>
      <w:r w:rsidR="00A71F6D" w:rsidRPr="006E0F7D">
        <w:rPr>
          <w:rFonts w:ascii="Calibri" w:hAnsi="Calibri" w:cs="Calibri"/>
          <w:bCs/>
          <w:iCs/>
          <w:sz w:val="22"/>
          <w:szCs w:val="22"/>
        </w:rPr>
        <w:t>wskazane</w:t>
      </w:r>
      <w:r w:rsidR="00426FB0" w:rsidRPr="006E0F7D">
        <w:rPr>
          <w:rFonts w:ascii="Calibri" w:hAnsi="Calibri" w:cs="Calibri"/>
          <w:bCs/>
          <w:iCs/>
          <w:sz w:val="22"/>
          <w:szCs w:val="22"/>
        </w:rPr>
        <w:t>go</w:t>
      </w:r>
      <w:r w:rsidR="00A71F6D" w:rsidRPr="006E0F7D">
        <w:rPr>
          <w:rFonts w:ascii="Calibri" w:hAnsi="Calibri" w:cs="Calibri"/>
          <w:bCs/>
          <w:iCs/>
          <w:sz w:val="22"/>
          <w:szCs w:val="22"/>
        </w:rPr>
        <w:t xml:space="preserve"> w art. 29 ustawy z</w:t>
      </w:r>
      <w:r w:rsidR="006E0F7D">
        <w:rPr>
          <w:rFonts w:ascii="Calibri" w:hAnsi="Calibri" w:cs="Calibri"/>
          <w:bCs/>
          <w:iCs/>
          <w:sz w:val="22"/>
          <w:szCs w:val="22"/>
        </w:rPr>
        <w:t> </w:t>
      </w:r>
      <w:r w:rsidR="00A71F6D" w:rsidRPr="006E0F7D">
        <w:rPr>
          <w:rFonts w:ascii="Calibri" w:hAnsi="Calibri" w:cs="Calibri"/>
          <w:bCs/>
          <w:iCs/>
          <w:sz w:val="22"/>
          <w:szCs w:val="22"/>
        </w:rPr>
        <w:t xml:space="preserve">dnia 15 maja 2015 r. o substancjach zubożających warstwę ozonową oraz o niektórych fluorowanych gazach </w:t>
      </w:r>
      <w:r w:rsidR="00A71F6D" w:rsidRPr="00426FB0">
        <w:rPr>
          <w:rFonts w:ascii="Calibri" w:hAnsi="Calibri" w:cs="Calibri"/>
          <w:bCs/>
          <w:iCs/>
          <w:sz w:val="22"/>
          <w:szCs w:val="22"/>
        </w:rPr>
        <w:t>cieplarnianych (t.j.</w:t>
      </w:r>
      <w:r w:rsidR="006E0F7D">
        <w:rPr>
          <w:rFonts w:ascii="Calibri" w:hAnsi="Calibri" w:cs="Calibri"/>
          <w:bCs/>
          <w:iCs/>
          <w:sz w:val="22"/>
          <w:szCs w:val="22"/>
        </w:rPr>
        <w:t> </w:t>
      </w:r>
      <w:r w:rsidR="00A71F6D" w:rsidRPr="00426FB0">
        <w:rPr>
          <w:rFonts w:ascii="Calibri" w:hAnsi="Calibri" w:cs="Calibri"/>
          <w:bCs/>
          <w:iCs/>
          <w:sz w:val="22"/>
          <w:szCs w:val="22"/>
        </w:rPr>
        <w:t>Dz. U. 2020, poz. 2065 z późn. zm.)</w:t>
      </w:r>
      <w:r w:rsidR="00426FB0" w:rsidRPr="00426FB0">
        <w:rPr>
          <w:rFonts w:ascii="Calibri" w:hAnsi="Calibri" w:cs="Calibri"/>
          <w:bCs/>
          <w:iCs/>
          <w:sz w:val="22"/>
          <w:szCs w:val="22"/>
        </w:rPr>
        <w:t>, wydanego zgodnie z</w:t>
      </w:r>
      <w:r w:rsidR="006E0F7D">
        <w:rPr>
          <w:rFonts w:ascii="Calibri" w:hAnsi="Calibri" w:cs="Calibri"/>
          <w:bCs/>
          <w:iCs/>
          <w:sz w:val="22"/>
          <w:szCs w:val="22"/>
        </w:rPr>
        <w:t> </w:t>
      </w:r>
      <w:r w:rsidR="00426FB0" w:rsidRPr="00426FB0">
        <w:rPr>
          <w:rFonts w:ascii="Calibri" w:hAnsi="Calibri" w:cs="Calibri"/>
          <w:bCs/>
          <w:iCs/>
          <w:sz w:val="22"/>
          <w:szCs w:val="22"/>
        </w:rPr>
        <w:t>art. 30 tej ustawy</w:t>
      </w:r>
      <w:r w:rsidR="00426FB0">
        <w:rPr>
          <w:rFonts w:ascii="Calibri" w:hAnsi="Calibri" w:cs="Calibri"/>
          <w:bCs/>
          <w:iCs/>
          <w:sz w:val="22"/>
          <w:szCs w:val="22"/>
        </w:rPr>
        <w:t>;</w:t>
      </w:r>
    </w:p>
    <w:p w14:paraId="6F6690A1" w14:textId="2AB8E1AE" w:rsidR="00BB1787" w:rsidRPr="00BB1787" w:rsidRDefault="00BB1787" w:rsidP="006E0F7D">
      <w:pPr>
        <w:pStyle w:val="Akapitzlist"/>
        <w:numPr>
          <w:ilvl w:val="0"/>
          <w:numId w:val="55"/>
        </w:numPr>
        <w:spacing w:line="276" w:lineRule="auto"/>
        <w:ind w:left="851" w:right="280" w:hanging="284"/>
        <w:contextualSpacing/>
        <w:jc w:val="both"/>
        <w:rPr>
          <w:rFonts w:asciiTheme="minorHAnsi" w:hAnsiTheme="minorHAnsi" w:cstheme="minorHAnsi"/>
          <w:sz w:val="22"/>
          <w:szCs w:val="22"/>
        </w:rPr>
      </w:pPr>
      <w:r w:rsidRPr="00BB1787">
        <w:rPr>
          <w:rFonts w:asciiTheme="minorHAnsi" w:hAnsiTheme="minorHAnsi" w:cstheme="minorHAnsi"/>
          <w:sz w:val="22"/>
          <w:szCs w:val="22"/>
        </w:rPr>
        <w:lastRenderedPageBreak/>
        <w:t xml:space="preserve">w odniesieniu do warunku udziału w postępowaniu dotyczącego sytuacji ekonomicznej lub finansowej, o którym mowa w rozdziale V pkt 1 ppkt </w:t>
      </w:r>
      <w:r>
        <w:rPr>
          <w:rFonts w:asciiTheme="minorHAnsi" w:hAnsiTheme="minorHAnsi" w:cstheme="minorHAnsi"/>
          <w:sz w:val="22"/>
          <w:szCs w:val="22"/>
        </w:rPr>
        <w:t>3</w:t>
      </w:r>
      <w:r w:rsidRPr="00BB1787">
        <w:rPr>
          <w:rFonts w:asciiTheme="minorHAnsi" w:hAnsiTheme="minorHAnsi" w:cstheme="minorHAnsi"/>
          <w:sz w:val="22"/>
          <w:szCs w:val="22"/>
        </w:rPr>
        <w:t>:</w:t>
      </w:r>
    </w:p>
    <w:p w14:paraId="11E331F7" w14:textId="38AF4F61" w:rsidR="00BB1787" w:rsidRPr="00B84ED7" w:rsidRDefault="00BB1787" w:rsidP="006E0F7D">
      <w:pPr>
        <w:pStyle w:val="Akapitzlist"/>
        <w:spacing w:line="276" w:lineRule="auto"/>
        <w:ind w:left="851" w:right="280"/>
        <w:contextualSpacing/>
        <w:jc w:val="both"/>
        <w:rPr>
          <w:rFonts w:asciiTheme="minorHAnsi" w:hAnsiTheme="minorHAnsi" w:cstheme="minorHAnsi"/>
          <w:sz w:val="22"/>
          <w:szCs w:val="22"/>
        </w:rPr>
      </w:pPr>
      <w:r w:rsidRPr="00CF333A">
        <w:rPr>
          <w:rFonts w:asciiTheme="minorHAnsi" w:hAnsiTheme="minorHAnsi" w:cstheme="minorHAnsi"/>
          <w:b/>
          <w:bCs/>
          <w:sz w:val="22"/>
          <w:szCs w:val="22"/>
        </w:rPr>
        <w:t>dokument</w:t>
      </w:r>
      <w:r>
        <w:rPr>
          <w:rFonts w:asciiTheme="minorHAnsi" w:hAnsiTheme="minorHAnsi" w:cstheme="minorHAnsi"/>
          <w:b/>
          <w:bCs/>
          <w:sz w:val="22"/>
          <w:szCs w:val="22"/>
        </w:rPr>
        <w:t>u</w:t>
      </w:r>
      <w:r w:rsidRPr="00CF333A">
        <w:rPr>
          <w:rFonts w:asciiTheme="minorHAnsi" w:hAnsiTheme="minorHAnsi" w:cstheme="minorHAnsi"/>
          <w:b/>
          <w:bCs/>
          <w:sz w:val="22"/>
          <w:szCs w:val="22"/>
        </w:rPr>
        <w:t xml:space="preserve"> potwierdzając</w:t>
      </w:r>
      <w:r>
        <w:rPr>
          <w:rFonts w:asciiTheme="minorHAnsi" w:hAnsiTheme="minorHAnsi" w:cstheme="minorHAnsi"/>
          <w:b/>
          <w:bCs/>
          <w:sz w:val="22"/>
          <w:szCs w:val="22"/>
        </w:rPr>
        <w:t>ego</w:t>
      </w:r>
      <w:r w:rsidRPr="00CF333A">
        <w:rPr>
          <w:rFonts w:asciiTheme="minorHAnsi" w:hAnsiTheme="minorHAnsi" w:cstheme="minorHAnsi"/>
          <w:b/>
          <w:bCs/>
          <w:sz w:val="22"/>
          <w:szCs w:val="22"/>
        </w:rPr>
        <w:t>, że Wykonawca jest ubezpieczony od odpowiedzialności cywilnej</w:t>
      </w:r>
      <w:r w:rsidRPr="00334F16">
        <w:rPr>
          <w:rFonts w:asciiTheme="minorHAnsi" w:hAnsiTheme="minorHAnsi" w:cstheme="minorHAnsi"/>
          <w:sz w:val="22"/>
          <w:szCs w:val="22"/>
        </w:rPr>
        <w:t xml:space="preserve"> w</w:t>
      </w:r>
      <w:r>
        <w:rPr>
          <w:rFonts w:asciiTheme="minorHAnsi" w:hAnsiTheme="minorHAnsi" w:cstheme="minorHAnsi"/>
          <w:sz w:val="22"/>
          <w:szCs w:val="22"/>
        </w:rPr>
        <w:t> </w:t>
      </w:r>
      <w:r w:rsidRPr="00334F16">
        <w:rPr>
          <w:rFonts w:asciiTheme="minorHAnsi" w:hAnsiTheme="minorHAnsi" w:cstheme="minorHAnsi"/>
          <w:sz w:val="22"/>
          <w:szCs w:val="22"/>
        </w:rPr>
        <w:t>zakresie prowadzonej działalności związanej z przedmiotem zamówienia na sumę gwarancyjną nie mniejszą niż</w:t>
      </w:r>
      <w:r>
        <w:rPr>
          <w:rFonts w:asciiTheme="minorHAnsi" w:hAnsiTheme="minorHAnsi" w:cstheme="minorHAnsi"/>
          <w:sz w:val="22"/>
          <w:szCs w:val="22"/>
        </w:rPr>
        <w:t xml:space="preserve"> </w:t>
      </w:r>
      <w:r w:rsidR="00B84ED7" w:rsidRPr="00B84ED7">
        <w:rPr>
          <w:rFonts w:asciiTheme="minorHAnsi" w:hAnsiTheme="minorHAnsi" w:cstheme="minorHAnsi"/>
          <w:bCs/>
          <w:iCs/>
          <w:sz w:val="22"/>
          <w:szCs w:val="22"/>
        </w:rPr>
        <w:t>określona w rozdziale V pkt 1 ppkt 3 SWZ.</w:t>
      </w:r>
    </w:p>
    <w:p w14:paraId="54008D46" w14:textId="3F20DF62" w:rsidR="00BB1787" w:rsidRPr="00334F16" w:rsidRDefault="00BB1787" w:rsidP="006E0F7D">
      <w:pPr>
        <w:pStyle w:val="Akapitzlist"/>
        <w:spacing w:before="60" w:after="60" w:line="276" w:lineRule="auto"/>
        <w:ind w:left="993" w:right="280"/>
        <w:jc w:val="both"/>
        <w:rPr>
          <w:rFonts w:asciiTheme="minorHAnsi" w:hAnsiTheme="minorHAnsi" w:cstheme="minorHAnsi"/>
          <w:sz w:val="22"/>
          <w:szCs w:val="22"/>
        </w:rPr>
      </w:pPr>
      <w:r w:rsidRPr="00334F16">
        <w:rPr>
          <w:rFonts w:asciiTheme="minorHAnsi" w:hAnsiTheme="minorHAnsi" w:cstheme="minorHAnsi"/>
          <w:i/>
          <w:iCs/>
          <w:sz w:val="22"/>
          <w:szCs w:val="22"/>
        </w:rPr>
        <w:t xml:space="preserve">Jeżeli z uzasadnionej przyczyny Wykonawca nie może złożyć wymaganego przez Zamawiającego dokumentu, o którym mowa w </w:t>
      </w:r>
      <w:r>
        <w:rPr>
          <w:rFonts w:asciiTheme="minorHAnsi" w:hAnsiTheme="minorHAnsi" w:cstheme="minorHAnsi"/>
          <w:i/>
          <w:iCs/>
          <w:sz w:val="22"/>
          <w:szCs w:val="22"/>
        </w:rPr>
        <w:t xml:space="preserve">ppkt </w:t>
      </w:r>
      <w:r w:rsidR="00780E44">
        <w:rPr>
          <w:rFonts w:asciiTheme="minorHAnsi" w:hAnsiTheme="minorHAnsi" w:cstheme="minorHAnsi"/>
          <w:i/>
          <w:iCs/>
          <w:sz w:val="22"/>
          <w:szCs w:val="22"/>
        </w:rPr>
        <w:t>2)</w:t>
      </w:r>
      <w:r w:rsidRPr="00334F16">
        <w:rPr>
          <w:rFonts w:asciiTheme="minorHAnsi" w:hAnsiTheme="minorHAnsi" w:cstheme="minorHAnsi"/>
          <w:i/>
          <w:iCs/>
          <w:sz w:val="22"/>
          <w:szCs w:val="22"/>
        </w:rPr>
        <w:t>, Wykonawca może złożyć inny dokument, który w</w:t>
      </w:r>
      <w:r>
        <w:rPr>
          <w:rFonts w:asciiTheme="minorHAnsi" w:hAnsiTheme="minorHAnsi" w:cstheme="minorHAnsi"/>
          <w:i/>
          <w:iCs/>
          <w:sz w:val="22"/>
          <w:szCs w:val="22"/>
        </w:rPr>
        <w:t> </w:t>
      </w:r>
      <w:r w:rsidRPr="00334F16">
        <w:rPr>
          <w:rFonts w:asciiTheme="minorHAnsi" w:hAnsiTheme="minorHAnsi" w:cstheme="minorHAnsi"/>
          <w:i/>
          <w:iCs/>
          <w:sz w:val="22"/>
          <w:szCs w:val="22"/>
        </w:rPr>
        <w:t>wystarczający sposób potwierdza spełnianie opisanego przez Zamawiającego warunku udziału w postępowaniu dotyczącego sytuacji ekonomicznej</w:t>
      </w:r>
      <w:r>
        <w:rPr>
          <w:rFonts w:asciiTheme="minorHAnsi" w:hAnsiTheme="minorHAnsi" w:cstheme="minorHAnsi"/>
          <w:i/>
          <w:iCs/>
          <w:sz w:val="22"/>
          <w:szCs w:val="22"/>
        </w:rPr>
        <w:t>.</w:t>
      </w:r>
    </w:p>
    <w:p w14:paraId="72F0A0F2" w14:textId="77777777" w:rsidR="00F93874" w:rsidRDefault="00BB1787" w:rsidP="00ED10D5">
      <w:pPr>
        <w:pStyle w:val="Akapitzlist"/>
        <w:numPr>
          <w:ilvl w:val="0"/>
          <w:numId w:val="55"/>
        </w:numPr>
        <w:spacing w:line="276" w:lineRule="auto"/>
        <w:ind w:left="851" w:right="278" w:hanging="284"/>
        <w:jc w:val="both"/>
        <w:rPr>
          <w:rFonts w:asciiTheme="minorHAnsi" w:hAnsiTheme="minorHAnsi" w:cstheme="minorHAnsi"/>
          <w:sz w:val="22"/>
          <w:szCs w:val="22"/>
        </w:rPr>
      </w:pPr>
      <w:r w:rsidRPr="00F765D8">
        <w:rPr>
          <w:rFonts w:asciiTheme="minorHAnsi" w:hAnsiTheme="minorHAnsi" w:cstheme="minorHAnsi"/>
          <w:sz w:val="22"/>
          <w:szCs w:val="22"/>
        </w:rPr>
        <w:t xml:space="preserve">w odniesieniu do warunku udziału w postępowaniu dotyczącego </w:t>
      </w:r>
      <w:r w:rsidR="00F765D8" w:rsidRPr="00F765D8">
        <w:rPr>
          <w:rFonts w:asciiTheme="minorHAnsi" w:hAnsiTheme="minorHAnsi" w:cstheme="minorHAnsi"/>
          <w:sz w:val="22"/>
          <w:szCs w:val="22"/>
        </w:rPr>
        <w:t>zdolno</w:t>
      </w:r>
      <w:r w:rsidR="00F765D8" w:rsidRPr="00F765D8">
        <w:rPr>
          <w:rFonts w:asciiTheme="minorHAnsi" w:hAnsiTheme="minorHAnsi" w:cstheme="minorHAnsi" w:hint="eastAsia"/>
          <w:sz w:val="22"/>
          <w:szCs w:val="22"/>
        </w:rPr>
        <w:t>ś</w:t>
      </w:r>
      <w:r w:rsidR="00F765D8" w:rsidRPr="00F765D8">
        <w:rPr>
          <w:rFonts w:asciiTheme="minorHAnsi" w:hAnsiTheme="minorHAnsi" w:cstheme="minorHAnsi"/>
          <w:sz w:val="22"/>
          <w:szCs w:val="22"/>
        </w:rPr>
        <w:t>ci technicznej lub zawodowej</w:t>
      </w:r>
      <w:r w:rsidRPr="00F765D8">
        <w:rPr>
          <w:rFonts w:asciiTheme="minorHAnsi" w:hAnsiTheme="minorHAnsi" w:cstheme="minorHAnsi"/>
          <w:sz w:val="22"/>
          <w:szCs w:val="22"/>
        </w:rPr>
        <w:t xml:space="preserve">, o którym mowa w rozdziale V pkt 1 ppkt </w:t>
      </w:r>
      <w:r w:rsidR="00F765D8" w:rsidRPr="00F765D8">
        <w:rPr>
          <w:rFonts w:asciiTheme="minorHAnsi" w:hAnsiTheme="minorHAnsi" w:cstheme="minorHAnsi"/>
          <w:sz w:val="22"/>
          <w:szCs w:val="22"/>
        </w:rPr>
        <w:t>4</w:t>
      </w:r>
      <w:r w:rsidR="00F93874">
        <w:rPr>
          <w:rFonts w:asciiTheme="minorHAnsi" w:hAnsiTheme="minorHAnsi" w:cstheme="minorHAnsi"/>
          <w:sz w:val="22"/>
          <w:szCs w:val="22"/>
        </w:rPr>
        <w:t>:</w:t>
      </w:r>
    </w:p>
    <w:p w14:paraId="69B78135" w14:textId="7FB37239" w:rsidR="00BB1787" w:rsidRPr="002E6B32" w:rsidRDefault="0072072A" w:rsidP="002E6B32">
      <w:pPr>
        <w:pStyle w:val="Akapitzlist"/>
        <w:numPr>
          <w:ilvl w:val="0"/>
          <w:numId w:val="56"/>
        </w:numPr>
        <w:spacing w:line="276" w:lineRule="auto"/>
        <w:ind w:left="1134" w:right="278" w:hanging="283"/>
        <w:jc w:val="both"/>
        <w:rPr>
          <w:rFonts w:asciiTheme="minorHAnsi" w:hAnsiTheme="minorHAnsi" w:cstheme="minorHAnsi"/>
          <w:iCs/>
          <w:sz w:val="22"/>
          <w:szCs w:val="22"/>
        </w:rPr>
      </w:pPr>
      <w:r w:rsidRPr="002E6B32">
        <w:rPr>
          <w:rFonts w:ascii="Calibri" w:hAnsi="Calibri" w:cs="Calibri"/>
          <w:b/>
          <w:iCs/>
          <w:sz w:val="22"/>
          <w:szCs w:val="22"/>
        </w:rPr>
        <w:t>wykazu usług</w:t>
      </w:r>
      <w:r w:rsidRPr="002E6B32">
        <w:rPr>
          <w:rFonts w:ascii="Calibri" w:hAnsi="Calibri" w:cs="Calibri"/>
          <w:bCs/>
          <w:iCs/>
          <w:sz w:val="22"/>
          <w:szCs w:val="22"/>
        </w:rPr>
        <w:t xml:space="preserve"> </w:t>
      </w:r>
      <w:r w:rsidR="00EE1A21" w:rsidRPr="002E6B32">
        <w:rPr>
          <w:rFonts w:ascii="Calibri" w:hAnsi="Calibri" w:cs="Calibri"/>
          <w:b/>
          <w:iCs/>
          <w:sz w:val="22"/>
          <w:szCs w:val="22"/>
        </w:rPr>
        <w:t>(załącznik nr 5 do SWZ</w:t>
      </w:r>
      <w:r w:rsidR="00EE1A21" w:rsidRPr="002E6B32">
        <w:rPr>
          <w:rFonts w:ascii="Calibri" w:hAnsi="Calibri" w:cs="Calibri"/>
          <w:b/>
          <w:bCs/>
          <w:iCs/>
          <w:sz w:val="22"/>
          <w:szCs w:val="22"/>
        </w:rPr>
        <w:t xml:space="preserve">) </w:t>
      </w:r>
      <w:r w:rsidRPr="002E6B32">
        <w:rPr>
          <w:rFonts w:ascii="Calibri" w:hAnsi="Calibri" w:cs="Calibri"/>
          <w:bCs/>
          <w:iCs/>
          <w:sz w:val="22"/>
          <w:szCs w:val="22"/>
        </w:rPr>
        <w:t>wykonanych, a w przypadku świadczeń powtarzających się lub ciągłych również wykonywanych, w okresie ostatnich 3 lat</w:t>
      </w:r>
      <w:r w:rsidR="00780E44" w:rsidRPr="002E6B32">
        <w:rPr>
          <w:rFonts w:ascii="Calibri" w:hAnsi="Calibri" w:cs="Calibri"/>
          <w:bCs/>
          <w:iCs/>
          <w:sz w:val="22"/>
          <w:szCs w:val="22"/>
        </w:rPr>
        <w:t xml:space="preserve"> przed upływem terminu składania ofert</w:t>
      </w:r>
      <w:r w:rsidRPr="002E6B32">
        <w:rPr>
          <w:rFonts w:ascii="Calibri" w:hAnsi="Calibri" w:cs="Calibri"/>
          <w:bCs/>
          <w:iCs/>
          <w:sz w:val="22"/>
          <w:szCs w:val="22"/>
        </w:rPr>
        <w:t>, a jeżeli okres prowadzenia działalności jest krótszy - w tym okresie</w:t>
      </w:r>
      <w:r w:rsidR="00780E44" w:rsidRPr="002E6B32">
        <w:rPr>
          <w:rFonts w:ascii="Calibri" w:hAnsi="Calibri" w:cs="Calibri"/>
          <w:bCs/>
          <w:iCs/>
          <w:sz w:val="22"/>
          <w:szCs w:val="22"/>
        </w:rPr>
        <w:t>,</w:t>
      </w:r>
      <w:r w:rsidRPr="002E6B32">
        <w:rPr>
          <w:rFonts w:ascii="Calibri" w:hAnsi="Calibri" w:cs="Calibri"/>
          <w:bCs/>
          <w:iCs/>
          <w:sz w:val="22"/>
          <w:szCs w:val="22"/>
        </w:rPr>
        <w:t xml:space="preserve"> wraz z podaniem wartości</w:t>
      </w:r>
      <w:r w:rsidR="002E6B32">
        <w:rPr>
          <w:rFonts w:ascii="Calibri" w:hAnsi="Calibri" w:cs="Calibri"/>
          <w:bCs/>
          <w:iCs/>
          <w:sz w:val="22"/>
          <w:szCs w:val="22"/>
        </w:rPr>
        <w:t xml:space="preserve"> usługi</w:t>
      </w:r>
      <w:r w:rsidRPr="002E6B32">
        <w:rPr>
          <w:rFonts w:ascii="Calibri" w:hAnsi="Calibri" w:cs="Calibri"/>
          <w:bCs/>
          <w:iCs/>
          <w:sz w:val="22"/>
          <w:szCs w:val="22"/>
        </w:rPr>
        <w:t>, przedmiotu usługi, daty wykonania i podmiotu,</w:t>
      </w:r>
      <w:r w:rsidRPr="002E6B32">
        <w:rPr>
          <w:rFonts w:ascii="Calibri" w:hAnsi="Calibri" w:cs="Calibri"/>
          <w:b/>
          <w:bCs/>
          <w:iCs/>
          <w:sz w:val="22"/>
          <w:szCs w:val="22"/>
        </w:rPr>
        <w:t xml:space="preserve"> </w:t>
      </w:r>
      <w:r w:rsidRPr="002E6B32">
        <w:rPr>
          <w:rFonts w:ascii="Calibri" w:hAnsi="Calibri" w:cs="Calibri"/>
          <w:bCs/>
          <w:iCs/>
          <w:sz w:val="22"/>
          <w:szCs w:val="22"/>
        </w:rPr>
        <w:t xml:space="preserve">na rzecz którego usługa została wykonana lub jest wykonywana oraz </w:t>
      </w:r>
      <w:r w:rsidRPr="004837F3">
        <w:rPr>
          <w:rFonts w:ascii="Calibri" w:hAnsi="Calibri" w:cs="Calibri"/>
          <w:b/>
          <w:iCs/>
          <w:sz w:val="22"/>
          <w:szCs w:val="22"/>
        </w:rPr>
        <w:t>załączeniem dowodów określających, czy ta usługa została wykonana lub jest wykonywana należycie</w:t>
      </w:r>
      <w:r w:rsidRPr="002E6B32">
        <w:rPr>
          <w:rFonts w:ascii="Calibri" w:hAnsi="Calibri" w:cs="Calibri"/>
          <w:bCs/>
          <w:iCs/>
          <w:sz w:val="22"/>
          <w:szCs w:val="22"/>
        </w:rPr>
        <w:t>, przy czym dowodami, o których mowa, są referencje bądź inne dokumenty sporządzone przez podmiot, na rzecz którego usługa została wykonana, a w przypadku świadczeń powtarzających się lub ciągłych jest wykonywana,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2E6B32" w:rsidRPr="002E6B32">
        <w:rPr>
          <w:rFonts w:ascii="Arial" w:hAnsi="Arial" w:cs="Arial"/>
          <w:bCs/>
          <w:iCs/>
          <w:sz w:val="18"/>
          <w:szCs w:val="18"/>
        </w:rPr>
        <w:t xml:space="preserve"> </w:t>
      </w:r>
      <w:r w:rsidR="002E6B32" w:rsidRPr="002E6B32">
        <w:rPr>
          <w:rFonts w:ascii="Calibri" w:hAnsi="Calibri" w:cs="Calibri"/>
          <w:bCs/>
          <w:iCs/>
          <w:sz w:val="22"/>
          <w:szCs w:val="22"/>
        </w:rPr>
        <w:t>przed upływem terminu składania ofert</w:t>
      </w:r>
      <w:r w:rsidRPr="002E6B32">
        <w:rPr>
          <w:rFonts w:ascii="Calibri" w:hAnsi="Calibri" w:cs="Calibri"/>
          <w:iCs/>
          <w:sz w:val="22"/>
          <w:szCs w:val="22"/>
        </w:rPr>
        <w:t xml:space="preserve"> – </w:t>
      </w:r>
      <w:r w:rsidRPr="002E6B32">
        <w:rPr>
          <w:rFonts w:ascii="Calibri" w:hAnsi="Calibri" w:cs="Calibri"/>
          <w:bCs/>
          <w:iCs/>
          <w:sz w:val="22"/>
          <w:szCs w:val="22"/>
          <w:u w:val="single"/>
        </w:rPr>
        <w:t>potwierdzającego, że Wykonawca spełnia warunek udziału w postępowaniu określony w rozdziale V pkt 1 ppkt 4 lit. a)</w:t>
      </w:r>
      <w:r w:rsidR="00780E44" w:rsidRPr="002E6B32">
        <w:rPr>
          <w:rFonts w:ascii="Calibri" w:hAnsi="Calibri" w:cs="Calibri"/>
          <w:bCs/>
          <w:iCs/>
          <w:sz w:val="22"/>
          <w:szCs w:val="22"/>
          <w:u w:val="single"/>
        </w:rPr>
        <w:t xml:space="preserve"> SWZ</w:t>
      </w:r>
      <w:r w:rsidRPr="002E6B32">
        <w:rPr>
          <w:rFonts w:ascii="Calibri" w:hAnsi="Calibri" w:cs="Calibri"/>
          <w:bCs/>
          <w:iCs/>
          <w:sz w:val="22"/>
          <w:szCs w:val="22"/>
        </w:rPr>
        <w:t>.</w:t>
      </w:r>
    </w:p>
    <w:p w14:paraId="7365BD96" w14:textId="2C7B121D" w:rsidR="007D4264" w:rsidRDefault="007D4264" w:rsidP="002E6B32">
      <w:pPr>
        <w:pStyle w:val="Akapitzlist"/>
        <w:spacing w:before="60" w:after="60"/>
        <w:ind w:left="1134" w:right="278"/>
        <w:jc w:val="both"/>
        <w:rPr>
          <w:rFonts w:asciiTheme="minorHAnsi" w:hAnsiTheme="minorHAnsi" w:cstheme="minorHAnsi"/>
          <w:i/>
          <w:iCs/>
          <w:sz w:val="22"/>
          <w:szCs w:val="22"/>
        </w:rPr>
      </w:pPr>
      <w:r w:rsidRPr="00BD2932">
        <w:rPr>
          <w:rFonts w:asciiTheme="minorHAnsi" w:hAnsiTheme="minorHAnsi" w:cstheme="minorHAnsi"/>
          <w:i/>
          <w:iCs/>
          <w:sz w:val="22"/>
          <w:szCs w:val="22"/>
        </w:rPr>
        <w:t>Jeżeli Wykonawca powołuje się na doświadczenie w realizacji usług wykonywanych wspólnie z</w:t>
      </w:r>
      <w:r w:rsidR="00BD2932">
        <w:rPr>
          <w:rFonts w:asciiTheme="minorHAnsi" w:hAnsiTheme="minorHAnsi" w:cstheme="minorHAnsi"/>
          <w:i/>
          <w:iCs/>
          <w:sz w:val="22"/>
          <w:szCs w:val="22"/>
        </w:rPr>
        <w:t> </w:t>
      </w:r>
      <w:r w:rsidRPr="00BD2932">
        <w:rPr>
          <w:rFonts w:asciiTheme="minorHAnsi" w:hAnsiTheme="minorHAnsi" w:cstheme="minorHAnsi"/>
          <w:i/>
          <w:iCs/>
          <w:sz w:val="22"/>
          <w:szCs w:val="22"/>
        </w:rPr>
        <w:t xml:space="preserve">innymi wykonawcami, </w:t>
      </w:r>
      <w:r w:rsidRPr="00B84ED7">
        <w:rPr>
          <w:rFonts w:asciiTheme="minorHAnsi" w:hAnsiTheme="minorHAnsi" w:cstheme="minorHAnsi"/>
          <w:i/>
          <w:iCs/>
          <w:sz w:val="22"/>
          <w:szCs w:val="22"/>
          <w:u w:val="single"/>
        </w:rPr>
        <w:t>wykaz usług dotyczy usług, w których wykonaniu Wykonawca bezpośrednio uczestniczył</w:t>
      </w:r>
      <w:r w:rsidRPr="00BD2932">
        <w:rPr>
          <w:rFonts w:asciiTheme="minorHAnsi" w:hAnsiTheme="minorHAnsi" w:cstheme="minorHAnsi"/>
          <w:i/>
          <w:iCs/>
          <w:sz w:val="22"/>
          <w:szCs w:val="22"/>
        </w:rPr>
        <w:t xml:space="preserve">, a w przypadku </w:t>
      </w:r>
      <w:r w:rsidRPr="00BD2932">
        <w:rPr>
          <w:rFonts w:asciiTheme="minorHAnsi" w:hAnsiTheme="minorHAnsi" w:cstheme="minorHAnsi" w:hint="eastAsia"/>
          <w:i/>
          <w:iCs/>
          <w:sz w:val="22"/>
          <w:szCs w:val="22"/>
        </w:rPr>
        <w:t>ś</w:t>
      </w:r>
      <w:r w:rsidRPr="00BD2932">
        <w:rPr>
          <w:rFonts w:asciiTheme="minorHAnsi" w:hAnsiTheme="minorHAnsi" w:cstheme="minorHAnsi"/>
          <w:i/>
          <w:iCs/>
          <w:sz w:val="22"/>
          <w:szCs w:val="22"/>
        </w:rPr>
        <w:t>wiadcze</w:t>
      </w:r>
      <w:r w:rsidRPr="00BD2932">
        <w:rPr>
          <w:rFonts w:asciiTheme="minorHAnsi" w:hAnsiTheme="minorHAnsi" w:cstheme="minorHAnsi" w:hint="eastAsia"/>
          <w:i/>
          <w:iCs/>
          <w:sz w:val="22"/>
          <w:szCs w:val="22"/>
        </w:rPr>
        <w:t>ń</w:t>
      </w:r>
      <w:r w:rsidRPr="00BD2932">
        <w:rPr>
          <w:rFonts w:asciiTheme="minorHAnsi" w:hAnsiTheme="minorHAnsi" w:cstheme="minorHAnsi"/>
          <w:i/>
          <w:iCs/>
          <w:sz w:val="22"/>
          <w:szCs w:val="22"/>
        </w:rPr>
        <w:t xml:space="preserve"> powtarzaj</w:t>
      </w:r>
      <w:r w:rsidRPr="00BD2932">
        <w:rPr>
          <w:rFonts w:asciiTheme="minorHAnsi" w:hAnsiTheme="minorHAnsi" w:cstheme="minorHAnsi" w:hint="eastAsia"/>
          <w:i/>
          <w:iCs/>
          <w:sz w:val="22"/>
          <w:szCs w:val="22"/>
        </w:rPr>
        <w:t>ą</w:t>
      </w:r>
      <w:r w:rsidRPr="00BD2932">
        <w:rPr>
          <w:rFonts w:asciiTheme="minorHAnsi" w:hAnsiTheme="minorHAnsi" w:cstheme="minorHAnsi"/>
          <w:i/>
          <w:iCs/>
          <w:sz w:val="22"/>
          <w:szCs w:val="22"/>
        </w:rPr>
        <w:t>cych si</w:t>
      </w:r>
      <w:r w:rsidRPr="00BD2932">
        <w:rPr>
          <w:rFonts w:asciiTheme="minorHAnsi" w:hAnsiTheme="minorHAnsi" w:cstheme="minorHAnsi" w:hint="eastAsia"/>
          <w:i/>
          <w:iCs/>
          <w:sz w:val="22"/>
          <w:szCs w:val="22"/>
        </w:rPr>
        <w:t>ę</w:t>
      </w:r>
      <w:r w:rsidRPr="00BD2932">
        <w:rPr>
          <w:rFonts w:asciiTheme="minorHAnsi" w:hAnsiTheme="minorHAnsi" w:cstheme="minorHAnsi"/>
          <w:i/>
          <w:iCs/>
          <w:sz w:val="22"/>
          <w:szCs w:val="22"/>
        </w:rPr>
        <w:t xml:space="preserve"> lub ci</w:t>
      </w:r>
      <w:r w:rsidRPr="00BD2932">
        <w:rPr>
          <w:rFonts w:asciiTheme="minorHAnsi" w:hAnsiTheme="minorHAnsi" w:cstheme="minorHAnsi" w:hint="eastAsia"/>
          <w:i/>
          <w:iCs/>
          <w:sz w:val="22"/>
          <w:szCs w:val="22"/>
        </w:rPr>
        <w:t>ą</w:t>
      </w:r>
      <w:r w:rsidRPr="00BD2932">
        <w:rPr>
          <w:rFonts w:asciiTheme="minorHAnsi" w:hAnsiTheme="minorHAnsi" w:cstheme="minorHAnsi"/>
          <w:i/>
          <w:iCs/>
          <w:sz w:val="22"/>
          <w:szCs w:val="22"/>
        </w:rPr>
        <w:t>g</w:t>
      </w:r>
      <w:r w:rsidRPr="00BD2932">
        <w:rPr>
          <w:rFonts w:asciiTheme="minorHAnsi" w:hAnsiTheme="minorHAnsi" w:cstheme="minorHAnsi" w:hint="eastAsia"/>
          <w:i/>
          <w:iCs/>
          <w:sz w:val="22"/>
          <w:szCs w:val="22"/>
        </w:rPr>
        <w:t>ł</w:t>
      </w:r>
      <w:r w:rsidRPr="00BD2932">
        <w:rPr>
          <w:rFonts w:asciiTheme="minorHAnsi" w:hAnsiTheme="minorHAnsi" w:cstheme="minorHAnsi"/>
          <w:i/>
          <w:iCs/>
          <w:sz w:val="22"/>
          <w:szCs w:val="22"/>
        </w:rPr>
        <w:t>ych</w:t>
      </w:r>
      <w:r w:rsidR="00BD2932" w:rsidRPr="00BD2932">
        <w:rPr>
          <w:rFonts w:asciiTheme="minorHAnsi" w:hAnsiTheme="minorHAnsi" w:cstheme="minorHAnsi"/>
          <w:i/>
          <w:iCs/>
          <w:sz w:val="22"/>
          <w:szCs w:val="22"/>
        </w:rPr>
        <w:t xml:space="preserve">, </w:t>
      </w:r>
      <w:r w:rsidR="00EE1A21">
        <w:rPr>
          <w:rFonts w:asciiTheme="minorHAnsi" w:hAnsiTheme="minorHAnsi" w:cstheme="minorHAnsi"/>
          <w:i/>
          <w:iCs/>
          <w:sz w:val="22"/>
          <w:szCs w:val="22"/>
        </w:rPr>
        <w:br/>
      </w:r>
      <w:r w:rsidR="00BD2932" w:rsidRPr="00BD2932">
        <w:rPr>
          <w:rFonts w:asciiTheme="minorHAnsi" w:hAnsiTheme="minorHAnsi" w:cstheme="minorHAnsi"/>
          <w:i/>
          <w:iCs/>
          <w:sz w:val="22"/>
          <w:szCs w:val="22"/>
        </w:rPr>
        <w:t>w których wykonywaniu bezpośrednio uczestniczył lub uczestniczy.</w:t>
      </w:r>
    </w:p>
    <w:p w14:paraId="0112BE88" w14:textId="7F74A6C1" w:rsidR="0072072A" w:rsidRPr="00ED10D5" w:rsidRDefault="0072072A" w:rsidP="002E6B32">
      <w:pPr>
        <w:pStyle w:val="Akapitzlist"/>
        <w:numPr>
          <w:ilvl w:val="0"/>
          <w:numId w:val="56"/>
        </w:numPr>
        <w:spacing w:before="60" w:after="120" w:line="276" w:lineRule="auto"/>
        <w:ind w:left="1134" w:right="283" w:hanging="283"/>
        <w:jc w:val="both"/>
        <w:rPr>
          <w:rFonts w:ascii="Calibri" w:hAnsi="Calibri" w:cs="Calibri"/>
          <w:bCs/>
          <w:iCs/>
          <w:sz w:val="22"/>
          <w:szCs w:val="22"/>
        </w:rPr>
      </w:pPr>
      <w:r w:rsidRPr="00ED10D5">
        <w:rPr>
          <w:rFonts w:ascii="Calibri" w:hAnsi="Calibri" w:cs="Calibri"/>
          <w:b/>
          <w:iCs/>
          <w:sz w:val="22"/>
          <w:szCs w:val="22"/>
        </w:rPr>
        <w:t xml:space="preserve">wykazu osób </w:t>
      </w:r>
      <w:r w:rsidRPr="00ED10D5">
        <w:rPr>
          <w:rFonts w:ascii="Calibri" w:hAnsi="Calibri" w:cs="Calibri"/>
          <w:bCs/>
          <w:iCs/>
          <w:sz w:val="22"/>
          <w:szCs w:val="22"/>
        </w:rPr>
        <w:t>(</w:t>
      </w:r>
      <w:r w:rsidRPr="00ED10D5">
        <w:rPr>
          <w:rFonts w:ascii="Calibri" w:hAnsi="Calibri" w:cs="Calibri"/>
          <w:b/>
          <w:iCs/>
          <w:sz w:val="22"/>
          <w:szCs w:val="22"/>
        </w:rPr>
        <w:t xml:space="preserve">załącznik nr </w:t>
      </w:r>
      <w:r w:rsidR="00ED10D5" w:rsidRPr="00ED10D5">
        <w:rPr>
          <w:rFonts w:ascii="Calibri" w:hAnsi="Calibri" w:cs="Calibri"/>
          <w:b/>
          <w:iCs/>
          <w:sz w:val="22"/>
          <w:szCs w:val="22"/>
        </w:rPr>
        <w:t>6</w:t>
      </w:r>
      <w:r w:rsidRPr="00ED10D5">
        <w:rPr>
          <w:rFonts w:ascii="Calibri" w:hAnsi="Calibri" w:cs="Calibri"/>
          <w:b/>
          <w:iCs/>
          <w:sz w:val="22"/>
          <w:szCs w:val="22"/>
        </w:rPr>
        <w:t xml:space="preserve"> do SWZ</w:t>
      </w:r>
      <w:r w:rsidRPr="00ED10D5">
        <w:rPr>
          <w:rFonts w:ascii="Calibri" w:hAnsi="Calibri" w:cs="Calibri"/>
          <w:bCs/>
          <w:iCs/>
          <w:sz w:val="22"/>
          <w:szCs w:val="22"/>
        </w:rPr>
        <w:t xml:space="preserve">) skierowanych przez Wykonawcę do realizacji zamówienia publicznego, wraz z informacjami na temat ich </w:t>
      </w:r>
      <w:bookmarkStart w:id="46" w:name="_Hlk137388516"/>
      <w:r w:rsidRPr="00ED10D5">
        <w:rPr>
          <w:rFonts w:ascii="Calibri" w:hAnsi="Calibri" w:cs="Calibri"/>
          <w:bCs/>
          <w:iCs/>
          <w:sz w:val="22"/>
          <w:szCs w:val="22"/>
        </w:rPr>
        <w:t xml:space="preserve">kwalifikacji zawodowych, uprawnień </w:t>
      </w:r>
      <w:bookmarkEnd w:id="46"/>
      <w:r w:rsidRPr="00ED10D5">
        <w:rPr>
          <w:rFonts w:ascii="Calibri" w:hAnsi="Calibri" w:cs="Calibri"/>
          <w:bCs/>
          <w:iCs/>
          <w:sz w:val="22"/>
          <w:szCs w:val="22"/>
        </w:rPr>
        <w:t xml:space="preserve">i doświadczenia niezbędnych do wykonania zamówienia publicznego, oraz informacją o podstawie do dysponowania tymi osobami – </w:t>
      </w:r>
      <w:r w:rsidRPr="00ED10D5">
        <w:rPr>
          <w:rFonts w:ascii="Calibri" w:hAnsi="Calibri" w:cs="Calibri"/>
          <w:bCs/>
          <w:iCs/>
          <w:sz w:val="22"/>
          <w:szCs w:val="22"/>
          <w:u w:val="single"/>
        </w:rPr>
        <w:t>potwierdzając</w:t>
      </w:r>
      <w:r w:rsidR="00ED10D5" w:rsidRPr="00ED10D5">
        <w:rPr>
          <w:rFonts w:ascii="Calibri" w:hAnsi="Calibri" w:cs="Calibri"/>
          <w:bCs/>
          <w:iCs/>
          <w:sz w:val="22"/>
          <w:szCs w:val="22"/>
          <w:u w:val="single"/>
        </w:rPr>
        <w:t>ego</w:t>
      </w:r>
      <w:r w:rsidRPr="00ED10D5">
        <w:rPr>
          <w:rFonts w:ascii="Calibri" w:hAnsi="Calibri" w:cs="Calibri"/>
          <w:bCs/>
          <w:iCs/>
          <w:sz w:val="22"/>
          <w:szCs w:val="22"/>
          <w:u w:val="single"/>
        </w:rPr>
        <w:t>, że Wykonawca spełnia warunek udziału w postępowaniu określony w rozdziale V pkt 1 ppkt 4 lit. b) SWZ</w:t>
      </w:r>
      <w:r w:rsidRPr="00ED10D5">
        <w:rPr>
          <w:rFonts w:ascii="Calibri" w:hAnsi="Calibri" w:cs="Calibri"/>
          <w:bCs/>
          <w:iCs/>
          <w:sz w:val="22"/>
          <w:szCs w:val="22"/>
        </w:rPr>
        <w:t>.</w:t>
      </w:r>
    </w:p>
    <w:p w14:paraId="1BF706CB" w14:textId="41123B05" w:rsidR="00910714" w:rsidRPr="00910714" w:rsidRDefault="00910714" w:rsidP="00243C9B">
      <w:pPr>
        <w:spacing w:line="276" w:lineRule="auto"/>
        <w:ind w:left="567" w:right="283"/>
        <w:jc w:val="both"/>
        <w:rPr>
          <w:rFonts w:asciiTheme="minorHAnsi" w:hAnsiTheme="minorHAnsi" w:cstheme="minorHAnsi"/>
          <w:bCs/>
          <w:i/>
          <w:iCs/>
          <w:sz w:val="22"/>
          <w:szCs w:val="22"/>
        </w:rPr>
      </w:pPr>
      <w:r w:rsidRPr="00910714">
        <w:rPr>
          <w:rFonts w:asciiTheme="minorHAnsi" w:hAnsiTheme="minorHAnsi" w:cstheme="minorHAnsi"/>
          <w:bCs/>
          <w:i/>
          <w:iCs/>
          <w:sz w:val="22"/>
          <w:szCs w:val="22"/>
          <w:u w:val="single"/>
        </w:rPr>
        <w:t>Uwaga:</w:t>
      </w:r>
      <w:r w:rsidRPr="00910714">
        <w:rPr>
          <w:rFonts w:asciiTheme="minorHAnsi" w:hAnsiTheme="minorHAnsi" w:cstheme="minorHAnsi"/>
          <w:bCs/>
          <w:i/>
          <w:iCs/>
          <w:sz w:val="22"/>
          <w:szCs w:val="22"/>
        </w:rPr>
        <w:t xml:space="preserve"> Jeżeli Wykonawca przedstawi w dokumentach złożonych na potwierdzenie spełniania warunków udziału</w:t>
      </w:r>
      <w:r>
        <w:rPr>
          <w:rFonts w:asciiTheme="minorHAnsi" w:hAnsiTheme="minorHAnsi" w:cstheme="minorHAnsi"/>
          <w:bCs/>
          <w:i/>
          <w:iCs/>
          <w:sz w:val="22"/>
          <w:szCs w:val="22"/>
        </w:rPr>
        <w:t xml:space="preserve"> </w:t>
      </w:r>
      <w:r w:rsidRPr="00910714">
        <w:rPr>
          <w:rFonts w:asciiTheme="minorHAnsi" w:hAnsiTheme="minorHAnsi" w:cstheme="minorHAnsi"/>
          <w:bCs/>
          <w:i/>
          <w:iCs/>
          <w:sz w:val="22"/>
          <w:szCs w:val="22"/>
        </w:rPr>
        <w:t>w postępowaniu wartości wyrażone w innej walucie niż PLN, Zamawiający do oceny spełniania warunków przeliczy podaną wartość po średnim kursie tej waluty w stosunku do PLN publikowanym przez NBP obowiązującym w dniu publikacji Ogłoszenia o zamówieniu</w:t>
      </w:r>
      <w:r w:rsidR="00243C9B" w:rsidRPr="00243C9B">
        <w:t xml:space="preserve"> </w:t>
      </w:r>
      <w:r w:rsidR="00243C9B" w:rsidRPr="00243C9B">
        <w:rPr>
          <w:rFonts w:asciiTheme="minorHAnsi" w:hAnsiTheme="minorHAnsi" w:cstheme="minorHAnsi"/>
          <w:bCs/>
          <w:i/>
          <w:iCs/>
          <w:sz w:val="22"/>
          <w:szCs w:val="22"/>
        </w:rPr>
        <w:t>w Dzienniku Urzędowym Unii Europejskiej</w:t>
      </w:r>
      <w:r w:rsidRPr="00910714">
        <w:rPr>
          <w:rFonts w:asciiTheme="minorHAnsi" w:hAnsiTheme="minorHAnsi" w:cstheme="minorHAnsi"/>
          <w:bCs/>
          <w:i/>
          <w:iCs/>
          <w:sz w:val="22"/>
          <w:szCs w:val="22"/>
        </w:rPr>
        <w:t>.</w:t>
      </w:r>
    </w:p>
    <w:p w14:paraId="09914DDE" w14:textId="2F27EA9F" w:rsidR="00E6148F" w:rsidRPr="00E6148F" w:rsidRDefault="00E6148F" w:rsidP="00ED10D5">
      <w:pPr>
        <w:pStyle w:val="Akapitzlist"/>
        <w:numPr>
          <w:ilvl w:val="0"/>
          <w:numId w:val="38"/>
        </w:numPr>
        <w:spacing w:line="276" w:lineRule="auto"/>
        <w:ind w:left="567" w:right="280" w:hanging="283"/>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W </w:t>
      </w:r>
      <w:r w:rsidRPr="00E6148F">
        <w:rPr>
          <w:rFonts w:asciiTheme="minorHAnsi" w:hAnsiTheme="minorHAnsi" w:cstheme="minorHAnsi"/>
          <w:sz w:val="22"/>
          <w:szCs w:val="22"/>
          <w:shd w:val="clear" w:color="auto" w:fill="FFFFFF"/>
        </w:rPr>
        <w:t xml:space="preserve">celu potwierdzenia braku podstaw wykluczenia </w:t>
      </w:r>
      <w:r>
        <w:rPr>
          <w:rFonts w:asciiTheme="minorHAnsi" w:hAnsiTheme="minorHAnsi" w:cstheme="minorHAnsi"/>
          <w:sz w:val="22"/>
          <w:szCs w:val="22"/>
          <w:shd w:val="clear" w:color="auto" w:fill="FFFFFF"/>
        </w:rPr>
        <w:t>W</w:t>
      </w:r>
      <w:r w:rsidRPr="00E6148F">
        <w:rPr>
          <w:rFonts w:asciiTheme="minorHAnsi" w:hAnsiTheme="minorHAnsi" w:cstheme="minorHAnsi"/>
          <w:sz w:val="22"/>
          <w:szCs w:val="22"/>
          <w:shd w:val="clear" w:color="auto" w:fill="FFFFFF"/>
        </w:rPr>
        <w:t>ykonawcy z udzia</w:t>
      </w:r>
      <w:r w:rsidRPr="00E6148F">
        <w:rPr>
          <w:rFonts w:asciiTheme="minorHAnsi" w:hAnsiTheme="minorHAnsi" w:cstheme="minorHAnsi" w:hint="eastAsia"/>
          <w:sz w:val="22"/>
          <w:szCs w:val="22"/>
          <w:shd w:val="clear" w:color="auto" w:fill="FFFFFF"/>
        </w:rPr>
        <w:t>ł</w:t>
      </w:r>
      <w:r w:rsidRPr="00E6148F">
        <w:rPr>
          <w:rFonts w:asciiTheme="minorHAnsi" w:hAnsiTheme="minorHAnsi" w:cstheme="minorHAnsi"/>
          <w:sz w:val="22"/>
          <w:szCs w:val="22"/>
          <w:shd w:val="clear" w:color="auto" w:fill="FFFFFF"/>
        </w:rPr>
        <w:t>u w post</w:t>
      </w:r>
      <w:r w:rsidRPr="00E6148F">
        <w:rPr>
          <w:rFonts w:asciiTheme="minorHAnsi" w:hAnsiTheme="minorHAnsi" w:cstheme="minorHAnsi" w:hint="eastAsia"/>
          <w:sz w:val="22"/>
          <w:szCs w:val="22"/>
          <w:shd w:val="clear" w:color="auto" w:fill="FFFFFF"/>
        </w:rPr>
        <w:t>ę</w:t>
      </w:r>
      <w:r w:rsidRPr="00E6148F">
        <w:rPr>
          <w:rFonts w:asciiTheme="minorHAnsi" w:hAnsiTheme="minorHAnsi" w:cstheme="minorHAnsi"/>
          <w:sz w:val="22"/>
          <w:szCs w:val="22"/>
          <w:shd w:val="clear" w:color="auto" w:fill="FFFFFF"/>
        </w:rPr>
        <w:t xml:space="preserve">powaniu, </w:t>
      </w:r>
      <w:r>
        <w:rPr>
          <w:rFonts w:asciiTheme="minorHAnsi" w:hAnsiTheme="minorHAnsi" w:cstheme="minorHAnsi"/>
          <w:sz w:val="22"/>
          <w:szCs w:val="22"/>
          <w:shd w:val="clear" w:color="auto" w:fill="FFFFFF"/>
        </w:rPr>
        <w:t>Z</w:t>
      </w:r>
      <w:r w:rsidRPr="00E6148F">
        <w:rPr>
          <w:rFonts w:asciiTheme="minorHAnsi" w:hAnsiTheme="minorHAnsi" w:cstheme="minorHAnsi"/>
          <w:sz w:val="22"/>
          <w:szCs w:val="22"/>
          <w:shd w:val="clear" w:color="auto" w:fill="FFFFFF"/>
        </w:rPr>
        <w:t>amawiaj</w:t>
      </w:r>
      <w:r w:rsidRPr="00E6148F">
        <w:rPr>
          <w:rFonts w:asciiTheme="minorHAnsi" w:hAnsiTheme="minorHAnsi" w:cstheme="minorHAnsi" w:hint="eastAsia"/>
          <w:sz w:val="22"/>
          <w:szCs w:val="22"/>
          <w:shd w:val="clear" w:color="auto" w:fill="FFFFFF"/>
        </w:rPr>
        <w:t>ą</w:t>
      </w:r>
      <w:r w:rsidRPr="00E6148F">
        <w:rPr>
          <w:rFonts w:asciiTheme="minorHAnsi" w:hAnsiTheme="minorHAnsi" w:cstheme="minorHAnsi"/>
          <w:sz w:val="22"/>
          <w:szCs w:val="22"/>
          <w:shd w:val="clear" w:color="auto" w:fill="FFFFFF"/>
        </w:rPr>
        <w:t xml:space="preserve">cy </w:t>
      </w:r>
      <w:r w:rsidRPr="00D24113">
        <w:rPr>
          <w:rFonts w:asciiTheme="minorHAnsi" w:hAnsiTheme="minorHAnsi" w:cstheme="minorHAnsi" w:hint="eastAsia"/>
          <w:b/>
          <w:bCs/>
          <w:sz w:val="22"/>
          <w:szCs w:val="22"/>
          <w:shd w:val="clear" w:color="auto" w:fill="FFFFFF"/>
        </w:rPr>
        <w:t>żą</w:t>
      </w:r>
      <w:r w:rsidRPr="00D24113">
        <w:rPr>
          <w:rFonts w:asciiTheme="minorHAnsi" w:hAnsiTheme="minorHAnsi" w:cstheme="minorHAnsi"/>
          <w:b/>
          <w:bCs/>
          <w:sz w:val="22"/>
          <w:szCs w:val="22"/>
          <w:shd w:val="clear" w:color="auto" w:fill="FFFFFF"/>
        </w:rPr>
        <w:t>da</w:t>
      </w:r>
      <w:r w:rsidRPr="00E6148F">
        <w:rPr>
          <w:rFonts w:asciiTheme="minorHAnsi" w:hAnsiTheme="minorHAnsi" w:cstheme="minorHAnsi"/>
          <w:sz w:val="22"/>
          <w:szCs w:val="22"/>
          <w:shd w:val="clear" w:color="auto" w:fill="FFFFFF"/>
        </w:rPr>
        <w:t xml:space="preserve"> nast</w:t>
      </w:r>
      <w:r w:rsidRPr="00E6148F">
        <w:rPr>
          <w:rFonts w:asciiTheme="minorHAnsi" w:hAnsiTheme="minorHAnsi" w:cstheme="minorHAnsi" w:hint="eastAsia"/>
          <w:sz w:val="22"/>
          <w:szCs w:val="22"/>
          <w:shd w:val="clear" w:color="auto" w:fill="FFFFFF"/>
        </w:rPr>
        <w:t>ę</w:t>
      </w:r>
      <w:r w:rsidRPr="00E6148F">
        <w:rPr>
          <w:rFonts w:asciiTheme="minorHAnsi" w:hAnsiTheme="minorHAnsi" w:cstheme="minorHAnsi"/>
          <w:sz w:val="22"/>
          <w:szCs w:val="22"/>
          <w:shd w:val="clear" w:color="auto" w:fill="FFFFFF"/>
        </w:rPr>
        <w:t>puj</w:t>
      </w:r>
      <w:r w:rsidRPr="00E6148F">
        <w:rPr>
          <w:rFonts w:asciiTheme="minorHAnsi" w:hAnsiTheme="minorHAnsi" w:cstheme="minorHAnsi" w:hint="eastAsia"/>
          <w:sz w:val="22"/>
          <w:szCs w:val="22"/>
          <w:shd w:val="clear" w:color="auto" w:fill="FFFFFF"/>
        </w:rPr>
        <w:t>ą</w:t>
      </w:r>
      <w:r w:rsidRPr="00E6148F">
        <w:rPr>
          <w:rFonts w:asciiTheme="minorHAnsi" w:hAnsiTheme="minorHAnsi" w:cstheme="minorHAnsi"/>
          <w:sz w:val="22"/>
          <w:szCs w:val="22"/>
          <w:shd w:val="clear" w:color="auto" w:fill="FFFFFF"/>
        </w:rPr>
        <w:t xml:space="preserve">cych podmiotowych </w:t>
      </w:r>
      <w:r w:rsidRPr="00E6148F">
        <w:rPr>
          <w:rFonts w:asciiTheme="minorHAnsi" w:hAnsiTheme="minorHAnsi" w:cstheme="minorHAnsi" w:hint="eastAsia"/>
          <w:sz w:val="22"/>
          <w:szCs w:val="22"/>
          <w:shd w:val="clear" w:color="auto" w:fill="FFFFFF"/>
        </w:rPr>
        <w:t>ś</w:t>
      </w:r>
      <w:r w:rsidRPr="00E6148F">
        <w:rPr>
          <w:rFonts w:asciiTheme="minorHAnsi" w:hAnsiTheme="minorHAnsi" w:cstheme="minorHAnsi"/>
          <w:sz w:val="22"/>
          <w:szCs w:val="22"/>
          <w:shd w:val="clear" w:color="auto" w:fill="FFFFFF"/>
        </w:rPr>
        <w:t>rodk</w:t>
      </w:r>
      <w:r w:rsidRPr="00E6148F">
        <w:rPr>
          <w:rFonts w:asciiTheme="minorHAnsi" w:hAnsiTheme="minorHAnsi" w:cstheme="minorHAnsi" w:hint="eastAsia"/>
          <w:sz w:val="22"/>
          <w:szCs w:val="22"/>
          <w:shd w:val="clear" w:color="auto" w:fill="FFFFFF"/>
        </w:rPr>
        <w:t>ó</w:t>
      </w:r>
      <w:r w:rsidRPr="00E6148F">
        <w:rPr>
          <w:rFonts w:asciiTheme="minorHAnsi" w:hAnsiTheme="minorHAnsi" w:cstheme="minorHAnsi"/>
          <w:sz w:val="22"/>
          <w:szCs w:val="22"/>
          <w:shd w:val="clear" w:color="auto" w:fill="FFFFFF"/>
        </w:rPr>
        <w:t>w dowodowych:</w:t>
      </w:r>
    </w:p>
    <w:p w14:paraId="01569317" w14:textId="159F6F07" w:rsidR="00AE1E7C" w:rsidRPr="00302B9C" w:rsidRDefault="00EE656D" w:rsidP="00ED10D5">
      <w:pPr>
        <w:pStyle w:val="Akapitzlist"/>
        <w:numPr>
          <w:ilvl w:val="0"/>
          <w:numId w:val="45"/>
        </w:numPr>
        <w:spacing w:line="276" w:lineRule="auto"/>
        <w:ind w:left="851" w:right="280" w:hanging="284"/>
        <w:contextualSpacing/>
        <w:jc w:val="both"/>
        <w:rPr>
          <w:rFonts w:asciiTheme="minorHAnsi" w:hAnsiTheme="minorHAnsi" w:cstheme="minorHAnsi"/>
          <w:sz w:val="22"/>
          <w:szCs w:val="22"/>
        </w:rPr>
      </w:pPr>
      <w:r>
        <w:rPr>
          <w:rFonts w:asciiTheme="minorHAnsi" w:hAnsiTheme="minorHAnsi" w:cstheme="minorHAnsi"/>
          <w:b/>
          <w:sz w:val="22"/>
          <w:szCs w:val="22"/>
        </w:rPr>
        <w:t>i</w:t>
      </w:r>
      <w:r w:rsidR="00AE1E7C" w:rsidRPr="00117C92">
        <w:rPr>
          <w:rFonts w:asciiTheme="minorHAnsi" w:hAnsiTheme="minorHAnsi" w:cstheme="minorHAnsi"/>
          <w:b/>
          <w:sz w:val="22"/>
          <w:szCs w:val="22"/>
        </w:rPr>
        <w:t>nformacj</w:t>
      </w:r>
      <w:r w:rsidR="00132096">
        <w:rPr>
          <w:rFonts w:asciiTheme="minorHAnsi" w:hAnsiTheme="minorHAnsi" w:cstheme="minorHAnsi"/>
          <w:b/>
          <w:sz w:val="22"/>
          <w:szCs w:val="22"/>
        </w:rPr>
        <w:t>i</w:t>
      </w:r>
      <w:r w:rsidR="00AE1E7C" w:rsidRPr="00117C92">
        <w:rPr>
          <w:rFonts w:asciiTheme="minorHAnsi" w:hAnsiTheme="minorHAnsi" w:cstheme="minorHAnsi"/>
          <w:b/>
          <w:sz w:val="22"/>
          <w:szCs w:val="22"/>
        </w:rPr>
        <w:t xml:space="preserve"> z Krajowego Rejestru </w:t>
      </w:r>
      <w:r w:rsidR="00AE1E7C" w:rsidRPr="007020D3">
        <w:rPr>
          <w:rFonts w:asciiTheme="minorHAnsi" w:hAnsiTheme="minorHAnsi" w:cstheme="minorHAnsi"/>
          <w:b/>
          <w:sz w:val="22"/>
          <w:szCs w:val="22"/>
        </w:rPr>
        <w:t xml:space="preserve">Karnego </w:t>
      </w:r>
      <w:r w:rsidR="00AE1E7C" w:rsidRPr="007020D3">
        <w:rPr>
          <w:rFonts w:asciiTheme="minorHAnsi" w:hAnsiTheme="minorHAnsi" w:cstheme="minorHAnsi"/>
          <w:sz w:val="22"/>
          <w:szCs w:val="22"/>
        </w:rPr>
        <w:t>w zakresie art.</w:t>
      </w:r>
      <w:r w:rsidR="00132096" w:rsidRPr="007020D3">
        <w:rPr>
          <w:rFonts w:asciiTheme="minorHAnsi" w:hAnsiTheme="minorHAnsi" w:cstheme="minorHAnsi"/>
          <w:sz w:val="22"/>
          <w:szCs w:val="22"/>
        </w:rPr>
        <w:t> </w:t>
      </w:r>
      <w:r w:rsidR="00AE1E7C" w:rsidRPr="007020D3">
        <w:rPr>
          <w:rFonts w:asciiTheme="minorHAnsi" w:hAnsiTheme="minorHAnsi" w:cstheme="minorHAnsi"/>
          <w:sz w:val="22"/>
          <w:szCs w:val="22"/>
        </w:rPr>
        <w:t>108 ust. 1 pkt 1</w:t>
      </w:r>
      <w:r w:rsidR="00132096" w:rsidRPr="007020D3">
        <w:rPr>
          <w:rFonts w:asciiTheme="minorHAnsi" w:hAnsiTheme="minorHAnsi" w:cstheme="minorHAnsi"/>
          <w:sz w:val="22"/>
          <w:szCs w:val="22"/>
        </w:rPr>
        <w:t xml:space="preserve"> i</w:t>
      </w:r>
      <w:r w:rsidR="00AE1E7C" w:rsidRPr="007020D3">
        <w:rPr>
          <w:rFonts w:asciiTheme="minorHAnsi" w:hAnsiTheme="minorHAnsi" w:cstheme="minorHAnsi"/>
          <w:sz w:val="22"/>
          <w:szCs w:val="22"/>
        </w:rPr>
        <w:t xml:space="preserve"> 2 </w:t>
      </w:r>
      <w:r w:rsidR="00132096" w:rsidRPr="007020D3">
        <w:rPr>
          <w:rFonts w:asciiTheme="minorHAnsi" w:hAnsiTheme="minorHAnsi" w:cstheme="minorHAnsi"/>
          <w:sz w:val="22"/>
          <w:szCs w:val="22"/>
        </w:rPr>
        <w:t>Pzp oraz art. 108 ust. 1  pkt</w:t>
      </w:r>
      <w:r w:rsidR="00AE1E7C" w:rsidRPr="007020D3">
        <w:rPr>
          <w:rFonts w:asciiTheme="minorHAnsi" w:hAnsiTheme="minorHAnsi" w:cstheme="minorHAnsi"/>
          <w:sz w:val="22"/>
          <w:szCs w:val="22"/>
        </w:rPr>
        <w:t xml:space="preserve"> 4 Pzp</w:t>
      </w:r>
      <w:r w:rsidR="00302B9C" w:rsidRPr="007020D3">
        <w:rPr>
          <w:rFonts w:asciiTheme="minorHAnsi" w:hAnsiTheme="minorHAnsi" w:cstheme="minorHAnsi"/>
          <w:sz w:val="22"/>
          <w:szCs w:val="22"/>
        </w:rPr>
        <w:t xml:space="preserve"> dotyczącej orzeczenia</w:t>
      </w:r>
      <w:r w:rsidR="00302B9C" w:rsidRPr="007020D3">
        <w:rPr>
          <w:rFonts w:ascii="TimesNewRoman" w:eastAsia="TimesNewRoman" w:cs="TimesNewRoman"/>
          <w:sz w:val="20"/>
          <w:szCs w:val="20"/>
          <w:lang w:eastAsia="ja-JP"/>
        </w:rPr>
        <w:t xml:space="preserve"> </w:t>
      </w:r>
      <w:r w:rsidR="00302B9C" w:rsidRPr="007020D3">
        <w:rPr>
          <w:rFonts w:asciiTheme="minorHAnsi" w:hAnsiTheme="minorHAnsi" w:cstheme="minorHAnsi"/>
          <w:sz w:val="22"/>
          <w:szCs w:val="22"/>
        </w:rPr>
        <w:t>zakazu ubiegania si</w:t>
      </w:r>
      <w:r w:rsidR="00302B9C" w:rsidRPr="007020D3">
        <w:rPr>
          <w:rFonts w:asciiTheme="minorHAnsi" w:hAnsiTheme="minorHAnsi" w:cstheme="minorHAnsi" w:hint="eastAsia"/>
          <w:sz w:val="22"/>
          <w:szCs w:val="22"/>
        </w:rPr>
        <w:t>ę</w:t>
      </w:r>
      <w:r w:rsidR="00302B9C" w:rsidRPr="007020D3">
        <w:rPr>
          <w:rFonts w:asciiTheme="minorHAnsi" w:hAnsiTheme="minorHAnsi" w:cstheme="minorHAnsi"/>
          <w:sz w:val="22"/>
          <w:szCs w:val="22"/>
        </w:rPr>
        <w:t xml:space="preserve"> o zam</w:t>
      </w:r>
      <w:r w:rsidR="00302B9C" w:rsidRPr="007020D3">
        <w:rPr>
          <w:rFonts w:asciiTheme="minorHAnsi" w:hAnsiTheme="minorHAnsi" w:cstheme="minorHAnsi" w:hint="eastAsia"/>
          <w:sz w:val="22"/>
          <w:szCs w:val="22"/>
        </w:rPr>
        <w:t>ó</w:t>
      </w:r>
      <w:r w:rsidR="00302B9C" w:rsidRPr="007020D3">
        <w:rPr>
          <w:rFonts w:asciiTheme="minorHAnsi" w:hAnsiTheme="minorHAnsi" w:cstheme="minorHAnsi"/>
          <w:sz w:val="22"/>
          <w:szCs w:val="22"/>
        </w:rPr>
        <w:t>wienie publiczne tytu</w:t>
      </w:r>
      <w:r w:rsidR="00302B9C" w:rsidRPr="007020D3">
        <w:rPr>
          <w:rFonts w:asciiTheme="minorHAnsi" w:hAnsiTheme="minorHAnsi" w:cstheme="minorHAnsi" w:hint="eastAsia"/>
          <w:sz w:val="22"/>
          <w:szCs w:val="22"/>
        </w:rPr>
        <w:t>ł</w:t>
      </w:r>
      <w:r w:rsidR="00302B9C" w:rsidRPr="007020D3">
        <w:rPr>
          <w:rFonts w:asciiTheme="minorHAnsi" w:hAnsiTheme="minorHAnsi" w:cstheme="minorHAnsi"/>
          <w:sz w:val="22"/>
          <w:szCs w:val="22"/>
        </w:rPr>
        <w:t xml:space="preserve">em </w:t>
      </w:r>
      <w:r w:rsidR="00302B9C" w:rsidRPr="007020D3">
        <w:rPr>
          <w:rFonts w:asciiTheme="minorHAnsi" w:hAnsiTheme="minorHAnsi" w:cstheme="minorHAnsi" w:hint="eastAsia"/>
          <w:sz w:val="22"/>
          <w:szCs w:val="22"/>
        </w:rPr>
        <w:t>ś</w:t>
      </w:r>
      <w:r w:rsidR="00302B9C" w:rsidRPr="007020D3">
        <w:rPr>
          <w:rFonts w:asciiTheme="minorHAnsi" w:hAnsiTheme="minorHAnsi" w:cstheme="minorHAnsi"/>
          <w:sz w:val="22"/>
          <w:szCs w:val="22"/>
        </w:rPr>
        <w:t xml:space="preserve">rodka karnego </w:t>
      </w:r>
      <w:r w:rsidR="00302B9C" w:rsidRPr="007020D3">
        <w:rPr>
          <w:rFonts w:asciiTheme="minorHAnsi" w:hAnsiTheme="minorHAnsi" w:cstheme="minorHAnsi"/>
          <w:sz w:val="22"/>
          <w:szCs w:val="22"/>
        </w:rPr>
        <w:softHyphen/>
        <w:t>–</w:t>
      </w:r>
      <w:r w:rsidR="00AE1E7C" w:rsidRPr="007020D3">
        <w:rPr>
          <w:rFonts w:asciiTheme="minorHAnsi" w:hAnsiTheme="minorHAnsi" w:cstheme="minorHAnsi"/>
          <w:sz w:val="22"/>
          <w:szCs w:val="22"/>
        </w:rPr>
        <w:t xml:space="preserve"> </w:t>
      </w:r>
      <w:r w:rsidR="00AE1E7C" w:rsidRPr="001A2966">
        <w:rPr>
          <w:rFonts w:asciiTheme="minorHAnsi" w:hAnsiTheme="minorHAnsi" w:cstheme="minorHAnsi"/>
          <w:sz w:val="22"/>
          <w:szCs w:val="22"/>
          <w:u w:val="single"/>
        </w:rPr>
        <w:t>sporządzon</w:t>
      </w:r>
      <w:r w:rsidR="00132096" w:rsidRPr="001A2966">
        <w:rPr>
          <w:rFonts w:asciiTheme="minorHAnsi" w:hAnsiTheme="minorHAnsi" w:cstheme="minorHAnsi"/>
          <w:sz w:val="22"/>
          <w:szCs w:val="22"/>
          <w:u w:val="single"/>
        </w:rPr>
        <w:t>ej</w:t>
      </w:r>
      <w:r w:rsidR="00302B9C" w:rsidRPr="001A2966">
        <w:rPr>
          <w:rFonts w:asciiTheme="minorHAnsi" w:hAnsiTheme="minorHAnsi" w:cstheme="minorHAnsi"/>
          <w:sz w:val="22"/>
          <w:szCs w:val="22"/>
          <w:u w:val="single"/>
        </w:rPr>
        <w:t xml:space="preserve"> </w:t>
      </w:r>
      <w:r w:rsidR="00AE1E7C" w:rsidRPr="001A2966">
        <w:rPr>
          <w:rFonts w:asciiTheme="minorHAnsi" w:hAnsiTheme="minorHAnsi" w:cstheme="minorHAnsi"/>
          <w:sz w:val="22"/>
          <w:szCs w:val="22"/>
          <w:u w:val="single"/>
        </w:rPr>
        <w:t xml:space="preserve">nie wcześniej niż 6 miesięcy </w:t>
      </w:r>
      <w:r w:rsidR="008F3D8C" w:rsidRPr="001A2966">
        <w:rPr>
          <w:rFonts w:asciiTheme="minorHAnsi" w:hAnsiTheme="minorHAnsi" w:cstheme="minorHAnsi"/>
          <w:sz w:val="22"/>
          <w:szCs w:val="22"/>
          <w:u w:val="single"/>
        </w:rPr>
        <w:t>przed jej złożeniem</w:t>
      </w:r>
      <w:r w:rsidR="008F3D8C" w:rsidRPr="00302B9C">
        <w:rPr>
          <w:rFonts w:asciiTheme="minorHAnsi" w:hAnsiTheme="minorHAnsi" w:cstheme="minorHAnsi"/>
          <w:sz w:val="22"/>
          <w:szCs w:val="22"/>
        </w:rPr>
        <w:t>,</w:t>
      </w:r>
    </w:p>
    <w:p w14:paraId="1B610AF5" w14:textId="1C8AB95A" w:rsidR="00D30ED7" w:rsidRPr="00117C92" w:rsidRDefault="00EE656D" w:rsidP="00ED10D5">
      <w:pPr>
        <w:pStyle w:val="Akapitzlist"/>
        <w:numPr>
          <w:ilvl w:val="0"/>
          <w:numId w:val="45"/>
        </w:numPr>
        <w:spacing w:line="276" w:lineRule="auto"/>
        <w:ind w:left="851" w:right="280" w:hanging="284"/>
        <w:contextualSpacing/>
        <w:jc w:val="both"/>
        <w:rPr>
          <w:rFonts w:asciiTheme="minorHAnsi" w:hAnsiTheme="minorHAnsi" w:cstheme="minorHAnsi"/>
          <w:sz w:val="22"/>
          <w:szCs w:val="22"/>
        </w:rPr>
      </w:pPr>
      <w:bookmarkStart w:id="47" w:name="_Hlk64979073"/>
      <w:r>
        <w:rPr>
          <w:rFonts w:asciiTheme="minorHAnsi" w:hAnsiTheme="minorHAnsi" w:cstheme="minorHAnsi"/>
          <w:b/>
          <w:bCs/>
          <w:sz w:val="22"/>
          <w:szCs w:val="22"/>
        </w:rPr>
        <w:t>o</w:t>
      </w:r>
      <w:r w:rsidR="00D30ED7" w:rsidRPr="00117C92">
        <w:rPr>
          <w:rFonts w:asciiTheme="minorHAnsi" w:hAnsiTheme="minorHAnsi" w:cstheme="minorHAnsi"/>
          <w:b/>
          <w:bCs/>
          <w:sz w:val="22"/>
          <w:szCs w:val="22"/>
        </w:rPr>
        <w:t>świadczeni</w:t>
      </w:r>
      <w:r w:rsidR="00132096">
        <w:rPr>
          <w:rFonts w:asciiTheme="minorHAnsi" w:hAnsiTheme="minorHAnsi" w:cstheme="minorHAnsi"/>
          <w:b/>
          <w:bCs/>
          <w:sz w:val="22"/>
          <w:szCs w:val="22"/>
        </w:rPr>
        <w:t>a</w:t>
      </w:r>
      <w:r w:rsidR="00D30ED7" w:rsidRPr="00117C92">
        <w:rPr>
          <w:rFonts w:asciiTheme="minorHAnsi" w:hAnsiTheme="minorHAnsi" w:cstheme="minorHAnsi"/>
          <w:b/>
          <w:bCs/>
          <w:sz w:val="22"/>
          <w:szCs w:val="22"/>
        </w:rPr>
        <w:t xml:space="preserve"> Wykonawcy</w:t>
      </w:r>
      <w:r w:rsidR="00132096">
        <w:rPr>
          <w:rFonts w:asciiTheme="minorHAnsi" w:hAnsiTheme="minorHAnsi" w:cstheme="minorHAnsi"/>
          <w:b/>
          <w:bCs/>
          <w:sz w:val="22"/>
          <w:szCs w:val="22"/>
        </w:rPr>
        <w:t>,</w:t>
      </w:r>
      <w:r w:rsidR="00D30ED7" w:rsidRPr="00117C92">
        <w:rPr>
          <w:rFonts w:asciiTheme="minorHAnsi" w:hAnsiTheme="minorHAnsi" w:cstheme="minorHAnsi"/>
          <w:sz w:val="22"/>
          <w:szCs w:val="22"/>
        </w:rPr>
        <w:t xml:space="preserve"> </w:t>
      </w:r>
      <w:bookmarkStart w:id="48" w:name="_Hlk71628947"/>
      <w:r w:rsidR="00D30ED7" w:rsidRPr="00117C92">
        <w:rPr>
          <w:rFonts w:asciiTheme="minorHAnsi" w:hAnsiTheme="minorHAnsi" w:cstheme="minorHAnsi"/>
          <w:sz w:val="22"/>
          <w:szCs w:val="22"/>
        </w:rPr>
        <w:t>w zakresie art. 108 ust. 1 pkt 5 Pzp</w:t>
      </w:r>
      <w:bookmarkEnd w:id="48"/>
      <w:r w:rsidR="00D30ED7" w:rsidRPr="00117C92">
        <w:rPr>
          <w:rFonts w:asciiTheme="minorHAnsi" w:hAnsiTheme="minorHAnsi" w:cstheme="minorHAnsi"/>
          <w:sz w:val="22"/>
          <w:szCs w:val="22"/>
        </w:rPr>
        <w:t xml:space="preserve">, o braku przynależności do tej samej grupy kapitałowej w rozumieniu ustawy z dnia 16 lutego 2007r. o ochronie konkurencji </w:t>
      </w:r>
      <w:r w:rsidR="00D30ED7" w:rsidRPr="00117C92">
        <w:rPr>
          <w:rFonts w:asciiTheme="minorHAnsi" w:hAnsiTheme="minorHAnsi" w:cstheme="minorHAnsi"/>
          <w:sz w:val="22"/>
          <w:szCs w:val="22"/>
        </w:rPr>
        <w:lastRenderedPageBreak/>
        <w:t>i</w:t>
      </w:r>
      <w:r w:rsidR="00132096">
        <w:rPr>
          <w:rFonts w:asciiTheme="minorHAnsi" w:hAnsiTheme="minorHAnsi" w:cstheme="minorHAnsi"/>
          <w:sz w:val="22"/>
          <w:szCs w:val="22"/>
        </w:rPr>
        <w:t> </w:t>
      </w:r>
      <w:r w:rsidR="00D30ED7" w:rsidRPr="00117C92">
        <w:rPr>
          <w:rFonts w:asciiTheme="minorHAnsi" w:hAnsiTheme="minorHAnsi" w:cstheme="minorHAnsi"/>
          <w:sz w:val="22"/>
          <w:szCs w:val="22"/>
        </w:rPr>
        <w:t>konsumentów (Dz. U. z 2020 r. poz. 1076 i 1086), z innym Wykonawcą, który złożył odrębną ofertę</w:t>
      </w:r>
      <w:r>
        <w:rPr>
          <w:rFonts w:asciiTheme="minorHAnsi" w:hAnsiTheme="minorHAnsi" w:cstheme="minorHAnsi"/>
          <w:sz w:val="22"/>
          <w:szCs w:val="22"/>
        </w:rPr>
        <w:t xml:space="preserve"> lub</w:t>
      </w:r>
      <w:r w:rsidR="00D30ED7" w:rsidRPr="00117C92">
        <w:rPr>
          <w:rFonts w:asciiTheme="minorHAnsi" w:hAnsiTheme="minorHAnsi" w:cstheme="minorHAnsi"/>
          <w:sz w:val="22"/>
          <w:szCs w:val="22"/>
        </w:rPr>
        <w:t xml:space="preserve"> </w:t>
      </w:r>
      <w:r>
        <w:rPr>
          <w:rFonts w:asciiTheme="minorHAnsi" w:hAnsiTheme="minorHAnsi" w:cstheme="minorHAnsi"/>
          <w:sz w:val="22"/>
          <w:szCs w:val="22"/>
        </w:rPr>
        <w:t xml:space="preserve">ofertę częściową </w:t>
      </w:r>
      <w:r w:rsidR="00D30ED7" w:rsidRPr="00117C92">
        <w:rPr>
          <w:rFonts w:asciiTheme="minorHAnsi" w:hAnsiTheme="minorHAnsi" w:cstheme="minorHAnsi"/>
          <w:sz w:val="22"/>
          <w:szCs w:val="22"/>
        </w:rPr>
        <w:t>albo oświadczenia o przynależności do tej samej grupy</w:t>
      </w:r>
      <w:r>
        <w:rPr>
          <w:rFonts w:asciiTheme="minorHAnsi" w:hAnsiTheme="minorHAnsi" w:cstheme="minorHAnsi"/>
          <w:sz w:val="22"/>
          <w:szCs w:val="22"/>
        </w:rPr>
        <w:t xml:space="preserve"> </w:t>
      </w:r>
      <w:r w:rsidR="00D30ED7" w:rsidRPr="00117C92">
        <w:rPr>
          <w:rFonts w:asciiTheme="minorHAnsi" w:hAnsiTheme="minorHAnsi" w:cstheme="minorHAnsi"/>
          <w:sz w:val="22"/>
          <w:szCs w:val="22"/>
        </w:rPr>
        <w:t>kapitałowej wraz z dokumentami lub informacjami potwierdzającymi przygotowanie oferty</w:t>
      </w:r>
      <w:r>
        <w:rPr>
          <w:rFonts w:asciiTheme="minorHAnsi" w:hAnsiTheme="minorHAnsi" w:cstheme="minorHAnsi"/>
          <w:sz w:val="22"/>
          <w:szCs w:val="22"/>
        </w:rPr>
        <w:t xml:space="preserve"> lub oferty częściowej</w:t>
      </w:r>
      <w:r w:rsidR="00D30ED7" w:rsidRPr="00117C92">
        <w:rPr>
          <w:rFonts w:asciiTheme="minorHAnsi" w:hAnsiTheme="minorHAnsi" w:cstheme="minorHAnsi"/>
          <w:sz w:val="22"/>
          <w:szCs w:val="22"/>
        </w:rPr>
        <w:t xml:space="preserve"> niezależnie od innego Wykonawcy należącego do tej samej grupy kapitałowej - </w:t>
      </w:r>
      <w:r w:rsidR="00D30ED7" w:rsidRPr="00117C92">
        <w:rPr>
          <w:rFonts w:asciiTheme="minorHAnsi" w:hAnsiTheme="minorHAnsi" w:cstheme="minorHAnsi"/>
          <w:b/>
          <w:bCs/>
          <w:sz w:val="22"/>
          <w:szCs w:val="22"/>
        </w:rPr>
        <w:t xml:space="preserve">załącznik nr </w:t>
      </w:r>
      <w:r w:rsidR="00A55EF2" w:rsidRPr="00117C92">
        <w:rPr>
          <w:rFonts w:asciiTheme="minorHAnsi" w:hAnsiTheme="minorHAnsi" w:cstheme="minorHAnsi"/>
          <w:b/>
          <w:bCs/>
          <w:sz w:val="22"/>
          <w:szCs w:val="22"/>
        </w:rPr>
        <w:t>3A</w:t>
      </w:r>
      <w:r w:rsidR="00D30ED7" w:rsidRPr="00117C92">
        <w:rPr>
          <w:rFonts w:asciiTheme="minorHAnsi" w:hAnsiTheme="minorHAnsi" w:cstheme="minorHAnsi"/>
          <w:b/>
          <w:bCs/>
          <w:sz w:val="22"/>
          <w:szCs w:val="22"/>
        </w:rPr>
        <w:t xml:space="preserve"> do SWZ</w:t>
      </w:r>
      <w:r w:rsidR="00D30ED7" w:rsidRPr="00117C92">
        <w:rPr>
          <w:rFonts w:asciiTheme="minorHAnsi" w:hAnsiTheme="minorHAnsi" w:cstheme="minorHAnsi"/>
          <w:sz w:val="22"/>
          <w:szCs w:val="22"/>
        </w:rPr>
        <w:t>,</w:t>
      </w:r>
    </w:p>
    <w:bookmarkEnd w:id="47"/>
    <w:p w14:paraId="2C76AEEB" w14:textId="62C8CE32" w:rsidR="00957020" w:rsidRDefault="00EE656D" w:rsidP="00ED10D5">
      <w:pPr>
        <w:pStyle w:val="Akapitzlist"/>
        <w:numPr>
          <w:ilvl w:val="0"/>
          <w:numId w:val="45"/>
        </w:numPr>
        <w:spacing w:line="276" w:lineRule="auto"/>
        <w:ind w:left="851" w:right="280" w:hanging="284"/>
        <w:contextualSpacing/>
        <w:jc w:val="both"/>
        <w:rPr>
          <w:rFonts w:asciiTheme="minorHAnsi" w:hAnsiTheme="minorHAnsi" w:cstheme="minorHAnsi"/>
          <w:sz w:val="22"/>
          <w:szCs w:val="22"/>
        </w:rPr>
      </w:pPr>
      <w:r w:rsidRPr="006114D9">
        <w:rPr>
          <w:rFonts w:asciiTheme="minorHAnsi" w:hAnsiTheme="minorHAnsi" w:cstheme="minorHAnsi"/>
          <w:b/>
          <w:bCs/>
          <w:sz w:val="22"/>
          <w:szCs w:val="22"/>
        </w:rPr>
        <w:t>o</w:t>
      </w:r>
      <w:r w:rsidR="006A4298" w:rsidRPr="006114D9">
        <w:rPr>
          <w:rFonts w:asciiTheme="minorHAnsi" w:hAnsiTheme="minorHAnsi" w:cstheme="minorHAnsi"/>
          <w:b/>
          <w:bCs/>
          <w:sz w:val="22"/>
          <w:szCs w:val="22"/>
        </w:rPr>
        <w:t>świadczeni</w:t>
      </w:r>
      <w:r w:rsidR="00132096">
        <w:rPr>
          <w:rFonts w:asciiTheme="minorHAnsi" w:hAnsiTheme="minorHAnsi" w:cstheme="minorHAnsi"/>
          <w:b/>
          <w:bCs/>
          <w:sz w:val="22"/>
          <w:szCs w:val="22"/>
        </w:rPr>
        <w:t>a</w:t>
      </w:r>
      <w:r w:rsidR="006A4298" w:rsidRPr="006114D9">
        <w:rPr>
          <w:rFonts w:asciiTheme="minorHAnsi" w:hAnsiTheme="minorHAnsi" w:cstheme="minorHAnsi"/>
          <w:b/>
          <w:bCs/>
          <w:sz w:val="22"/>
          <w:szCs w:val="22"/>
        </w:rPr>
        <w:t xml:space="preserve"> Wykonawcy</w:t>
      </w:r>
      <w:r w:rsidR="006A4298" w:rsidRPr="006114D9">
        <w:rPr>
          <w:rFonts w:asciiTheme="minorHAnsi" w:hAnsiTheme="minorHAnsi" w:cstheme="minorHAnsi"/>
          <w:sz w:val="22"/>
          <w:szCs w:val="22"/>
        </w:rPr>
        <w:t xml:space="preserve"> </w:t>
      </w:r>
      <w:bookmarkStart w:id="49" w:name="_Hlk71629877"/>
      <w:r w:rsidR="00306CC5" w:rsidRPr="006114D9">
        <w:rPr>
          <w:rFonts w:asciiTheme="minorHAnsi" w:hAnsiTheme="minorHAnsi" w:cstheme="minorHAnsi"/>
          <w:sz w:val="22"/>
          <w:szCs w:val="22"/>
        </w:rPr>
        <w:t xml:space="preserve">o aktualności informacji zawartych w oświadczeniu JEDZ </w:t>
      </w:r>
      <w:r w:rsidR="006A4298" w:rsidRPr="006114D9">
        <w:rPr>
          <w:rFonts w:asciiTheme="minorHAnsi" w:hAnsiTheme="minorHAnsi" w:cstheme="minorHAnsi"/>
          <w:sz w:val="22"/>
          <w:szCs w:val="22"/>
        </w:rPr>
        <w:t>w zakresie</w:t>
      </w:r>
      <w:r w:rsidR="004F7222" w:rsidRPr="006114D9">
        <w:rPr>
          <w:rFonts w:asciiTheme="minorHAnsi" w:hAnsiTheme="minorHAnsi" w:cstheme="minorHAnsi"/>
          <w:sz w:val="22"/>
          <w:szCs w:val="22"/>
        </w:rPr>
        <w:t xml:space="preserve"> </w:t>
      </w:r>
      <w:r w:rsidR="001A2966">
        <w:rPr>
          <w:rFonts w:asciiTheme="minorHAnsi" w:hAnsiTheme="minorHAnsi" w:cstheme="minorHAnsi"/>
          <w:sz w:val="22"/>
          <w:szCs w:val="22"/>
        </w:rPr>
        <w:t xml:space="preserve">następujących </w:t>
      </w:r>
      <w:r w:rsidR="004F7222" w:rsidRPr="006114D9">
        <w:rPr>
          <w:rFonts w:asciiTheme="minorHAnsi" w:hAnsiTheme="minorHAnsi" w:cstheme="minorHAnsi"/>
          <w:sz w:val="22"/>
          <w:szCs w:val="22"/>
        </w:rPr>
        <w:t>podstaw wykluczenia</w:t>
      </w:r>
      <w:bookmarkEnd w:id="49"/>
      <w:r w:rsidR="00132096">
        <w:rPr>
          <w:rFonts w:asciiTheme="minorHAnsi" w:hAnsiTheme="minorHAnsi" w:cstheme="minorHAnsi"/>
          <w:sz w:val="22"/>
          <w:szCs w:val="22"/>
        </w:rPr>
        <w:t>, o których mowa</w:t>
      </w:r>
      <w:r w:rsidR="004F7222" w:rsidRPr="006114D9">
        <w:rPr>
          <w:rFonts w:asciiTheme="minorHAnsi" w:hAnsiTheme="minorHAnsi" w:cstheme="minorHAnsi"/>
          <w:sz w:val="22"/>
          <w:szCs w:val="22"/>
        </w:rPr>
        <w:t xml:space="preserve"> w</w:t>
      </w:r>
      <w:r w:rsidR="00957020">
        <w:rPr>
          <w:rFonts w:asciiTheme="minorHAnsi" w:hAnsiTheme="minorHAnsi" w:cstheme="minorHAnsi"/>
          <w:sz w:val="22"/>
          <w:szCs w:val="22"/>
        </w:rPr>
        <w:t xml:space="preserve"> Pzp:</w:t>
      </w:r>
    </w:p>
    <w:p w14:paraId="68BBCBFE" w14:textId="5477413E" w:rsidR="00957020" w:rsidRDefault="006A4298" w:rsidP="00ED10D5">
      <w:pPr>
        <w:pStyle w:val="Akapitzlist"/>
        <w:numPr>
          <w:ilvl w:val="0"/>
          <w:numId w:val="59"/>
        </w:numPr>
        <w:spacing w:line="276" w:lineRule="auto"/>
        <w:ind w:left="1276" w:right="280"/>
        <w:contextualSpacing/>
        <w:jc w:val="both"/>
        <w:rPr>
          <w:rFonts w:asciiTheme="minorHAnsi" w:hAnsiTheme="minorHAnsi" w:cstheme="minorHAnsi"/>
          <w:sz w:val="22"/>
          <w:szCs w:val="22"/>
        </w:rPr>
      </w:pPr>
      <w:r w:rsidRPr="006114D9">
        <w:rPr>
          <w:rFonts w:asciiTheme="minorHAnsi" w:hAnsiTheme="minorHAnsi" w:cstheme="minorHAnsi"/>
          <w:sz w:val="22"/>
          <w:szCs w:val="22"/>
        </w:rPr>
        <w:t>art.</w:t>
      </w:r>
      <w:r w:rsidR="008F3D8C" w:rsidRPr="006114D9">
        <w:rPr>
          <w:rFonts w:asciiTheme="minorHAnsi" w:hAnsiTheme="minorHAnsi" w:cstheme="minorHAnsi"/>
          <w:sz w:val="22"/>
          <w:szCs w:val="22"/>
        </w:rPr>
        <w:t xml:space="preserve"> 108 ust. 1 pkt</w:t>
      </w:r>
      <w:r w:rsidRPr="006114D9">
        <w:rPr>
          <w:rFonts w:asciiTheme="minorHAnsi" w:hAnsiTheme="minorHAnsi" w:cstheme="minorHAnsi"/>
          <w:sz w:val="22"/>
          <w:szCs w:val="22"/>
        </w:rPr>
        <w:t xml:space="preserve"> </w:t>
      </w:r>
      <w:r w:rsidR="00A55EF2" w:rsidRPr="006114D9">
        <w:rPr>
          <w:rFonts w:asciiTheme="minorHAnsi" w:hAnsiTheme="minorHAnsi" w:cstheme="minorHAnsi"/>
          <w:sz w:val="22"/>
          <w:szCs w:val="22"/>
        </w:rPr>
        <w:t>3</w:t>
      </w:r>
      <w:r w:rsidR="00957020">
        <w:rPr>
          <w:rFonts w:asciiTheme="minorHAnsi" w:hAnsiTheme="minorHAnsi" w:cstheme="minorHAnsi"/>
          <w:sz w:val="22"/>
          <w:szCs w:val="22"/>
        </w:rPr>
        <w:t>)</w:t>
      </w:r>
      <w:r w:rsidR="00306CC5" w:rsidRPr="006114D9">
        <w:rPr>
          <w:rFonts w:asciiTheme="minorHAnsi" w:hAnsiTheme="minorHAnsi" w:cstheme="minorHAnsi"/>
          <w:sz w:val="22"/>
          <w:szCs w:val="22"/>
        </w:rPr>
        <w:t xml:space="preserve">, </w:t>
      </w:r>
    </w:p>
    <w:p w14:paraId="734BC25E" w14:textId="5B1D140A" w:rsidR="00957020" w:rsidRDefault="00957020" w:rsidP="00ED10D5">
      <w:pPr>
        <w:pStyle w:val="Akapitzlist"/>
        <w:numPr>
          <w:ilvl w:val="0"/>
          <w:numId w:val="59"/>
        </w:numPr>
        <w:spacing w:line="276" w:lineRule="auto"/>
        <w:ind w:left="1276" w:right="280"/>
        <w:contextualSpacing/>
        <w:jc w:val="both"/>
        <w:rPr>
          <w:rFonts w:asciiTheme="minorHAnsi" w:hAnsiTheme="minorHAnsi" w:cstheme="minorHAnsi"/>
          <w:sz w:val="22"/>
          <w:szCs w:val="22"/>
        </w:rPr>
      </w:pPr>
      <w:r>
        <w:rPr>
          <w:rFonts w:asciiTheme="minorHAnsi" w:hAnsiTheme="minorHAnsi" w:cstheme="minorHAnsi"/>
          <w:sz w:val="22"/>
          <w:szCs w:val="22"/>
        </w:rPr>
        <w:t xml:space="preserve">art. 108 ust. 1 pkt 4) </w:t>
      </w:r>
      <w:r w:rsidRPr="00957020">
        <w:rPr>
          <w:rFonts w:asciiTheme="minorHAnsi" w:hAnsiTheme="minorHAnsi" w:cstheme="minorHAnsi"/>
          <w:sz w:val="22"/>
          <w:szCs w:val="22"/>
        </w:rPr>
        <w:t>dotycząc</w:t>
      </w:r>
      <w:r w:rsidR="001A2966">
        <w:rPr>
          <w:rFonts w:asciiTheme="minorHAnsi" w:hAnsiTheme="minorHAnsi" w:cstheme="minorHAnsi"/>
          <w:sz w:val="22"/>
          <w:szCs w:val="22"/>
        </w:rPr>
        <w:t>ych</w:t>
      </w:r>
      <w:r w:rsidRPr="00957020">
        <w:rPr>
          <w:rFonts w:asciiTheme="minorHAnsi" w:hAnsiTheme="minorHAnsi" w:cstheme="minorHAnsi"/>
          <w:sz w:val="22"/>
          <w:szCs w:val="22"/>
        </w:rPr>
        <w:t xml:space="preserve"> orzeczenia zakazu ubiegania się o zamówienie publiczne tytułem środka zapobiegawczego</w:t>
      </w:r>
      <w:r>
        <w:rPr>
          <w:rFonts w:asciiTheme="minorHAnsi" w:hAnsiTheme="minorHAnsi" w:cstheme="minorHAnsi"/>
          <w:sz w:val="22"/>
          <w:szCs w:val="22"/>
        </w:rPr>
        <w:t>,</w:t>
      </w:r>
    </w:p>
    <w:p w14:paraId="509F8354" w14:textId="0596B959" w:rsidR="00957020" w:rsidRDefault="00957020" w:rsidP="00ED10D5">
      <w:pPr>
        <w:pStyle w:val="Akapitzlist"/>
        <w:numPr>
          <w:ilvl w:val="0"/>
          <w:numId w:val="59"/>
        </w:numPr>
        <w:spacing w:line="276" w:lineRule="auto"/>
        <w:ind w:left="1276" w:right="280"/>
        <w:contextualSpacing/>
        <w:jc w:val="both"/>
        <w:rPr>
          <w:rFonts w:asciiTheme="minorHAnsi" w:hAnsiTheme="minorHAnsi" w:cstheme="minorHAnsi"/>
          <w:sz w:val="22"/>
          <w:szCs w:val="22"/>
        </w:rPr>
      </w:pPr>
      <w:r>
        <w:rPr>
          <w:rFonts w:asciiTheme="minorHAnsi" w:hAnsiTheme="minorHAnsi" w:cstheme="minorHAnsi"/>
          <w:sz w:val="22"/>
          <w:szCs w:val="22"/>
        </w:rPr>
        <w:t>art. 108 ust. 1 pkt 5)</w:t>
      </w:r>
      <w:r w:rsidR="00594005">
        <w:rPr>
          <w:rFonts w:asciiTheme="minorHAnsi" w:hAnsiTheme="minorHAnsi" w:cstheme="minorHAnsi"/>
          <w:sz w:val="22"/>
          <w:szCs w:val="22"/>
        </w:rPr>
        <w:t xml:space="preserve"> </w:t>
      </w:r>
      <w:r w:rsidR="00594005" w:rsidRPr="00594005">
        <w:rPr>
          <w:rFonts w:asciiTheme="minorHAnsi" w:hAnsiTheme="minorHAnsi" w:cstheme="minorHAnsi"/>
          <w:sz w:val="22"/>
          <w:szCs w:val="22"/>
        </w:rPr>
        <w:t>dotycząc</w:t>
      </w:r>
      <w:r w:rsidR="001A2966">
        <w:rPr>
          <w:rFonts w:asciiTheme="minorHAnsi" w:hAnsiTheme="minorHAnsi" w:cstheme="minorHAnsi"/>
          <w:sz w:val="22"/>
          <w:szCs w:val="22"/>
        </w:rPr>
        <w:t>ych</w:t>
      </w:r>
      <w:r w:rsidR="00594005" w:rsidRPr="00594005">
        <w:rPr>
          <w:rFonts w:asciiTheme="minorHAnsi" w:hAnsiTheme="minorHAnsi" w:cstheme="minorHAnsi"/>
          <w:sz w:val="22"/>
          <w:szCs w:val="22"/>
        </w:rPr>
        <w:t xml:space="preserve"> zawarcia z innymi Wykonawcami porozumienia mającego na celu zakłócenie konkurencji</w:t>
      </w:r>
      <w:r w:rsidR="00594005">
        <w:rPr>
          <w:rFonts w:asciiTheme="minorHAnsi" w:hAnsiTheme="minorHAnsi" w:cstheme="minorHAnsi"/>
          <w:sz w:val="22"/>
          <w:szCs w:val="22"/>
        </w:rPr>
        <w:t>,</w:t>
      </w:r>
    </w:p>
    <w:p w14:paraId="15E52F55" w14:textId="0E8163A0" w:rsidR="00957020" w:rsidRDefault="00957020" w:rsidP="00ED10D5">
      <w:pPr>
        <w:pStyle w:val="Akapitzlist"/>
        <w:numPr>
          <w:ilvl w:val="0"/>
          <w:numId w:val="59"/>
        </w:numPr>
        <w:spacing w:line="276" w:lineRule="auto"/>
        <w:ind w:left="1276" w:right="280"/>
        <w:contextualSpacing/>
        <w:jc w:val="both"/>
        <w:rPr>
          <w:rFonts w:asciiTheme="minorHAnsi" w:hAnsiTheme="minorHAnsi" w:cstheme="minorHAnsi"/>
          <w:sz w:val="22"/>
          <w:szCs w:val="22"/>
        </w:rPr>
      </w:pPr>
      <w:r>
        <w:rPr>
          <w:rFonts w:asciiTheme="minorHAnsi" w:hAnsiTheme="minorHAnsi" w:cstheme="minorHAnsi"/>
          <w:sz w:val="22"/>
          <w:szCs w:val="22"/>
        </w:rPr>
        <w:t xml:space="preserve">art. 108 ust. 1 </w:t>
      </w:r>
      <w:r w:rsidR="00306CC5" w:rsidRPr="006114D9">
        <w:rPr>
          <w:rFonts w:asciiTheme="minorHAnsi" w:hAnsiTheme="minorHAnsi" w:cstheme="minorHAnsi"/>
          <w:sz w:val="22"/>
          <w:szCs w:val="22"/>
        </w:rPr>
        <w:t>pkt</w:t>
      </w:r>
      <w:r w:rsidR="007639AF">
        <w:rPr>
          <w:rFonts w:asciiTheme="minorHAnsi" w:hAnsiTheme="minorHAnsi" w:cstheme="minorHAnsi"/>
          <w:sz w:val="22"/>
          <w:szCs w:val="22"/>
        </w:rPr>
        <w:t> </w:t>
      </w:r>
      <w:r w:rsidR="006A4298" w:rsidRPr="006114D9">
        <w:rPr>
          <w:rFonts w:asciiTheme="minorHAnsi" w:hAnsiTheme="minorHAnsi" w:cstheme="minorHAnsi"/>
          <w:sz w:val="22"/>
          <w:szCs w:val="22"/>
        </w:rPr>
        <w:t>6</w:t>
      </w:r>
      <w:r>
        <w:rPr>
          <w:rFonts w:asciiTheme="minorHAnsi" w:hAnsiTheme="minorHAnsi" w:cstheme="minorHAnsi"/>
          <w:sz w:val="22"/>
          <w:szCs w:val="22"/>
        </w:rPr>
        <w:t>),</w:t>
      </w:r>
      <w:r w:rsidR="006A4298" w:rsidRPr="006114D9">
        <w:rPr>
          <w:rFonts w:asciiTheme="minorHAnsi" w:hAnsiTheme="minorHAnsi" w:cstheme="minorHAnsi"/>
          <w:sz w:val="22"/>
          <w:szCs w:val="22"/>
        </w:rPr>
        <w:t xml:space="preserve"> </w:t>
      </w:r>
    </w:p>
    <w:p w14:paraId="0B7C106C" w14:textId="50897210" w:rsidR="00957020" w:rsidRDefault="003073CF" w:rsidP="00ED10D5">
      <w:pPr>
        <w:pStyle w:val="Akapitzlist"/>
        <w:numPr>
          <w:ilvl w:val="0"/>
          <w:numId w:val="59"/>
        </w:numPr>
        <w:spacing w:line="276" w:lineRule="auto"/>
        <w:ind w:left="1276" w:right="280"/>
        <w:contextualSpacing/>
        <w:jc w:val="both"/>
        <w:rPr>
          <w:rFonts w:asciiTheme="minorHAnsi" w:hAnsiTheme="minorHAnsi" w:cstheme="minorHAnsi"/>
          <w:sz w:val="22"/>
          <w:szCs w:val="22"/>
        </w:rPr>
      </w:pPr>
      <w:r>
        <w:rPr>
          <w:rFonts w:asciiTheme="minorHAnsi" w:hAnsiTheme="minorHAnsi" w:cstheme="minorHAnsi"/>
          <w:sz w:val="22"/>
          <w:szCs w:val="22"/>
        </w:rPr>
        <w:t xml:space="preserve">art. 109 ust. 1 pkt 5), </w:t>
      </w:r>
    </w:p>
    <w:p w14:paraId="49FD86B4" w14:textId="0D117C71" w:rsidR="00957020" w:rsidRDefault="00957020" w:rsidP="00ED10D5">
      <w:pPr>
        <w:pStyle w:val="Akapitzlist"/>
        <w:numPr>
          <w:ilvl w:val="0"/>
          <w:numId w:val="59"/>
        </w:numPr>
        <w:spacing w:line="276" w:lineRule="auto"/>
        <w:ind w:left="1276" w:right="280"/>
        <w:contextualSpacing/>
        <w:jc w:val="both"/>
        <w:rPr>
          <w:rFonts w:asciiTheme="minorHAnsi" w:hAnsiTheme="minorHAnsi" w:cstheme="minorHAnsi"/>
          <w:sz w:val="22"/>
          <w:szCs w:val="22"/>
        </w:rPr>
      </w:pPr>
      <w:r>
        <w:rPr>
          <w:rFonts w:asciiTheme="minorHAnsi" w:hAnsiTheme="minorHAnsi" w:cstheme="minorHAnsi"/>
          <w:sz w:val="22"/>
          <w:szCs w:val="22"/>
        </w:rPr>
        <w:t>art. 109 ust. 1 pkt 8),</w:t>
      </w:r>
    </w:p>
    <w:p w14:paraId="72DFB75E" w14:textId="32AD6175" w:rsidR="00957020" w:rsidRDefault="00957020" w:rsidP="00ED10D5">
      <w:pPr>
        <w:pStyle w:val="Akapitzlist"/>
        <w:numPr>
          <w:ilvl w:val="0"/>
          <w:numId w:val="59"/>
        </w:numPr>
        <w:spacing w:line="276" w:lineRule="auto"/>
        <w:ind w:left="1276" w:right="280"/>
        <w:contextualSpacing/>
        <w:jc w:val="both"/>
        <w:rPr>
          <w:rFonts w:asciiTheme="minorHAnsi" w:hAnsiTheme="minorHAnsi" w:cstheme="minorHAnsi"/>
          <w:sz w:val="22"/>
          <w:szCs w:val="22"/>
        </w:rPr>
      </w:pPr>
      <w:r>
        <w:rPr>
          <w:rFonts w:asciiTheme="minorHAnsi" w:hAnsiTheme="minorHAnsi" w:cstheme="minorHAnsi"/>
          <w:sz w:val="22"/>
          <w:szCs w:val="22"/>
        </w:rPr>
        <w:t>art. 109 ust. 1 pkt 10),</w:t>
      </w:r>
    </w:p>
    <w:p w14:paraId="537B374B" w14:textId="74825F99" w:rsidR="00DB49B7" w:rsidRPr="00B15A89" w:rsidRDefault="008F3D8C" w:rsidP="00B15A89">
      <w:pPr>
        <w:spacing w:line="276" w:lineRule="auto"/>
        <w:ind w:left="916" w:right="280"/>
        <w:contextualSpacing/>
        <w:jc w:val="both"/>
        <w:rPr>
          <w:rFonts w:asciiTheme="minorHAnsi" w:hAnsiTheme="minorHAnsi" w:cstheme="minorHAnsi"/>
          <w:sz w:val="22"/>
          <w:szCs w:val="22"/>
        </w:rPr>
      </w:pPr>
      <w:r w:rsidRPr="00957020">
        <w:rPr>
          <w:rFonts w:asciiTheme="minorHAnsi" w:hAnsiTheme="minorHAnsi" w:cstheme="minorHAnsi"/>
          <w:sz w:val="22"/>
          <w:szCs w:val="22"/>
        </w:rPr>
        <w:t xml:space="preserve">- </w:t>
      </w:r>
      <w:r w:rsidR="006A4298" w:rsidRPr="00957020">
        <w:rPr>
          <w:rFonts w:asciiTheme="minorHAnsi" w:hAnsiTheme="minorHAnsi" w:cstheme="minorHAnsi"/>
          <w:b/>
          <w:bCs/>
          <w:sz w:val="22"/>
          <w:szCs w:val="22"/>
        </w:rPr>
        <w:t xml:space="preserve">załącznik nr </w:t>
      </w:r>
      <w:r w:rsidRPr="00957020">
        <w:rPr>
          <w:rFonts w:asciiTheme="minorHAnsi" w:hAnsiTheme="minorHAnsi" w:cstheme="minorHAnsi"/>
          <w:b/>
          <w:bCs/>
          <w:sz w:val="22"/>
          <w:szCs w:val="22"/>
        </w:rPr>
        <w:t>3B</w:t>
      </w:r>
      <w:r w:rsidR="006A4298" w:rsidRPr="00957020">
        <w:rPr>
          <w:rFonts w:asciiTheme="minorHAnsi" w:hAnsiTheme="minorHAnsi" w:cstheme="minorHAnsi"/>
          <w:b/>
          <w:bCs/>
          <w:sz w:val="22"/>
          <w:szCs w:val="22"/>
        </w:rPr>
        <w:t xml:space="preserve"> do SWZ</w:t>
      </w:r>
      <w:r w:rsidRPr="00957020">
        <w:rPr>
          <w:rFonts w:asciiTheme="minorHAnsi" w:hAnsiTheme="minorHAnsi" w:cstheme="minorHAnsi"/>
          <w:sz w:val="22"/>
          <w:szCs w:val="22"/>
        </w:rPr>
        <w:t>,</w:t>
      </w:r>
    </w:p>
    <w:p w14:paraId="3D59235D" w14:textId="076A725E" w:rsidR="004E671F" w:rsidRDefault="00EE656D" w:rsidP="00ED10D5">
      <w:pPr>
        <w:pStyle w:val="Akapitzlist"/>
        <w:numPr>
          <w:ilvl w:val="0"/>
          <w:numId w:val="45"/>
        </w:numPr>
        <w:spacing w:line="276" w:lineRule="auto"/>
        <w:ind w:left="851" w:right="280" w:hanging="284"/>
        <w:contextualSpacing/>
        <w:jc w:val="both"/>
        <w:rPr>
          <w:rFonts w:asciiTheme="minorHAnsi" w:hAnsiTheme="minorHAnsi" w:cstheme="minorHAnsi"/>
          <w:sz w:val="22"/>
          <w:szCs w:val="22"/>
        </w:rPr>
      </w:pPr>
      <w:r>
        <w:rPr>
          <w:rFonts w:asciiTheme="minorHAnsi" w:hAnsiTheme="minorHAnsi" w:cstheme="minorHAnsi"/>
          <w:b/>
          <w:bCs/>
          <w:sz w:val="22"/>
          <w:szCs w:val="22"/>
        </w:rPr>
        <w:t>o</w:t>
      </w:r>
      <w:r w:rsidR="004E671F" w:rsidRPr="00117C92">
        <w:rPr>
          <w:rFonts w:asciiTheme="minorHAnsi" w:hAnsiTheme="minorHAnsi" w:cstheme="minorHAnsi"/>
          <w:b/>
          <w:bCs/>
          <w:sz w:val="22"/>
          <w:szCs w:val="22"/>
        </w:rPr>
        <w:t>dpis</w:t>
      </w:r>
      <w:r w:rsidR="00302B9C">
        <w:rPr>
          <w:rFonts w:asciiTheme="minorHAnsi" w:hAnsiTheme="minorHAnsi" w:cstheme="minorHAnsi"/>
          <w:b/>
          <w:bCs/>
          <w:sz w:val="22"/>
          <w:szCs w:val="22"/>
        </w:rPr>
        <w:t>u</w:t>
      </w:r>
      <w:r w:rsidR="004E671F" w:rsidRPr="00117C92">
        <w:rPr>
          <w:rFonts w:asciiTheme="minorHAnsi" w:hAnsiTheme="minorHAnsi" w:cstheme="minorHAnsi"/>
          <w:b/>
          <w:bCs/>
          <w:sz w:val="22"/>
          <w:szCs w:val="22"/>
        </w:rPr>
        <w:t xml:space="preserve"> lub informacj</w:t>
      </w:r>
      <w:r w:rsidR="00302B9C">
        <w:rPr>
          <w:rFonts w:asciiTheme="minorHAnsi" w:hAnsiTheme="minorHAnsi" w:cstheme="minorHAnsi"/>
          <w:b/>
          <w:bCs/>
          <w:sz w:val="22"/>
          <w:szCs w:val="22"/>
        </w:rPr>
        <w:t>i</w:t>
      </w:r>
      <w:r w:rsidR="004E671F" w:rsidRPr="00117C92">
        <w:rPr>
          <w:rFonts w:asciiTheme="minorHAnsi" w:hAnsiTheme="minorHAnsi" w:cstheme="minorHAnsi"/>
          <w:b/>
          <w:bCs/>
          <w:sz w:val="22"/>
          <w:szCs w:val="22"/>
        </w:rPr>
        <w:t xml:space="preserve"> z Krajowego Rejestru Sądowego lub z Centralnej Ewidencji i Informacji o</w:t>
      </w:r>
      <w:r w:rsidR="006458DC" w:rsidRPr="00117C92">
        <w:rPr>
          <w:rFonts w:asciiTheme="minorHAnsi" w:hAnsiTheme="minorHAnsi" w:cstheme="minorHAnsi"/>
          <w:b/>
          <w:bCs/>
          <w:sz w:val="22"/>
          <w:szCs w:val="22"/>
        </w:rPr>
        <w:t> </w:t>
      </w:r>
      <w:r w:rsidR="004E671F" w:rsidRPr="00117C92">
        <w:rPr>
          <w:rFonts w:asciiTheme="minorHAnsi" w:hAnsiTheme="minorHAnsi" w:cstheme="minorHAnsi"/>
          <w:b/>
          <w:bCs/>
          <w:sz w:val="22"/>
          <w:szCs w:val="22"/>
        </w:rPr>
        <w:t>Działalności Gospodarczej</w:t>
      </w:r>
      <w:r w:rsidR="004E671F" w:rsidRPr="00117C92">
        <w:rPr>
          <w:rFonts w:asciiTheme="minorHAnsi" w:hAnsiTheme="minorHAnsi" w:cstheme="minorHAnsi"/>
          <w:sz w:val="22"/>
          <w:szCs w:val="22"/>
        </w:rPr>
        <w:t xml:space="preserve">, w zakresie art. 109 ust. 1 pkt 4 </w:t>
      </w:r>
      <w:r w:rsidR="006458DC" w:rsidRPr="00117C92">
        <w:rPr>
          <w:rFonts w:asciiTheme="minorHAnsi" w:hAnsiTheme="minorHAnsi" w:cstheme="minorHAnsi"/>
          <w:sz w:val="22"/>
          <w:szCs w:val="22"/>
        </w:rPr>
        <w:t>Pzp,</w:t>
      </w:r>
      <w:r w:rsidR="004E671F" w:rsidRPr="00117C92">
        <w:rPr>
          <w:rFonts w:asciiTheme="minorHAnsi" w:hAnsiTheme="minorHAnsi" w:cstheme="minorHAnsi"/>
          <w:sz w:val="22"/>
          <w:szCs w:val="22"/>
        </w:rPr>
        <w:t xml:space="preserve"> </w:t>
      </w:r>
      <w:r w:rsidR="004E671F" w:rsidRPr="001A2966">
        <w:rPr>
          <w:rFonts w:asciiTheme="minorHAnsi" w:hAnsiTheme="minorHAnsi" w:cstheme="minorHAnsi"/>
          <w:sz w:val="22"/>
          <w:szCs w:val="22"/>
          <w:u w:val="single"/>
        </w:rPr>
        <w:t>sporządzon</w:t>
      </w:r>
      <w:r w:rsidR="00302B9C" w:rsidRPr="001A2966">
        <w:rPr>
          <w:rFonts w:asciiTheme="minorHAnsi" w:hAnsiTheme="minorHAnsi" w:cstheme="minorHAnsi"/>
          <w:sz w:val="22"/>
          <w:szCs w:val="22"/>
          <w:u w:val="single"/>
        </w:rPr>
        <w:t>ych</w:t>
      </w:r>
      <w:r w:rsidR="004E671F" w:rsidRPr="001A2966">
        <w:rPr>
          <w:rFonts w:asciiTheme="minorHAnsi" w:hAnsiTheme="minorHAnsi" w:cstheme="minorHAnsi"/>
          <w:sz w:val="22"/>
          <w:szCs w:val="22"/>
          <w:u w:val="single"/>
        </w:rPr>
        <w:t xml:space="preserve"> nie wcześniej </w:t>
      </w:r>
      <w:r w:rsidR="00F868E7" w:rsidRPr="001A2966">
        <w:rPr>
          <w:rFonts w:asciiTheme="minorHAnsi" w:hAnsiTheme="minorHAnsi" w:cstheme="minorHAnsi"/>
          <w:sz w:val="22"/>
          <w:szCs w:val="22"/>
          <w:u w:val="single"/>
        </w:rPr>
        <w:br/>
      </w:r>
      <w:r w:rsidR="004E671F" w:rsidRPr="001A2966">
        <w:rPr>
          <w:rFonts w:asciiTheme="minorHAnsi" w:hAnsiTheme="minorHAnsi" w:cstheme="minorHAnsi"/>
          <w:sz w:val="22"/>
          <w:szCs w:val="22"/>
          <w:u w:val="single"/>
        </w:rPr>
        <w:t xml:space="preserve">niż 3 miesiące przed </w:t>
      </w:r>
      <w:r w:rsidR="004837F3">
        <w:rPr>
          <w:rFonts w:asciiTheme="minorHAnsi" w:hAnsiTheme="minorHAnsi" w:cstheme="minorHAnsi"/>
          <w:sz w:val="22"/>
          <w:szCs w:val="22"/>
          <w:u w:val="single"/>
        </w:rPr>
        <w:t>ich</w:t>
      </w:r>
      <w:r w:rsidR="004E671F" w:rsidRPr="001A2966">
        <w:rPr>
          <w:rFonts w:asciiTheme="minorHAnsi" w:hAnsiTheme="minorHAnsi" w:cstheme="minorHAnsi"/>
          <w:sz w:val="22"/>
          <w:szCs w:val="22"/>
          <w:u w:val="single"/>
        </w:rPr>
        <w:t xml:space="preserve"> złożeniem</w:t>
      </w:r>
      <w:r w:rsidR="004E671F" w:rsidRPr="00117C92">
        <w:rPr>
          <w:rFonts w:asciiTheme="minorHAnsi" w:hAnsiTheme="minorHAnsi" w:cstheme="minorHAnsi"/>
          <w:sz w:val="22"/>
          <w:szCs w:val="22"/>
        </w:rPr>
        <w:t xml:space="preserve">, jeżeli odrębne przepisy wymagają wpisu do rejestru </w:t>
      </w:r>
      <w:r w:rsidR="00F868E7" w:rsidRPr="00117C92">
        <w:rPr>
          <w:rFonts w:asciiTheme="minorHAnsi" w:hAnsiTheme="minorHAnsi" w:cstheme="minorHAnsi"/>
          <w:sz w:val="22"/>
          <w:szCs w:val="22"/>
        </w:rPr>
        <w:br/>
      </w:r>
      <w:r w:rsidR="004E671F" w:rsidRPr="00117C92">
        <w:rPr>
          <w:rFonts w:asciiTheme="minorHAnsi" w:hAnsiTheme="minorHAnsi" w:cstheme="minorHAnsi"/>
          <w:sz w:val="22"/>
          <w:szCs w:val="22"/>
        </w:rPr>
        <w:t>lub ewidencji</w:t>
      </w:r>
      <w:r w:rsidR="00E6148F">
        <w:rPr>
          <w:rFonts w:asciiTheme="minorHAnsi" w:hAnsiTheme="minorHAnsi" w:cstheme="minorHAnsi"/>
          <w:sz w:val="22"/>
          <w:szCs w:val="22"/>
        </w:rPr>
        <w:t>.</w:t>
      </w:r>
    </w:p>
    <w:p w14:paraId="4B23ED78" w14:textId="0C56AF26" w:rsidR="00F765D8" w:rsidRDefault="00F765D8" w:rsidP="00ED10D5">
      <w:pPr>
        <w:pStyle w:val="Akapitzlist"/>
        <w:numPr>
          <w:ilvl w:val="0"/>
          <w:numId w:val="38"/>
        </w:numPr>
        <w:spacing w:line="276" w:lineRule="auto"/>
        <w:ind w:left="567" w:right="280" w:hanging="283"/>
        <w:jc w:val="both"/>
        <w:rPr>
          <w:rFonts w:asciiTheme="minorHAnsi" w:hAnsiTheme="minorHAnsi" w:cstheme="minorHAnsi"/>
          <w:sz w:val="22"/>
          <w:szCs w:val="22"/>
          <w:u w:val="single"/>
        </w:rPr>
      </w:pPr>
      <w:r w:rsidRPr="009165A0">
        <w:rPr>
          <w:rFonts w:asciiTheme="minorHAnsi" w:hAnsiTheme="minorHAnsi" w:cstheme="minorHAnsi"/>
          <w:sz w:val="22"/>
          <w:szCs w:val="22"/>
          <w:u w:val="single"/>
        </w:rPr>
        <w:t xml:space="preserve">Wykonawcy mający </w:t>
      </w:r>
      <w:r w:rsidR="00D938D7" w:rsidRPr="00D938D7">
        <w:rPr>
          <w:rFonts w:asciiTheme="minorHAnsi" w:hAnsiTheme="minorHAnsi" w:cstheme="minorHAnsi"/>
          <w:sz w:val="22"/>
          <w:szCs w:val="22"/>
          <w:u w:val="single"/>
        </w:rPr>
        <w:t>siedzibę lub miejsce zamieszkania poza terytorium Rzeczypospolitej Polskiej</w:t>
      </w:r>
      <w:r w:rsidRPr="009165A0">
        <w:rPr>
          <w:rFonts w:asciiTheme="minorHAnsi" w:hAnsiTheme="minorHAnsi" w:cstheme="minorHAnsi"/>
          <w:sz w:val="22"/>
          <w:szCs w:val="22"/>
          <w:u w:val="single"/>
        </w:rPr>
        <w:t>:</w:t>
      </w:r>
    </w:p>
    <w:p w14:paraId="3C5A043D" w14:textId="77777777" w:rsidR="00F765D8" w:rsidRPr="009165A0" w:rsidRDefault="00F765D8" w:rsidP="00ED10D5">
      <w:pPr>
        <w:pStyle w:val="Akapitzlist"/>
        <w:numPr>
          <w:ilvl w:val="0"/>
          <w:numId w:val="44"/>
        </w:numPr>
        <w:spacing w:line="276" w:lineRule="auto"/>
        <w:ind w:left="851" w:right="280" w:hanging="284"/>
        <w:jc w:val="both"/>
        <w:rPr>
          <w:rFonts w:asciiTheme="minorHAnsi" w:hAnsiTheme="minorHAnsi" w:cstheme="minorHAnsi"/>
          <w:sz w:val="22"/>
          <w:szCs w:val="22"/>
        </w:rPr>
      </w:pPr>
      <w:r w:rsidRPr="009165A0">
        <w:rPr>
          <w:rFonts w:asciiTheme="minorHAnsi" w:hAnsiTheme="minorHAnsi" w:cstheme="minorHAnsi"/>
          <w:sz w:val="22"/>
          <w:szCs w:val="22"/>
        </w:rPr>
        <w:t>Jeżeli Wykonawca ma siedzibę lub miejsce zamieszkania poza granicami Rzeczypospolitej Polskiej</w:t>
      </w:r>
      <w:r>
        <w:rPr>
          <w:rFonts w:asciiTheme="minorHAnsi" w:hAnsiTheme="minorHAnsi" w:cstheme="minorHAnsi"/>
          <w:sz w:val="22"/>
          <w:szCs w:val="22"/>
        </w:rPr>
        <w:t xml:space="preserve"> zamiast</w:t>
      </w:r>
      <w:r w:rsidRPr="009165A0">
        <w:rPr>
          <w:rFonts w:asciiTheme="minorHAnsi" w:hAnsiTheme="minorHAnsi" w:cstheme="minorHAnsi"/>
          <w:sz w:val="22"/>
          <w:szCs w:val="22"/>
        </w:rPr>
        <w:t>:</w:t>
      </w:r>
    </w:p>
    <w:p w14:paraId="6461645C" w14:textId="35C3D264" w:rsidR="00F765D8" w:rsidRPr="00117C92" w:rsidRDefault="00F765D8" w:rsidP="00ED10D5">
      <w:pPr>
        <w:pStyle w:val="Akapitzlist"/>
        <w:numPr>
          <w:ilvl w:val="0"/>
          <w:numId w:val="26"/>
        </w:numPr>
        <w:spacing w:line="276" w:lineRule="auto"/>
        <w:ind w:left="1276"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informacji, o której mowa w pkt </w:t>
      </w:r>
      <w:r w:rsidR="002C0B5F">
        <w:rPr>
          <w:rFonts w:asciiTheme="minorHAnsi" w:hAnsiTheme="minorHAnsi" w:cstheme="minorHAnsi"/>
          <w:sz w:val="22"/>
          <w:szCs w:val="22"/>
        </w:rPr>
        <w:t>4</w:t>
      </w:r>
      <w:r w:rsidRPr="00117C92">
        <w:rPr>
          <w:rFonts w:asciiTheme="minorHAnsi" w:hAnsiTheme="minorHAnsi" w:cstheme="minorHAnsi"/>
          <w:sz w:val="22"/>
          <w:szCs w:val="22"/>
        </w:rPr>
        <w:t xml:space="preserve"> ppkt 1, składa informację z odpowiedniego rejestru, takiego jak rejestr sądowy, albo, w przypadku braku takiego rejestru, inny równoważny dokument wydany przez właściwy organ sądowy lub administracyjny kraju, w którym Wykonawca ma siedzibę lub miejsce zamieszkania</w:t>
      </w:r>
      <w:r>
        <w:rPr>
          <w:rFonts w:asciiTheme="minorHAnsi" w:hAnsiTheme="minorHAnsi" w:cstheme="minorHAnsi"/>
          <w:sz w:val="22"/>
          <w:szCs w:val="22"/>
        </w:rPr>
        <w:t>,</w:t>
      </w:r>
      <w:r w:rsidRPr="00117C92">
        <w:rPr>
          <w:rFonts w:asciiTheme="minorHAnsi" w:hAnsiTheme="minorHAnsi" w:cstheme="minorHAnsi"/>
          <w:sz w:val="22"/>
          <w:szCs w:val="22"/>
        </w:rPr>
        <w:t xml:space="preserve"> </w:t>
      </w:r>
      <w:r>
        <w:rPr>
          <w:rFonts w:asciiTheme="minorHAnsi" w:hAnsiTheme="minorHAnsi" w:cstheme="minorHAnsi"/>
          <w:sz w:val="22"/>
          <w:szCs w:val="22"/>
        </w:rPr>
        <w:t xml:space="preserve">w zakresie wskazanym w pkt </w:t>
      </w:r>
      <w:r w:rsidR="002C0B5F">
        <w:rPr>
          <w:rFonts w:asciiTheme="minorHAnsi" w:hAnsiTheme="minorHAnsi" w:cstheme="minorHAnsi"/>
          <w:sz w:val="22"/>
          <w:szCs w:val="22"/>
        </w:rPr>
        <w:t>4</w:t>
      </w:r>
      <w:r>
        <w:rPr>
          <w:rFonts w:asciiTheme="minorHAnsi" w:hAnsiTheme="minorHAnsi" w:cstheme="minorHAnsi"/>
          <w:sz w:val="22"/>
          <w:szCs w:val="22"/>
        </w:rPr>
        <w:t xml:space="preserve"> ppkt 1 –</w:t>
      </w:r>
      <w:r w:rsidRPr="00117C92">
        <w:rPr>
          <w:rFonts w:asciiTheme="minorHAnsi" w:hAnsiTheme="minorHAnsi" w:cstheme="minorHAnsi"/>
          <w:sz w:val="22"/>
          <w:szCs w:val="22"/>
        </w:rPr>
        <w:t xml:space="preserve"> wystawion</w:t>
      </w:r>
      <w:r>
        <w:rPr>
          <w:rFonts w:asciiTheme="minorHAnsi" w:hAnsiTheme="minorHAnsi" w:cstheme="minorHAnsi"/>
          <w:sz w:val="22"/>
          <w:szCs w:val="22"/>
        </w:rPr>
        <w:t>ą/y</w:t>
      </w:r>
      <w:r w:rsidRPr="00117C92">
        <w:rPr>
          <w:rFonts w:asciiTheme="minorHAnsi" w:hAnsiTheme="minorHAnsi" w:cstheme="minorHAnsi"/>
          <w:sz w:val="22"/>
          <w:szCs w:val="22"/>
        </w:rPr>
        <w:t xml:space="preserve"> nie wcześniej niż 6 miesięcy przed </w:t>
      </w:r>
      <w:r>
        <w:rPr>
          <w:rFonts w:asciiTheme="minorHAnsi" w:hAnsiTheme="minorHAnsi" w:cstheme="minorHAnsi"/>
          <w:sz w:val="22"/>
          <w:szCs w:val="22"/>
        </w:rPr>
        <w:t>jej/jego</w:t>
      </w:r>
      <w:r w:rsidRPr="00117C92">
        <w:rPr>
          <w:rFonts w:asciiTheme="minorHAnsi" w:hAnsiTheme="minorHAnsi" w:cstheme="minorHAnsi"/>
          <w:sz w:val="22"/>
          <w:szCs w:val="22"/>
        </w:rPr>
        <w:t xml:space="preserve"> złożeniem,</w:t>
      </w:r>
    </w:p>
    <w:p w14:paraId="07541337" w14:textId="655388B5" w:rsidR="00F765D8" w:rsidRPr="00117C92" w:rsidRDefault="00F765D8" w:rsidP="00ED10D5">
      <w:pPr>
        <w:pStyle w:val="Akapitzlist"/>
        <w:numPr>
          <w:ilvl w:val="0"/>
          <w:numId w:val="26"/>
        </w:numPr>
        <w:spacing w:line="276" w:lineRule="auto"/>
        <w:ind w:left="1276" w:right="280" w:hanging="284"/>
        <w:jc w:val="both"/>
        <w:rPr>
          <w:rFonts w:asciiTheme="minorHAnsi" w:hAnsiTheme="minorHAnsi" w:cstheme="minorHAnsi"/>
          <w:sz w:val="22"/>
          <w:szCs w:val="22"/>
        </w:rPr>
      </w:pPr>
      <w:r w:rsidRPr="00117C92">
        <w:rPr>
          <w:rFonts w:asciiTheme="minorHAnsi" w:hAnsiTheme="minorHAnsi" w:cstheme="minorHAnsi"/>
          <w:sz w:val="22"/>
          <w:szCs w:val="22"/>
        </w:rPr>
        <w:t>dokument</w:t>
      </w:r>
      <w:r w:rsidR="002C0B5F">
        <w:rPr>
          <w:rFonts w:asciiTheme="minorHAnsi" w:hAnsiTheme="minorHAnsi" w:cstheme="minorHAnsi"/>
          <w:sz w:val="22"/>
          <w:szCs w:val="22"/>
        </w:rPr>
        <w:t>ów</w:t>
      </w:r>
      <w:r w:rsidRPr="00117C92">
        <w:rPr>
          <w:rFonts w:asciiTheme="minorHAnsi" w:hAnsiTheme="minorHAnsi" w:cstheme="minorHAnsi"/>
          <w:sz w:val="22"/>
          <w:szCs w:val="22"/>
        </w:rPr>
        <w:t xml:space="preserve">, o których mowa w pkt </w:t>
      </w:r>
      <w:r w:rsidR="002C0B5F">
        <w:rPr>
          <w:rFonts w:asciiTheme="minorHAnsi" w:hAnsiTheme="minorHAnsi" w:cstheme="minorHAnsi"/>
          <w:sz w:val="22"/>
          <w:szCs w:val="22"/>
        </w:rPr>
        <w:t>4</w:t>
      </w:r>
      <w:r w:rsidRPr="00117C92">
        <w:rPr>
          <w:rFonts w:asciiTheme="minorHAnsi" w:hAnsiTheme="minorHAnsi" w:cstheme="minorHAnsi"/>
          <w:sz w:val="22"/>
          <w:szCs w:val="22"/>
        </w:rPr>
        <w:t xml:space="preserve"> ppkt </w:t>
      </w:r>
      <w:r w:rsidR="004837F3">
        <w:rPr>
          <w:rFonts w:asciiTheme="minorHAnsi" w:hAnsiTheme="minorHAnsi" w:cstheme="minorHAnsi"/>
          <w:sz w:val="22"/>
          <w:szCs w:val="22"/>
        </w:rPr>
        <w:t>4</w:t>
      </w:r>
      <w:r w:rsidRPr="00117C92">
        <w:rPr>
          <w:rFonts w:asciiTheme="minorHAnsi" w:hAnsiTheme="minorHAnsi" w:cstheme="minorHAnsi"/>
          <w:sz w:val="22"/>
          <w:szCs w:val="22"/>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w:t>
      </w:r>
      <w:r w:rsidR="002C0B5F">
        <w:rPr>
          <w:rFonts w:asciiTheme="minorHAnsi" w:hAnsiTheme="minorHAnsi" w:cstheme="minorHAnsi"/>
          <w:sz w:val="22"/>
          <w:szCs w:val="22"/>
        </w:rPr>
        <w:t>e</w:t>
      </w:r>
      <w:r w:rsidRPr="00117C92">
        <w:rPr>
          <w:rFonts w:asciiTheme="minorHAnsi" w:hAnsiTheme="minorHAnsi" w:cstheme="minorHAnsi"/>
          <w:sz w:val="22"/>
          <w:szCs w:val="22"/>
        </w:rPr>
        <w:t xml:space="preserve"> nie wcześniej niż 3 miesiące przed</w:t>
      </w:r>
      <w:r w:rsidR="002C0B5F">
        <w:rPr>
          <w:rFonts w:asciiTheme="minorHAnsi" w:hAnsiTheme="minorHAnsi" w:cstheme="minorHAnsi"/>
          <w:sz w:val="22"/>
          <w:szCs w:val="22"/>
        </w:rPr>
        <w:t xml:space="preserve"> ich </w:t>
      </w:r>
      <w:r w:rsidRPr="00117C92">
        <w:rPr>
          <w:rFonts w:asciiTheme="minorHAnsi" w:hAnsiTheme="minorHAnsi" w:cstheme="minorHAnsi"/>
          <w:sz w:val="22"/>
          <w:szCs w:val="22"/>
        </w:rPr>
        <w:t>złożeniem.</w:t>
      </w:r>
    </w:p>
    <w:p w14:paraId="3F71C6C6" w14:textId="07C69A34" w:rsidR="00F765D8" w:rsidRPr="007020D3" w:rsidRDefault="00F765D8" w:rsidP="00ED10D5">
      <w:pPr>
        <w:pStyle w:val="Akapitzlist"/>
        <w:numPr>
          <w:ilvl w:val="0"/>
          <w:numId w:val="44"/>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Jeżeli w kraju, w którym Wykonawca ma siedzibę lub miejsce zamieszkania, nie wydaje się dokumentów, o których mowa w </w:t>
      </w:r>
      <w:r w:rsidR="002C0B5F">
        <w:rPr>
          <w:rFonts w:asciiTheme="minorHAnsi" w:hAnsiTheme="minorHAnsi" w:cstheme="minorHAnsi"/>
          <w:sz w:val="22"/>
          <w:szCs w:val="22"/>
        </w:rPr>
        <w:t>p</w:t>
      </w:r>
      <w:r w:rsidRPr="00117C92">
        <w:rPr>
          <w:rFonts w:asciiTheme="minorHAnsi" w:hAnsiTheme="minorHAnsi" w:cstheme="minorHAnsi"/>
          <w:sz w:val="22"/>
          <w:szCs w:val="22"/>
        </w:rPr>
        <w:t xml:space="preserve">pkt </w:t>
      </w:r>
      <w:r w:rsidR="002C0B5F">
        <w:rPr>
          <w:rFonts w:asciiTheme="minorHAnsi" w:hAnsiTheme="minorHAnsi" w:cstheme="minorHAnsi"/>
          <w:sz w:val="22"/>
          <w:szCs w:val="22"/>
        </w:rPr>
        <w:t>1</w:t>
      </w:r>
      <w:r w:rsidRPr="00117C92">
        <w:rPr>
          <w:rFonts w:asciiTheme="minorHAnsi" w:hAnsiTheme="minorHAnsi" w:cstheme="minorHAnsi"/>
          <w:sz w:val="22"/>
          <w:szCs w:val="22"/>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2C0B5F" w:rsidRPr="002C0B5F">
        <w:rPr>
          <w:rFonts w:asciiTheme="minorHAnsi" w:hAnsiTheme="minorHAnsi" w:cstheme="minorHAnsi"/>
          <w:sz w:val="22"/>
          <w:szCs w:val="22"/>
        </w:rPr>
        <w:t xml:space="preserve">Wymogi </w:t>
      </w:r>
      <w:r w:rsidR="002C0B5F" w:rsidRPr="007020D3">
        <w:rPr>
          <w:rFonts w:asciiTheme="minorHAnsi" w:hAnsiTheme="minorHAnsi" w:cstheme="minorHAnsi"/>
          <w:sz w:val="22"/>
          <w:szCs w:val="22"/>
        </w:rPr>
        <w:t>dotyczące terminu wystawienia dokumentów określone w ppkt 1) stosuje się odpowiednio</w:t>
      </w:r>
      <w:r w:rsidRPr="007020D3">
        <w:rPr>
          <w:rFonts w:asciiTheme="minorHAnsi" w:hAnsiTheme="minorHAnsi" w:cstheme="minorHAnsi"/>
          <w:sz w:val="22"/>
          <w:szCs w:val="22"/>
        </w:rPr>
        <w:t>.</w:t>
      </w:r>
    </w:p>
    <w:p w14:paraId="5E7C2D39" w14:textId="40395A4C" w:rsidR="007F050A" w:rsidRPr="0013732D" w:rsidRDefault="007F050A" w:rsidP="00ED10D5">
      <w:pPr>
        <w:pStyle w:val="Akapitzlist"/>
        <w:numPr>
          <w:ilvl w:val="0"/>
          <w:numId w:val="38"/>
        </w:numPr>
        <w:spacing w:line="276" w:lineRule="auto"/>
        <w:ind w:left="567" w:right="280" w:hanging="283"/>
        <w:jc w:val="both"/>
        <w:rPr>
          <w:rFonts w:asciiTheme="minorHAnsi" w:hAnsiTheme="minorHAnsi" w:cstheme="minorHAnsi"/>
          <w:b/>
          <w:bCs/>
          <w:sz w:val="22"/>
          <w:szCs w:val="22"/>
          <w:shd w:val="clear" w:color="auto" w:fill="FFFFFF"/>
        </w:rPr>
      </w:pPr>
      <w:r w:rsidRPr="0013732D">
        <w:rPr>
          <w:rFonts w:asciiTheme="minorHAnsi" w:hAnsiTheme="minorHAnsi" w:cstheme="minorHAnsi"/>
          <w:b/>
          <w:bCs/>
          <w:sz w:val="22"/>
          <w:szCs w:val="22"/>
        </w:rPr>
        <w:lastRenderedPageBreak/>
        <w:t xml:space="preserve">Podmiotowe środki dowodowe składa się w formie elektronicznej w zakresie i w sposób określony w przepisach wydanych na podstawie art. 70 Pzp. </w:t>
      </w:r>
    </w:p>
    <w:p w14:paraId="53194A88" w14:textId="0D16332B" w:rsidR="00F765D8" w:rsidRPr="009A6373" w:rsidRDefault="009A6373" w:rsidP="00ED10D5">
      <w:pPr>
        <w:pStyle w:val="Akapitzlist"/>
        <w:numPr>
          <w:ilvl w:val="0"/>
          <w:numId w:val="38"/>
        </w:numPr>
        <w:spacing w:line="276" w:lineRule="auto"/>
        <w:ind w:left="567" w:right="280" w:hanging="283"/>
        <w:jc w:val="both"/>
        <w:rPr>
          <w:rFonts w:asciiTheme="minorHAnsi" w:hAnsiTheme="minorHAnsi" w:cstheme="minorHAnsi"/>
          <w:sz w:val="22"/>
          <w:szCs w:val="22"/>
          <w:shd w:val="clear" w:color="auto" w:fill="FFFFFF"/>
        </w:rPr>
      </w:pPr>
      <w:r w:rsidRPr="009A6373">
        <w:rPr>
          <w:rFonts w:asciiTheme="minorHAnsi" w:hAnsiTheme="minorHAnsi" w:cstheme="minorHAnsi"/>
          <w:sz w:val="22"/>
          <w:szCs w:val="22"/>
        </w:rPr>
        <w:t>Szczegółowe wymagania dotyczące s</w:t>
      </w:r>
      <w:r w:rsidR="00320B83" w:rsidRPr="009A6373">
        <w:rPr>
          <w:rFonts w:asciiTheme="minorHAnsi" w:hAnsiTheme="minorHAnsi" w:cstheme="minorHAnsi"/>
          <w:sz w:val="22"/>
          <w:szCs w:val="22"/>
        </w:rPr>
        <w:t>pos</w:t>
      </w:r>
      <w:r w:rsidRPr="009A6373">
        <w:rPr>
          <w:rFonts w:asciiTheme="minorHAnsi" w:hAnsiTheme="minorHAnsi" w:cstheme="minorHAnsi"/>
          <w:sz w:val="22"/>
          <w:szCs w:val="22"/>
        </w:rPr>
        <w:t>o</w:t>
      </w:r>
      <w:r w:rsidR="00320B83" w:rsidRPr="009A6373">
        <w:rPr>
          <w:rFonts w:asciiTheme="minorHAnsi" w:hAnsiTheme="minorHAnsi" w:cstheme="minorHAnsi"/>
          <w:sz w:val="22"/>
          <w:szCs w:val="22"/>
        </w:rPr>
        <w:t>b</w:t>
      </w:r>
      <w:r w:rsidRPr="009A6373">
        <w:rPr>
          <w:rFonts w:asciiTheme="minorHAnsi" w:hAnsiTheme="minorHAnsi" w:cstheme="minorHAnsi"/>
          <w:sz w:val="22"/>
          <w:szCs w:val="22"/>
        </w:rPr>
        <w:t>u</w:t>
      </w:r>
      <w:r w:rsidR="00320B83" w:rsidRPr="009A6373">
        <w:rPr>
          <w:rFonts w:asciiTheme="minorHAnsi" w:hAnsiTheme="minorHAnsi" w:cstheme="minorHAnsi"/>
          <w:sz w:val="22"/>
          <w:szCs w:val="22"/>
        </w:rPr>
        <w:t xml:space="preserve"> sporządzania i przekazywania </w:t>
      </w:r>
      <w:r w:rsidR="00815377" w:rsidRPr="009A6373">
        <w:rPr>
          <w:rFonts w:asciiTheme="minorHAnsi" w:hAnsiTheme="minorHAnsi" w:cstheme="minorHAnsi"/>
          <w:sz w:val="22"/>
          <w:szCs w:val="22"/>
        </w:rPr>
        <w:t>oświadczenia JEDZ, podmiotowych środków dowodowych</w:t>
      </w:r>
      <w:r w:rsidR="00C25D5A" w:rsidRPr="009A6373">
        <w:rPr>
          <w:rFonts w:asciiTheme="minorHAnsi" w:hAnsiTheme="minorHAnsi" w:cstheme="minorHAnsi"/>
          <w:sz w:val="22"/>
          <w:szCs w:val="22"/>
        </w:rPr>
        <w:t>, zobowi</w:t>
      </w:r>
      <w:r w:rsidR="00C25D5A" w:rsidRPr="009A6373">
        <w:rPr>
          <w:rFonts w:asciiTheme="minorHAnsi" w:hAnsiTheme="minorHAnsi" w:cstheme="minorHAnsi" w:hint="eastAsia"/>
          <w:sz w:val="22"/>
          <w:szCs w:val="22"/>
        </w:rPr>
        <w:t>ą</w:t>
      </w:r>
      <w:r w:rsidR="00C25D5A" w:rsidRPr="009A6373">
        <w:rPr>
          <w:rFonts w:asciiTheme="minorHAnsi" w:hAnsiTheme="minorHAnsi" w:cstheme="minorHAnsi"/>
          <w:sz w:val="22"/>
          <w:szCs w:val="22"/>
        </w:rPr>
        <w:t>zania podmiotu udost</w:t>
      </w:r>
      <w:r w:rsidR="00C25D5A" w:rsidRPr="009A6373">
        <w:rPr>
          <w:rFonts w:asciiTheme="minorHAnsi" w:hAnsiTheme="minorHAnsi" w:cstheme="minorHAnsi" w:hint="eastAsia"/>
          <w:sz w:val="22"/>
          <w:szCs w:val="22"/>
        </w:rPr>
        <w:t>ę</w:t>
      </w:r>
      <w:r w:rsidR="00C25D5A" w:rsidRPr="009A6373">
        <w:rPr>
          <w:rFonts w:asciiTheme="minorHAnsi" w:hAnsiTheme="minorHAnsi" w:cstheme="minorHAnsi"/>
          <w:sz w:val="22"/>
          <w:szCs w:val="22"/>
        </w:rPr>
        <w:t>pniaj</w:t>
      </w:r>
      <w:r w:rsidR="00C25D5A" w:rsidRPr="009A6373">
        <w:rPr>
          <w:rFonts w:asciiTheme="minorHAnsi" w:hAnsiTheme="minorHAnsi" w:cstheme="minorHAnsi" w:hint="eastAsia"/>
          <w:sz w:val="22"/>
          <w:szCs w:val="22"/>
        </w:rPr>
        <w:t>ą</w:t>
      </w:r>
      <w:r w:rsidR="00C25D5A" w:rsidRPr="009A6373">
        <w:rPr>
          <w:rFonts w:asciiTheme="minorHAnsi" w:hAnsiTheme="minorHAnsi" w:cstheme="minorHAnsi"/>
          <w:sz w:val="22"/>
          <w:szCs w:val="22"/>
        </w:rPr>
        <w:t xml:space="preserve">cego zasoby, </w:t>
      </w:r>
      <w:r w:rsidR="007F050A" w:rsidRPr="009A6373">
        <w:rPr>
          <w:rFonts w:asciiTheme="minorHAnsi" w:hAnsiTheme="minorHAnsi" w:cstheme="minorHAnsi"/>
          <w:sz w:val="22"/>
          <w:szCs w:val="22"/>
        </w:rPr>
        <w:t>oświadcze</w:t>
      </w:r>
      <w:r w:rsidR="001A2966">
        <w:rPr>
          <w:rFonts w:asciiTheme="minorHAnsi" w:hAnsiTheme="minorHAnsi" w:cstheme="minorHAnsi"/>
          <w:sz w:val="22"/>
          <w:szCs w:val="22"/>
        </w:rPr>
        <w:t>ń</w:t>
      </w:r>
      <w:r w:rsidR="007F050A" w:rsidRPr="009A6373">
        <w:rPr>
          <w:rFonts w:asciiTheme="minorHAnsi" w:hAnsiTheme="minorHAnsi" w:cstheme="minorHAnsi"/>
          <w:sz w:val="22"/>
          <w:szCs w:val="22"/>
        </w:rPr>
        <w:t>, o który</w:t>
      </w:r>
      <w:r w:rsidR="001A2966">
        <w:rPr>
          <w:rFonts w:asciiTheme="minorHAnsi" w:hAnsiTheme="minorHAnsi" w:cstheme="minorHAnsi"/>
          <w:sz w:val="22"/>
          <w:szCs w:val="22"/>
        </w:rPr>
        <w:t>ch</w:t>
      </w:r>
      <w:r w:rsidR="007F050A" w:rsidRPr="009A6373">
        <w:rPr>
          <w:rFonts w:asciiTheme="minorHAnsi" w:hAnsiTheme="minorHAnsi" w:cstheme="minorHAnsi"/>
          <w:sz w:val="22"/>
          <w:szCs w:val="22"/>
        </w:rPr>
        <w:t xml:space="preserve"> mowa w rozdz. IX pkt </w:t>
      </w:r>
      <w:r w:rsidR="0065055C">
        <w:rPr>
          <w:rFonts w:asciiTheme="minorHAnsi" w:hAnsiTheme="minorHAnsi" w:cstheme="minorHAnsi"/>
          <w:sz w:val="22"/>
          <w:szCs w:val="22"/>
        </w:rPr>
        <w:t>5</w:t>
      </w:r>
      <w:r w:rsidR="007F050A" w:rsidRPr="009A6373">
        <w:rPr>
          <w:rFonts w:asciiTheme="minorHAnsi" w:hAnsiTheme="minorHAnsi" w:cstheme="minorHAnsi"/>
          <w:sz w:val="22"/>
          <w:szCs w:val="22"/>
        </w:rPr>
        <w:t xml:space="preserve"> </w:t>
      </w:r>
      <w:r w:rsidR="001A2966">
        <w:rPr>
          <w:rFonts w:asciiTheme="minorHAnsi" w:hAnsiTheme="minorHAnsi" w:cstheme="minorHAnsi"/>
          <w:sz w:val="22"/>
          <w:szCs w:val="22"/>
        </w:rPr>
        <w:t xml:space="preserve">i </w:t>
      </w:r>
      <w:r w:rsidR="0065055C">
        <w:rPr>
          <w:rFonts w:asciiTheme="minorHAnsi" w:hAnsiTheme="minorHAnsi" w:cstheme="minorHAnsi"/>
          <w:sz w:val="22"/>
          <w:szCs w:val="22"/>
        </w:rPr>
        <w:t>6</w:t>
      </w:r>
      <w:r w:rsidR="001A2966">
        <w:rPr>
          <w:rFonts w:asciiTheme="minorHAnsi" w:hAnsiTheme="minorHAnsi" w:cstheme="minorHAnsi"/>
          <w:sz w:val="22"/>
          <w:szCs w:val="22"/>
        </w:rPr>
        <w:t xml:space="preserve"> </w:t>
      </w:r>
      <w:r w:rsidR="007F050A" w:rsidRPr="009A6373">
        <w:rPr>
          <w:rFonts w:asciiTheme="minorHAnsi" w:hAnsiTheme="minorHAnsi" w:cstheme="minorHAnsi"/>
          <w:sz w:val="22"/>
          <w:szCs w:val="22"/>
        </w:rPr>
        <w:t xml:space="preserve">SWZ, </w:t>
      </w:r>
      <w:r w:rsidR="00C25D5A" w:rsidRPr="009A6373">
        <w:rPr>
          <w:rFonts w:asciiTheme="minorHAnsi" w:hAnsiTheme="minorHAnsi" w:cstheme="minorHAnsi"/>
          <w:sz w:val="22"/>
          <w:szCs w:val="22"/>
        </w:rPr>
        <w:t>pełnomocnictwa</w:t>
      </w:r>
      <w:r w:rsidR="00815377" w:rsidRPr="009A6373">
        <w:rPr>
          <w:rFonts w:asciiTheme="minorHAnsi" w:hAnsiTheme="minorHAnsi" w:cstheme="minorHAnsi"/>
          <w:sz w:val="22"/>
          <w:szCs w:val="22"/>
        </w:rPr>
        <w:t xml:space="preserve"> oraz innych dokumentów lub </w:t>
      </w:r>
      <w:r w:rsidR="00320B83" w:rsidRPr="009A6373">
        <w:rPr>
          <w:rFonts w:asciiTheme="minorHAnsi" w:hAnsiTheme="minorHAnsi" w:cstheme="minorHAnsi"/>
          <w:sz w:val="22"/>
          <w:szCs w:val="22"/>
        </w:rPr>
        <w:t>oświadczeń</w:t>
      </w:r>
      <w:r w:rsidR="00815377" w:rsidRPr="009A6373">
        <w:rPr>
          <w:rFonts w:asciiTheme="minorHAnsi" w:hAnsiTheme="minorHAnsi" w:cstheme="minorHAnsi"/>
          <w:sz w:val="22"/>
          <w:szCs w:val="22"/>
        </w:rPr>
        <w:t>, jakich Zamawiający żąda od Wykonawcy,</w:t>
      </w:r>
      <w:r w:rsidR="00320B83" w:rsidRPr="009A6373">
        <w:rPr>
          <w:rFonts w:asciiTheme="minorHAnsi" w:hAnsiTheme="minorHAnsi" w:cstheme="minorHAnsi"/>
          <w:sz w:val="22"/>
          <w:szCs w:val="22"/>
        </w:rPr>
        <w:t xml:space="preserve"> określają przepisy rozporządzeń wymienionych w </w:t>
      </w:r>
      <w:r w:rsidR="00A55EF2" w:rsidRPr="009A6373">
        <w:rPr>
          <w:rFonts w:asciiTheme="minorHAnsi" w:hAnsiTheme="minorHAnsi" w:cstheme="minorHAnsi"/>
          <w:sz w:val="22"/>
          <w:szCs w:val="22"/>
        </w:rPr>
        <w:t>pkt</w:t>
      </w:r>
      <w:r w:rsidR="00320B83" w:rsidRPr="009A6373">
        <w:rPr>
          <w:rFonts w:asciiTheme="minorHAnsi" w:hAnsiTheme="minorHAnsi" w:cstheme="minorHAnsi"/>
          <w:sz w:val="22"/>
          <w:szCs w:val="22"/>
        </w:rPr>
        <w:t xml:space="preserve"> </w:t>
      </w:r>
      <w:r w:rsidR="00AC4992" w:rsidRPr="009A6373">
        <w:rPr>
          <w:rFonts w:asciiTheme="minorHAnsi" w:hAnsiTheme="minorHAnsi" w:cstheme="minorHAnsi"/>
          <w:sz w:val="22"/>
          <w:szCs w:val="22"/>
        </w:rPr>
        <w:t>10</w:t>
      </w:r>
      <w:r w:rsidR="00442951" w:rsidRPr="009A6373">
        <w:rPr>
          <w:rFonts w:asciiTheme="minorHAnsi" w:hAnsiTheme="minorHAnsi" w:cstheme="minorHAnsi"/>
          <w:sz w:val="22"/>
          <w:szCs w:val="22"/>
        </w:rPr>
        <w:t>.</w:t>
      </w:r>
    </w:p>
    <w:p w14:paraId="12ED6029" w14:textId="77777777" w:rsidR="009A6373" w:rsidRPr="007020D3" w:rsidRDefault="009A6373" w:rsidP="00ED10D5">
      <w:pPr>
        <w:pStyle w:val="Akapitzlist"/>
        <w:numPr>
          <w:ilvl w:val="0"/>
          <w:numId w:val="38"/>
        </w:numPr>
        <w:spacing w:line="276" w:lineRule="auto"/>
        <w:ind w:left="567" w:right="280" w:hanging="283"/>
        <w:jc w:val="both"/>
        <w:rPr>
          <w:rFonts w:asciiTheme="minorHAnsi" w:hAnsiTheme="minorHAnsi" w:cstheme="minorHAnsi"/>
          <w:sz w:val="22"/>
          <w:szCs w:val="22"/>
          <w:shd w:val="clear" w:color="auto" w:fill="FFFFFF"/>
        </w:rPr>
      </w:pPr>
      <w:r w:rsidRPr="007020D3">
        <w:rPr>
          <w:rFonts w:asciiTheme="minorHAnsi" w:hAnsiTheme="minorHAnsi" w:cstheme="minorHAnsi"/>
          <w:sz w:val="22"/>
          <w:szCs w:val="22"/>
          <w:shd w:val="clear" w:color="auto" w:fill="FFFFFF"/>
        </w:rPr>
        <w:t xml:space="preserve">Postępowanie o udzielenie zamówienia Zamawiający prowadzi </w:t>
      </w:r>
      <w:r w:rsidRPr="001A2966">
        <w:rPr>
          <w:rFonts w:asciiTheme="minorHAnsi" w:hAnsiTheme="minorHAnsi" w:cstheme="minorHAnsi"/>
          <w:sz w:val="22"/>
          <w:szCs w:val="22"/>
          <w:u w:val="single"/>
          <w:shd w:val="clear" w:color="auto" w:fill="FFFFFF"/>
        </w:rPr>
        <w:t>w języku polskim</w:t>
      </w:r>
      <w:r w:rsidRPr="007020D3">
        <w:rPr>
          <w:rFonts w:asciiTheme="minorHAnsi" w:hAnsiTheme="minorHAnsi" w:cstheme="minorHAnsi"/>
          <w:sz w:val="22"/>
          <w:szCs w:val="22"/>
          <w:shd w:val="clear" w:color="auto" w:fill="FFFFFF"/>
        </w:rPr>
        <w:t xml:space="preserve">. Podmiotowe środki dowodowe oraz inne dokumenty lub oświadczenia, </w:t>
      </w:r>
      <w:r w:rsidRPr="001A2966">
        <w:rPr>
          <w:rFonts w:asciiTheme="minorHAnsi" w:hAnsiTheme="minorHAnsi" w:cstheme="minorHAnsi"/>
          <w:sz w:val="22"/>
          <w:szCs w:val="22"/>
          <w:u w:val="single"/>
          <w:shd w:val="clear" w:color="auto" w:fill="FFFFFF"/>
        </w:rPr>
        <w:t>sporządzone w języku obcym muszą być składane wraz z tłumaczeniem na język polski</w:t>
      </w:r>
      <w:r w:rsidRPr="007020D3">
        <w:rPr>
          <w:rFonts w:asciiTheme="minorHAnsi" w:hAnsiTheme="minorHAnsi" w:cstheme="minorHAnsi"/>
          <w:sz w:val="22"/>
          <w:szCs w:val="22"/>
          <w:shd w:val="clear" w:color="auto" w:fill="FFFFFF"/>
        </w:rPr>
        <w:t>.</w:t>
      </w:r>
    </w:p>
    <w:p w14:paraId="0E79C2B1" w14:textId="77777777" w:rsidR="00815377" w:rsidRPr="00815377" w:rsidRDefault="000A1AFC" w:rsidP="00ED10D5">
      <w:pPr>
        <w:pStyle w:val="Akapitzlist"/>
        <w:numPr>
          <w:ilvl w:val="0"/>
          <w:numId w:val="38"/>
        </w:numPr>
        <w:spacing w:line="276" w:lineRule="auto"/>
        <w:ind w:left="567" w:right="280" w:hanging="283"/>
        <w:jc w:val="both"/>
        <w:rPr>
          <w:rFonts w:asciiTheme="minorHAnsi" w:hAnsiTheme="minorHAnsi" w:cstheme="minorHAnsi"/>
          <w:sz w:val="22"/>
          <w:szCs w:val="22"/>
          <w:shd w:val="clear" w:color="auto" w:fill="FFFFFF"/>
        </w:rPr>
      </w:pPr>
      <w:r w:rsidRPr="00F765D8">
        <w:rPr>
          <w:rFonts w:asciiTheme="minorHAnsi" w:hAnsiTheme="minorHAnsi" w:cstheme="minorHAnsi"/>
          <w:sz w:val="22"/>
          <w:szCs w:val="22"/>
        </w:rPr>
        <w:t xml:space="preserve">Zamawiający nie wzywa do złożenia podmiotowych środków dowodowych, jeżeli może je uzyskać </w:t>
      </w:r>
      <w:r w:rsidRPr="00F765D8">
        <w:rPr>
          <w:rFonts w:asciiTheme="minorHAnsi" w:hAnsiTheme="minorHAnsi" w:cstheme="minorHAnsi"/>
          <w:sz w:val="22"/>
          <w:szCs w:val="22"/>
        </w:rPr>
        <w:br/>
        <w:t>za pomocą bezpłatnych i ogólnodostępnych baz danych, w szczególności rejestrów publicznych</w:t>
      </w:r>
      <w:r w:rsidR="002456CD" w:rsidRPr="00F765D8">
        <w:rPr>
          <w:rFonts w:asciiTheme="minorHAnsi" w:hAnsiTheme="minorHAnsi" w:cstheme="minorHAnsi"/>
          <w:sz w:val="22"/>
          <w:szCs w:val="22"/>
        </w:rPr>
        <w:t xml:space="preserve"> </w:t>
      </w:r>
      <w:r w:rsidR="002456CD" w:rsidRPr="00F765D8">
        <w:rPr>
          <w:rFonts w:asciiTheme="minorHAnsi" w:hAnsiTheme="minorHAnsi" w:cstheme="minorHAnsi"/>
          <w:sz w:val="22"/>
          <w:szCs w:val="22"/>
        </w:rPr>
        <w:br/>
        <w:t xml:space="preserve">w rozumieniu ustawy z dnia 17 lutego </w:t>
      </w:r>
      <w:r w:rsidRPr="00F765D8">
        <w:rPr>
          <w:rFonts w:asciiTheme="minorHAnsi" w:hAnsiTheme="minorHAnsi" w:cstheme="minorHAnsi"/>
          <w:sz w:val="22"/>
          <w:szCs w:val="22"/>
        </w:rPr>
        <w:t xml:space="preserve">2005 r. o informatyzacji działalności podmiotów realizujących zadania publiczne, o ile Wykonawca wskazał w </w:t>
      </w:r>
      <w:r w:rsidR="00E652A0" w:rsidRPr="00F765D8">
        <w:rPr>
          <w:rFonts w:asciiTheme="minorHAnsi" w:hAnsiTheme="minorHAnsi" w:cstheme="minorHAnsi"/>
          <w:sz w:val="22"/>
          <w:szCs w:val="22"/>
        </w:rPr>
        <w:t xml:space="preserve">oświadczeniu JEDZ </w:t>
      </w:r>
      <w:r w:rsidRPr="00F765D8">
        <w:rPr>
          <w:rFonts w:asciiTheme="minorHAnsi" w:hAnsiTheme="minorHAnsi" w:cstheme="minorHAnsi"/>
          <w:sz w:val="22"/>
          <w:szCs w:val="22"/>
        </w:rPr>
        <w:t xml:space="preserve">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t>
      </w:r>
      <w:r w:rsidRPr="00F765D8">
        <w:rPr>
          <w:rFonts w:asciiTheme="minorHAnsi" w:hAnsiTheme="minorHAnsi" w:cstheme="minorHAnsi"/>
          <w:sz w:val="22"/>
          <w:szCs w:val="22"/>
          <w:u w:val="single"/>
        </w:rPr>
        <w:t>Wykonawca wskaże te środki oraz potwierdzi ich prawidłowość i aktualność</w:t>
      </w:r>
      <w:r w:rsidRPr="00F765D8">
        <w:rPr>
          <w:rFonts w:asciiTheme="minorHAnsi" w:hAnsiTheme="minorHAnsi" w:cstheme="minorHAnsi"/>
          <w:sz w:val="22"/>
          <w:szCs w:val="22"/>
        </w:rPr>
        <w:t>.</w:t>
      </w:r>
    </w:p>
    <w:p w14:paraId="5723B6F2" w14:textId="7767800C" w:rsidR="00C1793B" w:rsidRPr="009C7577" w:rsidRDefault="000A1AFC" w:rsidP="00ED10D5">
      <w:pPr>
        <w:pStyle w:val="Akapitzlist"/>
        <w:numPr>
          <w:ilvl w:val="0"/>
          <w:numId w:val="38"/>
        </w:numPr>
        <w:spacing w:line="276" w:lineRule="auto"/>
        <w:ind w:left="567" w:right="280" w:hanging="425"/>
        <w:jc w:val="both"/>
        <w:rPr>
          <w:rFonts w:asciiTheme="minorHAnsi" w:hAnsiTheme="minorHAnsi" w:cstheme="minorHAnsi"/>
          <w:sz w:val="22"/>
          <w:szCs w:val="22"/>
          <w:shd w:val="clear" w:color="auto" w:fill="FFFFFF"/>
        </w:rPr>
      </w:pPr>
      <w:r w:rsidRPr="00815377">
        <w:rPr>
          <w:rFonts w:asciiTheme="minorHAnsi" w:hAnsiTheme="minorHAnsi" w:cstheme="minorHAnsi"/>
          <w:sz w:val="22"/>
          <w:szCs w:val="22"/>
        </w:rPr>
        <w:t xml:space="preserve">W zakresie nieuregulowanym </w:t>
      </w:r>
      <w:r w:rsidR="007F4AF8" w:rsidRPr="00815377">
        <w:rPr>
          <w:rFonts w:asciiTheme="minorHAnsi" w:hAnsiTheme="minorHAnsi" w:cstheme="minorHAnsi"/>
          <w:sz w:val="22"/>
          <w:szCs w:val="22"/>
        </w:rPr>
        <w:t>P</w:t>
      </w:r>
      <w:r w:rsidRPr="00815377">
        <w:rPr>
          <w:rFonts w:asciiTheme="minorHAnsi" w:hAnsiTheme="minorHAnsi" w:cstheme="minorHAnsi"/>
          <w:sz w:val="22"/>
          <w:szCs w:val="22"/>
        </w:rPr>
        <w:t xml:space="preserve">zp lub niniejszą SWZ do oświadczeń i dokumentów składanych przez Wykonawcę w postępowaniu, zastosowanie mają przepisy rozporządzenia Ministra Rozwoju, Pracy i Technologii z dnia 23 grudnia 2020 r. </w:t>
      </w:r>
      <w:r w:rsidRPr="008517DA">
        <w:rPr>
          <w:rFonts w:asciiTheme="minorHAnsi" w:hAnsiTheme="minorHAnsi" w:cstheme="minorHAnsi"/>
          <w:i/>
          <w:sz w:val="22"/>
          <w:szCs w:val="22"/>
        </w:rPr>
        <w:t xml:space="preserve">w sprawie podmiotowych środków dowodowych oraz innych dokumentów lub oświadczeń, jakich może żądać </w:t>
      </w:r>
      <w:r w:rsidR="00CF2189" w:rsidRPr="008517DA">
        <w:rPr>
          <w:rFonts w:asciiTheme="minorHAnsi" w:hAnsiTheme="minorHAnsi" w:cstheme="minorHAnsi"/>
          <w:i/>
          <w:sz w:val="22"/>
          <w:szCs w:val="22"/>
        </w:rPr>
        <w:t>Z</w:t>
      </w:r>
      <w:r w:rsidRPr="008517DA">
        <w:rPr>
          <w:rFonts w:asciiTheme="minorHAnsi" w:hAnsiTheme="minorHAnsi" w:cstheme="minorHAnsi"/>
          <w:i/>
          <w:sz w:val="22"/>
          <w:szCs w:val="22"/>
        </w:rPr>
        <w:t xml:space="preserve">amawiający od </w:t>
      </w:r>
      <w:r w:rsidR="003B7DF3" w:rsidRPr="008517DA">
        <w:rPr>
          <w:rFonts w:asciiTheme="minorHAnsi" w:hAnsiTheme="minorHAnsi" w:cstheme="minorHAnsi"/>
          <w:i/>
          <w:sz w:val="22"/>
          <w:szCs w:val="22"/>
        </w:rPr>
        <w:t>W</w:t>
      </w:r>
      <w:r w:rsidRPr="008517DA">
        <w:rPr>
          <w:rFonts w:asciiTheme="minorHAnsi" w:hAnsiTheme="minorHAnsi" w:cstheme="minorHAnsi"/>
          <w:i/>
          <w:sz w:val="22"/>
          <w:szCs w:val="22"/>
        </w:rPr>
        <w:t>ykonawcy</w:t>
      </w:r>
      <w:r w:rsidRPr="00815377">
        <w:rPr>
          <w:rFonts w:asciiTheme="minorHAnsi" w:hAnsiTheme="minorHAnsi" w:cstheme="minorHAnsi"/>
          <w:iCs/>
          <w:sz w:val="22"/>
          <w:szCs w:val="22"/>
        </w:rPr>
        <w:t xml:space="preserve"> </w:t>
      </w:r>
      <w:r w:rsidRPr="00815377">
        <w:rPr>
          <w:rFonts w:asciiTheme="minorHAnsi" w:hAnsiTheme="minorHAnsi" w:cstheme="minorHAnsi"/>
          <w:sz w:val="22"/>
          <w:szCs w:val="22"/>
        </w:rPr>
        <w:t xml:space="preserve">(Dz. U. z 2020 r. </w:t>
      </w:r>
      <w:r w:rsidR="00A212D9" w:rsidRPr="00815377">
        <w:rPr>
          <w:rFonts w:asciiTheme="minorHAnsi" w:hAnsiTheme="minorHAnsi" w:cstheme="minorHAnsi"/>
          <w:sz w:val="22"/>
          <w:szCs w:val="22"/>
        </w:rPr>
        <w:br/>
      </w:r>
      <w:r w:rsidRPr="00815377">
        <w:rPr>
          <w:rFonts w:asciiTheme="minorHAnsi" w:hAnsiTheme="minorHAnsi" w:cstheme="minorHAnsi"/>
          <w:sz w:val="22"/>
          <w:szCs w:val="22"/>
        </w:rPr>
        <w:t xml:space="preserve">poz. 2415) oraz przepisy rozporządzenia Prezesa Rady Ministrów z dnia 30 grudnia 2020 r. </w:t>
      </w:r>
      <w:r w:rsidRPr="008517DA">
        <w:rPr>
          <w:rFonts w:asciiTheme="minorHAnsi" w:hAnsiTheme="minorHAnsi" w:cstheme="minorHAnsi"/>
          <w:i/>
          <w:sz w:val="22"/>
          <w:szCs w:val="22"/>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Pr="00815377">
        <w:rPr>
          <w:rFonts w:asciiTheme="minorHAnsi" w:hAnsiTheme="minorHAnsi" w:cstheme="minorHAnsi"/>
          <w:iCs/>
          <w:sz w:val="22"/>
          <w:szCs w:val="22"/>
          <w:shd w:val="clear" w:color="auto" w:fill="FFFFFF"/>
        </w:rPr>
        <w:t xml:space="preserve">  </w:t>
      </w:r>
      <w:r w:rsidRPr="00815377">
        <w:rPr>
          <w:rFonts w:asciiTheme="minorHAnsi" w:hAnsiTheme="minorHAnsi" w:cstheme="minorHAnsi"/>
          <w:sz w:val="22"/>
          <w:szCs w:val="22"/>
          <w:shd w:val="clear" w:color="auto" w:fill="FFFFFF"/>
        </w:rPr>
        <w:t>(Dz.U. z 2020 r. poz. 2452).</w:t>
      </w:r>
    </w:p>
    <w:p w14:paraId="4EC9D7AD" w14:textId="77777777" w:rsidR="00315BC8" w:rsidRPr="0019176B" w:rsidRDefault="00315BC8" w:rsidP="0019176B">
      <w:pPr>
        <w:pStyle w:val="Dospisu"/>
        <w:rPr>
          <w:u w:val="single"/>
        </w:rPr>
      </w:pPr>
      <w:bookmarkStart w:id="50" w:name="_Toc66106011"/>
      <w:bookmarkStart w:id="51" w:name="_Toc84415744"/>
      <w:r w:rsidRPr="0019176B">
        <w:t>VIII. POLEGANIE NA ZASOBACH INNYCH PODMIOTÓW</w:t>
      </w:r>
      <w:bookmarkEnd w:id="50"/>
      <w:bookmarkEnd w:id="51"/>
    </w:p>
    <w:p w14:paraId="373A0F86" w14:textId="6DCE5C40" w:rsidR="00315BC8" w:rsidRPr="00C40D7C" w:rsidRDefault="00315BC8" w:rsidP="00ED10D5">
      <w:pPr>
        <w:numPr>
          <w:ilvl w:val="1"/>
          <w:numId w:val="26"/>
        </w:numPr>
        <w:spacing w:line="276" w:lineRule="auto"/>
        <w:ind w:left="567" w:right="278" w:hanging="283"/>
        <w:jc w:val="both"/>
        <w:rPr>
          <w:rFonts w:asciiTheme="minorHAnsi" w:hAnsiTheme="minorHAnsi" w:cstheme="minorHAnsi"/>
          <w:sz w:val="22"/>
          <w:szCs w:val="22"/>
        </w:rPr>
      </w:pPr>
      <w:r w:rsidRPr="00315BC8">
        <w:rPr>
          <w:rFonts w:asciiTheme="minorHAnsi" w:hAnsiTheme="minorHAnsi" w:cstheme="minorHAnsi"/>
          <w:sz w:val="22"/>
          <w:szCs w:val="22"/>
          <w:shd w:val="clear" w:color="auto" w:fill="FFFFFF"/>
        </w:rPr>
        <w:t xml:space="preserve">Wykonawca może w celu potwierdzenia spełniania warunków udziału w postępowaniu, </w:t>
      </w:r>
      <w:r w:rsidR="00C40D7C" w:rsidRPr="00C40D7C">
        <w:rPr>
          <w:rFonts w:asciiTheme="minorHAnsi" w:hAnsiTheme="minorHAnsi" w:cstheme="minorHAnsi"/>
          <w:bCs/>
          <w:sz w:val="22"/>
          <w:szCs w:val="22"/>
          <w:shd w:val="clear" w:color="auto" w:fill="FFFFFF"/>
        </w:rPr>
        <w:t>o których mowa w rozdz</w:t>
      </w:r>
      <w:r w:rsidR="002C74F6">
        <w:rPr>
          <w:rFonts w:asciiTheme="minorHAnsi" w:hAnsiTheme="minorHAnsi" w:cstheme="minorHAnsi"/>
          <w:bCs/>
          <w:sz w:val="22"/>
          <w:szCs w:val="22"/>
          <w:shd w:val="clear" w:color="auto" w:fill="FFFFFF"/>
        </w:rPr>
        <w:t>.</w:t>
      </w:r>
      <w:r w:rsidR="00C40D7C" w:rsidRPr="00C40D7C">
        <w:rPr>
          <w:rFonts w:asciiTheme="minorHAnsi" w:hAnsiTheme="minorHAnsi" w:cstheme="minorHAnsi"/>
          <w:bCs/>
          <w:sz w:val="22"/>
          <w:szCs w:val="22"/>
          <w:shd w:val="clear" w:color="auto" w:fill="FFFFFF"/>
        </w:rPr>
        <w:t xml:space="preserve"> V pkt 1</w:t>
      </w:r>
      <w:r w:rsidR="00C40D7C">
        <w:rPr>
          <w:rFonts w:asciiTheme="minorHAnsi" w:hAnsiTheme="minorHAnsi" w:cstheme="minorHAnsi"/>
          <w:bCs/>
          <w:sz w:val="22"/>
          <w:szCs w:val="22"/>
          <w:shd w:val="clear" w:color="auto" w:fill="FFFFFF"/>
        </w:rPr>
        <w:t xml:space="preserve"> </w:t>
      </w:r>
      <w:r w:rsidR="00D64608">
        <w:rPr>
          <w:rFonts w:asciiTheme="minorHAnsi" w:hAnsiTheme="minorHAnsi" w:cstheme="minorHAnsi"/>
          <w:bCs/>
          <w:sz w:val="22"/>
          <w:szCs w:val="22"/>
          <w:shd w:val="clear" w:color="auto" w:fill="FFFFFF"/>
        </w:rPr>
        <w:t xml:space="preserve">ppkt 3) i 4) </w:t>
      </w:r>
      <w:r w:rsidR="00C40D7C">
        <w:rPr>
          <w:rFonts w:asciiTheme="minorHAnsi" w:hAnsiTheme="minorHAnsi" w:cstheme="minorHAnsi"/>
          <w:bCs/>
          <w:sz w:val="22"/>
          <w:szCs w:val="22"/>
          <w:shd w:val="clear" w:color="auto" w:fill="FFFFFF"/>
        </w:rPr>
        <w:t>SWZ,</w:t>
      </w:r>
      <w:r w:rsidR="00C40D7C" w:rsidRPr="00C40D7C">
        <w:rPr>
          <w:rFonts w:asciiTheme="minorHAnsi" w:hAnsiTheme="minorHAnsi" w:cstheme="minorHAnsi"/>
          <w:bCs/>
          <w:sz w:val="22"/>
          <w:szCs w:val="22"/>
          <w:shd w:val="clear" w:color="auto" w:fill="FFFFFF"/>
        </w:rPr>
        <w:t xml:space="preserve"> </w:t>
      </w:r>
      <w:r w:rsidRPr="00315BC8">
        <w:rPr>
          <w:rFonts w:asciiTheme="minorHAnsi" w:hAnsiTheme="minorHAnsi" w:cstheme="minorHAnsi"/>
          <w:sz w:val="22"/>
          <w:szCs w:val="22"/>
          <w:shd w:val="clear" w:color="auto" w:fill="FFFFFF"/>
        </w:rPr>
        <w:t xml:space="preserve">w stosownych sytuacjach oraz w odniesieniu do konkretnego zamówienia, lub jego części, polegać na zdolnościach </w:t>
      </w:r>
      <w:bookmarkStart w:id="52" w:name="_Hlk67997379"/>
      <w:r w:rsidRPr="00315BC8">
        <w:rPr>
          <w:rFonts w:asciiTheme="minorHAnsi" w:hAnsiTheme="minorHAnsi" w:cstheme="minorHAnsi"/>
          <w:sz w:val="22"/>
          <w:szCs w:val="22"/>
          <w:shd w:val="clear" w:color="auto" w:fill="FFFFFF"/>
        </w:rPr>
        <w:t xml:space="preserve">technicznych lub zawodowych </w:t>
      </w:r>
      <w:r w:rsidR="00C40D7C" w:rsidRPr="00C40D7C">
        <w:rPr>
          <w:rFonts w:asciiTheme="minorHAnsi" w:hAnsiTheme="minorHAnsi" w:cstheme="minorHAnsi"/>
          <w:sz w:val="22"/>
          <w:szCs w:val="22"/>
          <w:shd w:val="clear" w:color="auto" w:fill="FFFFFF"/>
        </w:rPr>
        <w:t>lub sytuacji finansowej lub ekonomicznej</w:t>
      </w:r>
      <w:bookmarkEnd w:id="52"/>
      <w:r w:rsidR="00C40D7C">
        <w:rPr>
          <w:rFonts w:asciiTheme="minorHAnsi" w:hAnsiTheme="minorHAnsi" w:cstheme="minorHAnsi"/>
          <w:sz w:val="22"/>
          <w:szCs w:val="22"/>
          <w:shd w:val="clear" w:color="auto" w:fill="FFFFFF"/>
        </w:rPr>
        <w:t xml:space="preserve"> </w:t>
      </w:r>
      <w:bookmarkStart w:id="53" w:name="_Hlk67997406"/>
      <w:r w:rsidRPr="00315BC8">
        <w:rPr>
          <w:rFonts w:asciiTheme="minorHAnsi" w:hAnsiTheme="minorHAnsi" w:cstheme="minorHAnsi"/>
          <w:sz w:val="22"/>
          <w:szCs w:val="22"/>
          <w:shd w:val="clear" w:color="auto" w:fill="FFFFFF"/>
        </w:rPr>
        <w:t>podmiotów udostępniających zasoby</w:t>
      </w:r>
      <w:bookmarkEnd w:id="53"/>
      <w:r w:rsidRPr="00315BC8">
        <w:rPr>
          <w:rFonts w:asciiTheme="minorHAnsi" w:hAnsiTheme="minorHAnsi" w:cstheme="minorHAnsi"/>
          <w:sz w:val="22"/>
          <w:szCs w:val="22"/>
          <w:shd w:val="clear" w:color="auto" w:fill="FFFFFF"/>
        </w:rPr>
        <w:t>, niezależnie od charakteru prawnego łączących go z nimi stosunków prawnych.</w:t>
      </w:r>
    </w:p>
    <w:p w14:paraId="7C93F87E" w14:textId="232BDD4E" w:rsidR="00C40D7C" w:rsidRPr="00315BC8" w:rsidRDefault="00C40D7C" w:rsidP="00ED10D5">
      <w:pPr>
        <w:numPr>
          <w:ilvl w:val="1"/>
          <w:numId w:val="26"/>
        </w:numPr>
        <w:spacing w:line="276" w:lineRule="auto"/>
        <w:ind w:left="567" w:right="278" w:hanging="283"/>
        <w:jc w:val="both"/>
        <w:rPr>
          <w:rFonts w:asciiTheme="minorHAnsi" w:hAnsiTheme="minorHAnsi" w:cstheme="minorHAnsi"/>
          <w:sz w:val="22"/>
          <w:szCs w:val="22"/>
        </w:rPr>
      </w:pPr>
      <w:r w:rsidRPr="00C40D7C">
        <w:rPr>
          <w:rFonts w:asciiTheme="minorHAnsi" w:hAnsiTheme="minorHAnsi" w:cstheme="minorHAnsi"/>
          <w:sz w:val="22"/>
          <w:szCs w:val="22"/>
        </w:rPr>
        <w:t xml:space="preserve">W odniesieniu do warunków dotyczących </w:t>
      </w:r>
      <w:r w:rsidR="00D64608">
        <w:rPr>
          <w:rFonts w:asciiTheme="minorHAnsi" w:hAnsiTheme="minorHAnsi" w:cstheme="minorHAnsi"/>
          <w:sz w:val="22"/>
          <w:szCs w:val="22"/>
        </w:rPr>
        <w:t xml:space="preserve">wykształcenia, kwalifikacji zawodowych lub </w:t>
      </w:r>
      <w:r w:rsidRPr="00C40D7C">
        <w:rPr>
          <w:rFonts w:asciiTheme="minorHAnsi" w:hAnsiTheme="minorHAnsi" w:cstheme="minorHAnsi"/>
          <w:sz w:val="22"/>
          <w:szCs w:val="22"/>
        </w:rPr>
        <w:t xml:space="preserve">doświadczenia </w:t>
      </w:r>
      <w:r>
        <w:rPr>
          <w:rFonts w:asciiTheme="minorHAnsi" w:hAnsiTheme="minorHAnsi" w:cstheme="minorHAnsi"/>
          <w:sz w:val="22"/>
          <w:szCs w:val="22"/>
        </w:rPr>
        <w:t>W</w:t>
      </w:r>
      <w:r w:rsidRPr="00C40D7C">
        <w:rPr>
          <w:rFonts w:asciiTheme="minorHAnsi" w:hAnsiTheme="minorHAnsi" w:cstheme="minorHAnsi"/>
          <w:sz w:val="22"/>
          <w:szCs w:val="22"/>
        </w:rPr>
        <w:t xml:space="preserve">ykonawcy </w:t>
      </w:r>
      <w:r w:rsidRPr="004837F3">
        <w:rPr>
          <w:rFonts w:asciiTheme="minorHAnsi" w:hAnsiTheme="minorHAnsi" w:cstheme="minorHAnsi"/>
          <w:sz w:val="22"/>
          <w:szCs w:val="22"/>
          <w:u w:val="single"/>
        </w:rPr>
        <w:t>mogą polegać na zdolnościach podmiotów udostępniających zasoby, jeśli podmioty te wykonają usługi, do realizacji których te zdolności są wymagane</w:t>
      </w:r>
      <w:r>
        <w:rPr>
          <w:rFonts w:asciiTheme="minorHAnsi" w:hAnsiTheme="minorHAnsi" w:cstheme="minorHAnsi"/>
          <w:sz w:val="22"/>
          <w:szCs w:val="22"/>
        </w:rPr>
        <w:t>.</w:t>
      </w:r>
    </w:p>
    <w:p w14:paraId="49725FF2" w14:textId="47941D49" w:rsidR="00315BC8" w:rsidRPr="00315BC8" w:rsidRDefault="00315BC8" w:rsidP="00ED10D5">
      <w:pPr>
        <w:numPr>
          <w:ilvl w:val="1"/>
          <w:numId w:val="26"/>
        </w:numPr>
        <w:spacing w:line="276" w:lineRule="auto"/>
        <w:ind w:left="567" w:right="278" w:hanging="283"/>
        <w:jc w:val="both"/>
        <w:rPr>
          <w:rFonts w:asciiTheme="minorHAnsi" w:hAnsiTheme="minorHAnsi" w:cstheme="minorHAnsi"/>
          <w:sz w:val="22"/>
          <w:szCs w:val="22"/>
        </w:rPr>
      </w:pPr>
      <w:r w:rsidRPr="007F050A">
        <w:rPr>
          <w:rFonts w:asciiTheme="minorHAnsi" w:hAnsiTheme="minorHAnsi" w:cstheme="minorHAnsi"/>
          <w:sz w:val="22"/>
          <w:szCs w:val="22"/>
          <w:u w:val="single"/>
          <w:shd w:val="clear" w:color="auto" w:fill="FFFFFF"/>
        </w:rPr>
        <w:t xml:space="preserve">Wykonawca, który polega na zdolnościach </w:t>
      </w:r>
      <w:r w:rsidR="00C40D7C" w:rsidRPr="007F050A">
        <w:rPr>
          <w:rFonts w:asciiTheme="minorHAnsi" w:hAnsiTheme="minorHAnsi" w:cstheme="minorHAnsi"/>
          <w:sz w:val="22"/>
          <w:szCs w:val="22"/>
          <w:u w:val="single"/>
          <w:shd w:val="clear" w:color="auto" w:fill="FFFFFF"/>
        </w:rPr>
        <w:t xml:space="preserve">lub sytuacji </w:t>
      </w:r>
      <w:r w:rsidRPr="007F050A">
        <w:rPr>
          <w:rFonts w:asciiTheme="minorHAnsi" w:hAnsiTheme="minorHAnsi" w:cstheme="minorHAnsi"/>
          <w:sz w:val="22"/>
          <w:szCs w:val="22"/>
          <w:u w:val="single"/>
          <w:shd w:val="clear" w:color="auto" w:fill="FFFFFF"/>
        </w:rPr>
        <w:t xml:space="preserve">podmiotów udostępniających zasoby, </w:t>
      </w:r>
      <w:r w:rsidR="007F050A" w:rsidRPr="007F050A">
        <w:rPr>
          <w:rFonts w:asciiTheme="minorHAnsi" w:hAnsiTheme="minorHAnsi" w:cstheme="minorHAnsi"/>
          <w:sz w:val="22"/>
          <w:szCs w:val="22"/>
          <w:u w:val="single"/>
          <w:shd w:val="clear" w:color="auto" w:fill="FFFFFF"/>
        </w:rPr>
        <w:t xml:space="preserve">zgodnie z art. 118 ust. 3 Pzp </w:t>
      </w:r>
      <w:r w:rsidRPr="00D64608">
        <w:rPr>
          <w:rFonts w:asciiTheme="minorHAnsi" w:hAnsiTheme="minorHAnsi" w:cstheme="minorHAnsi"/>
          <w:b/>
          <w:bCs/>
          <w:sz w:val="22"/>
          <w:szCs w:val="22"/>
          <w:u w:val="single"/>
          <w:shd w:val="clear" w:color="auto" w:fill="FFFFFF"/>
        </w:rPr>
        <w:t>składa wraz z ofertą</w:t>
      </w:r>
      <w:r w:rsidRPr="007F050A">
        <w:rPr>
          <w:rFonts w:asciiTheme="minorHAnsi" w:hAnsiTheme="minorHAnsi" w:cstheme="minorHAnsi"/>
          <w:sz w:val="22"/>
          <w:szCs w:val="22"/>
          <w:u w:val="single"/>
          <w:shd w:val="clear" w:color="auto" w:fill="FFFFFF"/>
        </w:rPr>
        <w:t xml:space="preserve"> zobowiązanie podmiotu udostępniającego zasoby do oddania mu do dyspozycji niezbędnych zasobów na potrzeby realizacji </w:t>
      </w:r>
      <w:r w:rsidR="00C40D7C" w:rsidRPr="007F050A">
        <w:rPr>
          <w:rFonts w:asciiTheme="minorHAnsi" w:hAnsiTheme="minorHAnsi" w:cstheme="minorHAnsi"/>
          <w:sz w:val="22"/>
          <w:szCs w:val="22"/>
          <w:u w:val="single"/>
          <w:shd w:val="clear" w:color="auto" w:fill="FFFFFF"/>
        </w:rPr>
        <w:t>niniejszego</w:t>
      </w:r>
      <w:r w:rsidRPr="007F050A">
        <w:rPr>
          <w:rFonts w:asciiTheme="minorHAnsi" w:hAnsiTheme="minorHAnsi" w:cstheme="minorHAnsi"/>
          <w:sz w:val="22"/>
          <w:szCs w:val="22"/>
          <w:u w:val="single"/>
          <w:shd w:val="clear" w:color="auto" w:fill="FFFFFF"/>
        </w:rPr>
        <w:t xml:space="preserve"> zamówienia lub inny podmiotowy środek dowodowy potwierdzający, że Wykonawca realizując zamówienie, będzie dysponował niezbędnymi zasobami tych podmiotów</w:t>
      </w:r>
      <w:r w:rsidRPr="00315BC8">
        <w:rPr>
          <w:rFonts w:asciiTheme="minorHAnsi" w:hAnsiTheme="minorHAnsi" w:cstheme="minorHAnsi"/>
          <w:sz w:val="22"/>
          <w:szCs w:val="22"/>
          <w:shd w:val="clear" w:color="auto" w:fill="FFFFFF"/>
        </w:rPr>
        <w:t>.</w:t>
      </w:r>
    </w:p>
    <w:p w14:paraId="43D7AB2B" w14:textId="6E2E67D6" w:rsidR="00315BC8" w:rsidRPr="00315BC8" w:rsidRDefault="00315BC8" w:rsidP="00ED10D5">
      <w:pPr>
        <w:numPr>
          <w:ilvl w:val="1"/>
          <w:numId w:val="26"/>
        </w:numPr>
        <w:spacing w:line="276" w:lineRule="auto"/>
        <w:ind w:left="567" w:right="278" w:hanging="283"/>
        <w:jc w:val="both"/>
        <w:rPr>
          <w:rFonts w:asciiTheme="minorHAnsi" w:hAnsiTheme="minorHAnsi" w:cstheme="minorHAnsi"/>
          <w:sz w:val="22"/>
          <w:szCs w:val="22"/>
          <w:shd w:val="clear" w:color="auto" w:fill="FFFFFF"/>
        </w:rPr>
      </w:pPr>
      <w:r w:rsidRPr="00315BC8">
        <w:rPr>
          <w:rFonts w:asciiTheme="minorHAnsi" w:hAnsiTheme="minorHAnsi" w:cstheme="minorHAnsi"/>
          <w:sz w:val="22"/>
          <w:szCs w:val="22"/>
          <w:shd w:val="clear" w:color="auto" w:fill="FFFFFF"/>
        </w:rPr>
        <w:t>Zobowiązanie podmiotu udostępniającego zasoby</w:t>
      </w:r>
      <w:r w:rsidR="00C40D7C">
        <w:rPr>
          <w:rFonts w:asciiTheme="minorHAnsi" w:hAnsiTheme="minorHAnsi" w:cstheme="minorHAnsi"/>
          <w:sz w:val="22"/>
          <w:szCs w:val="22"/>
          <w:shd w:val="clear" w:color="auto" w:fill="FFFFFF"/>
        </w:rPr>
        <w:t>, o którym mowa w pkt 3,</w:t>
      </w:r>
      <w:r w:rsidRPr="00315BC8">
        <w:rPr>
          <w:rFonts w:asciiTheme="minorHAnsi" w:hAnsiTheme="minorHAnsi" w:cstheme="minorHAnsi"/>
          <w:sz w:val="22"/>
          <w:szCs w:val="22"/>
          <w:shd w:val="clear" w:color="auto" w:fill="FFFFFF"/>
        </w:rPr>
        <w:t xml:space="preserve"> musi potwierdz</w:t>
      </w:r>
      <w:r w:rsidR="00C40D7C">
        <w:rPr>
          <w:rFonts w:asciiTheme="minorHAnsi" w:hAnsiTheme="minorHAnsi" w:cstheme="minorHAnsi"/>
          <w:sz w:val="22"/>
          <w:szCs w:val="22"/>
          <w:shd w:val="clear" w:color="auto" w:fill="FFFFFF"/>
        </w:rPr>
        <w:t>a</w:t>
      </w:r>
      <w:r w:rsidRPr="00315BC8">
        <w:rPr>
          <w:rFonts w:asciiTheme="minorHAnsi" w:hAnsiTheme="minorHAnsi" w:cstheme="minorHAnsi"/>
          <w:sz w:val="22"/>
          <w:szCs w:val="22"/>
          <w:shd w:val="clear" w:color="auto" w:fill="FFFFFF"/>
        </w:rPr>
        <w:t xml:space="preserve">ć, że stosunek łączący Wykonawcę z podmiotami udostępniającymi zasoby gwarantuje rzeczywisty dostęp do tych zasobów oraz musi określać, w szczególności: </w:t>
      </w:r>
    </w:p>
    <w:p w14:paraId="43CE6BCF" w14:textId="77777777" w:rsidR="00315BC8" w:rsidRPr="00315BC8" w:rsidRDefault="00315BC8" w:rsidP="00ED10D5">
      <w:pPr>
        <w:numPr>
          <w:ilvl w:val="1"/>
          <w:numId w:val="42"/>
        </w:numPr>
        <w:spacing w:line="276" w:lineRule="auto"/>
        <w:ind w:left="851" w:right="278" w:hanging="284"/>
        <w:jc w:val="both"/>
        <w:rPr>
          <w:rFonts w:asciiTheme="minorHAnsi" w:hAnsiTheme="minorHAnsi" w:cstheme="minorHAnsi"/>
          <w:sz w:val="22"/>
          <w:szCs w:val="22"/>
        </w:rPr>
      </w:pPr>
      <w:r w:rsidRPr="00315BC8">
        <w:rPr>
          <w:rFonts w:asciiTheme="minorHAnsi" w:hAnsiTheme="minorHAnsi" w:cstheme="minorHAnsi"/>
          <w:sz w:val="22"/>
          <w:szCs w:val="22"/>
        </w:rPr>
        <w:t xml:space="preserve">zakres dostępnych Wykonawcy zasobów podmiotu udostępniającego zasoby; </w:t>
      </w:r>
    </w:p>
    <w:p w14:paraId="56F1BEC6" w14:textId="77777777" w:rsidR="00C40D7C" w:rsidRDefault="00315BC8" w:rsidP="00ED10D5">
      <w:pPr>
        <w:numPr>
          <w:ilvl w:val="1"/>
          <w:numId w:val="42"/>
        </w:numPr>
        <w:spacing w:line="276" w:lineRule="auto"/>
        <w:ind w:left="851" w:right="278" w:hanging="284"/>
        <w:jc w:val="both"/>
        <w:rPr>
          <w:rFonts w:asciiTheme="minorHAnsi" w:hAnsiTheme="minorHAnsi" w:cstheme="minorHAnsi"/>
          <w:sz w:val="22"/>
          <w:szCs w:val="22"/>
        </w:rPr>
      </w:pPr>
      <w:r w:rsidRPr="00315BC8">
        <w:rPr>
          <w:rFonts w:asciiTheme="minorHAnsi" w:hAnsiTheme="minorHAnsi" w:cstheme="minorHAnsi"/>
          <w:sz w:val="22"/>
          <w:szCs w:val="22"/>
        </w:rPr>
        <w:lastRenderedPageBreak/>
        <w:t>sposób i okres udostępnienia Wykonawcy i wykorzystania przez niego zasobów podmiotu udostępniającego te zasoby przy wykonywaniu zamówienia</w:t>
      </w:r>
      <w:r w:rsidR="00C40D7C">
        <w:rPr>
          <w:rFonts w:asciiTheme="minorHAnsi" w:hAnsiTheme="minorHAnsi" w:cstheme="minorHAnsi"/>
          <w:sz w:val="22"/>
          <w:szCs w:val="22"/>
        </w:rPr>
        <w:t>;</w:t>
      </w:r>
    </w:p>
    <w:p w14:paraId="610AC036" w14:textId="4486C301" w:rsidR="00315BC8" w:rsidRPr="00315BC8" w:rsidRDefault="00C40D7C" w:rsidP="00ED10D5">
      <w:pPr>
        <w:numPr>
          <w:ilvl w:val="1"/>
          <w:numId w:val="42"/>
        </w:numPr>
        <w:spacing w:line="276" w:lineRule="auto"/>
        <w:ind w:left="851" w:right="278" w:hanging="284"/>
        <w:jc w:val="both"/>
        <w:rPr>
          <w:rFonts w:asciiTheme="minorHAnsi" w:hAnsiTheme="minorHAnsi" w:cstheme="minorHAnsi"/>
          <w:sz w:val="22"/>
          <w:szCs w:val="22"/>
        </w:rPr>
      </w:pPr>
      <w:r w:rsidRPr="00C40D7C">
        <w:rPr>
          <w:rFonts w:asciiTheme="minorHAnsi" w:hAnsiTheme="minorHAnsi" w:cstheme="minorHAnsi"/>
          <w:sz w:val="22"/>
          <w:szCs w:val="22"/>
        </w:rPr>
        <w:t xml:space="preserve">czy i w jakim zakresie podmiot udostępniający zasoby, na zdolnościach którego </w:t>
      </w:r>
      <w:r>
        <w:rPr>
          <w:rFonts w:asciiTheme="minorHAnsi" w:hAnsiTheme="minorHAnsi" w:cstheme="minorHAnsi"/>
          <w:sz w:val="22"/>
          <w:szCs w:val="22"/>
        </w:rPr>
        <w:t>W</w:t>
      </w:r>
      <w:r w:rsidRPr="00C40D7C">
        <w:rPr>
          <w:rFonts w:asciiTheme="minorHAnsi" w:hAnsiTheme="minorHAnsi" w:cstheme="minorHAnsi"/>
          <w:sz w:val="22"/>
          <w:szCs w:val="22"/>
        </w:rPr>
        <w:t xml:space="preserve">ykonawca polega w odniesieniu do warunków udziału w postępowaniu dotyczących </w:t>
      </w:r>
      <w:bookmarkStart w:id="54" w:name="_Hlk137019645"/>
      <w:r w:rsidR="00D64608">
        <w:rPr>
          <w:rFonts w:asciiTheme="minorHAnsi" w:hAnsiTheme="minorHAnsi" w:cstheme="minorHAnsi"/>
          <w:sz w:val="22"/>
          <w:szCs w:val="22"/>
        </w:rPr>
        <w:t xml:space="preserve">wykształcenia, kwalifikacji </w:t>
      </w:r>
      <w:r w:rsidR="004837F3">
        <w:rPr>
          <w:rFonts w:asciiTheme="minorHAnsi" w:hAnsiTheme="minorHAnsi" w:cstheme="minorHAnsi"/>
          <w:sz w:val="22"/>
          <w:szCs w:val="22"/>
        </w:rPr>
        <w:t xml:space="preserve">zawodowych </w:t>
      </w:r>
      <w:r w:rsidR="00D64608">
        <w:rPr>
          <w:rFonts w:asciiTheme="minorHAnsi" w:hAnsiTheme="minorHAnsi" w:cstheme="minorHAnsi"/>
          <w:sz w:val="22"/>
          <w:szCs w:val="22"/>
        </w:rPr>
        <w:t xml:space="preserve">lub </w:t>
      </w:r>
      <w:bookmarkEnd w:id="54"/>
      <w:r w:rsidRPr="00C40D7C">
        <w:rPr>
          <w:rFonts w:asciiTheme="minorHAnsi" w:hAnsiTheme="minorHAnsi" w:cstheme="minorHAnsi"/>
          <w:sz w:val="22"/>
          <w:szCs w:val="22"/>
        </w:rPr>
        <w:t>doświadczenia, zrealizuje usługi, których wskazane zdolności dotyczą</w:t>
      </w:r>
      <w:r w:rsidR="00315BC8" w:rsidRPr="00315BC8">
        <w:rPr>
          <w:rFonts w:asciiTheme="minorHAnsi" w:hAnsiTheme="minorHAnsi" w:cstheme="minorHAnsi"/>
          <w:sz w:val="22"/>
          <w:szCs w:val="22"/>
        </w:rPr>
        <w:t>.</w:t>
      </w:r>
    </w:p>
    <w:p w14:paraId="747CB38D" w14:textId="3A1C9431" w:rsidR="00315BC8" w:rsidRDefault="00315BC8" w:rsidP="00ED10D5">
      <w:pPr>
        <w:numPr>
          <w:ilvl w:val="1"/>
          <w:numId w:val="26"/>
        </w:numPr>
        <w:spacing w:line="276" w:lineRule="auto"/>
        <w:ind w:left="567" w:right="278" w:hanging="283"/>
        <w:jc w:val="both"/>
        <w:rPr>
          <w:rFonts w:asciiTheme="minorHAnsi" w:hAnsiTheme="minorHAnsi" w:cstheme="minorHAnsi"/>
          <w:sz w:val="22"/>
          <w:szCs w:val="22"/>
          <w:shd w:val="clear" w:color="auto" w:fill="FFFFFF"/>
        </w:rPr>
      </w:pPr>
      <w:r w:rsidRPr="00315BC8">
        <w:rPr>
          <w:rFonts w:asciiTheme="minorHAnsi" w:hAnsiTheme="minorHAnsi" w:cstheme="minorHAnsi"/>
          <w:sz w:val="22"/>
          <w:szCs w:val="22"/>
          <w:shd w:val="clear" w:color="auto" w:fill="FFFFFF"/>
        </w:rPr>
        <w:t>Zamawiający oceni, czy udostępniane Wykonawcy przez podmioty udostępniające zasoby zdolności techniczne lub zawodowe</w:t>
      </w:r>
      <w:r w:rsidR="00C40D7C">
        <w:rPr>
          <w:rFonts w:asciiTheme="minorHAnsi" w:hAnsiTheme="minorHAnsi" w:cstheme="minorHAnsi"/>
          <w:sz w:val="22"/>
          <w:szCs w:val="22"/>
          <w:shd w:val="clear" w:color="auto" w:fill="FFFFFF"/>
        </w:rPr>
        <w:t xml:space="preserve"> lub ich sytuacja </w:t>
      </w:r>
      <w:r w:rsidR="00C40D7C" w:rsidRPr="00C40D7C">
        <w:rPr>
          <w:rFonts w:asciiTheme="minorHAnsi" w:hAnsiTheme="minorHAnsi" w:cstheme="minorHAnsi"/>
          <w:sz w:val="22"/>
          <w:szCs w:val="22"/>
          <w:shd w:val="clear" w:color="auto" w:fill="FFFFFF"/>
        </w:rPr>
        <w:t>finansow</w:t>
      </w:r>
      <w:r w:rsidR="00C40D7C">
        <w:rPr>
          <w:rFonts w:asciiTheme="minorHAnsi" w:hAnsiTheme="minorHAnsi" w:cstheme="minorHAnsi"/>
          <w:sz w:val="22"/>
          <w:szCs w:val="22"/>
          <w:shd w:val="clear" w:color="auto" w:fill="FFFFFF"/>
        </w:rPr>
        <w:t>a</w:t>
      </w:r>
      <w:r w:rsidR="00C40D7C" w:rsidRPr="00C40D7C">
        <w:rPr>
          <w:rFonts w:asciiTheme="minorHAnsi" w:hAnsiTheme="minorHAnsi" w:cstheme="minorHAnsi"/>
          <w:sz w:val="22"/>
          <w:szCs w:val="22"/>
          <w:shd w:val="clear" w:color="auto" w:fill="FFFFFF"/>
        </w:rPr>
        <w:t xml:space="preserve"> lub ekonomiczn</w:t>
      </w:r>
      <w:r w:rsidR="00C40D7C">
        <w:rPr>
          <w:rFonts w:asciiTheme="minorHAnsi" w:hAnsiTheme="minorHAnsi" w:cstheme="minorHAnsi"/>
          <w:sz w:val="22"/>
          <w:szCs w:val="22"/>
          <w:shd w:val="clear" w:color="auto" w:fill="FFFFFF"/>
        </w:rPr>
        <w:t>a</w:t>
      </w:r>
      <w:r w:rsidRPr="00315BC8">
        <w:rPr>
          <w:rFonts w:asciiTheme="minorHAnsi" w:hAnsiTheme="minorHAnsi" w:cstheme="minorHAnsi"/>
          <w:sz w:val="22"/>
          <w:szCs w:val="22"/>
          <w:shd w:val="clear" w:color="auto" w:fill="FFFFFF"/>
        </w:rPr>
        <w:t xml:space="preserve">, pozwalają na wykazanie przez Wykonawcę spełniania warunków udziału w postępowaniu, </w:t>
      </w:r>
      <w:r w:rsidR="00C40D7C" w:rsidRPr="00C40D7C">
        <w:rPr>
          <w:rFonts w:asciiTheme="minorHAnsi" w:hAnsiTheme="minorHAnsi" w:cstheme="minorHAnsi"/>
          <w:bCs/>
          <w:sz w:val="22"/>
          <w:szCs w:val="22"/>
          <w:shd w:val="clear" w:color="auto" w:fill="FFFFFF"/>
        </w:rPr>
        <w:t>o których mowa w rozdz</w:t>
      </w:r>
      <w:r w:rsidR="002C74F6">
        <w:rPr>
          <w:rFonts w:asciiTheme="minorHAnsi" w:hAnsiTheme="minorHAnsi" w:cstheme="minorHAnsi"/>
          <w:bCs/>
          <w:sz w:val="22"/>
          <w:szCs w:val="22"/>
          <w:shd w:val="clear" w:color="auto" w:fill="FFFFFF"/>
        </w:rPr>
        <w:t>.</w:t>
      </w:r>
      <w:r w:rsidR="00C40D7C" w:rsidRPr="00C40D7C">
        <w:rPr>
          <w:rFonts w:asciiTheme="minorHAnsi" w:hAnsiTheme="minorHAnsi" w:cstheme="minorHAnsi"/>
          <w:bCs/>
          <w:sz w:val="22"/>
          <w:szCs w:val="22"/>
          <w:shd w:val="clear" w:color="auto" w:fill="FFFFFF"/>
        </w:rPr>
        <w:t xml:space="preserve"> V pkt 1 </w:t>
      </w:r>
      <w:r w:rsidR="00D64608">
        <w:rPr>
          <w:rFonts w:asciiTheme="minorHAnsi" w:hAnsiTheme="minorHAnsi" w:cstheme="minorHAnsi"/>
          <w:bCs/>
          <w:sz w:val="22"/>
          <w:szCs w:val="22"/>
          <w:shd w:val="clear" w:color="auto" w:fill="FFFFFF"/>
        </w:rPr>
        <w:t xml:space="preserve">ppkt 3) </w:t>
      </w:r>
      <w:r w:rsidR="00D64608">
        <w:rPr>
          <w:rFonts w:asciiTheme="minorHAnsi" w:hAnsiTheme="minorHAnsi" w:cstheme="minorHAnsi"/>
          <w:bCs/>
          <w:sz w:val="22"/>
          <w:szCs w:val="22"/>
          <w:shd w:val="clear" w:color="auto" w:fill="FFFFFF"/>
        </w:rPr>
        <w:br/>
        <w:t xml:space="preserve">i 4) </w:t>
      </w:r>
      <w:r w:rsidR="00C40D7C" w:rsidRPr="00C40D7C">
        <w:rPr>
          <w:rFonts w:asciiTheme="minorHAnsi" w:hAnsiTheme="minorHAnsi" w:cstheme="minorHAnsi"/>
          <w:bCs/>
          <w:sz w:val="22"/>
          <w:szCs w:val="22"/>
          <w:shd w:val="clear" w:color="auto" w:fill="FFFFFF"/>
        </w:rPr>
        <w:t>SWZ</w:t>
      </w:r>
      <w:r w:rsidR="00C40D7C">
        <w:rPr>
          <w:rFonts w:asciiTheme="minorHAnsi" w:hAnsiTheme="minorHAnsi" w:cstheme="minorHAnsi"/>
          <w:bCs/>
          <w:sz w:val="22"/>
          <w:szCs w:val="22"/>
          <w:shd w:val="clear" w:color="auto" w:fill="FFFFFF"/>
        </w:rPr>
        <w:t>,</w:t>
      </w:r>
      <w:r w:rsidR="00C40D7C" w:rsidRPr="00C40D7C">
        <w:rPr>
          <w:rFonts w:asciiTheme="minorHAnsi" w:hAnsiTheme="minorHAnsi" w:cstheme="minorHAnsi"/>
          <w:sz w:val="22"/>
          <w:szCs w:val="22"/>
          <w:shd w:val="clear" w:color="auto" w:fill="FFFFFF"/>
        </w:rPr>
        <w:t xml:space="preserve"> </w:t>
      </w:r>
      <w:r w:rsidRPr="00315BC8">
        <w:rPr>
          <w:rFonts w:asciiTheme="minorHAnsi" w:hAnsiTheme="minorHAnsi" w:cstheme="minorHAnsi"/>
          <w:sz w:val="22"/>
          <w:szCs w:val="22"/>
          <w:shd w:val="clear" w:color="auto" w:fill="FFFFFF"/>
        </w:rPr>
        <w:t>a</w:t>
      </w:r>
      <w:r w:rsidR="00D4043C">
        <w:rPr>
          <w:rFonts w:asciiTheme="minorHAnsi" w:hAnsiTheme="minorHAnsi" w:cstheme="minorHAnsi"/>
          <w:sz w:val="22"/>
          <w:szCs w:val="22"/>
          <w:shd w:val="clear" w:color="auto" w:fill="FFFFFF"/>
        </w:rPr>
        <w:t> </w:t>
      </w:r>
      <w:r w:rsidRPr="00315BC8">
        <w:rPr>
          <w:rFonts w:asciiTheme="minorHAnsi" w:hAnsiTheme="minorHAnsi" w:cstheme="minorHAnsi"/>
          <w:sz w:val="22"/>
          <w:szCs w:val="22"/>
          <w:shd w:val="clear" w:color="auto" w:fill="FFFFFF"/>
        </w:rPr>
        <w:t xml:space="preserve">także </w:t>
      </w:r>
      <w:r w:rsidR="00D7350D">
        <w:rPr>
          <w:rFonts w:asciiTheme="minorHAnsi" w:hAnsiTheme="minorHAnsi" w:cstheme="minorHAnsi"/>
          <w:sz w:val="22"/>
          <w:szCs w:val="22"/>
          <w:shd w:val="clear" w:color="auto" w:fill="FFFFFF"/>
        </w:rPr>
        <w:t>z</w:t>
      </w:r>
      <w:r w:rsidRPr="00315BC8">
        <w:rPr>
          <w:rFonts w:asciiTheme="minorHAnsi" w:hAnsiTheme="minorHAnsi" w:cstheme="minorHAnsi"/>
          <w:sz w:val="22"/>
          <w:szCs w:val="22"/>
          <w:shd w:val="clear" w:color="auto" w:fill="FFFFFF"/>
        </w:rPr>
        <w:t>bada, czy nie zachodzą wobec tego podmiotu podstawy wykluczenia, które zostały przewidziane względem Wykonawcy</w:t>
      </w:r>
      <w:r w:rsidR="00D7350D">
        <w:rPr>
          <w:rFonts w:asciiTheme="minorHAnsi" w:hAnsiTheme="minorHAnsi" w:cstheme="minorHAnsi"/>
          <w:sz w:val="22"/>
          <w:szCs w:val="22"/>
          <w:shd w:val="clear" w:color="auto" w:fill="FFFFFF"/>
        </w:rPr>
        <w:t xml:space="preserve"> i wskazane w rozdz</w:t>
      </w:r>
      <w:r w:rsidR="002C74F6">
        <w:rPr>
          <w:rFonts w:asciiTheme="minorHAnsi" w:hAnsiTheme="minorHAnsi" w:cstheme="minorHAnsi"/>
          <w:sz w:val="22"/>
          <w:szCs w:val="22"/>
          <w:shd w:val="clear" w:color="auto" w:fill="FFFFFF"/>
        </w:rPr>
        <w:t>.</w:t>
      </w:r>
      <w:r w:rsidR="00D7350D">
        <w:rPr>
          <w:rFonts w:asciiTheme="minorHAnsi" w:hAnsiTheme="minorHAnsi" w:cstheme="minorHAnsi"/>
          <w:sz w:val="22"/>
          <w:szCs w:val="22"/>
          <w:shd w:val="clear" w:color="auto" w:fill="FFFFFF"/>
        </w:rPr>
        <w:t xml:space="preserve"> VI SWZ.</w:t>
      </w:r>
    </w:p>
    <w:p w14:paraId="72775E03" w14:textId="00F3CA05" w:rsidR="00D7350D" w:rsidRDefault="00D7350D" w:rsidP="00ED10D5">
      <w:pPr>
        <w:numPr>
          <w:ilvl w:val="1"/>
          <w:numId w:val="26"/>
        </w:numPr>
        <w:spacing w:line="276" w:lineRule="auto"/>
        <w:ind w:left="567" w:right="278" w:hanging="283"/>
        <w:jc w:val="both"/>
        <w:rPr>
          <w:rFonts w:asciiTheme="minorHAnsi" w:hAnsiTheme="minorHAnsi" w:cstheme="minorHAnsi"/>
          <w:sz w:val="22"/>
          <w:szCs w:val="22"/>
          <w:shd w:val="clear" w:color="auto" w:fill="FFFFFF"/>
        </w:rPr>
      </w:pPr>
      <w:r w:rsidRPr="00315BC8">
        <w:rPr>
          <w:rFonts w:asciiTheme="minorHAnsi" w:hAnsiTheme="minorHAnsi" w:cstheme="minorHAnsi"/>
          <w:sz w:val="22"/>
          <w:szCs w:val="22"/>
          <w:shd w:val="clear" w:color="auto" w:fill="FFFFFF"/>
        </w:rPr>
        <w:t xml:space="preserve">Wykonawca, w przypadku polegania na zdolnościach </w:t>
      </w:r>
      <w:r w:rsidR="00683EAD">
        <w:rPr>
          <w:rFonts w:asciiTheme="minorHAnsi" w:hAnsiTheme="minorHAnsi" w:cstheme="minorHAnsi"/>
          <w:sz w:val="22"/>
          <w:szCs w:val="22"/>
          <w:shd w:val="clear" w:color="auto" w:fill="FFFFFF"/>
        </w:rPr>
        <w:t xml:space="preserve">lub sytuacji </w:t>
      </w:r>
      <w:r w:rsidRPr="00315BC8">
        <w:rPr>
          <w:rFonts w:asciiTheme="minorHAnsi" w:hAnsiTheme="minorHAnsi" w:cstheme="minorHAnsi"/>
          <w:sz w:val="22"/>
          <w:szCs w:val="22"/>
          <w:shd w:val="clear" w:color="auto" w:fill="FFFFFF"/>
        </w:rPr>
        <w:t xml:space="preserve">podmiotów udostępniających zasoby, </w:t>
      </w:r>
      <w:r w:rsidRPr="00683EAD">
        <w:rPr>
          <w:rFonts w:asciiTheme="minorHAnsi" w:hAnsiTheme="minorHAnsi" w:cstheme="minorHAnsi"/>
          <w:sz w:val="22"/>
          <w:szCs w:val="22"/>
          <w:u w:val="single"/>
          <w:shd w:val="clear" w:color="auto" w:fill="FFFFFF"/>
        </w:rPr>
        <w:t>przedstawia, wraz z oświadczeniem</w:t>
      </w:r>
      <w:r w:rsidR="00683EAD" w:rsidRPr="00683EAD">
        <w:rPr>
          <w:rFonts w:asciiTheme="minorHAnsi" w:hAnsiTheme="minorHAnsi" w:cstheme="minorHAnsi"/>
          <w:sz w:val="22"/>
          <w:szCs w:val="22"/>
          <w:u w:val="single"/>
          <w:shd w:val="clear" w:color="auto" w:fill="FFFFFF"/>
        </w:rPr>
        <w:t xml:space="preserve"> JEDZ</w:t>
      </w:r>
      <w:r w:rsidRPr="00683EAD">
        <w:rPr>
          <w:rFonts w:asciiTheme="minorHAnsi" w:hAnsiTheme="minorHAnsi" w:cstheme="minorHAnsi"/>
          <w:sz w:val="22"/>
          <w:szCs w:val="22"/>
          <w:u w:val="single"/>
          <w:shd w:val="clear" w:color="auto" w:fill="FFFFFF"/>
        </w:rPr>
        <w:t>, o którym mowa w rozdz. VII pkt 1</w:t>
      </w:r>
      <w:r w:rsidR="00D64608">
        <w:rPr>
          <w:rFonts w:asciiTheme="minorHAnsi" w:hAnsiTheme="minorHAnsi" w:cstheme="minorHAnsi"/>
          <w:sz w:val="22"/>
          <w:szCs w:val="22"/>
          <w:u w:val="single"/>
          <w:shd w:val="clear" w:color="auto" w:fill="FFFFFF"/>
        </w:rPr>
        <w:t xml:space="preserve"> ppkt </w:t>
      </w:r>
      <w:r w:rsidR="00B15A89">
        <w:rPr>
          <w:rFonts w:asciiTheme="minorHAnsi" w:hAnsiTheme="minorHAnsi" w:cstheme="minorHAnsi"/>
          <w:sz w:val="22"/>
          <w:szCs w:val="22"/>
          <w:u w:val="single"/>
          <w:shd w:val="clear" w:color="auto" w:fill="FFFFFF"/>
        </w:rPr>
        <w:t>1</w:t>
      </w:r>
      <w:r w:rsidR="00D64608">
        <w:rPr>
          <w:rFonts w:asciiTheme="minorHAnsi" w:hAnsiTheme="minorHAnsi" w:cstheme="minorHAnsi"/>
          <w:sz w:val="22"/>
          <w:szCs w:val="22"/>
          <w:u w:val="single"/>
          <w:shd w:val="clear" w:color="auto" w:fill="FFFFFF"/>
        </w:rPr>
        <w:t>)</w:t>
      </w:r>
      <w:r w:rsidRPr="00683EAD">
        <w:rPr>
          <w:rFonts w:asciiTheme="minorHAnsi" w:hAnsiTheme="minorHAnsi" w:cstheme="minorHAnsi"/>
          <w:sz w:val="22"/>
          <w:szCs w:val="22"/>
          <w:u w:val="single"/>
          <w:shd w:val="clear" w:color="auto" w:fill="FFFFFF"/>
        </w:rPr>
        <w:t>, także oświadczenie</w:t>
      </w:r>
      <w:r w:rsidR="00AC249A">
        <w:rPr>
          <w:rFonts w:asciiTheme="minorHAnsi" w:hAnsiTheme="minorHAnsi" w:cstheme="minorHAnsi"/>
          <w:sz w:val="22"/>
          <w:szCs w:val="22"/>
          <w:u w:val="single"/>
          <w:shd w:val="clear" w:color="auto" w:fill="FFFFFF"/>
        </w:rPr>
        <w:t xml:space="preserve"> JEDZ</w:t>
      </w:r>
      <w:r w:rsidRPr="00683EAD">
        <w:rPr>
          <w:rFonts w:asciiTheme="minorHAnsi" w:hAnsiTheme="minorHAnsi" w:cstheme="minorHAnsi"/>
          <w:sz w:val="22"/>
          <w:szCs w:val="22"/>
          <w:u w:val="single"/>
          <w:shd w:val="clear" w:color="auto" w:fill="FFFFFF"/>
        </w:rPr>
        <w:t xml:space="preserve"> podmiotu udostępniającego zasoby</w:t>
      </w:r>
      <w:r w:rsidRPr="00315BC8">
        <w:rPr>
          <w:rFonts w:asciiTheme="minorHAnsi" w:hAnsiTheme="minorHAnsi" w:cstheme="minorHAnsi"/>
          <w:sz w:val="22"/>
          <w:szCs w:val="22"/>
          <w:shd w:val="clear" w:color="auto" w:fill="FFFFFF"/>
        </w:rPr>
        <w:t>, potwierdzające brak podstaw wykluczenia tego podmiotu oraz spełnianie warunków udziału w postępowaniu, w zakresie, w jakim Wykonawca powołuje się na jego zasoby.</w:t>
      </w:r>
    </w:p>
    <w:p w14:paraId="7EBF7893" w14:textId="4D4A82F8" w:rsidR="0013732D" w:rsidRPr="00315BC8" w:rsidRDefault="0013732D" w:rsidP="0013732D">
      <w:pPr>
        <w:spacing w:line="276" w:lineRule="auto"/>
        <w:ind w:left="567" w:right="278"/>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Oświadczenie JEDZ podmiotu udostępniającego zasoby składa się</w:t>
      </w:r>
      <w:r w:rsidR="008F09B7">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pod rygorem nieważności, </w:t>
      </w:r>
      <w:r w:rsidR="008F09B7">
        <w:rPr>
          <w:rFonts w:asciiTheme="minorHAnsi" w:hAnsiTheme="minorHAnsi" w:cstheme="minorHAnsi"/>
          <w:sz w:val="22"/>
          <w:szCs w:val="22"/>
          <w:shd w:val="clear" w:color="auto" w:fill="FFFFFF"/>
        </w:rPr>
        <w:br/>
      </w:r>
      <w:r>
        <w:rPr>
          <w:rFonts w:asciiTheme="minorHAnsi" w:hAnsiTheme="minorHAnsi" w:cstheme="minorHAnsi"/>
          <w:sz w:val="22"/>
          <w:szCs w:val="22"/>
          <w:shd w:val="clear" w:color="auto" w:fill="FFFFFF"/>
        </w:rPr>
        <w:t>w formie elektronicznej (tj. w postaci elektronicznej podpisanej kwalifikowanym podpisem elektronicznym  przez osobę upoważnioną do reprezentowania tego podmiotu).</w:t>
      </w:r>
    </w:p>
    <w:p w14:paraId="761C0227" w14:textId="39DB89B4" w:rsidR="002C74F6" w:rsidRDefault="002C74F6" w:rsidP="00ED10D5">
      <w:pPr>
        <w:numPr>
          <w:ilvl w:val="1"/>
          <w:numId w:val="26"/>
        </w:numPr>
        <w:spacing w:line="276" w:lineRule="auto"/>
        <w:ind w:left="567" w:right="278" w:hanging="283"/>
        <w:jc w:val="both"/>
        <w:rPr>
          <w:rFonts w:asciiTheme="minorHAnsi" w:hAnsiTheme="minorHAnsi" w:cstheme="minorHAnsi"/>
          <w:sz w:val="22"/>
          <w:szCs w:val="22"/>
          <w:shd w:val="clear" w:color="auto" w:fill="FFFFFF"/>
        </w:rPr>
      </w:pPr>
      <w:r w:rsidRPr="002C74F6">
        <w:rPr>
          <w:rFonts w:asciiTheme="minorHAnsi" w:hAnsiTheme="minorHAnsi" w:cstheme="minorHAnsi"/>
          <w:sz w:val="22"/>
          <w:szCs w:val="22"/>
          <w:shd w:val="clear" w:color="auto" w:fill="FFFFFF"/>
        </w:rPr>
        <w:t xml:space="preserve">Zamawiający </w:t>
      </w:r>
      <w:r w:rsidRPr="00D24113">
        <w:rPr>
          <w:rFonts w:asciiTheme="minorHAnsi" w:hAnsiTheme="minorHAnsi" w:cstheme="minorHAnsi"/>
          <w:b/>
          <w:bCs/>
          <w:sz w:val="22"/>
          <w:szCs w:val="22"/>
          <w:shd w:val="clear" w:color="auto" w:fill="FFFFFF"/>
        </w:rPr>
        <w:t>żąda</w:t>
      </w:r>
      <w:r w:rsidRPr="002C74F6">
        <w:rPr>
          <w:rFonts w:asciiTheme="minorHAnsi" w:hAnsiTheme="minorHAnsi" w:cstheme="minorHAnsi"/>
          <w:sz w:val="22"/>
          <w:szCs w:val="22"/>
          <w:shd w:val="clear" w:color="auto" w:fill="FFFFFF"/>
        </w:rPr>
        <w:t xml:space="preserve"> od Wykonawcy, który polega na zdolnościach technicznych lub zawodowych lub sytuacji finansowej lub ekonomicznej podmiotów udostępniających zasoby</w:t>
      </w:r>
      <w:r>
        <w:rPr>
          <w:rFonts w:asciiTheme="minorHAnsi" w:hAnsiTheme="minorHAnsi" w:cstheme="minorHAnsi"/>
          <w:sz w:val="22"/>
          <w:szCs w:val="22"/>
          <w:shd w:val="clear" w:color="auto" w:fill="FFFFFF"/>
        </w:rPr>
        <w:t xml:space="preserve">, </w:t>
      </w:r>
      <w:r w:rsidRPr="002C74F6">
        <w:rPr>
          <w:rFonts w:asciiTheme="minorHAnsi" w:hAnsiTheme="minorHAnsi" w:cstheme="minorHAnsi"/>
          <w:sz w:val="22"/>
          <w:szCs w:val="22"/>
          <w:u w:val="single"/>
          <w:shd w:val="clear" w:color="auto" w:fill="FFFFFF"/>
        </w:rPr>
        <w:t>przedstawienia w</w:t>
      </w:r>
      <w:r>
        <w:rPr>
          <w:rFonts w:asciiTheme="minorHAnsi" w:hAnsiTheme="minorHAnsi" w:cstheme="minorHAnsi"/>
          <w:sz w:val="22"/>
          <w:szCs w:val="22"/>
          <w:u w:val="single"/>
          <w:shd w:val="clear" w:color="auto" w:fill="FFFFFF"/>
        </w:rPr>
        <w:t> </w:t>
      </w:r>
      <w:r w:rsidRPr="002C74F6">
        <w:rPr>
          <w:rFonts w:asciiTheme="minorHAnsi" w:hAnsiTheme="minorHAnsi" w:cstheme="minorHAnsi"/>
          <w:sz w:val="22"/>
          <w:szCs w:val="22"/>
          <w:u w:val="single"/>
          <w:shd w:val="clear" w:color="auto" w:fill="FFFFFF"/>
        </w:rPr>
        <w:t>terminie określonym w rozdz. VII pkt 2 SWZ podmiotowych środków dowodowych, o których mowa w rozdz. VII pkt 4 ppkt 1, 3</w:t>
      </w:r>
      <w:r w:rsidR="0065055C">
        <w:rPr>
          <w:rFonts w:asciiTheme="minorHAnsi" w:hAnsiTheme="minorHAnsi" w:cstheme="minorHAnsi"/>
          <w:sz w:val="22"/>
          <w:szCs w:val="22"/>
          <w:u w:val="single"/>
          <w:shd w:val="clear" w:color="auto" w:fill="FFFFFF"/>
        </w:rPr>
        <w:t xml:space="preserve"> i</w:t>
      </w:r>
      <w:r w:rsidRPr="002C74F6">
        <w:rPr>
          <w:rFonts w:asciiTheme="minorHAnsi" w:hAnsiTheme="minorHAnsi" w:cstheme="minorHAnsi"/>
          <w:sz w:val="22"/>
          <w:szCs w:val="22"/>
          <w:u w:val="single"/>
          <w:shd w:val="clear" w:color="auto" w:fill="FFFFFF"/>
        </w:rPr>
        <w:t xml:space="preserve"> 4</w:t>
      </w:r>
      <w:r w:rsidR="00386070">
        <w:rPr>
          <w:rFonts w:asciiTheme="minorHAnsi" w:hAnsiTheme="minorHAnsi" w:cstheme="minorHAnsi"/>
          <w:sz w:val="22"/>
          <w:szCs w:val="22"/>
          <w:u w:val="single"/>
          <w:shd w:val="clear" w:color="auto" w:fill="FFFFFF"/>
        </w:rPr>
        <w:t xml:space="preserve"> </w:t>
      </w:r>
      <w:r w:rsidRPr="002C74F6">
        <w:rPr>
          <w:rFonts w:asciiTheme="minorHAnsi" w:hAnsiTheme="minorHAnsi" w:cstheme="minorHAnsi"/>
          <w:sz w:val="22"/>
          <w:szCs w:val="22"/>
          <w:u w:val="single"/>
          <w:shd w:val="clear" w:color="auto" w:fill="FFFFFF"/>
        </w:rPr>
        <w:t>SWZ</w:t>
      </w:r>
      <w:r>
        <w:rPr>
          <w:rFonts w:asciiTheme="minorHAnsi" w:hAnsiTheme="minorHAnsi" w:cstheme="minorHAnsi"/>
          <w:sz w:val="22"/>
          <w:szCs w:val="22"/>
          <w:shd w:val="clear" w:color="auto" w:fill="FFFFFF"/>
        </w:rPr>
        <w:t>, potwierdzających, że nie zachodzą wobec tych podmiotów podstawy wykluczenia.</w:t>
      </w:r>
    </w:p>
    <w:p w14:paraId="685E8283" w14:textId="6E6FDD22" w:rsidR="00D7350D" w:rsidRPr="00315BC8" w:rsidRDefault="002C74F6" w:rsidP="00ED10D5">
      <w:pPr>
        <w:numPr>
          <w:ilvl w:val="1"/>
          <w:numId w:val="26"/>
        </w:numPr>
        <w:spacing w:line="276" w:lineRule="auto"/>
        <w:ind w:left="567" w:right="278" w:hanging="283"/>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Do podmiotów </w:t>
      </w:r>
      <w:r w:rsidRPr="002C74F6">
        <w:rPr>
          <w:rFonts w:asciiTheme="minorHAnsi" w:hAnsiTheme="minorHAnsi" w:cstheme="minorHAnsi"/>
          <w:sz w:val="22"/>
          <w:szCs w:val="22"/>
          <w:shd w:val="clear" w:color="auto" w:fill="FFFFFF"/>
        </w:rPr>
        <w:t>udostępniających zasoby</w:t>
      </w:r>
      <w:r>
        <w:rPr>
          <w:rFonts w:asciiTheme="minorHAnsi" w:hAnsiTheme="minorHAnsi" w:cstheme="minorHAnsi"/>
          <w:sz w:val="22"/>
          <w:szCs w:val="22"/>
          <w:shd w:val="clear" w:color="auto" w:fill="FFFFFF"/>
        </w:rPr>
        <w:t xml:space="preserve">, </w:t>
      </w:r>
      <w:bookmarkStart w:id="55" w:name="_Hlk67998095"/>
      <w:r>
        <w:rPr>
          <w:rFonts w:asciiTheme="minorHAnsi" w:hAnsiTheme="minorHAnsi" w:cstheme="minorHAnsi"/>
          <w:sz w:val="22"/>
          <w:szCs w:val="22"/>
          <w:shd w:val="clear" w:color="auto" w:fill="FFFFFF"/>
        </w:rPr>
        <w:t xml:space="preserve">mających siedzibę lub </w:t>
      </w:r>
      <w:r w:rsidR="00D938D7" w:rsidRPr="00D938D7">
        <w:rPr>
          <w:rFonts w:asciiTheme="minorHAnsi" w:hAnsiTheme="minorHAnsi" w:cstheme="minorHAnsi"/>
          <w:sz w:val="22"/>
          <w:szCs w:val="22"/>
          <w:shd w:val="clear" w:color="auto" w:fill="FFFFFF"/>
        </w:rPr>
        <w:t>miejsce zamieszkania poza teryto</w:t>
      </w:r>
      <w:r w:rsidR="00D938D7">
        <w:rPr>
          <w:rFonts w:asciiTheme="minorHAnsi" w:hAnsiTheme="minorHAnsi" w:cstheme="minorHAnsi"/>
          <w:sz w:val="22"/>
          <w:szCs w:val="22"/>
          <w:shd w:val="clear" w:color="auto" w:fill="FFFFFF"/>
        </w:rPr>
        <w:t xml:space="preserve">rium </w:t>
      </w:r>
      <w:r w:rsidR="00D938D7" w:rsidRPr="00D938D7">
        <w:rPr>
          <w:rFonts w:asciiTheme="minorHAnsi" w:hAnsiTheme="minorHAnsi" w:cstheme="minorHAnsi"/>
          <w:sz w:val="22"/>
          <w:szCs w:val="22"/>
          <w:shd w:val="clear" w:color="auto" w:fill="FFFFFF"/>
        </w:rPr>
        <w:t>Rzeczypospolitej Polskiej</w:t>
      </w:r>
      <w:bookmarkEnd w:id="55"/>
      <w:r w:rsidR="00D938D7" w:rsidRPr="00D938D7">
        <w:rPr>
          <w:rFonts w:asciiTheme="minorHAnsi" w:hAnsiTheme="minorHAnsi" w:cstheme="minorHAnsi"/>
          <w:sz w:val="22"/>
          <w:szCs w:val="22"/>
          <w:shd w:val="clear" w:color="auto" w:fill="FFFFFF"/>
        </w:rPr>
        <w:t xml:space="preserve">, </w:t>
      </w:r>
      <w:r w:rsidR="00D938D7">
        <w:rPr>
          <w:rFonts w:asciiTheme="minorHAnsi" w:hAnsiTheme="minorHAnsi" w:cstheme="minorHAnsi"/>
          <w:sz w:val="22"/>
          <w:szCs w:val="22"/>
          <w:shd w:val="clear" w:color="auto" w:fill="FFFFFF"/>
        </w:rPr>
        <w:t>postanowienia określone w rozdz. VII pkt 5 SWZ</w:t>
      </w:r>
      <w:r w:rsidR="00D938D7" w:rsidRPr="00D938D7">
        <w:rPr>
          <w:rFonts w:asciiTheme="minorHAnsi" w:hAnsiTheme="minorHAnsi" w:cstheme="minorHAnsi"/>
          <w:sz w:val="22"/>
          <w:szCs w:val="22"/>
          <w:shd w:val="clear" w:color="auto" w:fill="FFFFFF"/>
        </w:rPr>
        <w:t xml:space="preserve"> stosuje się odpowiednio</w:t>
      </w:r>
      <w:r w:rsidR="00D7350D" w:rsidRPr="00315BC8">
        <w:rPr>
          <w:rFonts w:asciiTheme="minorHAnsi" w:hAnsiTheme="minorHAnsi" w:cstheme="minorHAnsi"/>
          <w:sz w:val="22"/>
          <w:szCs w:val="22"/>
          <w:shd w:val="clear" w:color="auto" w:fill="FFFFFF"/>
        </w:rPr>
        <w:t>.</w:t>
      </w:r>
    </w:p>
    <w:p w14:paraId="5F0D05F1" w14:textId="1A1D22DD" w:rsidR="00D7350D" w:rsidRPr="00315BC8" w:rsidRDefault="00D7350D" w:rsidP="00ED10D5">
      <w:pPr>
        <w:numPr>
          <w:ilvl w:val="1"/>
          <w:numId w:val="26"/>
        </w:numPr>
        <w:spacing w:line="276" w:lineRule="auto"/>
        <w:ind w:left="567" w:right="278" w:hanging="283"/>
        <w:jc w:val="both"/>
        <w:rPr>
          <w:rFonts w:asciiTheme="minorHAnsi" w:hAnsiTheme="minorHAnsi" w:cstheme="minorHAnsi"/>
          <w:sz w:val="22"/>
          <w:szCs w:val="22"/>
          <w:shd w:val="clear" w:color="auto" w:fill="FFFFFF"/>
        </w:rPr>
      </w:pPr>
      <w:r w:rsidRPr="00D7350D">
        <w:rPr>
          <w:rFonts w:asciiTheme="minorHAnsi" w:hAnsiTheme="minorHAnsi" w:cstheme="minorHAnsi"/>
          <w:sz w:val="22"/>
          <w:szCs w:val="22"/>
          <w:shd w:val="clear" w:color="auto" w:fill="FFFFFF"/>
        </w:rPr>
        <w:t xml:space="preserve">Podmiot, który zobowiązał się do udostępnienia zasobów, odpowiada solidarnie z </w:t>
      </w:r>
      <w:r>
        <w:rPr>
          <w:rFonts w:asciiTheme="minorHAnsi" w:hAnsiTheme="minorHAnsi" w:cstheme="minorHAnsi"/>
          <w:sz w:val="22"/>
          <w:szCs w:val="22"/>
          <w:shd w:val="clear" w:color="auto" w:fill="FFFFFF"/>
        </w:rPr>
        <w:t>W</w:t>
      </w:r>
      <w:r w:rsidRPr="00D7350D">
        <w:rPr>
          <w:rFonts w:asciiTheme="minorHAnsi" w:hAnsiTheme="minorHAnsi" w:cstheme="minorHAnsi"/>
          <w:sz w:val="22"/>
          <w:szCs w:val="22"/>
          <w:shd w:val="clear" w:color="auto" w:fill="FFFFFF"/>
        </w:rPr>
        <w:t xml:space="preserve">ykonawcą, który polega na jego sytuacji finansowej lub ekonomicznej, za szkodę poniesioną przez </w:t>
      </w:r>
      <w:r>
        <w:rPr>
          <w:rFonts w:asciiTheme="minorHAnsi" w:hAnsiTheme="minorHAnsi" w:cstheme="minorHAnsi"/>
          <w:sz w:val="22"/>
          <w:szCs w:val="22"/>
          <w:shd w:val="clear" w:color="auto" w:fill="FFFFFF"/>
        </w:rPr>
        <w:t>Z</w:t>
      </w:r>
      <w:r w:rsidRPr="00D7350D">
        <w:rPr>
          <w:rFonts w:asciiTheme="minorHAnsi" w:hAnsiTheme="minorHAnsi" w:cstheme="minorHAnsi"/>
          <w:sz w:val="22"/>
          <w:szCs w:val="22"/>
          <w:shd w:val="clear" w:color="auto" w:fill="FFFFFF"/>
        </w:rPr>
        <w:t>amawiającego powstałą wskutek nieudostępnienia tych zasobów, chyba że za nieudostępnienie zasobów podmiot ten nie ponosi winy</w:t>
      </w:r>
      <w:r>
        <w:rPr>
          <w:rFonts w:asciiTheme="minorHAnsi" w:hAnsiTheme="minorHAnsi" w:cstheme="minorHAnsi"/>
          <w:sz w:val="22"/>
          <w:szCs w:val="22"/>
          <w:shd w:val="clear" w:color="auto" w:fill="FFFFFF"/>
        </w:rPr>
        <w:t>.</w:t>
      </w:r>
    </w:p>
    <w:p w14:paraId="6F01238D" w14:textId="2FA8998D" w:rsidR="00315BC8" w:rsidRPr="00315BC8" w:rsidRDefault="00315BC8" w:rsidP="00ED10D5">
      <w:pPr>
        <w:numPr>
          <w:ilvl w:val="1"/>
          <w:numId w:val="26"/>
        </w:numPr>
        <w:spacing w:line="276" w:lineRule="auto"/>
        <w:ind w:left="567" w:right="278" w:hanging="425"/>
        <w:jc w:val="both"/>
        <w:rPr>
          <w:rFonts w:asciiTheme="minorHAnsi" w:hAnsiTheme="minorHAnsi" w:cstheme="minorHAnsi"/>
          <w:sz w:val="22"/>
          <w:szCs w:val="22"/>
          <w:shd w:val="clear" w:color="auto" w:fill="FFFFFF"/>
        </w:rPr>
      </w:pPr>
      <w:r w:rsidRPr="00315BC8">
        <w:rPr>
          <w:rFonts w:asciiTheme="minorHAnsi" w:hAnsiTheme="minorHAnsi" w:cstheme="minorHAnsi"/>
          <w:sz w:val="22"/>
          <w:szCs w:val="22"/>
          <w:u w:val="single"/>
          <w:shd w:val="clear" w:color="auto" w:fill="FFFFFF"/>
        </w:rPr>
        <w:t xml:space="preserve">Wykonawca nie może, po upływie terminu składania ofert, powoływać się na zdolności podmiotów udostępniających zasoby, jeżeli na etapie składania ofert nie polegał on w danym zakresie </w:t>
      </w:r>
      <w:r w:rsidRPr="00315BC8">
        <w:rPr>
          <w:rFonts w:asciiTheme="minorHAnsi" w:hAnsiTheme="minorHAnsi" w:cstheme="minorHAnsi"/>
          <w:sz w:val="22"/>
          <w:szCs w:val="22"/>
          <w:u w:val="single"/>
          <w:shd w:val="clear" w:color="auto" w:fill="FFFFFF"/>
        </w:rPr>
        <w:br/>
        <w:t xml:space="preserve">na zdolnościach </w:t>
      </w:r>
      <w:r w:rsidR="00683EAD">
        <w:rPr>
          <w:rFonts w:asciiTheme="minorHAnsi" w:hAnsiTheme="minorHAnsi" w:cstheme="minorHAnsi"/>
          <w:sz w:val="22"/>
          <w:szCs w:val="22"/>
          <w:u w:val="single"/>
          <w:shd w:val="clear" w:color="auto" w:fill="FFFFFF"/>
        </w:rPr>
        <w:t xml:space="preserve">lub sytuacji </w:t>
      </w:r>
      <w:r w:rsidRPr="00315BC8">
        <w:rPr>
          <w:rFonts w:asciiTheme="minorHAnsi" w:hAnsiTheme="minorHAnsi" w:cstheme="minorHAnsi"/>
          <w:sz w:val="22"/>
          <w:szCs w:val="22"/>
          <w:u w:val="single"/>
          <w:shd w:val="clear" w:color="auto" w:fill="FFFFFF"/>
        </w:rPr>
        <w:t>podmiotów udostępniających zasoby.</w:t>
      </w:r>
    </w:p>
    <w:p w14:paraId="5CCE8433" w14:textId="211ABC5F" w:rsidR="00315BC8" w:rsidRPr="00315BC8" w:rsidRDefault="00315BC8" w:rsidP="00ED10D5">
      <w:pPr>
        <w:numPr>
          <w:ilvl w:val="1"/>
          <w:numId w:val="26"/>
        </w:numPr>
        <w:spacing w:line="276" w:lineRule="auto"/>
        <w:ind w:left="567" w:right="278" w:hanging="425"/>
        <w:jc w:val="both"/>
        <w:rPr>
          <w:rFonts w:asciiTheme="minorHAnsi" w:hAnsiTheme="minorHAnsi" w:cstheme="minorHAnsi"/>
          <w:sz w:val="22"/>
          <w:szCs w:val="22"/>
        </w:rPr>
      </w:pPr>
      <w:r w:rsidRPr="00315BC8">
        <w:rPr>
          <w:rFonts w:asciiTheme="minorHAnsi" w:hAnsiTheme="minorHAnsi" w:cstheme="minorHAnsi"/>
          <w:sz w:val="22"/>
          <w:szCs w:val="22"/>
        </w:rPr>
        <w:t xml:space="preserve">Jeżeli zdolności techniczne lub zawodowe, </w:t>
      </w:r>
      <w:r w:rsidR="00683EAD">
        <w:rPr>
          <w:rFonts w:asciiTheme="minorHAnsi" w:hAnsiTheme="minorHAnsi" w:cstheme="minorHAnsi"/>
          <w:sz w:val="22"/>
          <w:szCs w:val="22"/>
        </w:rPr>
        <w:t xml:space="preserve">sytuacja ekonomiczna lub finansowa </w:t>
      </w:r>
      <w:r w:rsidRPr="00315BC8">
        <w:rPr>
          <w:rFonts w:asciiTheme="minorHAnsi" w:hAnsiTheme="minorHAnsi" w:cstheme="minorHAnsi"/>
          <w:sz w:val="22"/>
          <w:szCs w:val="22"/>
        </w:rPr>
        <w:t>podmiotu udostępniającego zasoby nie potwierdzają spełniania przez Wykonawcę warunków udziału w</w:t>
      </w:r>
      <w:r w:rsidR="005C17A3">
        <w:rPr>
          <w:rFonts w:asciiTheme="minorHAnsi" w:hAnsiTheme="minorHAnsi" w:cstheme="minorHAnsi"/>
          <w:sz w:val="22"/>
          <w:szCs w:val="22"/>
        </w:rPr>
        <w:t> </w:t>
      </w:r>
      <w:r w:rsidRPr="00315BC8">
        <w:rPr>
          <w:rFonts w:asciiTheme="minorHAnsi" w:hAnsiTheme="minorHAnsi" w:cstheme="minorHAnsi"/>
          <w:sz w:val="22"/>
          <w:szCs w:val="22"/>
        </w:rPr>
        <w:t xml:space="preserve">postępowaniu lub zachodzą wobec tego podmiotu podstawy wykluczenia, Zamawiający </w:t>
      </w:r>
      <w:r w:rsidRPr="00D24113">
        <w:rPr>
          <w:rFonts w:asciiTheme="minorHAnsi" w:hAnsiTheme="minorHAnsi" w:cstheme="minorHAnsi"/>
          <w:b/>
          <w:bCs/>
          <w:sz w:val="22"/>
          <w:szCs w:val="22"/>
        </w:rPr>
        <w:t>żąda</w:t>
      </w:r>
      <w:r w:rsidRPr="00315BC8">
        <w:rPr>
          <w:rFonts w:asciiTheme="minorHAnsi" w:hAnsiTheme="minorHAnsi" w:cstheme="minorHAnsi"/>
          <w:sz w:val="22"/>
          <w:szCs w:val="22"/>
        </w:rPr>
        <w:t>, aby Wykonawca w terminie określonym przez Zamawiającego:</w:t>
      </w:r>
    </w:p>
    <w:p w14:paraId="79B285FF" w14:textId="6DBF9864" w:rsidR="00315BC8" w:rsidRPr="00315BC8" w:rsidRDefault="00315BC8" w:rsidP="00ED10D5">
      <w:pPr>
        <w:numPr>
          <w:ilvl w:val="0"/>
          <w:numId w:val="41"/>
        </w:numPr>
        <w:spacing w:line="276" w:lineRule="auto"/>
        <w:ind w:left="851" w:right="278" w:hanging="284"/>
        <w:jc w:val="both"/>
        <w:rPr>
          <w:rFonts w:asciiTheme="minorHAnsi" w:hAnsiTheme="minorHAnsi" w:cstheme="minorHAnsi"/>
          <w:sz w:val="22"/>
          <w:szCs w:val="22"/>
        </w:rPr>
      </w:pPr>
      <w:r w:rsidRPr="00315BC8">
        <w:rPr>
          <w:rFonts w:asciiTheme="minorHAnsi" w:hAnsiTheme="minorHAnsi" w:cstheme="minorHAnsi"/>
          <w:sz w:val="22"/>
          <w:szCs w:val="22"/>
        </w:rPr>
        <w:t>zastąpił ten podmiot innym podmiotem lub podmiotami albo</w:t>
      </w:r>
    </w:p>
    <w:p w14:paraId="50CB6FF0" w14:textId="77777777" w:rsidR="00315BC8" w:rsidRPr="00315BC8" w:rsidRDefault="00315BC8" w:rsidP="00ED10D5">
      <w:pPr>
        <w:numPr>
          <w:ilvl w:val="0"/>
          <w:numId w:val="41"/>
        </w:numPr>
        <w:spacing w:line="276" w:lineRule="auto"/>
        <w:ind w:left="851" w:right="278" w:hanging="284"/>
        <w:jc w:val="both"/>
        <w:rPr>
          <w:rFonts w:asciiTheme="minorHAnsi" w:hAnsiTheme="minorHAnsi" w:cstheme="minorHAnsi"/>
          <w:sz w:val="22"/>
          <w:szCs w:val="22"/>
        </w:rPr>
      </w:pPr>
      <w:r w:rsidRPr="00315BC8">
        <w:rPr>
          <w:rFonts w:asciiTheme="minorHAnsi" w:hAnsiTheme="minorHAnsi" w:cstheme="minorHAnsi"/>
          <w:sz w:val="22"/>
          <w:szCs w:val="22"/>
        </w:rPr>
        <w:t>wykazał, że samodzielnie spełnia warunki udziału w postępowaniu.</w:t>
      </w:r>
    </w:p>
    <w:p w14:paraId="615627D4" w14:textId="5EAC4182" w:rsidR="006F7640" w:rsidRPr="00117C92" w:rsidRDefault="00ED4D22" w:rsidP="0019176B">
      <w:pPr>
        <w:pStyle w:val="Dospisu"/>
        <w:rPr>
          <w:rFonts w:eastAsia="Cambria"/>
        </w:rPr>
      </w:pPr>
      <w:bookmarkStart w:id="56" w:name="_Toc84415745"/>
      <w:r w:rsidRPr="00117C92">
        <w:t>I</w:t>
      </w:r>
      <w:r w:rsidR="00315BC8">
        <w:t>X</w:t>
      </w:r>
      <w:r w:rsidRPr="00117C92">
        <w:t xml:space="preserve">. </w:t>
      </w:r>
      <w:r w:rsidR="00C816CE" w:rsidRPr="00117C92">
        <w:t>WY</w:t>
      </w:r>
      <w:r w:rsidR="006F7640" w:rsidRPr="00117C92">
        <w:t xml:space="preserve">KONAWCY WSPÓLNIE UBIEGAJĄCY SIĘ  O </w:t>
      </w:r>
      <w:r w:rsidR="00F53AFB">
        <w:t xml:space="preserve">UDZIELENIE </w:t>
      </w:r>
      <w:r w:rsidR="006F7640" w:rsidRPr="00117C92">
        <w:t>ZAMÓWIENI</w:t>
      </w:r>
      <w:r w:rsidR="00F53AFB">
        <w:t>A</w:t>
      </w:r>
      <w:bookmarkEnd w:id="56"/>
    </w:p>
    <w:p w14:paraId="4455A4DB" w14:textId="76FC5B63" w:rsidR="00BA0045" w:rsidRPr="00117C92" w:rsidRDefault="00ED4D22" w:rsidP="00ED10D5">
      <w:pPr>
        <w:pStyle w:val="Akapitzlist"/>
        <w:numPr>
          <w:ilvl w:val="0"/>
          <w:numId w:val="27"/>
        </w:numPr>
        <w:spacing w:line="276" w:lineRule="auto"/>
        <w:ind w:left="567" w:right="280" w:hanging="283"/>
        <w:contextualSpacing/>
        <w:jc w:val="both"/>
        <w:rPr>
          <w:rFonts w:asciiTheme="minorHAnsi" w:hAnsiTheme="minorHAnsi" w:cstheme="minorHAnsi"/>
          <w:sz w:val="22"/>
          <w:szCs w:val="22"/>
        </w:rPr>
      </w:pPr>
      <w:r w:rsidRPr="00117C92">
        <w:rPr>
          <w:rFonts w:asciiTheme="minorHAnsi" w:hAnsiTheme="minorHAnsi" w:cstheme="minorHAnsi"/>
          <w:sz w:val="22"/>
          <w:szCs w:val="22"/>
        </w:rPr>
        <w:t xml:space="preserve">Wykonawcy mogą wspólnie ubiegać się o udzielenie zamówienia. W takim przypadku Wykonawcy ustanawiają pełnomocnika do reprezentowania ich w postępowaniu </w:t>
      </w:r>
      <w:r w:rsidR="00D1234C" w:rsidRPr="00D1234C">
        <w:rPr>
          <w:rFonts w:asciiTheme="minorHAnsi" w:hAnsiTheme="minorHAnsi" w:cstheme="minorHAnsi"/>
          <w:sz w:val="22"/>
          <w:szCs w:val="22"/>
        </w:rPr>
        <w:t xml:space="preserve">o udzielenie zamówienia </w:t>
      </w:r>
      <w:r w:rsidRPr="00117C92">
        <w:rPr>
          <w:rFonts w:asciiTheme="minorHAnsi" w:hAnsiTheme="minorHAnsi" w:cstheme="minorHAnsi"/>
          <w:sz w:val="22"/>
          <w:szCs w:val="22"/>
        </w:rPr>
        <w:t>albo do</w:t>
      </w:r>
      <w:r w:rsidR="00D1234C">
        <w:rPr>
          <w:rFonts w:asciiTheme="minorHAnsi" w:hAnsiTheme="minorHAnsi" w:cstheme="minorHAnsi"/>
          <w:sz w:val="22"/>
          <w:szCs w:val="22"/>
        </w:rPr>
        <w:t xml:space="preserve"> </w:t>
      </w:r>
      <w:r w:rsidRPr="00117C92">
        <w:rPr>
          <w:rFonts w:asciiTheme="minorHAnsi" w:hAnsiTheme="minorHAnsi" w:cstheme="minorHAnsi"/>
          <w:sz w:val="22"/>
          <w:szCs w:val="22"/>
        </w:rPr>
        <w:t xml:space="preserve">reprezentowania </w:t>
      </w:r>
      <w:r w:rsidR="002456CD" w:rsidRPr="00117C92">
        <w:rPr>
          <w:rFonts w:asciiTheme="minorHAnsi" w:hAnsiTheme="minorHAnsi" w:cstheme="minorHAnsi"/>
          <w:sz w:val="22"/>
          <w:szCs w:val="22"/>
        </w:rPr>
        <w:t xml:space="preserve">w postępowaniu </w:t>
      </w:r>
      <w:r w:rsidRPr="00117C92">
        <w:rPr>
          <w:rFonts w:asciiTheme="minorHAnsi" w:hAnsiTheme="minorHAnsi" w:cstheme="minorHAnsi"/>
          <w:sz w:val="22"/>
          <w:szCs w:val="22"/>
        </w:rPr>
        <w:t>i</w:t>
      </w:r>
      <w:r w:rsidR="00D1234C">
        <w:rPr>
          <w:rFonts w:asciiTheme="minorHAnsi" w:hAnsiTheme="minorHAnsi" w:cstheme="minorHAnsi"/>
          <w:sz w:val="22"/>
          <w:szCs w:val="22"/>
        </w:rPr>
        <w:t xml:space="preserve"> </w:t>
      </w:r>
      <w:r w:rsidRPr="00117C92">
        <w:rPr>
          <w:rFonts w:asciiTheme="minorHAnsi" w:hAnsiTheme="minorHAnsi" w:cstheme="minorHAnsi"/>
          <w:sz w:val="22"/>
          <w:szCs w:val="22"/>
        </w:rPr>
        <w:t xml:space="preserve">zawarcia umowy w sprawie zamówienia publicznego. </w:t>
      </w:r>
      <w:r w:rsidR="00547A24" w:rsidRPr="008F10CF">
        <w:rPr>
          <w:rFonts w:asciiTheme="minorHAnsi" w:hAnsiTheme="minorHAnsi" w:cstheme="minorHAnsi"/>
          <w:sz w:val="22"/>
          <w:szCs w:val="22"/>
        </w:rPr>
        <w:t>Pełnomocnictwo</w:t>
      </w:r>
      <w:r w:rsidR="00547A24" w:rsidRPr="008F10CF">
        <w:rPr>
          <w:rFonts w:asciiTheme="minorHAnsi" w:hAnsiTheme="minorHAnsi" w:cstheme="minorHAnsi"/>
          <w:b/>
          <w:bCs/>
          <w:sz w:val="22"/>
          <w:szCs w:val="22"/>
        </w:rPr>
        <w:t xml:space="preserve"> </w:t>
      </w:r>
      <w:r w:rsidR="00547A24" w:rsidRPr="008F10CF">
        <w:rPr>
          <w:rFonts w:asciiTheme="minorHAnsi" w:hAnsiTheme="minorHAnsi" w:cstheme="minorHAnsi"/>
          <w:sz w:val="22"/>
          <w:szCs w:val="22"/>
        </w:rPr>
        <w:t>winno być załączone do oferty zgodnie z zapisami w rozdz</w:t>
      </w:r>
      <w:r w:rsidR="005B0A5D" w:rsidRPr="008F10CF">
        <w:rPr>
          <w:rFonts w:asciiTheme="minorHAnsi" w:hAnsiTheme="minorHAnsi" w:cstheme="minorHAnsi"/>
          <w:sz w:val="22"/>
          <w:szCs w:val="22"/>
        </w:rPr>
        <w:t>.</w:t>
      </w:r>
      <w:r w:rsidR="00547A24" w:rsidRPr="008F10CF">
        <w:rPr>
          <w:rFonts w:asciiTheme="minorHAnsi" w:hAnsiTheme="minorHAnsi" w:cstheme="minorHAnsi"/>
          <w:sz w:val="22"/>
          <w:szCs w:val="22"/>
        </w:rPr>
        <w:t xml:space="preserve"> X</w:t>
      </w:r>
      <w:r w:rsidR="00D1234C" w:rsidRPr="008F10CF">
        <w:rPr>
          <w:rFonts w:asciiTheme="minorHAnsi" w:hAnsiTheme="minorHAnsi" w:cstheme="minorHAnsi"/>
          <w:sz w:val="22"/>
          <w:szCs w:val="22"/>
        </w:rPr>
        <w:t>I</w:t>
      </w:r>
      <w:r w:rsidR="00547A24" w:rsidRPr="008F10CF">
        <w:rPr>
          <w:rFonts w:asciiTheme="minorHAnsi" w:hAnsiTheme="minorHAnsi" w:cstheme="minorHAnsi"/>
          <w:sz w:val="22"/>
          <w:szCs w:val="22"/>
        </w:rPr>
        <w:t xml:space="preserve"> pkt </w:t>
      </w:r>
      <w:r w:rsidR="00386070">
        <w:rPr>
          <w:rFonts w:asciiTheme="minorHAnsi" w:hAnsiTheme="minorHAnsi" w:cstheme="minorHAnsi"/>
          <w:sz w:val="22"/>
          <w:szCs w:val="22"/>
        </w:rPr>
        <w:t>10</w:t>
      </w:r>
      <w:r w:rsidR="00D1234C" w:rsidRPr="008F10CF">
        <w:rPr>
          <w:rFonts w:asciiTheme="minorHAnsi" w:hAnsiTheme="minorHAnsi" w:cstheme="minorHAnsi"/>
          <w:sz w:val="22"/>
          <w:szCs w:val="22"/>
        </w:rPr>
        <w:t xml:space="preserve"> SWZ</w:t>
      </w:r>
      <w:r w:rsidR="00BA0045" w:rsidRPr="008F10CF">
        <w:rPr>
          <w:rFonts w:asciiTheme="minorHAnsi" w:hAnsiTheme="minorHAnsi" w:cstheme="minorHAnsi"/>
          <w:sz w:val="22"/>
          <w:szCs w:val="22"/>
        </w:rPr>
        <w:t>.</w:t>
      </w:r>
    </w:p>
    <w:p w14:paraId="7B35B85C" w14:textId="5B3E934B" w:rsidR="008C0528" w:rsidRDefault="008C0528" w:rsidP="00ED10D5">
      <w:pPr>
        <w:pStyle w:val="Akapitzlist"/>
        <w:numPr>
          <w:ilvl w:val="0"/>
          <w:numId w:val="27"/>
        </w:numPr>
        <w:spacing w:line="276" w:lineRule="auto"/>
        <w:ind w:left="567" w:right="278" w:hanging="283"/>
        <w:jc w:val="both"/>
        <w:rPr>
          <w:rFonts w:asciiTheme="minorHAnsi" w:hAnsiTheme="minorHAnsi" w:cstheme="minorHAnsi"/>
          <w:sz w:val="22"/>
          <w:szCs w:val="22"/>
        </w:rPr>
      </w:pPr>
      <w:bookmarkStart w:id="57" w:name="_Hlk65833823"/>
      <w:r w:rsidRPr="009961E4">
        <w:rPr>
          <w:rFonts w:asciiTheme="minorHAnsi" w:hAnsiTheme="minorHAnsi" w:cstheme="minorHAnsi"/>
          <w:sz w:val="22"/>
          <w:szCs w:val="22"/>
          <w:u w:val="single"/>
        </w:rPr>
        <w:lastRenderedPageBreak/>
        <w:t>W przypadku wspólnego ubiegania się o zamówienie przez Wykonawców, oświadczenie</w:t>
      </w:r>
      <w:r w:rsidRPr="00F67966">
        <w:rPr>
          <w:rFonts w:asciiTheme="minorHAnsi" w:hAnsiTheme="minorHAnsi" w:cstheme="minorHAnsi"/>
          <w:sz w:val="22"/>
          <w:szCs w:val="22"/>
          <w:u w:val="single"/>
        </w:rPr>
        <w:t xml:space="preserve"> JEDZ,</w:t>
      </w:r>
      <w:r w:rsidR="00D1234C" w:rsidRPr="00F67966">
        <w:rPr>
          <w:rFonts w:asciiTheme="minorHAnsi" w:hAnsiTheme="minorHAnsi" w:cstheme="minorHAnsi"/>
          <w:sz w:val="22"/>
          <w:szCs w:val="22"/>
          <w:u w:val="single"/>
        </w:rPr>
        <w:t xml:space="preserve"> o</w:t>
      </w:r>
      <w:r w:rsidR="00F67966">
        <w:rPr>
          <w:rFonts w:asciiTheme="minorHAnsi" w:hAnsiTheme="minorHAnsi" w:cstheme="minorHAnsi"/>
          <w:sz w:val="22"/>
          <w:szCs w:val="22"/>
          <w:u w:val="single"/>
        </w:rPr>
        <w:t> </w:t>
      </w:r>
      <w:r w:rsidR="00D1234C" w:rsidRPr="00F67966">
        <w:rPr>
          <w:rFonts w:asciiTheme="minorHAnsi" w:hAnsiTheme="minorHAnsi" w:cstheme="minorHAnsi"/>
          <w:sz w:val="22"/>
          <w:szCs w:val="22"/>
          <w:u w:val="single"/>
        </w:rPr>
        <w:t>którym mowa w rozdz. VII pkt 1</w:t>
      </w:r>
      <w:r w:rsidR="00367536">
        <w:rPr>
          <w:rFonts w:asciiTheme="minorHAnsi" w:hAnsiTheme="minorHAnsi" w:cstheme="minorHAnsi"/>
          <w:sz w:val="22"/>
          <w:szCs w:val="22"/>
          <w:u w:val="single"/>
        </w:rPr>
        <w:t xml:space="preserve"> ppkt 1)</w:t>
      </w:r>
      <w:r w:rsidR="00D1234C" w:rsidRPr="00F67966">
        <w:rPr>
          <w:rFonts w:asciiTheme="minorHAnsi" w:hAnsiTheme="minorHAnsi" w:cstheme="minorHAnsi"/>
          <w:sz w:val="22"/>
          <w:szCs w:val="22"/>
          <w:u w:val="single"/>
        </w:rPr>
        <w:t>,</w:t>
      </w:r>
      <w:r w:rsidR="00825467" w:rsidRPr="00F67966">
        <w:rPr>
          <w:rFonts w:asciiTheme="minorHAnsi" w:hAnsiTheme="minorHAnsi" w:cstheme="minorHAnsi"/>
          <w:sz w:val="22"/>
          <w:szCs w:val="22"/>
          <w:u w:val="single"/>
        </w:rPr>
        <w:t xml:space="preserve"> </w:t>
      </w:r>
      <w:r w:rsidRPr="002D257D">
        <w:rPr>
          <w:rFonts w:asciiTheme="minorHAnsi" w:hAnsiTheme="minorHAnsi" w:cstheme="minorHAnsi"/>
          <w:b/>
          <w:bCs/>
          <w:sz w:val="22"/>
          <w:szCs w:val="22"/>
          <w:u w:val="single"/>
        </w:rPr>
        <w:t>składa każdy</w:t>
      </w:r>
      <w:r w:rsidRPr="00F67966">
        <w:rPr>
          <w:rFonts w:asciiTheme="minorHAnsi" w:hAnsiTheme="minorHAnsi" w:cstheme="minorHAnsi"/>
          <w:sz w:val="22"/>
          <w:szCs w:val="22"/>
          <w:u w:val="single"/>
        </w:rPr>
        <w:t xml:space="preserve"> z Wykonawców</w:t>
      </w:r>
      <w:r w:rsidR="00F67966">
        <w:rPr>
          <w:rFonts w:asciiTheme="minorHAnsi" w:hAnsiTheme="minorHAnsi" w:cstheme="minorHAnsi"/>
          <w:sz w:val="22"/>
          <w:szCs w:val="22"/>
        </w:rPr>
        <w:t>. Oświadczenia te</w:t>
      </w:r>
      <w:r w:rsidR="00D1234C" w:rsidRPr="00D1234C">
        <w:rPr>
          <w:rFonts w:asciiTheme="minorHAnsi" w:hAnsiTheme="minorHAnsi" w:cstheme="minorHAnsi"/>
          <w:sz w:val="22"/>
          <w:szCs w:val="22"/>
        </w:rPr>
        <w:t xml:space="preserve"> </w:t>
      </w:r>
      <w:r w:rsidR="00D1234C" w:rsidRPr="00117C92">
        <w:rPr>
          <w:rFonts w:asciiTheme="minorHAnsi" w:hAnsiTheme="minorHAnsi" w:cstheme="minorHAnsi"/>
          <w:sz w:val="22"/>
          <w:szCs w:val="22"/>
        </w:rPr>
        <w:t>potwierdzają brak podstaw wykluczenia</w:t>
      </w:r>
      <w:r w:rsidR="00F67966" w:rsidRPr="00F67966">
        <w:rPr>
          <w:rFonts w:asciiTheme="minorHAnsi" w:hAnsiTheme="minorHAnsi" w:cstheme="minorHAnsi"/>
          <w:sz w:val="22"/>
          <w:szCs w:val="22"/>
          <w:shd w:val="clear" w:color="auto" w:fill="FFFFFF"/>
        </w:rPr>
        <w:t xml:space="preserve"> </w:t>
      </w:r>
      <w:r w:rsidR="00F67966" w:rsidRPr="00F67966">
        <w:rPr>
          <w:rFonts w:asciiTheme="minorHAnsi" w:hAnsiTheme="minorHAnsi" w:cstheme="minorHAnsi"/>
          <w:sz w:val="22"/>
          <w:szCs w:val="22"/>
        </w:rPr>
        <w:t>oraz spełnianie warunków udziału w postępowaniu, w</w:t>
      </w:r>
      <w:r w:rsidR="00487D0F">
        <w:rPr>
          <w:rFonts w:asciiTheme="minorHAnsi" w:hAnsiTheme="minorHAnsi" w:cstheme="minorHAnsi"/>
          <w:sz w:val="22"/>
          <w:szCs w:val="22"/>
        </w:rPr>
        <w:t> </w:t>
      </w:r>
      <w:r w:rsidR="00F67966" w:rsidRPr="00F67966">
        <w:rPr>
          <w:rFonts w:asciiTheme="minorHAnsi" w:hAnsiTheme="minorHAnsi" w:cstheme="minorHAnsi"/>
          <w:sz w:val="22"/>
          <w:szCs w:val="22"/>
        </w:rPr>
        <w:t xml:space="preserve">zakresie, w jakim </w:t>
      </w:r>
      <w:r w:rsidR="00F67966">
        <w:rPr>
          <w:rFonts w:asciiTheme="minorHAnsi" w:hAnsiTheme="minorHAnsi" w:cstheme="minorHAnsi"/>
          <w:sz w:val="22"/>
          <w:szCs w:val="22"/>
        </w:rPr>
        <w:t xml:space="preserve">każdy z </w:t>
      </w:r>
      <w:r w:rsidR="00F67966" w:rsidRPr="00F67966">
        <w:rPr>
          <w:rFonts w:asciiTheme="minorHAnsi" w:hAnsiTheme="minorHAnsi" w:cstheme="minorHAnsi"/>
          <w:sz w:val="22"/>
          <w:szCs w:val="22"/>
        </w:rPr>
        <w:t>Wykonawc</w:t>
      </w:r>
      <w:r w:rsidR="00F67966">
        <w:rPr>
          <w:rFonts w:asciiTheme="minorHAnsi" w:hAnsiTheme="minorHAnsi" w:cstheme="minorHAnsi"/>
          <w:sz w:val="22"/>
          <w:szCs w:val="22"/>
        </w:rPr>
        <w:t>ów wykazuje spełnianie warunków udziału w postępowaniu</w:t>
      </w:r>
      <w:r w:rsidRPr="00117C92">
        <w:rPr>
          <w:rFonts w:asciiTheme="minorHAnsi" w:hAnsiTheme="minorHAnsi" w:cstheme="minorHAnsi"/>
          <w:sz w:val="22"/>
          <w:szCs w:val="22"/>
        </w:rPr>
        <w:t>.</w:t>
      </w:r>
      <w:r w:rsidR="00E447A8" w:rsidRPr="00117C92">
        <w:rPr>
          <w:rFonts w:asciiTheme="minorHAnsi" w:hAnsiTheme="minorHAnsi" w:cstheme="minorHAnsi"/>
          <w:sz w:val="22"/>
          <w:szCs w:val="22"/>
        </w:rPr>
        <w:t xml:space="preserve"> </w:t>
      </w:r>
    </w:p>
    <w:p w14:paraId="13CADFE1" w14:textId="415AE685" w:rsidR="00367536" w:rsidRPr="00117C92" w:rsidRDefault="00367536" w:rsidP="00ED10D5">
      <w:pPr>
        <w:pStyle w:val="Akapitzlist"/>
        <w:numPr>
          <w:ilvl w:val="0"/>
          <w:numId w:val="27"/>
        </w:numPr>
        <w:spacing w:line="276" w:lineRule="auto"/>
        <w:ind w:left="567" w:right="278" w:hanging="283"/>
        <w:jc w:val="both"/>
        <w:rPr>
          <w:rFonts w:asciiTheme="minorHAnsi" w:hAnsiTheme="minorHAnsi" w:cstheme="minorHAnsi"/>
          <w:sz w:val="22"/>
          <w:szCs w:val="22"/>
        </w:rPr>
      </w:pPr>
      <w:r w:rsidRPr="00367536">
        <w:rPr>
          <w:rFonts w:asciiTheme="minorHAnsi" w:hAnsiTheme="minorHAnsi" w:cstheme="minorHAnsi"/>
          <w:sz w:val="22"/>
          <w:szCs w:val="22"/>
          <w:u w:val="single"/>
        </w:rPr>
        <w:t xml:space="preserve">W przypadku wspólnego ubiegania się o zamówienie przez Wykonawców, oświadczenie Wykonawcy o braku zastosowania zakazów, o których mowa w art. 5k rozporządzenia 833/2014 w brzmieniu nadanym rozporządzeniem 2022/576, o którym mowa w rozdziale VII pkt 1 ppkt 2) SWZ, </w:t>
      </w:r>
      <w:r w:rsidRPr="00367536">
        <w:rPr>
          <w:rFonts w:asciiTheme="minorHAnsi" w:hAnsiTheme="minorHAnsi" w:cstheme="minorHAnsi"/>
          <w:b/>
          <w:bCs/>
          <w:sz w:val="22"/>
          <w:szCs w:val="22"/>
          <w:u w:val="single"/>
        </w:rPr>
        <w:t>składa każdy</w:t>
      </w:r>
      <w:r w:rsidRPr="00367536">
        <w:rPr>
          <w:rFonts w:asciiTheme="minorHAnsi" w:hAnsiTheme="minorHAnsi" w:cstheme="minorHAnsi"/>
          <w:sz w:val="22"/>
          <w:szCs w:val="22"/>
          <w:u w:val="single"/>
        </w:rPr>
        <w:t xml:space="preserve"> z Wykonawców</w:t>
      </w:r>
      <w:r>
        <w:rPr>
          <w:rFonts w:asciiTheme="minorHAnsi" w:hAnsiTheme="minorHAnsi" w:cstheme="minorHAnsi"/>
          <w:sz w:val="22"/>
          <w:szCs w:val="22"/>
          <w:u w:val="single"/>
        </w:rPr>
        <w:t>.</w:t>
      </w:r>
    </w:p>
    <w:bookmarkEnd w:id="57"/>
    <w:p w14:paraId="08CFEC15" w14:textId="1578EF90" w:rsidR="00ED4D22" w:rsidRDefault="00F53AFB" w:rsidP="00ED10D5">
      <w:pPr>
        <w:pStyle w:val="Akapitzlist"/>
        <w:numPr>
          <w:ilvl w:val="0"/>
          <w:numId w:val="27"/>
        </w:numPr>
        <w:spacing w:line="276" w:lineRule="auto"/>
        <w:ind w:left="567" w:right="280" w:hanging="283"/>
        <w:contextualSpacing/>
        <w:jc w:val="both"/>
        <w:rPr>
          <w:rFonts w:asciiTheme="minorHAnsi" w:hAnsiTheme="minorHAnsi" w:cstheme="minorHAnsi"/>
          <w:sz w:val="22"/>
          <w:szCs w:val="22"/>
        </w:rPr>
      </w:pPr>
      <w:r w:rsidRPr="00F53AFB">
        <w:rPr>
          <w:rFonts w:asciiTheme="minorHAnsi" w:hAnsiTheme="minorHAnsi" w:cstheme="minorHAnsi"/>
          <w:sz w:val="22"/>
          <w:szCs w:val="22"/>
          <w:u w:val="single"/>
        </w:rPr>
        <w:t>Podmiotowe środki dowodowe</w:t>
      </w:r>
      <w:r w:rsidR="003855E0" w:rsidRPr="00F53AFB">
        <w:rPr>
          <w:rFonts w:asciiTheme="minorHAnsi" w:hAnsiTheme="minorHAnsi" w:cstheme="minorHAnsi"/>
          <w:sz w:val="22"/>
          <w:szCs w:val="22"/>
          <w:u w:val="single"/>
        </w:rPr>
        <w:t xml:space="preserve">, o których mowa </w:t>
      </w:r>
      <w:r w:rsidR="003855E0" w:rsidRPr="008F10CF">
        <w:rPr>
          <w:rFonts w:asciiTheme="minorHAnsi" w:hAnsiTheme="minorHAnsi" w:cstheme="minorHAnsi"/>
          <w:sz w:val="22"/>
          <w:szCs w:val="22"/>
          <w:u w:val="single"/>
        </w:rPr>
        <w:t>w rozdz. VII</w:t>
      </w:r>
      <w:r w:rsidR="006C4433" w:rsidRPr="008F10CF">
        <w:rPr>
          <w:rFonts w:asciiTheme="minorHAnsi" w:hAnsiTheme="minorHAnsi" w:cstheme="minorHAnsi"/>
          <w:sz w:val="22"/>
          <w:szCs w:val="22"/>
          <w:u w:val="single"/>
        </w:rPr>
        <w:t xml:space="preserve"> pkt </w:t>
      </w:r>
      <w:r w:rsidRPr="008F10CF">
        <w:rPr>
          <w:rFonts w:asciiTheme="minorHAnsi" w:hAnsiTheme="minorHAnsi" w:cstheme="minorHAnsi"/>
          <w:sz w:val="22"/>
          <w:szCs w:val="22"/>
          <w:u w:val="single"/>
        </w:rPr>
        <w:t>4 SWZ</w:t>
      </w:r>
      <w:r w:rsidR="006C4433" w:rsidRPr="008F10CF">
        <w:rPr>
          <w:rFonts w:asciiTheme="minorHAnsi" w:hAnsiTheme="minorHAnsi" w:cstheme="minorHAnsi"/>
          <w:sz w:val="22"/>
          <w:szCs w:val="22"/>
          <w:u w:val="single"/>
        </w:rPr>
        <w:t>,</w:t>
      </w:r>
      <w:r w:rsidR="003855E0" w:rsidRPr="008F10CF">
        <w:rPr>
          <w:rFonts w:asciiTheme="minorHAnsi" w:hAnsiTheme="minorHAnsi" w:cstheme="minorHAnsi"/>
          <w:sz w:val="22"/>
          <w:szCs w:val="22"/>
          <w:u w:val="single"/>
        </w:rPr>
        <w:t xml:space="preserve"> </w:t>
      </w:r>
      <w:r w:rsidR="00ED4D22" w:rsidRPr="002D257D">
        <w:rPr>
          <w:rFonts w:asciiTheme="minorHAnsi" w:hAnsiTheme="minorHAnsi" w:cstheme="minorHAnsi"/>
          <w:b/>
          <w:bCs/>
          <w:sz w:val="22"/>
          <w:szCs w:val="22"/>
          <w:u w:val="single"/>
        </w:rPr>
        <w:t>składa każdy</w:t>
      </w:r>
      <w:r w:rsidR="00ED4D22" w:rsidRPr="00F53AFB">
        <w:rPr>
          <w:rFonts w:asciiTheme="minorHAnsi" w:hAnsiTheme="minorHAnsi" w:cstheme="minorHAnsi"/>
          <w:sz w:val="22"/>
          <w:szCs w:val="22"/>
          <w:u w:val="single"/>
        </w:rPr>
        <w:t xml:space="preserve"> z Wykonawców</w:t>
      </w:r>
      <w:r w:rsidR="00ED4D22" w:rsidRPr="00117C92">
        <w:rPr>
          <w:rFonts w:asciiTheme="minorHAnsi" w:hAnsiTheme="minorHAnsi" w:cstheme="minorHAnsi"/>
          <w:sz w:val="22"/>
          <w:szCs w:val="22"/>
        </w:rPr>
        <w:t xml:space="preserve"> </w:t>
      </w:r>
      <w:r w:rsidR="00ED4D22" w:rsidRPr="009961E4">
        <w:rPr>
          <w:rFonts w:asciiTheme="minorHAnsi" w:hAnsiTheme="minorHAnsi" w:cstheme="minorHAnsi"/>
          <w:sz w:val="22"/>
          <w:szCs w:val="22"/>
          <w:u w:val="single"/>
        </w:rPr>
        <w:t xml:space="preserve">wspólnie ubiegających się o </w:t>
      </w:r>
      <w:r w:rsidRPr="009961E4">
        <w:rPr>
          <w:rFonts w:asciiTheme="minorHAnsi" w:hAnsiTheme="minorHAnsi" w:cstheme="minorHAnsi"/>
          <w:sz w:val="22"/>
          <w:szCs w:val="22"/>
          <w:u w:val="single"/>
        </w:rPr>
        <w:t xml:space="preserve">udzielenie </w:t>
      </w:r>
      <w:r w:rsidR="00ED4D22" w:rsidRPr="009961E4">
        <w:rPr>
          <w:rFonts w:asciiTheme="minorHAnsi" w:hAnsiTheme="minorHAnsi" w:cstheme="minorHAnsi"/>
          <w:sz w:val="22"/>
          <w:szCs w:val="22"/>
          <w:u w:val="single"/>
        </w:rPr>
        <w:t>zamówieni</w:t>
      </w:r>
      <w:r w:rsidRPr="009961E4">
        <w:rPr>
          <w:rFonts w:asciiTheme="minorHAnsi" w:hAnsiTheme="minorHAnsi" w:cstheme="minorHAnsi"/>
          <w:sz w:val="22"/>
          <w:szCs w:val="22"/>
          <w:u w:val="single"/>
        </w:rPr>
        <w:t>a</w:t>
      </w:r>
      <w:r w:rsidR="00ED4D22" w:rsidRPr="00117C92">
        <w:rPr>
          <w:rFonts w:asciiTheme="minorHAnsi" w:hAnsiTheme="minorHAnsi" w:cstheme="minorHAnsi"/>
          <w:sz w:val="22"/>
          <w:szCs w:val="22"/>
        </w:rPr>
        <w:t>.</w:t>
      </w:r>
    </w:p>
    <w:p w14:paraId="4D0C4791" w14:textId="094A8A86" w:rsidR="00452710" w:rsidRPr="00452710" w:rsidRDefault="00452710" w:rsidP="00ED10D5">
      <w:pPr>
        <w:pStyle w:val="Akapitzlist"/>
        <w:numPr>
          <w:ilvl w:val="0"/>
          <w:numId w:val="27"/>
        </w:numPr>
        <w:spacing w:line="276" w:lineRule="auto"/>
        <w:ind w:left="567" w:right="280" w:hanging="283"/>
        <w:contextualSpacing/>
        <w:jc w:val="both"/>
        <w:rPr>
          <w:rFonts w:asciiTheme="minorHAnsi" w:hAnsiTheme="minorHAnsi" w:cstheme="minorHAnsi"/>
          <w:sz w:val="22"/>
          <w:szCs w:val="22"/>
        </w:rPr>
      </w:pPr>
      <w:r w:rsidRPr="00452710">
        <w:rPr>
          <w:rFonts w:asciiTheme="minorHAnsi" w:hAnsiTheme="minorHAnsi" w:cstheme="minorHAnsi"/>
          <w:sz w:val="22"/>
          <w:szCs w:val="22"/>
        </w:rPr>
        <w:t>Warunek dotyczący uprawnień do prowadzenia określonej działalności gospodarczej lub zawodowej, o którym mowa w rozdz. V pkt 1 ppkt 2) SWZ, jest spełniony, jeżeli co najmniej jeden z Wykonawców wspólnie ubiegających się</w:t>
      </w:r>
      <w:r>
        <w:rPr>
          <w:rFonts w:asciiTheme="minorHAnsi" w:hAnsiTheme="minorHAnsi" w:cstheme="minorHAnsi"/>
          <w:sz w:val="22"/>
          <w:szCs w:val="22"/>
        </w:rPr>
        <w:t xml:space="preserve"> </w:t>
      </w:r>
      <w:r w:rsidRPr="00452710">
        <w:rPr>
          <w:rFonts w:asciiTheme="minorHAnsi" w:hAnsiTheme="minorHAnsi" w:cstheme="minorHAnsi"/>
          <w:sz w:val="22"/>
          <w:szCs w:val="22"/>
        </w:rPr>
        <w:t>o udzielenie zamówienia posiada uprawnienia do prowadzenia określonej działalności gospodarczej lub zawodowej</w:t>
      </w:r>
      <w:r>
        <w:rPr>
          <w:rFonts w:asciiTheme="minorHAnsi" w:hAnsiTheme="minorHAnsi" w:cstheme="minorHAnsi"/>
          <w:sz w:val="22"/>
          <w:szCs w:val="22"/>
        </w:rPr>
        <w:t xml:space="preserve"> </w:t>
      </w:r>
      <w:r w:rsidRPr="00452710">
        <w:rPr>
          <w:rFonts w:asciiTheme="minorHAnsi" w:hAnsiTheme="minorHAnsi" w:cstheme="minorHAnsi"/>
          <w:sz w:val="22"/>
          <w:szCs w:val="22"/>
        </w:rPr>
        <w:t xml:space="preserve">i zrealizuje usługi, do których realizacji te uprawnienia są wymagane. </w:t>
      </w:r>
      <w:r w:rsidRPr="00452710">
        <w:rPr>
          <w:rFonts w:asciiTheme="minorHAnsi" w:hAnsiTheme="minorHAnsi" w:cstheme="minorHAnsi"/>
          <w:sz w:val="22"/>
          <w:szCs w:val="22"/>
          <w:u w:val="single"/>
        </w:rPr>
        <w:t>W takim przypadku, zgodnie z art. 117 ust. 4 Pzp, Wykonawcy wspólnie ubiegający się o</w:t>
      </w:r>
      <w:r w:rsidR="00487D0F">
        <w:rPr>
          <w:rFonts w:asciiTheme="minorHAnsi" w:hAnsiTheme="minorHAnsi" w:cstheme="minorHAnsi"/>
          <w:sz w:val="22"/>
          <w:szCs w:val="22"/>
          <w:u w:val="single"/>
        </w:rPr>
        <w:t> </w:t>
      </w:r>
      <w:r w:rsidRPr="00452710">
        <w:rPr>
          <w:rFonts w:asciiTheme="minorHAnsi" w:hAnsiTheme="minorHAnsi" w:cstheme="minorHAnsi"/>
          <w:sz w:val="22"/>
          <w:szCs w:val="22"/>
          <w:u w:val="single"/>
        </w:rPr>
        <w:t xml:space="preserve">udzielenie zamówienia </w:t>
      </w:r>
      <w:r w:rsidRPr="00452710">
        <w:rPr>
          <w:rFonts w:asciiTheme="minorHAnsi" w:hAnsiTheme="minorHAnsi" w:cstheme="minorHAnsi"/>
          <w:b/>
          <w:bCs/>
          <w:sz w:val="22"/>
          <w:szCs w:val="22"/>
          <w:u w:val="single"/>
        </w:rPr>
        <w:t>dołączają do oferty oświadczenie</w:t>
      </w:r>
      <w:r w:rsidRPr="00452710">
        <w:rPr>
          <w:rFonts w:asciiTheme="minorHAnsi" w:hAnsiTheme="minorHAnsi" w:cstheme="minorHAnsi"/>
          <w:sz w:val="22"/>
          <w:szCs w:val="22"/>
          <w:u w:val="single"/>
        </w:rPr>
        <w:t>, z którego wynika, które usługi wykonają poszczególni Wykonawcy.</w:t>
      </w:r>
    </w:p>
    <w:p w14:paraId="451DF02A" w14:textId="0E77E7FB" w:rsidR="00F67966" w:rsidRPr="00533F97" w:rsidRDefault="00F67966" w:rsidP="00ED10D5">
      <w:pPr>
        <w:pStyle w:val="Akapitzlist"/>
        <w:numPr>
          <w:ilvl w:val="0"/>
          <w:numId w:val="27"/>
        </w:numPr>
        <w:spacing w:line="276" w:lineRule="auto"/>
        <w:ind w:left="567" w:right="280" w:hanging="283"/>
        <w:contextualSpacing/>
        <w:jc w:val="both"/>
        <w:rPr>
          <w:rFonts w:asciiTheme="minorHAnsi" w:hAnsiTheme="minorHAnsi" w:cstheme="minorHAnsi"/>
          <w:sz w:val="22"/>
          <w:szCs w:val="22"/>
        </w:rPr>
      </w:pPr>
      <w:r w:rsidRPr="00F67966">
        <w:rPr>
          <w:rFonts w:asciiTheme="minorHAnsi" w:hAnsiTheme="minorHAnsi" w:cstheme="minorHAnsi"/>
          <w:sz w:val="22"/>
          <w:szCs w:val="22"/>
        </w:rPr>
        <w:t xml:space="preserve">W odniesieniu do warunków dotyczących </w:t>
      </w:r>
      <w:r w:rsidR="0065055C" w:rsidRPr="0065055C">
        <w:rPr>
          <w:rFonts w:asciiTheme="minorHAnsi" w:hAnsiTheme="minorHAnsi" w:cstheme="minorHAnsi"/>
          <w:sz w:val="22"/>
          <w:szCs w:val="22"/>
        </w:rPr>
        <w:t xml:space="preserve">wykształcenia, kwalifikacji zawodowych lub </w:t>
      </w:r>
      <w:r w:rsidRPr="00F67966">
        <w:rPr>
          <w:rFonts w:asciiTheme="minorHAnsi" w:hAnsiTheme="minorHAnsi" w:cstheme="minorHAnsi"/>
          <w:sz w:val="22"/>
          <w:szCs w:val="22"/>
        </w:rPr>
        <w:t>doświadczenia</w:t>
      </w:r>
      <w:r w:rsidR="00452710">
        <w:rPr>
          <w:rFonts w:asciiTheme="minorHAnsi" w:hAnsiTheme="minorHAnsi" w:cstheme="minorHAnsi"/>
          <w:sz w:val="22"/>
          <w:szCs w:val="22"/>
        </w:rPr>
        <w:t xml:space="preserve">, </w:t>
      </w:r>
      <w:r w:rsidR="00452710" w:rsidRPr="00452710">
        <w:rPr>
          <w:rFonts w:asciiTheme="minorHAnsi" w:hAnsiTheme="minorHAnsi" w:cstheme="minorHAnsi"/>
          <w:sz w:val="22"/>
          <w:szCs w:val="22"/>
        </w:rPr>
        <w:t>o którym mowa w rozdz. V pkt 1 ppkt 4) SWZ</w:t>
      </w:r>
      <w:r w:rsidR="00452710">
        <w:rPr>
          <w:rFonts w:asciiTheme="minorHAnsi" w:hAnsiTheme="minorHAnsi" w:cstheme="minorHAnsi"/>
          <w:sz w:val="22"/>
          <w:szCs w:val="22"/>
        </w:rPr>
        <w:t>,</w:t>
      </w:r>
      <w:r w:rsidRPr="00F67966">
        <w:rPr>
          <w:rFonts w:asciiTheme="minorHAnsi" w:hAnsiTheme="minorHAnsi" w:cstheme="minorHAnsi"/>
          <w:sz w:val="22"/>
          <w:szCs w:val="22"/>
        </w:rPr>
        <w:t xml:space="preserve"> Wykonawcy wspólnie ubiegający się o</w:t>
      </w:r>
      <w:r w:rsidR="00C06482">
        <w:rPr>
          <w:rFonts w:asciiTheme="minorHAnsi" w:hAnsiTheme="minorHAnsi" w:cstheme="minorHAnsi"/>
          <w:sz w:val="22"/>
          <w:szCs w:val="22"/>
        </w:rPr>
        <w:t> </w:t>
      </w:r>
      <w:r w:rsidRPr="00F67966">
        <w:rPr>
          <w:rFonts w:asciiTheme="minorHAnsi" w:hAnsiTheme="minorHAnsi" w:cstheme="minorHAnsi"/>
          <w:sz w:val="22"/>
          <w:szCs w:val="22"/>
        </w:rPr>
        <w:t xml:space="preserve">udzielenie zamówienia mogą polegać na zdolnościach </w:t>
      </w:r>
      <w:r>
        <w:rPr>
          <w:rFonts w:asciiTheme="minorHAnsi" w:hAnsiTheme="minorHAnsi" w:cstheme="minorHAnsi"/>
          <w:sz w:val="22"/>
          <w:szCs w:val="22"/>
        </w:rPr>
        <w:t>tych z Wykonawców</w:t>
      </w:r>
      <w:r w:rsidRPr="00F67966">
        <w:rPr>
          <w:rFonts w:asciiTheme="minorHAnsi" w:hAnsiTheme="minorHAnsi" w:cstheme="minorHAnsi"/>
          <w:sz w:val="22"/>
          <w:szCs w:val="22"/>
        </w:rPr>
        <w:t xml:space="preserve">, </w:t>
      </w:r>
      <w:r>
        <w:rPr>
          <w:rFonts w:asciiTheme="minorHAnsi" w:hAnsiTheme="minorHAnsi" w:cstheme="minorHAnsi"/>
          <w:sz w:val="22"/>
          <w:szCs w:val="22"/>
        </w:rPr>
        <w:t xml:space="preserve">którzy </w:t>
      </w:r>
      <w:r w:rsidRPr="00F67966">
        <w:rPr>
          <w:rFonts w:asciiTheme="minorHAnsi" w:hAnsiTheme="minorHAnsi" w:cstheme="minorHAnsi"/>
          <w:sz w:val="22"/>
          <w:szCs w:val="22"/>
        </w:rPr>
        <w:t>wykonają usługi, do realizacji których te zdolności są wymagane</w:t>
      </w:r>
      <w:r>
        <w:rPr>
          <w:rFonts w:asciiTheme="minorHAnsi" w:hAnsiTheme="minorHAnsi" w:cstheme="minorHAnsi"/>
          <w:sz w:val="22"/>
          <w:szCs w:val="22"/>
        </w:rPr>
        <w:t xml:space="preserve">. </w:t>
      </w:r>
      <w:r w:rsidRPr="009961E4">
        <w:rPr>
          <w:rFonts w:asciiTheme="minorHAnsi" w:hAnsiTheme="minorHAnsi" w:cstheme="minorHAnsi"/>
          <w:sz w:val="22"/>
          <w:szCs w:val="22"/>
          <w:u w:val="single"/>
        </w:rPr>
        <w:t xml:space="preserve">W takim przypadku, zgodnie z art. 117 ust. 4 Pzp, Wykonawcy wspólnie ubiegający się o udzielenie </w:t>
      </w:r>
      <w:r w:rsidRPr="0065055C">
        <w:rPr>
          <w:rFonts w:asciiTheme="minorHAnsi" w:hAnsiTheme="minorHAnsi" w:cstheme="minorHAnsi"/>
          <w:sz w:val="22"/>
          <w:szCs w:val="22"/>
          <w:u w:val="single"/>
        </w:rPr>
        <w:t xml:space="preserve">zamówienia </w:t>
      </w:r>
      <w:r w:rsidRPr="0065055C">
        <w:rPr>
          <w:rFonts w:asciiTheme="minorHAnsi" w:hAnsiTheme="minorHAnsi" w:cstheme="minorHAnsi"/>
          <w:b/>
          <w:bCs/>
          <w:sz w:val="22"/>
          <w:szCs w:val="22"/>
          <w:u w:val="single"/>
        </w:rPr>
        <w:t>dołączają</w:t>
      </w:r>
      <w:r w:rsidRPr="002D257D">
        <w:rPr>
          <w:rFonts w:asciiTheme="minorHAnsi" w:hAnsiTheme="minorHAnsi" w:cstheme="minorHAnsi"/>
          <w:b/>
          <w:bCs/>
          <w:sz w:val="22"/>
          <w:szCs w:val="22"/>
          <w:u w:val="single"/>
        </w:rPr>
        <w:t xml:space="preserve"> do oferty oświadczenie</w:t>
      </w:r>
      <w:r w:rsidRPr="00533F97">
        <w:rPr>
          <w:rFonts w:asciiTheme="minorHAnsi" w:hAnsiTheme="minorHAnsi" w:cstheme="minorHAnsi"/>
          <w:sz w:val="22"/>
          <w:szCs w:val="22"/>
          <w:u w:val="single"/>
        </w:rPr>
        <w:t>, z</w:t>
      </w:r>
      <w:r w:rsidR="00C06482">
        <w:rPr>
          <w:rFonts w:asciiTheme="minorHAnsi" w:hAnsiTheme="minorHAnsi" w:cstheme="minorHAnsi"/>
          <w:sz w:val="22"/>
          <w:szCs w:val="22"/>
          <w:u w:val="single"/>
        </w:rPr>
        <w:t> </w:t>
      </w:r>
      <w:r w:rsidRPr="00533F97">
        <w:rPr>
          <w:rFonts w:asciiTheme="minorHAnsi" w:hAnsiTheme="minorHAnsi" w:cstheme="minorHAnsi"/>
          <w:sz w:val="22"/>
          <w:szCs w:val="22"/>
          <w:u w:val="single"/>
        </w:rPr>
        <w:t>którego wynika, które usługi wykonają poszczególni Wykonawcy.</w:t>
      </w:r>
      <w:r w:rsidRPr="00533F97">
        <w:rPr>
          <w:rFonts w:asciiTheme="minorHAnsi" w:hAnsiTheme="minorHAnsi" w:cstheme="minorHAnsi"/>
          <w:sz w:val="22"/>
          <w:szCs w:val="22"/>
        </w:rPr>
        <w:t xml:space="preserve"> </w:t>
      </w:r>
    </w:p>
    <w:p w14:paraId="75C0E5F7" w14:textId="2F670BA0" w:rsidR="00F67966" w:rsidRPr="00533F97" w:rsidRDefault="00F67966" w:rsidP="00ED10D5">
      <w:pPr>
        <w:pStyle w:val="Akapitzlist"/>
        <w:numPr>
          <w:ilvl w:val="0"/>
          <w:numId w:val="27"/>
        </w:numPr>
        <w:spacing w:line="276" w:lineRule="auto"/>
        <w:ind w:left="567" w:right="280" w:hanging="283"/>
        <w:contextualSpacing/>
        <w:jc w:val="both"/>
        <w:rPr>
          <w:rFonts w:asciiTheme="minorHAnsi" w:hAnsiTheme="minorHAnsi" w:cstheme="minorHAnsi"/>
          <w:sz w:val="22"/>
          <w:szCs w:val="22"/>
        </w:rPr>
      </w:pPr>
      <w:r w:rsidRPr="00533F97">
        <w:rPr>
          <w:rFonts w:asciiTheme="minorHAnsi" w:hAnsiTheme="minorHAnsi" w:cstheme="minorHAnsi"/>
          <w:sz w:val="22"/>
          <w:szCs w:val="22"/>
        </w:rPr>
        <w:t>Jeżeli oferta Wykonawców wspólnie ubiegających się o udzielenie zamówienia zostanie wybrana, Zamawiający będzie żądał przed zawarciem umowy w sprawie zamówienia publicznego kopii umowy regulującej współpracę tych Wykonawców – rozdział X</w:t>
      </w:r>
      <w:r w:rsidR="00533F97" w:rsidRPr="00533F97">
        <w:rPr>
          <w:rFonts w:asciiTheme="minorHAnsi" w:hAnsiTheme="minorHAnsi" w:cstheme="minorHAnsi"/>
          <w:sz w:val="22"/>
          <w:szCs w:val="22"/>
        </w:rPr>
        <w:t>X</w:t>
      </w:r>
      <w:r w:rsidRPr="00533F97">
        <w:rPr>
          <w:rFonts w:asciiTheme="minorHAnsi" w:hAnsiTheme="minorHAnsi" w:cstheme="minorHAnsi"/>
          <w:sz w:val="22"/>
          <w:szCs w:val="22"/>
        </w:rPr>
        <w:t xml:space="preserve"> pkt </w:t>
      </w:r>
      <w:r w:rsidR="00533F97" w:rsidRPr="00533F97">
        <w:rPr>
          <w:rFonts w:asciiTheme="minorHAnsi" w:hAnsiTheme="minorHAnsi" w:cstheme="minorHAnsi"/>
          <w:sz w:val="22"/>
          <w:szCs w:val="22"/>
        </w:rPr>
        <w:t>6</w:t>
      </w:r>
      <w:r w:rsidR="002D257D">
        <w:rPr>
          <w:rFonts w:asciiTheme="minorHAnsi" w:hAnsiTheme="minorHAnsi" w:cstheme="minorHAnsi"/>
          <w:sz w:val="22"/>
          <w:szCs w:val="22"/>
        </w:rPr>
        <w:t xml:space="preserve"> ppkt 1)</w:t>
      </w:r>
      <w:r w:rsidRPr="00533F97">
        <w:rPr>
          <w:rFonts w:asciiTheme="minorHAnsi" w:hAnsiTheme="minorHAnsi" w:cstheme="minorHAnsi"/>
          <w:sz w:val="22"/>
          <w:szCs w:val="22"/>
        </w:rPr>
        <w:t>.</w:t>
      </w:r>
    </w:p>
    <w:p w14:paraId="289C3F3B" w14:textId="5AB58563" w:rsidR="00884B9B" w:rsidRPr="00890EE2" w:rsidRDefault="00F53AFB" w:rsidP="00ED10D5">
      <w:pPr>
        <w:pStyle w:val="Akapitzlist"/>
        <w:numPr>
          <w:ilvl w:val="0"/>
          <w:numId w:val="27"/>
        </w:numPr>
        <w:spacing w:line="276" w:lineRule="auto"/>
        <w:ind w:left="567" w:right="280" w:hanging="283"/>
        <w:contextualSpacing/>
        <w:jc w:val="both"/>
        <w:rPr>
          <w:rFonts w:asciiTheme="minorHAnsi" w:hAnsiTheme="minorHAnsi" w:cstheme="minorHAnsi"/>
          <w:sz w:val="22"/>
          <w:szCs w:val="22"/>
        </w:rPr>
      </w:pPr>
      <w:r w:rsidRPr="00890EE2">
        <w:rPr>
          <w:rFonts w:asciiTheme="minorHAnsi" w:hAnsiTheme="minorHAnsi" w:cstheme="minorHAnsi"/>
          <w:sz w:val="22"/>
          <w:szCs w:val="22"/>
        </w:rPr>
        <w:t>Przepisy Pzp oraz postanowienia niniejszej SWZ dotyczące Wykonawcy, stosuje się odpowiednio do Wykonawców wspólnie ubiegających się o udzielenie zamówienia.</w:t>
      </w:r>
    </w:p>
    <w:p w14:paraId="0FF79A08" w14:textId="24EED086" w:rsidR="0020254B" w:rsidRPr="00117C92" w:rsidRDefault="0020254B" w:rsidP="0019176B">
      <w:pPr>
        <w:pStyle w:val="Dospisu"/>
        <w:rPr>
          <w:rFonts w:eastAsia="Arial"/>
        </w:rPr>
      </w:pPr>
      <w:bookmarkStart w:id="58" w:name="_Toc84415746"/>
      <w:r w:rsidRPr="00117C92">
        <w:rPr>
          <w:rFonts w:eastAsia="Arial"/>
        </w:rPr>
        <w:t>X. INFORMACJE O ŚRODKACH KOMUNIKACJI ELEKTRONICZNEJ, PRZY UŻYCIU KTÓRYCH ZAMAWIAJĄCY BĘDZIE SIĘ KOMUNIKOWAŁ Z WYKONAWCAMI, ORAZ INFORMACJE O WYMAGANIACH TECHNICZNYCH I ORGANIZACYJNYCH SPORZĄDZANIA, WYSYŁANIA I ODBIERANIA KORESPONDENCJI ELEKTRONICZNEJ</w:t>
      </w:r>
      <w:bookmarkEnd w:id="58"/>
    </w:p>
    <w:p w14:paraId="28DCCCB2" w14:textId="17BC8E7B" w:rsidR="0020254B" w:rsidRPr="00117C92" w:rsidRDefault="00C7204F" w:rsidP="008F10CF">
      <w:pPr>
        <w:numPr>
          <w:ilvl w:val="1"/>
          <w:numId w:val="13"/>
        </w:numPr>
        <w:spacing w:line="276" w:lineRule="auto"/>
        <w:ind w:left="567" w:right="280" w:hanging="283"/>
        <w:jc w:val="both"/>
        <w:rPr>
          <w:rFonts w:asciiTheme="minorHAnsi" w:eastAsia="Arial" w:hAnsiTheme="minorHAnsi" w:cstheme="minorHAnsi"/>
          <w:sz w:val="22"/>
          <w:szCs w:val="22"/>
        </w:rPr>
      </w:pPr>
      <w:r>
        <w:rPr>
          <w:rFonts w:asciiTheme="minorHAnsi" w:eastAsia="Arial" w:hAnsiTheme="minorHAnsi" w:cstheme="minorHAnsi"/>
          <w:sz w:val="22"/>
          <w:szCs w:val="22"/>
        </w:rPr>
        <w:t>K</w:t>
      </w:r>
      <w:r w:rsidRPr="00117C92">
        <w:rPr>
          <w:rFonts w:asciiTheme="minorHAnsi" w:eastAsia="Arial" w:hAnsiTheme="minorHAnsi" w:cstheme="minorHAnsi"/>
          <w:sz w:val="22"/>
          <w:szCs w:val="22"/>
        </w:rPr>
        <w:t xml:space="preserve">omunikacja </w:t>
      </w:r>
      <w:r>
        <w:rPr>
          <w:rFonts w:asciiTheme="minorHAnsi" w:eastAsia="Arial" w:hAnsiTheme="minorHAnsi" w:cstheme="minorHAnsi"/>
          <w:sz w:val="22"/>
          <w:szCs w:val="22"/>
        </w:rPr>
        <w:t>w</w:t>
      </w:r>
      <w:r w:rsidR="0020254B" w:rsidRPr="00117C92">
        <w:rPr>
          <w:rFonts w:asciiTheme="minorHAnsi" w:eastAsia="Arial" w:hAnsiTheme="minorHAnsi" w:cstheme="minorHAnsi"/>
          <w:sz w:val="22"/>
          <w:szCs w:val="22"/>
        </w:rPr>
        <w:t xml:space="preserve"> </w:t>
      </w:r>
      <w:r w:rsidR="00C93BDB">
        <w:rPr>
          <w:rFonts w:asciiTheme="minorHAnsi" w:eastAsia="Arial" w:hAnsiTheme="minorHAnsi" w:cstheme="minorHAnsi"/>
          <w:sz w:val="22"/>
          <w:szCs w:val="22"/>
        </w:rPr>
        <w:t xml:space="preserve">niniejszym </w:t>
      </w:r>
      <w:r w:rsidR="0020254B" w:rsidRPr="00117C92">
        <w:rPr>
          <w:rFonts w:asciiTheme="minorHAnsi" w:eastAsia="Arial" w:hAnsiTheme="minorHAnsi" w:cstheme="minorHAnsi"/>
          <w:sz w:val="22"/>
          <w:szCs w:val="22"/>
        </w:rPr>
        <w:t>postępowaniu</w:t>
      </w:r>
      <w:r>
        <w:rPr>
          <w:rFonts w:asciiTheme="minorHAnsi" w:eastAsia="Arial" w:hAnsiTheme="minorHAnsi" w:cstheme="minorHAnsi"/>
          <w:sz w:val="22"/>
          <w:szCs w:val="22"/>
        </w:rPr>
        <w:t>,</w:t>
      </w:r>
      <w:r w:rsidR="0020254B" w:rsidRPr="00117C92">
        <w:rPr>
          <w:rFonts w:asciiTheme="minorHAnsi" w:eastAsia="Arial" w:hAnsiTheme="minorHAnsi" w:cstheme="minorHAnsi"/>
          <w:sz w:val="22"/>
          <w:szCs w:val="22"/>
        </w:rPr>
        <w:t xml:space="preserve"> </w:t>
      </w:r>
      <w:r>
        <w:rPr>
          <w:rFonts w:asciiTheme="minorHAnsi" w:eastAsia="Arial" w:hAnsiTheme="minorHAnsi" w:cstheme="minorHAnsi"/>
          <w:sz w:val="22"/>
          <w:szCs w:val="22"/>
        </w:rPr>
        <w:t>w tym wymiana informacji oraz przekazywanie dokumentów i oświadczeń</w:t>
      </w:r>
      <w:r w:rsidRPr="00117C92">
        <w:rPr>
          <w:rFonts w:asciiTheme="minorHAnsi" w:eastAsia="Arial" w:hAnsiTheme="minorHAnsi" w:cstheme="minorHAnsi"/>
          <w:sz w:val="22"/>
          <w:szCs w:val="22"/>
        </w:rPr>
        <w:t xml:space="preserve"> </w:t>
      </w:r>
      <w:r w:rsidR="0020254B" w:rsidRPr="00117C92">
        <w:rPr>
          <w:rFonts w:asciiTheme="minorHAnsi" w:eastAsia="Arial" w:hAnsiTheme="minorHAnsi" w:cstheme="minorHAnsi"/>
          <w:sz w:val="22"/>
          <w:szCs w:val="22"/>
        </w:rPr>
        <w:t>między Zamawiającym a Wykonawcami</w:t>
      </w:r>
      <w:r>
        <w:rPr>
          <w:rFonts w:asciiTheme="minorHAnsi" w:eastAsia="Arial" w:hAnsiTheme="minorHAnsi" w:cstheme="minorHAnsi"/>
          <w:sz w:val="22"/>
          <w:szCs w:val="22"/>
        </w:rPr>
        <w:t xml:space="preserve">, </w:t>
      </w:r>
      <w:r w:rsidR="0020254B" w:rsidRPr="00117C92">
        <w:rPr>
          <w:rFonts w:asciiTheme="minorHAnsi" w:eastAsia="Arial" w:hAnsiTheme="minorHAnsi" w:cstheme="minorHAnsi"/>
          <w:sz w:val="22"/>
          <w:szCs w:val="22"/>
        </w:rPr>
        <w:t>odbywa się przy użyciu</w:t>
      </w:r>
      <w:r>
        <w:rPr>
          <w:rFonts w:asciiTheme="minorHAnsi" w:eastAsia="Arial" w:hAnsiTheme="minorHAnsi" w:cstheme="minorHAnsi"/>
          <w:sz w:val="22"/>
          <w:szCs w:val="22"/>
        </w:rPr>
        <w:t xml:space="preserve"> środków komunikacji elektronicznej za pośrednictwem </w:t>
      </w:r>
      <w:r w:rsidR="006E6C63">
        <w:rPr>
          <w:rFonts w:asciiTheme="minorHAnsi" w:eastAsia="Arial" w:hAnsiTheme="minorHAnsi" w:cstheme="minorHAnsi"/>
          <w:sz w:val="22"/>
          <w:szCs w:val="22"/>
        </w:rPr>
        <w:t xml:space="preserve">platformy zakupowej </w:t>
      </w:r>
      <w:r w:rsidRPr="00C7204F">
        <w:rPr>
          <w:rFonts w:asciiTheme="minorHAnsi" w:eastAsia="Arial" w:hAnsiTheme="minorHAnsi" w:cstheme="minorHAnsi"/>
          <w:sz w:val="22"/>
          <w:szCs w:val="22"/>
        </w:rPr>
        <w:t>platformazakupowa.pl</w:t>
      </w:r>
      <w:r w:rsidR="00127332">
        <w:rPr>
          <w:rFonts w:asciiTheme="minorHAnsi" w:eastAsia="Arial" w:hAnsiTheme="minorHAnsi" w:cstheme="minorHAnsi"/>
          <w:sz w:val="22"/>
          <w:szCs w:val="22"/>
        </w:rPr>
        <w:t xml:space="preserve"> </w:t>
      </w:r>
      <w:r w:rsidR="006E6C63">
        <w:rPr>
          <w:rFonts w:asciiTheme="minorHAnsi" w:eastAsia="Arial" w:hAnsiTheme="minorHAnsi" w:cstheme="minorHAnsi"/>
          <w:sz w:val="22"/>
          <w:szCs w:val="22"/>
        </w:rPr>
        <w:t xml:space="preserve">(dalej platforma) </w:t>
      </w:r>
      <w:r w:rsidR="00127332">
        <w:rPr>
          <w:rFonts w:asciiTheme="minorHAnsi" w:eastAsia="Arial" w:hAnsiTheme="minorHAnsi" w:cstheme="minorHAnsi"/>
          <w:sz w:val="22"/>
          <w:szCs w:val="22"/>
        </w:rPr>
        <w:t>pod adresem:</w:t>
      </w:r>
      <w:r w:rsidR="0020254B" w:rsidRPr="00117C92">
        <w:rPr>
          <w:rFonts w:asciiTheme="minorHAnsi" w:eastAsia="Arial" w:hAnsiTheme="minorHAnsi" w:cstheme="minorHAnsi"/>
          <w:sz w:val="22"/>
          <w:szCs w:val="22"/>
        </w:rPr>
        <w:t xml:space="preserve"> </w:t>
      </w:r>
      <w:hyperlink r:id="rId13" w:history="1">
        <w:r w:rsidR="006E6C63" w:rsidRPr="00D74784">
          <w:rPr>
            <w:rStyle w:val="Hipercze"/>
            <w:rFonts w:asciiTheme="minorHAnsi" w:eastAsia="Arial" w:hAnsiTheme="minorHAnsi" w:cstheme="minorHAnsi"/>
            <w:sz w:val="22"/>
            <w:szCs w:val="22"/>
          </w:rPr>
          <w:t>https://platformazakupowa.pl/pn/ug</w:t>
        </w:r>
      </w:hyperlink>
      <w:r w:rsidR="006E6C63">
        <w:rPr>
          <w:rFonts w:asciiTheme="minorHAnsi" w:eastAsia="Arial" w:hAnsiTheme="minorHAnsi" w:cstheme="minorHAnsi"/>
          <w:sz w:val="22"/>
          <w:szCs w:val="22"/>
        </w:rPr>
        <w:t xml:space="preserve"> </w:t>
      </w:r>
    </w:p>
    <w:p w14:paraId="044FCBE7" w14:textId="4AD08E09" w:rsidR="006E6C63" w:rsidRDefault="006E6C63" w:rsidP="008F10CF">
      <w:pPr>
        <w:numPr>
          <w:ilvl w:val="1"/>
          <w:numId w:val="13"/>
        </w:numPr>
        <w:spacing w:line="276" w:lineRule="auto"/>
        <w:ind w:left="567" w:right="280" w:hanging="283"/>
        <w:jc w:val="both"/>
        <w:rPr>
          <w:rFonts w:asciiTheme="minorHAnsi" w:eastAsia="Arial" w:hAnsiTheme="minorHAnsi" w:cstheme="minorHAnsi"/>
          <w:sz w:val="22"/>
          <w:szCs w:val="22"/>
        </w:rPr>
      </w:pPr>
      <w:r w:rsidRPr="006E6C63">
        <w:rPr>
          <w:rFonts w:asciiTheme="minorHAnsi" w:eastAsia="Arial" w:hAnsiTheme="minorHAnsi" w:cstheme="minorHAnsi"/>
          <w:sz w:val="22"/>
          <w:szCs w:val="22"/>
        </w:rPr>
        <w:t>Wykonawca przystępując do niniejszego postępowania o udzielenie zamówienia publicznego:</w:t>
      </w:r>
    </w:p>
    <w:p w14:paraId="1D8CD41F" w14:textId="0C3FDF0C" w:rsidR="006E6C63" w:rsidRDefault="006E6C63" w:rsidP="00ED10D5">
      <w:pPr>
        <w:pStyle w:val="Akapitzlist"/>
        <w:numPr>
          <w:ilvl w:val="0"/>
          <w:numId w:val="46"/>
        </w:numPr>
        <w:spacing w:line="276" w:lineRule="auto"/>
        <w:ind w:left="851" w:right="283" w:hanging="284"/>
        <w:jc w:val="both"/>
        <w:rPr>
          <w:rFonts w:asciiTheme="minorHAnsi" w:eastAsia="Arial" w:hAnsiTheme="minorHAnsi" w:cstheme="minorHAnsi"/>
          <w:sz w:val="22"/>
          <w:szCs w:val="22"/>
        </w:rPr>
      </w:pPr>
      <w:r w:rsidRPr="006E6C63">
        <w:rPr>
          <w:rFonts w:asciiTheme="minorHAnsi" w:eastAsia="Arial" w:hAnsiTheme="minorHAnsi" w:cstheme="minorHAnsi"/>
          <w:sz w:val="22"/>
          <w:szCs w:val="22"/>
        </w:rPr>
        <w:t xml:space="preserve">akceptuje warunki korzystania z platformazakupowa.pl określone w Regulaminie zamieszczonym na stronie internetowej </w:t>
      </w:r>
      <w:r>
        <w:rPr>
          <w:rFonts w:asciiTheme="minorHAnsi" w:eastAsia="Arial" w:hAnsiTheme="minorHAnsi" w:cstheme="minorHAnsi"/>
          <w:sz w:val="22"/>
          <w:szCs w:val="22"/>
        </w:rPr>
        <w:t xml:space="preserve">platformy </w:t>
      </w:r>
      <w:r w:rsidRPr="006E6C63">
        <w:rPr>
          <w:rFonts w:asciiTheme="minorHAnsi" w:eastAsia="Arial" w:hAnsiTheme="minorHAnsi" w:cstheme="minorHAnsi"/>
          <w:sz w:val="22"/>
          <w:szCs w:val="22"/>
        </w:rPr>
        <w:t xml:space="preserve">w zakładce „Regulamin" </w:t>
      </w:r>
      <w:r>
        <w:rPr>
          <w:rFonts w:asciiTheme="minorHAnsi" w:eastAsia="Arial" w:hAnsiTheme="minorHAnsi" w:cstheme="minorHAnsi"/>
          <w:sz w:val="22"/>
          <w:szCs w:val="22"/>
        </w:rPr>
        <w:t xml:space="preserve">dostępnym pod adresem: </w:t>
      </w:r>
      <w:hyperlink r:id="rId14" w:history="1">
        <w:r w:rsidRPr="00D74784">
          <w:rPr>
            <w:rStyle w:val="Hipercze"/>
            <w:rFonts w:asciiTheme="minorHAnsi" w:eastAsia="Arial" w:hAnsiTheme="minorHAnsi" w:cstheme="minorHAnsi"/>
            <w:sz w:val="22"/>
            <w:szCs w:val="22"/>
          </w:rPr>
          <w:t>https://platformazakupowa.pl/strona/1-regulamin</w:t>
        </w:r>
      </w:hyperlink>
      <w:r>
        <w:rPr>
          <w:rFonts w:asciiTheme="minorHAnsi" w:eastAsia="Arial" w:hAnsiTheme="minorHAnsi" w:cstheme="minorHAnsi"/>
          <w:sz w:val="22"/>
          <w:szCs w:val="22"/>
        </w:rPr>
        <w:t xml:space="preserve"> </w:t>
      </w:r>
      <w:r w:rsidRPr="006E6C63">
        <w:rPr>
          <w:rFonts w:asciiTheme="minorHAnsi" w:eastAsia="Arial" w:hAnsiTheme="minorHAnsi" w:cstheme="minorHAnsi"/>
          <w:sz w:val="22"/>
          <w:szCs w:val="22"/>
        </w:rPr>
        <w:t>oraz uznaje go za wiążący,</w:t>
      </w:r>
    </w:p>
    <w:p w14:paraId="39A58D73" w14:textId="59B0DBBE" w:rsidR="0020254B" w:rsidRPr="006E6C63" w:rsidRDefault="006E6C63" w:rsidP="00ED10D5">
      <w:pPr>
        <w:pStyle w:val="Akapitzlist"/>
        <w:numPr>
          <w:ilvl w:val="0"/>
          <w:numId w:val="46"/>
        </w:numPr>
        <w:spacing w:line="276" w:lineRule="auto"/>
        <w:ind w:left="851" w:right="283" w:hanging="284"/>
        <w:jc w:val="both"/>
        <w:rPr>
          <w:rFonts w:asciiTheme="minorHAnsi" w:eastAsia="Arial" w:hAnsiTheme="minorHAnsi" w:cstheme="minorHAnsi"/>
          <w:sz w:val="22"/>
          <w:szCs w:val="22"/>
        </w:rPr>
      </w:pPr>
      <w:r w:rsidRPr="006E6C63">
        <w:rPr>
          <w:rFonts w:asciiTheme="minorHAnsi" w:eastAsia="Arial" w:hAnsiTheme="minorHAnsi" w:cstheme="minorHAnsi"/>
          <w:sz w:val="22"/>
          <w:szCs w:val="22"/>
        </w:rPr>
        <w:t>zapoznał i stosuje się do Instrukcji składania ofert zamieszczon</w:t>
      </w:r>
      <w:r>
        <w:rPr>
          <w:rFonts w:asciiTheme="minorHAnsi" w:eastAsia="Arial" w:hAnsiTheme="minorHAnsi" w:cstheme="minorHAnsi"/>
          <w:sz w:val="22"/>
          <w:szCs w:val="22"/>
        </w:rPr>
        <w:t xml:space="preserve">ej </w:t>
      </w:r>
      <w:r w:rsidRPr="006E6C63">
        <w:rPr>
          <w:rFonts w:asciiTheme="minorHAnsi" w:eastAsia="Arial" w:hAnsiTheme="minorHAnsi" w:cstheme="minorHAnsi"/>
          <w:sz w:val="22"/>
          <w:szCs w:val="22"/>
        </w:rPr>
        <w:t xml:space="preserve"> na stronie internetowej platformy w zakładce „</w:t>
      </w:r>
      <w:r>
        <w:rPr>
          <w:rFonts w:asciiTheme="minorHAnsi" w:eastAsia="Arial" w:hAnsiTheme="minorHAnsi" w:cstheme="minorHAnsi"/>
          <w:sz w:val="22"/>
          <w:szCs w:val="22"/>
        </w:rPr>
        <w:t>Instrukcje</w:t>
      </w:r>
      <w:r w:rsidRPr="006E6C63">
        <w:rPr>
          <w:rFonts w:asciiTheme="minorHAnsi" w:eastAsia="Arial" w:hAnsiTheme="minorHAnsi" w:cstheme="minorHAnsi"/>
          <w:sz w:val="22"/>
          <w:szCs w:val="22"/>
        </w:rPr>
        <w:t>"</w:t>
      </w:r>
      <w:r>
        <w:rPr>
          <w:rFonts w:asciiTheme="minorHAnsi" w:eastAsia="Arial" w:hAnsiTheme="minorHAnsi" w:cstheme="minorHAnsi"/>
          <w:sz w:val="22"/>
          <w:szCs w:val="22"/>
        </w:rPr>
        <w:t xml:space="preserve"> </w:t>
      </w:r>
      <w:r w:rsidRPr="006E6C63">
        <w:rPr>
          <w:rFonts w:asciiTheme="minorHAnsi" w:eastAsia="Arial" w:hAnsiTheme="minorHAnsi" w:cstheme="minorHAnsi"/>
          <w:sz w:val="22"/>
          <w:szCs w:val="22"/>
        </w:rPr>
        <w:t xml:space="preserve">dostępnej pod adresem: </w:t>
      </w:r>
      <w:hyperlink r:id="rId15" w:history="1">
        <w:r w:rsidRPr="00D74784">
          <w:rPr>
            <w:rStyle w:val="Hipercze"/>
            <w:rFonts w:asciiTheme="minorHAnsi" w:eastAsia="Arial" w:hAnsiTheme="minorHAnsi" w:cstheme="minorHAnsi"/>
            <w:sz w:val="22"/>
            <w:szCs w:val="22"/>
          </w:rPr>
          <w:t>https://platformazakupowa.pl/strona/45-instrukcje</w:t>
        </w:r>
      </w:hyperlink>
    </w:p>
    <w:p w14:paraId="7229F04F" w14:textId="77777777" w:rsidR="00D83BB9" w:rsidRDefault="0072120E" w:rsidP="008F10CF">
      <w:pPr>
        <w:numPr>
          <w:ilvl w:val="1"/>
          <w:numId w:val="13"/>
        </w:numPr>
        <w:spacing w:line="276" w:lineRule="auto"/>
        <w:ind w:left="567" w:right="283" w:hanging="283"/>
        <w:jc w:val="both"/>
        <w:rPr>
          <w:rFonts w:asciiTheme="minorHAnsi" w:eastAsia="Arial" w:hAnsiTheme="minorHAnsi" w:cstheme="minorHAnsi"/>
          <w:sz w:val="22"/>
          <w:szCs w:val="22"/>
        </w:rPr>
      </w:pPr>
      <w:r w:rsidRPr="0072120E">
        <w:rPr>
          <w:rFonts w:asciiTheme="minorHAnsi" w:eastAsia="Arial" w:hAnsiTheme="minorHAnsi" w:cstheme="minorHAnsi"/>
          <w:sz w:val="22"/>
          <w:szCs w:val="22"/>
        </w:rPr>
        <w:t>Zamawiający, zgodnie z Rozporządzeniem Prezesa Rady Ministrów z dnia 31 grudnia 2020</w:t>
      </w:r>
      <w:r>
        <w:rPr>
          <w:rFonts w:asciiTheme="minorHAnsi" w:eastAsia="Arial" w:hAnsiTheme="minorHAnsi" w:cstheme="minorHAnsi"/>
          <w:sz w:val="22"/>
          <w:szCs w:val="22"/>
        </w:rPr>
        <w:t xml:space="preserve"> </w:t>
      </w:r>
      <w:r w:rsidRPr="0072120E">
        <w:rPr>
          <w:rFonts w:asciiTheme="minorHAnsi" w:eastAsia="Arial" w:hAnsiTheme="minorHAnsi" w:cstheme="minorHAnsi"/>
          <w:sz w:val="22"/>
          <w:szCs w:val="22"/>
        </w:rPr>
        <w:t xml:space="preserve">r. </w:t>
      </w:r>
      <w:r w:rsidRPr="0041296F">
        <w:rPr>
          <w:rFonts w:asciiTheme="minorHAnsi" w:eastAsia="Arial" w:hAnsiTheme="minorHAnsi" w:cstheme="minorHAnsi"/>
          <w:i/>
          <w:iCs/>
          <w:sz w:val="22"/>
          <w:szCs w:val="22"/>
        </w:rPr>
        <w:t>w</w:t>
      </w:r>
      <w:r w:rsidR="0041296F" w:rsidRPr="0041296F">
        <w:rPr>
          <w:rFonts w:asciiTheme="minorHAnsi" w:eastAsia="Arial" w:hAnsiTheme="minorHAnsi" w:cstheme="minorHAnsi"/>
          <w:i/>
          <w:iCs/>
          <w:sz w:val="22"/>
          <w:szCs w:val="22"/>
        </w:rPr>
        <w:t> </w:t>
      </w:r>
      <w:r w:rsidRPr="0072120E">
        <w:rPr>
          <w:rFonts w:asciiTheme="minorHAnsi" w:eastAsia="Arial" w:hAnsiTheme="minorHAnsi" w:cstheme="minorHAnsi"/>
          <w:i/>
          <w:iCs/>
          <w:sz w:val="22"/>
          <w:szCs w:val="22"/>
        </w:rPr>
        <w:t xml:space="preserve">sprawie sposobu sporządzania i przekazywania informacji oraz wymagań technicznych dla </w:t>
      </w:r>
      <w:r w:rsidRPr="0072120E">
        <w:rPr>
          <w:rFonts w:asciiTheme="minorHAnsi" w:eastAsia="Arial" w:hAnsiTheme="minorHAnsi" w:cstheme="minorHAnsi"/>
          <w:i/>
          <w:iCs/>
          <w:sz w:val="22"/>
          <w:szCs w:val="22"/>
        </w:rPr>
        <w:lastRenderedPageBreak/>
        <w:t>dokumentów elektronicznych oraz środków komunikacji elektronicznej w postępowaniu o udzielenie zamówienia publicznego lub konkursie</w:t>
      </w:r>
      <w:r w:rsidRPr="0072120E">
        <w:rPr>
          <w:rFonts w:asciiTheme="minorHAnsi" w:eastAsia="Arial" w:hAnsiTheme="minorHAnsi" w:cstheme="minorHAnsi"/>
          <w:sz w:val="22"/>
          <w:szCs w:val="22"/>
        </w:rPr>
        <w:t xml:space="preserve"> (Dz. U. z 2020</w:t>
      </w:r>
      <w:r>
        <w:rPr>
          <w:rFonts w:asciiTheme="minorHAnsi" w:eastAsia="Arial" w:hAnsiTheme="minorHAnsi" w:cstheme="minorHAnsi"/>
          <w:sz w:val="22"/>
          <w:szCs w:val="22"/>
        </w:rPr>
        <w:t xml:space="preserve"> </w:t>
      </w:r>
      <w:r w:rsidRPr="0072120E">
        <w:rPr>
          <w:rFonts w:asciiTheme="minorHAnsi" w:eastAsia="Arial" w:hAnsiTheme="minorHAnsi" w:cstheme="minorHAnsi"/>
          <w:sz w:val="22"/>
          <w:szCs w:val="22"/>
        </w:rPr>
        <w:t>r. poz. 2452), określa niezbędne wymagania sprzętowo - aplikacyjne umożliwiające pracę na platformazakupowa.pl, tj.:</w:t>
      </w:r>
    </w:p>
    <w:p w14:paraId="5C6308C0" w14:textId="467F24BA" w:rsidR="00D83BB9" w:rsidRPr="00D83BB9" w:rsidRDefault="00D83BB9" w:rsidP="00ED10D5">
      <w:pPr>
        <w:numPr>
          <w:ilvl w:val="2"/>
          <w:numId w:val="47"/>
        </w:numPr>
        <w:spacing w:line="276" w:lineRule="auto"/>
        <w:ind w:left="851" w:hanging="284"/>
        <w:rPr>
          <w:rFonts w:asciiTheme="minorHAnsi" w:eastAsia="Arial" w:hAnsiTheme="minorHAnsi" w:cstheme="minorHAnsi"/>
          <w:sz w:val="22"/>
          <w:szCs w:val="22"/>
        </w:rPr>
      </w:pPr>
      <w:r w:rsidRPr="00D83BB9">
        <w:rPr>
          <w:rFonts w:asciiTheme="minorHAnsi" w:eastAsia="Arial" w:hAnsiTheme="minorHAnsi" w:cstheme="minorHAnsi"/>
          <w:sz w:val="22"/>
          <w:szCs w:val="22"/>
        </w:rPr>
        <w:t>stały dostęp do sieci Internet o gwarantowanej przepustowości nie mniejszej niż 512 kb/s,</w:t>
      </w:r>
    </w:p>
    <w:p w14:paraId="5E538D95" w14:textId="77777777" w:rsidR="00D83BB9" w:rsidRPr="00D83BB9" w:rsidRDefault="00D83BB9" w:rsidP="00ED10D5">
      <w:pPr>
        <w:numPr>
          <w:ilvl w:val="2"/>
          <w:numId w:val="47"/>
        </w:numPr>
        <w:spacing w:line="276" w:lineRule="auto"/>
        <w:ind w:left="851" w:right="280" w:hanging="284"/>
        <w:jc w:val="both"/>
        <w:rPr>
          <w:rFonts w:asciiTheme="minorHAnsi" w:eastAsia="Arial" w:hAnsiTheme="minorHAnsi" w:cstheme="minorHAnsi"/>
          <w:sz w:val="22"/>
          <w:szCs w:val="22"/>
        </w:rPr>
      </w:pPr>
      <w:r w:rsidRPr="00D83BB9">
        <w:rPr>
          <w:rFonts w:asciiTheme="minorHAnsi" w:eastAsia="Arial"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466B732E" w14:textId="77777777" w:rsidR="00D83BB9" w:rsidRPr="00D83BB9" w:rsidRDefault="00D83BB9" w:rsidP="00ED10D5">
      <w:pPr>
        <w:numPr>
          <w:ilvl w:val="2"/>
          <w:numId w:val="47"/>
        </w:numPr>
        <w:spacing w:line="276" w:lineRule="auto"/>
        <w:ind w:left="851" w:right="280" w:hanging="284"/>
        <w:jc w:val="both"/>
        <w:rPr>
          <w:rFonts w:asciiTheme="minorHAnsi" w:eastAsia="Arial" w:hAnsiTheme="minorHAnsi" w:cstheme="minorHAnsi"/>
          <w:sz w:val="22"/>
          <w:szCs w:val="22"/>
        </w:rPr>
      </w:pPr>
      <w:r w:rsidRPr="00D83BB9">
        <w:rPr>
          <w:rFonts w:asciiTheme="minorHAnsi" w:eastAsia="Arial" w:hAnsiTheme="minorHAnsi" w:cstheme="minorHAnsi"/>
          <w:sz w:val="22"/>
          <w:szCs w:val="22"/>
        </w:rPr>
        <w:t>zainstalowana dowolna przeglądarka internetowa, w przypadku Internet Explorer minimalnie wersja 10.0,</w:t>
      </w:r>
    </w:p>
    <w:p w14:paraId="232E94B0" w14:textId="77777777" w:rsidR="00D83BB9" w:rsidRPr="00D83BB9" w:rsidRDefault="00D83BB9" w:rsidP="00ED10D5">
      <w:pPr>
        <w:numPr>
          <w:ilvl w:val="2"/>
          <w:numId w:val="47"/>
        </w:numPr>
        <w:spacing w:line="276" w:lineRule="auto"/>
        <w:ind w:left="851" w:right="280" w:hanging="284"/>
        <w:jc w:val="both"/>
        <w:rPr>
          <w:rFonts w:asciiTheme="minorHAnsi" w:eastAsia="Arial" w:hAnsiTheme="minorHAnsi" w:cstheme="minorHAnsi"/>
          <w:sz w:val="22"/>
          <w:szCs w:val="22"/>
        </w:rPr>
      </w:pPr>
      <w:r w:rsidRPr="00D83BB9">
        <w:rPr>
          <w:rFonts w:asciiTheme="minorHAnsi" w:eastAsia="Arial" w:hAnsiTheme="minorHAnsi" w:cstheme="minorHAnsi"/>
          <w:sz w:val="22"/>
          <w:szCs w:val="22"/>
        </w:rPr>
        <w:t>włączona obsługa JavaScript,</w:t>
      </w:r>
    </w:p>
    <w:p w14:paraId="4D0AE9C5" w14:textId="77777777" w:rsidR="00D83BB9" w:rsidRPr="00D83BB9" w:rsidRDefault="00D83BB9" w:rsidP="00ED10D5">
      <w:pPr>
        <w:numPr>
          <w:ilvl w:val="2"/>
          <w:numId w:val="47"/>
        </w:numPr>
        <w:spacing w:line="276" w:lineRule="auto"/>
        <w:ind w:left="851" w:right="280" w:hanging="284"/>
        <w:jc w:val="both"/>
        <w:rPr>
          <w:rFonts w:asciiTheme="minorHAnsi" w:eastAsia="Arial" w:hAnsiTheme="minorHAnsi" w:cstheme="minorHAnsi"/>
          <w:sz w:val="22"/>
          <w:szCs w:val="22"/>
        </w:rPr>
      </w:pPr>
      <w:r w:rsidRPr="00D83BB9">
        <w:rPr>
          <w:rFonts w:asciiTheme="minorHAnsi" w:eastAsia="Arial" w:hAnsiTheme="minorHAnsi" w:cstheme="minorHAnsi"/>
          <w:sz w:val="22"/>
          <w:szCs w:val="22"/>
        </w:rPr>
        <w:t>zainstalowany program Adobe Acrobat Reader lub inny obsługujący format plików .pdf,</w:t>
      </w:r>
    </w:p>
    <w:p w14:paraId="06DF69E9" w14:textId="36E2E458" w:rsidR="00AE5A82" w:rsidRDefault="00D83BB9" w:rsidP="00ED10D5">
      <w:pPr>
        <w:numPr>
          <w:ilvl w:val="2"/>
          <w:numId w:val="47"/>
        </w:numPr>
        <w:spacing w:line="276" w:lineRule="auto"/>
        <w:ind w:left="851" w:right="280" w:hanging="284"/>
        <w:jc w:val="both"/>
        <w:rPr>
          <w:rFonts w:asciiTheme="minorHAnsi" w:eastAsia="Arial" w:hAnsiTheme="minorHAnsi" w:cstheme="minorHAnsi"/>
          <w:sz w:val="22"/>
          <w:szCs w:val="22"/>
        </w:rPr>
      </w:pPr>
      <w:r w:rsidRPr="00D83BB9">
        <w:rPr>
          <w:rFonts w:asciiTheme="minorHAnsi" w:eastAsia="Arial" w:hAnsiTheme="minorHAnsi" w:cstheme="minorHAnsi"/>
          <w:sz w:val="22"/>
          <w:szCs w:val="22"/>
        </w:rPr>
        <w:t>szyfrowanie na platformazakupowa.pl odbywa się za pomocą protokołu TLS 1.3</w:t>
      </w:r>
      <w:r w:rsidR="00AE5A82">
        <w:rPr>
          <w:rFonts w:asciiTheme="minorHAnsi" w:eastAsia="Arial" w:hAnsiTheme="minorHAnsi" w:cstheme="minorHAnsi"/>
          <w:sz w:val="22"/>
          <w:szCs w:val="22"/>
        </w:rPr>
        <w:t>,</w:t>
      </w:r>
    </w:p>
    <w:p w14:paraId="1F3044E1" w14:textId="395EDEC8" w:rsidR="0020254B" w:rsidRPr="00AE5A82" w:rsidRDefault="00D83BB9" w:rsidP="00ED10D5">
      <w:pPr>
        <w:numPr>
          <w:ilvl w:val="2"/>
          <w:numId w:val="47"/>
        </w:numPr>
        <w:spacing w:line="276" w:lineRule="auto"/>
        <w:ind w:left="851" w:right="280" w:hanging="284"/>
        <w:jc w:val="both"/>
        <w:rPr>
          <w:rFonts w:asciiTheme="minorHAnsi" w:eastAsia="Arial" w:hAnsiTheme="minorHAnsi" w:cstheme="minorHAnsi"/>
          <w:sz w:val="22"/>
          <w:szCs w:val="22"/>
        </w:rPr>
      </w:pPr>
      <w:r w:rsidRPr="00AE5A82">
        <w:rPr>
          <w:rFonts w:asciiTheme="minorHAnsi" w:eastAsia="Arial" w:hAnsiTheme="minorHAnsi" w:cstheme="minorHAnsi"/>
          <w:sz w:val="22"/>
          <w:szCs w:val="22"/>
        </w:rPr>
        <w:t>oznaczenie czasu odbioru danych przez platformę stanowi datę oraz dokładny czas (hh:mm:ss) generowany wg. czasu lokalnego serwera synchronizowanego z zegarem Głównego Urzędu Miar.</w:t>
      </w:r>
    </w:p>
    <w:p w14:paraId="09E2653A" w14:textId="77777777" w:rsidR="001F3B7C" w:rsidRDefault="001F3B7C" w:rsidP="008F10CF">
      <w:pPr>
        <w:numPr>
          <w:ilvl w:val="1"/>
          <w:numId w:val="13"/>
        </w:numPr>
        <w:spacing w:line="276" w:lineRule="auto"/>
        <w:ind w:left="567" w:right="280" w:hanging="283"/>
        <w:jc w:val="both"/>
        <w:rPr>
          <w:rFonts w:asciiTheme="minorHAnsi" w:eastAsia="Arial" w:hAnsiTheme="minorHAnsi" w:cstheme="minorHAnsi"/>
          <w:sz w:val="22"/>
          <w:szCs w:val="22"/>
        </w:rPr>
      </w:pPr>
      <w:r w:rsidRPr="001F3B7C">
        <w:rPr>
          <w:rFonts w:asciiTheme="minorHAnsi" w:eastAsia="Arial" w:hAnsiTheme="minorHAnsi" w:cstheme="minorHAnsi"/>
          <w:sz w:val="22"/>
          <w:szCs w:val="22"/>
        </w:rPr>
        <w:t>Komunikacja poprzez formularz „Wyślij wiadomość” (nie dotyczy składania ofert)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AED2725" w14:textId="610907B4" w:rsidR="0020254B" w:rsidRPr="00117C92" w:rsidRDefault="0020254B" w:rsidP="008F10CF">
      <w:pPr>
        <w:numPr>
          <w:ilvl w:val="1"/>
          <w:numId w:val="13"/>
        </w:numPr>
        <w:spacing w:line="276" w:lineRule="auto"/>
        <w:ind w:left="567"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 </w:t>
      </w:r>
      <w:r w:rsidR="001F3B7C" w:rsidRPr="001F3B7C">
        <w:rPr>
          <w:rFonts w:asciiTheme="minorHAnsi" w:eastAsia="Arial" w:hAnsiTheme="minorHAnsi" w:cstheme="minorHAnsi"/>
          <w:sz w:val="22"/>
          <w:szCs w:val="22"/>
          <w:lang w:val="pl"/>
        </w:rPr>
        <w:t xml:space="preserve">Za datę przekazania (wpływu) oświadczeń, </w:t>
      </w:r>
      <w:r w:rsidR="001F3B7C">
        <w:rPr>
          <w:rFonts w:asciiTheme="minorHAnsi" w:eastAsia="Arial" w:hAnsiTheme="minorHAnsi" w:cstheme="minorHAnsi"/>
          <w:sz w:val="22"/>
          <w:szCs w:val="22"/>
          <w:lang w:val="pl"/>
        </w:rPr>
        <w:t>dokumentów</w:t>
      </w:r>
      <w:r w:rsidR="001F3B7C" w:rsidRPr="001F3B7C">
        <w:rPr>
          <w:rFonts w:asciiTheme="minorHAnsi" w:eastAsia="Arial" w:hAnsiTheme="minorHAnsi" w:cstheme="minorHAnsi"/>
          <w:sz w:val="22"/>
          <w:szCs w:val="22"/>
          <w:lang w:val="pl"/>
        </w:rPr>
        <w:t>,</w:t>
      </w:r>
      <w:r w:rsidR="001F3B7C">
        <w:rPr>
          <w:rFonts w:asciiTheme="minorHAnsi" w:eastAsia="Arial" w:hAnsiTheme="minorHAnsi" w:cstheme="minorHAnsi"/>
          <w:sz w:val="22"/>
          <w:szCs w:val="22"/>
          <w:lang w:val="pl"/>
        </w:rPr>
        <w:t xml:space="preserve"> wniosków</w:t>
      </w:r>
      <w:r w:rsidR="001F3B7C" w:rsidRPr="001F3B7C">
        <w:rPr>
          <w:rFonts w:asciiTheme="minorHAnsi" w:eastAsia="Arial" w:hAnsiTheme="minorHAnsi" w:cstheme="minorHAnsi"/>
          <w:sz w:val="22"/>
          <w:szCs w:val="22"/>
          <w:lang w:val="pl"/>
        </w:rPr>
        <w:t xml:space="preserve"> oraz informacji przyjmuje się datę ich przesłania za pośrednictwem </w:t>
      </w:r>
      <w:r w:rsidR="001F3B7C" w:rsidRPr="00B704E8">
        <w:rPr>
          <w:rFonts w:asciiTheme="minorHAnsi" w:eastAsia="Arial" w:hAnsiTheme="minorHAnsi" w:cstheme="minorHAnsi"/>
          <w:sz w:val="22"/>
          <w:szCs w:val="22"/>
          <w:lang w:val="pl"/>
        </w:rPr>
        <w:t>platformazakupowa.pl</w:t>
      </w:r>
      <w:r w:rsidR="001F3B7C" w:rsidRPr="001F3B7C">
        <w:rPr>
          <w:rFonts w:asciiTheme="minorHAnsi" w:eastAsia="Arial" w:hAnsiTheme="minorHAnsi" w:cstheme="minorHAnsi"/>
          <w:sz w:val="22"/>
          <w:szCs w:val="22"/>
          <w:lang w:val="pl"/>
        </w:rPr>
        <w:t xml:space="preserve"> poprzez kliknięcie przycisku „Wyślij wiadomość do </w:t>
      </w:r>
      <w:r w:rsidR="001F3B7C" w:rsidRPr="00533F97">
        <w:rPr>
          <w:rFonts w:asciiTheme="minorHAnsi" w:eastAsia="Arial" w:hAnsiTheme="minorHAnsi" w:cstheme="minorHAnsi"/>
          <w:sz w:val="22"/>
          <w:szCs w:val="22"/>
          <w:lang w:val="pl"/>
        </w:rPr>
        <w:t>zamawiającego”, po których pojawi się</w:t>
      </w:r>
      <w:r w:rsidR="001F3B7C" w:rsidRPr="001F3B7C">
        <w:rPr>
          <w:rFonts w:asciiTheme="minorHAnsi" w:eastAsia="Arial" w:hAnsiTheme="minorHAnsi" w:cstheme="minorHAnsi"/>
          <w:sz w:val="22"/>
          <w:szCs w:val="22"/>
          <w:lang w:val="pl"/>
        </w:rPr>
        <w:t xml:space="preserve"> komunikat, że wiadomość została wysłana do </w:t>
      </w:r>
      <w:r w:rsidR="001F3B7C">
        <w:rPr>
          <w:rFonts w:asciiTheme="minorHAnsi" w:eastAsia="Arial" w:hAnsiTheme="minorHAnsi" w:cstheme="minorHAnsi"/>
          <w:sz w:val="22"/>
          <w:szCs w:val="22"/>
          <w:lang w:val="pl"/>
        </w:rPr>
        <w:t>Z</w:t>
      </w:r>
      <w:r w:rsidR="001F3B7C" w:rsidRPr="001F3B7C">
        <w:rPr>
          <w:rFonts w:asciiTheme="minorHAnsi" w:eastAsia="Arial" w:hAnsiTheme="minorHAnsi" w:cstheme="minorHAnsi"/>
          <w:sz w:val="22"/>
          <w:szCs w:val="22"/>
          <w:lang w:val="pl"/>
        </w:rPr>
        <w:t>amawiającego</w:t>
      </w:r>
      <w:r w:rsidR="001F3B7C">
        <w:rPr>
          <w:rFonts w:asciiTheme="minorHAnsi" w:eastAsia="Arial" w:hAnsiTheme="minorHAnsi" w:cstheme="minorHAnsi"/>
          <w:sz w:val="22"/>
          <w:szCs w:val="22"/>
          <w:lang w:val="pl"/>
        </w:rPr>
        <w:t>.</w:t>
      </w:r>
    </w:p>
    <w:p w14:paraId="37037A54" w14:textId="19DD02B6" w:rsidR="0020254B" w:rsidRPr="00B1581B" w:rsidRDefault="00424F6D" w:rsidP="008F10CF">
      <w:pPr>
        <w:numPr>
          <w:ilvl w:val="1"/>
          <w:numId w:val="13"/>
        </w:numPr>
        <w:spacing w:line="276" w:lineRule="auto"/>
        <w:ind w:left="567" w:right="280" w:hanging="283"/>
        <w:jc w:val="both"/>
        <w:rPr>
          <w:rFonts w:asciiTheme="minorHAnsi" w:eastAsia="Cambria" w:hAnsiTheme="minorHAnsi" w:cstheme="minorHAnsi"/>
          <w:bCs/>
          <w:sz w:val="22"/>
          <w:szCs w:val="22"/>
        </w:rPr>
      </w:pPr>
      <w:r w:rsidRPr="00B1581B">
        <w:rPr>
          <w:rFonts w:asciiTheme="minorHAnsi" w:eastAsia="Arial" w:hAnsiTheme="minorHAnsi" w:cstheme="minorHAnsi"/>
          <w:bCs/>
          <w:sz w:val="22"/>
          <w:szCs w:val="22"/>
          <w:lang w:val="pl"/>
        </w:rPr>
        <w:t xml:space="preserve">Formaty plików wykorzystywanych przez Wykonawców powinny być zgodne z </w:t>
      </w:r>
      <w:r w:rsidRPr="00B1581B">
        <w:rPr>
          <w:rFonts w:asciiTheme="minorHAnsi" w:eastAsia="Arial" w:hAnsiTheme="minorHAnsi" w:cstheme="minorHAnsi"/>
          <w:bCs/>
          <w:sz w:val="22"/>
          <w:szCs w:val="22"/>
        </w:rPr>
        <w:t>rozporządzeni</w:t>
      </w:r>
      <w:r w:rsidR="00B1581B" w:rsidRPr="00B1581B">
        <w:rPr>
          <w:rFonts w:asciiTheme="minorHAnsi" w:eastAsia="Arial" w:hAnsiTheme="minorHAnsi" w:cstheme="minorHAnsi"/>
          <w:bCs/>
          <w:sz w:val="22"/>
          <w:szCs w:val="22"/>
        </w:rPr>
        <w:t>em</w:t>
      </w:r>
      <w:r w:rsidRPr="00B1581B">
        <w:rPr>
          <w:rFonts w:asciiTheme="minorHAnsi" w:eastAsia="Arial" w:hAnsiTheme="minorHAnsi" w:cstheme="minorHAnsi"/>
          <w:bCs/>
          <w:sz w:val="22"/>
          <w:szCs w:val="22"/>
        </w:rPr>
        <w:t xml:space="preserve">  Rady Ministrów z dnia 12 kwietnia 2012 r. </w:t>
      </w:r>
      <w:r w:rsidRPr="00B1581B">
        <w:rPr>
          <w:rFonts w:asciiTheme="minorHAnsi" w:eastAsia="Arial" w:hAnsiTheme="minorHAnsi" w:cstheme="minorHAnsi"/>
          <w:bCs/>
          <w:i/>
          <w:iCs/>
          <w:sz w:val="22"/>
          <w:szCs w:val="22"/>
        </w:rPr>
        <w:t>w sprawie Krajowych Ram Interoperacyjności, minimalnych wymagań dla rejestrów publicznych i wymiany informacji w postaci elektronicznej oraz minimalnych wymagań dla systemów teleinformatycznych</w:t>
      </w:r>
      <w:r w:rsidRPr="00B1581B">
        <w:rPr>
          <w:rFonts w:asciiTheme="minorHAnsi" w:eastAsia="Arial" w:hAnsiTheme="minorHAnsi" w:cstheme="minorHAnsi"/>
          <w:bCs/>
          <w:sz w:val="22"/>
          <w:szCs w:val="22"/>
        </w:rPr>
        <w:t xml:space="preserve"> (t.j. Dz.U. z 2017 r. .poz. 2247)</w:t>
      </w:r>
      <w:r w:rsidR="0020254B" w:rsidRPr="00B1581B">
        <w:rPr>
          <w:rFonts w:asciiTheme="minorHAnsi" w:eastAsia="Arial" w:hAnsiTheme="minorHAnsi" w:cstheme="minorHAnsi"/>
          <w:bCs/>
          <w:sz w:val="22"/>
          <w:szCs w:val="22"/>
        </w:rPr>
        <w:t>.</w:t>
      </w:r>
      <w:r w:rsidR="00B1581B">
        <w:rPr>
          <w:rFonts w:asciiTheme="minorHAnsi" w:eastAsia="Arial" w:hAnsiTheme="minorHAnsi" w:cstheme="minorHAnsi"/>
          <w:bCs/>
          <w:sz w:val="22"/>
          <w:szCs w:val="22"/>
        </w:rPr>
        <w:t xml:space="preserve"> </w:t>
      </w:r>
      <w:r w:rsidR="00B1581B" w:rsidRPr="00B1581B">
        <w:rPr>
          <w:rFonts w:asciiTheme="minorHAnsi" w:eastAsia="Arial" w:hAnsiTheme="minorHAnsi" w:cstheme="minorHAnsi"/>
          <w:bCs/>
          <w:sz w:val="22"/>
          <w:szCs w:val="22"/>
          <w:lang w:val="pl"/>
        </w:rPr>
        <w:t xml:space="preserve">Zamawiający rekomenduje wykorzystanie formatów danych: .pdf, .doc, </w:t>
      </w:r>
      <w:r w:rsidR="00B1581B" w:rsidRPr="00B1581B">
        <w:rPr>
          <w:rFonts w:asciiTheme="minorHAnsi" w:eastAsia="Arial" w:hAnsiTheme="minorHAnsi" w:cstheme="minorHAnsi"/>
          <w:bCs/>
          <w:sz w:val="22"/>
          <w:szCs w:val="22"/>
        </w:rPr>
        <w:t>.docx,</w:t>
      </w:r>
      <w:r w:rsidR="00B1581B" w:rsidRPr="00B1581B">
        <w:rPr>
          <w:rFonts w:asciiTheme="minorHAnsi" w:eastAsia="Arial" w:hAnsiTheme="minorHAnsi" w:cstheme="minorHAnsi"/>
          <w:bCs/>
          <w:sz w:val="22"/>
          <w:szCs w:val="22"/>
          <w:lang w:val="pl"/>
        </w:rPr>
        <w:t xml:space="preserve"> </w:t>
      </w:r>
      <w:r w:rsidR="00B1581B" w:rsidRPr="00B1581B">
        <w:rPr>
          <w:rFonts w:asciiTheme="minorHAnsi" w:eastAsia="Arial" w:hAnsiTheme="minorHAnsi" w:cstheme="minorHAnsi"/>
          <w:bCs/>
          <w:sz w:val="22"/>
          <w:szCs w:val="22"/>
        </w:rPr>
        <w:t xml:space="preserve">.rtf, .odt, </w:t>
      </w:r>
      <w:r w:rsidR="00B1581B" w:rsidRPr="00B1581B">
        <w:rPr>
          <w:rFonts w:asciiTheme="minorHAnsi" w:eastAsia="Arial" w:hAnsiTheme="minorHAnsi" w:cstheme="minorHAnsi"/>
          <w:bCs/>
          <w:sz w:val="22"/>
          <w:szCs w:val="22"/>
          <w:lang w:val="pl"/>
        </w:rPr>
        <w:t>.xls, ze szczególnym wskazaniem na .pdf</w:t>
      </w:r>
      <w:r w:rsidR="00B1581B">
        <w:rPr>
          <w:rFonts w:asciiTheme="minorHAnsi" w:eastAsia="Arial" w:hAnsiTheme="minorHAnsi" w:cstheme="minorHAnsi"/>
          <w:bCs/>
          <w:sz w:val="22"/>
          <w:szCs w:val="22"/>
          <w:lang w:val="pl"/>
        </w:rPr>
        <w:t>.</w:t>
      </w:r>
    </w:p>
    <w:p w14:paraId="1B78B1B9" w14:textId="7D00AC30" w:rsidR="0020254B" w:rsidRPr="00117C92" w:rsidRDefault="0020254B" w:rsidP="008F10CF">
      <w:pPr>
        <w:numPr>
          <w:ilvl w:val="1"/>
          <w:numId w:val="13"/>
        </w:numPr>
        <w:spacing w:line="276" w:lineRule="auto"/>
        <w:ind w:left="567"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W celu ewentualnej kompresji danych Zamawiający rekomenduje wykorzystanie jednego z</w:t>
      </w:r>
      <w:r w:rsidR="00424F6D">
        <w:rPr>
          <w:rFonts w:asciiTheme="minorHAnsi" w:eastAsia="Arial" w:hAnsiTheme="minorHAnsi" w:cstheme="minorHAnsi"/>
          <w:sz w:val="22"/>
          <w:szCs w:val="22"/>
        </w:rPr>
        <w:t> </w:t>
      </w:r>
      <w:r w:rsidRPr="00117C92">
        <w:rPr>
          <w:rFonts w:asciiTheme="minorHAnsi" w:eastAsia="Arial" w:hAnsiTheme="minorHAnsi" w:cstheme="minorHAnsi"/>
          <w:sz w:val="22"/>
          <w:szCs w:val="22"/>
        </w:rPr>
        <w:t xml:space="preserve">formatów: </w:t>
      </w:r>
      <w:r w:rsidR="00424F6D" w:rsidRPr="00117C92">
        <w:rPr>
          <w:rFonts w:asciiTheme="minorHAnsi" w:hAnsiTheme="minorHAnsi" w:cstheme="minorHAnsi"/>
          <w:sz w:val="22"/>
          <w:szCs w:val="22"/>
          <w:lang w:eastAsia="pl-PL"/>
        </w:rPr>
        <w:t>.zip</w:t>
      </w:r>
      <w:r w:rsidR="00424F6D">
        <w:rPr>
          <w:rFonts w:asciiTheme="minorHAnsi" w:hAnsiTheme="minorHAnsi" w:cstheme="minorHAnsi"/>
          <w:sz w:val="22"/>
          <w:szCs w:val="22"/>
          <w:lang w:eastAsia="pl-PL"/>
        </w:rPr>
        <w:t xml:space="preserve">, </w:t>
      </w:r>
      <w:r w:rsidR="00424F6D" w:rsidRPr="00117C92">
        <w:rPr>
          <w:rFonts w:asciiTheme="minorHAnsi" w:hAnsiTheme="minorHAnsi" w:cstheme="minorHAnsi"/>
          <w:sz w:val="22"/>
          <w:szCs w:val="22"/>
          <w:lang w:eastAsia="pl-PL"/>
        </w:rPr>
        <w:t>.7Z</w:t>
      </w:r>
      <w:r w:rsidR="00424F6D">
        <w:rPr>
          <w:rFonts w:asciiTheme="minorHAnsi" w:hAnsiTheme="minorHAnsi" w:cstheme="minorHAnsi"/>
          <w:sz w:val="22"/>
          <w:szCs w:val="22"/>
          <w:lang w:eastAsia="pl-PL"/>
        </w:rPr>
        <w:t>.</w:t>
      </w:r>
    </w:p>
    <w:p w14:paraId="5033925D" w14:textId="7B5984B8" w:rsidR="0020254B" w:rsidRPr="00117C92" w:rsidRDefault="00424F6D" w:rsidP="008F10CF">
      <w:pPr>
        <w:numPr>
          <w:ilvl w:val="1"/>
          <w:numId w:val="13"/>
        </w:numPr>
        <w:spacing w:line="276" w:lineRule="auto"/>
        <w:ind w:left="567" w:right="280" w:hanging="283"/>
        <w:jc w:val="both"/>
        <w:rPr>
          <w:rFonts w:asciiTheme="minorHAnsi" w:eastAsia="Arial" w:hAnsiTheme="minorHAnsi" w:cstheme="minorHAnsi"/>
          <w:sz w:val="22"/>
          <w:szCs w:val="22"/>
        </w:rPr>
      </w:pPr>
      <w:bookmarkStart w:id="59" w:name="_Hlk66089822"/>
      <w:r w:rsidRPr="00424F6D">
        <w:rPr>
          <w:rFonts w:asciiTheme="minorHAnsi" w:eastAsia="Arial" w:hAnsiTheme="minorHAnsi" w:cstheme="minorHAnsi"/>
          <w:sz w:val="22"/>
          <w:szCs w:val="22"/>
          <w:lang w:val="pl"/>
        </w:rPr>
        <w:t xml:space="preserve">Zamawiający będzie przekazywał </w:t>
      </w:r>
      <w:r>
        <w:rPr>
          <w:rFonts w:asciiTheme="minorHAnsi" w:eastAsia="Arial" w:hAnsiTheme="minorHAnsi" w:cstheme="minorHAnsi"/>
          <w:sz w:val="22"/>
          <w:szCs w:val="22"/>
          <w:lang w:val="pl"/>
        </w:rPr>
        <w:t>W</w:t>
      </w:r>
      <w:r w:rsidRPr="00424F6D">
        <w:rPr>
          <w:rFonts w:asciiTheme="minorHAnsi" w:eastAsia="Arial" w:hAnsiTheme="minorHAnsi" w:cstheme="minorHAnsi"/>
          <w:sz w:val="22"/>
          <w:szCs w:val="22"/>
          <w:lang w:val="pl"/>
        </w:rPr>
        <w:t xml:space="preserve">ykonawcom informacje w </w:t>
      </w:r>
      <w:r w:rsidR="0013732D">
        <w:rPr>
          <w:rFonts w:asciiTheme="minorHAnsi" w:eastAsia="Arial" w:hAnsiTheme="minorHAnsi" w:cstheme="minorHAnsi"/>
          <w:sz w:val="22"/>
          <w:szCs w:val="22"/>
          <w:lang w:val="pl"/>
        </w:rPr>
        <w:t>postaci</w:t>
      </w:r>
      <w:r w:rsidRPr="00424F6D">
        <w:rPr>
          <w:rFonts w:asciiTheme="minorHAnsi" w:eastAsia="Arial" w:hAnsiTheme="minorHAnsi" w:cstheme="minorHAnsi"/>
          <w:sz w:val="22"/>
          <w:szCs w:val="22"/>
          <w:lang w:val="pl"/>
        </w:rPr>
        <w:t xml:space="preserve"> elektronicznej za pośrednictwem </w:t>
      </w:r>
      <w:hyperlink r:id="rId16">
        <w:r w:rsidRPr="00424F6D">
          <w:rPr>
            <w:rStyle w:val="Hipercze"/>
            <w:rFonts w:asciiTheme="minorHAnsi" w:eastAsia="Arial" w:hAnsiTheme="minorHAnsi" w:cstheme="minorHAnsi"/>
            <w:sz w:val="22"/>
            <w:szCs w:val="22"/>
            <w:lang w:val="pl"/>
          </w:rPr>
          <w:t>platformazakupowa.pl</w:t>
        </w:r>
      </w:hyperlink>
      <w:r w:rsidRPr="00424F6D">
        <w:rPr>
          <w:rFonts w:asciiTheme="minorHAnsi" w:eastAsia="Arial" w:hAnsiTheme="minorHAnsi" w:cstheme="minorHAnsi"/>
          <w:sz w:val="22"/>
          <w:szCs w:val="22"/>
          <w:lang w:val="pl"/>
        </w:rPr>
        <w:t xml:space="preserve">. Informacje dotyczące </w:t>
      </w:r>
      <w:r>
        <w:rPr>
          <w:rFonts w:asciiTheme="minorHAnsi" w:eastAsia="Arial" w:hAnsiTheme="minorHAnsi" w:cstheme="minorHAnsi"/>
          <w:sz w:val="22"/>
          <w:szCs w:val="22"/>
          <w:lang w:val="pl"/>
        </w:rPr>
        <w:t>wyjaśnienia treści SWZ</w:t>
      </w:r>
      <w:r w:rsidRPr="00424F6D">
        <w:rPr>
          <w:rFonts w:asciiTheme="minorHAnsi" w:eastAsia="Arial" w:hAnsiTheme="minorHAnsi" w:cstheme="minorHAnsi"/>
          <w:sz w:val="22"/>
          <w:szCs w:val="22"/>
          <w:lang w:val="pl"/>
        </w:rPr>
        <w:t xml:space="preserve">, zmiany </w:t>
      </w:r>
      <w:r>
        <w:rPr>
          <w:rFonts w:asciiTheme="minorHAnsi" w:eastAsia="Arial" w:hAnsiTheme="minorHAnsi" w:cstheme="minorHAnsi"/>
          <w:sz w:val="22"/>
          <w:szCs w:val="22"/>
          <w:lang w:val="pl"/>
        </w:rPr>
        <w:t>SWZ</w:t>
      </w:r>
      <w:r w:rsidRPr="00424F6D">
        <w:rPr>
          <w:rFonts w:asciiTheme="minorHAnsi" w:eastAsia="Arial" w:hAnsiTheme="minorHAnsi" w:cstheme="minorHAnsi"/>
          <w:sz w:val="22"/>
          <w:szCs w:val="22"/>
          <w:lang w:val="pl"/>
        </w:rPr>
        <w:t>, zmiany terminu składania i otwarcia ofert</w:t>
      </w:r>
      <w:r>
        <w:rPr>
          <w:rFonts w:asciiTheme="minorHAnsi" w:eastAsia="Arial" w:hAnsiTheme="minorHAnsi" w:cstheme="minorHAnsi"/>
          <w:sz w:val="22"/>
          <w:szCs w:val="22"/>
          <w:lang w:val="pl"/>
        </w:rPr>
        <w:t>,</w:t>
      </w:r>
      <w:r w:rsidRPr="00424F6D">
        <w:rPr>
          <w:rFonts w:asciiTheme="minorHAnsi" w:eastAsia="Arial" w:hAnsiTheme="minorHAnsi" w:cstheme="minorHAnsi"/>
          <w:sz w:val="22"/>
          <w:szCs w:val="22"/>
          <w:lang w:val="pl"/>
        </w:rPr>
        <w:t xml:space="preserve"> Zamawiający będzie zamieszczał na platformie w sekcji “Komunikaty”. Korespondencja, której zgodnie z obowiązującymi przepisami adresatem jest konkretny </w:t>
      </w:r>
      <w:r>
        <w:rPr>
          <w:rFonts w:asciiTheme="minorHAnsi" w:eastAsia="Arial" w:hAnsiTheme="minorHAnsi" w:cstheme="minorHAnsi"/>
          <w:sz w:val="22"/>
          <w:szCs w:val="22"/>
          <w:lang w:val="pl"/>
        </w:rPr>
        <w:t>W</w:t>
      </w:r>
      <w:r w:rsidRPr="00424F6D">
        <w:rPr>
          <w:rFonts w:asciiTheme="minorHAnsi" w:eastAsia="Arial" w:hAnsiTheme="minorHAnsi" w:cstheme="minorHAnsi"/>
          <w:sz w:val="22"/>
          <w:szCs w:val="22"/>
          <w:lang w:val="pl"/>
        </w:rPr>
        <w:t xml:space="preserve">ykonawca, będzie przekazywana w </w:t>
      </w:r>
      <w:r w:rsidR="0013732D">
        <w:rPr>
          <w:rFonts w:asciiTheme="minorHAnsi" w:eastAsia="Arial" w:hAnsiTheme="minorHAnsi" w:cstheme="minorHAnsi"/>
          <w:sz w:val="22"/>
          <w:szCs w:val="22"/>
          <w:lang w:val="pl"/>
        </w:rPr>
        <w:t>postaci</w:t>
      </w:r>
      <w:r w:rsidRPr="00424F6D">
        <w:rPr>
          <w:rFonts w:asciiTheme="minorHAnsi" w:eastAsia="Arial" w:hAnsiTheme="minorHAnsi" w:cstheme="minorHAnsi"/>
          <w:sz w:val="22"/>
          <w:szCs w:val="22"/>
          <w:lang w:val="pl"/>
        </w:rPr>
        <w:t xml:space="preserve"> elektronicznej za pośrednictwem </w:t>
      </w:r>
      <w:hyperlink r:id="rId17">
        <w:r w:rsidRPr="00424F6D">
          <w:rPr>
            <w:rStyle w:val="Hipercze"/>
            <w:rFonts w:asciiTheme="minorHAnsi" w:eastAsia="Arial" w:hAnsiTheme="minorHAnsi" w:cstheme="minorHAnsi"/>
            <w:sz w:val="22"/>
            <w:szCs w:val="22"/>
            <w:lang w:val="pl"/>
          </w:rPr>
          <w:t>platformazakupowa.pl</w:t>
        </w:r>
      </w:hyperlink>
      <w:r w:rsidRPr="00424F6D">
        <w:rPr>
          <w:rFonts w:asciiTheme="minorHAnsi" w:eastAsia="Arial" w:hAnsiTheme="minorHAnsi" w:cstheme="minorHAnsi"/>
          <w:sz w:val="22"/>
          <w:szCs w:val="22"/>
          <w:lang w:val="pl"/>
        </w:rPr>
        <w:t xml:space="preserve"> do konkretnego </w:t>
      </w:r>
      <w:r>
        <w:rPr>
          <w:rFonts w:asciiTheme="minorHAnsi" w:eastAsia="Arial" w:hAnsiTheme="minorHAnsi" w:cstheme="minorHAnsi"/>
          <w:sz w:val="22"/>
          <w:szCs w:val="22"/>
          <w:lang w:val="pl"/>
        </w:rPr>
        <w:t>W</w:t>
      </w:r>
      <w:r w:rsidRPr="00424F6D">
        <w:rPr>
          <w:rFonts w:asciiTheme="minorHAnsi" w:eastAsia="Arial" w:hAnsiTheme="minorHAnsi" w:cstheme="minorHAnsi"/>
          <w:sz w:val="22"/>
          <w:szCs w:val="22"/>
          <w:lang w:val="pl"/>
        </w:rPr>
        <w:t>ykonawcy</w:t>
      </w:r>
      <w:r w:rsidR="0020254B" w:rsidRPr="00117C92">
        <w:rPr>
          <w:rFonts w:asciiTheme="minorHAnsi" w:eastAsia="Arial" w:hAnsiTheme="minorHAnsi" w:cstheme="minorHAnsi"/>
          <w:sz w:val="22"/>
          <w:szCs w:val="22"/>
        </w:rPr>
        <w:t>.</w:t>
      </w:r>
      <w:bookmarkEnd w:id="59"/>
    </w:p>
    <w:p w14:paraId="60C0DF59" w14:textId="73CC9D2E" w:rsidR="0020254B" w:rsidRPr="00533F97" w:rsidRDefault="00442293" w:rsidP="008F10CF">
      <w:pPr>
        <w:pStyle w:val="Akapitzlist"/>
        <w:numPr>
          <w:ilvl w:val="1"/>
          <w:numId w:val="13"/>
        </w:numPr>
        <w:spacing w:line="276" w:lineRule="auto"/>
        <w:ind w:left="567" w:right="280" w:hanging="283"/>
        <w:jc w:val="both"/>
        <w:rPr>
          <w:rFonts w:asciiTheme="minorHAnsi" w:eastAsia="Arial" w:hAnsiTheme="minorHAnsi" w:cstheme="minorHAnsi"/>
          <w:sz w:val="22"/>
          <w:szCs w:val="22"/>
        </w:rPr>
      </w:pPr>
      <w:r w:rsidRPr="00442293">
        <w:rPr>
          <w:rFonts w:asciiTheme="minorHAnsi" w:eastAsia="Arial" w:hAnsiTheme="minorHAnsi" w:cstheme="minorHAnsi"/>
          <w:sz w:val="22"/>
          <w:szCs w:val="22"/>
        </w:rPr>
        <w:t xml:space="preserve">Zamawiający może również komunikować się z Wykonawcami za pomocą poczty elektronicznej </w:t>
      </w:r>
      <w:r w:rsidRPr="00533F97">
        <w:rPr>
          <w:rFonts w:asciiTheme="minorHAnsi" w:eastAsia="Arial" w:hAnsiTheme="minorHAnsi" w:cstheme="minorHAnsi"/>
          <w:sz w:val="22"/>
          <w:szCs w:val="22"/>
        </w:rPr>
        <w:t>wskazanej w pkt 10.</w:t>
      </w:r>
    </w:p>
    <w:p w14:paraId="624530BC" w14:textId="77777777" w:rsidR="0020254B" w:rsidRPr="00117C92" w:rsidRDefault="0020254B" w:rsidP="008F10CF">
      <w:pPr>
        <w:pStyle w:val="Akapitzlist"/>
        <w:numPr>
          <w:ilvl w:val="1"/>
          <w:numId w:val="13"/>
        </w:numPr>
        <w:spacing w:line="276" w:lineRule="auto"/>
        <w:ind w:left="567" w:right="280" w:hanging="425"/>
        <w:rPr>
          <w:rFonts w:asciiTheme="minorHAnsi" w:hAnsiTheme="minorHAnsi" w:cstheme="minorHAnsi"/>
          <w:sz w:val="22"/>
          <w:szCs w:val="22"/>
        </w:rPr>
      </w:pPr>
      <w:r w:rsidRPr="00117C92">
        <w:rPr>
          <w:rFonts w:asciiTheme="minorHAnsi" w:hAnsiTheme="minorHAnsi" w:cstheme="minorHAnsi"/>
          <w:sz w:val="22"/>
          <w:szCs w:val="22"/>
        </w:rPr>
        <w:t xml:space="preserve">Osoba </w:t>
      </w:r>
      <w:bookmarkStart w:id="60" w:name="_Hlk64550783"/>
      <w:r w:rsidRPr="00117C92">
        <w:rPr>
          <w:rFonts w:asciiTheme="minorHAnsi" w:hAnsiTheme="minorHAnsi" w:cstheme="minorHAnsi"/>
          <w:sz w:val="22"/>
          <w:szCs w:val="22"/>
        </w:rPr>
        <w:t xml:space="preserve">uprawniona do komunikowania się </w:t>
      </w:r>
      <w:bookmarkEnd w:id="60"/>
      <w:r w:rsidRPr="00117C92">
        <w:rPr>
          <w:rFonts w:asciiTheme="minorHAnsi" w:hAnsiTheme="minorHAnsi" w:cstheme="minorHAnsi"/>
          <w:sz w:val="22"/>
          <w:szCs w:val="22"/>
        </w:rPr>
        <w:t xml:space="preserve">z Wykonawcami: </w:t>
      </w:r>
    </w:p>
    <w:p w14:paraId="136B84E6" w14:textId="34EB861D" w:rsidR="0020254B" w:rsidRPr="00117C92" w:rsidRDefault="002D257D" w:rsidP="008F10CF">
      <w:pPr>
        <w:spacing w:line="276" w:lineRule="auto"/>
        <w:ind w:left="567" w:right="280"/>
        <w:jc w:val="both"/>
        <w:rPr>
          <w:rFonts w:asciiTheme="minorHAnsi" w:hAnsiTheme="minorHAnsi" w:cstheme="minorHAnsi"/>
          <w:sz w:val="22"/>
          <w:szCs w:val="22"/>
        </w:rPr>
      </w:pPr>
      <w:r>
        <w:rPr>
          <w:rFonts w:asciiTheme="minorHAnsi" w:hAnsiTheme="minorHAnsi" w:cstheme="minorHAnsi"/>
          <w:sz w:val="22"/>
          <w:szCs w:val="22"/>
        </w:rPr>
        <w:t>Marek Bocian</w:t>
      </w:r>
      <w:r w:rsidR="00442293" w:rsidRPr="00442293">
        <w:rPr>
          <w:rFonts w:asciiTheme="minorHAnsi" w:hAnsiTheme="minorHAnsi" w:cstheme="minorHAnsi"/>
          <w:sz w:val="22"/>
          <w:szCs w:val="22"/>
        </w:rPr>
        <w:t xml:space="preserve"> – pracownik Działu </w:t>
      </w:r>
      <w:r w:rsidR="009C7707">
        <w:rPr>
          <w:rFonts w:asciiTheme="minorHAnsi" w:hAnsiTheme="minorHAnsi" w:cstheme="minorHAnsi"/>
          <w:sz w:val="22"/>
          <w:szCs w:val="22"/>
        </w:rPr>
        <w:t>Zamówień Publicznych</w:t>
      </w:r>
      <w:r w:rsidR="00442293" w:rsidRPr="00442293">
        <w:rPr>
          <w:rFonts w:asciiTheme="minorHAnsi" w:hAnsiTheme="minorHAnsi" w:cstheme="minorHAnsi"/>
          <w:sz w:val="22"/>
          <w:szCs w:val="22"/>
        </w:rPr>
        <w:t xml:space="preserve"> Uniwersytetu Gdańskiego,</w:t>
      </w:r>
      <w:r w:rsidR="005823D6">
        <w:rPr>
          <w:rFonts w:asciiTheme="minorHAnsi" w:hAnsiTheme="minorHAnsi" w:cstheme="minorHAnsi"/>
          <w:sz w:val="22"/>
          <w:szCs w:val="22"/>
        </w:rPr>
        <w:br/>
      </w:r>
      <w:r w:rsidR="00442293" w:rsidRPr="00442293">
        <w:rPr>
          <w:rFonts w:asciiTheme="minorHAnsi" w:hAnsiTheme="minorHAnsi" w:cstheme="minorHAnsi"/>
          <w:sz w:val="22"/>
          <w:szCs w:val="22"/>
          <w:lang w:val="de-DE"/>
        </w:rPr>
        <w:t>e-</w:t>
      </w:r>
      <w:r w:rsidR="000D3722">
        <w:rPr>
          <w:rFonts w:asciiTheme="minorHAnsi" w:hAnsiTheme="minorHAnsi" w:cstheme="minorHAnsi"/>
          <w:sz w:val="22"/>
          <w:szCs w:val="22"/>
          <w:lang w:val="de-DE"/>
        </w:rPr>
        <w:t>m</w:t>
      </w:r>
      <w:r w:rsidR="00442293" w:rsidRPr="00442293">
        <w:rPr>
          <w:rFonts w:asciiTheme="minorHAnsi" w:hAnsiTheme="minorHAnsi" w:cstheme="minorHAnsi"/>
          <w:sz w:val="22"/>
          <w:szCs w:val="22"/>
          <w:lang w:val="de-DE"/>
        </w:rPr>
        <w:t>ail:</w:t>
      </w:r>
      <w:r w:rsidR="00B704E8">
        <w:rPr>
          <w:rFonts w:asciiTheme="minorHAnsi" w:hAnsiTheme="minorHAnsi" w:cstheme="minorHAnsi"/>
          <w:sz w:val="22"/>
          <w:szCs w:val="22"/>
          <w:lang w:val="de-DE"/>
        </w:rPr>
        <w:t> </w:t>
      </w:r>
      <w:hyperlink r:id="rId18" w:history="1">
        <w:r w:rsidRPr="00D501BF">
          <w:rPr>
            <w:rStyle w:val="Hipercze"/>
            <w:rFonts w:asciiTheme="minorHAnsi" w:hAnsiTheme="minorHAnsi" w:cstheme="minorHAnsi"/>
            <w:sz w:val="22"/>
            <w:szCs w:val="22"/>
          </w:rPr>
          <w:t>marek.bocian@ug.edu.pl</w:t>
        </w:r>
      </w:hyperlink>
      <w:r w:rsidR="00442293" w:rsidRPr="00442293">
        <w:rPr>
          <w:rFonts w:asciiTheme="minorHAnsi" w:hAnsiTheme="minorHAnsi" w:cstheme="minorHAnsi"/>
          <w:sz w:val="22"/>
          <w:szCs w:val="22"/>
          <w:lang w:val="de-DE"/>
        </w:rPr>
        <w:t xml:space="preserve">, w </w:t>
      </w:r>
      <w:r w:rsidR="00442293" w:rsidRPr="00442293">
        <w:rPr>
          <w:rFonts w:asciiTheme="minorHAnsi" w:hAnsiTheme="minorHAnsi" w:cstheme="minorHAnsi"/>
          <w:sz w:val="22"/>
          <w:szCs w:val="22"/>
        </w:rPr>
        <w:t>godzinach</w:t>
      </w:r>
      <w:r w:rsidR="00442293" w:rsidRPr="00442293">
        <w:rPr>
          <w:rFonts w:asciiTheme="minorHAnsi" w:hAnsiTheme="minorHAnsi" w:cstheme="minorHAnsi"/>
          <w:sz w:val="22"/>
          <w:szCs w:val="22"/>
          <w:lang w:val="de-DE"/>
        </w:rPr>
        <w:t xml:space="preserve"> 0</w:t>
      </w:r>
      <w:r w:rsidR="00442293" w:rsidRPr="00442293">
        <w:rPr>
          <w:rFonts w:asciiTheme="minorHAnsi" w:hAnsiTheme="minorHAnsi" w:cstheme="minorHAnsi"/>
          <w:sz w:val="22"/>
          <w:szCs w:val="22"/>
        </w:rPr>
        <w:t>7:</w:t>
      </w:r>
      <w:r w:rsidR="000D3722">
        <w:rPr>
          <w:rFonts w:asciiTheme="minorHAnsi" w:hAnsiTheme="minorHAnsi" w:cstheme="minorHAnsi"/>
          <w:sz w:val="22"/>
          <w:szCs w:val="22"/>
        </w:rPr>
        <w:t>0</w:t>
      </w:r>
      <w:r w:rsidR="00442293" w:rsidRPr="00442293">
        <w:rPr>
          <w:rFonts w:asciiTheme="minorHAnsi" w:hAnsiTheme="minorHAnsi" w:cstheme="minorHAnsi"/>
          <w:sz w:val="22"/>
          <w:szCs w:val="22"/>
        </w:rPr>
        <w:t>0 - 15:</w:t>
      </w:r>
      <w:r w:rsidR="000D3722">
        <w:rPr>
          <w:rFonts w:asciiTheme="minorHAnsi" w:hAnsiTheme="minorHAnsi" w:cstheme="minorHAnsi"/>
          <w:sz w:val="22"/>
          <w:szCs w:val="22"/>
        </w:rPr>
        <w:t>0</w:t>
      </w:r>
      <w:r w:rsidR="00442293" w:rsidRPr="00442293">
        <w:rPr>
          <w:rFonts w:asciiTheme="minorHAnsi" w:hAnsiTheme="minorHAnsi" w:cstheme="minorHAnsi"/>
          <w:sz w:val="22"/>
          <w:szCs w:val="22"/>
        </w:rPr>
        <w:t>0 od poniedziałku do piątku</w:t>
      </w:r>
      <w:r w:rsidR="0020254B" w:rsidRPr="00117C92">
        <w:rPr>
          <w:rFonts w:asciiTheme="minorHAnsi" w:hAnsiTheme="minorHAnsi" w:cstheme="minorHAnsi"/>
          <w:sz w:val="22"/>
          <w:szCs w:val="22"/>
        </w:rPr>
        <w:t>.</w:t>
      </w:r>
    </w:p>
    <w:p w14:paraId="1ED634E9" w14:textId="6C2EC84A" w:rsidR="0020254B" w:rsidRDefault="0020254B"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sidRPr="00AE29E0">
        <w:rPr>
          <w:rFonts w:asciiTheme="minorHAnsi" w:hAnsiTheme="minorHAnsi" w:cstheme="minorHAnsi"/>
          <w:sz w:val="22"/>
          <w:szCs w:val="22"/>
        </w:rPr>
        <w:t xml:space="preserve">Sposób sporządzania i przekazywania informacji oraz wymagania techniczne dla dokumentów elektronicznych oraz środków komunikacji elektronicznej w postępowaniu o udzielenie zamówienia publicznego określa rozporządzenie, o którym mowa w pkt </w:t>
      </w:r>
      <w:r w:rsidR="00AE29E0">
        <w:rPr>
          <w:rFonts w:asciiTheme="minorHAnsi" w:hAnsiTheme="minorHAnsi" w:cstheme="minorHAnsi"/>
          <w:sz w:val="22"/>
          <w:szCs w:val="22"/>
        </w:rPr>
        <w:t>3</w:t>
      </w:r>
      <w:r w:rsidRPr="00AE29E0">
        <w:rPr>
          <w:rFonts w:asciiTheme="minorHAnsi" w:hAnsiTheme="minorHAnsi" w:cstheme="minorHAnsi"/>
          <w:sz w:val="22"/>
          <w:szCs w:val="22"/>
        </w:rPr>
        <w:t>.</w:t>
      </w:r>
    </w:p>
    <w:p w14:paraId="5F1F7045" w14:textId="2304F07E" w:rsidR="002F0DFB" w:rsidRPr="002F0DFB" w:rsidRDefault="00AE29E0"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Pr>
          <w:rFonts w:asciiTheme="minorHAnsi" w:hAnsiTheme="minorHAnsi" w:cstheme="minorHAnsi"/>
          <w:sz w:val="22"/>
          <w:szCs w:val="22"/>
        </w:rPr>
        <w:t>Z</w:t>
      </w:r>
      <w:r w:rsidRPr="00AE29E0">
        <w:rPr>
          <w:rFonts w:asciiTheme="minorHAnsi" w:hAnsiTheme="minorHAnsi" w:cstheme="minorHAnsi"/>
          <w:sz w:val="22"/>
          <w:szCs w:val="22"/>
        </w:rPr>
        <w:t xml:space="preserve">godnie z art. </w:t>
      </w:r>
      <w:r w:rsidR="002F0DFB">
        <w:rPr>
          <w:rFonts w:asciiTheme="minorHAnsi" w:hAnsiTheme="minorHAnsi" w:cstheme="minorHAnsi"/>
          <w:sz w:val="22"/>
          <w:szCs w:val="22"/>
        </w:rPr>
        <w:t>135</w:t>
      </w:r>
      <w:r w:rsidRPr="00AE29E0">
        <w:rPr>
          <w:rFonts w:asciiTheme="minorHAnsi" w:hAnsiTheme="minorHAnsi" w:cstheme="minorHAnsi"/>
          <w:sz w:val="22"/>
          <w:szCs w:val="22"/>
        </w:rPr>
        <w:t xml:space="preserve"> ust. 1 P</w:t>
      </w:r>
      <w:r>
        <w:rPr>
          <w:rFonts w:asciiTheme="minorHAnsi" w:hAnsiTheme="minorHAnsi" w:cstheme="minorHAnsi"/>
          <w:sz w:val="22"/>
          <w:szCs w:val="22"/>
        </w:rPr>
        <w:t>zp</w:t>
      </w:r>
      <w:r w:rsidRPr="00AE29E0">
        <w:rPr>
          <w:rFonts w:asciiTheme="minorHAnsi" w:hAnsiTheme="minorHAnsi" w:cstheme="minorHAnsi"/>
          <w:sz w:val="22"/>
          <w:szCs w:val="22"/>
        </w:rPr>
        <w:t xml:space="preserve"> Wykonawc</w:t>
      </w:r>
      <w:r>
        <w:rPr>
          <w:rFonts w:asciiTheme="minorHAnsi" w:hAnsiTheme="minorHAnsi" w:cstheme="minorHAnsi"/>
          <w:sz w:val="22"/>
          <w:szCs w:val="22"/>
        </w:rPr>
        <w:t>y</w:t>
      </w:r>
      <w:r w:rsidRPr="00AE29E0">
        <w:rPr>
          <w:rFonts w:asciiTheme="minorHAnsi" w:hAnsiTheme="minorHAnsi" w:cstheme="minorHAnsi"/>
          <w:sz w:val="22"/>
          <w:szCs w:val="22"/>
        </w:rPr>
        <w:t xml:space="preserve"> mogą zwracać się do Zamawiającego </w:t>
      </w:r>
      <w:r>
        <w:rPr>
          <w:rFonts w:asciiTheme="minorHAnsi" w:hAnsiTheme="minorHAnsi" w:cstheme="minorHAnsi"/>
          <w:sz w:val="22"/>
          <w:szCs w:val="22"/>
        </w:rPr>
        <w:t xml:space="preserve">z wnioskiem </w:t>
      </w:r>
      <w:r w:rsidRPr="00AE29E0">
        <w:rPr>
          <w:rFonts w:asciiTheme="minorHAnsi" w:hAnsiTheme="minorHAnsi" w:cstheme="minorHAnsi"/>
          <w:sz w:val="22"/>
          <w:szCs w:val="22"/>
        </w:rPr>
        <w:t>o</w:t>
      </w:r>
      <w:r>
        <w:rPr>
          <w:rFonts w:asciiTheme="minorHAnsi" w:hAnsiTheme="minorHAnsi" w:cstheme="minorHAnsi"/>
          <w:sz w:val="22"/>
          <w:szCs w:val="22"/>
        </w:rPr>
        <w:t> </w:t>
      </w:r>
      <w:r w:rsidRPr="00AE29E0">
        <w:rPr>
          <w:rFonts w:asciiTheme="minorHAnsi" w:hAnsiTheme="minorHAnsi" w:cstheme="minorHAnsi"/>
          <w:sz w:val="22"/>
          <w:szCs w:val="22"/>
        </w:rPr>
        <w:t>wyjaśnienie treści SWZ</w:t>
      </w:r>
      <w:r>
        <w:rPr>
          <w:rFonts w:asciiTheme="minorHAnsi" w:hAnsiTheme="minorHAnsi" w:cstheme="minorHAnsi"/>
          <w:sz w:val="22"/>
          <w:szCs w:val="22"/>
        </w:rPr>
        <w:t xml:space="preserve">. </w:t>
      </w:r>
      <w:r w:rsidRPr="00AE29E0">
        <w:rPr>
          <w:rFonts w:asciiTheme="minorHAnsi" w:hAnsiTheme="minorHAnsi" w:cstheme="minorHAnsi"/>
          <w:sz w:val="22"/>
          <w:szCs w:val="22"/>
        </w:rPr>
        <w:t xml:space="preserve">Zamawiający jest obowiązany udzielić wyjaśnień niezwłocznie, jednak nie </w:t>
      </w:r>
      <w:r w:rsidRPr="00AE29E0">
        <w:rPr>
          <w:rFonts w:asciiTheme="minorHAnsi" w:hAnsiTheme="minorHAnsi" w:cstheme="minorHAnsi"/>
          <w:sz w:val="22"/>
          <w:szCs w:val="22"/>
        </w:rPr>
        <w:lastRenderedPageBreak/>
        <w:t xml:space="preserve">później niż na </w:t>
      </w:r>
      <w:r w:rsidR="002F0DFB">
        <w:rPr>
          <w:rFonts w:asciiTheme="minorHAnsi" w:hAnsiTheme="minorHAnsi" w:cstheme="minorHAnsi"/>
          <w:sz w:val="22"/>
          <w:szCs w:val="22"/>
        </w:rPr>
        <w:t>6</w:t>
      </w:r>
      <w:r w:rsidRPr="00AE29E0">
        <w:rPr>
          <w:rFonts w:asciiTheme="minorHAnsi" w:hAnsiTheme="minorHAnsi" w:cstheme="minorHAnsi"/>
          <w:sz w:val="22"/>
          <w:szCs w:val="22"/>
        </w:rPr>
        <w:t xml:space="preserve"> dni przed upływem terminu składania ofert</w:t>
      </w:r>
      <w:r w:rsidR="002F0DFB">
        <w:rPr>
          <w:rFonts w:asciiTheme="minorHAnsi" w:hAnsiTheme="minorHAnsi" w:cstheme="minorHAnsi"/>
          <w:sz w:val="22"/>
          <w:szCs w:val="22"/>
        </w:rPr>
        <w:t xml:space="preserve">, </w:t>
      </w:r>
      <w:r w:rsidRPr="00AE29E0">
        <w:rPr>
          <w:rFonts w:asciiTheme="minorHAnsi" w:hAnsiTheme="minorHAnsi" w:cstheme="minorHAnsi"/>
          <w:sz w:val="22"/>
          <w:szCs w:val="22"/>
        </w:rPr>
        <w:t xml:space="preserve">pod warunkiem że wniosek o wyjaśnienie treści SWZ wpłynął do </w:t>
      </w:r>
      <w:r>
        <w:rPr>
          <w:rFonts w:asciiTheme="minorHAnsi" w:hAnsiTheme="minorHAnsi" w:cstheme="minorHAnsi"/>
          <w:sz w:val="22"/>
          <w:szCs w:val="22"/>
        </w:rPr>
        <w:t>Z</w:t>
      </w:r>
      <w:r w:rsidRPr="00AE29E0">
        <w:rPr>
          <w:rFonts w:asciiTheme="minorHAnsi" w:hAnsiTheme="minorHAnsi" w:cstheme="minorHAnsi"/>
          <w:sz w:val="22"/>
          <w:szCs w:val="22"/>
        </w:rPr>
        <w:t xml:space="preserve">amawiającego nie później niż na </w:t>
      </w:r>
      <w:r w:rsidR="002F0DFB">
        <w:rPr>
          <w:rFonts w:asciiTheme="minorHAnsi" w:hAnsiTheme="minorHAnsi" w:cstheme="minorHAnsi"/>
          <w:sz w:val="22"/>
          <w:szCs w:val="22"/>
        </w:rPr>
        <w:t>1</w:t>
      </w:r>
      <w:r w:rsidRPr="00AE29E0">
        <w:rPr>
          <w:rFonts w:asciiTheme="minorHAnsi" w:hAnsiTheme="minorHAnsi" w:cstheme="minorHAnsi"/>
          <w:sz w:val="22"/>
          <w:szCs w:val="22"/>
        </w:rPr>
        <w:t>4 dni przed upływem terminu składania ofert</w:t>
      </w:r>
      <w:r>
        <w:rPr>
          <w:rFonts w:asciiTheme="minorHAnsi" w:hAnsiTheme="minorHAnsi" w:cstheme="minorHAnsi"/>
          <w:sz w:val="22"/>
          <w:szCs w:val="22"/>
        </w:rPr>
        <w:t>.</w:t>
      </w:r>
    </w:p>
    <w:p w14:paraId="5A897580" w14:textId="4DDA1039" w:rsidR="002F0DFB" w:rsidRPr="00B704E8" w:rsidRDefault="002F0DFB"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sidRPr="002F0DFB">
        <w:rPr>
          <w:rFonts w:asciiTheme="minorHAnsi" w:hAnsiTheme="minorHAnsi" w:cstheme="minorHAnsi"/>
          <w:sz w:val="22"/>
          <w:szCs w:val="22"/>
        </w:rPr>
        <w:t>W przypadku gdy wniosek o wyjaśnienie treści SWZ nie wpłynął w terminie, o którym mowa w pkt</w:t>
      </w:r>
      <w:r w:rsidR="00B704E8">
        <w:rPr>
          <w:rFonts w:asciiTheme="minorHAnsi" w:hAnsiTheme="minorHAnsi" w:cstheme="minorHAnsi"/>
          <w:sz w:val="22"/>
          <w:szCs w:val="22"/>
        </w:rPr>
        <w:t> </w:t>
      </w:r>
      <w:r w:rsidRPr="002F0DFB">
        <w:rPr>
          <w:rFonts w:asciiTheme="minorHAnsi" w:hAnsiTheme="minorHAnsi" w:cstheme="minorHAnsi"/>
          <w:sz w:val="22"/>
          <w:szCs w:val="22"/>
        </w:rPr>
        <w:t xml:space="preserve">12, </w:t>
      </w:r>
      <w:r>
        <w:rPr>
          <w:rFonts w:asciiTheme="minorHAnsi" w:hAnsiTheme="minorHAnsi" w:cstheme="minorHAnsi"/>
          <w:sz w:val="22"/>
          <w:szCs w:val="22"/>
        </w:rPr>
        <w:t>Z</w:t>
      </w:r>
      <w:r w:rsidRPr="002F0DFB">
        <w:rPr>
          <w:rFonts w:asciiTheme="minorHAnsi" w:hAnsiTheme="minorHAnsi" w:cstheme="minorHAnsi"/>
          <w:sz w:val="22"/>
          <w:szCs w:val="22"/>
        </w:rPr>
        <w:t xml:space="preserve">amawiający nie ma obowiązku udzielania wyjaśnień SWZ oraz obowiązku przedłużenia terminu składania ofert. </w:t>
      </w:r>
      <w:r w:rsidRPr="00B704E8">
        <w:rPr>
          <w:rFonts w:asciiTheme="minorHAnsi" w:hAnsiTheme="minorHAnsi" w:cstheme="minorHAnsi"/>
          <w:sz w:val="22"/>
          <w:szCs w:val="22"/>
        </w:rPr>
        <w:t>Przedłużenie terminu składania ofert nie wpływa na bieg terminu składania wniosku o wyjaśnienie treści SWZ, o którym mowa w pkt 12.</w:t>
      </w:r>
    </w:p>
    <w:p w14:paraId="31CC2D80" w14:textId="79A2FF1A" w:rsidR="002F0DFB" w:rsidRDefault="002F0DFB"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sidRPr="002F0DFB">
        <w:rPr>
          <w:rFonts w:asciiTheme="minorHAnsi" w:hAnsiTheme="minorHAnsi" w:cstheme="minorHAnsi"/>
          <w:sz w:val="22"/>
          <w:szCs w:val="22"/>
        </w:rPr>
        <w:t xml:space="preserve">Treść zapytań wraz z wyjaśnieniami </w:t>
      </w:r>
      <w:r>
        <w:rPr>
          <w:rFonts w:asciiTheme="minorHAnsi" w:hAnsiTheme="minorHAnsi" w:cstheme="minorHAnsi"/>
          <w:sz w:val="22"/>
          <w:szCs w:val="22"/>
        </w:rPr>
        <w:t>Z</w:t>
      </w:r>
      <w:r w:rsidRPr="002F0DFB">
        <w:rPr>
          <w:rFonts w:asciiTheme="minorHAnsi" w:hAnsiTheme="minorHAnsi" w:cstheme="minorHAnsi"/>
          <w:sz w:val="22"/>
          <w:szCs w:val="22"/>
        </w:rPr>
        <w:t>amawiający udostępnia</w:t>
      </w:r>
      <w:r>
        <w:rPr>
          <w:rFonts w:asciiTheme="minorHAnsi" w:hAnsiTheme="minorHAnsi" w:cstheme="minorHAnsi"/>
          <w:sz w:val="22"/>
          <w:szCs w:val="22"/>
        </w:rPr>
        <w:t xml:space="preserve"> </w:t>
      </w:r>
      <w:r w:rsidRPr="002F0DFB">
        <w:rPr>
          <w:rFonts w:asciiTheme="minorHAnsi" w:hAnsiTheme="minorHAnsi" w:cstheme="minorHAnsi"/>
          <w:sz w:val="22"/>
          <w:szCs w:val="22"/>
        </w:rPr>
        <w:t>na stronie internetowej prowadzonego postępowania</w:t>
      </w:r>
      <w:r w:rsidR="00B704E8">
        <w:rPr>
          <w:rFonts w:asciiTheme="minorHAnsi" w:hAnsiTheme="minorHAnsi" w:cstheme="minorHAnsi"/>
          <w:sz w:val="22"/>
          <w:szCs w:val="22"/>
        </w:rPr>
        <w:t xml:space="preserve"> tj. </w:t>
      </w:r>
      <w:hyperlink r:id="rId19" w:history="1">
        <w:r w:rsidR="00B704E8" w:rsidRPr="00B704E8">
          <w:rPr>
            <w:rStyle w:val="Hipercze"/>
            <w:rFonts w:asciiTheme="minorHAnsi" w:hAnsiTheme="minorHAnsi" w:cstheme="minorHAnsi"/>
            <w:sz w:val="22"/>
            <w:szCs w:val="22"/>
          </w:rPr>
          <w:t>https://platformazakupowa.pl/pn/ug</w:t>
        </w:r>
      </w:hyperlink>
      <w:r>
        <w:rPr>
          <w:rFonts w:asciiTheme="minorHAnsi" w:hAnsiTheme="minorHAnsi" w:cstheme="minorHAnsi"/>
          <w:sz w:val="22"/>
          <w:szCs w:val="22"/>
        </w:rPr>
        <w:t xml:space="preserve">, bez </w:t>
      </w:r>
      <w:r w:rsidRPr="002F0DFB">
        <w:rPr>
          <w:rFonts w:asciiTheme="minorHAnsi" w:hAnsiTheme="minorHAnsi" w:cstheme="minorHAnsi"/>
          <w:sz w:val="22"/>
          <w:szCs w:val="22"/>
        </w:rPr>
        <w:t>ujawniania źródła zapytania</w:t>
      </w:r>
      <w:r>
        <w:rPr>
          <w:rFonts w:asciiTheme="minorHAnsi" w:hAnsiTheme="minorHAnsi" w:cstheme="minorHAnsi"/>
          <w:sz w:val="22"/>
          <w:szCs w:val="22"/>
        </w:rPr>
        <w:t>.</w:t>
      </w:r>
    </w:p>
    <w:p w14:paraId="7D2178AF" w14:textId="39806F71" w:rsidR="00B704E8" w:rsidRPr="00B704E8" w:rsidRDefault="00B704E8"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sidRPr="00B704E8">
        <w:rPr>
          <w:rFonts w:asciiTheme="minorHAnsi" w:hAnsiTheme="minorHAnsi" w:cstheme="minorHAnsi"/>
          <w:sz w:val="22"/>
          <w:szCs w:val="22"/>
        </w:rPr>
        <w:t>Wszelkie wyjaśnienia i modyfikacje</w:t>
      </w:r>
      <w:r>
        <w:rPr>
          <w:rFonts w:asciiTheme="minorHAnsi" w:hAnsiTheme="minorHAnsi" w:cstheme="minorHAnsi"/>
          <w:sz w:val="22"/>
          <w:szCs w:val="22"/>
        </w:rPr>
        <w:t xml:space="preserve"> treści SWZ</w:t>
      </w:r>
      <w:r w:rsidRPr="00B704E8">
        <w:rPr>
          <w:rFonts w:asciiTheme="minorHAnsi" w:hAnsiTheme="minorHAnsi" w:cstheme="minorHAnsi"/>
          <w:sz w:val="22"/>
          <w:szCs w:val="22"/>
        </w:rPr>
        <w:t xml:space="preserve">, w tym zmiany terminów stają się integralną częścią </w:t>
      </w:r>
      <w:r>
        <w:rPr>
          <w:rFonts w:asciiTheme="minorHAnsi" w:hAnsiTheme="minorHAnsi" w:cstheme="minorHAnsi"/>
          <w:sz w:val="22"/>
          <w:szCs w:val="22"/>
        </w:rPr>
        <w:t>SWZ</w:t>
      </w:r>
      <w:r w:rsidRPr="00B704E8">
        <w:rPr>
          <w:rFonts w:asciiTheme="minorHAnsi" w:hAnsiTheme="minorHAnsi" w:cstheme="minorHAnsi"/>
          <w:sz w:val="22"/>
          <w:szCs w:val="22"/>
        </w:rPr>
        <w:t xml:space="preserve"> i są wiążące dla Zamawiającego i Wykonawców</w:t>
      </w:r>
      <w:r>
        <w:rPr>
          <w:rFonts w:asciiTheme="minorHAnsi" w:hAnsiTheme="minorHAnsi" w:cstheme="minorHAnsi"/>
          <w:sz w:val="22"/>
          <w:szCs w:val="22"/>
        </w:rPr>
        <w:t xml:space="preserve">. </w:t>
      </w:r>
      <w:r w:rsidRPr="00B704E8">
        <w:rPr>
          <w:rFonts w:asciiTheme="minorHAnsi" w:hAnsiTheme="minorHAnsi" w:cstheme="minorHAnsi"/>
          <w:sz w:val="22"/>
          <w:szCs w:val="22"/>
        </w:rPr>
        <w:t xml:space="preserve"> W przypadku rozbieżności pomiędzy treścią SWZ a treścią udzielanych </w:t>
      </w:r>
      <w:r>
        <w:rPr>
          <w:rFonts w:asciiTheme="minorHAnsi" w:hAnsiTheme="minorHAnsi" w:cstheme="minorHAnsi"/>
          <w:sz w:val="22"/>
          <w:szCs w:val="22"/>
        </w:rPr>
        <w:t>wyjaśnień,</w:t>
      </w:r>
      <w:r w:rsidRPr="00B704E8">
        <w:rPr>
          <w:rFonts w:asciiTheme="minorHAnsi" w:hAnsiTheme="minorHAnsi" w:cstheme="minorHAnsi"/>
          <w:sz w:val="22"/>
          <w:szCs w:val="22"/>
        </w:rPr>
        <w:t xml:space="preserve"> jako obowiązującą należy przyjąć treść pisma zawierającego późniejsze oświadczenie Zamawiającego</w:t>
      </w:r>
      <w:r>
        <w:rPr>
          <w:rFonts w:asciiTheme="minorHAnsi" w:hAnsiTheme="minorHAnsi" w:cstheme="minorHAnsi"/>
          <w:sz w:val="22"/>
          <w:szCs w:val="22"/>
        </w:rPr>
        <w:t>.</w:t>
      </w:r>
    </w:p>
    <w:p w14:paraId="104A9BB5" w14:textId="2DC87271" w:rsidR="00442293" w:rsidRPr="00117C92" w:rsidRDefault="00442293"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sidRPr="00442293">
        <w:rPr>
          <w:rFonts w:asciiTheme="minorHAnsi" w:hAnsiTheme="minorHAnsi" w:cstheme="minorHAnsi"/>
          <w:sz w:val="22"/>
          <w:szCs w:val="22"/>
          <w:lang w:val="pl"/>
        </w:rPr>
        <w:t xml:space="preserve">Zamawiający informuje, że instrukcje korzystania z </w:t>
      </w:r>
      <w:r w:rsidR="00AE29E0">
        <w:rPr>
          <w:rFonts w:asciiTheme="minorHAnsi" w:hAnsiTheme="minorHAnsi" w:cstheme="minorHAnsi"/>
          <w:sz w:val="22"/>
          <w:szCs w:val="22"/>
          <w:lang w:val="pl"/>
        </w:rPr>
        <w:t xml:space="preserve">platformy </w:t>
      </w:r>
      <w:r w:rsidRPr="00442293">
        <w:rPr>
          <w:rFonts w:asciiTheme="minorHAnsi" w:hAnsiTheme="minorHAnsi" w:cstheme="minorHAnsi"/>
          <w:sz w:val="22"/>
          <w:szCs w:val="22"/>
          <w:lang w:val="pl"/>
        </w:rPr>
        <w:t xml:space="preserve">dotyczące w szczególności logowania, składania wniosków o wyjaśnienie treści SWZ, składania ofert oraz innych czynności podejmowanych w niniejszym postępowaniu przy użyciu </w:t>
      </w:r>
      <w:r w:rsidRPr="00AE29E0">
        <w:rPr>
          <w:rFonts w:asciiTheme="minorHAnsi" w:hAnsiTheme="minorHAnsi" w:cstheme="minorHAnsi"/>
          <w:sz w:val="22"/>
          <w:szCs w:val="22"/>
          <w:lang w:val="pl"/>
        </w:rPr>
        <w:t>platformazakupowa.pl</w:t>
      </w:r>
      <w:r w:rsidRPr="00442293">
        <w:rPr>
          <w:rFonts w:asciiTheme="minorHAnsi" w:hAnsiTheme="minorHAnsi" w:cstheme="minorHAnsi"/>
          <w:sz w:val="22"/>
          <w:szCs w:val="22"/>
          <w:lang w:val="pl"/>
        </w:rPr>
        <w:t xml:space="preserve"> znajdują się w zakładce „Instrukcje dla Wykonawców" na stronie internetowej pod adresem: </w:t>
      </w:r>
      <w:hyperlink r:id="rId20">
        <w:r w:rsidRPr="00442293">
          <w:rPr>
            <w:rStyle w:val="Hipercze"/>
            <w:rFonts w:asciiTheme="minorHAnsi" w:hAnsiTheme="minorHAnsi" w:cstheme="minorHAnsi"/>
            <w:sz w:val="22"/>
            <w:szCs w:val="22"/>
            <w:lang w:val="pl"/>
          </w:rPr>
          <w:t>https://platformazakupowa.pl/strona/45-instrukcje</w:t>
        </w:r>
      </w:hyperlink>
      <w:r w:rsidR="00AE29E0">
        <w:rPr>
          <w:rFonts w:asciiTheme="minorHAnsi" w:hAnsiTheme="minorHAnsi" w:cstheme="minorHAnsi"/>
          <w:sz w:val="22"/>
          <w:szCs w:val="22"/>
        </w:rPr>
        <w:t>.</w:t>
      </w:r>
    </w:p>
    <w:p w14:paraId="1AB8A1D1" w14:textId="77777777" w:rsidR="0020254B" w:rsidRPr="00117C92" w:rsidRDefault="0020254B" w:rsidP="008F10CF">
      <w:pPr>
        <w:pStyle w:val="Akapitzlist"/>
        <w:numPr>
          <w:ilvl w:val="1"/>
          <w:numId w:val="13"/>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Zamawiający nie przewiduje sposobu komunikowania się z Wykonawcami w inny sposób niż przy użyciu środków komunikacji elektronicznej, wskazanych w SWZ.</w:t>
      </w:r>
    </w:p>
    <w:p w14:paraId="67F24FE7" w14:textId="3A7FCA25" w:rsidR="3F9CEDA4" w:rsidRPr="00117C92" w:rsidRDefault="273C1C8C" w:rsidP="0019176B">
      <w:pPr>
        <w:pStyle w:val="Dospisu"/>
      </w:pPr>
      <w:bookmarkStart w:id="61" w:name="_Toc84415747"/>
      <w:r w:rsidRPr="00117C92">
        <w:t>X</w:t>
      </w:r>
      <w:r w:rsidR="00315BC8">
        <w:t>I</w:t>
      </w:r>
      <w:r w:rsidRPr="00117C92">
        <w:t xml:space="preserve">. </w:t>
      </w:r>
      <w:bookmarkStart w:id="62" w:name="_Hlk63888204"/>
      <w:r w:rsidR="00D47D29" w:rsidRPr="00117C92">
        <w:t xml:space="preserve">OPIS </w:t>
      </w:r>
      <w:r w:rsidR="001A73AF" w:rsidRPr="00117C92">
        <w:t xml:space="preserve">SPOSOBU </w:t>
      </w:r>
      <w:r w:rsidR="00D47D29" w:rsidRPr="00117C92">
        <w:t>PRZYGOTOWANIA OFERTY</w:t>
      </w:r>
      <w:bookmarkEnd w:id="61"/>
      <w:r w:rsidR="00D64C66" w:rsidRPr="00117C92">
        <w:t xml:space="preserve"> </w:t>
      </w:r>
    </w:p>
    <w:p w14:paraId="02EE81F9" w14:textId="3BE36A20" w:rsidR="007F356F" w:rsidRPr="00117C92" w:rsidRDefault="002D257D" w:rsidP="00ED10D5">
      <w:pPr>
        <w:pStyle w:val="Akapitzlist"/>
        <w:numPr>
          <w:ilvl w:val="0"/>
          <w:numId w:val="28"/>
        </w:numPr>
        <w:spacing w:line="276" w:lineRule="auto"/>
        <w:ind w:left="567" w:right="280" w:hanging="283"/>
        <w:jc w:val="both"/>
        <w:rPr>
          <w:rFonts w:asciiTheme="minorHAnsi" w:hAnsiTheme="minorHAnsi" w:cstheme="minorHAnsi"/>
          <w:sz w:val="22"/>
          <w:szCs w:val="22"/>
        </w:rPr>
      </w:pPr>
      <w:r w:rsidRPr="00B11637">
        <w:rPr>
          <w:rFonts w:ascii="Calibri" w:hAnsi="Calibri" w:cs="Calibri"/>
          <w:sz w:val="22"/>
          <w:szCs w:val="22"/>
        </w:rPr>
        <w:t>Wykonawca może złożyć tylko jedną, jednoznaczną ofertę, zgodnie z przedmiotem zamówienia</w:t>
      </w:r>
      <w:r w:rsidR="00254604" w:rsidRPr="00117C92">
        <w:rPr>
          <w:rFonts w:asciiTheme="minorHAnsi" w:hAnsiTheme="minorHAnsi" w:cstheme="minorHAnsi"/>
          <w:sz w:val="22"/>
          <w:szCs w:val="22"/>
        </w:rPr>
        <w:t>.</w:t>
      </w:r>
      <w:r w:rsidR="007F356F" w:rsidRPr="00117C92">
        <w:rPr>
          <w:rFonts w:asciiTheme="minorHAnsi" w:hAnsiTheme="minorHAnsi" w:cstheme="minorHAnsi"/>
          <w:sz w:val="22"/>
          <w:szCs w:val="22"/>
        </w:rPr>
        <w:t xml:space="preserve"> </w:t>
      </w:r>
    </w:p>
    <w:p w14:paraId="380E34D4" w14:textId="5FAB6F57" w:rsidR="007F356F" w:rsidRPr="00117C92" w:rsidRDefault="007F356F" w:rsidP="00ED10D5">
      <w:pPr>
        <w:pStyle w:val="Akapitzlist"/>
        <w:numPr>
          <w:ilvl w:val="0"/>
          <w:numId w:val="28"/>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Zamawiający </w:t>
      </w:r>
      <w:r w:rsidR="002D257D">
        <w:rPr>
          <w:rFonts w:asciiTheme="minorHAnsi" w:hAnsiTheme="minorHAnsi" w:cstheme="minorHAnsi"/>
          <w:sz w:val="22"/>
          <w:szCs w:val="22"/>
        </w:rPr>
        <w:t xml:space="preserve">nie </w:t>
      </w:r>
      <w:r w:rsidRPr="00117C92">
        <w:rPr>
          <w:rFonts w:asciiTheme="minorHAnsi" w:hAnsiTheme="minorHAnsi" w:cstheme="minorHAnsi"/>
          <w:sz w:val="22"/>
          <w:szCs w:val="22"/>
        </w:rPr>
        <w:t>dopuszcza złożeni</w:t>
      </w:r>
      <w:r w:rsidR="002D257D">
        <w:rPr>
          <w:rFonts w:asciiTheme="minorHAnsi" w:hAnsiTheme="minorHAnsi" w:cstheme="minorHAnsi"/>
          <w:sz w:val="22"/>
          <w:szCs w:val="22"/>
        </w:rPr>
        <w:t>a</w:t>
      </w:r>
      <w:r w:rsidRPr="00117C92">
        <w:rPr>
          <w:rFonts w:asciiTheme="minorHAnsi" w:hAnsiTheme="minorHAnsi" w:cstheme="minorHAnsi"/>
          <w:sz w:val="22"/>
          <w:szCs w:val="22"/>
        </w:rPr>
        <w:t xml:space="preserve"> ofert częściowych. </w:t>
      </w:r>
    </w:p>
    <w:p w14:paraId="50940FE0" w14:textId="140D7F69" w:rsidR="007F356F" w:rsidRPr="00117C92" w:rsidRDefault="007F356F" w:rsidP="00ED10D5">
      <w:pPr>
        <w:pStyle w:val="Akapitzlist"/>
        <w:numPr>
          <w:ilvl w:val="0"/>
          <w:numId w:val="28"/>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Zamawiający nie dopuszcza złożenia oferty wariantowej oraz w postaci katalogów elektronicznych.</w:t>
      </w:r>
    </w:p>
    <w:p w14:paraId="43BD1AA5" w14:textId="19C044C0" w:rsidR="00466ABD" w:rsidRDefault="00427FEF" w:rsidP="00ED10D5">
      <w:pPr>
        <w:pStyle w:val="Akapitzlist"/>
        <w:numPr>
          <w:ilvl w:val="0"/>
          <w:numId w:val="28"/>
        </w:numPr>
        <w:spacing w:line="276" w:lineRule="auto"/>
        <w:ind w:left="567" w:right="280" w:hanging="283"/>
        <w:jc w:val="both"/>
        <w:rPr>
          <w:rFonts w:asciiTheme="minorHAnsi" w:hAnsiTheme="minorHAnsi" w:cstheme="minorHAnsi"/>
          <w:sz w:val="22"/>
          <w:szCs w:val="22"/>
        </w:rPr>
      </w:pPr>
      <w:r w:rsidRPr="00427FEF">
        <w:rPr>
          <w:rFonts w:asciiTheme="minorHAnsi" w:hAnsiTheme="minorHAnsi" w:cstheme="minorHAnsi"/>
          <w:sz w:val="22"/>
          <w:szCs w:val="22"/>
        </w:rPr>
        <w:t xml:space="preserve">Wykonawca </w:t>
      </w:r>
      <w:r>
        <w:rPr>
          <w:rFonts w:asciiTheme="minorHAnsi" w:hAnsiTheme="minorHAnsi" w:cstheme="minorHAnsi"/>
          <w:sz w:val="22"/>
          <w:szCs w:val="22"/>
        </w:rPr>
        <w:t>z</w:t>
      </w:r>
      <w:r w:rsidRPr="00427FEF">
        <w:rPr>
          <w:rFonts w:asciiTheme="minorHAnsi" w:hAnsiTheme="minorHAnsi" w:cstheme="minorHAnsi"/>
          <w:sz w:val="22"/>
          <w:szCs w:val="22"/>
        </w:rPr>
        <w:t xml:space="preserve">obowiązany jest do przygotowania oferty w sposób zgodny z SWZ oraz </w:t>
      </w:r>
      <w:r>
        <w:rPr>
          <w:rFonts w:asciiTheme="minorHAnsi" w:hAnsiTheme="minorHAnsi" w:cstheme="minorHAnsi"/>
          <w:sz w:val="22"/>
          <w:szCs w:val="22"/>
        </w:rPr>
        <w:t>Pzp</w:t>
      </w:r>
      <w:r w:rsidR="000E0EFD" w:rsidRPr="00117C92">
        <w:rPr>
          <w:rFonts w:asciiTheme="minorHAnsi" w:hAnsiTheme="minorHAnsi" w:cstheme="minorHAnsi"/>
          <w:sz w:val="22"/>
          <w:szCs w:val="22"/>
        </w:rPr>
        <w:t>.</w:t>
      </w:r>
      <w:r w:rsidR="00466ABD" w:rsidRPr="00117C92">
        <w:rPr>
          <w:rFonts w:asciiTheme="minorHAnsi" w:hAnsiTheme="minorHAnsi" w:cstheme="minorHAnsi"/>
          <w:sz w:val="22"/>
          <w:szCs w:val="22"/>
        </w:rPr>
        <w:t xml:space="preserve"> </w:t>
      </w:r>
    </w:p>
    <w:p w14:paraId="04C857E6" w14:textId="77777777" w:rsidR="00E94D61" w:rsidRDefault="00E94D61" w:rsidP="00ED10D5">
      <w:pPr>
        <w:pStyle w:val="Akapitzlist"/>
        <w:numPr>
          <w:ilvl w:val="0"/>
          <w:numId w:val="28"/>
        </w:numPr>
        <w:spacing w:line="276" w:lineRule="auto"/>
        <w:ind w:left="567" w:right="280" w:hanging="283"/>
        <w:jc w:val="both"/>
        <w:rPr>
          <w:rFonts w:asciiTheme="minorHAnsi" w:hAnsiTheme="minorHAnsi" w:cstheme="minorHAnsi"/>
          <w:b/>
          <w:bCs/>
          <w:sz w:val="22"/>
          <w:szCs w:val="22"/>
        </w:rPr>
      </w:pPr>
      <w:r w:rsidRPr="00E94D61">
        <w:rPr>
          <w:rFonts w:asciiTheme="minorHAnsi" w:hAnsiTheme="minorHAnsi" w:cstheme="minorHAnsi"/>
          <w:b/>
          <w:bCs/>
          <w:sz w:val="22"/>
          <w:szCs w:val="22"/>
        </w:rPr>
        <w:t xml:space="preserve">Ofertę stanowi: </w:t>
      </w:r>
    </w:p>
    <w:p w14:paraId="32C25789" w14:textId="7F43EFF4" w:rsidR="00E94D61" w:rsidRDefault="00E94D61" w:rsidP="00ED10D5">
      <w:pPr>
        <w:pStyle w:val="Akapitzlist"/>
        <w:numPr>
          <w:ilvl w:val="0"/>
          <w:numId w:val="50"/>
        </w:numPr>
        <w:spacing w:line="276" w:lineRule="auto"/>
        <w:ind w:left="851" w:right="280" w:hanging="284"/>
        <w:jc w:val="both"/>
        <w:rPr>
          <w:rFonts w:asciiTheme="minorHAnsi" w:hAnsiTheme="minorHAnsi" w:cstheme="minorHAnsi"/>
          <w:b/>
          <w:bCs/>
          <w:sz w:val="22"/>
          <w:szCs w:val="22"/>
        </w:rPr>
      </w:pPr>
      <w:r w:rsidRPr="00E94D61">
        <w:rPr>
          <w:rFonts w:asciiTheme="minorHAnsi" w:hAnsiTheme="minorHAnsi" w:cstheme="minorHAnsi"/>
          <w:b/>
          <w:bCs/>
          <w:sz w:val="22"/>
          <w:szCs w:val="22"/>
        </w:rPr>
        <w:t xml:space="preserve">formularz ofertowy - załącznik nr 1 do SWZ, </w:t>
      </w:r>
      <w:r w:rsidR="002D257D" w:rsidRPr="006579B9">
        <w:rPr>
          <w:rFonts w:ascii="Calibri" w:hAnsi="Calibri" w:cs="Calibri"/>
          <w:sz w:val="22"/>
          <w:szCs w:val="22"/>
        </w:rPr>
        <w:t>wg załączonego wzoru</w:t>
      </w:r>
      <w:r w:rsidR="002D257D">
        <w:rPr>
          <w:rFonts w:ascii="Calibri" w:hAnsi="Calibri" w:cs="Calibri"/>
          <w:sz w:val="22"/>
          <w:szCs w:val="22"/>
        </w:rPr>
        <w:t>,</w:t>
      </w:r>
    </w:p>
    <w:p w14:paraId="52E8D33A" w14:textId="3F7014B0" w:rsidR="00E13ECA" w:rsidRPr="00E13ECA" w:rsidRDefault="009F15EF" w:rsidP="00ED10D5">
      <w:pPr>
        <w:pStyle w:val="Akapitzlist"/>
        <w:numPr>
          <w:ilvl w:val="0"/>
          <w:numId w:val="50"/>
        </w:numPr>
        <w:spacing w:line="276" w:lineRule="auto"/>
        <w:ind w:left="851" w:right="280" w:hanging="284"/>
        <w:jc w:val="both"/>
        <w:rPr>
          <w:rFonts w:asciiTheme="minorHAnsi" w:hAnsiTheme="minorHAnsi" w:cstheme="minorHAnsi"/>
          <w:b/>
          <w:bCs/>
          <w:sz w:val="22"/>
          <w:szCs w:val="22"/>
        </w:rPr>
      </w:pPr>
      <w:r w:rsidRPr="00E94D61">
        <w:rPr>
          <w:rFonts w:asciiTheme="minorHAnsi" w:hAnsiTheme="minorHAnsi" w:cstheme="minorHAnsi"/>
          <w:b/>
          <w:bCs/>
          <w:sz w:val="22"/>
          <w:szCs w:val="22"/>
        </w:rPr>
        <w:t xml:space="preserve">formularz </w:t>
      </w:r>
      <w:r>
        <w:rPr>
          <w:rFonts w:asciiTheme="minorHAnsi" w:hAnsiTheme="minorHAnsi" w:cstheme="minorHAnsi"/>
          <w:b/>
          <w:bCs/>
          <w:sz w:val="22"/>
          <w:szCs w:val="22"/>
        </w:rPr>
        <w:t>przedmiotowo-</w:t>
      </w:r>
      <w:r w:rsidRPr="00E94D61">
        <w:rPr>
          <w:rFonts w:asciiTheme="minorHAnsi" w:hAnsiTheme="minorHAnsi" w:cstheme="minorHAnsi"/>
          <w:b/>
          <w:bCs/>
          <w:sz w:val="22"/>
          <w:szCs w:val="22"/>
        </w:rPr>
        <w:t>cenowy</w:t>
      </w:r>
      <w:r w:rsidR="00AB01A9">
        <w:rPr>
          <w:rFonts w:asciiTheme="minorHAnsi" w:hAnsiTheme="minorHAnsi" w:cstheme="minorHAnsi"/>
          <w:b/>
          <w:bCs/>
          <w:sz w:val="22"/>
          <w:szCs w:val="22"/>
        </w:rPr>
        <w:t>,</w:t>
      </w:r>
      <w:r w:rsidRPr="005C6712">
        <w:rPr>
          <w:rFonts w:ascii="Calibri" w:hAnsi="Calibri" w:cs="Calibri"/>
          <w:b/>
          <w:bCs/>
          <w:color w:val="FF0000"/>
          <w:sz w:val="22"/>
          <w:szCs w:val="22"/>
        </w:rPr>
        <w:t xml:space="preserve"> </w:t>
      </w:r>
      <w:r w:rsidRPr="00AB01A9">
        <w:rPr>
          <w:rFonts w:ascii="Calibri" w:hAnsi="Calibri" w:cs="Calibri"/>
          <w:b/>
          <w:bCs/>
          <w:sz w:val="22"/>
          <w:szCs w:val="22"/>
        </w:rPr>
        <w:t xml:space="preserve">w tym </w:t>
      </w:r>
      <w:r w:rsidR="005C6712" w:rsidRPr="00AB01A9">
        <w:rPr>
          <w:rFonts w:ascii="Calibri" w:hAnsi="Calibri" w:cs="Calibri"/>
          <w:b/>
          <w:bCs/>
          <w:sz w:val="22"/>
          <w:szCs w:val="22"/>
        </w:rPr>
        <w:t>wykaz urządzeń</w:t>
      </w:r>
      <w:r w:rsidRPr="00AB01A9">
        <w:rPr>
          <w:rFonts w:ascii="Calibri" w:hAnsi="Calibri" w:cs="Calibri"/>
          <w:b/>
          <w:bCs/>
          <w:sz w:val="22"/>
          <w:szCs w:val="22"/>
        </w:rPr>
        <w:t xml:space="preserve"> </w:t>
      </w:r>
      <w:r w:rsidR="00E94D61" w:rsidRPr="00E94D61">
        <w:rPr>
          <w:rFonts w:asciiTheme="minorHAnsi" w:hAnsiTheme="minorHAnsi" w:cstheme="minorHAnsi"/>
          <w:b/>
          <w:bCs/>
          <w:sz w:val="22"/>
          <w:szCs w:val="22"/>
        </w:rPr>
        <w:t>- załącznik nr 1a do SWZ</w:t>
      </w:r>
      <w:r w:rsidR="002D257D">
        <w:rPr>
          <w:rFonts w:asciiTheme="minorHAnsi" w:hAnsiTheme="minorHAnsi" w:cstheme="minorHAnsi"/>
          <w:b/>
          <w:bCs/>
          <w:sz w:val="22"/>
          <w:szCs w:val="22"/>
        </w:rPr>
        <w:t xml:space="preserve">, </w:t>
      </w:r>
      <w:r w:rsidR="002D257D" w:rsidRPr="006579B9">
        <w:rPr>
          <w:rFonts w:ascii="Calibri" w:hAnsi="Calibri" w:cs="Calibri"/>
          <w:sz w:val="22"/>
          <w:szCs w:val="22"/>
        </w:rPr>
        <w:t>wg załączonego wzoru</w:t>
      </w:r>
      <w:r w:rsidR="00AB01A9">
        <w:rPr>
          <w:rFonts w:ascii="Calibri" w:hAnsi="Calibri" w:cs="Calibri"/>
          <w:sz w:val="22"/>
          <w:szCs w:val="22"/>
        </w:rPr>
        <w:t>.</w:t>
      </w:r>
    </w:p>
    <w:p w14:paraId="5F9C7CB2" w14:textId="3E08A3EA" w:rsidR="00F975EA" w:rsidRPr="006E3E73" w:rsidRDefault="009E1DB4" w:rsidP="00ED10D5">
      <w:pPr>
        <w:pStyle w:val="Akapitzlist"/>
        <w:numPr>
          <w:ilvl w:val="0"/>
          <w:numId w:val="28"/>
        </w:numPr>
        <w:spacing w:line="276" w:lineRule="auto"/>
        <w:ind w:left="567" w:right="280" w:hanging="283"/>
        <w:jc w:val="both"/>
        <w:rPr>
          <w:rFonts w:asciiTheme="minorHAnsi" w:hAnsiTheme="minorHAnsi" w:cstheme="minorHAnsi"/>
          <w:b/>
          <w:bCs/>
          <w:sz w:val="22"/>
          <w:szCs w:val="22"/>
        </w:rPr>
      </w:pPr>
      <w:r w:rsidRPr="006E3E73">
        <w:rPr>
          <w:rFonts w:asciiTheme="minorHAnsi" w:hAnsiTheme="minorHAnsi" w:cstheme="minorHAnsi"/>
          <w:b/>
          <w:bCs/>
          <w:sz w:val="22"/>
          <w:szCs w:val="22"/>
        </w:rPr>
        <w:t xml:space="preserve">Ofertę </w:t>
      </w:r>
      <w:bookmarkStart w:id="63" w:name="_Hlk68184711"/>
      <w:r w:rsidR="00F975EA" w:rsidRPr="006E3E73">
        <w:rPr>
          <w:rFonts w:asciiTheme="minorHAnsi" w:hAnsiTheme="minorHAnsi" w:cstheme="minorHAnsi"/>
          <w:b/>
          <w:bCs/>
          <w:sz w:val="22"/>
          <w:szCs w:val="22"/>
        </w:rPr>
        <w:t>składa</w:t>
      </w:r>
      <w:r w:rsidRPr="006E3E73">
        <w:rPr>
          <w:rFonts w:asciiTheme="minorHAnsi" w:hAnsiTheme="minorHAnsi" w:cstheme="minorHAnsi"/>
          <w:b/>
          <w:bCs/>
          <w:sz w:val="22"/>
          <w:szCs w:val="22"/>
        </w:rPr>
        <w:t xml:space="preserve"> się</w:t>
      </w:r>
      <w:r w:rsidR="005508DB" w:rsidRPr="006E3E73">
        <w:rPr>
          <w:rFonts w:asciiTheme="minorHAnsi" w:hAnsiTheme="minorHAnsi" w:cstheme="minorHAnsi"/>
          <w:b/>
          <w:bCs/>
          <w:sz w:val="22"/>
          <w:szCs w:val="22"/>
        </w:rPr>
        <w:t>,</w:t>
      </w:r>
      <w:r w:rsidRPr="006E3E73">
        <w:rPr>
          <w:rFonts w:asciiTheme="minorHAnsi" w:hAnsiTheme="minorHAnsi" w:cstheme="minorHAnsi"/>
          <w:b/>
          <w:bCs/>
          <w:sz w:val="22"/>
          <w:szCs w:val="22"/>
        </w:rPr>
        <w:t xml:space="preserve"> pod rygorem nieważności, w formie elektronicznej (</w:t>
      </w:r>
      <w:r w:rsidR="00CC4FBD" w:rsidRPr="00CC4FBD">
        <w:rPr>
          <w:rFonts w:asciiTheme="minorHAnsi" w:hAnsiTheme="minorHAnsi" w:cstheme="minorHAnsi"/>
          <w:b/>
          <w:bCs/>
          <w:sz w:val="22"/>
          <w:szCs w:val="22"/>
        </w:rPr>
        <w:t>tj. </w:t>
      </w:r>
      <w:r w:rsidR="00CC4FBD">
        <w:rPr>
          <w:rFonts w:asciiTheme="minorHAnsi" w:hAnsiTheme="minorHAnsi" w:cstheme="minorHAnsi"/>
          <w:b/>
          <w:bCs/>
          <w:sz w:val="22"/>
          <w:szCs w:val="22"/>
        </w:rPr>
        <w:t xml:space="preserve">w </w:t>
      </w:r>
      <w:r w:rsidR="00CC4FBD" w:rsidRPr="00CC4FBD">
        <w:rPr>
          <w:rFonts w:asciiTheme="minorHAnsi" w:hAnsiTheme="minorHAnsi" w:cstheme="minorHAnsi"/>
          <w:b/>
          <w:bCs/>
          <w:sz w:val="22"/>
          <w:szCs w:val="22"/>
        </w:rPr>
        <w:t>posta</w:t>
      </w:r>
      <w:r w:rsidR="00CC4FBD">
        <w:rPr>
          <w:rFonts w:asciiTheme="minorHAnsi" w:hAnsiTheme="minorHAnsi" w:cstheme="minorHAnsi"/>
          <w:b/>
          <w:bCs/>
          <w:sz w:val="22"/>
          <w:szCs w:val="22"/>
        </w:rPr>
        <w:t>ci</w:t>
      </w:r>
      <w:r w:rsidR="00CC4FBD" w:rsidRPr="00CC4FBD">
        <w:rPr>
          <w:rFonts w:asciiTheme="minorHAnsi" w:hAnsiTheme="minorHAnsi" w:cstheme="minorHAnsi"/>
          <w:b/>
          <w:bCs/>
          <w:sz w:val="22"/>
          <w:szCs w:val="22"/>
        </w:rPr>
        <w:t xml:space="preserve"> elektroniczn</w:t>
      </w:r>
      <w:r w:rsidR="00CC4FBD">
        <w:rPr>
          <w:rFonts w:asciiTheme="minorHAnsi" w:hAnsiTheme="minorHAnsi" w:cstheme="minorHAnsi"/>
          <w:b/>
          <w:bCs/>
          <w:sz w:val="22"/>
          <w:szCs w:val="22"/>
        </w:rPr>
        <w:t>ej</w:t>
      </w:r>
      <w:r w:rsidR="00CC4FBD" w:rsidRPr="00CC4FBD">
        <w:rPr>
          <w:rFonts w:asciiTheme="minorHAnsi" w:hAnsiTheme="minorHAnsi" w:cstheme="minorHAnsi"/>
          <w:b/>
          <w:bCs/>
          <w:sz w:val="22"/>
          <w:szCs w:val="22"/>
        </w:rPr>
        <w:t xml:space="preserve"> </w:t>
      </w:r>
      <w:r w:rsidR="00F549E3">
        <w:rPr>
          <w:rFonts w:asciiTheme="minorHAnsi" w:hAnsiTheme="minorHAnsi" w:cstheme="minorHAnsi"/>
          <w:b/>
          <w:bCs/>
          <w:sz w:val="22"/>
          <w:szCs w:val="22"/>
        </w:rPr>
        <w:t xml:space="preserve">opatrzonej </w:t>
      </w:r>
      <w:r w:rsidR="00CC4FBD" w:rsidRPr="00CC4FBD">
        <w:rPr>
          <w:rFonts w:asciiTheme="minorHAnsi" w:hAnsiTheme="minorHAnsi" w:cstheme="minorHAnsi"/>
          <w:b/>
          <w:bCs/>
          <w:sz w:val="22"/>
          <w:szCs w:val="22"/>
        </w:rPr>
        <w:t>kwalifikowanym podpisem elektronicznym</w:t>
      </w:r>
      <w:r w:rsidR="00F549E3">
        <w:rPr>
          <w:rFonts w:asciiTheme="minorHAnsi" w:hAnsiTheme="minorHAnsi" w:cstheme="minorHAnsi"/>
          <w:b/>
          <w:bCs/>
          <w:sz w:val="22"/>
          <w:szCs w:val="22"/>
        </w:rPr>
        <w:t xml:space="preserve">). </w:t>
      </w:r>
      <w:bookmarkEnd w:id="63"/>
    </w:p>
    <w:p w14:paraId="662066F5" w14:textId="5DE7444F" w:rsidR="009E1DB4" w:rsidRPr="00442293" w:rsidRDefault="00F975EA" w:rsidP="00ED10D5">
      <w:pPr>
        <w:pStyle w:val="Akapitzlist"/>
        <w:numPr>
          <w:ilvl w:val="0"/>
          <w:numId w:val="28"/>
        </w:numPr>
        <w:spacing w:line="276" w:lineRule="auto"/>
        <w:ind w:left="567" w:right="280" w:hanging="283"/>
        <w:jc w:val="both"/>
        <w:rPr>
          <w:rFonts w:asciiTheme="minorHAnsi" w:hAnsiTheme="minorHAnsi" w:cstheme="minorHAnsi"/>
          <w:bCs/>
          <w:sz w:val="22"/>
          <w:szCs w:val="22"/>
        </w:rPr>
      </w:pPr>
      <w:r>
        <w:rPr>
          <w:rFonts w:asciiTheme="minorHAnsi" w:hAnsiTheme="minorHAnsi" w:cstheme="minorHAnsi"/>
          <w:bCs/>
          <w:sz w:val="22"/>
          <w:szCs w:val="22"/>
        </w:rPr>
        <w:t xml:space="preserve">Ofertę sporządza się </w:t>
      </w:r>
      <w:r w:rsidRPr="00F975EA">
        <w:rPr>
          <w:rFonts w:asciiTheme="minorHAnsi" w:hAnsiTheme="minorHAnsi" w:cstheme="minorHAnsi"/>
          <w:bCs/>
          <w:sz w:val="22"/>
          <w:szCs w:val="22"/>
        </w:rPr>
        <w:t>w postaci elektronicznej, w formatach danych określonych</w:t>
      </w:r>
      <w:r w:rsidR="009E1DB4" w:rsidRPr="00117C92">
        <w:rPr>
          <w:rFonts w:asciiTheme="minorHAnsi" w:hAnsiTheme="minorHAnsi" w:cstheme="minorHAnsi"/>
          <w:sz w:val="22"/>
          <w:szCs w:val="22"/>
        </w:rPr>
        <w:t xml:space="preserve"> w </w:t>
      </w:r>
      <w:r w:rsidRPr="00F975EA">
        <w:rPr>
          <w:rFonts w:asciiTheme="minorHAnsi" w:hAnsiTheme="minorHAnsi" w:cstheme="minorHAnsi"/>
          <w:sz w:val="22"/>
          <w:szCs w:val="22"/>
        </w:rPr>
        <w:t>rozporządzeni</w:t>
      </w:r>
      <w:r>
        <w:rPr>
          <w:rFonts w:asciiTheme="minorHAnsi" w:hAnsiTheme="minorHAnsi" w:cstheme="minorHAnsi"/>
          <w:sz w:val="22"/>
          <w:szCs w:val="22"/>
        </w:rPr>
        <w:t xml:space="preserve">u </w:t>
      </w:r>
      <w:r w:rsidRPr="00F975EA">
        <w:rPr>
          <w:rFonts w:asciiTheme="minorHAnsi" w:hAnsiTheme="minorHAnsi" w:cstheme="minorHAnsi"/>
          <w:sz w:val="22"/>
          <w:szCs w:val="22"/>
        </w:rPr>
        <w:t xml:space="preserve"> Rady Ministrów z dnia 12 kwietnia 2012 r. </w:t>
      </w:r>
      <w:r w:rsidRPr="009961E4">
        <w:rPr>
          <w:rFonts w:asciiTheme="minorHAnsi" w:hAnsiTheme="minorHAnsi" w:cstheme="minorHAnsi"/>
          <w:i/>
          <w:iCs/>
          <w:sz w:val="22"/>
          <w:szCs w:val="22"/>
        </w:rPr>
        <w:t>w sprawie Krajowych Ram Interoperacyjności, minimalnych wymagań dla rejestrów publicznych i wymiany informacji w postaci elektronicznej oraz minimalnych wymagań dla systemów teleinformatycznych</w:t>
      </w:r>
      <w:r w:rsidRPr="00F975EA">
        <w:rPr>
          <w:rFonts w:asciiTheme="minorHAnsi" w:hAnsiTheme="minorHAnsi" w:cstheme="minorHAnsi"/>
          <w:sz w:val="22"/>
          <w:szCs w:val="22"/>
        </w:rPr>
        <w:t xml:space="preserve"> (t.j. Dz.U. z 2017 r. poz. 2247)</w:t>
      </w:r>
      <w:r w:rsidR="006E3E73">
        <w:rPr>
          <w:rFonts w:asciiTheme="minorHAnsi" w:hAnsiTheme="minorHAnsi" w:cstheme="minorHAnsi"/>
          <w:sz w:val="22"/>
          <w:szCs w:val="22"/>
        </w:rPr>
        <w:t xml:space="preserve">, </w:t>
      </w:r>
      <w:r w:rsidR="006E3E73" w:rsidRPr="006E3E73">
        <w:rPr>
          <w:rFonts w:asciiTheme="minorHAnsi" w:hAnsiTheme="minorHAnsi" w:cstheme="minorHAnsi"/>
          <w:sz w:val="22"/>
          <w:szCs w:val="22"/>
        </w:rPr>
        <w:t>w języku polskim</w:t>
      </w:r>
      <w:r w:rsidR="006E3E73">
        <w:rPr>
          <w:rFonts w:asciiTheme="minorHAnsi" w:hAnsiTheme="minorHAnsi" w:cstheme="minorHAnsi"/>
          <w:sz w:val="22"/>
          <w:szCs w:val="22"/>
        </w:rPr>
        <w:t>,</w:t>
      </w:r>
      <w:r>
        <w:rPr>
          <w:rFonts w:asciiTheme="minorHAnsi" w:hAnsiTheme="minorHAnsi" w:cstheme="minorHAnsi"/>
          <w:sz w:val="22"/>
          <w:szCs w:val="22"/>
        </w:rPr>
        <w:t xml:space="preserve"> </w:t>
      </w:r>
      <w:r w:rsidRPr="00117C92">
        <w:rPr>
          <w:rFonts w:asciiTheme="minorHAnsi" w:hAnsiTheme="minorHAnsi" w:cstheme="minorHAnsi"/>
          <w:sz w:val="22"/>
          <w:szCs w:val="22"/>
        </w:rPr>
        <w:t xml:space="preserve">na </w:t>
      </w:r>
      <w:r w:rsidR="00044C8D" w:rsidRPr="00044C8D">
        <w:rPr>
          <w:rFonts w:asciiTheme="minorHAnsi" w:hAnsiTheme="minorHAnsi" w:cstheme="minorHAnsi"/>
          <w:b/>
          <w:bCs/>
          <w:sz w:val="22"/>
          <w:szCs w:val="22"/>
        </w:rPr>
        <w:t>formularzu ofertowym – załączniku nr 1 do SWZ i formularzu przedmiotowo</w:t>
      </w:r>
      <w:r w:rsidR="00044C8D">
        <w:rPr>
          <w:rFonts w:asciiTheme="minorHAnsi" w:hAnsiTheme="minorHAnsi" w:cstheme="minorHAnsi"/>
          <w:b/>
          <w:bCs/>
          <w:sz w:val="22"/>
          <w:szCs w:val="22"/>
        </w:rPr>
        <w:t>-</w:t>
      </w:r>
      <w:r w:rsidR="00044C8D" w:rsidRPr="00044C8D">
        <w:rPr>
          <w:rFonts w:asciiTheme="minorHAnsi" w:hAnsiTheme="minorHAnsi" w:cstheme="minorHAnsi"/>
          <w:b/>
          <w:bCs/>
          <w:sz w:val="22"/>
          <w:szCs w:val="22"/>
        </w:rPr>
        <w:t xml:space="preserve">cenowym </w:t>
      </w:r>
      <w:r w:rsidR="00044C8D">
        <w:rPr>
          <w:rFonts w:asciiTheme="minorHAnsi" w:hAnsiTheme="minorHAnsi" w:cstheme="minorHAnsi"/>
          <w:b/>
          <w:bCs/>
          <w:sz w:val="22"/>
          <w:szCs w:val="22"/>
        </w:rPr>
        <w:t xml:space="preserve">– </w:t>
      </w:r>
      <w:r w:rsidR="00044C8D" w:rsidRPr="00044C8D">
        <w:rPr>
          <w:rFonts w:asciiTheme="minorHAnsi" w:hAnsiTheme="minorHAnsi" w:cstheme="minorHAnsi"/>
          <w:b/>
          <w:bCs/>
          <w:sz w:val="22"/>
          <w:szCs w:val="22"/>
        </w:rPr>
        <w:t>załączniku</w:t>
      </w:r>
      <w:r w:rsidR="00044C8D">
        <w:rPr>
          <w:rFonts w:asciiTheme="minorHAnsi" w:hAnsiTheme="minorHAnsi" w:cstheme="minorHAnsi"/>
          <w:b/>
          <w:bCs/>
          <w:sz w:val="22"/>
          <w:szCs w:val="22"/>
        </w:rPr>
        <w:t xml:space="preserve"> </w:t>
      </w:r>
      <w:r w:rsidR="00044C8D" w:rsidRPr="00044C8D">
        <w:rPr>
          <w:rFonts w:asciiTheme="minorHAnsi" w:hAnsiTheme="minorHAnsi" w:cstheme="minorHAnsi"/>
          <w:b/>
          <w:bCs/>
          <w:sz w:val="22"/>
          <w:szCs w:val="22"/>
        </w:rPr>
        <w:t>nr 1a do SWZ</w:t>
      </w:r>
      <w:r w:rsidR="00F43D94" w:rsidRPr="00442293">
        <w:rPr>
          <w:rFonts w:asciiTheme="minorHAnsi" w:hAnsiTheme="minorHAnsi" w:cstheme="minorHAnsi"/>
          <w:sz w:val="22"/>
          <w:szCs w:val="22"/>
        </w:rPr>
        <w:t>.</w:t>
      </w:r>
    </w:p>
    <w:p w14:paraId="2EBBC2E4" w14:textId="6C85121C" w:rsidR="00A67CBE" w:rsidRPr="00F549E3" w:rsidRDefault="00CC4FBD" w:rsidP="00ED10D5">
      <w:pPr>
        <w:pStyle w:val="Akapitzlist"/>
        <w:numPr>
          <w:ilvl w:val="0"/>
          <w:numId w:val="28"/>
        </w:numPr>
        <w:spacing w:line="276" w:lineRule="auto"/>
        <w:ind w:left="567" w:right="280" w:hanging="283"/>
        <w:jc w:val="both"/>
        <w:rPr>
          <w:rFonts w:asciiTheme="minorHAnsi" w:hAnsiTheme="minorHAnsi" w:cstheme="minorHAnsi"/>
          <w:bCs/>
          <w:sz w:val="22"/>
          <w:szCs w:val="22"/>
        </w:rPr>
      </w:pPr>
      <w:r w:rsidRPr="00442293">
        <w:rPr>
          <w:rFonts w:asciiTheme="minorHAnsi" w:hAnsiTheme="minorHAnsi" w:cstheme="minorHAnsi"/>
          <w:bCs/>
          <w:sz w:val="22"/>
          <w:szCs w:val="22"/>
          <w:lang w:val="pl"/>
        </w:rPr>
        <w:t>Zamawiający rekomenduje wykorzystanie formatów danych: .pdf</w:t>
      </w:r>
      <w:r w:rsidR="00007ED8" w:rsidRPr="00442293">
        <w:rPr>
          <w:rFonts w:asciiTheme="minorHAnsi" w:hAnsiTheme="minorHAnsi" w:cstheme="minorHAnsi"/>
          <w:bCs/>
          <w:sz w:val="22"/>
          <w:szCs w:val="22"/>
          <w:lang w:val="pl"/>
        </w:rPr>
        <w:t>,</w:t>
      </w:r>
      <w:r w:rsidRPr="00442293">
        <w:rPr>
          <w:rFonts w:asciiTheme="minorHAnsi" w:hAnsiTheme="minorHAnsi" w:cstheme="minorHAnsi"/>
          <w:bCs/>
          <w:sz w:val="22"/>
          <w:szCs w:val="22"/>
          <w:lang w:val="pl"/>
        </w:rPr>
        <w:t xml:space="preserve"> .doc</w:t>
      </w:r>
      <w:r w:rsidR="00007ED8" w:rsidRPr="00442293">
        <w:rPr>
          <w:rFonts w:asciiTheme="minorHAnsi" w:hAnsiTheme="minorHAnsi" w:cstheme="minorHAnsi"/>
          <w:bCs/>
          <w:sz w:val="22"/>
          <w:szCs w:val="22"/>
          <w:lang w:val="pl"/>
        </w:rPr>
        <w:t xml:space="preserve">, </w:t>
      </w:r>
      <w:r w:rsidR="003A2A95" w:rsidRPr="00442293">
        <w:rPr>
          <w:rFonts w:asciiTheme="minorHAnsi" w:hAnsiTheme="minorHAnsi" w:cstheme="minorHAnsi"/>
          <w:bCs/>
          <w:sz w:val="22"/>
          <w:szCs w:val="22"/>
        </w:rPr>
        <w:t>.docx,</w:t>
      </w:r>
      <w:r w:rsidRPr="00442293">
        <w:rPr>
          <w:rFonts w:asciiTheme="minorHAnsi" w:hAnsiTheme="minorHAnsi" w:cstheme="minorHAnsi"/>
          <w:bCs/>
          <w:sz w:val="22"/>
          <w:szCs w:val="22"/>
          <w:lang w:val="pl"/>
        </w:rPr>
        <w:t xml:space="preserve"> </w:t>
      </w:r>
      <w:r w:rsidR="003A2A95" w:rsidRPr="00442293">
        <w:rPr>
          <w:rFonts w:asciiTheme="minorHAnsi" w:hAnsiTheme="minorHAnsi" w:cstheme="minorHAnsi"/>
          <w:bCs/>
          <w:sz w:val="22"/>
          <w:szCs w:val="22"/>
        </w:rPr>
        <w:t xml:space="preserve">.rtf, .odt, </w:t>
      </w:r>
      <w:r w:rsidRPr="00442293">
        <w:rPr>
          <w:rFonts w:asciiTheme="minorHAnsi" w:hAnsiTheme="minorHAnsi" w:cstheme="minorHAnsi"/>
          <w:bCs/>
          <w:sz w:val="22"/>
          <w:szCs w:val="22"/>
          <w:lang w:val="pl"/>
        </w:rPr>
        <w:t>.xls</w:t>
      </w:r>
      <w:r w:rsidR="003A2A95" w:rsidRPr="00442293">
        <w:rPr>
          <w:rFonts w:asciiTheme="minorHAnsi" w:hAnsiTheme="minorHAnsi" w:cstheme="minorHAnsi"/>
          <w:bCs/>
          <w:sz w:val="22"/>
          <w:szCs w:val="22"/>
          <w:lang w:val="pl"/>
        </w:rPr>
        <w:t>,</w:t>
      </w:r>
      <w:r w:rsidRPr="00442293">
        <w:rPr>
          <w:rFonts w:asciiTheme="minorHAnsi" w:hAnsiTheme="minorHAnsi" w:cstheme="minorHAnsi"/>
          <w:bCs/>
          <w:sz w:val="22"/>
          <w:szCs w:val="22"/>
          <w:lang w:val="pl"/>
        </w:rPr>
        <w:t xml:space="preserve"> </w:t>
      </w:r>
      <w:r w:rsidRPr="00442293">
        <w:rPr>
          <w:rFonts w:asciiTheme="minorHAnsi" w:hAnsiTheme="minorHAnsi" w:cstheme="minorHAnsi"/>
          <w:sz w:val="22"/>
          <w:szCs w:val="22"/>
          <w:lang w:val="pl"/>
        </w:rPr>
        <w:t>ze</w:t>
      </w:r>
      <w:r w:rsidR="003A2A95" w:rsidRPr="00442293">
        <w:rPr>
          <w:rFonts w:asciiTheme="minorHAnsi" w:hAnsiTheme="minorHAnsi" w:cstheme="minorHAnsi"/>
          <w:sz w:val="22"/>
          <w:szCs w:val="22"/>
          <w:lang w:val="pl"/>
        </w:rPr>
        <w:t> </w:t>
      </w:r>
      <w:r w:rsidRPr="00442293">
        <w:rPr>
          <w:rFonts w:asciiTheme="minorHAnsi" w:hAnsiTheme="minorHAnsi" w:cstheme="minorHAnsi"/>
          <w:sz w:val="22"/>
          <w:szCs w:val="22"/>
          <w:lang w:val="pl"/>
        </w:rPr>
        <w:t>szczególnym wskazaniem na .pdf.</w:t>
      </w:r>
    </w:p>
    <w:p w14:paraId="4814AEAA" w14:textId="2D608776" w:rsidR="00F549E3" w:rsidRPr="00F549E3" w:rsidRDefault="00F549E3" w:rsidP="00ED10D5">
      <w:pPr>
        <w:pStyle w:val="Akapitzlist"/>
        <w:numPr>
          <w:ilvl w:val="0"/>
          <w:numId w:val="28"/>
        </w:numPr>
        <w:spacing w:line="276" w:lineRule="auto"/>
        <w:ind w:left="567" w:right="280" w:hanging="283"/>
        <w:jc w:val="both"/>
        <w:rPr>
          <w:rFonts w:asciiTheme="minorHAnsi" w:hAnsiTheme="minorHAnsi" w:cstheme="minorHAnsi"/>
          <w:bCs/>
          <w:sz w:val="22"/>
          <w:szCs w:val="22"/>
        </w:rPr>
      </w:pPr>
      <w:r w:rsidRPr="00F549E3">
        <w:rPr>
          <w:rFonts w:asciiTheme="minorHAnsi" w:hAnsiTheme="minorHAnsi" w:cstheme="minorHAnsi"/>
          <w:sz w:val="22"/>
          <w:szCs w:val="22"/>
        </w:rPr>
        <w:t>Oferta musi być podpisana kwalifikowanym podpisem elektronicznym przez osobę(y) uprawnioną(e) do składania oświadczeń woli w imieniu Wykonawcy, zgodnie z formą reprezentacji Wykonawcy określoną w dokumencie rejestracyjnym (ewidencyjnym), właściwym dla formy organizacyjnej Wykonawcy</w:t>
      </w:r>
      <w:r w:rsidR="003B1824">
        <w:rPr>
          <w:rFonts w:asciiTheme="minorHAnsi" w:hAnsiTheme="minorHAnsi" w:cstheme="minorHAnsi"/>
          <w:sz w:val="22"/>
          <w:szCs w:val="22"/>
        </w:rPr>
        <w:t xml:space="preserve"> lub pełnomocnika</w:t>
      </w:r>
      <w:r w:rsidRPr="00F549E3">
        <w:rPr>
          <w:rFonts w:asciiTheme="minorHAnsi" w:hAnsiTheme="minorHAnsi" w:cstheme="minorHAnsi"/>
          <w:sz w:val="22"/>
          <w:szCs w:val="22"/>
        </w:rPr>
        <w:t>.</w:t>
      </w:r>
    </w:p>
    <w:p w14:paraId="5012C48C" w14:textId="1156C53F" w:rsidR="00F549E3" w:rsidRDefault="009A6373" w:rsidP="00ED10D5">
      <w:pPr>
        <w:pStyle w:val="Akapitzlist"/>
        <w:numPr>
          <w:ilvl w:val="0"/>
          <w:numId w:val="28"/>
        </w:numPr>
        <w:spacing w:line="276" w:lineRule="auto"/>
        <w:ind w:left="567" w:right="280" w:hanging="425"/>
        <w:jc w:val="both"/>
        <w:rPr>
          <w:rFonts w:asciiTheme="minorHAnsi" w:hAnsiTheme="minorHAnsi" w:cstheme="minorHAnsi"/>
          <w:bCs/>
          <w:sz w:val="22"/>
          <w:szCs w:val="22"/>
        </w:rPr>
      </w:pPr>
      <w:r w:rsidRPr="009A6373">
        <w:rPr>
          <w:rFonts w:asciiTheme="minorHAnsi" w:hAnsiTheme="minorHAnsi" w:cstheme="minorHAnsi"/>
          <w:bCs/>
          <w:sz w:val="22"/>
          <w:szCs w:val="22"/>
        </w:rPr>
        <w:t>Je</w:t>
      </w:r>
      <w:r w:rsidRPr="009A6373">
        <w:rPr>
          <w:rFonts w:asciiTheme="minorHAnsi" w:hAnsiTheme="minorHAnsi" w:cstheme="minorHAnsi" w:hint="eastAsia"/>
          <w:bCs/>
          <w:sz w:val="22"/>
          <w:szCs w:val="22"/>
        </w:rPr>
        <w:t>ż</w:t>
      </w:r>
      <w:r w:rsidRPr="009A6373">
        <w:rPr>
          <w:rFonts w:asciiTheme="minorHAnsi" w:hAnsiTheme="minorHAnsi" w:cstheme="minorHAnsi"/>
          <w:bCs/>
          <w:sz w:val="22"/>
          <w:szCs w:val="22"/>
        </w:rPr>
        <w:t xml:space="preserve">eli w imieniu </w:t>
      </w:r>
      <w:r>
        <w:rPr>
          <w:rFonts w:asciiTheme="minorHAnsi" w:hAnsiTheme="minorHAnsi" w:cstheme="minorHAnsi"/>
          <w:bCs/>
          <w:sz w:val="22"/>
          <w:szCs w:val="22"/>
        </w:rPr>
        <w:t>W</w:t>
      </w:r>
      <w:r w:rsidRPr="009A6373">
        <w:rPr>
          <w:rFonts w:asciiTheme="minorHAnsi" w:hAnsiTheme="minorHAnsi" w:cstheme="minorHAnsi"/>
          <w:bCs/>
          <w:sz w:val="22"/>
          <w:szCs w:val="22"/>
        </w:rPr>
        <w:t>ykonawcy dzia</w:t>
      </w:r>
      <w:r w:rsidRPr="009A6373">
        <w:rPr>
          <w:rFonts w:asciiTheme="minorHAnsi" w:hAnsiTheme="minorHAnsi" w:cstheme="minorHAnsi" w:hint="eastAsia"/>
          <w:bCs/>
          <w:sz w:val="22"/>
          <w:szCs w:val="22"/>
        </w:rPr>
        <w:t>ł</w:t>
      </w:r>
      <w:r w:rsidRPr="009A6373">
        <w:rPr>
          <w:rFonts w:asciiTheme="minorHAnsi" w:hAnsiTheme="minorHAnsi" w:cstheme="minorHAnsi"/>
          <w:bCs/>
          <w:sz w:val="22"/>
          <w:szCs w:val="22"/>
        </w:rPr>
        <w:t>a osoba, kt</w:t>
      </w:r>
      <w:r w:rsidRPr="009A6373">
        <w:rPr>
          <w:rFonts w:asciiTheme="minorHAnsi" w:hAnsiTheme="minorHAnsi" w:cstheme="minorHAnsi" w:hint="eastAsia"/>
          <w:bCs/>
          <w:sz w:val="22"/>
          <w:szCs w:val="22"/>
        </w:rPr>
        <w:t>ó</w:t>
      </w:r>
      <w:r w:rsidRPr="009A6373">
        <w:rPr>
          <w:rFonts w:asciiTheme="minorHAnsi" w:hAnsiTheme="minorHAnsi" w:cstheme="minorHAnsi"/>
          <w:bCs/>
          <w:sz w:val="22"/>
          <w:szCs w:val="22"/>
        </w:rPr>
        <w:t>rej umocowanie do jego reprezentowania nie wynika z</w:t>
      </w:r>
      <w:r w:rsidR="003B1824">
        <w:rPr>
          <w:rFonts w:asciiTheme="minorHAnsi" w:hAnsiTheme="minorHAnsi" w:cstheme="minorHAnsi"/>
          <w:bCs/>
          <w:sz w:val="22"/>
          <w:szCs w:val="22"/>
        </w:rPr>
        <w:t> </w:t>
      </w:r>
      <w:r w:rsidRPr="009A6373">
        <w:rPr>
          <w:rFonts w:asciiTheme="minorHAnsi" w:hAnsiTheme="minorHAnsi" w:cstheme="minorHAnsi"/>
          <w:bCs/>
          <w:sz w:val="22"/>
          <w:szCs w:val="22"/>
        </w:rPr>
        <w:t>dokument</w:t>
      </w:r>
      <w:r w:rsidRPr="009A6373">
        <w:rPr>
          <w:rFonts w:asciiTheme="minorHAnsi" w:hAnsiTheme="minorHAnsi" w:cstheme="minorHAnsi" w:hint="eastAsia"/>
          <w:bCs/>
          <w:sz w:val="22"/>
          <w:szCs w:val="22"/>
        </w:rPr>
        <w:t>ó</w:t>
      </w:r>
      <w:r w:rsidRPr="009A6373">
        <w:rPr>
          <w:rFonts w:asciiTheme="minorHAnsi" w:hAnsiTheme="minorHAnsi" w:cstheme="minorHAnsi"/>
          <w:bCs/>
          <w:sz w:val="22"/>
          <w:szCs w:val="22"/>
        </w:rPr>
        <w:t>w, o kt</w:t>
      </w:r>
      <w:r w:rsidRPr="009A6373">
        <w:rPr>
          <w:rFonts w:asciiTheme="minorHAnsi" w:hAnsiTheme="minorHAnsi" w:cstheme="minorHAnsi" w:hint="eastAsia"/>
          <w:bCs/>
          <w:sz w:val="22"/>
          <w:szCs w:val="22"/>
        </w:rPr>
        <w:t>ó</w:t>
      </w:r>
      <w:r w:rsidRPr="009A6373">
        <w:rPr>
          <w:rFonts w:asciiTheme="minorHAnsi" w:hAnsiTheme="minorHAnsi" w:cstheme="minorHAnsi"/>
          <w:bCs/>
          <w:sz w:val="22"/>
          <w:szCs w:val="22"/>
        </w:rPr>
        <w:t xml:space="preserve">rych mowa w </w:t>
      </w:r>
      <w:r>
        <w:rPr>
          <w:rFonts w:asciiTheme="minorHAnsi" w:hAnsiTheme="minorHAnsi" w:cstheme="minorHAnsi"/>
          <w:bCs/>
          <w:sz w:val="22"/>
          <w:szCs w:val="22"/>
        </w:rPr>
        <w:t xml:space="preserve">pkt </w:t>
      </w:r>
      <w:r w:rsidR="00E94D61">
        <w:rPr>
          <w:rFonts w:asciiTheme="minorHAnsi" w:hAnsiTheme="minorHAnsi" w:cstheme="minorHAnsi"/>
          <w:bCs/>
          <w:sz w:val="22"/>
          <w:szCs w:val="22"/>
        </w:rPr>
        <w:t>9</w:t>
      </w:r>
      <w:r w:rsidRPr="009A6373">
        <w:rPr>
          <w:rFonts w:asciiTheme="minorHAnsi" w:hAnsiTheme="minorHAnsi" w:cstheme="minorHAnsi"/>
          <w:bCs/>
          <w:sz w:val="22"/>
          <w:szCs w:val="22"/>
        </w:rPr>
        <w:t xml:space="preserve">, </w:t>
      </w:r>
      <w:r w:rsidRPr="00452710">
        <w:rPr>
          <w:rFonts w:asciiTheme="minorHAnsi" w:hAnsiTheme="minorHAnsi" w:cstheme="minorHAnsi"/>
          <w:bCs/>
          <w:sz w:val="22"/>
          <w:szCs w:val="22"/>
          <w:u w:val="single"/>
        </w:rPr>
        <w:t>Zamawiaj</w:t>
      </w:r>
      <w:r w:rsidRPr="00452710">
        <w:rPr>
          <w:rFonts w:asciiTheme="minorHAnsi" w:hAnsiTheme="minorHAnsi" w:cstheme="minorHAnsi" w:hint="eastAsia"/>
          <w:bCs/>
          <w:sz w:val="22"/>
          <w:szCs w:val="22"/>
          <w:u w:val="single"/>
        </w:rPr>
        <w:t>ą</w:t>
      </w:r>
      <w:r w:rsidRPr="00452710">
        <w:rPr>
          <w:rFonts w:asciiTheme="minorHAnsi" w:hAnsiTheme="minorHAnsi" w:cstheme="minorHAnsi"/>
          <w:bCs/>
          <w:sz w:val="22"/>
          <w:szCs w:val="22"/>
          <w:u w:val="single"/>
        </w:rPr>
        <w:t xml:space="preserve">cy </w:t>
      </w:r>
      <w:r w:rsidRPr="00452710">
        <w:rPr>
          <w:rFonts w:asciiTheme="minorHAnsi" w:hAnsiTheme="minorHAnsi" w:cstheme="minorHAnsi" w:hint="eastAsia"/>
          <w:bCs/>
          <w:sz w:val="22"/>
          <w:szCs w:val="22"/>
          <w:u w:val="single"/>
        </w:rPr>
        <w:t>żą</w:t>
      </w:r>
      <w:r w:rsidRPr="00452710">
        <w:rPr>
          <w:rFonts w:asciiTheme="minorHAnsi" w:hAnsiTheme="minorHAnsi" w:cstheme="minorHAnsi"/>
          <w:bCs/>
          <w:sz w:val="22"/>
          <w:szCs w:val="22"/>
          <w:u w:val="single"/>
        </w:rPr>
        <w:t xml:space="preserve">da od Wykonawcy dołączenia do oferty  </w:t>
      </w:r>
      <w:r w:rsidRPr="00452710">
        <w:rPr>
          <w:rFonts w:asciiTheme="minorHAnsi" w:hAnsiTheme="minorHAnsi" w:cstheme="minorHAnsi"/>
          <w:bCs/>
          <w:sz w:val="22"/>
          <w:szCs w:val="22"/>
          <w:u w:val="single"/>
        </w:rPr>
        <w:lastRenderedPageBreak/>
        <w:t>pe</w:t>
      </w:r>
      <w:r w:rsidRPr="00452710">
        <w:rPr>
          <w:rFonts w:asciiTheme="minorHAnsi" w:hAnsiTheme="minorHAnsi" w:cstheme="minorHAnsi" w:hint="eastAsia"/>
          <w:bCs/>
          <w:sz w:val="22"/>
          <w:szCs w:val="22"/>
          <w:u w:val="single"/>
        </w:rPr>
        <w:t>ł</w:t>
      </w:r>
      <w:r w:rsidRPr="00452710">
        <w:rPr>
          <w:rFonts w:asciiTheme="minorHAnsi" w:hAnsiTheme="minorHAnsi" w:cstheme="minorHAnsi"/>
          <w:bCs/>
          <w:sz w:val="22"/>
          <w:szCs w:val="22"/>
          <w:u w:val="single"/>
        </w:rPr>
        <w:t>nomocnictwa lub innego dokumentu potwierdzaj</w:t>
      </w:r>
      <w:r w:rsidRPr="00452710">
        <w:rPr>
          <w:rFonts w:asciiTheme="minorHAnsi" w:hAnsiTheme="minorHAnsi" w:cstheme="minorHAnsi" w:hint="eastAsia"/>
          <w:bCs/>
          <w:sz w:val="22"/>
          <w:szCs w:val="22"/>
          <w:u w:val="single"/>
        </w:rPr>
        <w:t>ą</w:t>
      </w:r>
      <w:r w:rsidRPr="00452710">
        <w:rPr>
          <w:rFonts w:asciiTheme="minorHAnsi" w:hAnsiTheme="minorHAnsi" w:cstheme="minorHAnsi"/>
          <w:bCs/>
          <w:sz w:val="22"/>
          <w:szCs w:val="22"/>
          <w:u w:val="single"/>
        </w:rPr>
        <w:t>cego umocowanie do reprezentowania Wykonawcy sporządzonego w postaci elektronicznej opatrzonej kwalifikowanym podpisem elektronicznym</w:t>
      </w:r>
      <w:r w:rsidR="00452710" w:rsidRPr="00452710">
        <w:rPr>
          <w:rFonts w:asciiTheme="minorHAnsi" w:hAnsiTheme="minorHAnsi" w:cstheme="minorHAnsi"/>
          <w:bCs/>
          <w:sz w:val="22"/>
          <w:szCs w:val="22"/>
          <w:u w:val="single"/>
        </w:rPr>
        <w:t xml:space="preserve"> przez </w:t>
      </w:r>
      <w:r w:rsidR="008A6C43">
        <w:rPr>
          <w:rFonts w:asciiTheme="minorHAnsi" w:hAnsiTheme="minorHAnsi" w:cstheme="minorHAnsi"/>
          <w:bCs/>
          <w:sz w:val="22"/>
          <w:szCs w:val="22"/>
          <w:u w:val="single"/>
        </w:rPr>
        <w:t>mocoda</w:t>
      </w:r>
      <w:r w:rsidR="00452710" w:rsidRPr="00452710">
        <w:rPr>
          <w:rFonts w:asciiTheme="minorHAnsi" w:hAnsiTheme="minorHAnsi" w:cstheme="minorHAnsi"/>
          <w:bCs/>
          <w:sz w:val="22"/>
          <w:szCs w:val="22"/>
          <w:u w:val="single"/>
        </w:rPr>
        <w:t>wcę</w:t>
      </w:r>
      <w:r>
        <w:rPr>
          <w:rFonts w:asciiTheme="minorHAnsi" w:hAnsiTheme="minorHAnsi" w:cstheme="minorHAnsi"/>
          <w:bCs/>
          <w:sz w:val="22"/>
          <w:szCs w:val="22"/>
        </w:rPr>
        <w:t xml:space="preserve">. </w:t>
      </w:r>
      <w:r w:rsidR="003B1824" w:rsidRPr="003B1824">
        <w:rPr>
          <w:rFonts w:asciiTheme="minorHAnsi" w:hAnsiTheme="minorHAnsi" w:cstheme="minorHAnsi"/>
          <w:bCs/>
          <w:sz w:val="22"/>
          <w:szCs w:val="22"/>
        </w:rPr>
        <w:t>W przypadku gdy pełnomocnictwo zostało sporządzone jako dokument w postaci papierowej i opatrzone własnoręcznym podpisem, przekazuje się cyfrowe odwzorowanie tego dokumentu opatrzone kwalifikowanym podpisem elektronicznym, po</w:t>
      </w:r>
      <w:r w:rsidR="003B1824" w:rsidRPr="003B1824">
        <w:rPr>
          <w:rFonts w:asciiTheme="minorHAnsi" w:hAnsiTheme="minorHAnsi" w:cstheme="minorHAnsi" w:hint="eastAsia"/>
          <w:bCs/>
          <w:sz w:val="22"/>
          <w:szCs w:val="22"/>
        </w:rPr>
        <w:t>ś</w:t>
      </w:r>
      <w:r w:rsidR="003B1824" w:rsidRPr="003B1824">
        <w:rPr>
          <w:rFonts w:asciiTheme="minorHAnsi" w:hAnsiTheme="minorHAnsi" w:cstheme="minorHAnsi"/>
          <w:bCs/>
          <w:sz w:val="22"/>
          <w:szCs w:val="22"/>
        </w:rPr>
        <w:t>wiadczaj</w:t>
      </w:r>
      <w:r w:rsidR="003B1824" w:rsidRPr="003B1824">
        <w:rPr>
          <w:rFonts w:asciiTheme="minorHAnsi" w:hAnsiTheme="minorHAnsi" w:cstheme="minorHAnsi" w:hint="eastAsia"/>
          <w:bCs/>
          <w:sz w:val="22"/>
          <w:szCs w:val="22"/>
        </w:rPr>
        <w:t>ą</w:t>
      </w:r>
      <w:r w:rsidR="003B1824" w:rsidRPr="003B1824">
        <w:rPr>
          <w:rFonts w:asciiTheme="minorHAnsi" w:hAnsiTheme="minorHAnsi" w:cstheme="minorHAnsi"/>
          <w:bCs/>
          <w:sz w:val="22"/>
          <w:szCs w:val="22"/>
        </w:rPr>
        <w:t>cym zgodno</w:t>
      </w:r>
      <w:r w:rsidR="003B1824" w:rsidRPr="003B1824">
        <w:rPr>
          <w:rFonts w:asciiTheme="minorHAnsi" w:hAnsiTheme="minorHAnsi" w:cstheme="minorHAnsi" w:hint="eastAsia"/>
          <w:bCs/>
          <w:sz w:val="22"/>
          <w:szCs w:val="22"/>
        </w:rPr>
        <w:t>ść</w:t>
      </w:r>
      <w:r w:rsidR="003B1824" w:rsidRPr="003B1824">
        <w:rPr>
          <w:rFonts w:asciiTheme="minorHAnsi" w:hAnsiTheme="minorHAnsi" w:cstheme="minorHAnsi"/>
          <w:bCs/>
          <w:sz w:val="22"/>
          <w:szCs w:val="22"/>
        </w:rPr>
        <w:t xml:space="preserve"> cyfrowego odwzorowania z dokumentem w postaci papierowej. Po</w:t>
      </w:r>
      <w:r w:rsidR="003B1824" w:rsidRPr="003B1824">
        <w:rPr>
          <w:rFonts w:asciiTheme="minorHAnsi" w:hAnsiTheme="minorHAnsi" w:cstheme="minorHAnsi" w:hint="eastAsia"/>
          <w:bCs/>
          <w:sz w:val="22"/>
          <w:szCs w:val="22"/>
        </w:rPr>
        <w:t>ś</w:t>
      </w:r>
      <w:r w:rsidR="003B1824" w:rsidRPr="003B1824">
        <w:rPr>
          <w:rFonts w:asciiTheme="minorHAnsi" w:hAnsiTheme="minorHAnsi" w:cstheme="minorHAnsi"/>
          <w:bCs/>
          <w:sz w:val="22"/>
          <w:szCs w:val="22"/>
        </w:rPr>
        <w:t>wiadczenia zgodno</w:t>
      </w:r>
      <w:r w:rsidR="003B1824" w:rsidRPr="003B1824">
        <w:rPr>
          <w:rFonts w:asciiTheme="minorHAnsi" w:hAnsiTheme="minorHAnsi" w:cstheme="minorHAnsi" w:hint="eastAsia"/>
          <w:bCs/>
          <w:sz w:val="22"/>
          <w:szCs w:val="22"/>
        </w:rPr>
        <w:t>ś</w:t>
      </w:r>
      <w:r w:rsidR="003B1824" w:rsidRPr="003B1824">
        <w:rPr>
          <w:rFonts w:asciiTheme="minorHAnsi" w:hAnsiTheme="minorHAnsi" w:cstheme="minorHAnsi"/>
          <w:bCs/>
          <w:sz w:val="22"/>
          <w:szCs w:val="22"/>
        </w:rPr>
        <w:t>ci cyfrowego odwzorowania z dokumentem w postaci papierowej dokonuje mocodawca lub notariusz.</w:t>
      </w:r>
      <w:r w:rsidR="003B1824">
        <w:rPr>
          <w:rFonts w:asciiTheme="minorHAnsi" w:hAnsiTheme="minorHAnsi" w:cstheme="minorHAnsi"/>
          <w:bCs/>
          <w:sz w:val="22"/>
          <w:szCs w:val="22"/>
        </w:rPr>
        <w:t xml:space="preserve"> </w:t>
      </w:r>
    </w:p>
    <w:p w14:paraId="0959A98C" w14:textId="45C78CDB" w:rsidR="003B1824" w:rsidRPr="00442293" w:rsidRDefault="003B1824" w:rsidP="008F10CF">
      <w:pPr>
        <w:pStyle w:val="Akapitzlist"/>
        <w:spacing w:line="276" w:lineRule="auto"/>
        <w:ind w:left="567" w:right="280"/>
        <w:jc w:val="both"/>
        <w:rPr>
          <w:rFonts w:asciiTheme="minorHAnsi" w:hAnsiTheme="minorHAnsi" w:cstheme="minorHAnsi"/>
          <w:bCs/>
          <w:sz w:val="22"/>
          <w:szCs w:val="22"/>
        </w:rPr>
      </w:pPr>
      <w:r>
        <w:rPr>
          <w:rFonts w:asciiTheme="minorHAnsi" w:hAnsiTheme="minorHAnsi" w:cstheme="minorHAnsi"/>
          <w:bCs/>
          <w:sz w:val="22"/>
          <w:szCs w:val="22"/>
        </w:rPr>
        <w:t xml:space="preserve">Niniejsze postanowienia </w:t>
      </w:r>
      <w:r w:rsidRPr="003B1824">
        <w:rPr>
          <w:rFonts w:asciiTheme="minorHAnsi" w:hAnsiTheme="minorHAnsi" w:cstheme="minorHAnsi"/>
          <w:bCs/>
          <w:sz w:val="22"/>
          <w:szCs w:val="22"/>
        </w:rPr>
        <w:t>stosuje si</w:t>
      </w:r>
      <w:r w:rsidRPr="003B1824">
        <w:rPr>
          <w:rFonts w:asciiTheme="minorHAnsi" w:hAnsiTheme="minorHAnsi" w:cstheme="minorHAnsi" w:hint="eastAsia"/>
          <w:bCs/>
          <w:sz w:val="22"/>
          <w:szCs w:val="22"/>
        </w:rPr>
        <w:t>ę</w:t>
      </w:r>
      <w:r w:rsidRPr="003B1824">
        <w:rPr>
          <w:rFonts w:asciiTheme="minorHAnsi" w:hAnsiTheme="minorHAnsi" w:cstheme="minorHAnsi"/>
          <w:bCs/>
          <w:sz w:val="22"/>
          <w:szCs w:val="22"/>
        </w:rPr>
        <w:t xml:space="preserve"> odpowiednio do osoby dzia</w:t>
      </w:r>
      <w:r w:rsidRPr="003B1824">
        <w:rPr>
          <w:rFonts w:asciiTheme="minorHAnsi" w:hAnsiTheme="minorHAnsi" w:cstheme="minorHAnsi" w:hint="eastAsia"/>
          <w:bCs/>
          <w:sz w:val="22"/>
          <w:szCs w:val="22"/>
        </w:rPr>
        <w:t>ł</w:t>
      </w:r>
      <w:r w:rsidRPr="003B1824">
        <w:rPr>
          <w:rFonts w:asciiTheme="minorHAnsi" w:hAnsiTheme="minorHAnsi" w:cstheme="minorHAnsi"/>
          <w:bCs/>
          <w:sz w:val="22"/>
          <w:szCs w:val="22"/>
        </w:rPr>
        <w:t>aj</w:t>
      </w:r>
      <w:r w:rsidRPr="003B1824">
        <w:rPr>
          <w:rFonts w:asciiTheme="minorHAnsi" w:hAnsiTheme="minorHAnsi" w:cstheme="minorHAnsi" w:hint="eastAsia"/>
          <w:bCs/>
          <w:sz w:val="22"/>
          <w:szCs w:val="22"/>
        </w:rPr>
        <w:t>ą</w:t>
      </w:r>
      <w:r w:rsidRPr="003B1824">
        <w:rPr>
          <w:rFonts w:asciiTheme="minorHAnsi" w:hAnsiTheme="minorHAnsi" w:cstheme="minorHAnsi"/>
          <w:bCs/>
          <w:sz w:val="22"/>
          <w:szCs w:val="22"/>
        </w:rPr>
        <w:t>cej w imieniu</w:t>
      </w:r>
      <w:r>
        <w:rPr>
          <w:rFonts w:asciiTheme="minorHAnsi" w:hAnsiTheme="minorHAnsi" w:cstheme="minorHAnsi"/>
          <w:bCs/>
          <w:sz w:val="22"/>
          <w:szCs w:val="22"/>
        </w:rPr>
        <w:t>:</w:t>
      </w:r>
      <w:r w:rsidRPr="003B1824">
        <w:rPr>
          <w:rFonts w:asciiTheme="minorHAnsi" w:hAnsiTheme="minorHAnsi" w:cstheme="minorHAnsi"/>
          <w:bCs/>
          <w:sz w:val="22"/>
          <w:szCs w:val="22"/>
        </w:rPr>
        <w:t xml:space="preserve"> </w:t>
      </w:r>
      <w:r>
        <w:rPr>
          <w:rFonts w:asciiTheme="minorHAnsi" w:hAnsiTheme="minorHAnsi" w:cstheme="minorHAnsi"/>
          <w:bCs/>
          <w:sz w:val="22"/>
          <w:szCs w:val="22"/>
        </w:rPr>
        <w:t>W</w:t>
      </w:r>
      <w:r w:rsidRPr="003B1824">
        <w:rPr>
          <w:rFonts w:asciiTheme="minorHAnsi" w:hAnsiTheme="minorHAnsi" w:cstheme="minorHAnsi"/>
          <w:bCs/>
          <w:sz w:val="22"/>
          <w:szCs w:val="22"/>
        </w:rPr>
        <w:t>ykonawc</w:t>
      </w:r>
      <w:r w:rsidRPr="003B1824">
        <w:rPr>
          <w:rFonts w:asciiTheme="minorHAnsi" w:hAnsiTheme="minorHAnsi" w:cstheme="minorHAnsi" w:hint="eastAsia"/>
          <w:bCs/>
          <w:sz w:val="22"/>
          <w:szCs w:val="22"/>
        </w:rPr>
        <w:t>ó</w:t>
      </w:r>
      <w:r w:rsidRPr="003B1824">
        <w:rPr>
          <w:rFonts w:asciiTheme="minorHAnsi" w:hAnsiTheme="minorHAnsi" w:cstheme="minorHAnsi"/>
          <w:bCs/>
          <w:sz w:val="22"/>
          <w:szCs w:val="22"/>
        </w:rPr>
        <w:t>w wsp</w:t>
      </w:r>
      <w:r w:rsidRPr="003B1824">
        <w:rPr>
          <w:rFonts w:asciiTheme="minorHAnsi" w:hAnsiTheme="minorHAnsi" w:cstheme="minorHAnsi" w:hint="eastAsia"/>
          <w:bCs/>
          <w:sz w:val="22"/>
          <w:szCs w:val="22"/>
        </w:rPr>
        <w:t>ó</w:t>
      </w:r>
      <w:r w:rsidRPr="003B1824">
        <w:rPr>
          <w:rFonts w:asciiTheme="minorHAnsi" w:hAnsiTheme="minorHAnsi" w:cstheme="minorHAnsi"/>
          <w:bCs/>
          <w:sz w:val="22"/>
          <w:szCs w:val="22"/>
        </w:rPr>
        <w:t>lnie ubiegaj</w:t>
      </w:r>
      <w:r w:rsidRPr="003B1824">
        <w:rPr>
          <w:rFonts w:asciiTheme="minorHAnsi" w:hAnsiTheme="minorHAnsi" w:cstheme="minorHAnsi" w:hint="eastAsia"/>
          <w:bCs/>
          <w:sz w:val="22"/>
          <w:szCs w:val="22"/>
        </w:rPr>
        <w:t>ą</w:t>
      </w:r>
      <w:r w:rsidRPr="003B1824">
        <w:rPr>
          <w:rFonts w:asciiTheme="minorHAnsi" w:hAnsiTheme="minorHAnsi" w:cstheme="minorHAnsi"/>
          <w:bCs/>
          <w:sz w:val="22"/>
          <w:szCs w:val="22"/>
        </w:rPr>
        <w:t>cych si</w:t>
      </w:r>
      <w:r w:rsidRPr="003B1824">
        <w:rPr>
          <w:rFonts w:asciiTheme="minorHAnsi" w:hAnsiTheme="minorHAnsi" w:cstheme="minorHAnsi" w:hint="eastAsia"/>
          <w:bCs/>
          <w:sz w:val="22"/>
          <w:szCs w:val="22"/>
        </w:rPr>
        <w:t>ę</w:t>
      </w:r>
      <w:r w:rsidRPr="003B1824">
        <w:rPr>
          <w:rFonts w:asciiTheme="minorHAnsi" w:hAnsiTheme="minorHAnsi" w:cstheme="minorHAnsi"/>
          <w:bCs/>
          <w:sz w:val="22"/>
          <w:szCs w:val="22"/>
        </w:rPr>
        <w:t xml:space="preserve"> o udzielenie zam</w:t>
      </w:r>
      <w:r w:rsidRPr="003B1824">
        <w:rPr>
          <w:rFonts w:asciiTheme="minorHAnsi" w:hAnsiTheme="minorHAnsi" w:cstheme="minorHAnsi" w:hint="eastAsia"/>
          <w:bCs/>
          <w:sz w:val="22"/>
          <w:szCs w:val="22"/>
        </w:rPr>
        <w:t>ó</w:t>
      </w:r>
      <w:r w:rsidRPr="003B1824">
        <w:rPr>
          <w:rFonts w:asciiTheme="minorHAnsi" w:hAnsiTheme="minorHAnsi" w:cstheme="minorHAnsi"/>
          <w:bCs/>
          <w:sz w:val="22"/>
          <w:szCs w:val="22"/>
        </w:rPr>
        <w:t>wienia publicznego</w:t>
      </w:r>
      <w:r>
        <w:rPr>
          <w:rFonts w:asciiTheme="minorHAnsi" w:hAnsiTheme="minorHAnsi" w:cstheme="minorHAnsi"/>
          <w:bCs/>
          <w:sz w:val="22"/>
          <w:szCs w:val="22"/>
        </w:rPr>
        <w:t xml:space="preserve">, </w:t>
      </w:r>
      <w:r w:rsidRPr="003B1824">
        <w:rPr>
          <w:rFonts w:asciiTheme="minorHAnsi" w:hAnsiTheme="minorHAnsi" w:cstheme="minorHAnsi"/>
          <w:bCs/>
          <w:sz w:val="22"/>
          <w:szCs w:val="22"/>
        </w:rPr>
        <w:t>podmiotu udost</w:t>
      </w:r>
      <w:r w:rsidRPr="003B1824">
        <w:rPr>
          <w:rFonts w:asciiTheme="minorHAnsi" w:hAnsiTheme="minorHAnsi" w:cstheme="minorHAnsi" w:hint="eastAsia"/>
          <w:bCs/>
          <w:sz w:val="22"/>
          <w:szCs w:val="22"/>
        </w:rPr>
        <w:t>ę</w:t>
      </w:r>
      <w:r w:rsidRPr="003B1824">
        <w:rPr>
          <w:rFonts w:asciiTheme="minorHAnsi" w:hAnsiTheme="minorHAnsi" w:cstheme="minorHAnsi"/>
          <w:bCs/>
          <w:sz w:val="22"/>
          <w:szCs w:val="22"/>
        </w:rPr>
        <w:t>pniaj</w:t>
      </w:r>
      <w:r w:rsidRPr="003B1824">
        <w:rPr>
          <w:rFonts w:asciiTheme="minorHAnsi" w:hAnsiTheme="minorHAnsi" w:cstheme="minorHAnsi" w:hint="eastAsia"/>
          <w:bCs/>
          <w:sz w:val="22"/>
          <w:szCs w:val="22"/>
        </w:rPr>
        <w:t>ą</w:t>
      </w:r>
      <w:r w:rsidRPr="003B1824">
        <w:rPr>
          <w:rFonts w:asciiTheme="minorHAnsi" w:hAnsiTheme="minorHAnsi" w:cstheme="minorHAnsi"/>
          <w:bCs/>
          <w:sz w:val="22"/>
          <w:szCs w:val="22"/>
        </w:rPr>
        <w:t>cego zasoby na zasadach okre</w:t>
      </w:r>
      <w:r w:rsidRPr="003B1824">
        <w:rPr>
          <w:rFonts w:asciiTheme="minorHAnsi" w:hAnsiTheme="minorHAnsi" w:cstheme="minorHAnsi" w:hint="eastAsia"/>
          <w:bCs/>
          <w:sz w:val="22"/>
          <w:szCs w:val="22"/>
        </w:rPr>
        <w:t>ś</w:t>
      </w:r>
      <w:r w:rsidRPr="003B1824">
        <w:rPr>
          <w:rFonts w:asciiTheme="minorHAnsi" w:hAnsiTheme="minorHAnsi" w:cstheme="minorHAnsi"/>
          <w:bCs/>
          <w:sz w:val="22"/>
          <w:szCs w:val="22"/>
        </w:rPr>
        <w:t xml:space="preserve">lonych w art. 118 </w:t>
      </w:r>
      <w:r>
        <w:rPr>
          <w:rFonts w:asciiTheme="minorHAnsi" w:hAnsiTheme="minorHAnsi" w:cstheme="minorHAnsi"/>
          <w:bCs/>
          <w:sz w:val="22"/>
          <w:szCs w:val="22"/>
        </w:rPr>
        <w:t>Pzp</w:t>
      </w:r>
      <w:r w:rsidRPr="003B1824">
        <w:rPr>
          <w:rFonts w:asciiTheme="minorHAnsi" w:hAnsiTheme="minorHAnsi" w:cstheme="minorHAnsi"/>
          <w:bCs/>
          <w:sz w:val="22"/>
          <w:szCs w:val="22"/>
        </w:rPr>
        <w:t xml:space="preserve"> lub podwykonawcy nieb</w:t>
      </w:r>
      <w:r w:rsidRPr="003B1824">
        <w:rPr>
          <w:rFonts w:asciiTheme="minorHAnsi" w:hAnsiTheme="minorHAnsi" w:cstheme="minorHAnsi" w:hint="eastAsia"/>
          <w:bCs/>
          <w:sz w:val="22"/>
          <w:szCs w:val="22"/>
        </w:rPr>
        <w:t>ę</w:t>
      </w:r>
      <w:r w:rsidRPr="003B1824">
        <w:rPr>
          <w:rFonts w:asciiTheme="minorHAnsi" w:hAnsiTheme="minorHAnsi" w:cstheme="minorHAnsi"/>
          <w:bCs/>
          <w:sz w:val="22"/>
          <w:szCs w:val="22"/>
        </w:rPr>
        <w:t>d</w:t>
      </w:r>
      <w:r w:rsidRPr="003B1824">
        <w:rPr>
          <w:rFonts w:asciiTheme="minorHAnsi" w:hAnsiTheme="minorHAnsi" w:cstheme="minorHAnsi" w:hint="eastAsia"/>
          <w:bCs/>
          <w:sz w:val="22"/>
          <w:szCs w:val="22"/>
        </w:rPr>
        <w:t>ą</w:t>
      </w:r>
      <w:r w:rsidRPr="003B1824">
        <w:rPr>
          <w:rFonts w:asciiTheme="minorHAnsi" w:hAnsiTheme="minorHAnsi" w:cstheme="minorHAnsi"/>
          <w:bCs/>
          <w:sz w:val="22"/>
          <w:szCs w:val="22"/>
        </w:rPr>
        <w:t>cego podmiotem udost</w:t>
      </w:r>
      <w:r w:rsidRPr="003B1824">
        <w:rPr>
          <w:rFonts w:asciiTheme="minorHAnsi" w:hAnsiTheme="minorHAnsi" w:cstheme="minorHAnsi" w:hint="eastAsia"/>
          <w:bCs/>
          <w:sz w:val="22"/>
          <w:szCs w:val="22"/>
        </w:rPr>
        <w:t>ę</w:t>
      </w:r>
      <w:r w:rsidRPr="003B1824">
        <w:rPr>
          <w:rFonts w:asciiTheme="minorHAnsi" w:hAnsiTheme="minorHAnsi" w:cstheme="minorHAnsi"/>
          <w:bCs/>
          <w:sz w:val="22"/>
          <w:szCs w:val="22"/>
        </w:rPr>
        <w:t>pniaj</w:t>
      </w:r>
      <w:r w:rsidRPr="003B1824">
        <w:rPr>
          <w:rFonts w:asciiTheme="minorHAnsi" w:hAnsiTheme="minorHAnsi" w:cstheme="minorHAnsi" w:hint="eastAsia"/>
          <w:bCs/>
          <w:sz w:val="22"/>
          <w:szCs w:val="22"/>
        </w:rPr>
        <w:t>ą</w:t>
      </w:r>
      <w:r w:rsidRPr="003B1824">
        <w:rPr>
          <w:rFonts w:asciiTheme="minorHAnsi" w:hAnsiTheme="minorHAnsi" w:cstheme="minorHAnsi"/>
          <w:bCs/>
          <w:sz w:val="22"/>
          <w:szCs w:val="22"/>
        </w:rPr>
        <w:t>cym zasoby na takich zasadach</w:t>
      </w:r>
      <w:r>
        <w:rPr>
          <w:rFonts w:asciiTheme="minorHAnsi" w:hAnsiTheme="minorHAnsi" w:cstheme="minorHAnsi"/>
          <w:bCs/>
          <w:sz w:val="22"/>
          <w:szCs w:val="22"/>
        </w:rPr>
        <w:t>.</w:t>
      </w:r>
    </w:p>
    <w:p w14:paraId="052F6855" w14:textId="746C31E3" w:rsidR="003A6C4A" w:rsidRPr="00117C92" w:rsidRDefault="003A6C4A" w:rsidP="00ED10D5">
      <w:pPr>
        <w:pStyle w:val="Akapitzlist"/>
        <w:numPr>
          <w:ilvl w:val="0"/>
          <w:numId w:val="28"/>
        </w:numPr>
        <w:spacing w:line="276" w:lineRule="auto"/>
        <w:ind w:left="567" w:right="280" w:hanging="425"/>
        <w:jc w:val="both"/>
        <w:rPr>
          <w:rFonts w:asciiTheme="minorHAnsi" w:hAnsiTheme="minorHAnsi" w:cstheme="minorHAnsi"/>
          <w:sz w:val="22"/>
          <w:szCs w:val="22"/>
        </w:rPr>
      </w:pPr>
      <w:r w:rsidRPr="00007ED8">
        <w:rPr>
          <w:rFonts w:asciiTheme="minorHAnsi" w:hAnsiTheme="minorHAnsi" w:cstheme="minorHAnsi"/>
          <w:b/>
          <w:sz w:val="22"/>
          <w:szCs w:val="22"/>
        </w:rPr>
        <w:t xml:space="preserve">Wraz z ofertą Wykonawca zobowiązany </w:t>
      </w:r>
      <w:r w:rsidR="00DB19D4" w:rsidRPr="00007ED8">
        <w:rPr>
          <w:rFonts w:asciiTheme="minorHAnsi" w:hAnsiTheme="minorHAnsi" w:cstheme="minorHAnsi"/>
          <w:b/>
          <w:sz w:val="22"/>
          <w:szCs w:val="22"/>
        </w:rPr>
        <w:t xml:space="preserve">jest </w:t>
      </w:r>
      <w:r w:rsidRPr="00007ED8">
        <w:rPr>
          <w:rFonts w:asciiTheme="minorHAnsi" w:hAnsiTheme="minorHAnsi" w:cstheme="minorHAnsi"/>
          <w:b/>
          <w:sz w:val="22"/>
          <w:szCs w:val="22"/>
        </w:rPr>
        <w:t>złożyć</w:t>
      </w:r>
      <w:r w:rsidRPr="00117C92">
        <w:rPr>
          <w:rFonts w:asciiTheme="minorHAnsi" w:hAnsiTheme="minorHAnsi" w:cstheme="minorHAnsi"/>
          <w:sz w:val="22"/>
          <w:szCs w:val="22"/>
        </w:rPr>
        <w:t>:</w:t>
      </w:r>
    </w:p>
    <w:p w14:paraId="06C245B2" w14:textId="06C6138E" w:rsidR="003A6C4A" w:rsidRDefault="00E91E4E" w:rsidP="00ED10D5">
      <w:pPr>
        <w:pStyle w:val="Akapitzlist"/>
        <w:numPr>
          <w:ilvl w:val="1"/>
          <w:numId w:val="29"/>
        </w:numPr>
        <w:spacing w:line="276" w:lineRule="auto"/>
        <w:ind w:left="851" w:right="280" w:hanging="284"/>
        <w:jc w:val="both"/>
        <w:rPr>
          <w:rFonts w:asciiTheme="minorHAnsi" w:hAnsiTheme="minorHAnsi" w:cstheme="minorHAnsi"/>
          <w:b/>
          <w:bCs/>
          <w:sz w:val="22"/>
          <w:szCs w:val="22"/>
        </w:rPr>
      </w:pPr>
      <w:r w:rsidRPr="00A46F5B">
        <w:rPr>
          <w:rFonts w:asciiTheme="minorHAnsi" w:hAnsiTheme="minorHAnsi" w:cstheme="minorHAnsi"/>
          <w:b/>
          <w:bCs/>
          <w:sz w:val="22"/>
          <w:szCs w:val="22"/>
        </w:rPr>
        <w:t>o</w:t>
      </w:r>
      <w:r w:rsidR="003A6C4A" w:rsidRPr="00A46F5B">
        <w:rPr>
          <w:rFonts w:asciiTheme="minorHAnsi" w:hAnsiTheme="minorHAnsi" w:cstheme="minorHAnsi"/>
          <w:b/>
          <w:bCs/>
          <w:sz w:val="22"/>
          <w:szCs w:val="22"/>
        </w:rPr>
        <w:t>świadczenie</w:t>
      </w:r>
      <w:r w:rsidRPr="00A46F5B">
        <w:rPr>
          <w:rFonts w:asciiTheme="minorHAnsi" w:hAnsiTheme="minorHAnsi" w:cstheme="minorHAnsi"/>
          <w:b/>
          <w:bCs/>
          <w:sz w:val="22"/>
          <w:szCs w:val="22"/>
        </w:rPr>
        <w:t xml:space="preserve"> JEDZ</w:t>
      </w:r>
      <w:r w:rsidR="003A6C4A" w:rsidRPr="00A46F5B">
        <w:rPr>
          <w:rFonts w:asciiTheme="minorHAnsi" w:hAnsiTheme="minorHAnsi" w:cstheme="minorHAnsi"/>
          <w:b/>
          <w:bCs/>
          <w:sz w:val="22"/>
          <w:szCs w:val="22"/>
        </w:rPr>
        <w:t>,</w:t>
      </w:r>
      <w:r w:rsidR="00A46F5B" w:rsidRPr="00A46F5B">
        <w:rPr>
          <w:rFonts w:asciiTheme="minorHAnsi" w:hAnsiTheme="minorHAnsi" w:cstheme="minorHAnsi"/>
          <w:b/>
          <w:bCs/>
          <w:sz w:val="22"/>
          <w:szCs w:val="22"/>
        </w:rPr>
        <w:t xml:space="preserve"> o którym mowa w rozdz. VII pkt 1 </w:t>
      </w:r>
      <w:r w:rsidR="00367536">
        <w:rPr>
          <w:rFonts w:asciiTheme="minorHAnsi" w:hAnsiTheme="minorHAnsi" w:cstheme="minorHAnsi"/>
          <w:b/>
          <w:bCs/>
          <w:sz w:val="22"/>
          <w:szCs w:val="22"/>
        </w:rPr>
        <w:t>ppkt 1)</w:t>
      </w:r>
      <w:r w:rsidR="00A46F5B" w:rsidRPr="00A46F5B">
        <w:rPr>
          <w:rFonts w:asciiTheme="minorHAnsi" w:hAnsiTheme="minorHAnsi" w:cstheme="minorHAnsi"/>
          <w:b/>
          <w:bCs/>
          <w:sz w:val="22"/>
          <w:szCs w:val="22"/>
        </w:rPr>
        <w:t>SWZ,</w:t>
      </w:r>
    </w:p>
    <w:p w14:paraId="77E8E5A8" w14:textId="6DA2F5D6" w:rsidR="00367536" w:rsidRPr="00A46F5B" w:rsidRDefault="00367536" w:rsidP="00ED10D5">
      <w:pPr>
        <w:pStyle w:val="Akapitzlist"/>
        <w:numPr>
          <w:ilvl w:val="1"/>
          <w:numId w:val="29"/>
        </w:numPr>
        <w:spacing w:line="276" w:lineRule="auto"/>
        <w:ind w:left="851" w:right="280" w:hanging="284"/>
        <w:jc w:val="both"/>
        <w:rPr>
          <w:rFonts w:asciiTheme="minorHAnsi" w:hAnsiTheme="minorHAnsi" w:cstheme="minorHAnsi"/>
          <w:b/>
          <w:bCs/>
          <w:sz w:val="22"/>
          <w:szCs w:val="22"/>
        </w:rPr>
      </w:pPr>
      <w:r w:rsidRPr="00367536">
        <w:rPr>
          <w:rFonts w:asciiTheme="minorHAnsi" w:hAnsiTheme="minorHAnsi" w:cstheme="minorHAnsi"/>
          <w:b/>
          <w:bCs/>
          <w:sz w:val="22"/>
          <w:szCs w:val="22"/>
        </w:rPr>
        <w:t xml:space="preserve">oświadczenie Wykonawcy o braku zastosowania zakazów, o których mowa w art. 5k rozporządzenia 833/2014 w brzmieniu nadanym rozporządzeniem 2022/576 – załącznik </w:t>
      </w:r>
      <w:r w:rsidRPr="00AB01A9">
        <w:rPr>
          <w:rFonts w:asciiTheme="minorHAnsi" w:hAnsiTheme="minorHAnsi" w:cstheme="minorHAnsi"/>
          <w:b/>
          <w:bCs/>
          <w:sz w:val="22"/>
          <w:szCs w:val="22"/>
        </w:rPr>
        <w:t xml:space="preserve">nr </w:t>
      </w:r>
      <w:r w:rsidR="0094570A" w:rsidRPr="00AB01A9">
        <w:rPr>
          <w:rFonts w:asciiTheme="minorHAnsi" w:hAnsiTheme="minorHAnsi" w:cstheme="minorHAnsi"/>
          <w:b/>
          <w:bCs/>
          <w:sz w:val="22"/>
          <w:szCs w:val="22"/>
        </w:rPr>
        <w:t>9</w:t>
      </w:r>
      <w:r w:rsidRPr="0094570A">
        <w:rPr>
          <w:rFonts w:asciiTheme="minorHAnsi" w:hAnsiTheme="minorHAnsi" w:cstheme="minorHAnsi"/>
          <w:b/>
          <w:bCs/>
          <w:color w:val="FF0000"/>
          <w:sz w:val="22"/>
          <w:szCs w:val="22"/>
        </w:rPr>
        <w:t xml:space="preserve"> </w:t>
      </w:r>
      <w:r w:rsidRPr="00367536">
        <w:rPr>
          <w:rFonts w:asciiTheme="minorHAnsi" w:hAnsiTheme="minorHAnsi" w:cstheme="minorHAnsi"/>
          <w:b/>
          <w:bCs/>
          <w:sz w:val="22"/>
          <w:szCs w:val="22"/>
        </w:rPr>
        <w:t>do SWZ</w:t>
      </w:r>
      <w:r>
        <w:rPr>
          <w:rFonts w:asciiTheme="minorHAnsi" w:hAnsiTheme="minorHAnsi" w:cstheme="minorHAnsi"/>
          <w:b/>
          <w:bCs/>
          <w:sz w:val="22"/>
          <w:szCs w:val="22"/>
        </w:rPr>
        <w:t>,</w:t>
      </w:r>
    </w:p>
    <w:p w14:paraId="65F875B5" w14:textId="3D125088" w:rsidR="003A6C4A" w:rsidRPr="00A46F5B" w:rsidRDefault="003A6C4A" w:rsidP="00ED10D5">
      <w:pPr>
        <w:pStyle w:val="Akapitzlist"/>
        <w:numPr>
          <w:ilvl w:val="1"/>
          <w:numId w:val="29"/>
        </w:numPr>
        <w:spacing w:line="276" w:lineRule="auto"/>
        <w:ind w:left="851" w:right="280" w:hanging="284"/>
        <w:jc w:val="both"/>
        <w:rPr>
          <w:rFonts w:asciiTheme="minorHAnsi" w:hAnsiTheme="minorHAnsi" w:cstheme="minorHAnsi"/>
          <w:b/>
          <w:bCs/>
          <w:sz w:val="22"/>
          <w:szCs w:val="22"/>
        </w:rPr>
      </w:pPr>
      <w:r w:rsidRPr="00A46F5B">
        <w:rPr>
          <w:rFonts w:asciiTheme="minorHAnsi" w:hAnsiTheme="minorHAnsi" w:cstheme="minorHAnsi"/>
          <w:b/>
          <w:bCs/>
          <w:sz w:val="22"/>
          <w:szCs w:val="22"/>
        </w:rPr>
        <w:t xml:space="preserve">dowód wniesienia wadium </w:t>
      </w:r>
      <w:r w:rsidRPr="00044C8D">
        <w:rPr>
          <w:rFonts w:asciiTheme="minorHAnsi" w:hAnsiTheme="minorHAnsi" w:cstheme="minorHAnsi"/>
          <w:b/>
          <w:bCs/>
          <w:i/>
          <w:iCs/>
          <w:sz w:val="22"/>
          <w:szCs w:val="22"/>
        </w:rPr>
        <w:t>(w przypadku wadium złożonego w formie poręczeń lub gwarancji)</w:t>
      </w:r>
      <w:r w:rsidRPr="00A46F5B">
        <w:rPr>
          <w:rFonts w:asciiTheme="minorHAnsi" w:hAnsiTheme="minorHAnsi" w:cstheme="minorHAnsi"/>
          <w:b/>
          <w:bCs/>
          <w:sz w:val="22"/>
          <w:szCs w:val="22"/>
        </w:rPr>
        <w:t>,</w:t>
      </w:r>
    </w:p>
    <w:p w14:paraId="02A853DE" w14:textId="0CF84210" w:rsidR="003626D9" w:rsidRPr="00A46F5B" w:rsidRDefault="003626D9" w:rsidP="00ED10D5">
      <w:pPr>
        <w:pStyle w:val="Akapitzlist"/>
        <w:numPr>
          <w:ilvl w:val="1"/>
          <w:numId w:val="29"/>
        </w:numPr>
        <w:spacing w:line="276" w:lineRule="auto"/>
        <w:ind w:left="851" w:right="280" w:hanging="284"/>
        <w:jc w:val="both"/>
        <w:rPr>
          <w:rFonts w:asciiTheme="minorHAnsi" w:hAnsiTheme="minorHAnsi" w:cstheme="minorHAnsi"/>
          <w:b/>
          <w:bCs/>
          <w:sz w:val="22"/>
          <w:szCs w:val="22"/>
        </w:rPr>
      </w:pPr>
      <w:r w:rsidRPr="00A46F5B">
        <w:rPr>
          <w:rFonts w:asciiTheme="minorHAnsi" w:hAnsiTheme="minorHAnsi" w:cstheme="minorHAnsi"/>
          <w:b/>
          <w:bCs/>
          <w:sz w:val="22"/>
          <w:szCs w:val="22"/>
        </w:rPr>
        <w:t xml:space="preserve">pełnomocnictwo </w:t>
      </w:r>
      <w:r w:rsidRPr="00A46F5B">
        <w:rPr>
          <w:rFonts w:asciiTheme="minorHAnsi" w:hAnsiTheme="minorHAnsi" w:cstheme="minorHAnsi"/>
          <w:b/>
          <w:bCs/>
          <w:i/>
          <w:iCs/>
          <w:sz w:val="22"/>
          <w:szCs w:val="22"/>
        </w:rPr>
        <w:t>(jeżeli dotyczy)</w:t>
      </w:r>
      <w:r w:rsidRPr="00A46F5B">
        <w:rPr>
          <w:rFonts w:asciiTheme="minorHAnsi" w:hAnsiTheme="minorHAnsi" w:cstheme="minorHAnsi"/>
          <w:b/>
          <w:bCs/>
          <w:sz w:val="22"/>
          <w:szCs w:val="22"/>
        </w:rPr>
        <w:t>,</w:t>
      </w:r>
    </w:p>
    <w:p w14:paraId="7F688EAB" w14:textId="6696EC4D" w:rsidR="00007ED8" w:rsidRPr="00A46F5B" w:rsidRDefault="00007ED8" w:rsidP="00ED10D5">
      <w:pPr>
        <w:pStyle w:val="Akapitzlist"/>
        <w:numPr>
          <w:ilvl w:val="1"/>
          <w:numId w:val="29"/>
        </w:numPr>
        <w:spacing w:line="276" w:lineRule="auto"/>
        <w:ind w:left="851" w:right="280" w:hanging="284"/>
        <w:jc w:val="both"/>
        <w:rPr>
          <w:rFonts w:asciiTheme="minorHAnsi" w:hAnsiTheme="minorHAnsi" w:cstheme="minorHAnsi"/>
          <w:b/>
          <w:bCs/>
          <w:sz w:val="22"/>
          <w:szCs w:val="22"/>
        </w:rPr>
      </w:pPr>
      <w:r w:rsidRPr="00A46F5B">
        <w:rPr>
          <w:rFonts w:asciiTheme="minorHAnsi" w:hAnsiTheme="minorHAnsi" w:cstheme="minorHAnsi"/>
          <w:b/>
          <w:bCs/>
          <w:sz w:val="22"/>
          <w:szCs w:val="22"/>
        </w:rPr>
        <w:t>zobowi</w:t>
      </w:r>
      <w:r w:rsidRPr="00A46F5B">
        <w:rPr>
          <w:rFonts w:asciiTheme="minorHAnsi" w:hAnsiTheme="minorHAnsi" w:cstheme="minorHAnsi" w:hint="eastAsia"/>
          <w:b/>
          <w:bCs/>
          <w:sz w:val="22"/>
          <w:szCs w:val="22"/>
        </w:rPr>
        <w:t>ą</w:t>
      </w:r>
      <w:r w:rsidRPr="00A46F5B">
        <w:rPr>
          <w:rFonts w:asciiTheme="minorHAnsi" w:hAnsiTheme="minorHAnsi" w:cstheme="minorHAnsi"/>
          <w:b/>
          <w:bCs/>
          <w:sz w:val="22"/>
          <w:szCs w:val="22"/>
        </w:rPr>
        <w:t>zanie podmiotu udost</w:t>
      </w:r>
      <w:r w:rsidRPr="00A46F5B">
        <w:rPr>
          <w:rFonts w:asciiTheme="minorHAnsi" w:hAnsiTheme="minorHAnsi" w:cstheme="minorHAnsi" w:hint="eastAsia"/>
          <w:b/>
          <w:bCs/>
          <w:sz w:val="22"/>
          <w:szCs w:val="22"/>
        </w:rPr>
        <w:t>ę</w:t>
      </w:r>
      <w:r w:rsidRPr="00A46F5B">
        <w:rPr>
          <w:rFonts w:asciiTheme="minorHAnsi" w:hAnsiTheme="minorHAnsi" w:cstheme="minorHAnsi"/>
          <w:b/>
          <w:bCs/>
          <w:sz w:val="22"/>
          <w:szCs w:val="22"/>
        </w:rPr>
        <w:t>pniaj</w:t>
      </w:r>
      <w:r w:rsidRPr="00A46F5B">
        <w:rPr>
          <w:rFonts w:asciiTheme="minorHAnsi" w:hAnsiTheme="minorHAnsi" w:cstheme="minorHAnsi" w:hint="eastAsia"/>
          <w:b/>
          <w:bCs/>
          <w:sz w:val="22"/>
          <w:szCs w:val="22"/>
        </w:rPr>
        <w:t>ą</w:t>
      </w:r>
      <w:r w:rsidRPr="00A46F5B">
        <w:rPr>
          <w:rFonts w:asciiTheme="minorHAnsi" w:hAnsiTheme="minorHAnsi" w:cstheme="minorHAnsi"/>
          <w:b/>
          <w:bCs/>
          <w:sz w:val="22"/>
          <w:szCs w:val="22"/>
        </w:rPr>
        <w:t xml:space="preserve">cego zasoby, o którym mowa w rozdz. VIII pkt 3 SWZ, wraz z oświadczeniem JEDZ dotyczącym tego podmiotu </w:t>
      </w:r>
      <w:r w:rsidRPr="00A46F5B">
        <w:rPr>
          <w:rFonts w:asciiTheme="minorHAnsi" w:hAnsiTheme="minorHAnsi" w:cstheme="minorHAnsi"/>
          <w:b/>
          <w:bCs/>
          <w:i/>
          <w:iCs/>
          <w:sz w:val="22"/>
          <w:szCs w:val="22"/>
        </w:rPr>
        <w:t>(jeżeli dotyczy)</w:t>
      </w:r>
      <w:r w:rsidRPr="00A46F5B">
        <w:rPr>
          <w:rFonts w:asciiTheme="minorHAnsi" w:hAnsiTheme="minorHAnsi" w:cstheme="minorHAnsi"/>
          <w:b/>
          <w:bCs/>
          <w:sz w:val="22"/>
          <w:szCs w:val="22"/>
        </w:rPr>
        <w:t>,</w:t>
      </w:r>
    </w:p>
    <w:p w14:paraId="55D2A83A" w14:textId="70D8DE98" w:rsidR="00A26D38" w:rsidRPr="00A46F5B" w:rsidRDefault="00007ED8" w:rsidP="00ED10D5">
      <w:pPr>
        <w:pStyle w:val="Akapitzlist"/>
        <w:numPr>
          <w:ilvl w:val="1"/>
          <w:numId w:val="29"/>
        </w:numPr>
        <w:spacing w:line="276" w:lineRule="auto"/>
        <w:ind w:left="851" w:right="280" w:hanging="284"/>
        <w:jc w:val="both"/>
        <w:rPr>
          <w:rFonts w:asciiTheme="minorHAnsi" w:hAnsiTheme="minorHAnsi" w:cstheme="minorHAnsi"/>
          <w:b/>
          <w:bCs/>
          <w:sz w:val="22"/>
          <w:szCs w:val="22"/>
        </w:rPr>
      </w:pPr>
      <w:r w:rsidRPr="00A46F5B">
        <w:rPr>
          <w:rFonts w:asciiTheme="minorHAnsi" w:hAnsiTheme="minorHAnsi" w:cstheme="minorHAnsi"/>
          <w:b/>
          <w:bCs/>
          <w:sz w:val="22"/>
          <w:szCs w:val="22"/>
        </w:rPr>
        <w:t>oświadczeni</w:t>
      </w:r>
      <w:r w:rsidR="008A6C43">
        <w:rPr>
          <w:rFonts w:asciiTheme="minorHAnsi" w:hAnsiTheme="minorHAnsi" w:cstheme="minorHAnsi"/>
          <w:b/>
          <w:bCs/>
          <w:sz w:val="22"/>
          <w:szCs w:val="22"/>
        </w:rPr>
        <w:t>a</w:t>
      </w:r>
      <w:r w:rsidRPr="00A46F5B">
        <w:rPr>
          <w:rFonts w:asciiTheme="minorHAnsi" w:hAnsiTheme="minorHAnsi" w:cstheme="minorHAnsi"/>
          <w:b/>
          <w:bCs/>
          <w:sz w:val="22"/>
          <w:szCs w:val="22"/>
        </w:rPr>
        <w:t>, o który</w:t>
      </w:r>
      <w:r w:rsidR="008A6C43">
        <w:rPr>
          <w:rFonts w:asciiTheme="minorHAnsi" w:hAnsiTheme="minorHAnsi" w:cstheme="minorHAnsi"/>
          <w:b/>
          <w:bCs/>
          <w:sz w:val="22"/>
          <w:szCs w:val="22"/>
        </w:rPr>
        <w:t>ch</w:t>
      </w:r>
      <w:r w:rsidRPr="00A46F5B">
        <w:rPr>
          <w:rFonts w:asciiTheme="minorHAnsi" w:hAnsiTheme="minorHAnsi" w:cstheme="minorHAnsi"/>
          <w:b/>
          <w:bCs/>
          <w:sz w:val="22"/>
          <w:szCs w:val="22"/>
        </w:rPr>
        <w:t xml:space="preserve"> mowa w rozdz. IX pkt </w:t>
      </w:r>
      <w:r w:rsidR="0065055C">
        <w:rPr>
          <w:rFonts w:asciiTheme="minorHAnsi" w:hAnsiTheme="minorHAnsi" w:cstheme="minorHAnsi"/>
          <w:b/>
          <w:bCs/>
          <w:sz w:val="22"/>
          <w:szCs w:val="22"/>
        </w:rPr>
        <w:t>5</w:t>
      </w:r>
      <w:r w:rsidRPr="00A46F5B">
        <w:rPr>
          <w:rFonts w:asciiTheme="minorHAnsi" w:hAnsiTheme="minorHAnsi" w:cstheme="minorHAnsi"/>
          <w:b/>
          <w:bCs/>
          <w:sz w:val="22"/>
          <w:szCs w:val="22"/>
        </w:rPr>
        <w:t xml:space="preserve"> </w:t>
      </w:r>
      <w:r w:rsidR="008A6C43">
        <w:rPr>
          <w:rFonts w:asciiTheme="minorHAnsi" w:hAnsiTheme="minorHAnsi" w:cstheme="minorHAnsi"/>
          <w:b/>
          <w:bCs/>
          <w:sz w:val="22"/>
          <w:szCs w:val="22"/>
        </w:rPr>
        <w:t xml:space="preserve">i </w:t>
      </w:r>
      <w:r w:rsidR="0065055C">
        <w:rPr>
          <w:rFonts w:asciiTheme="minorHAnsi" w:hAnsiTheme="minorHAnsi" w:cstheme="minorHAnsi"/>
          <w:b/>
          <w:bCs/>
          <w:sz w:val="22"/>
          <w:szCs w:val="22"/>
        </w:rPr>
        <w:t>6</w:t>
      </w:r>
      <w:r w:rsidR="008A6C43">
        <w:rPr>
          <w:rFonts w:asciiTheme="minorHAnsi" w:hAnsiTheme="minorHAnsi" w:cstheme="minorHAnsi"/>
          <w:b/>
          <w:bCs/>
          <w:sz w:val="22"/>
          <w:szCs w:val="22"/>
        </w:rPr>
        <w:t xml:space="preserve"> </w:t>
      </w:r>
      <w:r w:rsidRPr="00A46F5B">
        <w:rPr>
          <w:rFonts w:asciiTheme="minorHAnsi" w:hAnsiTheme="minorHAnsi" w:cstheme="minorHAnsi"/>
          <w:b/>
          <w:bCs/>
          <w:sz w:val="22"/>
          <w:szCs w:val="22"/>
        </w:rPr>
        <w:t xml:space="preserve">SWZ </w:t>
      </w:r>
      <w:r w:rsidRPr="00A46F5B">
        <w:rPr>
          <w:rFonts w:asciiTheme="minorHAnsi" w:hAnsiTheme="minorHAnsi" w:cstheme="minorHAnsi"/>
          <w:b/>
          <w:bCs/>
          <w:i/>
          <w:iCs/>
          <w:sz w:val="22"/>
          <w:szCs w:val="22"/>
        </w:rPr>
        <w:t>(jeżeli dotyczy)</w:t>
      </w:r>
      <w:r w:rsidR="00A26D38" w:rsidRPr="00A46F5B">
        <w:rPr>
          <w:rFonts w:asciiTheme="minorHAnsi" w:hAnsiTheme="minorHAnsi" w:cstheme="minorHAnsi"/>
          <w:b/>
          <w:bCs/>
          <w:sz w:val="22"/>
          <w:szCs w:val="22"/>
        </w:rPr>
        <w:t>.</w:t>
      </w:r>
    </w:p>
    <w:p w14:paraId="6F40B0F1" w14:textId="76113F5D" w:rsidR="00346E05" w:rsidRDefault="00346E05" w:rsidP="00ED10D5">
      <w:pPr>
        <w:pStyle w:val="Akapitzlist"/>
        <w:numPr>
          <w:ilvl w:val="0"/>
          <w:numId w:val="28"/>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Oferta</w:t>
      </w:r>
      <w:r w:rsidR="003A5FCE">
        <w:rPr>
          <w:rFonts w:asciiTheme="minorHAnsi" w:hAnsiTheme="minorHAnsi" w:cstheme="minorHAnsi"/>
          <w:sz w:val="22"/>
          <w:szCs w:val="22"/>
        </w:rPr>
        <w:t xml:space="preserve"> </w:t>
      </w:r>
      <w:r w:rsidR="00833FF4" w:rsidRPr="00117C92">
        <w:rPr>
          <w:rFonts w:asciiTheme="minorHAnsi" w:hAnsiTheme="minorHAnsi" w:cstheme="minorHAnsi"/>
          <w:sz w:val="22"/>
          <w:szCs w:val="22"/>
        </w:rPr>
        <w:t>wraz z załącznikami</w:t>
      </w:r>
      <w:r w:rsidRPr="00117C92">
        <w:rPr>
          <w:rFonts w:asciiTheme="minorHAnsi" w:hAnsiTheme="minorHAnsi" w:cstheme="minorHAnsi"/>
          <w:sz w:val="22"/>
          <w:szCs w:val="22"/>
        </w:rPr>
        <w:t>, dla których Zamawiający określił wzory w formie formularzy</w:t>
      </w:r>
      <w:r w:rsidR="00833FF4" w:rsidRPr="00117C92">
        <w:rPr>
          <w:rFonts w:asciiTheme="minorHAnsi" w:hAnsiTheme="minorHAnsi" w:cstheme="minorHAnsi"/>
          <w:sz w:val="22"/>
          <w:szCs w:val="22"/>
        </w:rPr>
        <w:t xml:space="preserve"> </w:t>
      </w:r>
      <w:r w:rsidRPr="00117C92">
        <w:rPr>
          <w:rFonts w:asciiTheme="minorHAnsi" w:hAnsiTheme="minorHAnsi" w:cstheme="minorHAnsi"/>
          <w:sz w:val="22"/>
          <w:szCs w:val="22"/>
        </w:rPr>
        <w:t>zamieszczonych w załącznikach do SWZ, muszą być sporządzone zgodnie z tymi wzorami.</w:t>
      </w:r>
    </w:p>
    <w:p w14:paraId="6425230E" w14:textId="721C2053" w:rsidR="00346E05" w:rsidRPr="00890EE2" w:rsidRDefault="00346E05" w:rsidP="00ED10D5">
      <w:pPr>
        <w:pStyle w:val="Akapitzlist"/>
        <w:numPr>
          <w:ilvl w:val="0"/>
          <w:numId w:val="28"/>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Wszelkie informacje stanowiące tajemnicę przedsiębiorstwa w rozumieniu ustawy z dnia 16 kwietnia 1993 r. o zwalczaniu nieuczciwej konkurencji (t.j. Dz. U. z 202</w:t>
      </w:r>
      <w:r w:rsidR="00386070">
        <w:rPr>
          <w:rFonts w:asciiTheme="minorHAnsi" w:hAnsiTheme="minorHAnsi" w:cstheme="minorHAnsi"/>
          <w:sz w:val="22"/>
          <w:szCs w:val="22"/>
        </w:rPr>
        <w:t>2</w:t>
      </w:r>
      <w:r w:rsidRPr="00117C92">
        <w:rPr>
          <w:rFonts w:asciiTheme="minorHAnsi" w:hAnsiTheme="minorHAnsi" w:cstheme="minorHAnsi"/>
          <w:sz w:val="22"/>
          <w:szCs w:val="22"/>
        </w:rPr>
        <w:t xml:space="preserve"> r. poz. </w:t>
      </w:r>
      <w:r w:rsidR="00386070">
        <w:rPr>
          <w:rFonts w:asciiTheme="minorHAnsi" w:hAnsiTheme="minorHAnsi" w:cstheme="minorHAnsi"/>
          <w:sz w:val="22"/>
          <w:szCs w:val="22"/>
        </w:rPr>
        <w:t>1233</w:t>
      </w:r>
      <w:r w:rsidRPr="00117C92">
        <w:rPr>
          <w:rFonts w:asciiTheme="minorHAnsi" w:hAnsiTheme="minorHAnsi" w:cstheme="minorHAnsi"/>
          <w:sz w:val="22"/>
          <w:szCs w:val="22"/>
        </w:rPr>
        <w:t xml:space="preserve">), które Wykonawca zastrzeże jako tajemnicę przedsiębiorstwa, </w:t>
      </w:r>
      <w:r w:rsidRPr="00117C92">
        <w:rPr>
          <w:rFonts w:asciiTheme="minorHAnsi" w:hAnsiTheme="minorHAnsi" w:cstheme="minorHAnsi"/>
          <w:sz w:val="22"/>
          <w:szCs w:val="22"/>
          <w:u w:val="single"/>
        </w:rPr>
        <w:t xml:space="preserve">mają zostać złożone w osobnym pliku </w:t>
      </w:r>
      <w:r w:rsidR="00925333">
        <w:rPr>
          <w:rFonts w:asciiTheme="minorHAnsi" w:hAnsiTheme="minorHAnsi" w:cstheme="minorHAnsi"/>
          <w:sz w:val="22"/>
          <w:szCs w:val="22"/>
          <w:u w:val="single"/>
        </w:rPr>
        <w:t>-</w:t>
      </w:r>
      <w:r w:rsidR="00C23859" w:rsidRPr="00117C92">
        <w:rPr>
          <w:rFonts w:asciiTheme="minorHAnsi" w:hAnsiTheme="minorHAnsi" w:cstheme="minorHAnsi"/>
          <w:sz w:val="22"/>
          <w:szCs w:val="22"/>
          <w:u w:val="single"/>
        </w:rPr>
        <w:br/>
      </w:r>
      <w:r w:rsidR="00925333">
        <w:rPr>
          <w:rFonts w:asciiTheme="minorHAnsi" w:hAnsiTheme="minorHAnsi" w:cstheme="minorHAnsi"/>
          <w:sz w:val="22"/>
          <w:szCs w:val="22"/>
          <w:lang w:val="pl"/>
        </w:rPr>
        <w:t>n</w:t>
      </w:r>
      <w:r w:rsidR="00925333" w:rsidRPr="00925333">
        <w:rPr>
          <w:rFonts w:asciiTheme="minorHAnsi" w:hAnsiTheme="minorHAnsi" w:cstheme="minorHAnsi"/>
          <w:sz w:val="22"/>
          <w:szCs w:val="22"/>
          <w:lang w:val="pl"/>
        </w:rPr>
        <w:t>a platformie w formularzu składania oferty znajduje się miejsce wyznaczone do dołączenia części oferty stanowiącej tajemnicę przedsiębiorstwa.</w:t>
      </w:r>
      <w:r w:rsidRPr="00117C92">
        <w:rPr>
          <w:rFonts w:asciiTheme="minorHAnsi" w:hAnsiTheme="minorHAnsi" w:cstheme="minorHAnsi"/>
          <w:sz w:val="22"/>
          <w:szCs w:val="22"/>
        </w:rPr>
        <w:t xml:space="preserve"> </w:t>
      </w:r>
      <w:r w:rsidRPr="00C06482">
        <w:rPr>
          <w:rFonts w:asciiTheme="minorHAnsi" w:hAnsiTheme="minorHAnsi" w:cstheme="minorHAnsi"/>
          <w:sz w:val="22"/>
          <w:szCs w:val="22"/>
          <w:u w:val="single"/>
        </w:rPr>
        <w:t>Wykonawca zobowiązany jest, wraz z przekazaniem tych informacji, wykazać spełnienie przesłanek określonych w art. 11 ust. 2 ustawy z dnia 16 kwietnia 1993 r. o zwalczaniu nieuczciwej konkurencji</w:t>
      </w:r>
      <w:r w:rsidRPr="00117C92">
        <w:rPr>
          <w:rFonts w:asciiTheme="minorHAnsi" w:hAnsiTheme="minorHAnsi" w:cstheme="minorHAnsi"/>
          <w:sz w:val="22"/>
          <w:szCs w:val="22"/>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Pr="00890EE2">
        <w:rPr>
          <w:rFonts w:asciiTheme="minorHAnsi" w:hAnsiTheme="minorHAnsi" w:cstheme="minorHAnsi"/>
          <w:sz w:val="22"/>
          <w:szCs w:val="22"/>
        </w:rPr>
        <w:t>z</w:t>
      </w:r>
      <w:r w:rsidR="00925333" w:rsidRPr="00890EE2">
        <w:rPr>
          <w:rFonts w:asciiTheme="minorHAnsi" w:hAnsiTheme="minorHAnsi" w:cstheme="minorHAnsi"/>
          <w:sz w:val="22"/>
          <w:szCs w:val="22"/>
        </w:rPr>
        <w:t> </w:t>
      </w:r>
      <w:r w:rsidRPr="00890EE2">
        <w:rPr>
          <w:rFonts w:asciiTheme="minorHAnsi" w:hAnsiTheme="minorHAnsi" w:cstheme="minorHAnsi"/>
          <w:sz w:val="22"/>
          <w:szCs w:val="22"/>
        </w:rPr>
        <w:t xml:space="preserve">postanowieniami art. 18 ust. 3 Pzp. </w:t>
      </w:r>
    </w:p>
    <w:p w14:paraId="7FBEB529" w14:textId="727D1EB4" w:rsidR="00346E05" w:rsidRPr="00890EE2" w:rsidRDefault="00346E05" w:rsidP="00ED10D5">
      <w:pPr>
        <w:pStyle w:val="Akapitzlist"/>
        <w:numPr>
          <w:ilvl w:val="0"/>
          <w:numId w:val="28"/>
        </w:numPr>
        <w:spacing w:line="276" w:lineRule="auto"/>
        <w:ind w:left="567" w:right="280" w:hanging="425"/>
        <w:jc w:val="both"/>
        <w:rPr>
          <w:rFonts w:asciiTheme="minorHAnsi" w:hAnsiTheme="minorHAnsi" w:cstheme="minorHAnsi"/>
          <w:sz w:val="22"/>
          <w:szCs w:val="22"/>
        </w:rPr>
      </w:pPr>
      <w:r w:rsidRPr="00890EE2">
        <w:rPr>
          <w:rFonts w:asciiTheme="minorHAnsi" w:hAnsiTheme="minorHAnsi" w:cstheme="minorHAnsi"/>
          <w:sz w:val="22"/>
          <w:szCs w:val="22"/>
        </w:rPr>
        <w:t>Wszystkie koszty związane z u</w:t>
      </w:r>
      <w:r w:rsidR="00395F13" w:rsidRPr="00890EE2">
        <w:rPr>
          <w:rFonts w:asciiTheme="minorHAnsi" w:hAnsiTheme="minorHAnsi" w:cstheme="minorHAnsi"/>
          <w:sz w:val="22"/>
          <w:szCs w:val="22"/>
        </w:rPr>
        <w:t>działem</w:t>
      </w:r>
      <w:r w:rsidRPr="00890EE2">
        <w:rPr>
          <w:rFonts w:asciiTheme="minorHAnsi" w:hAnsiTheme="minorHAnsi" w:cstheme="minorHAnsi"/>
          <w:sz w:val="22"/>
          <w:szCs w:val="22"/>
        </w:rPr>
        <w:t xml:space="preserve"> w postępowaniu, w szczególności z przygotowaniem i złożeniem ofert ponosi Wykonawca składający ofertę. Zamawiający nie przewiduje zwrotu kosztów udziału w postępowaniu.</w:t>
      </w:r>
    </w:p>
    <w:p w14:paraId="71F10804" w14:textId="6E0AC4E9" w:rsidR="00F43D94" w:rsidRPr="00117C92" w:rsidRDefault="00F43D94" w:rsidP="0019176B">
      <w:pPr>
        <w:pStyle w:val="Dospisu"/>
        <w:rPr>
          <w:rFonts w:eastAsia="Arial"/>
        </w:rPr>
      </w:pPr>
      <w:bookmarkStart w:id="64" w:name="_Toc84415748"/>
      <w:r w:rsidRPr="00117C92">
        <w:rPr>
          <w:rFonts w:eastAsia="Arial"/>
        </w:rPr>
        <w:t>XI</w:t>
      </w:r>
      <w:r>
        <w:rPr>
          <w:rFonts w:eastAsia="Arial"/>
        </w:rPr>
        <w:t>I</w:t>
      </w:r>
      <w:r w:rsidRPr="00117C92">
        <w:rPr>
          <w:rFonts w:eastAsia="Arial"/>
        </w:rPr>
        <w:t>. SPOSÓB ORAZ TERMIN SKŁADANIA OFERT</w:t>
      </w:r>
      <w:bookmarkEnd w:id="64"/>
    </w:p>
    <w:p w14:paraId="4A8D9279" w14:textId="1EEFDEA1" w:rsidR="00980AC1" w:rsidRPr="00980AC1" w:rsidRDefault="00360CCC" w:rsidP="008F10CF">
      <w:pPr>
        <w:pStyle w:val="Akapitzlist"/>
        <w:numPr>
          <w:ilvl w:val="0"/>
          <w:numId w:val="5"/>
        </w:numPr>
        <w:spacing w:line="276" w:lineRule="auto"/>
        <w:ind w:left="567" w:right="280" w:hanging="283"/>
        <w:jc w:val="both"/>
        <w:rPr>
          <w:rFonts w:asciiTheme="minorHAnsi" w:eastAsia="Cambria" w:hAnsiTheme="minorHAnsi" w:cstheme="minorHAnsi"/>
          <w:sz w:val="22"/>
          <w:szCs w:val="22"/>
        </w:rPr>
      </w:pPr>
      <w:r>
        <w:rPr>
          <w:rFonts w:asciiTheme="minorHAnsi" w:eastAsia="Arial" w:hAnsiTheme="minorHAnsi" w:cstheme="minorHAnsi"/>
          <w:sz w:val="22"/>
          <w:szCs w:val="22"/>
          <w:lang w:eastAsia="pl-PL"/>
        </w:rPr>
        <w:t>O</w:t>
      </w:r>
      <w:r w:rsidRPr="00360CCC">
        <w:rPr>
          <w:rFonts w:asciiTheme="minorHAnsi" w:eastAsia="Arial" w:hAnsiTheme="minorHAnsi" w:cstheme="minorHAnsi"/>
          <w:sz w:val="22"/>
          <w:szCs w:val="22"/>
          <w:lang w:eastAsia="pl-PL"/>
        </w:rPr>
        <w:t xml:space="preserve">fertę Wykonawca składa przy użyciu środków komunikacji elektronicznej, </w:t>
      </w:r>
      <w:r w:rsidR="00980AC1">
        <w:rPr>
          <w:rFonts w:asciiTheme="minorHAnsi" w:eastAsia="Arial" w:hAnsiTheme="minorHAnsi" w:cstheme="minorHAnsi"/>
          <w:sz w:val="22"/>
          <w:szCs w:val="22"/>
          <w:lang w:eastAsia="pl-PL"/>
        </w:rPr>
        <w:t xml:space="preserve">tzn. </w:t>
      </w:r>
      <w:r w:rsidRPr="00360CCC">
        <w:rPr>
          <w:rFonts w:asciiTheme="minorHAnsi" w:eastAsia="Arial" w:hAnsiTheme="minorHAnsi" w:cstheme="minorHAnsi"/>
          <w:sz w:val="22"/>
          <w:szCs w:val="22"/>
          <w:lang w:eastAsia="pl-PL"/>
        </w:rPr>
        <w:t>za pośrednictwem systemu (platformy) platformazakupowa.pl</w:t>
      </w:r>
      <w:r w:rsidR="00980AC1">
        <w:rPr>
          <w:rFonts w:asciiTheme="minorHAnsi" w:eastAsia="Arial" w:hAnsiTheme="minorHAnsi" w:cstheme="minorHAnsi"/>
          <w:sz w:val="22"/>
          <w:szCs w:val="22"/>
          <w:lang w:eastAsia="pl-PL"/>
        </w:rPr>
        <w:t>.</w:t>
      </w:r>
      <w:r w:rsidRPr="00360CCC">
        <w:rPr>
          <w:rFonts w:asciiTheme="minorHAnsi" w:eastAsia="Arial" w:hAnsiTheme="minorHAnsi" w:cstheme="minorHAnsi"/>
          <w:sz w:val="22"/>
          <w:szCs w:val="22"/>
          <w:lang w:eastAsia="pl-PL"/>
        </w:rPr>
        <w:t xml:space="preserve"> </w:t>
      </w:r>
    </w:p>
    <w:p w14:paraId="46CD7B83" w14:textId="74AD60EF" w:rsidR="00F43D94" w:rsidRPr="00EB33DD" w:rsidRDefault="00980AC1" w:rsidP="008F10CF">
      <w:pPr>
        <w:pStyle w:val="Akapitzlist"/>
        <w:numPr>
          <w:ilvl w:val="0"/>
          <w:numId w:val="5"/>
        </w:numPr>
        <w:spacing w:line="276" w:lineRule="auto"/>
        <w:ind w:left="567" w:right="280" w:hanging="283"/>
        <w:jc w:val="both"/>
        <w:rPr>
          <w:rFonts w:asciiTheme="minorHAnsi" w:eastAsia="Cambria" w:hAnsiTheme="minorHAnsi" w:cstheme="minorHAnsi"/>
          <w:sz w:val="22"/>
          <w:szCs w:val="22"/>
        </w:rPr>
      </w:pPr>
      <w:r>
        <w:rPr>
          <w:rFonts w:asciiTheme="minorHAnsi" w:eastAsia="Arial" w:hAnsiTheme="minorHAnsi" w:cstheme="minorHAnsi"/>
          <w:sz w:val="22"/>
          <w:szCs w:val="22"/>
          <w:lang w:eastAsia="pl-PL"/>
        </w:rPr>
        <w:t xml:space="preserve">Ofertę należy złożyć (umieścić) na platformie </w:t>
      </w:r>
      <w:r w:rsidR="00360CCC" w:rsidRPr="00360CCC">
        <w:rPr>
          <w:rFonts w:asciiTheme="minorHAnsi" w:eastAsia="Arial" w:hAnsiTheme="minorHAnsi" w:cstheme="minorHAnsi"/>
          <w:sz w:val="22"/>
          <w:szCs w:val="22"/>
          <w:lang w:eastAsia="pl-PL"/>
        </w:rPr>
        <w:t xml:space="preserve">pod adresem: </w:t>
      </w:r>
      <w:hyperlink r:id="rId21" w:history="1">
        <w:r w:rsidR="00360CCC" w:rsidRPr="00360CCC">
          <w:rPr>
            <w:rStyle w:val="Hipercze"/>
            <w:rFonts w:asciiTheme="minorHAnsi" w:eastAsia="Arial" w:hAnsiTheme="minorHAnsi" w:cstheme="minorHAnsi"/>
            <w:sz w:val="22"/>
            <w:szCs w:val="22"/>
            <w:lang w:eastAsia="pl-PL"/>
          </w:rPr>
          <w:t>https://platformazakupowa.pl/pn/ug</w:t>
        </w:r>
      </w:hyperlink>
      <w:r>
        <w:rPr>
          <w:rFonts w:asciiTheme="minorHAnsi" w:eastAsia="Arial" w:hAnsiTheme="minorHAnsi" w:cstheme="minorHAnsi"/>
          <w:sz w:val="22"/>
          <w:szCs w:val="22"/>
          <w:lang w:eastAsia="pl-PL"/>
        </w:rPr>
        <w:t xml:space="preserve"> (</w:t>
      </w:r>
      <w:r w:rsidR="00360CCC" w:rsidRPr="00360CCC">
        <w:rPr>
          <w:rFonts w:asciiTheme="minorHAnsi" w:eastAsia="Arial" w:hAnsiTheme="minorHAnsi" w:cstheme="minorHAnsi"/>
          <w:sz w:val="22"/>
          <w:szCs w:val="22"/>
          <w:lang w:eastAsia="pl-PL"/>
        </w:rPr>
        <w:t>na</w:t>
      </w:r>
      <w:r>
        <w:rPr>
          <w:rFonts w:asciiTheme="minorHAnsi" w:eastAsia="Arial" w:hAnsiTheme="minorHAnsi" w:cstheme="minorHAnsi"/>
          <w:sz w:val="22"/>
          <w:szCs w:val="22"/>
          <w:lang w:eastAsia="pl-PL"/>
        </w:rPr>
        <w:t> </w:t>
      </w:r>
      <w:r w:rsidR="00360CCC" w:rsidRPr="00360CCC">
        <w:rPr>
          <w:rFonts w:asciiTheme="minorHAnsi" w:eastAsia="Arial" w:hAnsiTheme="minorHAnsi" w:cstheme="minorHAnsi"/>
          <w:sz w:val="22"/>
          <w:szCs w:val="22"/>
          <w:lang w:eastAsia="pl-PL"/>
        </w:rPr>
        <w:t>stronie internetowej prowadzonego postępowania</w:t>
      </w:r>
      <w:r>
        <w:rPr>
          <w:rFonts w:asciiTheme="minorHAnsi" w:eastAsia="Arial" w:hAnsiTheme="minorHAnsi" w:cstheme="minorHAnsi"/>
          <w:sz w:val="22"/>
          <w:szCs w:val="22"/>
          <w:lang w:eastAsia="pl-PL"/>
        </w:rPr>
        <w:t>)</w:t>
      </w:r>
      <w:r w:rsidR="00F43D94" w:rsidRPr="00117C92">
        <w:rPr>
          <w:rFonts w:asciiTheme="minorHAnsi" w:eastAsia="Arial" w:hAnsiTheme="minorHAnsi" w:cstheme="minorHAnsi"/>
          <w:sz w:val="22"/>
          <w:szCs w:val="22"/>
          <w:lang w:eastAsia="pl-PL"/>
        </w:rPr>
        <w:t>.</w:t>
      </w:r>
    </w:p>
    <w:p w14:paraId="3A6C95C1" w14:textId="79B63CDA" w:rsidR="00EB33DD" w:rsidRPr="00117C92" w:rsidRDefault="00EB33DD" w:rsidP="008F10CF">
      <w:pPr>
        <w:pStyle w:val="Akapitzlist"/>
        <w:numPr>
          <w:ilvl w:val="0"/>
          <w:numId w:val="5"/>
        </w:numPr>
        <w:spacing w:line="276" w:lineRule="auto"/>
        <w:ind w:left="567" w:right="280" w:hanging="283"/>
        <w:jc w:val="both"/>
        <w:rPr>
          <w:rFonts w:asciiTheme="minorHAnsi" w:eastAsia="Cambria" w:hAnsiTheme="minorHAnsi" w:cstheme="minorHAnsi"/>
          <w:sz w:val="22"/>
          <w:szCs w:val="22"/>
        </w:rPr>
      </w:pPr>
      <w:r w:rsidRPr="00EB33DD">
        <w:rPr>
          <w:rFonts w:asciiTheme="minorHAnsi" w:eastAsia="Arial" w:hAnsiTheme="minorHAnsi" w:cstheme="minorHAnsi"/>
          <w:sz w:val="22"/>
          <w:szCs w:val="22"/>
          <w:lang w:val="pl" w:eastAsia="pl-PL"/>
        </w:rPr>
        <w:lastRenderedPageBreak/>
        <w:t>Do oferty należy dołączyć wszystkie wymagane w SWZ dokumenty</w:t>
      </w:r>
      <w:r w:rsidR="008314E7">
        <w:rPr>
          <w:rFonts w:asciiTheme="minorHAnsi" w:eastAsia="Arial" w:hAnsiTheme="minorHAnsi" w:cstheme="minorHAnsi"/>
          <w:sz w:val="22"/>
          <w:szCs w:val="22"/>
          <w:lang w:val="pl" w:eastAsia="pl-PL"/>
        </w:rPr>
        <w:t>, o których mowa w rozdz. XI pkt 1</w:t>
      </w:r>
      <w:r w:rsidR="00E94D61">
        <w:rPr>
          <w:rFonts w:asciiTheme="minorHAnsi" w:eastAsia="Arial" w:hAnsiTheme="minorHAnsi" w:cstheme="minorHAnsi"/>
          <w:sz w:val="22"/>
          <w:szCs w:val="22"/>
          <w:lang w:val="pl" w:eastAsia="pl-PL"/>
        </w:rPr>
        <w:t>1</w:t>
      </w:r>
      <w:r w:rsidRPr="00EB33DD">
        <w:rPr>
          <w:rFonts w:asciiTheme="minorHAnsi" w:eastAsia="Arial" w:hAnsiTheme="minorHAnsi" w:cstheme="minorHAnsi"/>
          <w:sz w:val="22"/>
          <w:szCs w:val="22"/>
          <w:lang w:val="pl" w:eastAsia="pl-PL"/>
        </w:rPr>
        <w:t>.</w:t>
      </w:r>
    </w:p>
    <w:p w14:paraId="54082662" w14:textId="3B431E73" w:rsidR="00F43D94" w:rsidRPr="00117C92" w:rsidRDefault="00F43D94" w:rsidP="008F10CF">
      <w:pPr>
        <w:pStyle w:val="Akapitzlist"/>
        <w:numPr>
          <w:ilvl w:val="0"/>
          <w:numId w:val="5"/>
        </w:numPr>
        <w:spacing w:line="276" w:lineRule="auto"/>
        <w:ind w:left="567" w:right="280" w:hanging="283"/>
        <w:jc w:val="both"/>
        <w:rPr>
          <w:rFonts w:asciiTheme="minorHAnsi" w:hAnsiTheme="minorHAnsi" w:cstheme="minorHAnsi"/>
          <w:sz w:val="22"/>
          <w:szCs w:val="22"/>
          <w:lang w:eastAsia="pl-PL"/>
        </w:rPr>
      </w:pPr>
      <w:r w:rsidRPr="00117C92">
        <w:rPr>
          <w:rFonts w:asciiTheme="minorHAnsi" w:eastAsia="Arial" w:hAnsiTheme="minorHAnsi" w:cstheme="minorHAnsi"/>
          <w:sz w:val="22"/>
          <w:szCs w:val="22"/>
          <w:lang w:eastAsia="pl-PL"/>
        </w:rPr>
        <w:t xml:space="preserve">Ofertę należy złożyć w terminie </w:t>
      </w:r>
      <w:r w:rsidRPr="00980AC1">
        <w:rPr>
          <w:rFonts w:asciiTheme="minorHAnsi" w:eastAsia="Arial" w:hAnsiTheme="minorHAnsi" w:cstheme="minorHAnsi"/>
          <w:b/>
          <w:bCs/>
          <w:sz w:val="22"/>
          <w:szCs w:val="22"/>
          <w:lang w:eastAsia="pl-PL"/>
        </w:rPr>
        <w:t xml:space="preserve">do dnia </w:t>
      </w:r>
      <w:r w:rsidR="00EE34C2">
        <w:rPr>
          <w:rFonts w:asciiTheme="minorHAnsi" w:eastAsia="Arial" w:hAnsiTheme="minorHAnsi" w:cstheme="minorHAnsi"/>
          <w:b/>
          <w:bCs/>
          <w:sz w:val="22"/>
          <w:szCs w:val="22"/>
          <w:lang w:eastAsia="pl-PL"/>
        </w:rPr>
        <w:t>21.08</w:t>
      </w:r>
      <w:r w:rsidR="000F06EF">
        <w:rPr>
          <w:rFonts w:asciiTheme="minorHAnsi" w:eastAsia="Arial" w:hAnsiTheme="minorHAnsi" w:cstheme="minorHAnsi"/>
          <w:b/>
          <w:bCs/>
          <w:sz w:val="22"/>
          <w:szCs w:val="22"/>
          <w:lang w:eastAsia="pl-PL"/>
        </w:rPr>
        <w:t>.2023</w:t>
      </w:r>
      <w:r w:rsidR="00980AC1">
        <w:rPr>
          <w:rFonts w:asciiTheme="minorHAnsi" w:eastAsia="Arial" w:hAnsiTheme="minorHAnsi" w:cstheme="minorHAnsi"/>
          <w:b/>
          <w:bCs/>
          <w:sz w:val="22"/>
          <w:szCs w:val="22"/>
          <w:lang w:eastAsia="pl-PL"/>
        </w:rPr>
        <w:t xml:space="preserve"> r.</w:t>
      </w:r>
      <w:r w:rsidRPr="00980AC1">
        <w:rPr>
          <w:rFonts w:asciiTheme="minorHAnsi" w:eastAsia="Arial" w:hAnsiTheme="minorHAnsi" w:cstheme="minorHAnsi"/>
          <w:b/>
          <w:bCs/>
          <w:sz w:val="22"/>
          <w:szCs w:val="22"/>
          <w:lang w:eastAsia="pl-PL"/>
        </w:rPr>
        <w:t xml:space="preserve"> do godz. </w:t>
      </w:r>
      <w:r w:rsidR="00EB33DD">
        <w:rPr>
          <w:rFonts w:asciiTheme="minorHAnsi" w:eastAsia="Arial" w:hAnsiTheme="minorHAnsi" w:cstheme="minorHAnsi"/>
          <w:b/>
          <w:bCs/>
          <w:sz w:val="22"/>
          <w:szCs w:val="22"/>
          <w:lang w:eastAsia="pl-PL"/>
        </w:rPr>
        <w:t>1</w:t>
      </w:r>
      <w:r w:rsidR="00057671">
        <w:rPr>
          <w:rFonts w:asciiTheme="minorHAnsi" w:eastAsia="Arial" w:hAnsiTheme="minorHAnsi" w:cstheme="minorHAnsi"/>
          <w:b/>
          <w:bCs/>
          <w:sz w:val="22"/>
          <w:szCs w:val="22"/>
          <w:lang w:eastAsia="pl-PL"/>
        </w:rPr>
        <w:t>1</w:t>
      </w:r>
      <w:r w:rsidR="00EB33DD">
        <w:rPr>
          <w:rFonts w:asciiTheme="minorHAnsi" w:eastAsia="Arial" w:hAnsiTheme="minorHAnsi" w:cstheme="minorHAnsi"/>
          <w:b/>
          <w:bCs/>
          <w:sz w:val="22"/>
          <w:szCs w:val="22"/>
          <w:lang w:eastAsia="pl-PL"/>
        </w:rPr>
        <w:t>:00.</w:t>
      </w:r>
    </w:p>
    <w:p w14:paraId="57B5569E" w14:textId="048CA4B4" w:rsidR="00F43D94" w:rsidRPr="00117C92" w:rsidRDefault="00EB33DD" w:rsidP="008F10CF">
      <w:pPr>
        <w:pStyle w:val="Akapitzlist"/>
        <w:numPr>
          <w:ilvl w:val="0"/>
          <w:numId w:val="5"/>
        </w:numPr>
        <w:spacing w:line="276" w:lineRule="auto"/>
        <w:ind w:left="567" w:right="280" w:hanging="283"/>
        <w:jc w:val="both"/>
        <w:rPr>
          <w:rFonts w:asciiTheme="minorHAnsi" w:eastAsia="Cambria" w:hAnsiTheme="minorHAnsi" w:cstheme="minorHAnsi"/>
          <w:sz w:val="22"/>
          <w:szCs w:val="22"/>
          <w:lang w:eastAsia="pl-PL"/>
        </w:rPr>
      </w:pPr>
      <w:r w:rsidRPr="00EB33DD">
        <w:rPr>
          <w:rFonts w:asciiTheme="minorHAnsi" w:eastAsia="Cambria" w:hAnsiTheme="minorHAnsi" w:cstheme="minorHAnsi"/>
          <w:sz w:val="22"/>
          <w:szCs w:val="22"/>
        </w:rPr>
        <w:t xml:space="preserve">Za datę złożenia oferty przyjmuje się datę jej przekazania w systemie (platformie) w drugim kroku składania oferty poprzez kliknięcie przycisku </w:t>
      </w:r>
      <w:r w:rsidR="00386070">
        <w:rPr>
          <w:rFonts w:asciiTheme="minorHAnsi" w:eastAsia="Cambria" w:hAnsiTheme="minorHAnsi" w:cstheme="minorHAnsi"/>
          <w:sz w:val="22"/>
          <w:szCs w:val="22"/>
        </w:rPr>
        <w:t>„</w:t>
      </w:r>
      <w:r w:rsidRPr="00EB33DD">
        <w:rPr>
          <w:rFonts w:asciiTheme="minorHAnsi" w:eastAsia="Cambria" w:hAnsiTheme="minorHAnsi" w:cstheme="minorHAnsi"/>
          <w:sz w:val="22"/>
          <w:szCs w:val="22"/>
        </w:rPr>
        <w:t>Złóż ofertę” i wyświetlenie się komunikatu, że oferta została zaszyfrowana i złożona</w:t>
      </w:r>
      <w:r w:rsidR="00F43D94" w:rsidRPr="00117C92">
        <w:rPr>
          <w:rFonts w:asciiTheme="minorHAnsi" w:eastAsia="Cambria" w:hAnsiTheme="minorHAnsi" w:cstheme="minorHAnsi"/>
          <w:sz w:val="22"/>
          <w:szCs w:val="22"/>
        </w:rPr>
        <w:t>.</w:t>
      </w:r>
    </w:p>
    <w:p w14:paraId="4A0D14CD" w14:textId="2D949F3B" w:rsidR="00F43D94" w:rsidRDefault="003D0E5D" w:rsidP="008F10CF">
      <w:pPr>
        <w:pStyle w:val="Akapitzlist"/>
        <w:numPr>
          <w:ilvl w:val="0"/>
          <w:numId w:val="5"/>
        </w:numPr>
        <w:spacing w:line="276" w:lineRule="auto"/>
        <w:ind w:left="567" w:right="280" w:hanging="283"/>
        <w:jc w:val="both"/>
        <w:rPr>
          <w:rFonts w:asciiTheme="minorHAnsi" w:eastAsia="Arial" w:hAnsiTheme="minorHAnsi" w:cstheme="minorHAnsi"/>
          <w:sz w:val="22"/>
          <w:szCs w:val="22"/>
        </w:rPr>
      </w:pPr>
      <w:r w:rsidRPr="003D0E5D">
        <w:rPr>
          <w:rFonts w:asciiTheme="minorHAnsi" w:eastAsia="Arial" w:hAnsiTheme="minorHAnsi" w:cstheme="minorHAnsi"/>
          <w:sz w:val="22"/>
          <w:szCs w:val="22"/>
          <w:lang w:eastAsia="pl-PL"/>
        </w:rPr>
        <w:t xml:space="preserve">W procesie składania oferty </w:t>
      </w:r>
      <w:r w:rsidR="00486DD9">
        <w:rPr>
          <w:rFonts w:asciiTheme="minorHAnsi" w:eastAsia="Arial" w:hAnsiTheme="minorHAnsi" w:cstheme="minorHAnsi"/>
          <w:sz w:val="22"/>
          <w:szCs w:val="22"/>
          <w:lang w:eastAsia="pl-PL"/>
        </w:rPr>
        <w:t xml:space="preserve">na </w:t>
      </w:r>
      <w:r w:rsidR="00486DD9" w:rsidRPr="00DA7312">
        <w:rPr>
          <w:rFonts w:asciiTheme="minorHAnsi" w:eastAsia="Arial" w:hAnsiTheme="minorHAnsi" w:cstheme="minorHAnsi"/>
          <w:sz w:val="22"/>
          <w:szCs w:val="22"/>
          <w:lang w:eastAsia="pl-PL"/>
        </w:rPr>
        <w:t>platformazakupowa.pl</w:t>
      </w:r>
      <w:r w:rsidRPr="003D0E5D">
        <w:rPr>
          <w:rFonts w:asciiTheme="minorHAnsi" w:eastAsia="Arial" w:hAnsiTheme="minorHAnsi" w:cstheme="minorHAnsi"/>
          <w:sz w:val="22"/>
          <w:szCs w:val="22"/>
          <w:lang w:eastAsia="pl-PL"/>
        </w:rPr>
        <w:t xml:space="preserve">, </w:t>
      </w:r>
      <w:r w:rsidR="00486DD9" w:rsidRPr="00486DD9">
        <w:rPr>
          <w:rFonts w:asciiTheme="minorHAnsi" w:eastAsia="Arial" w:hAnsiTheme="minorHAnsi" w:cstheme="minorHAnsi"/>
          <w:sz w:val="22"/>
          <w:szCs w:val="22"/>
          <w:lang w:eastAsia="pl-PL"/>
        </w:rPr>
        <w:t xml:space="preserve">kwalifikowany podpis elektroniczny </w:t>
      </w:r>
      <w:r w:rsidRPr="003D0E5D">
        <w:rPr>
          <w:rFonts w:asciiTheme="minorHAnsi" w:eastAsia="Arial" w:hAnsiTheme="minorHAnsi" w:cstheme="minorHAnsi"/>
          <w:sz w:val="22"/>
          <w:szCs w:val="22"/>
          <w:lang w:eastAsia="pl-PL"/>
        </w:rPr>
        <w:t>Wykonawca powinien złożyć bezpośrednio na dokumentach przesłanych za pośrednictwem</w:t>
      </w:r>
      <w:r w:rsidR="00486DD9" w:rsidRPr="00486DD9">
        <w:rPr>
          <w:rFonts w:asciiTheme="minorHAnsi" w:eastAsia="Arial" w:hAnsiTheme="minorHAnsi" w:cstheme="minorHAnsi"/>
          <w:sz w:val="22"/>
          <w:szCs w:val="22"/>
          <w:lang w:eastAsia="pl-PL"/>
        </w:rPr>
        <w:t xml:space="preserve"> </w:t>
      </w:r>
      <w:r w:rsidR="00486DD9">
        <w:rPr>
          <w:rFonts w:asciiTheme="minorHAnsi" w:eastAsia="Arial" w:hAnsiTheme="minorHAnsi" w:cstheme="minorHAnsi"/>
          <w:sz w:val="22"/>
          <w:szCs w:val="22"/>
          <w:lang w:eastAsia="pl-PL"/>
        </w:rPr>
        <w:t>platformy</w:t>
      </w:r>
      <w:r w:rsidRPr="003D0E5D">
        <w:rPr>
          <w:rFonts w:asciiTheme="minorHAnsi" w:eastAsia="Arial" w:hAnsiTheme="minorHAnsi" w:cstheme="minorHAnsi"/>
          <w:sz w:val="22"/>
          <w:szCs w:val="22"/>
          <w:lang w:eastAsia="pl-PL"/>
        </w:rPr>
        <w:t xml:space="preserve">. Zamawiający zaleca stosowanie </w:t>
      </w:r>
      <w:r w:rsidR="00DA7312" w:rsidRPr="00DA7312">
        <w:rPr>
          <w:rFonts w:asciiTheme="minorHAnsi" w:eastAsia="Arial" w:hAnsiTheme="minorHAnsi" w:cstheme="minorHAnsi"/>
          <w:sz w:val="22"/>
          <w:szCs w:val="22"/>
          <w:lang w:eastAsia="pl-PL"/>
        </w:rPr>
        <w:t>kwalifikowan</w:t>
      </w:r>
      <w:r w:rsidR="00DA7312">
        <w:rPr>
          <w:rFonts w:asciiTheme="minorHAnsi" w:eastAsia="Arial" w:hAnsiTheme="minorHAnsi" w:cstheme="minorHAnsi"/>
          <w:sz w:val="22"/>
          <w:szCs w:val="22"/>
          <w:lang w:eastAsia="pl-PL"/>
        </w:rPr>
        <w:t>ego</w:t>
      </w:r>
      <w:r w:rsidR="00DA7312" w:rsidRPr="00DA7312">
        <w:rPr>
          <w:rFonts w:asciiTheme="minorHAnsi" w:eastAsia="Arial" w:hAnsiTheme="minorHAnsi" w:cstheme="minorHAnsi"/>
          <w:sz w:val="22"/>
          <w:szCs w:val="22"/>
          <w:lang w:eastAsia="pl-PL"/>
        </w:rPr>
        <w:t xml:space="preserve"> podpis</w:t>
      </w:r>
      <w:r w:rsidR="00DA7312">
        <w:rPr>
          <w:rFonts w:asciiTheme="minorHAnsi" w:eastAsia="Arial" w:hAnsiTheme="minorHAnsi" w:cstheme="minorHAnsi"/>
          <w:sz w:val="22"/>
          <w:szCs w:val="22"/>
          <w:lang w:eastAsia="pl-PL"/>
        </w:rPr>
        <w:t>u</w:t>
      </w:r>
      <w:r w:rsidR="00DA7312" w:rsidRPr="00DA7312">
        <w:rPr>
          <w:rFonts w:asciiTheme="minorHAnsi" w:eastAsia="Arial" w:hAnsiTheme="minorHAnsi" w:cstheme="minorHAnsi"/>
          <w:sz w:val="22"/>
          <w:szCs w:val="22"/>
          <w:lang w:eastAsia="pl-PL"/>
        </w:rPr>
        <w:t xml:space="preserve"> elektroniczn</w:t>
      </w:r>
      <w:r w:rsidR="00DA7312">
        <w:rPr>
          <w:rFonts w:asciiTheme="minorHAnsi" w:eastAsia="Arial" w:hAnsiTheme="minorHAnsi" w:cstheme="minorHAnsi"/>
          <w:sz w:val="22"/>
          <w:szCs w:val="22"/>
          <w:lang w:eastAsia="pl-PL"/>
        </w:rPr>
        <w:t>ego</w:t>
      </w:r>
      <w:r w:rsidRPr="003D0E5D">
        <w:rPr>
          <w:rFonts w:asciiTheme="minorHAnsi" w:eastAsia="Arial" w:hAnsiTheme="minorHAnsi" w:cstheme="minorHAnsi"/>
          <w:sz w:val="22"/>
          <w:szCs w:val="22"/>
          <w:lang w:eastAsia="pl-PL"/>
        </w:rPr>
        <w:t xml:space="preserve"> na każdym załączonym pliku osobno, w</w:t>
      </w:r>
      <w:r w:rsidR="00486DD9">
        <w:rPr>
          <w:rFonts w:asciiTheme="minorHAnsi" w:eastAsia="Arial" w:hAnsiTheme="minorHAnsi" w:cstheme="minorHAnsi"/>
          <w:sz w:val="22"/>
          <w:szCs w:val="22"/>
          <w:lang w:eastAsia="pl-PL"/>
        </w:rPr>
        <w:t> </w:t>
      </w:r>
      <w:r w:rsidRPr="003D0E5D">
        <w:rPr>
          <w:rFonts w:asciiTheme="minorHAnsi" w:eastAsia="Arial" w:hAnsiTheme="minorHAnsi" w:cstheme="minorHAnsi"/>
          <w:sz w:val="22"/>
          <w:szCs w:val="22"/>
          <w:lang w:eastAsia="pl-PL"/>
        </w:rPr>
        <w:t>szczególności wskazanych w art. 63 ust</w:t>
      </w:r>
      <w:r w:rsidR="00486DD9">
        <w:rPr>
          <w:rFonts w:asciiTheme="minorHAnsi" w:eastAsia="Arial" w:hAnsiTheme="minorHAnsi" w:cstheme="minorHAnsi"/>
          <w:sz w:val="22"/>
          <w:szCs w:val="22"/>
          <w:lang w:eastAsia="pl-PL"/>
        </w:rPr>
        <w:t>.</w:t>
      </w:r>
      <w:r w:rsidRPr="003D0E5D">
        <w:rPr>
          <w:rFonts w:asciiTheme="minorHAnsi" w:eastAsia="Arial" w:hAnsiTheme="minorHAnsi" w:cstheme="minorHAnsi"/>
          <w:sz w:val="22"/>
          <w:szCs w:val="22"/>
          <w:lang w:eastAsia="pl-PL"/>
        </w:rPr>
        <w:t xml:space="preserve"> 1 Pzp, gdzie zaznaczono, iż oferty oraz oświadczenie, o którym mowa w art. 125 ust.</w:t>
      </w:r>
      <w:r w:rsidR="00DA7312">
        <w:rPr>
          <w:rFonts w:asciiTheme="minorHAnsi" w:eastAsia="Arial" w:hAnsiTheme="minorHAnsi" w:cstheme="minorHAnsi"/>
          <w:sz w:val="22"/>
          <w:szCs w:val="22"/>
          <w:lang w:eastAsia="pl-PL"/>
        </w:rPr>
        <w:t xml:space="preserve"> </w:t>
      </w:r>
      <w:r w:rsidRPr="003D0E5D">
        <w:rPr>
          <w:rFonts w:asciiTheme="minorHAnsi" w:eastAsia="Arial" w:hAnsiTheme="minorHAnsi" w:cstheme="minorHAnsi"/>
          <w:sz w:val="22"/>
          <w:szCs w:val="22"/>
          <w:lang w:eastAsia="pl-PL"/>
        </w:rPr>
        <w:t xml:space="preserve">1 </w:t>
      </w:r>
      <w:r w:rsidR="00DA7312">
        <w:rPr>
          <w:rFonts w:asciiTheme="minorHAnsi" w:eastAsia="Arial" w:hAnsiTheme="minorHAnsi" w:cstheme="minorHAnsi"/>
          <w:sz w:val="22"/>
          <w:szCs w:val="22"/>
          <w:lang w:eastAsia="pl-PL"/>
        </w:rPr>
        <w:t>Pzp, składa</w:t>
      </w:r>
      <w:r w:rsidRPr="003D0E5D">
        <w:rPr>
          <w:rFonts w:asciiTheme="minorHAnsi" w:eastAsia="Arial" w:hAnsiTheme="minorHAnsi" w:cstheme="minorHAnsi"/>
          <w:sz w:val="22"/>
          <w:szCs w:val="22"/>
          <w:lang w:eastAsia="pl-PL"/>
        </w:rPr>
        <w:t xml:space="preserve"> się, pod rygorem nieważności, w</w:t>
      </w:r>
      <w:r w:rsidR="00DA7312">
        <w:rPr>
          <w:rFonts w:asciiTheme="minorHAnsi" w:eastAsia="Arial" w:hAnsiTheme="minorHAnsi" w:cstheme="minorHAnsi"/>
          <w:sz w:val="22"/>
          <w:szCs w:val="22"/>
          <w:lang w:eastAsia="pl-PL"/>
        </w:rPr>
        <w:t> </w:t>
      </w:r>
      <w:r w:rsidRPr="003D0E5D">
        <w:rPr>
          <w:rFonts w:asciiTheme="minorHAnsi" w:eastAsia="Arial" w:hAnsiTheme="minorHAnsi" w:cstheme="minorHAnsi"/>
          <w:sz w:val="22"/>
          <w:szCs w:val="22"/>
          <w:lang w:eastAsia="pl-PL"/>
        </w:rPr>
        <w:t>formie elektronicznej</w:t>
      </w:r>
      <w:r w:rsidR="00F43D94" w:rsidRPr="00117C92">
        <w:rPr>
          <w:rFonts w:asciiTheme="minorHAnsi" w:eastAsia="Arial" w:hAnsiTheme="minorHAnsi" w:cstheme="minorHAnsi"/>
          <w:sz w:val="22"/>
          <w:szCs w:val="22"/>
          <w:lang w:eastAsia="pl-PL"/>
        </w:rPr>
        <w:t xml:space="preserve">. </w:t>
      </w:r>
    </w:p>
    <w:p w14:paraId="3940079B" w14:textId="7A956EBA" w:rsidR="00B94703" w:rsidRPr="00B94703" w:rsidRDefault="00B94703" w:rsidP="008F10CF">
      <w:pPr>
        <w:pStyle w:val="Akapitzlist"/>
        <w:numPr>
          <w:ilvl w:val="0"/>
          <w:numId w:val="5"/>
        </w:numPr>
        <w:spacing w:line="276" w:lineRule="auto"/>
        <w:ind w:left="567" w:right="280" w:hanging="283"/>
        <w:jc w:val="both"/>
        <w:rPr>
          <w:rFonts w:asciiTheme="minorHAnsi" w:eastAsia="Arial" w:hAnsiTheme="minorHAnsi" w:cstheme="minorHAnsi"/>
          <w:sz w:val="22"/>
          <w:szCs w:val="22"/>
        </w:rPr>
      </w:pPr>
      <w:r w:rsidRPr="00B94703">
        <w:rPr>
          <w:rFonts w:asciiTheme="minorHAnsi" w:eastAsia="Arial" w:hAnsiTheme="minorHAnsi" w:cstheme="minorHAnsi"/>
          <w:sz w:val="22"/>
          <w:szCs w:val="22"/>
        </w:rPr>
        <w:t>Wykonawca składa ofertę</w:t>
      </w:r>
      <w:r>
        <w:rPr>
          <w:rFonts w:asciiTheme="minorHAnsi" w:eastAsia="Arial" w:hAnsiTheme="minorHAnsi" w:cstheme="minorHAnsi"/>
          <w:sz w:val="22"/>
          <w:szCs w:val="22"/>
        </w:rPr>
        <w:t xml:space="preserve"> </w:t>
      </w:r>
      <w:r w:rsidRPr="00B94703">
        <w:rPr>
          <w:rFonts w:asciiTheme="minorHAnsi" w:eastAsia="Arial" w:hAnsiTheme="minorHAnsi" w:cstheme="minorHAnsi"/>
          <w:sz w:val="22"/>
          <w:szCs w:val="22"/>
        </w:rPr>
        <w:t>za pośrednictwem „Formularz</w:t>
      </w:r>
      <w:r w:rsidR="00A46F5B">
        <w:rPr>
          <w:rFonts w:asciiTheme="minorHAnsi" w:eastAsia="Arial" w:hAnsiTheme="minorHAnsi" w:cstheme="minorHAnsi"/>
          <w:sz w:val="22"/>
          <w:szCs w:val="22"/>
        </w:rPr>
        <w:t>a</w:t>
      </w:r>
      <w:r w:rsidRPr="00B94703">
        <w:rPr>
          <w:rFonts w:asciiTheme="minorHAnsi" w:eastAsia="Arial" w:hAnsiTheme="minorHAnsi" w:cstheme="minorHAnsi"/>
          <w:sz w:val="22"/>
          <w:szCs w:val="22"/>
        </w:rPr>
        <w:t xml:space="preserve"> składania oferty” dostępnego na platformazakupowa.pl w niniejszym postępowaniu. Po wypełnieniu Formularz</w:t>
      </w:r>
      <w:r w:rsidR="00A46F5B">
        <w:rPr>
          <w:rFonts w:asciiTheme="minorHAnsi" w:eastAsia="Arial" w:hAnsiTheme="minorHAnsi" w:cstheme="minorHAnsi"/>
          <w:sz w:val="22"/>
          <w:szCs w:val="22"/>
        </w:rPr>
        <w:t>a</w:t>
      </w:r>
      <w:r w:rsidRPr="00B94703">
        <w:rPr>
          <w:rFonts w:asciiTheme="minorHAnsi" w:eastAsia="Arial" w:hAnsiTheme="minorHAnsi" w:cstheme="minorHAnsi"/>
          <w:sz w:val="22"/>
          <w:szCs w:val="22"/>
        </w:rPr>
        <w:t xml:space="preserve"> składania oferty i załadowaniu wszystkich wymaganych załączników należy kliknąć przycisk „Przejdź do podsumowania”.</w:t>
      </w:r>
    </w:p>
    <w:p w14:paraId="5E7F48D6" w14:textId="77777777" w:rsidR="00B94703" w:rsidRDefault="00B94703" w:rsidP="008F10CF">
      <w:pPr>
        <w:pStyle w:val="Akapitzlist"/>
        <w:numPr>
          <w:ilvl w:val="0"/>
          <w:numId w:val="5"/>
        </w:numPr>
        <w:spacing w:line="276" w:lineRule="auto"/>
        <w:ind w:left="567" w:right="280" w:hanging="283"/>
        <w:jc w:val="both"/>
        <w:rPr>
          <w:rFonts w:asciiTheme="minorHAnsi" w:eastAsia="Arial" w:hAnsiTheme="minorHAnsi" w:cstheme="minorHAnsi"/>
          <w:sz w:val="22"/>
          <w:szCs w:val="22"/>
        </w:rPr>
      </w:pPr>
      <w:r w:rsidRPr="003D0E5D">
        <w:rPr>
          <w:rFonts w:asciiTheme="minorHAnsi" w:eastAsia="Arial" w:hAnsiTheme="minorHAnsi" w:cstheme="minorHAnsi"/>
          <w:sz w:val="22"/>
          <w:szCs w:val="22"/>
        </w:rPr>
        <w:t>Wykonawca, za pośrednictwem platformazakupowa.pl może przed upływem terminu do składania ofert zmienić lub wycofać ofertę</w:t>
      </w:r>
      <w:r>
        <w:rPr>
          <w:rFonts w:asciiTheme="minorHAnsi" w:eastAsia="Arial" w:hAnsiTheme="minorHAnsi" w:cstheme="minorHAnsi"/>
          <w:sz w:val="22"/>
          <w:szCs w:val="22"/>
        </w:rPr>
        <w:t>.</w:t>
      </w:r>
    </w:p>
    <w:p w14:paraId="316DD3E4" w14:textId="74375AFA" w:rsidR="00B94703" w:rsidRDefault="00B94703" w:rsidP="008F10CF">
      <w:pPr>
        <w:pStyle w:val="Akapitzlist"/>
        <w:numPr>
          <w:ilvl w:val="0"/>
          <w:numId w:val="5"/>
        </w:numPr>
        <w:spacing w:line="276" w:lineRule="auto"/>
        <w:ind w:left="567" w:right="280" w:hanging="283"/>
        <w:jc w:val="both"/>
        <w:rPr>
          <w:rFonts w:asciiTheme="minorHAnsi" w:eastAsia="Arial" w:hAnsiTheme="minorHAnsi" w:cstheme="minorHAnsi"/>
          <w:sz w:val="22"/>
          <w:szCs w:val="22"/>
        </w:rPr>
      </w:pPr>
      <w:r w:rsidRPr="00B94703">
        <w:rPr>
          <w:rFonts w:asciiTheme="minorHAnsi" w:eastAsia="Arial" w:hAnsiTheme="minorHAnsi" w:cstheme="minorHAnsi"/>
          <w:sz w:val="22"/>
          <w:szCs w:val="22"/>
          <w:lang w:val="pl"/>
        </w:rPr>
        <w:t>Maksymalny rozmiar jednego pliku przesyłanego za pośrednictwem dedykowanych formularzy do: złożenia, zmiany, wycofania oferty wynosi 150 MB</w:t>
      </w:r>
      <w:r>
        <w:rPr>
          <w:rFonts w:asciiTheme="minorHAnsi" w:eastAsia="Arial" w:hAnsiTheme="minorHAnsi" w:cstheme="minorHAnsi"/>
          <w:sz w:val="22"/>
          <w:szCs w:val="22"/>
          <w:lang w:val="pl"/>
        </w:rPr>
        <w:t>.</w:t>
      </w:r>
    </w:p>
    <w:p w14:paraId="3E405E79" w14:textId="46752624" w:rsidR="003D0E5D" w:rsidRDefault="003D0E5D" w:rsidP="008F10CF">
      <w:pPr>
        <w:pStyle w:val="Akapitzlist"/>
        <w:numPr>
          <w:ilvl w:val="0"/>
          <w:numId w:val="5"/>
        </w:numPr>
        <w:spacing w:line="276" w:lineRule="auto"/>
        <w:ind w:left="567" w:right="280" w:hanging="425"/>
        <w:jc w:val="both"/>
        <w:rPr>
          <w:rFonts w:asciiTheme="minorHAnsi" w:eastAsia="Arial" w:hAnsiTheme="minorHAnsi" w:cstheme="minorHAnsi"/>
          <w:sz w:val="22"/>
          <w:szCs w:val="22"/>
        </w:rPr>
      </w:pPr>
      <w:r w:rsidRPr="003D0E5D">
        <w:rPr>
          <w:rFonts w:asciiTheme="minorHAnsi" w:eastAsia="Arial" w:hAnsiTheme="minorHAnsi" w:cstheme="minorHAnsi"/>
          <w:sz w:val="22"/>
          <w:szCs w:val="22"/>
        </w:rPr>
        <w:t xml:space="preserve">Szczegółowa instrukcja dla Wykonawców dotycząca złożenia, zmiany i wycofania oferty znajduje się </w:t>
      </w:r>
      <w:r w:rsidRPr="003D0E5D">
        <w:rPr>
          <w:rFonts w:asciiTheme="minorHAnsi" w:eastAsia="Arial" w:hAnsiTheme="minorHAnsi" w:cstheme="minorHAnsi"/>
          <w:sz w:val="22"/>
          <w:szCs w:val="22"/>
        </w:rPr>
        <w:br/>
        <w:t xml:space="preserve">na stronie internetowej pod adresem: </w:t>
      </w:r>
      <w:hyperlink r:id="rId22" w:history="1">
        <w:r w:rsidRPr="003D0E5D">
          <w:rPr>
            <w:rStyle w:val="Hipercze"/>
            <w:rFonts w:asciiTheme="minorHAnsi" w:eastAsia="Arial" w:hAnsiTheme="minorHAnsi" w:cstheme="minorHAnsi"/>
            <w:sz w:val="22"/>
            <w:szCs w:val="22"/>
          </w:rPr>
          <w:t>https://platformazakupowa.pl/strona/45-instrukcje</w:t>
        </w:r>
      </w:hyperlink>
      <w:r w:rsidRPr="003D0E5D">
        <w:rPr>
          <w:rFonts w:asciiTheme="minorHAnsi" w:eastAsia="Arial" w:hAnsiTheme="minorHAnsi" w:cstheme="minorHAnsi"/>
          <w:sz w:val="22"/>
          <w:szCs w:val="22"/>
        </w:rPr>
        <w:t>.</w:t>
      </w:r>
    </w:p>
    <w:p w14:paraId="70F885E3" w14:textId="1341244B" w:rsidR="003D0E5D" w:rsidRDefault="00F43D94" w:rsidP="008F10CF">
      <w:pPr>
        <w:pStyle w:val="Akapitzlist"/>
        <w:numPr>
          <w:ilvl w:val="0"/>
          <w:numId w:val="5"/>
        </w:numPr>
        <w:spacing w:line="276" w:lineRule="auto"/>
        <w:ind w:left="567" w:right="280" w:hanging="425"/>
        <w:jc w:val="both"/>
        <w:rPr>
          <w:rFonts w:asciiTheme="minorHAnsi" w:eastAsia="Arial" w:hAnsiTheme="minorHAnsi" w:cstheme="minorHAnsi"/>
          <w:sz w:val="22"/>
          <w:szCs w:val="22"/>
        </w:rPr>
      </w:pPr>
      <w:r w:rsidRPr="00117C92">
        <w:rPr>
          <w:rFonts w:asciiTheme="minorHAnsi" w:eastAsia="Arial" w:hAnsiTheme="minorHAnsi" w:cstheme="minorHAnsi"/>
          <w:sz w:val="22"/>
          <w:szCs w:val="22"/>
          <w:lang w:eastAsia="pl-PL"/>
        </w:rPr>
        <w:t>Wykonawca po upływie terminu składania ofert nie może wycofać złożonej oferty.</w:t>
      </w:r>
      <w:r w:rsidR="003D0E5D" w:rsidRPr="003D0E5D">
        <w:rPr>
          <w:rFonts w:asciiTheme="minorHAnsi" w:eastAsia="Arial" w:hAnsiTheme="minorHAnsi" w:cstheme="minorHAnsi"/>
          <w:sz w:val="22"/>
          <w:szCs w:val="22"/>
          <w:lang w:eastAsia="pl-PL"/>
        </w:rPr>
        <w:t xml:space="preserve"> </w:t>
      </w:r>
    </w:p>
    <w:p w14:paraId="2745E7E5" w14:textId="03ACDB1C" w:rsidR="00F43D94" w:rsidRDefault="003D0E5D" w:rsidP="008F10CF">
      <w:pPr>
        <w:pStyle w:val="Akapitzlist"/>
        <w:numPr>
          <w:ilvl w:val="0"/>
          <w:numId w:val="5"/>
        </w:numPr>
        <w:spacing w:line="276" w:lineRule="auto"/>
        <w:ind w:left="567" w:right="280" w:hanging="425"/>
        <w:jc w:val="both"/>
        <w:rPr>
          <w:rFonts w:asciiTheme="minorHAnsi" w:eastAsia="Arial" w:hAnsiTheme="minorHAnsi" w:cstheme="minorHAnsi"/>
          <w:sz w:val="22"/>
          <w:szCs w:val="22"/>
        </w:rPr>
      </w:pPr>
      <w:r w:rsidRPr="00117C92">
        <w:rPr>
          <w:rFonts w:asciiTheme="minorHAnsi" w:eastAsia="Arial" w:hAnsiTheme="minorHAnsi" w:cstheme="minorHAnsi"/>
          <w:sz w:val="22"/>
          <w:szCs w:val="22"/>
          <w:lang w:eastAsia="pl-PL"/>
        </w:rPr>
        <w:t>Zamawiający odrzuci ofertę złożoną po terminie składania ofert</w:t>
      </w:r>
      <w:r>
        <w:rPr>
          <w:rFonts w:asciiTheme="minorHAnsi" w:eastAsia="Arial" w:hAnsiTheme="minorHAnsi" w:cstheme="minorHAnsi"/>
          <w:sz w:val="22"/>
          <w:szCs w:val="22"/>
          <w:lang w:eastAsia="pl-PL"/>
        </w:rPr>
        <w:t>, określonym w pkt 4</w:t>
      </w:r>
      <w:r w:rsidRPr="00117C92">
        <w:rPr>
          <w:rFonts w:asciiTheme="minorHAnsi" w:eastAsia="Arial" w:hAnsiTheme="minorHAnsi" w:cstheme="minorHAnsi"/>
          <w:sz w:val="22"/>
          <w:szCs w:val="22"/>
          <w:lang w:eastAsia="pl-PL"/>
        </w:rPr>
        <w:t>.</w:t>
      </w:r>
    </w:p>
    <w:p w14:paraId="195E70D4" w14:textId="38CA6959" w:rsidR="00B1581B" w:rsidRPr="003D0E5D" w:rsidRDefault="00B1581B" w:rsidP="008F10CF">
      <w:pPr>
        <w:pStyle w:val="Akapitzlist"/>
        <w:numPr>
          <w:ilvl w:val="0"/>
          <w:numId w:val="5"/>
        </w:numPr>
        <w:spacing w:line="276" w:lineRule="auto"/>
        <w:ind w:left="567" w:right="280" w:hanging="425"/>
        <w:jc w:val="both"/>
        <w:rPr>
          <w:rFonts w:asciiTheme="minorHAnsi" w:eastAsia="Arial" w:hAnsiTheme="minorHAnsi" w:cstheme="minorHAnsi"/>
          <w:sz w:val="22"/>
          <w:szCs w:val="22"/>
        </w:rPr>
      </w:pPr>
      <w:r w:rsidRPr="00B1581B">
        <w:rPr>
          <w:rFonts w:asciiTheme="minorHAnsi" w:eastAsia="Arial" w:hAnsiTheme="minorHAnsi" w:cstheme="minorHAnsi"/>
          <w:bCs/>
          <w:sz w:val="22"/>
          <w:szCs w:val="22"/>
          <w:lang w:val="pl" w:eastAsia="pl-PL"/>
        </w:rPr>
        <w:t xml:space="preserve">Zamawiający nie ponosi odpowiedzialności za złożenie oferty w sposób niezgodny z Instrukcją korzystania z </w:t>
      </w:r>
      <w:hyperlink r:id="rId23">
        <w:r w:rsidRPr="00B1581B">
          <w:rPr>
            <w:rStyle w:val="Hipercze"/>
            <w:rFonts w:asciiTheme="minorHAnsi" w:eastAsia="Arial" w:hAnsiTheme="minorHAnsi" w:cstheme="minorHAnsi"/>
            <w:bCs/>
            <w:sz w:val="22"/>
            <w:szCs w:val="22"/>
            <w:lang w:val="pl" w:eastAsia="pl-PL"/>
          </w:rPr>
          <w:t>platformazakupowa.pl</w:t>
        </w:r>
      </w:hyperlink>
      <w:r w:rsidRPr="00B1581B">
        <w:rPr>
          <w:rFonts w:asciiTheme="minorHAnsi" w:eastAsia="Arial" w:hAnsiTheme="minorHAnsi" w:cstheme="minorHAnsi"/>
          <w:sz w:val="22"/>
          <w:szCs w:val="22"/>
          <w:lang w:val="pl" w:eastAsia="pl-PL"/>
        </w:rPr>
        <w:t xml:space="preserve">, w szczególności za sytuację, gdy </w:t>
      </w:r>
      <w:r>
        <w:rPr>
          <w:rFonts w:asciiTheme="minorHAnsi" w:eastAsia="Arial" w:hAnsiTheme="minorHAnsi" w:cstheme="minorHAnsi"/>
          <w:sz w:val="22"/>
          <w:szCs w:val="22"/>
          <w:lang w:val="pl" w:eastAsia="pl-PL"/>
        </w:rPr>
        <w:t>Z</w:t>
      </w:r>
      <w:r w:rsidRPr="00B1581B">
        <w:rPr>
          <w:rFonts w:asciiTheme="minorHAnsi" w:eastAsia="Arial" w:hAnsiTheme="minorHAnsi" w:cstheme="minorHAnsi"/>
          <w:sz w:val="22"/>
          <w:szCs w:val="22"/>
          <w:lang w:val="pl" w:eastAsia="pl-PL"/>
        </w:rPr>
        <w:t>amawiający zapozna się z</w:t>
      </w:r>
      <w:r>
        <w:rPr>
          <w:rFonts w:asciiTheme="minorHAnsi" w:eastAsia="Arial" w:hAnsiTheme="minorHAnsi" w:cstheme="minorHAnsi"/>
          <w:sz w:val="22"/>
          <w:szCs w:val="22"/>
          <w:lang w:val="pl" w:eastAsia="pl-PL"/>
        </w:rPr>
        <w:t> </w:t>
      </w:r>
      <w:r w:rsidRPr="00B1581B">
        <w:rPr>
          <w:rFonts w:asciiTheme="minorHAnsi" w:eastAsia="Arial" w:hAnsiTheme="minorHAnsi" w:cstheme="minorHAnsi"/>
          <w:sz w:val="22"/>
          <w:szCs w:val="22"/>
          <w:lang w:val="pl" w:eastAsia="pl-PL"/>
        </w:rPr>
        <w:t xml:space="preserve">treścią oferty przed upływem terminu składania ofert (np. złożenie oferty </w:t>
      </w:r>
      <w:r>
        <w:rPr>
          <w:rFonts w:asciiTheme="minorHAnsi" w:eastAsia="Arial" w:hAnsiTheme="minorHAnsi" w:cstheme="minorHAnsi"/>
          <w:sz w:val="22"/>
          <w:szCs w:val="22"/>
          <w:lang w:val="pl" w:eastAsia="pl-PL"/>
        </w:rPr>
        <w:t>poprzez formularz</w:t>
      </w:r>
      <w:r w:rsidRPr="00B1581B">
        <w:rPr>
          <w:rFonts w:asciiTheme="minorHAnsi" w:eastAsia="Arial" w:hAnsiTheme="minorHAnsi" w:cstheme="minorHAnsi"/>
          <w:sz w:val="22"/>
          <w:szCs w:val="22"/>
          <w:lang w:val="pl" w:eastAsia="pl-PL"/>
        </w:rPr>
        <w:t xml:space="preserve"> „Wyślij wiadomość do zamawiającego”). Taka oferta zostanie uznana przez Zamawiającego za ofertę handlową i nie będzie brana pod uwagę w przedmiotowym postępowaniu </w:t>
      </w:r>
      <w:r>
        <w:rPr>
          <w:rFonts w:asciiTheme="minorHAnsi" w:eastAsia="Arial" w:hAnsiTheme="minorHAnsi" w:cstheme="minorHAnsi"/>
          <w:sz w:val="22"/>
          <w:szCs w:val="22"/>
          <w:lang w:val="pl" w:eastAsia="pl-PL"/>
        </w:rPr>
        <w:t xml:space="preserve">z uwagi na niespełnienie </w:t>
      </w:r>
      <w:r w:rsidRPr="00B1581B">
        <w:rPr>
          <w:rFonts w:asciiTheme="minorHAnsi" w:eastAsia="Arial" w:hAnsiTheme="minorHAnsi" w:cstheme="minorHAnsi"/>
          <w:sz w:val="22"/>
          <w:szCs w:val="22"/>
          <w:lang w:val="pl" w:eastAsia="pl-PL"/>
        </w:rPr>
        <w:t>obowiązk</w:t>
      </w:r>
      <w:r>
        <w:rPr>
          <w:rFonts w:asciiTheme="minorHAnsi" w:eastAsia="Arial" w:hAnsiTheme="minorHAnsi" w:cstheme="minorHAnsi"/>
          <w:sz w:val="22"/>
          <w:szCs w:val="22"/>
          <w:lang w:val="pl" w:eastAsia="pl-PL"/>
        </w:rPr>
        <w:t>u</w:t>
      </w:r>
      <w:r w:rsidRPr="00B1581B">
        <w:rPr>
          <w:rFonts w:asciiTheme="minorHAnsi" w:eastAsia="Arial" w:hAnsiTheme="minorHAnsi" w:cstheme="minorHAnsi"/>
          <w:sz w:val="22"/>
          <w:szCs w:val="22"/>
          <w:lang w:val="pl" w:eastAsia="pl-PL"/>
        </w:rPr>
        <w:t xml:space="preserve"> </w:t>
      </w:r>
      <w:r>
        <w:rPr>
          <w:rFonts w:asciiTheme="minorHAnsi" w:eastAsia="Arial" w:hAnsiTheme="minorHAnsi" w:cstheme="minorHAnsi"/>
          <w:sz w:val="22"/>
          <w:szCs w:val="22"/>
          <w:lang w:val="pl" w:eastAsia="pl-PL"/>
        </w:rPr>
        <w:t>wynikającego z</w:t>
      </w:r>
      <w:r w:rsidRPr="00B1581B">
        <w:rPr>
          <w:rFonts w:asciiTheme="minorHAnsi" w:eastAsia="Arial" w:hAnsiTheme="minorHAnsi" w:cstheme="minorHAnsi"/>
          <w:sz w:val="22"/>
          <w:szCs w:val="22"/>
          <w:lang w:val="pl" w:eastAsia="pl-PL"/>
        </w:rPr>
        <w:t xml:space="preserve"> art. 221 </w:t>
      </w:r>
      <w:r>
        <w:rPr>
          <w:rFonts w:asciiTheme="minorHAnsi" w:eastAsia="Arial" w:hAnsiTheme="minorHAnsi" w:cstheme="minorHAnsi"/>
          <w:sz w:val="22"/>
          <w:szCs w:val="22"/>
          <w:lang w:val="pl" w:eastAsia="pl-PL"/>
        </w:rPr>
        <w:t>Pzp.</w:t>
      </w:r>
    </w:p>
    <w:p w14:paraId="43652095" w14:textId="69FDE127" w:rsidR="00F43D94" w:rsidRPr="00117C92" w:rsidRDefault="00F43D94" w:rsidP="0019176B">
      <w:pPr>
        <w:pStyle w:val="Dospisu"/>
        <w:rPr>
          <w:rFonts w:eastAsia="Arial"/>
        </w:rPr>
      </w:pPr>
      <w:bookmarkStart w:id="65" w:name="_Toc84415749"/>
      <w:r w:rsidRPr="00117C92">
        <w:rPr>
          <w:rFonts w:eastAsia="Arial"/>
        </w:rPr>
        <w:t>X</w:t>
      </w:r>
      <w:r>
        <w:rPr>
          <w:rFonts w:eastAsia="Arial"/>
        </w:rPr>
        <w:t>I</w:t>
      </w:r>
      <w:r w:rsidR="00A67CBE">
        <w:rPr>
          <w:rFonts w:eastAsia="Arial"/>
        </w:rPr>
        <w:t>I</w:t>
      </w:r>
      <w:r>
        <w:rPr>
          <w:rFonts w:eastAsia="Arial"/>
        </w:rPr>
        <w:t>I</w:t>
      </w:r>
      <w:r w:rsidRPr="00117C92">
        <w:rPr>
          <w:rFonts w:eastAsia="Arial"/>
        </w:rPr>
        <w:t>. TERMIN OTWARCIA OFERT</w:t>
      </w:r>
      <w:bookmarkEnd w:id="65"/>
    </w:p>
    <w:p w14:paraId="199FCA86" w14:textId="164DCE2E" w:rsidR="00F43D94" w:rsidRPr="00533F97" w:rsidRDefault="00F43D94" w:rsidP="008F10CF">
      <w:pPr>
        <w:pStyle w:val="Akapitzlist"/>
        <w:numPr>
          <w:ilvl w:val="0"/>
          <w:numId w:val="4"/>
        </w:numPr>
        <w:spacing w:line="276" w:lineRule="auto"/>
        <w:ind w:left="567" w:right="280" w:hanging="283"/>
        <w:jc w:val="both"/>
        <w:rPr>
          <w:rFonts w:asciiTheme="minorHAnsi" w:eastAsia="Arial" w:hAnsiTheme="minorHAnsi" w:cstheme="minorHAnsi"/>
          <w:sz w:val="22"/>
          <w:szCs w:val="22"/>
        </w:rPr>
      </w:pPr>
      <w:r w:rsidRPr="00117C92">
        <w:rPr>
          <w:rFonts w:asciiTheme="minorHAnsi" w:hAnsiTheme="minorHAnsi" w:cstheme="minorHAnsi"/>
          <w:sz w:val="22"/>
          <w:szCs w:val="22"/>
          <w:lang w:eastAsia="pl-PL"/>
        </w:rPr>
        <w:t xml:space="preserve">Otwarcie ofert nastąpi </w:t>
      </w:r>
      <w:r w:rsidR="00DA7312" w:rsidRPr="00DA7312">
        <w:rPr>
          <w:rFonts w:asciiTheme="minorHAnsi" w:hAnsiTheme="minorHAnsi" w:cstheme="minorHAnsi"/>
          <w:b/>
          <w:sz w:val="22"/>
          <w:szCs w:val="22"/>
          <w:lang w:eastAsia="pl-PL"/>
        </w:rPr>
        <w:t xml:space="preserve">w dniu </w:t>
      </w:r>
      <w:r w:rsidR="00EE34C2">
        <w:rPr>
          <w:rFonts w:asciiTheme="minorHAnsi" w:hAnsiTheme="minorHAnsi" w:cstheme="minorHAnsi"/>
          <w:b/>
          <w:sz w:val="22"/>
          <w:szCs w:val="22"/>
          <w:lang w:eastAsia="pl-PL"/>
        </w:rPr>
        <w:t>21.08</w:t>
      </w:r>
      <w:r w:rsidR="000F06EF">
        <w:rPr>
          <w:rFonts w:asciiTheme="minorHAnsi" w:hAnsiTheme="minorHAnsi" w:cstheme="minorHAnsi"/>
          <w:b/>
          <w:sz w:val="22"/>
          <w:szCs w:val="22"/>
          <w:lang w:eastAsia="pl-PL"/>
        </w:rPr>
        <w:t>.2023</w:t>
      </w:r>
      <w:r w:rsidR="00DA7312" w:rsidRPr="00DA7312">
        <w:rPr>
          <w:rFonts w:asciiTheme="minorHAnsi" w:hAnsiTheme="minorHAnsi" w:cstheme="minorHAnsi"/>
          <w:b/>
          <w:sz w:val="22"/>
          <w:szCs w:val="22"/>
          <w:lang w:eastAsia="pl-PL"/>
        </w:rPr>
        <w:t xml:space="preserve"> r. o godz. 1</w:t>
      </w:r>
      <w:r w:rsidR="00057671">
        <w:rPr>
          <w:rFonts w:asciiTheme="minorHAnsi" w:hAnsiTheme="minorHAnsi" w:cstheme="minorHAnsi"/>
          <w:b/>
          <w:sz w:val="22"/>
          <w:szCs w:val="22"/>
          <w:lang w:eastAsia="pl-PL"/>
        </w:rPr>
        <w:t>1</w:t>
      </w:r>
      <w:r w:rsidR="00DA7312" w:rsidRPr="00DA7312">
        <w:rPr>
          <w:rFonts w:asciiTheme="minorHAnsi" w:hAnsiTheme="minorHAnsi" w:cstheme="minorHAnsi"/>
          <w:b/>
          <w:sz w:val="22"/>
          <w:szCs w:val="22"/>
          <w:lang w:eastAsia="pl-PL"/>
        </w:rPr>
        <w:t>:</w:t>
      </w:r>
      <w:r w:rsidR="00F215B6">
        <w:rPr>
          <w:rFonts w:asciiTheme="minorHAnsi" w:hAnsiTheme="minorHAnsi" w:cstheme="minorHAnsi"/>
          <w:b/>
          <w:sz w:val="22"/>
          <w:szCs w:val="22"/>
          <w:lang w:eastAsia="pl-PL"/>
        </w:rPr>
        <w:t>05</w:t>
      </w:r>
      <w:r w:rsidRPr="00117C92">
        <w:rPr>
          <w:rFonts w:asciiTheme="minorHAnsi" w:hAnsiTheme="minorHAnsi" w:cstheme="minorHAnsi"/>
          <w:sz w:val="22"/>
          <w:szCs w:val="22"/>
          <w:lang w:eastAsia="pl-PL"/>
        </w:rPr>
        <w:t xml:space="preserve">, </w:t>
      </w:r>
      <w:r w:rsidR="00DA7312">
        <w:rPr>
          <w:rFonts w:asciiTheme="minorHAnsi" w:hAnsiTheme="minorHAnsi" w:cstheme="minorHAnsi"/>
          <w:sz w:val="22"/>
          <w:szCs w:val="22"/>
          <w:lang w:eastAsia="pl-PL"/>
        </w:rPr>
        <w:t xml:space="preserve">jednak </w:t>
      </w:r>
      <w:r w:rsidRPr="00117C92">
        <w:rPr>
          <w:rFonts w:asciiTheme="minorHAnsi" w:hAnsiTheme="minorHAnsi" w:cstheme="minorHAnsi"/>
          <w:sz w:val="22"/>
          <w:szCs w:val="22"/>
          <w:lang w:eastAsia="pl-PL"/>
        </w:rPr>
        <w:t>nie później niż następnego dnia po dniu, w którym upłynął termin składania ofert</w:t>
      </w:r>
      <w:r w:rsidR="00DA7312">
        <w:rPr>
          <w:rFonts w:asciiTheme="minorHAnsi" w:hAnsiTheme="minorHAnsi" w:cstheme="minorHAnsi"/>
          <w:sz w:val="22"/>
          <w:szCs w:val="22"/>
          <w:lang w:eastAsia="pl-PL"/>
        </w:rPr>
        <w:t xml:space="preserve"> wskazany w </w:t>
      </w:r>
      <w:r w:rsidR="00DA7312" w:rsidRPr="00533F97">
        <w:rPr>
          <w:rFonts w:asciiTheme="minorHAnsi" w:hAnsiTheme="minorHAnsi" w:cstheme="minorHAnsi"/>
          <w:sz w:val="22"/>
          <w:szCs w:val="22"/>
          <w:lang w:eastAsia="pl-PL"/>
        </w:rPr>
        <w:t>rozdz. XII pkt 4 SWZ</w:t>
      </w:r>
      <w:r w:rsidRPr="00533F97">
        <w:rPr>
          <w:rFonts w:asciiTheme="minorHAnsi" w:hAnsiTheme="minorHAnsi" w:cstheme="minorHAnsi"/>
          <w:sz w:val="22"/>
          <w:szCs w:val="22"/>
          <w:lang w:eastAsia="pl-PL"/>
        </w:rPr>
        <w:t>.</w:t>
      </w:r>
    </w:p>
    <w:p w14:paraId="22293AB7" w14:textId="602CB1FB" w:rsidR="00F43D94" w:rsidRPr="00117C92" w:rsidRDefault="00B12421" w:rsidP="008F10CF">
      <w:pPr>
        <w:pStyle w:val="Akapitzlist"/>
        <w:numPr>
          <w:ilvl w:val="0"/>
          <w:numId w:val="4"/>
        </w:numPr>
        <w:spacing w:line="276" w:lineRule="auto"/>
        <w:ind w:left="567" w:right="280" w:hanging="283"/>
        <w:jc w:val="both"/>
        <w:rPr>
          <w:rFonts w:asciiTheme="minorHAnsi" w:eastAsia="Arial" w:hAnsiTheme="minorHAnsi" w:cstheme="minorHAnsi"/>
          <w:sz w:val="22"/>
          <w:szCs w:val="22"/>
        </w:rPr>
      </w:pPr>
      <w:r w:rsidRPr="00B12421">
        <w:rPr>
          <w:rFonts w:asciiTheme="minorHAnsi" w:hAnsiTheme="minorHAnsi" w:cstheme="minorHAnsi"/>
          <w:sz w:val="22"/>
          <w:szCs w:val="22"/>
          <w:lang w:eastAsia="pl-PL"/>
        </w:rPr>
        <w:t>Zamawiający nie przewiduje przeprowadzania jawnej sesji otwarcia ofert w sposób jawny z udziałem Wykonawców lub transmitowania sesji otwarcia za pośrednictwem elektronicznych narzędzi do przekazu wideo on-line</w:t>
      </w:r>
      <w:r w:rsidR="00F43D94" w:rsidRPr="00117C92">
        <w:rPr>
          <w:rFonts w:asciiTheme="minorHAnsi" w:hAnsiTheme="minorHAnsi" w:cstheme="minorHAnsi"/>
          <w:sz w:val="22"/>
          <w:szCs w:val="22"/>
          <w:lang w:eastAsia="pl-PL"/>
        </w:rPr>
        <w:t xml:space="preserve">. </w:t>
      </w:r>
    </w:p>
    <w:p w14:paraId="22BE55A0" w14:textId="54780A21" w:rsidR="00F43D94" w:rsidRPr="00117C92" w:rsidRDefault="00F43D94" w:rsidP="008F10CF">
      <w:pPr>
        <w:pStyle w:val="Akapitzlist"/>
        <w:numPr>
          <w:ilvl w:val="0"/>
          <w:numId w:val="4"/>
        </w:numPr>
        <w:spacing w:line="276" w:lineRule="auto"/>
        <w:ind w:left="567" w:right="280" w:hanging="283"/>
        <w:jc w:val="both"/>
        <w:rPr>
          <w:rFonts w:asciiTheme="minorHAnsi" w:eastAsia="Arial" w:hAnsiTheme="minorHAnsi" w:cstheme="minorHAnsi"/>
          <w:sz w:val="22"/>
          <w:szCs w:val="22"/>
        </w:rPr>
      </w:pPr>
      <w:r w:rsidRPr="00117C92">
        <w:rPr>
          <w:rFonts w:asciiTheme="minorHAnsi" w:hAnsiTheme="minorHAnsi" w:cstheme="minorHAnsi"/>
          <w:sz w:val="22"/>
          <w:szCs w:val="22"/>
          <w:lang w:eastAsia="pl-PL"/>
        </w:rPr>
        <w:t xml:space="preserve">Zamawiający, najpóźniej przed otwarciem ofert, udostępnia na stronie internetowej prowadzonego postępowania </w:t>
      </w:r>
      <w:r w:rsidR="004D43D0">
        <w:rPr>
          <w:rFonts w:asciiTheme="minorHAnsi" w:hAnsiTheme="minorHAnsi" w:cstheme="minorHAnsi"/>
          <w:sz w:val="22"/>
          <w:szCs w:val="22"/>
          <w:lang w:eastAsia="pl-PL"/>
        </w:rPr>
        <w:t>(</w:t>
      </w:r>
      <w:r w:rsidR="004D43D0" w:rsidRPr="004D43D0">
        <w:rPr>
          <w:rFonts w:asciiTheme="minorHAnsi" w:eastAsia="Arial" w:hAnsiTheme="minorHAnsi" w:cstheme="minorHAnsi"/>
          <w:sz w:val="22"/>
          <w:szCs w:val="22"/>
          <w:lang w:eastAsia="pl-PL"/>
        </w:rPr>
        <w:t>https://platformazakupowa.pl/pn/ug</w:t>
      </w:r>
      <w:r w:rsidR="004D43D0">
        <w:rPr>
          <w:rFonts w:asciiTheme="minorHAnsi" w:eastAsia="Arial" w:hAnsiTheme="minorHAnsi" w:cstheme="minorHAnsi"/>
          <w:sz w:val="22"/>
          <w:szCs w:val="22"/>
          <w:lang w:eastAsia="pl-PL"/>
        </w:rPr>
        <w:t xml:space="preserve">) </w:t>
      </w:r>
      <w:r w:rsidRPr="00117C92">
        <w:rPr>
          <w:rFonts w:asciiTheme="minorHAnsi" w:hAnsiTheme="minorHAnsi" w:cstheme="minorHAnsi"/>
          <w:sz w:val="22"/>
          <w:szCs w:val="22"/>
          <w:lang w:eastAsia="pl-PL"/>
        </w:rPr>
        <w:t xml:space="preserve">informację o kwocie, jaką zamierza przeznaczyć na sfinansowanie zamówienia. </w:t>
      </w:r>
    </w:p>
    <w:p w14:paraId="7AE7981D" w14:textId="0D926D11" w:rsidR="00F43D94" w:rsidRPr="00117C92" w:rsidRDefault="004D43D0" w:rsidP="008F10CF">
      <w:pPr>
        <w:pStyle w:val="Akapitzlist"/>
        <w:numPr>
          <w:ilvl w:val="0"/>
          <w:numId w:val="4"/>
        </w:numPr>
        <w:spacing w:line="276" w:lineRule="auto"/>
        <w:ind w:left="567" w:right="280" w:hanging="283"/>
        <w:jc w:val="both"/>
        <w:rPr>
          <w:rFonts w:asciiTheme="minorHAnsi" w:eastAsia="Arial" w:hAnsiTheme="minorHAnsi" w:cstheme="minorHAnsi"/>
          <w:sz w:val="22"/>
          <w:szCs w:val="22"/>
        </w:rPr>
      </w:pPr>
      <w:r w:rsidRPr="004D43D0">
        <w:rPr>
          <w:rFonts w:asciiTheme="minorHAnsi" w:hAnsiTheme="minorHAnsi" w:cstheme="minorHAnsi"/>
          <w:sz w:val="22"/>
          <w:szCs w:val="22"/>
          <w:lang w:eastAsia="pl-PL"/>
        </w:rPr>
        <w:t xml:space="preserve">Zamawiający, niezwłocznie po otwarciu ofert, udostępnia na stronie internetowej prowadzonego postępowania (https://platformazakupowa.pl/pn/ug) </w:t>
      </w:r>
      <w:r w:rsidRPr="004D43D0">
        <w:rPr>
          <w:rFonts w:asciiTheme="minorHAnsi" w:hAnsiTheme="minorHAnsi" w:cstheme="minorHAnsi"/>
          <w:sz w:val="22"/>
          <w:szCs w:val="22"/>
          <w:lang w:val="pl" w:eastAsia="pl-PL"/>
        </w:rPr>
        <w:t xml:space="preserve"> w sekcji ,,Komunikaty”, </w:t>
      </w:r>
      <w:r w:rsidRPr="004D43D0">
        <w:rPr>
          <w:rFonts w:asciiTheme="minorHAnsi" w:hAnsiTheme="minorHAnsi" w:cstheme="minorHAnsi"/>
          <w:sz w:val="22"/>
          <w:szCs w:val="22"/>
          <w:lang w:eastAsia="pl-PL"/>
        </w:rPr>
        <w:t>informacje o:</w:t>
      </w:r>
    </w:p>
    <w:p w14:paraId="21C38B32" w14:textId="77777777" w:rsidR="00F43D94" w:rsidRPr="00117C92" w:rsidRDefault="00F43D94" w:rsidP="00ED10D5">
      <w:pPr>
        <w:pStyle w:val="Akapitzlist"/>
        <w:numPr>
          <w:ilvl w:val="0"/>
          <w:numId w:val="32"/>
        </w:numPr>
        <w:spacing w:line="276" w:lineRule="auto"/>
        <w:ind w:left="851" w:right="280" w:hanging="284"/>
        <w:jc w:val="both"/>
        <w:rPr>
          <w:rFonts w:asciiTheme="minorHAnsi" w:eastAsia="Arial" w:hAnsiTheme="minorHAnsi" w:cstheme="minorHAnsi"/>
          <w:sz w:val="22"/>
          <w:szCs w:val="22"/>
        </w:rPr>
      </w:pPr>
      <w:r w:rsidRPr="00117C92">
        <w:rPr>
          <w:rFonts w:asciiTheme="minorHAnsi" w:hAnsiTheme="minorHAnsi" w:cstheme="minorHAnsi"/>
          <w:sz w:val="22"/>
          <w:szCs w:val="22"/>
          <w:lang w:eastAsia="pl-PL"/>
        </w:rPr>
        <w:t>nazwach albo imionach i nazwiskach oraz siedzibach lub miejscach prowadzonej działalności gospodarczej albo miejscach zamieszkania Wykonawców, których oferty zostały otwarte,</w:t>
      </w:r>
    </w:p>
    <w:p w14:paraId="65BFBDFA" w14:textId="77777777" w:rsidR="00F43D94" w:rsidRPr="00117C92" w:rsidRDefault="00F43D94" w:rsidP="00ED10D5">
      <w:pPr>
        <w:pStyle w:val="Akapitzlist"/>
        <w:numPr>
          <w:ilvl w:val="0"/>
          <w:numId w:val="32"/>
        </w:numPr>
        <w:spacing w:line="276" w:lineRule="auto"/>
        <w:ind w:left="851" w:right="280" w:hanging="284"/>
        <w:jc w:val="both"/>
        <w:rPr>
          <w:rFonts w:asciiTheme="minorHAnsi" w:eastAsia="Arial" w:hAnsiTheme="minorHAnsi" w:cstheme="minorHAnsi"/>
          <w:sz w:val="22"/>
          <w:szCs w:val="22"/>
        </w:rPr>
      </w:pPr>
      <w:r w:rsidRPr="00117C92">
        <w:rPr>
          <w:rFonts w:asciiTheme="minorHAnsi" w:hAnsiTheme="minorHAnsi" w:cstheme="minorHAnsi"/>
          <w:sz w:val="22"/>
          <w:szCs w:val="22"/>
          <w:lang w:eastAsia="pl-PL"/>
        </w:rPr>
        <w:t>cenach zawartych w ofertach.</w:t>
      </w:r>
    </w:p>
    <w:p w14:paraId="07E7FE3C" w14:textId="1FF30569" w:rsidR="00F43D94" w:rsidRPr="00117C92" w:rsidRDefault="00F43D94" w:rsidP="008F10CF">
      <w:pPr>
        <w:pStyle w:val="Akapitzlist"/>
        <w:numPr>
          <w:ilvl w:val="0"/>
          <w:numId w:val="1"/>
        </w:numPr>
        <w:spacing w:line="276" w:lineRule="auto"/>
        <w:ind w:left="567" w:right="280" w:hanging="283"/>
        <w:jc w:val="both"/>
        <w:rPr>
          <w:rFonts w:asciiTheme="minorHAnsi" w:eastAsia="Arial" w:hAnsiTheme="minorHAnsi" w:cstheme="minorHAnsi"/>
          <w:sz w:val="22"/>
          <w:szCs w:val="22"/>
        </w:rPr>
      </w:pPr>
      <w:r w:rsidRPr="00117C92">
        <w:rPr>
          <w:rFonts w:asciiTheme="minorHAnsi" w:hAnsiTheme="minorHAnsi" w:cstheme="minorHAnsi"/>
          <w:sz w:val="22"/>
          <w:szCs w:val="22"/>
          <w:lang w:eastAsia="pl-PL"/>
        </w:rPr>
        <w:lastRenderedPageBreak/>
        <w:t>W przypadku wystąpienia awarii systemu teleinformatycznego</w:t>
      </w:r>
      <w:r w:rsidR="004D43D0">
        <w:rPr>
          <w:rFonts w:asciiTheme="minorHAnsi" w:hAnsiTheme="minorHAnsi" w:cstheme="minorHAnsi"/>
          <w:sz w:val="22"/>
          <w:szCs w:val="22"/>
          <w:lang w:eastAsia="pl-PL"/>
        </w:rPr>
        <w:t>,</w:t>
      </w:r>
      <w:r w:rsidR="004D43D0" w:rsidRPr="004D43D0">
        <w:rPr>
          <w:rFonts w:ascii="Calibri" w:eastAsia="Calibri" w:hAnsi="Calibri" w:cs="Calibri"/>
          <w:sz w:val="22"/>
          <w:szCs w:val="22"/>
          <w:lang w:val="pl" w:eastAsia="pl-PL"/>
        </w:rPr>
        <w:t xml:space="preserve"> </w:t>
      </w:r>
      <w:r w:rsidR="004D43D0" w:rsidRPr="004D43D0">
        <w:rPr>
          <w:rFonts w:asciiTheme="minorHAnsi" w:hAnsiTheme="minorHAnsi" w:cstheme="minorHAnsi"/>
          <w:sz w:val="22"/>
          <w:szCs w:val="22"/>
          <w:lang w:val="pl" w:eastAsia="pl-PL"/>
        </w:rPr>
        <w:t>przy użyciu</w:t>
      </w:r>
      <w:r w:rsidR="004D43D0">
        <w:rPr>
          <w:rFonts w:asciiTheme="minorHAnsi" w:hAnsiTheme="minorHAnsi" w:cstheme="minorHAnsi"/>
          <w:sz w:val="22"/>
          <w:szCs w:val="22"/>
          <w:lang w:val="pl" w:eastAsia="pl-PL"/>
        </w:rPr>
        <w:t xml:space="preserve"> którego</w:t>
      </w:r>
      <w:r w:rsidR="004D43D0" w:rsidRPr="004D43D0">
        <w:rPr>
          <w:rFonts w:ascii="Calibri" w:eastAsia="Calibri" w:hAnsi="Calibri" w:cs="Calibri"/>
          <w:sz w:val="22"/>
          <w:szCs w:val="22"/>
          <w:lang w:val="pl" w:eastAsia="pl-PL"/>
        </w:rPr>
        <w:t xml:space="preserve"> </w:t>
      </w:r>
      <w:r w:rsidR="004D43D0" w:rsidRPr="004D43D0">
        <w:rPr>
          <w:rFonts w:asciiTheme="minorHAnsi" w:hAnsiTheme="minorHAnsi" w:cstheme="minorHAnsi"/>
          <w:sz w:val="22"/>
          <w:szCs w:val="22"/>
          <w:lang w:val="pl" w:eastAsia="pl-PL"/>
        </w:rPr>
        <w:t>następuje otwarcie ofert</w:t>
      </w:r>
      <w:r w:rsidRPr="00117C92">
        <w:rPr>
          <w:rFonts w:asciiTheme="minorHAnsi" w:hAnsiTheme="minorHAnsi" w:cstheme="minorHAnsi"/>
          <w:sz w:val="22"/>
          <w:szCs w:val="22"/>
          <w:lang w:eastAsia="pl-PL"/>
        </w:rPr>
        <w:t>, powoduj</w:t>
      </w:r>
      <w:r w:rsidR="004D43D0">
        <w:rPr>
          <w:rFonts w:asciiTheme="minorHAnsi" w:hAnsiTheme="minorHAnsi" w:cstheme="minorHAnsi"/>
          <w:sz w:val="22"/>
          <w:szCs w:val="22"/>
          <w:lang w:eastAsia="pl-PL"/>
        </w:rPr>
        <w:t>ącej</w:t>
      </w:r>
      <w:r w:rsidRPr="00117C92">
        <w:rPr>
          <w:rFonts w:asciiTheme="minorHAnsi" w:hAnsiTheme="minorHAnsi" w:cstheme="minorHAnsi"/>
          <w:sz w:val="22"/>
          <w:szCs w:val="22"/>
          <w:lang w:eastAsia="pl-PL"/>
        </w:rPr>
        <w:t xml:space="preserve"> brak możliwości otwarcia ofert w terminie określonym przez Zamawiającego</w:t>
      </w:r>
      <w:r w:rsidR="004D43D0">
        <w:rPr>
          <w:rFonts w:asciiTheme="minorHAnsi" w:hAnsiTheme="minorHAnsi" w:cstheme="minorHAnsi"/>
          <w:sz w:val="22"/>
          <w:szCs w:val="22"/>
          <w:lang w:eastAsia="pl-PL"/>
        </w:rPr>
        <w:t xml:space="preserve"> w pkt 1</w:t>
      </w:r>
      <w:r w:rsidRPr="00117C92">
        <w:rPr>
          <w:rFonts w:asciiTheme="minorHAnsi" w:hAnsiTheme="minorHAnsi" w:cstheme="minorHAnsi"/>
          <w:sz w:val="22"/>
          <w:szCs w:val="22"/>
          <w:lang w:eastAsia="pl-PL"/>
        </w:rPr>
        <w:t>, otwarcie ofert nastąpi niezwłocznie po usunięciu awarii.</w:t>
      </w:r>
    </w:p>
    <w:p w14:paraId="6A10F22D" w14:textId="553E85A9" w:rsidR="00F43D94" w:rsidRPr="0020254B" w:rsidRDefault="00F43D94" w:rsidP="008F10CF">
      <w:pPr>
        <w:pStyle w:val="Akapitzlist"/>
        <w:numPr>
          <w:ilvl w:val="0"/>
          <w:numId w:val="1"/>
        </w:numPr>
        <w:spacing w:line="276" w:lineRule="auto"/>
        <w:ind w:left="567" w:right="280" w:hanging="283"/>
        <w:jc w:val="both"/>
        <w:rPr>
          <w:rFonts w:asciiTheme="minorHAnsi" w:eastAsia="Cambria" w:hAnsiTheme="minorHAnsi" w:cstheme="minorHAnsi"/>
          <w:sz w:val="22"/>
          <w:szCs w:val="22"/>
        </w:rPr>
      </w:pPr>
      <w:r w:rsidRPr="00117C92">
        <w:rPr>
          <w:rFonts w:asciiTheme="minorHAnsi" w:hAnsiTheme="minorHAnsi" w:cstheme="minorHAnsi"/>
          <w:sz w:val="22"/>
          <w:szCs w:val="22"/>
          <w:lang w:eastAsia="pl-PL"/>
        </w:rPr>
        <w:t>Zamawiający poinformuje o zmianie terminu otwarcia ofert na stronie internetowej prowadzonego postępowania.</w:t>
      </w:r>
    </w:p>
    <w:p w14:paraId="460E601C" w14:textId="0C426E25" w:rsidR="0020254B" w:rsidRPr="00117C92" w:rsidRDefault="0020254B" w:rsidP="0019176B">
      <w:pPr>
        <w:pStyle w:val="Dospisu"/>
        <w:rPr>
          <w:rFonts w:eastAsia="Arial"/>
        </w:rPr>
      </w:pPr>
      <w:bookmarkStart w:id="66" w:name="_Toc84415750"/>
      <w:r w:rsidRPr="00117C92">
        <w:rPr>
          <w:rFonts w:eastAsia="Arial"/>
        </w:rPr>
        <w:t>X</w:t>
      </w:r>
      <w:r>
        <w:rPr>
          <w:rFonts w:eastAsia="Arial"/>
        </w:rPr>
        <w:t>I</w:t>
      </w:r>
      <w:r w:rsidRPr="00117C92">
        <w:rPr>
          <w:rFonts w:eastAsia="Arial"/>
        </w:rPr>
        <w:t>V. TERMIN ZWIĄZANIA OFERTĄ</w:t>
      </w:r>
      <w:bookmarkEnd w:id="66"/>
    </w:p>
    <w:p w14:paraId="3089DF80" w14:textId="6A6B3985" w:rsidR="0020254B" w:rsidRPr="00117C92" w:rsidRDefault="0020254B" w:rsidP="008F10CF">
      <w:pPr>
        <w:numPr>
          <w:ilvl w:val="0"/>
          <w:numId w:val="14"/>
        </w:numPr>
        <w:spacing w:line="276" w:lineRule="auto"/>
        <w:ind w:left="567" w:right="280" w:hanging="283"/>
        <w:jc w:val="both"/>
        <w:rPr>
          <w:rFonts w:asciiTheme="minorHAnsi" w:eastAsia="Arial" w:hAnsiTheme="minorHAnsi" w:cstheme="minorHAnsi"/>
          <w:b/>
          <w:bCs/>
          <w:sz w:val="22"/>
          <w:szCs w:val="22"/>
        </w:rPr>
      </w:pPr>
      <w:r w:rsidRPr="00117C92">
        <w:rPr>
          <w:rFonts w:asciiTheme="minorHAnsi" w:eastAsia="Arial" w:hAnsiTheme="minorHAnsi" w:cstheme="minorHAnsi"/>
          <w:sz w:val="22"/>
          <w:szCs w:val="22"/>
        </w:rPr>
        <w:t xml:space="preserve">Wykonawca jest związany ofertą od dnia upływu terminu składania ofert do </w:t>
      </w:r>
      <w:r w:rsidRPr="00890EE2">
        <w:rPr>
          <w:rFonts w:asciiTheme="minorHAnsi" w:eastAsia="Arial" w:hAnsiTheme="minorHAnsi" w:cstheme="minorHAnsi"/>
          <w:b/>
          <w:bCs/>
          <w:sz w:val="22"/>
          <w:szCs w:val="22"/>
        </w:rPr>
        <w:t xml:space="preserve">dnia </w:t>
      </w:r>
      <w:r w:rsidR="00EE34C2">
        <w:rPr>
          <w:rFonts w:asciiTheme="minorHAnsi" w:eastAsia="Arial" w:hAnsiTheme="minorHAnsi" w:cstheme="minorHAnsi"/>
          <w:b/>
          <w:bCs/>
          <w:sz w:val="22"/>
          <w:szCs w:val="22"/>
        </w:rPr>
        <w:t>18.11</w:t>
      </w:r>
      <w:r w:rsidR="000F06EF">
        <w:rPr>
          <w:rFonts w:asciiTheme="minorHAnsi" w:eastAsia="Arial" w:hAnsiTheme="minorHAnsi" w:cstheme="minorHAnsi"/>
          <w:b/>
          <w:bCs/>
          <w:sz w:val="22"/>
          <w:szCs w:val="22"/>
        </w:rPr>
        <w:t>.2023 r.</w:t>
      </w:r>
      <w:r w:rsidRPr="00117C92">
        <w:rPr>
          <w:rFonts w:asciiTheme="minorHAnsi" w:eastAsia="Arial" w:hAnsiTheme="minorHAnsi" w:cstheme="minorHAnsi"/>
          <w:b/>
          <w:bCs/>
          <w:sz w:val="22"/>
          <w:szCs w:val="22"/>
        </w:rPr>
        <w:t xml:space="preserve"> </w:t>
      </w:r>
    </w:p>
    <w:p w14:paraId="344FF65C" w14:textId="27B58E75" w:rsidR="0020254B" w:rsidRPr="00117C92" w:rsidRDefault="0020254B" w:rsidP="008F10CF">
      <w:pPr>
        <w:spacing w:line="276" w:lineRule="auto"/>
        <w:ind w:left="567" w:right="280"/>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Pierwszym dniem terminu związania ofertą jest dzień, w  którym upływa termin składania ofert.</w:t>
      </w:r>
    </w:p>
    <w:p w14:paraId="7AAAFE7C" w14:textId="5B25A1CF" w:rsidR="0020254B" w:rsidRPr="00117C92" w:rsidRDefault="0020254B" w:rsidP="008F10CF">
      <w:pPr>
        <w:numPr>
          <w:ilvl w:val="0"/>
          <w:numId w:val="14"/>
        </w:numPr>
        <w:spacing w:line="276" w:lineRule="auto"/>
        <w:ind w:left="567"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W przypadku, gdy wybór najkorzystniejszej oferty nie nastąpi przed upływem terminu związania ofertą określonego w pkt 1, Zamawiający przed upływem terminu związania ofertą zwróci się jednokrotnie do Wykonawców o wyrażenie zgody na przedłużenie tego terminu o wskazywany przez niego okres, nie dłuższy niż 60 dni. </w:t>
      </w:r>
    </w:p>
    <w:p w14:paraId="0CF1DDCD" w14:textId="77777777" w:rsidR="0020254B" w:rsidRPr="00117C92" w:rsidRDefault="0020254B" w:rsidP="008F10CF">
      <w:pPr>
        <w:numPr>
          <w:ilvl w:val="0"/>
          <w:numId w:val="14"/>
        </w:numPr>
        <w:spacing w:line="276" w:lineRule="auto"/>
        <w:ind w:left="567" w:right="280" w:hanging="283"/>
        <w:jc w:val="both"/>
        <w:rPr>
          <w:rFonts w:asciiTheme="minorHAnsi" w:hAnsiTheme="minorHAnsi" w:cstheme="minorHAnsi"/>
          <w:sz w:val="22"/>
          <w:szCs w:val="22"/>
        </w:rPr>
      </w:pPr>
      <w:r w:rsidRPr="00117C92">
        <w:rPr>
          <w:rFonts w:asciiTheme="minorHAnsi" w:eastAsia="Arial" w:hAnsiTheme="minorHAnsi" w:cstheme="minorHAnsi"/>
          <w:sz w:val="22"/>
          <w:szCs w:val="22"/>
        </w:rPr>
        <w:t>Przedłużenie terminu związania ofertą, o którym mowa w pkt 2, wymaga złożenia przez Wykonawcę pisemnego oświadczenia o wyrażeniu zgody na przedłużenie terminu związania ofertą.</w:t>
      </w:r>
    </w:p>
    <w:p w14:paraId="35D6B39A" w14:textId="77777777" w:rsidR="0020254B" w:rsidRPr="00117C92" w:rsidRDefault="0020254B" w:rsidP="008F10CF">
      <w:pPr>
        <w:numPr>
          <w:ilvl w:val="0"/>
          <w:numId w:val="14"/>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W przypadku, gdy Zamawiający żąda wniesienia wadium, przedłużenie </w:t>
      </w:r>
      <w:r w:rsidRPr="00117C92">
        <w:rPr>
          <w:rStyle w:val="Uwydatnienie"/>
          <w:rFonts w:asciiTheme="minorHAnsi" w:hAnsiTheme="minorHAnsi" w:cstheme="minorHAnsi"/>
          <w:i w:val="0"/>
          <w:sz w:val="22"/>
          <w:szCs w:val="22"/>
        </w:rPr>
        <w:t>terminu związania</w:t>
      </w:r>
      <w:r w:rsidRPr="00117C92">
        <w:rPr>
          <w:rFonts w:asciiTheme="minorHAnsi" w:hAnsiTheme="minorHAnsi" w:cstheme="minorHAnsi"/>
          <w:sz w:val="22"/>
          <w:szCs w:val="22"/>
        </w:rPr>
        <w:t xml:space="preserve"> ofertą, o którym mowa w pkt 2, następuje wraz z przedłużeniem okresu ważności wadium albo, jeżeli nie jest to możliwe, z wniesieniem nowego wadium na przedłużony okres związania ofertą.</w:t>
      </w:r>
    </w:p>
    <w:p w14:paraId="15C821EC" w14:textId="6B882C4C" w:rsidR="3F9CEDA4" w:rsidRPr="00117C92" w:rsidRDefault="426C7BCC" w:rsidP="0019176B">
      <w:pPr>
        <w:pStyle w:val="Dospisu"/>
      </w:pPr>
      <w:bookmarkStart w:id="67" w:name="_Toc84415751"/>
      <w:bookmarkEnd w:id="62"/>
      <w:r w:rsidRPr="00117C92">
        <w:t>X</w:t>
      </w:r>
      <w:r w:rsidR="00F43D94">
        <w:t>V</w:t>
      </w:r>
      <w:r w:rsidRPr="00117C92">
        <w:t xml:space="preserve">. </w:t>
      </w:r>
      <w:r w:rsidR="00C438A0" w:rsidRPr="00117C92">
        <w:t>SPOSÓ</w:t>
      </w:r>
      <w:r w:rsidR="005F657E" w:rsidRPr="00117C92">
        <w:t>B</w:t>
      </w:r>
      <w:r w:rsidR="00C438A0" w:rsidRPr="00117C92">
        <w:t xml:space="preserve"> OBLICZENIA CENY</w:t>
      </w:r>
      <w:bookmarkEnd w:id="67"/>
    </w:p>
    <w:p w14:paraId="672BBBF3" w14:textId="64A5B47F" w:rsidR="00004A81" w:rsidRDefault="009A744D" w:rsidP="00ED10D5">
      <w:pPr>
        <w:pStyle w:val="Akapitzlist"/>
        <w:numPr>
          <w:ilvl w:val="0"/>
          <w:numId w:val="30"/>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Cena oferty musi być wyrażona w złotych polskich (PLN)</w:t>
      </w:r>
      <w:r w:rsidR="00004A81" w:rsidRPr="00117C92">
        <w:rPr>
          <w:rFonts w:asciiTheme="minorHAnsi" w:hAnsiTheme="minorHAnsi" w:cstheme="minorHAnsi"/>
          <w:sz w:val="22"/>
          <w:szCs w:val="22"/>
        </w:rPr>
        <w:t>.</w:t>
      </w:r>
    </w:p>
    <w:p w14:paraId="440A54A9" w14:textId="707BFACB" w:rsidR="00AD7202" w:rsidRPr="001F7FA1" w:rsidRDefault="00AD7202" w:rsidP="00ED10D5">
      <w:pPr>
        <w:pStyle w:val="Akapitzlist"/>
        <w:numPr>
          <w:ilvl w:val="0"/>
          <w:numId w:val="30"/>
        </w:numPr>
        <w:spacing w:line="276" w:lineRule="auto"/>
        <w:ind w:left="567" w:right="280" w:hanging="283"/>
        <w:jc w:val="both"/>
        <w:rPr>
          <w:rFonts w:asciiTheme="minorHAnsi" w:hAnsiTheme="minorHAnsi" w:cstheme="minorHAnsi"/>
          <w:sz w:val="22"/>
          <w:szCs w:val="22"/>
        </w:rPr>
      </w:pPr>
      <w:r w:rsidRPr="00AD7202">
        <w:rPr>
          <w:rFonts w:asciiTheme="minorHAnsi" w:hAnsiTheme="minorHAnsi" w:cstheme="minorHAnsi"/>
          <w:sz w:val="22"/>
          <w:szCs w:val="22"/>
        </w:rPr>
        <w:t xml:space="preserve">Zamawiający wymaga, aby Wykonawca przedstawił </w:t>
      </w:r>
      <w:r w:rsidR="00192FEB" w:rsidRPr="00192FEB">
        <w:rPr>
          <w:rFonts w:asciiTheme="minorHAnsi" w:hAnsiTheme="minorHAnsi" w:cstheme="minorHAnsi"/>
          <w:sz w:val="22"/>
          <w:szCs w:val="22"/>
        </w:rPr>
        <w:t>kalkulację łącznej</w:t>
      </w:r>
      <w:r w:rsidR="00192FEB">
        <w:rPr>
          <w:rFonts w:asciiTheme="minorHAnsi" w:hAnsiTheme="minorHAnsi" w:cstheme="minorHAnsi"/>
          <w:sz w:val="22"/>
          <w:szCs w:val="22"/>
        </w:rPr>
        <w:t xml:space="preserve"> ceny oferty</w:t>
      </w:r>
      <w:r w:rsidRPr="00AD7202">
        <w:rPr>
          <w:rFonts w:asciiTheme="minorHAnsi" w:hAnsiTheme="minorHAnsi" w:cstheme="minorHAnsi"/>
          <w:sz w:val="22"/>
          <w:szCs w:val="22"/>
        </w:rPr>
        <w:t xml:space="preserve"> za kompleksowe wykonanie przedmiotu zamówienia w formularzu </w:t>
      </w:r>
      <w:r w:rsidR="00F215B6">
        <w:rPr>
          <w:rFonts w:asciiTheme="minorHAnsi" w:hAnsiTheme="minorHAnsi" w:cstheme="minorHAnsi"/>
          <w:sz w:val="22"/>
          <w:szCs w:val="22"/>
        </w:rPr>
        <w:t>przedmiotowo-</w:t>
      </w:r>
      <w:r w:rsidRPr="00AD7202">
        <w:rPr>
          <w:rFonts w:asciiTheme="minorHAnsi" w:hAnsiTheme="minorHAnsi" w:cstheme="minorHAnsi"/>
          <w:sz w:val="22"/>
          <w:szCs w:val="22"/>
        </w:rPr>
        <w:t>cenowym (załącznik nr 1a do SWZ</w:t>
      </w:r>
      <w:r w:rsidRPr="001F7FA1">
        <w:rPr>
          <w:rFonts w:asciiTheme="minorHAnsi" w:hAnsiTheme="minorHAnsi" w:cstheme="minorHAnsi"/>
          <w:sz w:val="22"/>
          <w:szCs w:val="22"/>
        </w:rPr>
        <w:t>), wypełniając go według poszczególnych wierszy i kolumn.</w:t>
      </w:r>
    </w:p>
    <w:p w14:paraId="5D2E4FA9" w14:textId="410210EE" w:rsidR="00192FEB" w:rsidRPr="001F7FA1" w:rsidRDefault="00192FEB" w:rsidP="00ED10D5">
      <w:pPr>
        <w:pStyle w:val="Akapitzlist"/>
        <w:numPr>
          <w:ilvl w:val="0"/>
          <w:numId w:val="30"/>
        </w:numPr>
        <w:spacing w:line="276" w:lineRule="auto"/>
        <w:ind w:left="567" w:right="280" w:hanging="283"/>
        <w:jc w:val="both"/>
        <w:rPr>
          <w:rFonts w:asciiTheme="minorHAnsi" w:hAnsiTheme="minorHAnsi" w:cstheme="minorHAnsi"/>
          <w:sz w:val="22"/>
          <w:szCs w:val="22"/>
        </w:rPr>
      </w:pPr>
      <w:r w:rsidRPr="001F7FA1">
        <w:rPr>
          <w:rFonts w:asciiTheme="minorHAnsi" w:hAnsiTheme="minorHAnsi" w:cstheme="minorHAnsi"/>
          <w:sz w:val="22"/>
          <w:szCs w:val="22"/>
        </w:rPr>
        <w:t xml:space="preserve">Załącznik nr 1a do SWZ - musi </w:t>
      </w:r>
      <w:r w:rsidR="001C06E1">
        <w:rPr>
          <w:rFonts w:asciiTheme="minorHAnsi" w:hAnsiTheme="minorHAnsi" w:cstheme="minorHAnsi"/>
          <w:sz w:val="22"/>
          <w:szCs w:val="22"/>
        </w:rPr>
        <w:t>być wypełniony w następujący sposób</w:t>
      </w:r>
      <w:r w:rsidRPr="001F7FA1">
        <w:rPr>
          <w:rFonts w:asciiTheme="minorHAnsi" w:hAnsiTheme="minorHAnsi" w:cstheme="minorHAnsi"/>
          <w:sz w:val="22"/>
          <w:szCs w:val="22"/>
        </w:rPr>
        <w:t>:</w:t>
      </w:r>
    </w:p>
    <w:p w14:paraId="2D3763A9" w14:textId="39CBCC90" w:rsidR="00F215B6" w:rsidRDefault="00DF2332" w:rsidP="00ED10D5">
      <w:pPr>
        <w:numPr>
          <w:ilvl w:val="0"/>
          <w:numId w:val="57"/>
        </w:numPr>
        <w:ind w:left="993" w:right="283"/>
        <w:jc w:val="both"/>
        <w:rPr>
          <w:rFonts w:ascii="Calibri" w:hAnsi="Calibri" w:cs="Calibri"/>
          <w:sz w:val="22"/>
          <w:szCs w:val="22"/>
        </w:rPr>
      </w:pPr>
      <w:r>
        <w:rPr>
          <w:rFonts w:ascii="Calibri" w:hAnsi="Calibri" w:cs="Calibri"/>
          <w:sz w:val="22"/>
          <w:szCs w:val="22"/>
        </w:rPr>
        <w:t xml:space="preserve">W tabelach od 1 do </w:t>
      </w:r>
      <w:r w:rsidR="00BC0146">
        <w:rPr>
          <w:rFonts w:ascii="Calibri" w:hAnsi="Calibri" w:cs="Calibri"/>
          <w:sz w:val="22"/>
          <w:szCs w:val="22"/>
        </w:rPr>
        <w:t xml:space="preserve">22 podać </w:t>
      </w:r>
      <w:r w:rsidR="00F215B6" w:rsidRPr="004D0481">
        <w:rPr>
          <w:rFonts w:ascii="Calibri" w:hAnsi="Calibri" w:cs="Calibri"/>
          <w:sz w:val="22"/>
          <w:szCs w:val="22"/>
        </w:rPr>
        <w:t xml:space="preserve">cenę jednostkową brutto </w:t>
      </w:r>
      <w:r w:rsidR="008A6C43" w:rsidRPr="004D0481">
        <w:rPr>
          <w:rFonts w:ascii="Calibri" w:hAnsi="Calibri" w:cs="Calibri"/>
          <w:sz w:val="22"/>
          <w:szCs w:val="22"/>
        </w:rPr>
        <w:t xml:space="preserve">w PLN za wykonanie usługi </w:t>
      </w:r>
      <w:r w:rsidR="00F215B6" w:rsidRPr="004D0481">
        <w:rPr>
          <w:rFonts w:ascii="Calibri" w:hAnsi="Calibri" w:cs="Calibri"/>
          <w:sz w:val="22"/>
          <w:szCs w:val="22"/>
        </w:rPr>
        <w:t xml:space="preserve">konserwacji i </w:t>
      </w:r>
      <w:r w:rsidR="008A6C43" w:rsidRPr="004D0481">
        <w:rPr>
          <w:rFonts w:ascii="Calibri" w:hAnsi="Calibri" w:cs="Calibri"/>
          <w:sz w:val="22"/>
          <w:szCs w:val="22"/>
        </w:rPr>
        <w:t xml:space="preserve">obsługi </w:t>
      </w:r>
      <w:r w:rsidR="00F215B6" w:rsidRPr="004D0481">
        <w:rPr>
          <w:rFonts w:ascii="Calibri" w:hAnsi="Calibri" w:cs="Calibri"/>
          <w:sz w:val="22"/>
          <w:szCs w:val="22"/>
        </w:rPr>
        <w:t>serwis</w:t>
      </w:r>
      <w:r w:rsidR="008A6C43" w:rsidRPr="004D0481">
        <w:rPr>
          <w:rFonts w:ascii="Calibri" w:hAnsi="Calibri" w:cs="Calibri"/>
          <w:sz w:val="22"/>
          <w:szCs w:val="22"/>
        </w:rPr>
        <w:t>owej oraz napraw</w:t>
      </w:r>
      <w:r w:rsidR="00BC0146">
        <w:rPr>
          <w:rFonts w:ascii="Calibri" w:hAnsi="Calibri" w:cs="Calibri"/>
          <w:sz w:val="22"/>
          <w:szCs w:val="22"/>
        </w:rPr>
        <w:t>,</w:t>
      </w:r>
      <w:r w:rsidR="008A6C43" w:rsidRPr="004D0481">
        <w:rPr>
          <w:rFonts w:ascii="Calibri" w:hAnsi="Calibri" w:cs="Calibri"/>
          <w:sz w:val="22"/>
          <w:szCs w:val="22"/>
        </w:rPr>
        <w:t xml:space="preserve"> </w:t>
      </w:r>
      <w:r w:rsidR="00BC0146">
        <w:rPr>
          <w:rFonts w:ascii="Calibri" w:hAnsi="Calibri" w:cs="Calibri"/>
          <w:sz w:val="22"/>
          <w:szCs w:val="22"/>
        </w:rPr>
        <w:t>w okresie 3 miesięcy (</w:t>
      </w:r>
      <w:r w:rsidR="008A6C43" w:rsidRPr="004D0481">
        <w:rPr>
          <w:rFonts w:ascii="Calibri" w:hAnsi="Calibri" w:cs="Calibri"/>
          <w:sz w:val="22"/>
          <w:szCs w:val="22"/>
        </w:rPr>
        <w:t>kwarta</w:t>
      </w:r>
      <w:r w:rsidR="00BC0146">
        <w:rPr>
          <w:rFonts w:ascii="Calibri" w:hAnsi="Calibri" w:cs="Calibri"/>
          <w:sz w:val="22"/>
          <w:szCs w:val="22"/>
        </w:rPr>
        <w:t>ł),</w:t>
      </w:r>
      <w:r w:rsidR="008A6C43" w:rsidRPr="004D0481">
        <w:rPr>
          <w:rFonts w:ascii="Calibri" w:hAnsi="Calibri" w:cs="Calibri"/>
          <w:sz w:val="22"/>
          <w:szCs w:val="22"/>
        </w:rPr>
        <w:t xml:space="preserve"> w odniesieniu</w:t>
      </w:r>
      <w:r w:rsidR="006F7483" w:rsidRPr="004D0481">
        <w:rPr>
          <w:rFonts w:ascii="Calibri" w:hAnsi="Calibri" w:cs="Calibri"/>
          <w:sz w:val="22"/>
          <w:szCs w:val="22"/>
        </w:rPr>
        <w:t xml:space="preserve"> do wskazan</w:t>
      </w:r>
      <w:r w:rsidR="00BC0146">
        <w:rPr>
          <w:rFonts w:ascii="Calibri" w:hAnsi="Calibri" w:cs="Calibri"/>
          <w:sz w:val="22"/>
          <w:szCs w:val="22"/>
        </w:rPr>
        <w:t xml:space="preserve">ych urządzeń i </w:t>
      </w:r>
      <w:r w:rsidR="006F7483" w:rsidRPr="004D0481">
        <w:rPr>
          <w:rFonts w:ascii="Calibri" w:hAnsi="Calibri" w:cs="Calibri"/>
          <w:sz w:val="22"/>
          <w:szCs w:val="22"/>
        </w:rPr>
        <w:t>zakresu prac</w:t>
      </w:r>
      <w:r w:rsidR="00F215B6" w:rsidRPr="004D0481">
        <w:rPr>
          <w:rFonts w:ascii="Calibri" w:hAnsi="Calibri" w:cs="Calibri"/>
          <w:sz w:val="22"/>
          <w:szCs w:val="22"/>
        </w:rPr>
        <w:t xml:space="preserve"> w poszczególnych pozycjach</w:t>
      </w:r>
      <w:r w:rsidR="00CE2C0B">
        <w:rPr>
          <w:rFonts w:ascii="Calibri" w:hAnsi="Calibri" w:cs="Calibri"/>
          <w:sz w:val="22"/>
          <w:szCs w:val="22"/>
        </w:rPr>
        <w:t xml:space="preserve"> i obliczyć wartość brutto w oparciu o sumę brutto wartości zawart</w:t>
      </w:r>
      <w:r w:rsidR="002C3537">
        <w:rPr>
          <w:rFonts w:ascii="Calibri" w:hAnsi="Calibri" w:cs="Calibri"/>
          <w:sz w:val="22"/>
          <w:szCs w:val="22"/>
        </w:rPr>
        <w:t>ych</w:t>
      </w:r>
      <w:r w:rsidR="00CE2C0B">
        <w:rPr>
          <w:rFonts w:ascii="Calibri" w:hAnsi="Calibri" w:cs="Calibri"/>
          <w:sz w:val="22"/>
          <w:szCs w:val="22"/>
        </w:rPr>
        <w:t xml:space="preserve"> w kolumnie i ilości wskazanych kwartałów, natomiast w tabeli 23 należy podać ceny brutto za wykonanie jednokrotnej usługi w ciągu trwania 36 miesięcznej umowy w poszczególnych pozycjach</w:t>
      </w:r>
      <w:r w:rsidR="002C3537">
        <w:rPr>
          <w:rFonts w:ascii="Calibri" w:hAnsi="Calibri" w:cs="Calibri"/>
          <w:sz w:val="22"/>
          <w:szCs w:val="22"/>
        </w:rPr>
        <w:t xml:space="preserve"> oraz wartość brutto (podliczenie kolumny).</w:t>
      </w:r>
    </w:p>
    <w:p w14:paraId="7FE3E4C2" w14:textId="69AFEF49" w:rsidR="002C3537" w:rsidRDefault="002C3537" w:rsidP="00ED10D5">
      <w:pPr>
        <w:numPr>
          <w:ilvl w:val="0"/>
          <w:numId w:val="57"/>
        </w:numPr>
        <w:ind w:left="993" w:right="283"/>
        <w:jc w:val="both"/>
        <w:rPr>
          <w:rFonts w:ascii="Calibri" w:hAnsi="Calibri" w:cs="Calibri"/>
          <w:sz w:val="22"/>
          <w:szCs w:val="22"/>
        </w:rPr>
      </w:pPr>
      <w:r>
        <w:rPr>
          <w:rFonts w:ascii="Calibri" w:hAnsi="Calibri" w:cs="Calibri"/>
          <w:sz w:val="22"/>
          <w:szCs w:val="22"/>
        </w:rPr>
        <w:t>W tabeli 24 należy odpowiednio przepisać wartości brutto z tabel od 1 do 23, obliczyć razem całkowitą wartość brutto za przedmiot zamówienia na Wydziale Biologii.</w:t>
      </w:r>
    </w:p>
    <w:p w14:paraId="473A4012" w14:textId="79721349" w:rsidR="002C3537" w:rsidRDefault="002C3537" w:rsidP="00ED10D5">
      <w:pPr>
        <w:numPr>
          <w:ilvl w:val="0"/>
          <w:numId w:val="57"/>
        </w:numPr>
        <w:ind w:left="993" w:right="283"/>
        <w:jc w:val="both"/>
        <w:rPr>
          <w:rFonts w:ascii="Calibri" w:hAnsi="Calibri" w:cs="Calibri"/>
          <w:sz w:val="22"/>
          <w:szCs w:val="22"/>
        </w:rPr>
      </w:pPr>
      <w:r>
        <w:rPr>
          <w:rFonts w:ascii="Calibri" w:hAnsi="Calibri" w:cs="Calibri"/>
          <w:sz w:val="22"/>
          <w:szCs w:val="22"/>
        </w:rPr>
        <w:t xml:space="preserve">W tabeli 25 podać </w:t>
      </w:r>
      <w:r w:rsidRPr="004D0481">
        <w:rPr>
          <w:rFonts w:ascii="Calibri" w:hAnsi="Calibri" w:cs="Calibri"/>
          <w:sz w:val="22"/>
          <w:szCs w:val="22"/>
        </w:rPr>
        <w:t>cenę jednostkową brutto w PLN za wykonanie usługi konserwacji i obsługi serwisowej oraz napraw</w:t>
      </w:r>
      <w:r>
        <w:rPr>
          <w:rFonts w:ascii="Calibri" w:hAnsi="Calibri" w:cs="Calibri"/>
          <w:sz w:val="22"/>
          <w:szCs w:val="22"/>
        </w:rPr>
        <w:t>,</w:t>
      </w:r>
      <w:r w:rsidRPr="004D0481">
        <w:rPr>
          <w:rFonts w:ascii="Calibri" w:hAnsi="Calibri" w:cs="Calibri"/>
          <w:sz w:val="22"/>
          <w:szCs w:val="22"/>
        </w:rPr>
        <w:t xml:space="preserve"> </w:t>
      </w:r>
      <w:r>
        <w:rPr>
          <w:rFonts w:ascii="Calibri" w:hAnsi="Calibri" w:cs="Calibri"/>
          <w:sz w:val="22"/>
          <w:szCs w:val="22"/>
        </w:rPr>
        <w:t>w okresie 3 miesięcy (</w:t>
      </w:r>
      <w:r w:rsidRPr="004D0481">
        <w:rPr>
          <w:rFonts w:ascii="Calibri" w:hAnsi="Calibri" w:cs="Calibri"/>
          <w:sz w:val="22"/>
          <w:szCs w:val="22"/>
        </w:rPr>
        <w:t>kwarta</w:t>
      </w:r>
      <w:r>
        <w:rPr>
          <w:rFonts w:ascii="Calibri" w:hAnsi="Calibri" w:cs="Calibri"/>
          <w:sz w:val="22"/>
          <w:szCs w:val="22"/>
        </w:rPr>
        <w:t>ł),</w:t>
      </w:r>
      <w:r w:rsidRPr="004D0481">
        <w:rPr>
          <w:rFonts w:ascii="Calibri" w:hAnsi="Calibri" w:cs="Calibri"/>
          <w:sz w:val="22"/>
          <w:szCs w:val="22"/>
        </w:rPr>
        <w:t xml:space="preserve"> w odniesieniu do wskazan</w:t>
      </w:r>
      <w:r>
        <w:rPr>
          <w:rFonts w:ascii="Calibri" w:hAnsi="Calibri" w:cs="Calibri"/>
          <w:sz w:val="22"/>
          <w:szCs w:val="22"/>
        </w:rPr>
        <w:t xml:space="preserve">ych urządzeń i </w:t>
      </w:r>
      <w:r w:rsidRPr="004D0481">
        <w:rPr>
          <w:rFonts w:ascii="Calibri" w:hAnsi="Calibri" w:cs="Calibri"/>
          <w:sz w:val="22"/>
          <w:szCs w:val="22"/>
        </w:rPr>
        <w:t>zakresu prac w poszczególnych pozycjach</w:t>
      </w:r>
      <w:r>
        <w:rPr>
          <w:rFonts w:ascii="Calibri" w:hAnsi="Calibri" w:cs="Calibri"/>
          <w:sz w:val="22"/>
          <w:szCs w:val="22"/>
        </w:rPr>
        <w:t xml:space="preserve"> i obliczyć wartość brutto w oparciu o sumę brutto wartości zawartych w kolumnie i ilości wskazanych kwartałów, natomiast w tabeli 26 należy podać ceny brutto za wykonanie jednokrotnej usługi w ciągu trwania 36 miesięcznej umowy w</w:t>
      </w:r>
      <w:r w:rsidR="00AB6F93">
        <w:rPr>
          <w:rFonts w:ascii="Calibri" w:hAnsi="Calibri" w:cs="Calibri"/>
          <w:sz w:val="22"/>
          <w:szCs w:val="22"/>
        </w:rPr>
        <w:t> </w:t>
      </w:r>
      <w:r>
        <w:rPr>
          <w:rFonts w:ascii="Calibri" w:hAnsi="Calibri" w:cs="Calibri"/>
          <w:sz w:val="22"/>
          <w:szCs w:val="22"/>
        </w:rPr>
        <w:t>poszczególnych pozycjach oraz wartość brutto (podliczenie kolumny).</w:t>
      </w:r>
    </w:p>
    <w:p w14:paraId="450F3D74" w14:textId="3E7D5844" w:rsidR="002C3537" w:rsidRPr="004D0481" w:rsidRDefault="002C3537" w:rsidP="00ED10D5">
      <w:pPr>
        <w:numPr>
          <w:ilvl w:val="0"/>
          <w:numId w:val="57"/>
        </w:numPr>
        <w:ind w:left="993" w:right="283"/>
        <w:jc w:val="both"/>
        <w:rPr>
          <w:rFonts w:ascii="Calibri" w:hAnsi="Calibri" w:cs="Calibri"/>
          <w:sz w:val="22"/>
          <w:szCs w:val="22"/>
        </w:rPr>
      </w:pPr>
      <w:r>
        <w:rPr>
          <w:rFonts w:ascii="Calibri" w:hAnsi="Calibri" w:cs="Calibri"/>
          <w:sz w:val="22"/>
          <w:szCs w:val="22"/>
        </w:rPr>
        <w:t>W tabeli 2</w:t>
      </w:r>
      <w:r w:rsidR="005E3211">
        <w:rPr>
          <w:rFonts w:ascii="Calibri" w:hAnsi="Calibri" w:cs="Calibri"/>
          <w:sz w:val="22"/>
          <w:szCs w:val="22"/>
        </w:rPr>
        <w:t>7</w:t>
      </w:r>
      <w:r>
        <w:rPr>
          <w:rFonts w:ascii="Calibri" w:hAnsi="Calibri" w:cs="Calibri"/>
          <w:sz w:val="22"/>
          <w:szCs w:val="22"/>
        </w:rPr>
        <w:t xml:space="preserve"> należy odpowiednio przepisać wartości brutto z tabel </w:t>
      </w:r>
      <w:r w:rsidR="005E3211">
        <w:rPr>
          <w:rFonts w:ascii="Calibri" w:hAnsi="Calibri" w:cs="Calibri"/>
          <w:sz w:val="22"/>
          <w:szCs w:val="22"/>
        </w:rPr>
        <w:t>25</w:t>
      </w:r>
      <w:r>
        <w:rPr>
          <w:rFonts w:ascii="Calibri" w:hAnsi="Calibri" w:cs="Calibri"/>
          <w:sz w:val="22"/>
          <w:szCs w:val="22"/>
        </w:rPr>
        <w:t xml:space="preserve"> </w:t>
      </w:r>
      <w:r w:rsidR="005E3211">
        <w:rPr>
          <w:rFonts w:ascii="Calibri" w:hAnsi="Calibri" w:cs="Calibri"/>
          <w:sz w:val="22"/>
          <w:szCs w:val="22"/>
        </w:rPr>
        <w:t xml:space="preserve">i </w:t>
      </w:r>
      <w:r>
        <w:rPr>
          <w:rFonts w:ascii="Calibri" w:hAnsi="Calibri" w:cs="Calibri"/>
          <w:sz w:val="22"/>
          <w:szCs w:val="22"/>
        </w:rPr>
        <w:t>2</w:t>
      </w:r>
      <w:r w:rsidR="005E3211">
        <w:rPr>
          <w:rFonts w:ascii="Calibri" w:hAnsi="Calibri" w:cs="Calibri"/>
          <w:sz w:val="22"/>
          <w:szCs w:val="22"/>
        </w:rPr>
        <w:t>6</w:t>
      </w:r>
      <w:r>
        <w:rPr>
          <w:rFonts w:ascii="Calibri" w:hAnsi="Calibri" w:cs="Calibri"/>
          <w:sz w:val="22"/>
          <w:szCs w:val="22"/>
        </w:rPr>
        <w:t xml:space="preserve">, obliczyć razem całkowitą wartość brutto za przedmiot zamówienia na </w:t>
      </w:r>
      <w:r w:rsidR="005E3211">
        <w:rPr>
          <w:rFonts w:ascii="Calibri" w:hAnsi="Calibri" w:cs="Calibri"/>
          <w:sz w:val="22"/>
          <w:szCs w:val="22"/>
        </w:rPr>
        <w:t>obiekcie Stacji Biologicznej.</w:t>
      </w:r>
    </w:p>
    <w:p w14:paraId="5246707E" w14:textId="491C444A" w:rsidR="005E3211" w:rsidRDefault="005E3211" w:rsidP="00ED10D5">
      <w:pPr>
        <w:numPr>
          <w:ilvl w:val="0"/>
          <w:numId w:val="57"/>
        </w:numPr>
        <w:ind w:left="993" w:right="283"/>
        <w:jc w:val="both"/>
        <w:rPr>
          <w:rFonts w:ascii="Calibri" w:hAnsi="Calibri" w:cs="Calibri"/>
          <w:color w:val="FF0000"/>
          <w:sz w:val="22"/>
          <w:szCs w:val="22"/>
        </w:rPr>
      </w:pPr>
      <w:r>
        <w:rPr>
          <w:rFonts w:ascii="Calibri" w:hAnsi="Calibri" w:cs="Calibri"/>
          <w:sz w:val="22"/>
          <w:szCs w:val="22"/>
        </w:rPr>
        <w:t xml:space="preserve">W tabeli 28 podać </w:t>
      </w:r>
      <w:r w:rsidRPr="004D0481">
        <w:rPr>
          <w:rFonts w:ascii="Calibri" w:hAnsi="Calibri" w:cs="Calibri"/>
          <w:sz w:val="22"/>
          <w:szCs w:val="22"/>
        </w:rPr>
        <w:t>cenę jednostkową brutto w PLN za wykonanie usługi konserwacji i obsługi serwisowej oraz napraw</w:t>
      </w:r>
      <w:r>
        <w:rPr>
          <w:rFonts w:ascii="Calibri" w:hAnsi="Calibri" w:cs="Calibri"/>
          <w:sz w:val="22"/>
          <w:szCs w:val="22"/>
        </w:rPr>
        <w:t>,</w:t>
      </w:r>
      <w:r w:rsidRPr="004D0481">
        <w:rPr>
          <w:rFonts w:ascii="Calibri" w:hAnsi="Calibri" w:cs="Calibri"/>
          <w:sz w:val="22"/>
          <w:szCs w:val="22"/>
        </w:rPr>
        <w:t xml:space="preserve"> </w:t>
      </w:r>
      <w:r>
        <w:rPr>
          <w:rFonts w:ascii="Calibri" w:hAnsi="Calibri" w:cs="Calibri"/>
          <w:sz w:val="22"/>
          <w:szCs w:val="22"/>
        </w:rPr>
        <w:t>w okresie 3 miesięcy (</w:t>
      </w:r>
      <w:r w:rsidRPr="004D0481">
        <w:rPr>
          <w:rFonts w:ascii="Calibri" w:hAnsi="Calibri" w:cs="Calibri"/>
          <w:sz w:val="22"/>
          <w:szCs w:val="22"/>
        </w:rPr>
        <w:t>kwarta</w:t>
      </w:r>
      <w:r>
        <w:rPr>
          <w:rFonts w:ascii="Calibri" w:hAnsi="Calibri" w:cs="Calibri"/>
          <w:sz w:val="22"/>
          <w:szCs w:val="22"/>
        </w:rPr>
        <w:t>ł),</w:t>
      </w:r>
      <w:r w:rsidRPr="004D0481">
        <w:rPr>
          <w:rFonts w:ascii="Calibri" w:hAnsi="Calibri" w:cs="Calibri"/>
          <w:sz w:val="22"/>
          <w:szCs w:val="22"/>
        </w:rPr>
        <w:t xml:space="preserve"> w odniesieniu do wskazan</w:t>
      </w:r>
      <w:r>
        <w:rPr>
          <w:rFonts w:ascii="Calibri" w:hAnsi="Calibri" w:cs="Calibri"/>
          <w:sz w:val="22"/>
          <w:szCs w:val="22"/>
        </w:rPr>
        <w:t xml:space="preserve">ych urządzeń i </w:t>
      </w:r>
      <w:r w:rsidRPr="004D0481">
        <w:rPr>
          <w:rFonts w:ascii="Calibri" w:hAnsi="Calibri" w:cs="Calibri"/>
          <w:sz w:val="22"/>
          <w:szCs w:val="22"/>
        </w:rPr>
        <w:t>zakresu prac w poszczególnych pozycjach</w:t>
      </w:r>
      <w:r>
        <w:rPr>
          <w:rFonts w:ascii="Calibri" w:hAnsi="Calibri" w:cs="Calibri"/>
          <w:sz w:val="22"/>
          <w:szCs w:val="22"/>
        </w:rPr>
        <w:t xml:space="preserve"> i obliczyć wartość brutto w oparciu o sumę brutto wartości zawartych w kolumnie i ilości wskazanych kwartałów.</w:t>
      </w:r>
    </w:p>
    <w:p w14:paraId="51DF1D88" w14:textId="2AEBDD1D" w:rsidR="00F215B6" w:rsidRPr="004A419F" w:rsidRDefault="005E3211" w:rsidP="00ED10D5">
      <w:pPr>
        <w:numPr>
          <w:ilvl w:val="0"/>
          <w:numId w:val="57"/>
        </w:numPr>
        <w:ind w:left="993" w:right="283"/>
        <w:jc w:val="both"/>
        <w:rPr>
          <w:rFonts w:ascii="Calibri" w:hAnsi="Calibri" w:cs="Calibri"/>
          <w:sz w:val="22"/>
          <w:szCs w:val="22"/>
        </w:rPr>
      </w:pPr>
      <w:r w:rsidRPr="004A419F">
        <w:rPr>
          <w:rFonts w:ascii="Calibri" w:hAnsi="Calibri" w:cs="Calibri"/>
          <w:sz w:val="22"/>
          <w:szCs w:val="22"/>
        </w:rPr>
        <w:t>Tabela 29 (końcowa) sumująca wykonanie usług na trzech budynkach w okresie 36 miesięcy. Z</w:t>
      </w:r>
      <w:r w:rsidR="00AB6F93">
        <w:rPr>
          <w:rFonts w:ascii="Calibri" w:hAnsi="Calibri" w:cs="Calibri"/>
          <w:sz w:val="22"/>
          <w:szCs w:val="22"/>
        </w:rPr>
        <w:t> </w:t>
      </w:r>
      <w:r w:rsidRPr="004A419F">
        <w:rPr>
          <w:rFonts w:ascii="Calibri" w:hAnsi="Calibri" w:cs="Calibri"/>
          <w:sz w:val="22"/>
          <w:szCs w:val="22"/>
        </w:rPr>
        <w:t>tabel 24, 27, 28 kwoty z „Razem całkowita wartość brutto” przenieść odpowiednio do tabeli 29 sumując wartości brutto w pozycji „Razem wartości brutto za cały okres realizacji zamówienia</w:t>
      </w:r>
      <w:r w:rsidR="004A419F" w:rsidRPr="004A419F">
        <w:rPr>
          <w:rFonts w:ascii="Calibri" w:hAnsi="Calibri" w:cs="Calibri"/>
          <w:sz w:val="22"/>
          <w:szCs w:val="22"/>
        </w:rPr>
        <w:t>”</w:t>
      </w:r>
      <w:r w:rsidR="004A419F">
        <w:rPr>
          <w:rFonts w:ascii="Calibri" w:hAnsi="Calibri" w:cs="Calibri"/>
          <w:sz w:val="22"/>
          <w:szCs w:val="22"/>
        </w:rPr>
        <w:t>.</w:t>
      </w:r>
    </w:p>
    <w:p w14:paraId="14D83555" w14:textId="31741959" w:rsidR="00F215B6" w:rsidRPr="00277248" w:rsidRDefault="00272DD8" w:rsidP="00ED10D5">
      <w:pPr>
        <w:pStyle w:val="Akapitzlist"/>
        <w:numPr>
          <w:ilvl w:val="0"/>
          <w:numId w:val="30"/>
        </w:numPr>
        <w:spacing w:line="276" w:lineRule="auto"/>
        <w:ind w:left="567" w:right="280" w:hanging="283"/>
        <w:jc w:val="both"/>
        <w:rPr>
          <w:rFonts w:asciiTheme="minorHAnsi" w:hAnsiTheme="minorHAnsi" w:cstheme="minorHAnsi"/>
          <w:sz w:val="22"/>
          <w:szCs w:val="22"/>
        </w:rPr>
      </w:pPr>
      <w:r w:rsidRPr="00277248">
        <w:rPr>
          <w:rFonts w:asciiTheme="minorHAnsi" w:hAnsiTheme="minorHAnsi" w:cstheme="minorHAnsi"/>
          <w:sz w:val="22"/>
          <w:szCs w:val="22"/>
        </w:rPr>
        <w:lastRenderedPageBreak/>
        <w:t xml:space="preserve">Cena oferty musi uwzględniać </w:t>
      </w:r>
      <w:r w:rsidR="00D753C0" w:rsidRPr="00277248">
        <w:rPr>
          <w:rFonts w:asciiTheme="minorHAnsi" w:hAnsiTheme="minorHAnsi" w:cstheme="minorHAnsi"/>
          <w:sz w:val="22"/>
          <w:szCs w:val="22"/>
        </w:rPr>
        <w:t>szczególne terminy</w:t>
      </w:r>
      <w:r w:rsidR="00277248" w:rsidRPr="00277248">
        <w:rPr>
          <w:rFonts w:asciiTheme="minorHAnsi" w:hAnsiTheme="minorHAnsi" w:cstheme="minorHAnsi"/>
          <w:sz w:val="22"/>
          <w:szCs w:val="22"/>
        </w:rPr>
        <w:t xml:space="preserve"> (krótszy okres)</w:t>
      </w:r>
      <w:r w:rsidR="00D753C0" w:rsidRPr="00277248">
        <w:rPr>
          <w:rFonts w:asciiTheme="minorHAnsi" w:hAnsiTheme="minorHAnsi" w:cstheme="minorHAnsi"/>
          <w:sz w:val="22"/>
          <w:szCs w:val="22"/>
        </w:rPr>
        <w:t xml:space="preserve"> wykonywania</w:t>
      </w:r>
      <w:r w:rsidRPr="00277248">
        <w:rPr>
          <w:rFonts w:asciiTheme="minorHAnsi" w:hAnsiTheme="minorHAnsi" w:cstheme="minorHAnsi"/>
          <w:sz w:val="22"/>
          <w:szCs w:val="22"/>
        </w:rPr>
        <w:t xml:space="preserve"> usługi</w:t>
      </w:r>
      <w:r w:rsidR="00277248" w:rsidRPr="00277248">
        <w:rPr>
          <w:rFonts w:asciiTheme="minorHAnsi" w:hAnsiTheme="minorHAnsi" w:cstheme="minorHAnsi"/>
          <w:sz w:val="22"/>
          <w:szCs w:val="22"/>
        </w:rPr>
        <w:t xml:space="preserve"> w budynku Domu Studenckiego nr 4 oraz w odniesieniu do klimatyzator</w:t>
      </w:r>
      <w:r w:rsidR="004A419F">
        <w:rPr>
          <w:rFonts w:asciiTheme="minorHAnsi" w:hAnsiTheme="minorHAnsi" w:cstheme="minorHAnsi"/>
          <w:sz w:val="22"/>
          <w:szCs w:val="22"/>
        </w:rPr>
        <w:t>ów</w:t>
      </w:r>
      <w:r w:rsidR="00277248" w:rsidRPr="00277248">
        <w:rPr>
          <w:rFonts w:asciiTheme="minorHAnsi" w:hAnsiTheme="minorHAnsi" w:cstheme="minorHAnsi"/>
          <w:sz w:val="22"/>
          <w:szCs w:val="22"/>
        </w:rPr>
        <w:t xml:space="preserve"> Daikin FAA71.RZAG71</w:t>
      </w:r>
      <w:r w:rsidR="004A419F">
        <w:rPr>
          <w:rFonts w:asciiTheme="minorHAnsi" w:hAnsiTheme="minorHAnsi" w:cstheme="minorHAnsi"/>
          <w:sz w:val="22"/>
          <w:szCs w:val="22"/>
        </w:rPr>
        <w:t xml:space="preserve"> i </w:t>
      </w:r>
      <w:r w:rsidR="004A419F" w:rsidRPr="004A419F">
        <w:rPr>
          <w:rFonts w:asciiTheme="minorHAnsi" w:hAnsiTheme="minorHAnsi" w:cstheme="minorHAnsi"/>
          <w:sz w:val="22"/>
          <w:szCs w:val="22"/>
        </w:rPr>
        <w:t>Daikin RZAG71N7Y1B</w:t>
      </w:r>
      <w:r w:rsidR="00277248" w:rsidRPr="00277248">
        <w:rPr>
          <w:rFonts w:asciiTheme="minorHAnsi" w:hAnsiTheme="minorHAnsi" w:cstheme="minorHAnsi"/>
          <w:sz w:val="22"/>
          <w:szCs w:val="22"/>
        </w:rPr>
        <w:t xml:space="preserve"> w budynku C Wydziału Biologii</w:t>
      </w:r>
      <w:r w:rsidR="00D753C0" w:rsidRPr="00277248">
        <w:rPr>
          <w:rFonts w:asciiTheme="minorHAnsi" w:hAnsiTheme="minorHAnsi" w:cstheme="minorHAnsi"/>
          <w:sz w:val="22"/>
          <w:szCs w:val="22"/>
        </w:rPr>
        <w:t xml:space="preserve">, określone </w:t>
      </w:r>
      <w:r w:rsidRPr="00277248">
        <w:rPr>
          <w:rFonts w:asciiTheme="minorHAnsi" w:hAnsiTheme="minorHAnsi" w:cstheme="minorHAnsi"/>
          <w:sz w:val="22"/>
          <w:szCs w:val="22"/>
        </w:rPr>
        <w:t>w rozdziale IV pkt</w:t>
      </w:r>
      <w:r w:rsidR="00D753C0" w:rsidRPr="00277248">
        <w:rPr>
          <w:rFonts w:asciiTheme="minorHAnsi" w:hAnsiTheme="minorHAnsi" w:cstheme="minorHAnsi"/>
          <w:sz w:val="22"/>
          <w:szCs w:val="22"/>
        </w:rPr>
        <w:t> </w:t>
      </w:r>
      <w:r w:rsidRPr="00277248">
        <w:rPr>
          <w:rFonts w:asciiTheme="minorHAnsi" w:hAnsiTheme="minorHAnsi" w:cstheme="minorHAnsi"/>
          <w:sz w:val="22"/>
          <w:szCs w:val="22"/>
        </w:rPr>
        <w:t>3</w:t>
      </w:r>
      <w:r w:rsidR="004A419F">
        <w:rPr>
          <w:rFonts w:asciiTheme="minorHAnsi" w:hAnsiTheme="minorHAnsi" w:cstheme="minorHAnsi"/>
          <w:sz w:val="22"/>
          <w:szCs w:val="22"/>
        </w:rPr>
        <w:t xml:space="preserve"> ppkt </w:t>
      </w:r>
      <w:r w:rsidR="00AB6F93">
        <w:rPr>
          <w:rFonts w:asciiTheme="minorHAnsi" w:hAnsiTheme="minorHAnsi" w:cstheme="minorHAnsi"/>
          <w:sz w:val="22"/>
          <w:szCs w:val="22"/>
        </w:rPr>
        <w:t>4</w:t>
      </w:r>
      <w:r w:rsidRPr="00277248">
        <w:rPr>
          <w:rFonts w:asciiTheme="minorHAnsi" w:hAnsiTheme="minorHAnsi" w:cstheme="minorHAnsi"/>
          <w:sz w:val="22"/>
          <w:szCs w:val="22"/>
        </w:rPr>
        <w:t xml:space="preserve"> SWZ.</w:t>
      </w:r>
    </w:p>
    <w:p w14:paraId="1AEFE703" w14:textId="6D7B963C" w:rsidR="004D0481" w:rsidRPr="004D0481" w:rsidRDefault="004D0481" w:rsidP="00ED10D5">
      <w:pPr>
        <w:pStyle w:val="Akapitzlist"/>
        <w:numPr>
          <w:ilvl w:val="0"/>
          <w:numId w:val="30"/>
        </w:numPr>
        <w:spacing w:line="276" w:lineRule="auto"/>
        <w:ind w:left="567" w:right="280" w:hanging="283"/>
        <w:jc w:val="both"/>
        <w:rPr>
          <w:rFonts w:asciiTheme="minorHAnsi" w:hAnsiTheme="minorHAnsi" w:cstheme="minorHAnsi"/>
          <w:sz w:val="22"/>
          <w:szCs w:val="22"/>
        </w:rPr>
      </w:pPr>
      <w:r>
        <w:rPr>
          <w:rFonts w:ascii="Calibri" w:hAnsi="Calibri" w:cs="Calibri"/>
          <w:sz w:val="22"/>
          <w:szCs w:val="22"/>
        </w:rPr>
        <w:t>C</w:t>
      </w:r>
      <w:r w:rsidRPr="004D0481">
        <w:rPr>
          <w:rFonts w:ascii="Calibri" w:hAnsi="Calibri" w:cs="Calibri"/>
          <w:sz w:val="22"/>
          <w:szCs w:val="22"/>
        </w:rPr>
        <w:t xml:space="preserve">ałkowitą cenę </w:t>
      </w:r>
      <w:r w:rsidRPr="004D0481">
        <w:rPr>
          <w:rFonts w:asciiTheme="minorHAnsi" w:hAnsiTheme="minorHAnsi" w:cstheme="minorHAnsi"/>
          <w:sz w:val="22"/>
          <w:szCs w:val="22"/>
        </w:rPr>
        <w:t xml:space="preserve">brutto w PLN z </w:t>
      </w:r>
      <w:r w:rsidR="004A419F" w:rsidRPr="004A419F">
        <w:rPr>
          <w:rFonts w:ascii="Calibri" w:hAnsi="Calibri" w:cs="Calibri"/>
          <w:sz w:val="22"/>
          <w:szCs w:val="22"/>
        </w:rPr>
        <w:t xml:space="preserve">pozycji „Razem wartości brutto za cały okres realizacji zamówienia” </w:t>
      </w:r>
      <w:r w:rsidR="00AB6F93">
        <w:rPr>
          <w:rFonts w:ascii="Calibri" w:hAnsi="Calibri" w:cs="Calibri"/>
          <w:sz w:val="22"/>
          <w:szCs w:val="22"/>
        </w:rPr>
        <w:t>z </w:t>
      </w:r>
      <w:r w:rsidR="004A419F" w:rsidRPr="004A419F">
        <w:rPr>
          <w:rFonts w:ascii="Calibri" w:hAnsi="Calibri" w:cs="Calibri"/>
          <w:sz w:val="22"/>
          <w:szCs w:val="22"/>
        </w:rPr>
        <w:t>tabeli 29</w:t>
      </w:r>
      <w:r w:rsidR="004A419F">
        <w:rPr>
          <w:rFonts w:ascii="Calibri" w:hAnsi="Calibri" w:cs="Calibri"/>
          <w:sz w:val="22"/>
          <w:szCs w:val="22"/>
        </w:rPr>
        <w:t>,</w:t>
      </w:r>
      <w:r w:rsidRPr="004A419F">
        <w:rPr>
          <w:rFonts w:asciiTheme="minorHAnsi" w:hAnsiTheme="minorHAnsi" w:cstheme="minorHAnsi"/>
          <w:sz w:val="22"/>
          <w:szCs w:val="22"/>
        </w:rPr>
        <w:t xml:space="preserve"> </w:t>
      </w:r>
      <w:r w:rsidRPr="004D0481">
        <w:rPr>
          <w:rFonts w:asciiTheme="minorHAnsi" w:hAnsiTheme="minorHAnsi" w:cstheme="minorHAnsi"/>
          <w:sz w:val="22"/>
          <w:szCs w:val="22"/>
        </w:rPr>
        <w:t>z załącznika nr 1a do SWZ, należy wpisać do pkt 2</w:t>
      </w:r>
      <w:r w:rsidR="00AB6F93">
        <w:rPr>
          <w:rFonts w:asciiTheme="minorHAnsi" w:hAnsiTheme="minorHAnsi" w:cstheme="minorHAnsi"/>
          <w:sz w:val="22"/>
          <w:szCs w:val="22"/>
        </w:rPr>
        <w:t xml:space="preserve"> </w:t>
      </w:r>
      <w:r w:rsidR="00AB6F93" w:rsidRPr="004D0481">
        <w:rPr>
          <w:rFonts w:asciiTheme="minorHAnsi" w:hAnsiTheme="minorHAnsi" w:cstheme="minorHAnsi"/>
          <w:sz w:val="22"/>
          <w:szCs w:val="22"/>
        </w:rPr>
        <w:t>(„Cena oferty”)</w:t>
      </w:r>
      <w:r w:rsidRPr="004D0481">
        <w:rPr>
          <w:rFonts w:asciiTheme="minorHAnsi" w:hAnsiTheme="minorHAnsi" w:cstheme="minorHAnsi"/>
          <w:sz w:val="22"/>
          <w:szCs w:val="22"/>
        </w:rPr>
        <w:t xml:space="preserve"> formularza ofertowego  – załącznika nr 1 do SWZ jako </w:t>
      </w:r>
      <w:r w:rsidR="00D753C0">
        <w:rPr>
          <w:rFonts w:asciiTheme="minorHAnsi" w:hAnsiTheme="minorHAnsi" w:cstheme="minorHAnsi"/>
          <w:sz w:val="22"/>
          <w:szCs w:val="22"/>
        </w:rPr>
        <w:t>cenę oferty</w:t>
      </w:r>
      <w:r w:rsidRPr="004D0481">
        <w:rPr>
          <w:rFonts w:asciiTheme="minorHAnsi" w:hAnsiTheme="minorHAnsi" w:cstheme="minorHAnsi"/>
          <w:sz w:val="22"/>
          <w:szCs w:val="22"/>
        </w:rPr>
        <w:t xml:space="preserve"> brutto w PLN</w:t>
      </w:r>
      <w:r w:rsidR="00D753C0">
        <w:rPr>
          <w:rFonts w:asciiTheme="minorHAnsi" w:hAnsiTheme="minorHAnsi" w:cstheme="minorHAnsi"/>
          <w:sz w:val="22"/>
          <w:szCs w:val="22"/>
        </w:rPr>
        <w:t>.</w:t>
      </w:r>
    </w:p>
    <w:p w14:paraId="32E51EEF" w14:textId="77777777" w:rsidR="00D753C0" w:rsidRDefault="00D753C0" w:rsidP="00ED10D5">
      <w:pPr>
        <w:pStyle w:val="Akapitzlist"/>
        <w:numPr>
          <w:ilvl w:val="0"/>
          <w:numId w:val="30"/>
        </w:numPr>
        <w:spacing w:line="276" w:lineRule="auto"/>
        <w:ind w:left="567" w:right="280" w:hanging="283"/>
        <w:jc w:val="both"/>
        <w:rPr>
          <w:rFonts w:asciiTheme="minorHAnsi" w:hAnsiTheme="minorHAnsi" w:cstheme="minorHAnsi"/>
          <w:sz w:val="22"/>
          <w:szCs w:val="22"/>
        </w:rPr>
      </w:pPr>
      <w:r>
        <w:rPr>
          <w:rFonts w:asciiTheme="minorHAnsi" w:hAnsiTheme="minorHAnsi" w:cstheme="minorHAnsi"/>
          <w:sz w:val="22"/>
          <w:szCs w:val="22"/>
        </w:rPr>
        <w:t>C</w:t>
      </w:r>
      <w:r w:rsidRPr="001F7FA1">
        <w:rPr>
          <w:rFonts w:asciiTheme="minorHAnsi" w:hAnsiTheme="minorHAnsi" w:cstheme="minorHAnsi"/>
          <w:sz w:val="22"/>
          <w:szCs w:val="22"/>
        </w:rPr>
        <w:t xml:space="preserve">ena brutto w PLN z formularza ofertowego – załącznik nr 1 do SWZ traktowana będzie jako </w:t>
      </w:r>
      <w:r>
        <w:rPr>
          <w:rFonts w:asciiTheme="minorHAnsi" w:hAnsiTheme="minorHAnsi" w:cstheme="minorHAnsi"/>
          <w:sz w:val="22"/>
          <w:szCs w:val="22"/>
        </w:rPr>
        <w:t>c</w:t>
      </w:r>
      <w:r w:rsidRPr="001F7FA1">
        <w:rPr>
          <w:rFonts w:asciiTheme="minorHAnsi" w:hAnsiTheme="minorHAnsi" w:cstheme="minorHAnsi"/>
          <w:sz w:val="22"/>
          <w:szCs w:val="22"/>
        </w:rPr>
        <w:t xml:space="preserve">ena oferty brutto w PLN dla porównania i badania ofert. </w:t>
      </w:r>
    </w:p>
    <w:p w14:paraId="6317F180" w14:textId="2AA4B58C" w:rsidR="00F215B6" w:rsidRDefault="00F215B6" w:rsidP="00ED10D5">
      <w:pPr>
        <w:pStyle w:val="Akapitzlist"/>
        <w:numPr>
          <w:ilvl w:val="0"/>
          <w:numId w:val="30"/>
        </w:numPr>
        <w:spacing w:line="276" w:lineRule="auto"/>
        <w:ind w:left="567" w:right="280" w:hanging="283"/>
        <w:jc w:val="both"/>
        <w:rPr>
          <w:rFonts w:asciiTheme="minorHAnsi" w:hAnsiTheme="minorHAnsi" w:cstheme="minorHAnsi"/>
          <w:sz w:val="22"/>
          <w:szCs w:val="22"/>
        </w:rPr>
      </w:pPr>
      <w:r w:rsidRPr="00F43A91">
        <w:rPr>
          <w:rFonts w:ascii="Calibri" w:hAnsi="Calibri" w:cs="Calibri"/>
          <w:bCs/>
          <w:sz w:val="22"/>
          <w:szCs w:val="22"/>
        </w:rPr>
        <w:t xml:space="preserve">W </w:t>
      </w:r>
      <w:r w:rsidR="00272DD8" w:rsidRPr="00D753C0">
        <w:rPr>
          <w:rFonts w:ascii="Calibri" w:hAnsi="Calibri" w:cs="Calibri"/>
          <w:bCs/>
          <w:sz w:val="22"/>
          <w:szCs w:val="22"/>
        </w:rPr>
        <w:t>cenie oferty</w:t>
      </w:r>
      <w:r w:rsidRPr="00D753C0">
        <w:rPr>
          <w:rFonts w:ascii="Calibri" w:hAnsi="Calibri" w:cs="Calibri"/>
          <w:bCs/>
          <w:sz w:val="22"/>
          <w:szCs w:val="22"/>
        </w:rPr>
        <w:t xml:space="preserve"> muszą być ujęte koszty materiałów niezbędnych do świadczenia usługi, o których mowa w </w:t>
      </w:r>
      <w:r w:rsidRPr="00D753C0">
        <w:rPr>
          <w:rFonts w:ascii="Calibri" w:hAnsi="Calibri" w:cs="Calibri"/>
          <w:b/>
          <w:sz w:val="22"/>
          <w:szCs w:val="22"/>
        </w:rPr>
        <w:t xml:space="preserve">załączniku nr </w:t>
      </w:r>
      <w:r w:rsidR="00B07C46" w:rsidRPr="00D753C0">
        <w:rPr>
          <w:rFonts w:ascii="Calibri" w:hAnsi="Calibri" w:cs="Calibri"/>
          <w:b/>
          <w:sz w:val="22"/>
          <w:szCs w:val="22"/>
        </w:rPr>
        <w:t>8</w:t>
      </w:r>
      <w:r w:rsidRPr="00D753C0">
        <w:rPr>
          <w:rFonts w:ascii="Calibri" w:hAnsi="Calibri" w:cs="Calibri"/>
          <w:b/>
          <w:sz w:val="22"/>
          <w:szCs w:val="22"/>
        </w:rPr>
        <w:t xml:space="preserve"> do SWZ</w:t>
      </w:r>
      <w:r w:rsidR="00272DD8" w:rsidRPr="00D753C0">
        <w:rPr>
          <w:rFonts w:ascii="Calibri" w:hAnsi="Calibri" w:cs="Calibri"/>
          <w:b/>
          <w:sz w:val="22"/>
          <w:szCs w:val="22"/>
        </w:rPr>
        <w:t>,</w:t>
      </w:r>
      <w:r w:rsidR="00272DD8" w:rsidRPr="00D753C0">
        <w:rPr>
          <w:rFonts w:ascii="Calibri" w:hAnsi="Calibri" w:cs="Calibri"/>
          <w:sz w:val="22"/>
          <w:szCs w:val="22"/>
        </w:rPr>
        <w:t xml:space="preserve"> </w:t>
      </w:r>
      <w:r w:rsidR="00AB6F93" w:rsidRPr="00AB6F93">
        <w:rPr>
          <w:rFonts w:ascii="Calibri" w:hAnsi="Calibri" w:cs="Calibri"/>
          <w:sz w:val="22"/>
          <w:szCs w:val="22"/>
        </w:rPr>
        <w:t>a także koszty robocizny przy naprawach, w tym koszty dojazdów związane ze świadczeniem usługi</w:t>
      </w:r>
      <w:r w:rsidR="00272DD8" w:rsidRPr="00D753C0">
        <w:rPr>
          <w:rFonts w:ascii="Calibri" w:hAnsi="Calibri" w:cs="Calibri"/>
          <w:sz w:val="22"/>
          <w:szCs w:val="22"/>
        </w:rPr>
        <w:t>.</w:t>
      </w:r>
    </w:p>
    <w:p w14:paraId="7E0C5787" w14:textId="00A6D0CE" w:rsidR="00004A81" w:rsidRPr="00D753C0" w:rsidRDefault="00D753C0" w:rsidP="00D753C0">
      <w:pPr>
        <w:pStyle w:val="Akapitzlist"/>
        <w:numPr>
          <w:ilvl w:val="0"/>
          <w:numId w:val="30"/>
        </w:numPr>
        <w:spacing w:line="276" w:lineRule="auto"/>
        <w:ind w:left="567" w:right="280" w:hanging="283"/>
        <w:jc w:val="both"/>
        <w:rPr>
          <w:rFonts w:asciiTheme="minorHAnsi" w:hAnsiTheme="minorHAnsi" w:cstheme="minorHAnsi"/>
          <w:sz w:val="22"/>
          <w:szCs w:val="22"/>
        </w:rPr>
      </w:pPr>
      <w:r>
        <w:rPr>
          <w:rFonts w:ascii="Calibri" w:hAnsi="Calibri" w:cs="Calibri"/>
          <w:sz w:val="22"/>
          <w:szCs w:val="22"/>
        </w:rPr>
        <w:t>C</w:t>
      </w:r>
      <w:r w:rsidRPr="00B11637">
        <w:rPr>
          <w:rFonts w:ascii="Calibri" w:hAnsi="Calibri" w:cs="Calibri"/>
          <w:sz w:val="22"/>
          <w:szCs w:val="22"/>
        </w:rPr>
        <w:t>ena brutto w PLN z formularza ofertowego – załącznik nr 1 do SWZ</w:t>
      </w:r>
      <w:r>
        <w:rPr>
          <w:rFonts w:ascii="Calibri" w:hAnsi="Calibri" w:cs="Calibri"/>
          <w:sz w:val="22"/>
          <w:szCs w:val="22"/>
        </w:rPr>
        <w:t>,</w:t>
      </w:r>
      <w:r w:rsidRPr="00D753C0">
        <w:rPr>
          <w:rFonts w:ascii="Calibri" w:hAnsi="Calibri" w:cs="Calibri"/>
          <w:sz w:val="22"/>
          <w:szCs w:val="22"/>
        </w:rPr>
        <w:t xml:space="preserve"> stanowić będzie maksymalne wynagrodzenie Wykonawcy z tytułu realizacji zamówienia, z zastrzeżeniem postanowień zawartych w § </w:t>
      </w:r>
      <w:r>
        <w:rPr>
          <w:rFonts w:ascii="Calibri" w:hAnsi="Calibri" w:cs="Calibri"/>
          <w:sz w:val="22"/>
          <w:szCs w:val="22"/>
        </w:rPr>
        <w:t>11</w:t>
      </w:r>
      <w:r w:rsidRPr="00D753C0">
        <w:rPr>
          <w:rFonts w:ascii="Calibri" w:hAnsi="Calibri" w:cs="Calibri"/>
          <w:sz w:val="22"/>
          <w:szCs w:val="22"/>
        </w:rPr>
        <w:t xml:space="preserve"> projektu umowy</w:t>
      </w:r>
      <w:r w:rsidRPr="00B11637">
        <w:rPr>
          <w:rFonts w:ascii="Calibri" w:hAnsi="Calibri" w:cs="Calibri"/>
          <w:sz w:val="22"/>
          <w:szCs w:val="22"/>
        </w:rPr>
        <w:t>.</w:t>
      </w:r>
    </w:p>
    <w:p w14:paraId="7C6B5887" w14:textId="731B4C0F" w:rsidR="00E814FD" w:rsidRPr="00C06482" w:rsidRDefault="00E814FD" w:rsidP="00277248">
      <w:pPr>
        <w:pStyle w:val="Akapitzlist"/>
        <w:numPr>
          <w:ilvl w:val="0"/>
          <w:numId w:val="30"/>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Cena oferty musi zawierać należny podatek VAT zgodnie z obowiązującą ustawą z dnia 11 marca </w:t>
      </w:r>
      <w:r w:rsidR="00BC2EE8" w:rsidRPr="00117C92">
        <w:rPr>
          <w:rFonts w:asciiTheme="minorHAnsi" w:hAnsiTheme="minorHAnsi" w:cstheme="minorHAnsi"/>
          <w:sz w:val="22"/>
          <w:szCs w:val="22"/>
        </w:rPr>
        <w:br/>
      </w:r>
      <w:r w:rsidRPr="00117C92">
        <w:rPr>
          <w:rFonts w:asciiTheme="minorHAnsi" w:hAnsiTheme="minorHAnsi" w:cstheme="minorHAnsi"/>
          <w:sz w:val="22"/>
          <w:szCs w:val="22"/>
        </w:rPr>
        <w:t>2004</w:t>
      </w:r>
      <w:r w:rsidR="002045D1" w:rsidRPr="00117C92">
        <w:rPr>
          <w:rFonts w:asciiTheme="minorHAnsi" w:hAnsiTheme="minorHAnsi" w:cstheme="minorHAnsi"/>
          <w:sz w:val="22"/>
          <w:szCs w:val="22"/>
        </w:rPr>
        <w:t xml:space="preserve"> </w:t>
      </w:r>
      <w:r w:rsidRPr="00117C92">
        <w:rPr>
          <w:rFonts w:asciiTheme="minorHAnsi" w:hAnsiTheme="minorHAnsi" w:cstheme="minorHAnsi"/>
          <w:sz w:val="22"/>
          <w:szCs w:val="22"/>
        </w:rPr>
        <w:t>r. o</w:t>
      </w:r>
      <w:r w:rsidR="00004A81" w:rsidRPr="00117C92">
        <w:rPr>
          <w:rFonts w:asciiTheme="minorHAnsi" w:hAnsiTheme="minorHAnsi" w:cstheme="minorHAnsi"/>
          <w:sz w:val="22"/>
          <w:szCs w:val="22"/>
        </w:rPr>
        <w:t> </w:t>
      </w:r>
      <w:r w:rsidRPr="00117C92">
        <w:rPr>
          <w:rFonts w:asciiTheme="minorHAnsi" w:hAnsiTheme="minorHAnsi" w:cstheme="minorHAnsi"/>
          <w:sz w:val="22"/>
          <w:szCs w:val="22"/>
        </w:rPr>
        <w:t>podatku od towarów i usług</w:t>
      </w:r>
      <w:r w:rsidR="00BC2EE8" w:rsidRPr="00117C92">
        <w:rPr>
          <w:rFonts w:asciiTheme="minorHAnsi" w:hAnsiTheme="minorHAnsi" w:cstheme="minorHAnsi"/>
          <w:sz w:val="22"/>
          <w:szCs w:val="22"/>
        </w:rPr>
        <w:t xml:space="preserve"> (t.j. Dz. U. z </w:t>
      </w:r>
      <w:bookmarkStart w:id="68" w:name="_Hlk70012885"/>
      <w:r w:rsidR="00BC2EE8" w:rsidRPr="00117C92">
        <w:rPr>
          <w:rFonts w:asciiTheme="minorHAnsi" w:hAnsiTheme="minorHAnsi" w:cstheme="minorHAnsi"/>
          <w:sz w:val="22"/>
          <w:szCs w:val="22"/>
        </w:rPr>
        <w:t>202</w:t>
      </w:r>
      <w:r w:rsidR="00386070">
        <w:rPr>
          <w:rFonts w:asciiTheme="minorHAnsi" w:hAnsiTheme="minorHAnsi" w:cstheme="minorHAnsi"/>
          <w:sz w:val="22"/>
          <w:szCs w:val="22"/>
        </w:rPr>
        <w:t>2</w:t>
      </w:r>
      <w:r w:rsidR="00BC2EE8" w:rsidRPr="00117C92">
        <w:rPr>
          <w:rFonts w:asciiTheme="minorHAnsi" w:hAnsiTheme="minorHAnsi" w:cstheme="minorHAnsi"/>
          <w:sz w:val="22"/>
          <w:szCs w:val="22"/>
        </w:rPr>
        <w:t xml:space="preserve"> r. poz. </w:t>
      </w:r>
      <w:bookmarkEnd w:id="68"/>
      <w:r w:rsidR="00386070">
        <w:rPr>
          <w:rFonts w:asciiTheme="minorHAnsi" w:hAnsiTheme="minorHAnsi" w:cstheme="minorHAnsi"/>
          <w:sz w:val="22"/>
          <w:szCs w:val="22"/>
        </w:rPr>
        <w:t>931</w:t>
      </w:r>
      <w:r w:rsidR="00BC2EE8" w:rsidRPr="00117C92">
        <w:rPr>
          <w:rFonts w:asciiTheme="minorHAnsi" w:hAnsiTheme="minorHAnsi" w:cstheme="minorHAnsi"/>
          <w:sz w:val="22"/>
          <w:szCs w:val="22"/>
        </w:rPr>
        <w:t>)</w:t>
      </w:r>
      <w:r w:rsidRPr="00117C92">
        <w:rPr>
          <w:rFonts w:asciiTheme="minorHAnsi" w:hAnsiTheme="minorHAnsi" w:cstheme="minorHAnsi"/>
          <w:sz w:val="22"/>
          <w:szCs w:val="22"/>
        </w:rPr>
        <w:t xml:space="preserve">, z zastrzeżeniem </w:t>
      </w:r>
      <w:r w:rsidR="00C83F9D" w:rsidRPr="00D753C0">
        <w:rPr>
          <w:rFonts w:asciiTheme="minorHAnsi" w:hAnsiTheme="minorHAnsi" w:cstheme="minorHAnsi"/>
          <w:sz w:val="22"/>
          <w:szCs w:val="22"/>
        </w:rPr>
        <w:t xml:space="preserve">pkt </w:t>
      </w:r>
      <w:r w:rsidR="00655F10" w:rsidRPr="00D753C0">
        <w:rPr>
          <w:rFonts w:asciiTheme="minorHAnsi" w:hAnsiTheme="minorHAnsi" w:cstheme="minorHAnsi"/>
          <w:sz w:val="22"/>
          <w:szCs w:val="22"/>
        </w:rPr>
        <w:t>1</w:t>
      </w:r>
      <w:r w:rsidR="00277248">
        <w:rPr>
          <w:rFonts w:asciiTheme="minorHAnsi" w:hAnsiTheme="minorHAnsi" w:cstheme="minorHAnsi"/>
          <w:sz w:val="22"/>
          <w:szCs w:val="22"/>
        </w:rPr>
        <w:t>0</w:t>
      </w:r>
      <w:r w:rsidRPr="00655F10">
        <w:rPr>
          <w:rFonts w:asciiTheme="minorHAnsi" w:hAnsiTheme="minorHAnsi" w:cstheme="minorHAnsi"/>
          <w:color w:val="FF0000"/>
          <w:sz w:val="22"/>
          <w:szCs w:val="22"/>
        </w:rPr>
        <w:t xml:space="preserve"> </w:t>
      </w:r>
      <w:r w:rsidRPr="00117C92">
        <w:rPr>
          <w:rFonts w:asciiTheme="minorHAnsi" w:hAnsiTheme="minorHAnsi" w:cstheme="minorHAnsi"/>
          <w:sz w:val="22"/>
          <w:szCs w:val="22"/>
        </w:rPr>
        <w:t>niniejszego rozdziału, wszystkie przewidywane koszty kompletnego wykonania przedmiotu zamówienia, musi uwzględniać wymagania SWZ oraz obejmować wszelkie koszty, jakie poniesie Wykonawca z tytułu należytej oraz zgodnej z</w:t>
      </w:r>
      <w:r w:rsidR="00C707AD" w:rsidRPr="00117C92">
        <w:rPr>
          <w:rFonts w:asciiTheme="minorHAnsi" w:hAnsiTheme="minorHAnsi" w:cstheme="minorHAnsi"/>
          <w:sz w:val="22"/>
          <w:szCs w:val="22"/>
        </w:rPr>
        <w:t> </w:t>
      </w:r>
      <w:r w:rsidRPr="00117C92">
        <w:rPr>
          <w:rFonts w:asciiTheme="minorHAnsi" w:hAnsiTheme="minorHAnsi" w:cstheme="minorHAnsi"/>
          <w:sz w:val="22"/>
          <w:szCs w:val="22"/>
        </w:rPr>
        <w:t>obowiązującymi przepisami realizacji przedmiotu zamówienia. Skutki finansowe jakichkolwiek błędów obciążają Wykonawcę, który musi przewidzieć wszystkie okoliczności mogące mieć wpływ na cenę zamówienia.</w:t>
      </w:r>
      <w:r w:rsidR="00DF5411">
        <w:rPr>
          <w:rFonts w:asciiTheme="minorHAnsi" w:hAnsiTheme="minorHAnsi" w:cstheme="minorHAnsi"/>
          <w:sz w:val="22"/>
          <w:szCs w:val="22"/>
        </w:rPr>
        <w:t xml:space="preserve"> </w:t>
      </w:r>
    </w:p>
    <w:p w14:paraId="0B634639" w14:textId="74561C27" w:rsidR="00004A81" w:rsidRPr="00117C92" w:rsidRDefault="00004A81" w:rsidP="00ED10D5">
      <w:pPr>
        <w:pStyle w:val="Akapitzlist"/>
        <w:numPr>
          <w:ilvl w:val="0"/>
          <w:numId w:val="30"/>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W sytuacji, gdy Wykonawca składa ofertę, której wybór prowadziłby do powstania u</w:t>
      </w:r>
      <w:r w:rsidR="00BB2BB9">
        <w:rPr>
          <w:rFonts w:asciiTheme="minorHAnsi" w:hAnsiTheme="minorHAnsi" w:cstheme="minorHAnsi"/>
          <w:sz w:val="22"/>
          <w:szCs w:val="22"/>
        </w:rPr>
        <w:t> </w:t>
      </w:r>
      <w:r w:rsidRPr="00117C92">
        <w:rPr>
          <w:rFonts w:asciiTheme="minorHAnsi" w:hAnsiTheme="minorHAnsi" w:cstheme="minorHAnsi"/>
          <w:sz w:val="22"/>
          <w:szCs w:val="22"/>
        </w:rPr>
        <w:t>Zamawiającego obowiązku podatkowego zgodnie z przepisami ustawy o podatku od towarów i usług,</w:t>
      </w:r>
      <w:r w:rsidR="00BB2BB9">
        <w:rPr>
          <w:rFonts w:asciiTheme="minorHAnsi" w:hAnsiTheme="minorHAnsi" w:cstheme="minorHAnsi"/>
          <w:sz w:val="22"/>
          <w:szCs w:val="22"/>
        </w:rPr>
        <w:t xml:space="preserve"> </w:t>
      </w:r>
      <w:r w:rsidRPr="00117C92">
        <w:rPr>
          <w:rFonts w:asciiTheme="minorHAnsi" w:hAnsiTheme="minorHAnsi" w:cstheme="minorHAnsi"/>
          <w:sz w:val="22"/>
          <w:szCs w:val="22"/>
        </w:rPr>
        <w:t xml:space="preserve">Zamawiający w celu oceny takiej oferty dolicza do przedstawionej w niej ceny podatek od towarów i usług, który miałby obowiązek rozliczyć zgodnie z tymi przepisami. W takim przypadku, Wykonawca ma obowiązek: </w:t>
      </w:r>
    </w:p>
    <w:p w14:paraId="00AAB36A" w14:textId="7594866E" w:rsidR="005508DB" w:rsidRPr="00117C92" w:rsidRDefault="005508DB" w:rsidP="00ED10D5">
      <w:pPr>
        <w:pStyle w:val="Akapitzlist"/>
        <w:numPr>
          <w:ilvl w:val="0"/>
          <w:numId w:val="31"/>
        </w:numPr>
        <w:spacing w:line="276" w:lineRule="auto"/>
        <w:ind w:left="851" w:right="278" w:hanging="284"/>
        <w:jc w:val="both"/>
        <w:rPr>
          <w:rFonts w:asciiTheme="minorHAnsi" w:hAnsiTheme="minorHAnsi" w:cstheme="minorHAnsi"/>
          <w:sz w:val="22"/>
          <w:szCs w:val="22"/>
        </w:rPr>
      </w:pPr>
      <w:bookmarkStart w:id="69" w:name="_Hlk65829706"/>
      <w:r w:rsidRPr="00117C92">
        <w:rPr>
          <w:rFonts w:asciiTheme="minorHAnsi" w:hAnsiTheme="minorHAnsi" w:cstheme="minorHAnsi"/>
          <w:sz w:val="22"/>
          <w:szCs w:val="22"/>
        </w:rPr>
        <w:t xml:space="preserve">poinformować Zamawiającego, że wybór jego oferty będzie prowadzić do powstania </w:t>
      </w:r>
      <w:r w:rsidR="00033FB7" w:rsidRPr="00117C92">
        <w:rPr>
          <w:rFonts w:asciiTheme="minorHAnsi" w:hAnsiTheme="minorHAnsi" w:cstheme="minorHAnsi"/>
          <w:sz w:val="22"/>
          <w:szCs w:val="22"/>
        </w:rPr>
        <w:br/>
      </w:r>
      <w:r w:rsidRPr="00117C92">
        <w:rPr>
          <w:rFonts w:asciiTheme="minorHAnsi" w:hAnsiTheme="minorHAnsi" w:cstheme="minorHAnsi"/>
          <w:sz w:val="22"/>
          <w:szCs w:val="22"/>
        </w:rPr>
        <w:t>u</w:t>
      </w:r>
      <w:r w:rsidR="00033FB7" w:rsidRPr="00117C92">
        <w:rPr>
          <w:rFonts w:asciiTheme="minorHAnsi" w:hAnsiTheme="minorHAnsi" w:cstheme="minorHAnsi"/>
          <w:sz w:val="22"/>
          <w:szCs w:val="22"/>
        </w:rPr>
        <w:t xml:space="preserve"> </w:t>
      </w:r>
      <w:r w:rsidRPr="00117C92">
        <w:rPr>
          <w:rFonts w:asciiTheme="minorHAnsi" w:hAnsiTheme="minorHAnsi" w:cstheme="minorHAnsi"/>
          <w:sz w:val="22"/>
          <w:szCs w:val="22"/>
        </w:rPr>
        <w:t xml:space="preserve">Zamawiającego obowiązku podatkowego, </w:t>
      </w:r>
    </w:p>
    <w:bookmarkEnd w:id="69"/>
    <w:p w14:paraId="0EF594DF" w14:textId="1DF78E1E" w:rsidR="00004A81" w:rsidRPr="00117C92" w:rsidRDefault="00004A81" w:rsidP="00ED10D5">
      <w:pPr>
        <w:pStyle w:val="Akapitzlist"/>
        <w:numPr>
          <w:ilvl w:val="0"/>
          <w:numId w:val="31"/>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wskazać nazwę (rodzaj) towaru lub usługi, których dostawa lub świadczenie będzie prowadzić </w:t>
      </w:r>
      <w:r w:rsidR="002045D1" w:rsidRPr="00117C92">
        <w:rPr>
          <w:rFonts w:asciiTheme="minorHAnsi" w:hAnsiTheme="minorHAnsi" w:cstheme="minorHAnsi"/>
          <w:sz w:val="22"/>
          <w:szCs w:val="22"/>
        </w:rPr>
        <w:br/>
      </w:r>
      <w:r w:rsidRPr="00117C92">
        <w:rPr>
          <w:rFonts w:asciiTheme="minorHAnsi" w:hAnsiTheme="minorHAnsi" w:cstheme="minorHAnsi"/>
          <w:sz w:val="22"/>
          <w:szCs w:val="22"/>
        </w:rPr>
        <w:t xml:space="preserve">do powstania obowiązku podatkowego, </w:t>
      </w:r>
    </w:p>
    <w:p w14:paraId="7E5CD97E" w14:textId="63DD8AE2" w:rsidR="00004A81" w:rsidRPr="00117C92" w:rsidRDefault="00004A81" w:rsidP="00ED10D5">
      <w:pPr>
        <w:pStyle w:val="Akapitzlist"/>
        <w:numPr>
          <w:ilvl w:val="0"/>
          <w:numId w:val="31"/>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wskazać wartość towaru lub usługi objętego obowiązkiem podatkowym Zamawiającego, </w:t>
      </w:r>
      <w:r w:rsidR="00C23859" w:rsidRPr="00117C92">
        <w:rPr>
          <w:rFonts w:asciiTheme="minorHAnsi" w:hAnsiTheme="minorHAnsi" w:cstheme="minorHAnsi"/>
          <w:sz w:val="22"/>
          <w:szCs w:val="22"/>
        </w:rPr>
        <w:br/>
      </w:r>
      <w:r w:rsidRPr="00117C92">
        <w:rPr>
          <w:rFonts w:asciiTheme="minorHAnsi" w:hAnsiTheme="minorHAnsi" w:cstheme="minorHAnsi"/>
          <w:sz w:val="22"/>
          <w:szCs w:val="22"/>
        </w:rPr>
        <w:t>bez kwoty podatku,</w:t>
      </w:r>
    </w:p>
    <w:p w14:paraId="4B10B69A" w14:textId="465C733A" w:rsidR="00004A81" w:rsidRPr="00117C92" w:rsidRDefault="00004A81" w:rsidP="00ED10D5">
      <w:pPr>
        <w:pStyle w:val="Akapitzlist"/>
        <w:numPr>
          <w:ilvl w:val="0"/>
          <w:numId w:val="31"/>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wskazać stawkę podatku od towarów i usług, która zgodnie z wiedzą Wykonawcy będzie miała zastosowanie. </w:t>
      </w:r>
    </w:p>
    <w:p w14:paraId="385F7B08" w14:textId="6F801CCF" w:rsidR="006605D9" w:rsidRPr="00117C92" w:rsidRDefault="000673E2" w:rsidP="00ED10D5">
      <w:pPr>
        <w:pStyle w:val="Akapitzlist"/>
        <w:numPr>
          <w:ilvl w:val="0"/>
          <w:numId w:val="30"/>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 xml:space="preserve">Wzór </w:t>
      </w:r>
      <w:r w:rsidR="002E2358">
        <w:rPr>
          <w:rFonts w:asciiTheme="minorHAnsi" w:hAnsiTheme="minorHAnsi" w:cstheme="minorHAnsi"/>
          <w:sz w:val="22"/>
          <w:szCs w:val="22"/>
        </w:rPr>
        <w:t>f</w:t>
      </w:r>
      <w:r w:rsidRPr="00117C92">
        <w:rPr>
          <w:rFonts w:asciiTheme="minorHAnsi" w:hAnsiTheme="minorHAnsi" w:cstheme="minorHAnsi"/>
          <w:sz w:val="22"/>
          <w:szCs w:val="22"/>
        </w:rPr>
        <w:t xml:space="preserve">ormularza </w:t>
      </w:r>
      <w:r w:rsidR="002E2358">
        <w:rPr>
          <w:rFonts w:asciiTheme="minorHAnsi" w:hAnsiTheme="minorHAnsi" w:cstheme="minorHAnsi"/>
          <w:sz w:val="22"/>
          <w:szCs w:val="22"/>
        </w:rPr>
        <w:t>o</w:t>
      </w:r>
      <w:r w:rsidRPr="00117C92">
        <w:rPr>
          <w:rFonts w:asciiTheme="minorHAnsi" w:hAnsiTheme="minorHAnsi" w:cstheme="minorHAnsi"/>
          <w:sz w:val="22"/>
          <w:szCs w:val="22"/>
        </w:rPr>
        <w:t>fertowego</w:t>
      </w:r>
      <w:r w:rsidR="00E7501E" w:rsidRPr="00117C92">
        <w:rPr>
          <w:rFonts w:asciiTheme="minorHAnsi" w:hAnsiTheme="minorHAnsi" w:cstheme="minorHAnsi"/>
          <w:sz w:val="22"/>
          <w:szCs w:val="22"/>
        </w:rPr>
        <w:t xml:space="preserve"> </w:t>
      </w:r>
      <w:r w:rsidR="00004A81" w:rsidRPr="00117C92">
        <w:rPr>
          <w:rFonts w:asciiTheme="minorHAnsi" w:hAnsiTheme="minorHAnsi" w:cstheme="minorHAnsi"/>
          <w:sz w:val="22"/>
          <w:szCs w:val="22"/>
        </w:rPr>
        <w:t xml:space="preserve">- </w:t>
      </w:r>
      <w:r w:rsidR="00004A81" w:rsidRPr="00117C92">
        <w:rPr>
          <w:rFonts w:asciiTheme="minorHAnsi" w:hAnsiTheme="minorHAnsi" w:cstheme="minorHAnsi"/>
          <w:b/>
          <w:sz w:val="22"/>
          <w:szCs w:val="22"/>
        </w:rPr>
        <w:t>załącznik nr</w:t>
      </w:r>
      <w:r w:rsidR="004F62BF" w:rsidRPr="00117C92">
        <w:rPr>
          <w:rFonts w:asciiTheme="minorHAnsi" w:hAnsiTheme="minorHAnsi" w:cstheme="minorHAnsi"/>
          <w:b/>
          <w:sz w:val="22"/>
          <w:szCs w:val="22"/>
        </w:rPr>
        <w:t xml:space="preserve"> 1</w:t>
      </w:r>
      <w:r w:rsidR="00BC2EE8" w:rsidRPr="00117C92">
        <w:rPr>
          <w:rFonts w:asciiTheme="minorHAnsi" w:hAnsiTheme="minorHAnsi" w:cstheme="minorHAnsi"/>
          <w:b/>
          <w:sz w:val="22"/>
          <w:szCs w:val="22"/>
        </w:rPr>
        <w:t xml:space="preserve"> </w:t>
      </w:r>
      <w:r w:rsidR="00004A81" w:rsidRPr="00117C92">
        <w:rPr>
          <w:rFonts w:asciiTheme="minorHAnsi" w:hAnsiTheme="minorHAnsi" w:cstheme="minorHAnsi"/>
          <w:b/>
          <w:sz w:val="22"/>
          <w:szCs w:val="22"/>
        </w:rPr>
        <w:t xml:space="preserve">do </w:t>
      </w:r>
      <w:r w:rsidRPr="00117C92">
        <w:rPr>
          <w:rFonts w:asciiTheme="minorHAnsi" w:hAnsiTheme="minorHAnsi" w:cstheme="minorHAnsi"/>
          <w:b/>
          <w:sz w:val="22"/>
          <w:szCs w:val="22"/>
        </w:rPr>
        <w:t xml:space="preserve"> </w:t>
      </w:r>
      <w:r w:rsidR="00004A81" w:rsidRPr="00117C92">
        <w:rPr>
          <w:rFonts w:asciiTheme="minorHAnsi" w:hAnsiTheme="minorHAnsi" w:cstheme="minorHAnsi"/>
          <w:b/>
          <w:sz w:val="22"/>
          <w:szCs w:val="22"/>
        </w:rPr>
        <w:t>SWZ</w:t>
      </w:r>
      <w:r w:rsidR="00004A81" w:rsidRPr="00117C92">
        <w:rPr>
          <w:rFonts w:asciiTheme="minorHAnsi" w:hAnsiTheme="minorHAnsi" w:cstheme="minorHAnsi"/>
          <w:sz w:val="22"/>
          <w:szCs w:val="22"/>
        </w:rPr>
        <w:t xml:space="preserve"> </w:t>
      </w:r>
      <w:r w:rsidRPr="00117C92">
        <w:rPr>
          <w:rFonts w:asciiTheme="minorHAnsi" w:hAnsiTheme="minorHAnsi" w:cstheme="minorHAnsi"/>
          <w:sz w:val="22"/>
          <w:szCs w:val="22"/>
        </w:rPr>
        <w:t xml:space="preserve">został opracowany przy założeniu, iż wybór oferty nie będzie prowadzić do powstania u Zamawiającego obowiązku podatkowego w zakresie podatku VAT. </w:t>
      </w:r>
      <w:r w:rsidRPr="008D38B3">
        <w:rPr>
          <w:rFonts w:asciiTheme="minorHAnsi" w:hAnsiTheme="minorHAnsi" w:cstheme="minorHAnsi"/>
          <w:sz w:val="22"/>
          <w:szCs w:val="22"/>
          <w:u w:val="single"/>
        </w:rPr>
        <w:t>W</w:t>
      </w:r>
      <w:r w:rsidR="00004A81" w:rsidRPr="008D38B3">
        <w:rPr>
          <w:rFonts w:asciiTheme="minorHAnsi" w:hAnsiTheme="minorHAnsi" w:cstheme="minorHAnsi"/>
          <w:sz w:val="22"/>
          <w:szCs w:val="22"/>
          <w:u w:val="single"/>
        </w:rPr>
        <w:t> </w:t>
      </w:r>
      <w:r w:rsidRPr="008D38B3">
        <w:rPr>
          <w:rFonts w:asciiTheme="minorHAnsi" w:hAnsiTheme="minorHAnsi" w:cstheme="minorHAnsi"/>
          <w:sz w:val="22"/>
          <w:szCs w:val="22"/>
          <w:u w:val="single"/>
        </w:rPr>
        <w:t>przypadku, gdy Wykonawca zobowiązany jest złożyć oświadczenie o powstaniu u</w:t>
      </w:r>
      <w:r w:rsidR="0061493B" w:rsidRPr="008D38B3">
        <w:rPr>
          <w:rFonts w:asciiTheme="minorHAnsi" w:hAnsiTheme="minorHAnsi" w:cstheme="minorHAnsi"/>
          <w:sz w:val="22"/>
          <w:szCs w:val="22"/>
          <w:u w:val="single"/>
        </w:rPr>
        <w:t> </w:t>
      </w:r>
      <w:r w:rsidRPr="008D38B3">
        <w:rPr>
          <w:rFonts w:asciiTheme="minorHAnsi" w:hAnsiTheme="minorHAnsi" w:cstheme="minorHAnsi"/>
          <w:sz w:val="22"/>
          <w:szCs w:val="22"/>
          <w:u w:val="single"/>
        </w:rPr>
        <w:t xml:space="preserve">Zamawiającego obowiązku podatkowego, to winien </w:t>
      </w:r>
      <w:r w:rsidR="00155CE5" w:rsidRPr="008D38B3">
        <w:rPr>
          <w:rFonts w:asciiTheme="minorHAnsi" w:hAnsiTheme="minorHAnsi" w:cstheme="minorHAnsi"/>
          <w:sz w:val="22"/>
          <w:szCs w:val="22"/>
          <w:u w:val="single"/>
        </w:rPr>
        <w:t xml:space="preserve">odpowiednio </w:t>
      </w:r>
      <w:r w:rsidRPr="008D38B3">
        <w:rPr>
          <w:rFonts w:asciiTheme="minorHAnsi" w:hAnsiTheme="minorHAnsi" w:cstheme="minorHAnsi"/>
          <w:sz w:val="22"/>
          <w:szCs w:val="22"/>
          <w:u w:val="single"/>
        </w:rPr>
        <w:t>zmodyfikować treść formularza</w:t>
      </w:r>
      <w:r w:rsidR="00E50B2E" w:rsidRPr="008D38B3">
        <w:rPr>
          <w:rFonts w:asciiTheme="minorHAnsi" w:hAnsiTheme="minorHAnsi" w:cstheme="minorHAnsi"/>
          <w:sz w:val="22"/>
          <w:szCs w:val="22"/>
          <w:u w:val="single"/>
        </w:rPr>
        <w:t xml:space="preserve">, umieszczając  informacje  określone w </w:t>
      </w:r>
      <w:r w:rsidR="00934521" w:rsidRPr="008D38B3">
        <w:rPr>
          <w:rFonts w:asciiTheme="minorHAnsi" w:hAnsiTheme="minorHAnsi" w:cstheme="minorHAnsi"/>
          <w:sz w:val="22"/>
          <w:szCs w:val="22"/>
          <w:u w:val="single"/>
        </w:rPr>
        <w:t xml:space="preserve">pkt </w:t>
      </w:r>
      <w:r w:rsidR="00573EDF">
        <w:rPr>
          <w:rFonts w:asciiTheme="minorHAnsi" w:hAnsiTheme="minorHAnsi" w:cstheme="minorHAnsi"/>
          <w:sz w:val="22"/>
          <w:szCs w:val="22"/>
          <w:u w:val="single"/>
        </w:rPr>
        <w:t>1</w:t>
      </w:r>
      <w:r w:rsidR="00277248">
        <w:rPr>
          <w:rFonts w:asciiTheme="minorHAnsi" w:hAnsiTheme="minorHAnsi" w:cstheme="minorHAnsi"/>
          <w:sz w:val="22"/>
          <w:szCs w:val="22"/>
          <w:u w:val="single"/>
        </w:rPr>
        <w:t>0</w:t>
      </w:r>
      <w:r w:rsidR="00573EDF">
        <w:rPr>
          <w:rFonts w:asciiTheme="minorHAnsi" w:hAnsiTheme="minorHAnsi" w:cstheme="minorHAnsi"/>
          <w:sz w:val="22"/>
          <w:szCs w:val="22"/>
          <w:u w:val="single"/>
        </w:rPr>
        <w:t xml:space="preserve"> </w:t>
      </w:r>
      <w:r w:rsidR="00934521" w:rsidRPr="008D38B3">
        <w:rPr>
          <w:rFonts w:asciiTheme="minorHAnsi" w:hAnsiTheme="minorHAnsi" w:cstheme="minorHAnsi"/>
          <w:sz w:val="22"/>
          <w:szCs w:val="22"/>
          <w:u w:val="single"/>
        </w:rPr>
        <w:t>ppkt 1-4</w:t>
      </w:r>
      <w:r w:rsidR="00934521" w:rsidRPr="00117C92">
        <w:rPr>
          <w:rFonts w:asciiTheme="minorHAnsi" w:hAnsiTheme="minorHAnsi" w:cstheme="minorHAnsi"/>
          <w:sz w:val="22"/>
          <w:szCs w:val="22"/>
        </w:rPr>
        <w:t>.</w:t>
      </w:r>
    </w:p>
    <w:p w14:paraId="0108C5F0" w14:textId="4525FC42" w:rsidR="2002134D" w:rsidRPr="00117C92" w:rsidRDefault="2002134D" w:rsidP="00ED10D5">
      <w:pPr>
        <w:pStyle w:val="Akapitzlist"/>
        <w:numPr>
          <w:ilvl w:val="0"/>
          <w:numId w:val="30"/>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 xml:space="preserve">Wykonawcy zobowiązani są do zaokrąglenia cen do pełnych groszy, czyli do dwóch miejsc </w:t>
      </w:r>
      <w:r w:rsidR="00C23859" w:rsidRPr="00117C92">
        <w:rPr>
          <w:rFonts w:asciiTheme="minorHAnsi" w:hAnsiTheme="minorHAnsi" w:cstheme="minorHAnsi"/>
          <w:sz w:val="22"/>
          <w:szCs w:val="22"/>
        </w:rPr>
        <w:br/>
      </w:r>
      <w:r w:rsidRPr="00117C92">
        <w:rPr>
          <w:rFonts w:asciiTheme="minorHAnsi" w:hAnsiTheme="minorHAnsi" w:cstheme="minorHAnsi"/>
          <w:sz w:val="22"/>
          <w:szCs w:val="22"/>
        </w:rPr>
        <w:t>po przecinku, przy czym końcówki poniżej 0,5 grosza pomija się, a końcówki 0,5 grosza i wyższe zaokrągla się do 1 grosza.</w:t>
      </w:r>
    </w:p>
    <w:p w14:paraId="695549A7" w14:textId="77777777" w:rsidR="00F8191A" w:rsidRPr="00117C92" w:rsidRDefault="00F8191A" w:rsidP="00ED10D5">
      <w:pPr>
        <w:pStyle w:val="Akapitzlist"/>
        <w:numPr>
          <w:ilvl w:val="0"/>
          <w:numId w:val="30"/>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Rozliczenia między Zamawiającym a Wykonawcą będą prowadzone wyłącznie w złotych polskich.</w:t>
      </w:r>
    </w:p>
    <w:p w14:paraId="07F7722C" w14:textId="417B8E36" w:rsidR="00F8191A" w:rsidRPr="00117C92" w:rsidRDefault="00F8191A" w:rsidP="00ED10D5">
      <w:pPr>
        <w:pStyle w:val="Akapitzlist"/>
        <w:numPr>
          <w:ilvl w:val="0"/>
          <w:numId w:val="30"/>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t xml:space="preserve">Wykonawca w przedstawionej ofercie winien zaoferować cenę jednoznaczną. Podanie ceny </w:t>
      </w:r>
      <w:bookmarkStart w:id="70" w:name="_Hlk65848133"/>
      <w:r w:rsidR="00E7501E" w:rsidRPr="00117C92">
        <w:rPr>
          <w:rFonts w:asciiTheme="minorHAnsi" w:hAnsiTheme="minorHAnsi" w:cstheme="minorHAnsi"/>
          <w:sz w:val="22"/>
          <w:szCs w:val="22"/>
        </w:rPr>
        <w:t xml:space="preserve">w inny sposób, np. </w:t>
      </w:r>
      <w:r w:rsidRPr="00117C92">
        <w:rPr>
          <w:rFonts w:asciiTheme="minorHAnsi" w:hAnsiTheme="minorHAnsi" w:cstheme="minorHAnsi"/>
          <w:sz w:val="22"/>
          <w:szCs w:val="22"/>
        </w:rPr>
        <w:t xml:space="preserve">w „widełkach cenowych” </w:t>
      </w:r>
      <w:bookmarkEnd w:id="70"/>
      <w:r w:rsidRPr="00117C92">
        <w:rPr>
          <w:rFonts w:asciiTheme="minorHAnsi" w:hAnsiTheme="minorHAnsi" w:cstheme="minorHAnsi"/>
          <w:sz w:val="22"/>
          <w:szCs w:val="22"/>
        </w:rPr>
        <w:t>lub zawierającej warunki i zastrzeżenia spowoduje odrzucenie oferty.</w:t>
      </w:r>
    </w:p>
    <w:p w14:paraId="3AE3C80B" w14:textId="77777777" w:rsidR="00F8191A" w:rsidRPr="00117C92" w:rsidRDefault="00F8191A" w:rsidP="00ED10D5">
      <w:pPr>
        <w:pStyle w:val="Akapitzlist"/>
        <w:numPr>
          <w:ilvl w:val="0"/>
          <w:numId w:val="30"/>
        </w:numPr>
        <w:spacing w:line="276" w:lineRule="auto"/>
        <w:ind w:left="567" w:right="280" w:hanging="425"/>
        <w:jc w:val="both"/>
        <w:rPr>
          <w:rFonts w:asciiTheme="minorHAnsi" w:hAnsiTheme="minorHAnsi" w:cstheme="minorHAnsi"/>
          <w:sz w:val="22"/>
          <w:szCs w:val="22"/>
        </w:rPr>
      </w:pPr>
      <w:r w:rsidRPr="00117C92">
        <w:rPr>
          <w:rFonts w:asciiTheme="minorHAnsi" w:hAnsiTheme="minorHAnsi" w:cstheme="minorHAnsi"/>
          <w:sz w:val="22"/>
          <w:szCs w:val="22"/>
        </w:rPr>
        <w:lastRenderedPageBreak/>
        <w:t>Cena oferty nie podlega negocjacjom czy zmianom.</w:t>
      </w:r>
    </w:p>
    <w:p w14:paraId="4154B1A5" w14:textId="6ADCC5AC" w:rsidR="00395F13" w:rsidRPr="00117C92" w:rsidRDefault="00395F13" w:rsidP="0019176B">
      <w:pPr>
        <w:pStyle w:val="Dospisu"/>
      </w:pPr>
      <w:bookmarkStart w:id="71" w:name="_Toc84415752"/>
      <w:r w:rsidRPr="00117C92">
        <w:t>X</w:t>
      </w:r>
      <w:r>
        <w:t>VI</w:t>
      </w:r>
      <w:r w:rsidRPr="00117C92">
        <w:t xml:space="preserve">. </w:t>
      </w:r>
      <w:bookmarkStart w:id="72" w:name="_Hlk63888176"/>
      <w:r w:rsidRPr="00117C92">
        <w:t>OPIS KRYTERIÓW OCENY OFERT</w:t>
      </w:r>
      <w:r>
        <w:t>,</w:t>
      </w:r>
      <w:r w:rsidRPr="00117C92">
        <w:t xml:space="preserve"> WRAZ Z PODANIEM WAG TYCH KRYTERIÓW I SPOSOBU </w:t>
      </w:r>
      <w:r w:rsidRPr="00117C92">
        <w:br/>
        <w:t>OCENY</w:t>
      </w:r>
      <w:r>
        <w:t xml:space="preserve"> OFERT</w:t>
      </w:r>
      <w:bookmarkEnd w:id="71"/>
    </w:p>
    <w:p w14:paraId="2D90322A" w14:textId="77777777" w:rsidR="006E1BF6" w:rsidRPr="00B11637" w:rsidRDefault="006E1BF6" w:rsidP="006E1BF6">
      <w:pPr>
        <w:numPr>
          <w:ilvl w:val="0"/>
          <w:numId w:val="6"/>
        </w:numPr>
        <w:spacing w:line="276" w:lineRule="auto"/>
        <w:ind w:left="567" w:right="280" w:hanging="284"/>
        <w:jc w:val="both"/>
        <w:rPr>
          <w:rFonts w:ascii="Calibri" w:hAnsi="Calibri" w:cs="Calibri"/>
          <w:sz w:val="22"/>
          <w:szCs w:val="22"/>
        </w:rPr>
      </w:pPr>
      <w:bookmarkStart w:id="73" w:name="_Hlk65846273"/>
      <w:r w:rsidRPr="00B11637">
        <w:rPr>
          <w:rFonts w:ascii="Calibri" w:hAnsi="Calibri" w:cs="Calibri"/>
          <w:sz w:val="22"/>
          <w:szCs w:val="22"/>
        </w:rPr>
        <w:t>Przy wyborze najkorzystniejszej oferty, Zamawiający będzie się kierował następującymi kryteriami:</w:t>
      </w:r>
    </w:p>
    <w:p w14:paraId="0FE1406A" w14:textId="77777777" w:rsidR="006E1BF6" w:rsidRPr="00B11637" w:rsidRDefault="006E1BF6" w:rsidP="006E1BF6">
      <w:pPr>
        <w:numPr>
          <w:ilvl w:val="0"/>
          <w:numId w:val="8"/>
        </w:numPr>
        <w:spacing w:before="40" w:line="276" w:lineRule="auto"/>
        <w:ind w:left="851" w:right="280" w:hanging="283"/>
        <w:jc w:val="both"/>
        <w:rPr>
          <w:rFonts w:ascii="Calibri" w:hAnsi="Calibri" w:cs="Calibri"/>
          <w:sz w:val="22"/>
          <w:szCs w:val="22"/>
        </w:rPr>
      </w:pPr>
      <w:r w:rsidRPr="00B11637">
        <w:rPr>
          <w:rFonts w:ascii="Calibri" w:hAnsi="Calibri" w:cs="Calibri"/>
          <w:b/>
          <w:bCs/>
          <w:sz w:val="22"/>
          <w:szCs w:val="22"/>
        </w:rPr>
        <w:t xml:space="preserve">Cena oferty – </w:t>
      </w:r>
      <w:r>
        <w:rPr>
          <w:rFonts w:ascii="Calibri" w:hAnsi="Calibri" w:cs="Calibri"/>
          <w:b/>
          <w:bCs/>
          <w:sz w:val="22"/>
          <w:szCs w:val="22"/>
        </w:rPr>
        <w:t>60</w:t>
      </w:r>
      <w:r w:rsidRPr="00B11637">
        <w:rPr>
          <w:rFonts w:ascii="Calibri" w:hAnsi="Calibri" w:cs="Calibri"/>
          <w:b/>
          <w:bCs/>
          <w:sz w:val="22"/>
          <w:szCs w:val="22"/>
        </w:rPr>
        <w:t>% wagi</w:t>
      </w:r>
    </w:p>
    <w:p w14:paraId="4F70DD1A" w14:textId="0CEE3D00" w:rsidR="006E1BF6" w:rsidRPr="00B11637" w:rsidRDefault="006E1BF6" w:rsidP="006E1BF6">
      <w:pPr>
        <w:spacing w:line="276" w:lineRule="auto"/>
        <w:ind w:left="851" w:right="280"/>
        <w:jc w:val="both"/>
        <w:rPr>
          <w:rStyle w:val="FontStyle24"/>
          <w:rFonts w:ascii="Calibri" w:hAnsi="Calibri" w:cs="Calibri"/>
        </w:rPr>
      </w:pPr>
      <w:r w:rsidRPr="00B11637">
        <w:rPr>
          <w:rFonts w:ascii="Calibri" w:hAnsi="Calibri" w:cs="Calibri"/>
          <w:sz w:val="22"/>
          <w:szCs w:val="22"/>
        </w:rPr>
        <w:t xml:space="preserve">Zamawiający dokona oceny na podstawie zaoferowanej przez Wykonawcę ceny oferty brutto w PLN, podanej w </w:t>
      </w:r>
      <w:r w:rsidR="00573EDF">
        <w:rPr>
          <w:rFonts w:ascii="Calibri" w:hAnsi="Calibri" w:cs="Calibri"/>
          <w:sz w:val="22"/>
          <w:szCs w:val="22"/>
        </w:rPr>
        <w:t>f</w:t>
      </w:r>
      <w:r w:rsidRPr="00B11637">
        <w:rPr>
          <w:rFonts w:ascii="Calibri" w:hAnsi="Calibri" w:cs="Calibri"/>
          <w:sz w:val="22"/>
          <w:szCs w:val="22"/>
        </w:rPr>
        <w:t xml:space="preserve">ormularzu ofertowym </w:t>
      </w:r>
      <w:bookmarkStart w:id="74" w:name="_Hlk68015291"/>
      <w:r w:rsidR="00631C0E">
        <w:rPr>
          <w:rFonts w:ascii="Calibri" w:hAnsi="Calibri" w:cs="Calibri"/>
          <w:sz w:val="22"/>
          <w:szCs w:val="22"/>
        </w:rPr>
        <w:t xml:space="preserve">- </w:t>
      </w:r>
      <w:r w:rsidRPr="00B11637">
        <w:rPr>
          <w:rFonts w:ascii="Calibri" w:hAnsi="Calibri" w:cs="Calibri"/>
          <w:sz w:val="22"/>
          <w:szCs w:val="22"/>
        </w:rPr>
        <w:t>załącznik nr 1 do SWZ</w:t>
      </w:r>
      <w:bookmarkEnd w:id="74"/>
      <w:r w:rsidRPr="00B11637">
        <w:rPr>
          <w:rStyle w:val="FontStyle24"/>
          <w:rFonts w:ascii="Calibri" w:hAnsi="Calibri" w:cs="Calibri"/>
        </w:rPr>
        <w:t>.</w:t>
      </w:r>
    </w:p>
    <w:p w14:paraId="37DF09EF" w14:textId="77777777" w:rsidR="006E1BF6" w:rsidRPr="00B11637" w:rsidRDefault="006E1BF6" w:rsidP="006E1BF6">
      <w:pPr>
        <w:spacing w:before="120" w:line="276" w:lineRule="auto"/>
        <w:ind w:left="709" w:right="280" w:firstLine="142"/>
        <w:jc w:val="both"/>
        <w:rPr>
          <w:rFonts w:ascii="Calibri" w:hAnsi="Calibri" w:cs="Calibri"/>
          <w:sz w:val="22"/>
          <w:szCs w:val="22"/>
        </w:rPr>
      </w:pPr>
      <w:r w:rsidRPr="00B11637">
        <w:rPr>
          <w:rFonts w:ascii="Calibri" w:hAnsi="Calibri" w:cs="Calibri"/>
          <w:sz w:val="22"/>
          <w:szCs w:val="22"/>
        </w:rPr>
        <w:t>Punkty za kryterium „Cena oferty” zostaną przyznane według wzoru:</w:t>
      </w:r>
    </w:p>
    <w:p w14:paraId="028CE75A" w14:textId="0370F854" w:rsidR="006E1BF6" w:rsidRPr="00B11637" w:rsidRDefault="006E1BF6" w:rsidP="006E1BF6">
      <w:pPr>
        <w:spacing w:line="276" w:lineRule="auto"/>
        <w:ind w:left="993" w:right="280"/>
        <w:jc w:val="both"/>
        <w:rPr>
          <w:rFonts w:ascii="Calibri" w:hAnsi="Calibri" w:cs="Calibri"/>
          <w:sz w:val="22"/>
          <w:szCs w:val="22"/>
        </w:rPr>
      </w:pPr>
      <w:r w:rsidRPr="00B11637">
        <w:rPr>
          <w:rFonts w:ascii="Calibri" w:hAnsi="Calibri" w:cs="Calibri"/>
          <w:sz w:val="22"/>
          <w:szCs w:val="22"/>
        </w:rPr>
        <w:t>P(</w:t>
      </w:r>
      <w:r w:rsidR="00277248">
        <w:rPr>
          <w:rFonts w:ascii="Calibri" w:hAnsi="Calibri" w:cs="Calibri"/>
          <w:sz w:val="22"/>
          <w:szCs w:val="22"/>
        </w:rPr>
        <w:t>C</w:t>
      </w:r>
      <w:r w:rsidRPr="00B11637">
        <w:rPr>
          <w:rFonts w:ascii="Calibri" w:hAnsi="Calibri" w:cs="Calibri"/>
          <w:sz w:val="22"/>
          <w:szCs w:val="22"/>
        </w:rPr>
        <w:t xml:space="preserve">) = (Cn/Co) x </w:t>
      </w:r>
      <w:r>
        <w:rPr>
          <w:rFonts w:ascii="Calibri" w:hAnsi="Calibri" w:cs="Calibri"/>
          <w:sz w:val="22"/>
          <w:szCs w:val="22"/>
        </w:rPr>
        <w:t>60</w:t>
      </w:r>
    </w:p>
    <w:p w14:paraId="72940CC8" w14:textId="77777777" w:rsidR="006E1BF6" w:rsidRPr="00B11637" w:rsidRDefault="006E1BF6" w:rsidP="006E1BF6">
      <w:pPr>
        <w:spacing w:before="120" w:line="276" w:lineRule="auto"/>
        <w:ind w:left="993" w:right="280"/>
        <w:jc w:val="both"/>
        <w:rPr>
          <w:rFonts w:ascii="Calibri" w:hAnsi="Calibri" w:cs="Calibri"/>
          <w:sz w:val="22"/>
          <w:szCs w:val="22"/>
        </w:rPr>
      </w:pPr>
      <w:r w:rsidRPr="00B11637">
        <w:rPr>
          <w:rFonts w:ascii="Calibri" w:hAnsi="Calibri" w:cs="Calibri"/>
          <w:sz w:val="22"/>
          <w:szCs w:val="22"/>
        </w:rPr>
        <w:t xml:space="preserve">gdzie: </w:t>
      </w:r>
    </w:p>
    <w:p w14:paraId="34BB517D" w14:textId="5819F266" w:rsidR="006E1BF6" w:rsidRPr="00B11637" w:rsidRDefault="006E1BF6" w:rsidP="006E1BF6">
      <w:pPr>
        <w:spacing w:line="276" w:lineRule="auto"/>
        <w:ind w:left="993" w:right="280"/>
        <w:jc w:val="both"/>
        <w:rPr>
          <w:rFonts w:ascii="Calibri" w:hAnsi="Calibri" w:cs="Calibri"/>
          <w:sz w:val="22"/>
          <w:szCs w:val="22"/>
        </w:rPr>
      </w:pPr>
      <w:r w:rsidRPr="00B11637">
        <w:rPr>
          <w:rFonts w:ascii="Calibri" w:hAnsi="Calibri" w:cs="Calibri"/>
          <w:i/>
          <w:iCs/>
          <w:sz w:val="22"/>
          <w:szCs w:val="22"/>
        </w:rPr>
        <w:t>P(</w:t>
      </w:r>
      <w:r w:rsidR="00277248">
        <w:rPr>
          <w:rFonts w:ascii="Calibri" w:hAnsi="Calibri" w:cs="Calibri"/>
          <w:i/>
          <w:iCs/>
          <w:sz w:val="22"/>
          <w:szCs w:val="22"/>
        </w:rPr>
        <w:t>C</w:t>
      </w:r>
      <w:r w:rsidRPr="00B11637">
        <w:rPr>
          <w:rFonts w:ascii="Calibri" w:hAnsi="Calibri" w:cs="Calibri"/>
          <w:i/>
          <w:iCs/>
          <w:sz w:val="22"/>
          <w:szCs w:val="22"/>
        </w:rPr>
        <w:t>)</w:t>
      </w:r>
      <w:r w:rsidRPr="00B11637">
        <w:rPr>
          <w:rFonts w:ascii="Calibri" w:hAnsi="Calibri" w:cs="Calibri"/>
          <w:sz w:val="22"/>
          <w:szCs w:val="22"/>
        </w:rPr>
        <w:t xml:space="preserve"> - liczba punktów przyznana ocenianej ofercie w ramach kryterium „Cena oferty”</w:t>
      </w:r>
    </w:p>
    <w:p w14:paraId="11320A7F" w14:textId="77777777" w:rsidR="006E1BF6" w:rsidRPr="00B11637" w:rsidRDefault="006E1BF6" w:rsidP="006E1BF6">
      <w:pPr>
        <w:spacing w:line="276" w:lineRule="auto"/>
        <w:ind w:left="1502" w:right="278" w:hanging="510"/>
        <w:jc w:val="both"/>
        <w:rPr>
          <w:rFonts w:ascii="Calibri" w:hAnsi="Calibri" w:cs="Calibri"/>
          <w:sz w:val="22"/>
          <w:szCs w:val="22"/>
        </w:rPr>
      </w:pPr>
      <w:r w:rsidRPr="00B11637">
        <w:rPr>
          <w:rFonts w:ascii="Calibri" w:hAnsi="Calibri" w:cs="Calibri"/>
          <w:i/>
          <w:iCs/>
          <w:sz w:val="22"/>
          <w:szCs w:val="22"/>
        </w:rPr>
        <w:t>Cn</w:t>
      </w:r>
      <w:r w:rsidRPr="00B11637">
        <w:rPr>
          <w:rFonts w:ascii="Calibri" w:hAnsi="Calibri" w:cs="Calibri"/>
          <w:sz w:val="22"/>
          <w:szCs w:val="22"/>
        </w:rPr>
        <w:t xml:space="preserve"> -</w:t>
      </w:r>
      <w:r w:rsidRPr="00B11637">
        <w:rPr>
          <w:rFonts w:ascii="Calibri" w:hAnsi="Calibri" w:cs="Calibri"/>
          <w:sz w:val="22"/>
          <w:szCs w:val="22"/>
          <w:vertAlign w:val="subscript"/>
        </w:rPr>
        <w:t xml:space="preserve"> </w:t>
      </w:r>
      <w:r w:rsidRPr="00B11637">
        <w:rPr>
          <w:rFonts w:ascii="Calibri" w:hAnsi="Calibri" w:cs="Calibri"/>
          <w:sz w:val="22"/>
          <w:szCs w:val="22"/>
        </w:rPr>
        <w:t xml:space="preserve">najniższa zaoferowana cena w PLN brutto spośród złożonych ofert niepodlegających odrzuceniu </w:t>
      </w:r>
    </w:p>
    <w:p w14:paraId="47C954B2" w14:textId="77777777" w:rsidR="006E1BF6" w:rsidRPr="00B11637" w:rsidRDefault="006E1BF6" w:rsidP="006E1BF6">
      <w:pPr>
        <w:spacing w:line="276" w:lineRule="auto"/>
        <w:ind w:left="993" w:right="280"/>
        <w:jc w:val="both"/>
        <w:rPr>
          <w:rFonts w:ascii="Calibri" w:hAnsi="Calibri" w:cs="Calibri"/>
          <w:sz w:val="22"/>
          <w:szCs w:val="22"/>
        </w:rPr>
      </w:pPr>
      <w:r w:rsidRPr="00B11637">
        <w:rPr>
          <w:rFonts w:ascii="Calibri" w:hAnsi="Calibri" w:cs="Calibri"/>
          <w:i/>
          <w:iCs/>
          <w:sz w:val="22"/>
          <w:szCs w:val="22"/>
        </w:rPr>
        <w:t>Co</w:t>
      </w:r>
      <w:r w:rsidRPr="00B11637">
        <w:rPr>
          <w:rFonts w:ascii="Calibri" w:hAnsi="Calibri" w:cs="Calibri"/>
          <w:sz w:val="22"/>
          <w:szCs w:val="22"/>
        </w:rPr>
        <w:t xml:space="preserve"> - cena w PLN brutto ocenianej oferty</w:t>
      </w:r>
    </w:p>
    <w:p w14:paraId="11C3111A" w14:textId="77777777" w:rsidR="006E1BF6" w:rsidRPr="00B11637" w:rsidRDefault="006E1BF6" w:rsidP="006E1BF6">
      <w:pPr>
        <w:spacing w:before="60" w:line="276" w:lineRule="auto"/>
        <w:ind w:left="851" w:right="280"/>
        <w:jc w:val="both"/>
        <w:rPr>
          <w:rFonts w:ascii="Calibri" w:hAnsi="Calibri" w:cs="Calibri"/>
          <w:sz w:val="22"/>
          <w:szCs w:val="22"/>
        </w:rPr>
      </w:pPr>
      <w:r w:rsidRPr="00B11637">
        <w:rPr>
          <w:rFonts w:ascii="Calibri" w:hAnsi="Calibri" w:cs="Calibri"/>
          <w:sz w:val="22"/>
          <w:szCs w:val="22"/>
        </w:rPr>
        <w:t xml:space="preserve">Maksymalna liczba punktów jaką może otrzymać oferta za kryterium „Cena oferty” wynosi </w:t>
      </w:r>
      <w:r>
        <w:rPr>
          <w:rFonts w:ascii="Calibri" w:hAnsi="Calibri" w:cs="Calibri"/>
          <w:sz w:val="22"/>
          <w:szCs w:val="22"/>
        </w:rPr>
        <w:t>60</w:t>
      </w:r>
      <w:r w:rsidRPr="00B11637">
        <w:rPr>
          <w:rFonts w:ascii="Calibri" w:hAnsi="Calibri" w:cs="Calibri"/>
          <w:sz w:val="22"/>
          <w:szCs w:val="22"/>
        </w:rPr>
        <w:t> pkt.</w:t>
      </w:r>
    </w:p>
    <w:p w14:paraId="0373BD29" w14:textId="02109988" w:rsidR="006E1BF6" w:rsidRPr="00B11637" w:rsidRDefault="006E1BF6" w:rsidP="00DE6426">
      <w:pPr>
        <w:numPr>
          <w:ilvl w:val="0"/>
          <w:numId w:val="8"/>
        </w:numPr>
        <w:suppressAutoHyphens w:val="0"/>
        <w:spacing w:line="276" w:lineRule="auto"/>
        <w:ind w:left="851" w:right="422" w:hanging="284"/>
        <w:jc w:val="both"/>
        <w:rPr>
          <w:rFonts w:ascii="Calibri" w:hAnsi="Calibri" w:cs="Calibri"/>
          <w:b/>
          <w:sz w:val="22"/>
          <w:szCs w:val="22"/>
        </w:rPr>
      </w:pPr>
      <w:bookmarkStart w:id="75" w:name="_Hlk71627052"/>
      <w:r w:rsidRPr="00B11637">
        <w:rPr>
          <w:rFonts w:ascii="Calibri" w:hAnsi="Calibri" w:cs="Calibri"/>
          <w:b/>
          <w:bCs/>
          <w:sz w:val="22"/>
          <w:szCs w:val="22"/>
        </w:rPr>
        <w:t>Czas reakcji serwisu</w:t>
      </w:r>
      <w:r w:rsidR="00487403">
        <w:rPr>
          <w:rFonts w:ascii="Calibri" w:hAnsi="Calibri" w:cs="Calibri"/>
          <w:b/>
          <w:bCs/>
          <w:sz w:val="22"/>
          <w:szCs w:val="22"/>
        </w:rPr>
        <w:t xml:space="preserve"> </w:t>
      </w:r>
      <w:r w:rsidRPr="00B11637">
        <w:rPr>
          <w:rFonts w:ascii="Calibri" w:hAnsi="Calibri" w:cs="Calibri"/>
          <w:b/>
          <w:bCs/>
          <w:sz w:val="22"/>
          <w:szCs w:val="22"/>
        </w:rPr>
        <w:t xml:space="preserve">– </w:t>
      </w:r>
      <w:r>
        <w:rPr>
          <w:rFonts w:ascii="Calibri" w:hAnsi="Calibri" w:cs="Calibri"/>
          <w:b/>
          <w:bCs/>
          <w:sz w:val="22"/>
          <w:szCs w:val="22"/>
        </w:rPr>
        <w:t>15</w:t>
      </w:r>
      <w:r w:rsidRPr="00B11637">
        <w:rPr>
          <w:rFonts w:ascii="Calibri" w:hAnsi="Calibri" w:cs="Calibri"/>
          <w:b/>
          <w:bCs/>
          <w:sz w:val="22"/>
          <w:szCs w:val="22"/>
        </w:rPr>
        <w:t>% wagi</w:t>
      </w:r>
      <w:r w:rsidRPr="00B11637">
        <w:rPr>
          <w:rFonts w:ascii="Calibri" w:hAnsi="Calibri" w:cs="Calibri"/>
          <w:sz w:val="22"/>
          <w:szCs w:val="22"/>
        </w:rPr>
        <w:t xml:space="preserve"> </w:t>
      </w:r>
    </w:p>
    <w:p w14:paraId="1D2055DF" w14:textId="77777777" w:rsidR="00487403" w:rsidRDefault="006E1BF6" w:rsidP="00DE6426">
      <w:pPr>
        <w:suppressAutoHyphens w:val="0"/>
        <w:spacing w:line="276" w:lineRule="auto"/>
        <w:ind w:left="851" w:right="247"/>
        <w:jc w:val="both"/>
        <w:rPr>
          <w:rFonts w:ascii="Calibri" w:hAnsi="Calibri" w:cs="Calibri"/>
          <w:sz w:val="22"/>
          <w:szCs w:val="22"/>
        </w:rPr>
      </w:pPr>
      <w:r w:rsidRPr="00B11637">
        <w:rPr>
          <w:rFonts w:ascii="Calibri" w:hAnsi="Calibri" w:cs="Calibri"/>
          <w:sz w:val="22"/>
          <w:szCs w:val="22"/>
        </w:rPr>
        <w:t>Zamawiający dokona oceny na podstawie zaoferowanego przez Wykonawcę czasu reakcji serwisu na  zgłoszoną przez  Zamawiającego awarię urządzeń lub instalacji objętych niniejszym zamówieniem, wskazanego w </w:t>
      </w:r>
      <w:r w:rsidR="00510259">
        <w:rPr>
          <w:rFonts w:ascii="Calibri" w:hAnsi="Calibri" w:cs="Calibri"/>
          <w:sz w:val="22"/>
          <w:szCs w:val="22"/>
        </w:rPr>
        <w:t>f</w:t>
      </w:r>
      <w:r w:rsidRPr="00B11637">
        <w:rPr>
          <w:rFonts w:ascii="Calibri" w:hAnsi="Calibri" w:cs="Calibri"/>
          <w:sz w:val="22"/>
          <w:szCs w:val="22"/>
        </w:rPr>
        <w:t>ormularzu ofertowym - załącznik nr 1 do SWZ.</w:t>
      </w:r>
      <w:r w:rsidR="00C83245">
        <w:rPr>
          <w:rFonts w:ascii="Calibri" w:hAnsi="Calibri" w:cs="Calibri"/>
          <w:sz w:val="22"/>
          <w:szCs w:val="22"/>
        </w:rPr>
        <w:t xml:space="preserve"> </w:t>
      </w:r>
    </w:p>
    <w:p w14:paraId="0A2C6F8A" w14:textId="24B29D9A" w:rsidR="006E1BF6" w:rsidRPr="00B11637" w:rsidRDefault="00C83245" w:rsidP="00DE6426">
      <w:pPr>
        <w:suppressAutoHyphens w:val="0"/>
        <w:spacing w:line="276" w:lineRule="auto"/>
        <w:ind w:left="851" w:right="247"/>
        <w:jc w:val="both"/>
        <w:rPr>
          <w:rFonts w:ascii="Calibri" w:hAnsi="Calibri" w:cs="Calibri"/>
          <w:sz w:val="22"/>
          <w:szCs w:val="22"/>
        </w:rPr>
      </w:pPr>
      <w:r w:rsidRPr="00C83245">
        <w:rPr>
          <w:rFonts w:asciiTheme="minorHAnsi" w:hAnsiTheme="minorHAnsi" w:cstheme="minorHAnsi"/>
          <w:sz w:val="22"/>
          <w:szCs w:val="22"/>
        </w:rPr>
        <w:t xml:space="preserve">Przez </w:t>
      </w:r>
      <w:r w:rsidR="00487403">
        <w:rPr>
          <w:rFonts w:asciiTheme="minorHAnsi" w:hAnsiTheme="minorHAnsi" w:cstheme="minorHAnsi"/>
          <w:sz w:val="22"/>
          <w:szCs w:val="22"/>
        </w:rPr>
        <w:t xml:space="preserve">określenie </w:t>
      </w:r>
      <w:r w:rsidRPr="00C83245">
        <w:rPr>
          <w:rFonts w:asciiTheme="minorHAnsi" w:hAnsiTheme="minorHAnsi" w:cstheme="minorHAnsi"/>
          <w:sz w:val="22"/>
          <w:szCs w:val="22"/>
        </w:rPr>
        <w:t xml:space="preserve">czas reakcji serwisu, </w:t>
      </w:r>
      <w:r w:rsidR="00487403">
        <w:rPr>
          <w:rFonts w:asciiTheme="minorHAnsi" w:hAnsiTheme="minorHAnsi" w:cstheme="minorHAnsi"/>
          <w:sz w:val="22"/>
          <w:szCs w:val="22"/>
        </w:rPr>
        <w:t>należy rozumieć</w:t>
      </w:r>
      <w:r w:rsidRPr="00C83245">
        <w:rPr>
          <w:rFonts w:asciiTheme="minorHAnsi" w:hAnsiTheme="minorHAnsi" w:cstheme="minorHAnsi"/>
          <w:sz w:val="22"/>
          <w:szCs w:val="22"/>
        </w:rPr>
        <w:t xml:space="preserve"> czas liczony od powiadomienia Wykonawcy</w:t>
      </w:r>
      <w:r w:rsidR="00487403">
        <w:rPr>
          <w:rFonts w:asciiTheme="minorHAnsi" w:hAnsiTheme="minorHAnsi" w:cstheme="minorHAnsi"/>
          <w:sz w:val="22"/>
          <w:szCs w:val="22"/>
        </w:rPr>
        <w:t xml:space="preserve"> drogą elektroniczną na adres e-mail wskazany w umowie</w:t>
      </w:r>
      <w:r w:rsidRPr="00C83245">
        <w:rPr>
          <w:rFonts w:asciiTheme="minorHAnsi" w:hAnsiTheme="minorHAnsi" w:cstheme="minorHAnsi"/>
          <w:sz w:val="22"/>
          <w:szCs w:val="22"/>
        </w:rPr>
        <w:t>,</w:t>
      </w:r>
      <w:r w:rsidR="00487403">
        <w:rPr>
          <w:rFonts w:asciiTheme="minorHAnsi" w:hAnsiTheme="minorHAnsi" w:cstheme="minorHAnsi"/>
          <w:sz w:val="22"/>
          <w:szCs w:val="22"/>
        </w:rPr>
        <w:t xml:space="preserve"> a</w:t>
      </w:r>
      <w:r w:rsidRPr="00C83245">
        <w:rPr>
          <w:rFonts w:asciiTheme="minorHAnsi" w:hAnsiTheme="minorHAnsi" w:cstheme="minorHAnsi"/>
          <w:sz w:val="22"/>
          <w:szCs w:val="22"/>
        </w:rPr>
        <w:t xml:space="preserve"> w uzasadnionych okolicznościach telefonicznie</w:t>
      </w:r>
      <w:r w:rsidR="00971A33">
        <w:rPr>
          <w:rFonts w:asciiTheme="minorHAnsi" w:hAnsiTheme="minorHAnsi" w:cstheme="minorHAnsi"/>
          <w:sz w:val="22"/>
          <w:szCs w:val="22"/>
        </w:rPr>
        <w:t xml:space="preserve"> </w:t>
      </w:r>
      <w:r w:rsidR="00971A33" w:rsidRPr="00C83245">
        <w:rPr>
          <w:rFonts w:asciiTheme="minorHAnsi" w:hAnsiTheme="minorHAnsi" w:cstheme="minorHAnsi"/>
          <w:sz w:val="22"/>
          <w:szCs w:val="22"/>
        </w:rPr>
        <w:t>(w</w:t>
      </w:r>
      <w:r w:rsidR="00971A33">
        <w:rPr>
          <w:rFonts w:asciiTheme="minorHAnsi" w:hAnsiTheme="minorHAnsi" w:cstheme="minorHAnsi"/>
          <w:sz w:val="22"/>
          <w:szCs w:val="22"/>
        </w:rPr>
        <w:t> </w:t>
      </w:r>
      <w:r w:rsidR="00971A33" w:rsidRPr="00C83245">
        <w:rPr>
          <w:rFonts w:asciiTheme="minorHAnsi" w:hAnsiTheme="minorHAnsi" w:cstheme="minorHAnsi"/>
          <w:sz w:val="22"/>
          <w:szCs w:val="22"/>
        </w:rPr>
        <w:t xml:space="preserve">tym również wiadomością SMS) </w:t>
      </w:r>
      <w:r w:rsidRPr="00C83245">
        <w:rPr>
          <w:rFonts w:asciiTheme="minorHAnsi" w:hAnsiTheme="minorHAnsi" w:cstheme="minorHAnsi"/>
          <w:sz w:val="22"/>
          <w:szCs w:val="22"/>
        </w:rPr>
        <w:t xml:space="preserve"> na wskazane </w:t>
      </w:r>
      <w:r w:rsidR="00C80134">
        <w:rPr>
          <w:rFonts w:asciiTheme="minorHAnsi" w:hAnsiTheme="minorHAnsi" w:cstheme="minorHAnsi"/>
          <w:sz w:val="22"/>
          <w:szCs w:val="22"/>
        </w:rPr>
        <w:t>w umowie</w:t>
      </w:r>
      <w:r w:rsidRPr="00C83245">
        <w:rPr>
          <w:rFonts w:asciiTheme="minorHAnsi" w:hAnsiTheme="minorHAnsi" w:cstheme="minorHAnsi"/>
          <w:sz w:val="22"/>
          <w:szCs w:val="22"/>
        </w:rPr>
        <w:t xml:space="preserve"> numery telefonów </w:t>
      </w:r>
      <w:r w:rsidR="00C6650D" w:rsidRPr="00AB01A9">
        <w:rPr>
          <w:rFonts w:asciiTheme="minorHAnsi" w:hAnsiTheme="minorHAnsi" w:cstheme="minorHAnsi"/>
          <w:sz w:val="22"/>
          <w:szCs w:val="22"/>
        </w:rPr>
        <w:t>- do wyboru</w:t>
      </w:r>
      <w:r w:rsidR="00AB01A9" w:rsidRPr="00AB01A9">
        <w:rPr>
          <w:rFonts w:asciiTheme="minorHAnsi" w:hAnsiTheme="minorHAnsi" w:cstheme="minorHAnsi"/>
          <w:sz w:val="22"/>
          <w:szCs w:val="22"/>
        </w:rPr>
        <w:t xml:space="preserve"> jeden z dwóch numerów</w:t>
      </w:r>
      <w:r w:rsidR="00971A33">
        <w:rPr>
          <w:rFonts w:asciiTheme="minorHAnsi" w:hAnsiTheme="minorHAnsi" w:cstheme="minorHAnsi"/>
          <w:sz w:val="22"/>
          <w:szCs w:val="22"/>
        </w:rPr>
        <w:t xml:space="preserve"> -</w:t>
      </w:r>
      <w:r w:rsidR="00C6650D" w:rsidRPr="00AB01A9">
        <w:rPr>
          <w:rFonts w:asciiTheme="minorHAnsi" w:hAnsiTheme="minorHAnsi" w:cstheme="minorHAnsi"/>
          <w:sz w:val="22"/>
          <w:szCs w:val="22"/>
        </w:rPr>
        <w:t xml:space="preserve"> </w:t>
      </w:r>
      <w:r w:rsidRPr="00C83245">
        <w:rPr>
          <w:rFonts w:asciiTheme="minorHAnsi" w:hAnsiTheme="minorHAnsi" w:cstheme="minorHAnsi"/>
          <w:sz w:val="22"/>
          <w:szCs w:val="22"/>
        </w:rPr>
        <w:t>o nieprawidłowościach i awariach, do podjęcia czynności naprawczych przez Wykonawcę w</w:t>
      </w:r>
      <w:r w:rsidR="00624883">
        <w:rPr>
          <w:rFonts w:asciiTheme="minorHAnsi" w:hAnsiTheme="minorHAnsi" w:cstheme="minorHAnsi"/>
          <w:sz w:val="22"/>
          <w:szCs w:val="22"/>
        </w:rPr>
        <w:t> </w:t>
      </w:r>
      <w:r w:rsidRPr="00C83245">
        <w:rPr>
          <w:rFonts w:asciiTheme="minorHAnsi" w:hAnsiTheme="minorHAnsi" w:cstheme="minorHAnsi"/>
          <w:sz w:val="22"/>
          <w:szCs w:val="22"/>
        </w:rPr>
        <w:t>miejscu wystąpienia awarii</w:t>
      </w:r>
      <w:r w:rsidR="009219A9">
        <w:rPr>
          <w:rFonts w:asciiTheme="minorHAnsi" w:hAnsiTheme="minorHAnsi" w:cstheme="minorHAnsi"/>
          <w:sz w:val="22"/>
          <w:szCs w:val="22"/>
        </w:rPr>
        <w:t xml:space="preserve">, </w:t>
      </w:r>
      <w:r w:rsidR="009219A9" w:rsidRPr="00971A33">
        <w:rPr>
          <w:rFonts w:asciiTheme="minorHAnsi" w:hAnsiTheme="minorHAnsi" w:cstheme="minorHAnsi"/>
          <w:sz w:val="22"/>
          <w:szCs w:val="22"/>
        </w:rPr>
        <w:t>bądź</w:t>
      </w:r>
      <w:r w:rsidRPr="00971A33">
        <w:rPr>
          <w:rFonts w:asciiTheme="minorHAnsi" w:hAnsiTheme="minorHAnsi" w:cstheme="minorHAnsi"/>
          <w:sz w:val="22"/>
          <w:szCs w:val="22"/>
        </w:rPr>
        <w:t xml:space="preserve"> w przypadku </w:t>
      </w:r>
      <w:r w:rsidR="009219A9" w:rsidRPr="00971A33">
        <w:rPr>
          <w:rFonts w:asciiTheme="minorHAnsi" w:hAnsiTheme="minorHAnsi" w:cstheme="minorHAnsi"/>
          <w:sz w:val="22"/>
          <w:szCs w:val="22"/>
        </w:rPr>
        <w:t xml:space="preserve">poinformowania o </w:t>
      </w:r>
      <w:r w:rsidRPr="00971A33">
        <w:rPr>
          <w:rFonts w:asciiTheme="minorHAnsi" w:hAnsiTheme="minorHAnsi" w:cstheme="minorHAnsi"/>
          <w:sz w:val="22"/>
          <w:szCs w:val="22"/>
        </w:rPr>
        <w:t>zaistni</w:t>
      </w:r>
      <w:r w:rsidR="00971A33" w:rsidRPr="00971A33">
        <w:rPr>
          <w:rFonts w:asciiTheme="minorHAnsi" w:hAnsiTheme="minorHAnsi" w:cstheme="minorHAnsi"/>
          <w:sz w:val="22"/>
          <w:szCs w:val="22"/>
        </w:rPr>
        <w:t>eniu</w:t>
      </w:r>
      <w:r w:rsidRPr="00971A33">
        <w:rPr>
          <w:rFonts w:asciiTheme="minorHAnsi" w:hAnsiTheme="minorHAnsi" w:cstheme="minorHAnsi"/>
          <w:sz w:val="22"/>
          <w:szCs w:val="22"/>
        </w:rPr>
        <w:t xml:space="preserve"> pożaru, wybuchu gazu, powodzi, zalania obiektu</w:t>
      </w:r>
      <w:r w:rsidR="00AB01A9" w:rsidRPr="00971A33">
        <w:rPr>
          <w:rFonts w:asciiTheme="minorHAnsi" w:hAnsiTheme="minorHAnsi" w:cstheme="minorHAnsi"/>
          <w:sz w:val="22"/>
          <w:szCs w:val="22"/>
        </w:rPr>
        <w:t>,</w:t>
      </w:r>
      <w:r w:rsidRPr="00971A33">
        <w:rPr>
          <w:rFonts w:asciiTheme="minorHAnsi" w:hAnsiTheme="minorHAnsi" w:cstheme="minorHAnsi"/>
          <w:sz w:val="22"/>
          <w:szCs w:val="22"/>
        </w:rPr>
        <w:t xml:space="preserve"> itp.</w:t>
      </w:r>
      <w:r w:rsidR="009219A9" w:rsidRPr="00971A33">
        <w:rPr>
          <w:rFonts w:asciiTheme="minorHAnsi" w:hAnsiTheme="minorHAnsi" w:cstheme="minorHAnsi"/>
          <w:sz w:val="22"/>
          <w:szCs w:val="22"/>
        </w:rPr>
        <w:t xml:space="preserve"> </w:t>
      </w:r>
      <w:r w:rsidR="00AB01A9" w:rsidRPr="00971A33">
        <w:rPr>
          <w:rFonts w:asciiTheme="minorHAnsi" w:hAnsiTheme="minorHAnsi" w:cstheme="minorHAnsi"/>
          <w:sz w:val="22"/>
          <w:szCs w:val="22"/>
        </w:rPr>
        <w:t xml:space="preserve">do </w:t>
      </w:r>
      <w:bookmarkStart w:id="76" w:name="_Hlk139974367"/>
      <w:r w:rsidR="009219A9" w:rsidRPr="00971A33">
        <w:rPr>
          <w:rFonts w:asciiTheme="minorHAnsi" w:hAnsiTheme="minorHAnsi" w:cstheme="minorHAnsi"/>
          <w:sz w:val="22"/>
          <w:szCs w:val="22"/>
        </w:rPr>
        <w:t>podj</w:t>
      </w:r>
      <w:r w:rsidR="00AB01A9" w:rsidRPr="00971A33">
        <w:rPr>
          <w:rFonts w:asciiTheme="minorHAnsi" w:hAnsiTheme="minorHAnsi" w:cstheme="minorHAnsi"/>
          <w:sz w:val="22"/>
          <w:szCs w:val="22"/>
        </w:rPr>
        <w:t>ęcia</w:t>
      </w:r>
      <w:r w:rsidR="009219A9" w:rsidRPr="00971A33">
        <w:rPr>
          <w:rFonts w:asciiTheme="minorHAnsi" w:hAnsiTheme="minorHAnsi" w:cstheme="minorHAnsi"/>
          <w:sz w:val="22"/>
          <w:szCs w:val="22"/>
        </w:rPr>
        <w:t xml:space="preserve"> czynności zabezpieczając</w:t>
      </w:r>
      <w:r w:rsidR="00AB01A9" w:rsidRPr="00971A33">
        <w:rPr>
          <w:rFonts w:asciiTheme="minorHAnsi" w:hAnsiTheme="minorHAnsi" w:cstheme="minorHAnsi"/>
          <w:sz w:val="22"/>
          <w:szCs w:val="22"/>
        </w:rPr>
        <w:t>ych</w:t>
      </w:r>
      <w:r w:rsidR="009219A9" w:rsidRPr="00971A33">
        <w:rPr>
          <w:rFonts w:asciiTheme="minorHAnsi" w:hAnsiTheme="minorHAnsi" w:cstheme="minorHAnsi"/>
          <w:sz w:val="22"/>
          <w:szCs w:val="22"/>
        </w:rPr>
        <w:t xml:space="preserve"> przed uszkodzeniami </w:t>
      </w:r>
      <w:bookmarkEnd w:id="76"/>
      <w:r w:rsidR="00971A33" w:rsidRPr="00971A33">
        <w:rPr>
          <w:rFonts w:asciiTheme="minorHAnsi" w:hAnsiTheme="minorHAnsi" w:cstheme="minorHAnsi"/>
          <w:sz w:val="22"/>
          <w:szCs w:val="22"/>
        </w:rPr>
        <w:t>lub naprawczych w przypadku wystąpienia awarii na skutek tych zdarzeń</w:t>
      </w:r>
      <w:r w:rsidR="00B21F5E" w:rsidRPr="00971A33">
        <w:rPr>
          <w:rFonts w:asciiTheme="minorHAnsi" w:hAnsiTheme="minorHAnsi" w:cstheme="minorHAnsi"/>
          <w:sz w:val="22"/>
          <w:szCs w:val="22"/>
        </w:rPr>
        <w:t>.</w:t>
      </w:r>
    </w:p>
    <w:p w14:paraId="65BFC9F6" w14:textId="5BEFF253" w:rsidR="006E1BF6" w:rsidRPr="00943368" w:rsidRDefault="006E1BF6" w:rsidP="00DE6426">
      <w:pPr>
        <w:suppressAutoHyphens w:val="0"/>
        <w:spacing w:after="120" w:line="276" w:lineRule="auto"/>
        <w:ind w:left="851" w:right="247"/>
        <w:jc w:val="both"/>
        <w:rPr>
          <w:rFonts w:ascii="Calibri" w:hAnsi="Calibri" w:cs="Calibri"/>
          <w:sz w:val="22"/>
          <w:szCs w:val="22"/>
        </w:rPr>
      </w:pPr>
      <w:r w:rsidRPr="00B11637">
        <w:rPr>
          <w:rFonts w:ascii="Calibri" w:hAnsi="Calibri" w:cs="Calibri"/>
          <w:sz w:val="22"/>
          <w:szCs w:val="22"/>
        </w:rPr>
        <w:t>Czas  reakcji serwisu musi zostać określony w pełnych godzinach w jednym z trzech wariantów (do</w:t>
      </w:r>
      <w:r w:rsidR="00624883">
        <w:rPr>
          <w:rFonts w:ascii="Calibri" w:hAnsi="Calibri" w:cs="Calibri"/>
          <w:sz w:val="22"/>
          <w:szCs w:val="22"/>
        </w:rPr>
        <w:t> </w:t>
      </w:r>
      <w:r w:rsidRPr="00B11637">
        <w:rPr>
          <w:rFonts w:ascii="Calibri" w:hAnsi="Calibri" w:cs="Calibri"/>
          <w:sz w:val="22"/>
          <w:szCs w:val="22"/>
        </w:rPr>
        <w:t>wyboru) podanych w poniższej tabeli. W przypadku podania innego terminu niż określon</w:t>
      </w:r>
      <w:r>
        <w:rPr>
          <w:rFonts w:ascii="Calibri" w:hAnsi="Calibri" w:cs="Calibri"/>
          <w:sz w:val="22"/>
          <w:szCs w:val="22"/>
        </w:rPr>
        <w:t>y</w:t>
      </w:r>
      <w:r w:rsidRPr="00B11637">
        <w:rPr>
          <w:rFonts w:ascii="Calibri" w:hAnsi="Calibri" w:cs="Calibri"/>
          <w:sz w:val="22"/>
          <w:szCs w:val="22"/>
        </w:rPr>
        <w:t xml:space="preserve"> w</w:t>
      </w:r>
      <w:r w:rsidR="00624883">
        <w:rPr>
          <w:rFonts w:ascii="Calibri" w:hAnsi="Calibri" w:cs="Calibri"/>
          <w:sz w:val="22"/>
          <w:szCs w:val="22"/>
        </w:rPr>
        <w:t> </w:t>
      </w:r>
      <w:r w:rsidRPr="00B11637">
        <w:rPr>
          <w:rFonts w:ascii="Calibri" w:hAnsi="Calibri" w:cs="Calibri"/>
          <w:sz w:val="22"/>
          <w:szCs w:val="22"/>
        </w:rPr>
        <w:t>tabeli lub braku zaznaczenia jednego z podanych wariantów lub zaznaczenie kilku wariantów razem, będzie traktowane jako niezgodność oferty z SWZ i będzie skutkowało jej odrzuceniem</w:t>
      </w:r>
      <w:r w:rsidR="00573EDF">
        <w:rPr>
          <w:rFonts w:ascii="Calibri" w:hAnsi="Calibri" w:cs="Calibri"/>
          <w:sz w:val="22"/>
          <w:szCs w:val="22"/>
        </w:rPr>
        <w:t xml:space="preserve"> </w:t>
      </w:r>
      <w:r w:rsidRPr="00B11637">
        <w:rPr>
          <w:rFonts w:ascii="Calibri" w:hAnsi="Calibri" w:cs="Calibri"/>
          <w:sz w:val="22"/>
          <w:szCs w:val="22"/>
        </w:rPr>
        <w:t>na podstawie art. 226 ust. 1 pkt 5 ustawy Pzp.</w:t>
      </w:r>
    </w:p>
    <w:p w14:paraId="09B3D17D" w14:textId="1F3033D8" w:rsidR="006E1BF6" w:rsidRPr="00B11637" w:rsidRDefault="006E1BF6" w:rsidP="00DE6426">
      <w:pPr>
        <w:spacing w:before="60" w:after="60"/>
        <w:ind w:left="851" w:right="142"/>
        <w:jc w:val="both"/>
        <w:rPr>
          <w:rFonts w:ascii="Calibri" w:hAnsi="Calibri" w:cs="Calibri"/>
          <w:sz w:val="22"/>
          <w:szCs w:val="22"/>
        </w:rPr>
      </w:pPr>
      <w:r w:rsidRPr="00B11637">
        <w:rPr>
          <w:rFonts w:ascii="Calibri" w:hAnsi="Calibri" w:cs="Calibri"/>
          <w:sz w:val="22"/>
          <w:szCs w:val="22"/>
        </w:rPr>
        <w:t>Punkty za kryterium: „</w:t>
      </w:r>
      <w:r w:rsidRPr="00B11637">
        <w:rPr>
          <w:rFonts w:ascii="Calibri" w:hAnsi="Calibri" w:cs="Calibri"/>
          <w:bCs/>
          <w:sz w:val="22"/>
          <w:szCs w:val="22"/>
        </w:rPr>
        <w:t>Czas reakcji serwisu</w:t>
      </w:r>
      <w:r w:rsidRPr="00B11637">
        <w:rPr>
          <w:rFonts w:ascii="Calibri" w:hAnsi="Calibri" w:cs="Calibri"/>
          <w:sz w:val="22"/>
          <w:szCs w:val="22"/>
        </w:rPr>
        <w:t>” zostaną przyznane według wzoru:</w:t>
      </w:r>
    </w:p>
    <w:p w14:paraId="52786A32" w14:textId="350A6EF3" w:rsidR="006E1BF6" w:rsidRPr="00943368" w:rsidRDefault="00510259" w:rsidP="006A6E2A">
      <w:pPr>
        <w:spacing w:before="60" w:after="60"/>
        <w:ind w:left="993" w:right="142"/>
        <w:jc w:val="both"/>
        <w:rPr>
          <w:rFonts w:ascii="Calibri" w:hAnsi="Calibri" w:cs="Calibri"/>
          <w:sz w:val="22"/>
          <w:szCs w:val="22"/>
        </w:rPr>
      </w:pPr>
      <w:r>
        <w:rPr>
          <w:rFonts w:ascii="Calibri" w:hAnsi="Calibri" w:cs="Calibri"/>
          <w:sz w:val="22"/>
          <w:szCs w:val="22"/>
        </w:rPr>
        <w:t>P(</w:t>
      </w:r>
      <w:r w:rsidR="00277248">
        <w:rPr>
          <w:rFonts w:ascii="Calibri" w:hAnsi="Calibri" w:cs="Calibri"/>
          <w:sz w:val="22"/>
          <w:szCs w:val="22"/>
        </w:rPr>
        <w:t>R</w:t>
      </w:r>
      <w:r>
        <w:rPr>
          <w:rFonts w:ascii="Calibri" w:hAnsi="Calibri" w:cs="Calibri"/>
          <w:sz w:val="22"/>
          <w:szCs w:val="22"/>
        </w:rPr>
        <w:t>)</w:t>
      </w:r>
      <w:r w:rsidR="006E1BF6" w:rsidRPr="00B11637">
        <w:rPr>
          <w:rFonts w:ascii="Calibri" w:hAnsi="Calibri" w:cs="Calibri"/>
          <w:sz w:val="22"/>
          <w:szCs w:val="22"/>
        </w:rPr>
        <w:t xml:space="preserve"> = R1 albo R2 albo R3</w:t>
      </w:r>
    </w:p>
    <w:p w14:paraId="708EEC6F" w14:textId="77777777" w:rsidR="006E1BF6" w:rsidRPr="00B11637" w:rsidRDefault="006E1BF6" w:rsidP="006A6E2A">
      <w:pPr>
        <w:ind w:left="993" w:right="142"/>
        <w:jc w:val="both"/>
        <w:rPr>
          <w:rFonts w:ascii="Calibri" w:hAnsi="Calibri" w:cs="Calibri"/>
          <w:sz w:val="22"/>
          <w:szCs w:val="22"/>
        </w:rPr>
      </w:pPr>
      <w:r w:rsidRPr="00B11637">
        <w:rPr>
          <w:rFonts w:ascii="Calibri" w:hAnsi="Calibri" w:cs="Calibri"/>
          <w:sz w:val="22"/>
          <w:szCs w:val="22"/>
        </w:rPr>
        <w:t>gdzie:</w:t>
      </w:r>
    </w:p>
    <w:p w14:paraId="36114A39" w14:textId="1741A935" w:rsidR="006E1BF6" w:rsidRPr="00B11637" w:rsidRDefault="00510259" w:rsidP="006A6E2A">
      <w:pPr>
        <w:ind w:left="993" w:right="283"/>
        <w:jc w:val="both"/>
        <w:rPr>
          <w:rFonts w:ascii="Calibri" w:hAnsi="Calibri" w:cs="Calibri"/>
          <w:sz w:val="22"/>
          <w:szCs w:val="22"/>
        </w:rPr>
      </w:pPr>
      <w:r w:rsidRPr="006A6E2A">
        <w:rPr>
          <w:rFonts w:ascii="Calibri" w:hAnsi="Calibri" w:cs="Calibri"/>
          <w:i/>
          <w:iCs/>
          <w:sz w:val="22"/>
          <w:szCs w:val="22"/>
        </w:rPr>
        <w:t>P(</w:t>
      </w:r>
      <w:r w:rsidR="00277248" w:rsidRPr="006A6E2A">
        <w:rPr>
          <w:rFonts w:ascii="Calibri" w:hAnsi="Calibri" w:cs="Calibri"/>
          <w:i/>
          <w:iCs/>
          <w:sz w:val="22"/>
          <w:szCs w:val="22"/>
        </w:rPr>
        <w:t>R</w:t>
      </w:r>
      <w:r w:rsidRPr="006A6E2A">
        <w:rPr>
          <w:rFonts w:ascii="Calibri" w:hAnsi="Calibri" w:cs="Calibri"/>
          <w:i/>
          <w:iCs/>
          <w:sz w:val="22"/>
          <w:szCs w:val="22"/>
        </w:rPr>
        <w:t>)</w:t>
      </w:r>
      <w:r w:rsidR="006E1BF6" w:rsidRPr="00B11637">
        <w:rPr>
          <w:rFonts w:ascii="Calibri" w:hAnsi="Calibri" w:cs="Calibri"/>
          <w:sz w:val="22"/>
          <w:szCs w:val="22"/>
        </w:rPr>
        <w:t xml:space="preserve"> – ilość punktów przyznana ocenianej ofercie w ramach kryterium „</w:t>
      </w:r>
      <w:r w:rsidR="006E1BF6" w:rsidRPr="00B11637">
        <w:rPr>
          <w:rFonts w:ascii="Calibri" w:hAnsi="Calibri" w:cs="Calibri"/>
          <w:bCs/>
          <w:sz w:val="22"/>
          <w:szCs w:val="22"/>
        </w:rPr>
        <w:t>Czas reakcji serwisu</w:t>
      </w:r>
      <w:r w:rsidR="006E1BF6" w:rsidRPr="00B11637">
        <w:rPr>
          <w:rFonts w:ascii="Calibri" w:hAnsi="Calibri" w:cs="Calibri"/>
          <w:sz w:val="22"/>
          <w:szCs w:val="22"/>
        </w:rPr>
        <w:t>”</w:t>
      </w:r>
    </w:p>
    <w:p w14:paraId="505935C3" w14:textId="21C1D0BF" w:rsidR="006E1BF6" w:rsidRPr="00B11637" w:rsidRDefault="006E1BF6" w:rsidP="006A6E2A">
      <w:pPr>
        <w:suppressAutoHyphens w:val="0"/>
        <w:spacing w:after="60"/>
        <w:ind w:left="993" w:right="283"/>
        <w:jc w:val="both"/>
        <w:rPr>
          <w:rFonts w:ascii="Calibri" w:hAnsi="Calibri" w:cs="Calibri"/>
          <w:sz w:val="22"/>
          <w:szCs w:val="22"/>
        </w:rPr>
      </w:pPr>
      <w:r w:rsidRPr="006A6E2A">
        <w:rPr>
          <w:rFonts w:ascii="Calibri" w:hAnsi="Calibri" w:cs="Calibri"/>
          <w:i/>
          <w:iCs/>
          <w:sz w:val="22"/>
          <w:szCs w:val="22"/>
        </w:rPr>
        <w:t>R1, R2, R3</w:t>
      </w:r>
      <w:r w:rsidR="00624883">
        <w:rPr>
          <w:rFonts w:ascii="Calibri" w:hAnsi="Calibri" w:cs="Calibri"/>
          <w:sz w:val="22"/>
          <w:szCs w:val="22"/>
        </w:rPr>
        <w:t xml:space="preserve"> </w:t>
      </w:r>
      <w:r w:rsidRPr="00B11637">
        <w:rPr>
          <w:rFonts w:ascii="Calibri" w:hAnsi="Calibri" w:cs="Calibri"/>
          <w:sz w:val="22"/>
          <w:szCs w:val="22"/>
        </w:rPr>
        <w:t>–</w:t>
      </w:r>
      <w:r w:rsidRPr="00B11637">
        <w:rPr>
          <w:rFonts w:ascii="Calibri" w:hAnsi="Calibri" w:cs="Calibri"/>
          <w:sz w:val="22"/>
          <w:szCs w:val="22"/>
          <w:vertAlign w:val="subscript"/>
        </w:rPr>
        <w:t xml:space="preserve"> </w:t>
      </w:r>
      <w:r w:rsidRPr="00B11637">
        <w:rPr>
          <w:rFonts w:ascii="Calibri" w:hAnsi="Calibri" w:cs="Calibri"/>
          <w:sz w:val="22"/>
          <w:szCs w:val="22"/>
        </w:rPr>
        <w:t xml:space="preserve">punkty za </w:t>
      </w:r>
      <w:r w:rsidR="00631C0E">
        <w:rPr>
          <w:rFonts w:ascii="Calibri" w:hAnsi="Calibri" w:cs="Calibri"/>
          <w:sz w:val="22"/>
          <w:szCs w:val="22"/>
        </w:rPr>
        <w:t xml:space="preserve">poszczególne </w:t>
      </w:r>
      <w:r w:rsidR="00624883">
        <w:rPr>
          <w:rFonts w:ascii="Calibri" w:hAnsi="Calibri" w:cs="Calibri"/>
          <w:sz w:val="22"/>
          <w:szCs w:val="22"/>
        </w:rPr>
        <w:t>warianty</w:t>
      </w:r>
      <w:r w:rsidRPr="00B11637">
        <w:rPr>
          <w:rFonts w:ascii="Calibri" w:hAnsi="Calibri" w:cs="Calibri"/>
          <w:sz w:val="22"/>
          <w:szCs w:val="22"/>
        </w:rPr>
        <w:t xml:space="preserve"> czas</w:t>
      </w:r>
      <w:r w:rsidR="00624883">
        <w:rPr>
          <w:rFonts w:ascii="Calibri" w:hAnsi="Calibri" w:cs="Calibri"/>
          <w:sz w:val="22"/>
          <w:szCs w:val="22"/>
        </w:rPr>
        <w:t>u</w:t>
      </w:r>
      <w:r w:rsidRPr="00B11637">
        <w:rPr>
          <w:rFonts w:ascii="Calibri" w:hAnsi="Calibri" w:cs="Calibri"/>
          <w:sz w:val="22"/>
          <w:szCs w:val="22"/>
        </w:rPr>
        <w:t xml:space="preserve"> reakcji </w:t>
      </w:r>
      <w:r w:rsidR="00631C0E">
        <w:rPr>
          <w:rFonts w:ascii="Calibri" w:hAnsi="Calibri" w:cs="Calibri"/>
          <w:sz w:val="22"/>
          <w:szCs w:val="22"/>
        </w:rPr>
        <w:t xml:space="preserve">serwisu </w:t>
      </w:r>
      <w:r w:rsidRPr="00B11637">
        <w:rPr>
          <w:rFonts w:ascii="Calibri" w:hAnsi="Calibri" w:cs="Calibri"/>
          <w:sz w:val="22"/>
          <w:szCs w:val="22"/>
        </w:rPr>
        <w:t>przyznane zgodnie z poniższą tabelą:</w:t>
      </w:r>
    </w:p>
    <w:tbl>
      <w:tblPr>
        <w:tblW w:w="4365" w:type="pct"/>
        <w:tblInd w:w="9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63"/>
        <w:gridCol w:w="2050"/>
      </w:tblGrid>
      <w:tr w:rsidR="006E1BF6" w:rsidRPr="00B954ED" w14:paraId="0F5CC858" w14:textId="77777777" w:rsidTr="008811F9">
        <w:trPr>
          <w:trHeight w:val="291"/>
        </w:trPr>
        <w:tc>
          <w:tcPr>
            <w:tcW w:w="3796" w:type="pct"/>
            <w:shd w:val="clear" w:color="auto" w:fill="D9D9D9"/>
            <w:vAlign w:val="center"/>
          </w:tcPr>
          <w:p w14:paraId="35D9A54A" w14:textId="567E0F28" w:rsidR="006E1BF6" w:rsidRPr="00B11637" w:rsidRDefault="006E1BF6" w:rsidP="00624883">
            <w:pPr>
              <w:spacing w:before="60" w:after="60"/>
              <w:ind w:left="316"/>
              <w:rPr>
                <w:rFonts w:ascii="Calibri" w:hAnsi="Calibri" w:cs="Calibri"/>
                <w:b/>
                <w:sz w:val="22"/>
                <w:szCs w:val="22"/>
              </w:rPr>
            </w:pPr>
            <w:r w:rsidRPr="00B11637">
              <w:rPr>
                <w:rFonts w:ascii="Calibri" w:hAnsi="Calibri" w:cs="Calibri"/>
                <w:b/>
                <w:sz w:val="22"/>
                <w:szCs w:val="22"/>
              </w:rPr>
              <w:t xml:space="preserve">Czas reakcji serwisu </w:t>
            </w:r>
          </w:p>
        </w:tc>
        <w:tc>
          <w:tcPr>
            <w:tcW w:w="1204" w:type="pct"/>
            <w:shd w:val="clear" w:color="auto" w:fill="D9D9D9"/>
            <w:vAlign w:val="center"/>
          </w:tcPr>
          <w:p w14:paraId="79A6CEE9" w14:textId="77777777" w:rsidR="006E1BF6" w:rsidRPr="00B11637" w:rsidRDefault="006E1BF6" w:rsidP="00DE6426">
            <w:pPr>
              <w:ind w:left="81" w:hanging="61"/>
              <w:jc w:val="center"/>
              <w:rPr>
                <w:rFonts w:ascii="Calibri" w:hAnsi="Calibri" w:cs="Calibri"/>
                <w:b/>
                <w:sz w:val="22"/>
                <w:szCs w:val="22"/>
              </w:rPr>
            </w:pPr>
            <w:r w:rsidRPr="00B11637">
              <w:rPr>
                <w:rFonts w:ascii="Calibri" w:hAnsi="Calibri" w:cs="Calibri"/>
                <w:b/>
                <w:sz w:val="22"/>
                <w:szCs w:val="22"/>
              </w:rPr>
              <w:t>Punkty</w:t>
            </w:r>
          </w:p>
        </w:tc>
      </w:tr>
      <w:tr w:rsidR="006E1BF6" w:rsidRPr="00B954ED" w14:paraId="70974627" w14:textId="77777777" w:rsidTr="008811F9">
        <w:trPr>
          <w:trHeight w:val="426"/>
        </w:trPr>
        <w:tc>
          <w:tcPr>
            <w:tcW w:w="3796" w:type="pct"/>
            <w:shd w:val="clear" w:color="auto" w:fill="auto"/>
            <w:vAlign w:val="center"/>
          </w:tcPr>
          <w:p w14:paraId="757E89A5" w14:textId="77777777" w:rsidR="006E1BF6" w:rsidRPr="00B11637" w:rsidRDefault="006E1BF6" w:rsidP="00624883">
            <w:pPr>
              <w:ind w:left="316" w:right="280"/>
              <w:rPr>
                <w:rFonts w:ascii="Calibri" w:hAnsi="Calibri" w:cs="Calibri"/>
                <w:sz w:val="22"/>
                <w:szCs w:val="22"/>
              </w:rPr>
            </w:pPr>
            <w:r w:rsidRPr="00B11637">
              <w:rPr>
                <w:rFonts w:ascii="Calibri" w:hAnsi="Calibri" w:cs="Calibri"/>
                <w:sz w:val="22"/>
                <w:szCs w:val="22"/>
              </w:rPr>
              <w:t xml:space="preserve">R1 – do 2 godzin </w:t>
            </w:r>
          </w:p>
        </w:tc>
        <w:tc>
          <w:tcPr>
            <w:tcW w:w="1204" w:type="pct"/>
            <w:shd w:val="clear" w:color="auto" w:fill="auto"/>
            <w:vAlign w:val="center"/>
          </w:tcPr>
          <w:p w14:paraId="12736931" w14:textId="31C83318" w:rsidR="006E1BF6" w:rsidRPr="00B11637" w:rsidRDefault="006E1BF6" w:rsidP="00DE6426">
            <w:pPr>
              <w:ind w:left="81" w:hanging="61"/>
              <w:jc w:val="center"/>
              <w:rPr>
                <w:rFonts w:ascii="Calibri" w:hAnsi="Calibri" w:cs="Calibri"/>
                <w:sz w:val="22"/>
                <w:szCs w:val="22"/>
              </w:rPr>
            </w:pPr>
            <w:r>
              <w:rPr>
                <w:rFonts w:ascii="Calibri" w:hAnsi="Calibri" w:cs="Calibri"/>
                <w:sz w:val="22"/>
                <w:szCs w:val="22"/>
              </w:rPr>
              <w:t>15</w:t>
            </w:r>
            <w:r w:rsidRPr="00B11637">
              <w:rPr>
                <w:rFonts w:ascii="Calibri" w:hAnsi="Calibri" w:cs="Calibri"/>
                <w:sz w:val="22"/>
                <w:szCs w:val="22"/>
              </w:rPr>
              <w:t xml:space="preserve"> pkt</w:t>
            </w:r>
          </w:p>
        </w:tc>
      </w:tr>
      <w:tr w:rsidR="006E1BF6" w:rsidRPr="00B954ED" w14:paraId="086EE004" w14:textId="77777777" w:rsidTr="008811F9">
        <w:trPr>
          <w:trHeight w:val="426"/>
        </w:trPr>
        <w:tc>
          <w:tcPr>
            <w:tcW w:w="3796" w:type="pct"/>
            <w:shd w:val="clear" w:color="auto" w:fill="auto"/>
            <w:vAlign w:val="center"/>
          </w:tcPr>
          <w:p w14:paraId="766B3FB3" w14:textId="77777777" w:rsidR="006E1BF6" w:rsidRPr="00B11637" w:rsidRDefault="006E1BF6" w:rsidP="00624883">
            <w:pPr>
              <w:ind w:left="316" w:right="280"/>
              <w:rPr>
                <w:rFonts w:ascii="Calibri" w:hAnsi="Calibri" w:cs="Calibri"/>
                <w:bCs/>
                <w:sz w:val="22"/>
                <w:szCs w:val="22"/>
              </w:rPr>
            </w:pPr>
            <w:r w:rsidRPr="00B11637">
              <w:rPr>
                <w:rFonts w:ascii="Calibri" w:hAnsi="Calibri" w:cs="Calibri"/>
                <w:sz w:val="22"/>
                <w:szCs w:val="22"/>
              </w:rPr>
              <w:t>R2 – do 3 godzin</w:t>
            </w:r>
          </w:p>
        </w:tc>
        <w:tc>
          <w:tcPr>
            <w:tcW w:w="1204" w:type="pct"/>
            <w:shd w:val="clear" w:color="auto" w:fill="auto"/>
            <w:vAlign w:val="center"/>
          </w:tcPr>
          <w:p w14:paraId="0B77A7D9" w14:textId="338D13FD" w:rsidR="006E1BF6" w:rsidRPr="00B11637" w:rsidRDefault="00555344" w:rsidP="00DE6426">
            <w:pPr>
              <w:ind w:left="81" w:hanging="61"/>
              <w:jc w:val="center"/>
              <w:rPr>
                <w:rFonts w:ascii="Calibri" w:hAnsi="Calibri" w:cs="Calibri"/>
                <w:sz w:val="22"/>
                <w:szCs w:val="22"/>
              </w:rPr>
            </w:pPr>
            <w:r>
              <w:rPr>
                <w:rFonts w:ascii="Calibri" w:hAnsi="Calibri" w:cs="Calibri"/>
                <w:sz w:val="22"/>
                <w:szCs w:val="22"/>
              </w:rPr>
              <w:t>7,5</w:t>
            </w:r>
            <w:r w:rsidR="006E1BF6" w:rsidRPr="00B11637">
              <w:rPr>
                <w:rFonts w:ascii="Calibri" w:hAnsi="Calibri" w:cs="Calibri"/>
                <w:sz w:val="22"/>
                <w:szCs w:val="22"/>
              </w:rPr>
              <w:t xml:space="preserve"> pkt</w:t>
            </w:r>
          </w:p>
        </w:tc>
      </w:tr>
      <w:tr w:rsidR="006E1BF6" w:rsidRPr="00B954ED" w14:paraId="1EEC9B39" w14:textId="77777777" w:rsidTr="008811F9">
        <w:trPr>
          <w:trHeight w:val="426"/>
        </w:trPr>
        <w:tc>
          <w:tcPr>
            <w:tcW w:w="3796" w:type="pct"/>
            <w:shd w:val="clear" w:color="auto" w:fill="auto"/>
            <w:vAlign w:val="center"/>
          </w:tcPr>
          <w:p w14:paraId="2094A510" w14:textId="77777777" w:rsidR="006E1BF6" w:rsidRPr="00B11637" w:rsidRDefault="006E1BF6" w:rsidP="00624883">
            <w:pPr>
              <w:ind w:left="316" w:right="280"/>
              <w:rPr>
                <w:rFonts w:ascii="Calibri" w:hAnsi="Calibri" w:cs="Calibri"/>
                <w:sz w:val="22"/>
                <w:szCs w:val="22"/>
              </w:rPr>
            </w:pPr>
            <w:r w:rsidRPr="00B11637">
              <w:rPr>
                <w:rFonts w:ascii="Calibri" w:hAnsi="Calibri" w:cs="Calibri"/>
                <w:sz w:val="22"/>
                <w:szCs w:val="22"/>
              </w:rPr>
              <w:t>R3 – do 4 godzin</w:t>
            </w:r>
          </w:p>
        </w:tc>
        <w:tc>
          <w:tcPr>
            <w:tcW w:w="1204" w:type="pct"/>
            <w:shd w:val="clear" w:color="auto" w:fill="auto"/>
            <w:vAlign w:val="center"/>
          </w:tcPr>
          <w:p w14:paraId="018D25B7" w14:textId="77777777" w:rsidR="006E1BF6" w:rsidRPr="00B11637" w:rsidRDefault="006E1BF6" w:rsidP="00DE6426">
            <w:pPr>
              <w:ind w:left="81" w:hanging="61"/>
              <w:jc w:val="center"/>
              <w:rPr>
                <w:rFonts w:ascii="Calibri" w:hAnsi="Calibri" w:cs="Calibri"/>
                <w:sz w:val="22"/>
                <w:szCs w:val="22"/>
              </w:rPr>
            </w:pPr>
            <w:r w:rsidRPr="00B11637">
              <w:rPr>
                <w:rFonts w:ascii="Calibri" w:hAnsi="Calibri" w:cs="Calibri"/>
                <w:sz w:val="22"/>
                <w:szCs w:val="22"/>
              </w:rPr>
              <w:t>0 pkt</w:t>
            </w:r>
          </w:p>
        </w:tc>
      </w:tr>
    </w:tbl>
    <w:p w14:paraId="760BA6F5" w14:textId="3D87A106" w:rsidR="006E1BF6" w:rsidRPr="00B11637" w:rsidRDefault="006E1BF6" w:rsidP="00823ADE">
      <w:pPr>
        <w:spacing w:before="120" w:after="120"/>
        <w:ind w:left="851" w:right="247"/>
        <w:jc w:val="both"/>
        <w:rPr>
          <w:rFonts w:ascii="Calibri" w:hAnsi="Calibri" w:cs="Calibri"/>
          <w:sz w:val="22"/>
          <w:szCs w:val="22"/>
        </w:rPr>
      </w:pPr>
      <w:r w:rsidRPr="00B11637">
        <w:rPr>
          <w:rFonts w:ascii="Calibri" w:hAnsi="Calibri" w:cs="Calibri"/>
          <w:sz w:val="22"/>
          <w:szCs w:val="22"/>
        </w:rPr>
        <w:lastRenderedPageBreak/>
        <w:t xml:space="preserve">Maksymalna ilość punktów jaką może otrzymać oferta za kryterium „Czas reakcji </w:t>
      </w:r>
      <w:r w:rsidR="00624883">
        <w:rPr>
          <w:rFonts w:ascii="Calibri" w:hAnsi="Calibri" w:cs="Calibri"/>
          <w:sz w:val="22"/>
          <w:szCs w:val="22"/>
        </w:rPr>
        <w:t>serwisu</w:t>
      </w:r>
      <w:r w:rsidRPr="00B11637">
        <w:rPr>
          <w:rFonts w:ascii="Calibri" w:hAnsi="Calibri" w:cs="Calibri"/>
          <w:sz w:val="22"/>
          <w:szCs w:val="22"/>
        </w:rPr>
        <w:t xml:space="preserve">” wynosi </w:t>
      </w:r>
      <w:r>
        <w:rPr>
          <w:rFonts w:ascii="Calibri" w:hAnsi="Calibri" w:cs="Calibri"/>
          <w:sz w:val="22"/>
          <w:szCs w:val="22"/>
        </w:rPr>
        <w:t>15</w:t>
      </w:r>
      <w:r w:rsidRPr="00B11637">
        <w:rPr>
          <w:rFonts w:ascii="Calibri" w:hAnsi="Calibri" w:cs="Calibri"/>
          <w:sz w:val="22"/>
          <w:szCs w:val="22"/>
        </w:rPr>
        <w:t> pkt.</w:t>
      </w:r>
    </w:p>
    <w:bookmarkEnd w:id="75"/>
    <w:p w14:paraId="3810F4C3" w14:textId="147E01C1" w:rsidR="006E1BF6" w:rsidRPr="00B11637" w:rsidRDefault="006E1BF6" w:rsidP="00823ADE">
      <w:pPr>
        <w:numPr>
          <w:ilvl w:val="0"/>
          <w:numId w:val="8"/>
        </w:numPr>
        <w:suppressAutoHyphens w:val="0"/>
        <w:spacing w:line="276" w:lineRule="auto"/>
        <w:ind w:left="851" w:right="422" w:hanging="284"/>
        <w:jc w:val="both"/>
        <w:rPr>
          <w:rFonts w:ascii="Calibri" w:hAnsi="Calibri" w:cs="Calibri"/>
          <w:b/>
          <w:sz w:val="22"/>
          <w:szCs w:val="22"/>
        </w:rPr>
      </w:pPr>
      <w:r w:rsidRPr="00B11637">
        <w:rPr>
          <w:rFonts w:ascii="Calibri" w:hAnsi="Calibri" w:cs="Calibri"/>
          <w:b/>
          <w:bCs/>
          <w:sz w:val="22"/>
          <w:szCs w:val="22"/>
        </w:rPr>
        <w:t xml:space="preserve">Doświadczenie zawodowe </w:t>
      </w:r>
      <w:r>
        <w:rPr>
          <w:rFonts w:ascii="Calibri" w:hAnsi="Calibri" w:cs="Calibri"/>
          <w:b/>
          <w:bCs/>
          <w:sz w:val="22"/>
          <w:szCs w:val="22"/>
        </w:rPr>
        <w:t>5</w:t>
      </w:r>
      <w:r w:rsidRPr="007A1FC9">
        <w:rPr>
          <w:rFonts w:ascii="Calibri" w:hAnsi="Calibri" w:cs="Calibri"/>
          <w:b/>
          <w:bCs/>
          <w:color w:val="FF0000"/>
          <w:sz w:val="22"/>
          <w:szCs w:val="22"/>
        </w:rPr>
        <w:t xml:space="preserve"> </w:t>
      </w:r>
      <w:r w:rsidRPr="00B11637">
        <w:rPr>
          <w:rFonts w:ascii="Calibri" w:hAnsi="Calibri" w:cs="Calibri"/>
          <w:b/>
          <w:bCs/>
          <w:sz w:val="22"/>
          <w:szCs w:val="22"/>
        </w:rPr>
        <w:t xml:space="preserve">osób </w:t>
      </w:r>
      <w:r w:rsidRPr="00B11637">
        <w:rPr>
          <w:rFonts w:ascii="Calibri" w:hAnsi="Calibri" w:cs="Calibri"/>
          <w:b/>
          <w:sz w:val="22"/>
          <w:szCs w:val="22"/>
        </w:rPr>
        <w:t>skierowanych do realizacji zamówienia</w:t>
      </w:r>
      <w:r w:rsidRPr="00B11637">
        <w:rPr>
          <w:rFonts w:ascii="Calibri" w:hAnsi="Calibri" w:cs="Calibri"/>
          <w:b/>
          <w:bCs/>
          <w:sz w:val="22"/>
          <w:szCs w:val="22"/>
        </w:rPr>
        <w:t xml:space="preserve"> – </w:t>
      </w:r>
      <w:r>
        <w:rPr>
          <w:rFonts w:ascii="Calibri" w:hAnsi="Calibri" w:cs="Calibri"/>
          <w:b/>
          <w:bCs/>
          <w:sz w:val="22"/>
          <w:szCs w:val="22"/>
        </w:rPr>
        <w:t>2</w:t>
      </w:r>
      <w:r w:rsidRPr="00B11637">
        <w:rPr>
          <w:rFonts w:ascii="Calibri" w:hAnsi="Calibri" w:cs="Calibri"/>
          <w:b/>
          <w:bCs/>
          <w:sz w:val="22"/>
          <w:szCs w:val="22"/>
        </w:rPr>
        <w:t>5% wagi</w:t>
      </w:r>
    </w:p>
    <w:p w14:paraId="7D8AA059" w14:textId="1A2A8FA9" w:rsidR="006E1BF6" w:rsidRPr="00B11637" w:rsidRDefault="007F70EE" w:rsidP="00823ADE">
      <w:pPr>
        <w:suppressAutoHyphens w:val="0"/>
        <w:spacing w:line="276" w:lineRule="auto"/>
        <w:ind w:left="851" w:right="247"/>
        <w:jc w:val="both"/>
        <w:rPr>
          <w:rFonts w:ascii="Calibri" w:hAnsi="Calibri" w:cs="Calibri"/>
          <w:sz w:val="22"/>
          <w:szCs w:val="22"/>
        </w:rPr>
      </w:pPr>
      <w:r w:rsidRPr="007F70EE">
        <w:rPr>
          <w:rFonts w:asciiTheme="minorHAnsi" w:hAnsiTheme="minorHAnsi" w:cstheme="minorHAnsi"/>
          <w:sz w:val="22"/>
          <w:szCs w:val="22"/>
        </w:rPr>
        <w:t>Zamawiający dokona oceny na podstawie oświadczenia Wykonawcy dotyczącego doświadczenia</w:t>
      </w:r>
      <w:r w:rsidR="006E1BF6" w:rsidRPr="007F70EE">
        <w:rPr>
          <w:rFonts w:asciiTheme="minorHAnsi" w:hAnsiTheme="minorHAnsi" w:cstheme="minorHAnsi"/>
          <w:sz w:val="22"/>
          <w:szCs w:val="22"/>
        </w:rPr>
        <w:t xml:space="preserve"> minimum</w:t>
      </w:r>
      <w:r w:rsidR="006E1BF6" w:rsidRPr="00B11637">
        <w:rPr>
          <w:rFonts w:ascii="Calibri" w:hAnsi="Calibri" w:cs="Calibri"/>
          <w:sz w:val="22"/>
          <w:szCs w:val="22"/>
        </w:rPr>
        <w:t xml:space="preserve"> </w:t>
      </w:r>
      <w:r w:rsidR="006E1BF6">
        <w:rPr>
          <w:rFonts w:ascii="Calibri" w:hAnsi="Calibri" w:cs="Calibri"/>
          <w:sz w:val="22"/>
          <w:szCs w:val="22"/>
        </w:rPr>
        <w:t>5</w:t>
      </w:r>
      <w:r w:rsidR="006E1BF6" w:rsidRPr="00B11637">
        <w:rPr>
          <w:rFonts w:ascii="Calibri" w:hAnsi="Calibri" w:cs="Calibri"/>
          <w:bCs/>
          <w:iCs/>
          <w:sz w:val="22"/>
          <w:szCs w:val="22"/>
        </w:rPr>
        <w:t xml:space="preserve"> osób wyznaczonych przez Wykonawcę do realizacji zamówienia</w:t>
      </w:r>
      <w:r w:rsidR="00631C0E">
        <w:rPr>
          <w:rFonts w:ascii="Calibri" w:hAnsi="Calibri" w:cs="Calibri"/>
          <w:bCs/>
          <w:iCs/>
          <w:sz w:val="22"/>
          <w:szCs w:val="22"/>
        </w:rPr>
        <w:t>,</w:t>
      </w:r>
      <w:r w:rsidR="006E1BF6" w:rsidRPr="00B11637">
        <w:rPr>
          <w:rFonts w:ascii="Calibri" w:hAnsi="Calibri" w:cs="Calibri"/>
          <w:bCs/>
          <w:iCs/>
          <w:sz w:val="22"/>
          <w:szCs w:val="22"/>
        </w:rPr>
        <w:t xml:space="preserve"> </w:t>
      </w:r>
      <w:r w:rsidR="00BA37D2">
        <w:rPr>
          <w:rFonts w:ascii="Calibri" w:hAnsi="Calibri" w:cs="Calibri"/>
          <w:bCs/>
          <w:iCs/>
          <w:sz w:val="22"/>
          <w:szCs w:val="22"/>
        </w:rPr>
        <w:t>spełniających wymagania określone w rozdziale V pkt 1 ppkt 4 lit. b)</w:t>
      </w:r>
      <w:r w:rsidR="00EF3BDE">
        <w:rPr>
          <w:rFonts w:ascii="Calibri" w:hAnsi="Calibri" w:cs="Calibri"/>
          <w:bCs/>
          <w:iCs/>
          <w:sz w:val="22"/>
          <w:szCs w:val="22"/>
        </w:rPr>
        <w:t xml:space="preserve"> SWZ</w:t>
      </w:r>
      <w:r w:rsidR="00BA37D2">
        <w:rPr>
          <w:rFonts w:ascii="Calibri" w:hAnsi="Calibri" w:cs="Calibri"/>
          <w:bCs/>
          <w:iCs/>
          <w:sz w:val="22"/>
          <w:szCs w:val="22"/>
        </w:rPr>
        <w:t xml:space="preserve">, </w:t>
      </w:r>
      <w:r w:rsidR="006E1BF6" w:rsidRPr="00B11637">
        <w:rPr>
          <w:rFonts w:ascii="Calibri" w:hAnsi="Calibri" w:cs="Calibri"/>
          <w:bCs/>
          <w:iCs/>
          <w:sz w:val="22"/>
          <w:szCs w:val="22"/>
        </w:rPr>
        <w:t xml:space="preserve">wskazanych w </w:t>
      </w:r>
      <w:r w:rsidR="00BA37D2">
        <w:rPr>
          <w:rFonts w:ascii="Calibri" w:hAnsi="Calibri" w:cs="Calibri"/>
          <w:bCs/>
          <w:iCs/>
          <w:sz w:val="22"/>
          <w:szCs w:val="22"/>
        </w:rPr>
        <w:t>f</w:t>
      </w:r>
      <w:r w:rsidR="00631C0E">
        <w:rPr>
          <w:rFonts w:ascii="Calibri" w:hAnsi="Calibri" w:cs="Calibri"/>
          <w:bCs/>
          <w:iCs/>
          <w:sz w:val="22"/>
          <w:szCs w:val="22"/>
        </w:rPr>
        <w:t xml:space="preserve">ormularzu ofertowym </w:t>
      </w:r>
      <w:r w:rsidR="009F3B30">
        <w:rPr>
          <w:rFonts w:ascii="Calibri" w:hAnsi="Calibri" w:cs="Calibri"/>
          <w:bCs/>
          <w:iCs/>
          <w:sz w:val="22"/>
          <w:szCs w:val="22"/>
        </w:rPr>
        <w:br/>
      </w:r>
      <w:r w:rsidR="00BA37D2">
        <w:rPr>
          <w:rFonts w:ascii="Calibri" w:hAnsi="Calibri" w:cs="Calibri"/>
          <w:bCs/>
          <w:iCs/>
          <w:sz w:val="22"/>
          <w:szCs w:val="22"/>
        </w:rPr>
        <w:t xml:space="preserve">w pkt 4 </w:t>
      </w:r>
      <w:r w:rsidR="006E1BF6" w:rsidRPr="00B11637">
        <w:rPr>
          <w:rFonts w:ascii="Calibri" w:hAnsi="Calibri" w:cs="Calibri"/>
          <w:bCs/>
          <w:iCs/>
          <w:sz w:val="22"/>
          <w:szCs w:val="22"/>
        </w:rPr>
        <w:t>załącznik</w:t>
      </w:r>
      <w:r w:rsidR="00BA37D2">
        <w:rPr>
          <w:rFonts w:ascii="Calibri" w:hAnsi="Calibri" w:cs="Calibri"/>
          <w:bCs/>
          <w:iCs/>
          <w:sz w:val="22"/>
          <w:szCs w:val="22"/>
        </w:rPr>
        <w:t>a</w:t>
      </w:r>
      <w:r w:rsidR="006E1BF6" w:rsidRPr="00B11637">
        <w:rPr>
          <w:rFonts w:ascii="Calibri" w:hAnsi="Calibri" w:cs="Calibri"/>
          <w:bCs/>
          <w:iCs/>
          <w:sz w:val="22"/>
          <w:szCs w:val="22"/>
        </w:rPr>
        <w:t xml:space="preserve"> nr 1 do SWZ</w:t>
      </w:r>
      <w:r w:rsidR="006E1BF6" w:rsidRPr="00B11637">
        <w:rPr>
          <w:rFonts w:ascii="Calibri" w:hAnsi="Calibri" w:cs="Calibri"/>
          <w:bCs/>
          <w:sz w:val="22"/>
          <w:szCs w:val="22"/>
        </w:rPr>
        <w:t>.</w:t>
      </w:r>
    </w:p>
    <w:p w14:paraId="4DF7AC2D" w14:textId="77777777" w:rsidR="00FA3114" w:rsidRDefault="006E1BF6" w:rsidP="00823ADE">
      <w:pPr>
        <w:suppressAutoHyphens w:val="0"/>
        <w:spacing w:before="120" w:line="276" w:lineRule="auto"/>
        <w:ind w:left="851" w:right="247"/>
        <w:jc w:val="both"/>
        <w:rPr>
          <w:rFonts w:ascii="Calibri" w:hAnsi="Calibri" w:cs="Calibri"/>
          <w:bCs/>
          <w:sz w:val="22"/>
          <w:szCs w:val="22"/>
        </w:rPr>
      </w:pPr>
      <w:r w:rsidRPr="00B11637">
        <w:rPr>
          <w:rFonts w:ascii="Calibri" w:hAnsi="Calibri" w:cs="Calibri"/>
          <w:sz w:val="22"/>
          <w:szCs w:val="22"/>
        </w:rPr>
        <w:t xml:space="preserve">Doświadczenie </w:t>
      </w:r>
      <w:r w:rsidR="00C000C5">
        <w:rPr>
          <w:rFonts w:ascii="Calibri" w:hAnsi="Calibri" w:cs="Calibri"/>
          <w:sz w:val="22"/>
          <w:szCs w:val="22"/>
        </w:rPr>
        <w:t xml:space="preserve">osób musi polegać na </w:t>
      </w:r>
      <w:r w:rsidR="00593012" w:rsidRPr="00593012">
        <w:rPr>
          <w:rFonts w:ascii="Calibri" w:hAnsi="Calibri" w:cs="Calibri"/>
          <w:sz w:val="22"/>
          <w:szCs w:val="22"/>
        </w:rPr>
        <w:t>wykonywaniu czynności konserwacji i obsługi serwisowej oraz napraw urządzeń wentylacyjno-klimatyzacyjnych</w:t>
      </w:r>
      <w:r w:rsidR="00593012" w:rsidRPr="00593012">
        <w:rPr>
          <w:rFonts w:ascii="Calibri" w:hAnsi="Calibri" w:cs="Calibri"/>
          <w:bCs/>
          <w:sz w:val="22"/>
          <w:szCs w:val="22"/>
        </w:rPr>
        <w:t xml:space="preserve"> nabyte w okresie ostatnich 5-ciu lat przed upływem terminu składania ofert</w:t>
      </w:r>
      <w:r w:rsidR="00593012">
        <w:rPr>
          <w:rFonts w:ascii="Calibri" w:hAnsi="Calibri" w:cs="Calibri"/>
          <w:bCs/>
          <w:sz w:val="22"/>
          <w:szCs w:val="22"/>
        </w:rPr>
        <w:t>.</w:t>
      </w:r>
    </w:p>
    <w:p w14:paraId="4611480C" w14:textId="6A471E90" w:rsidR="00EF3BDE" w:rsidRDefault="00FA3114" w:rsidP="00823ADE">
      <w:pPr>
        <w:suppressAutoHyphens w:val="0"/>
        <w:spacing w:before="120" w:line="276" w:lineRule="auto"/>
        <w:ind w:left="851" w:right="247"/>
        <w:jc w:val="both"/>
        <w:rPr>
          <w:rFonts w:ascii="Calibri" w:hAnsi="Calibri" w:cs="Calibri"/>
          <w:sz w:val="22"/>
          <w:szCs w:val="22"/>
        </w:rPr>
      </w:pPr>
      <w:r w:rsidRPr="00FA3114">
        <w:rPr>
          <w:rFonts w:ascii="Calibri" w:hAnsi="Calibri" w:cs="Calibri"/>
          <w:bCs/>
          <w:sz w:val="22"/>
          <w:szCs w:val="22"/>
        </w:rPr>
        <w:t xml:space="preserve">Punkty w ramach </w:t>
      </w:r>
      <w:r>
        <w:rPr>
          <w:rFonts w:ascii="Calibri" w:hAnsi="Calibri" w:cs="Calibri"/>
          <w:bCs/>
          <w:sz w:val="22"/>
          <w:szCs w:val="22"/>
        </w:rPr>
        <w:t xml:space="preserve">tego </w:t>
      </w:r>
      <w:r w:rsidRPr="00FA3114">
        <w:rPr>
          <w:rFonts w:ascii="Calibri" w:hAnsi="Calibri" w:cs="Calibri"/>
          <w:bCs/>
          <w:sz w:val="22"/>
          <w:szCs w:val="22"/>
        </w:rPr>
        <w:t>kryterium zostaną przyznane w przypadku, gdy w formularzu ofertowym - załączniku nr 1 do SWZ, Wykonawca poda wymagane przez Zamawiającego informacje</w:t>
      </w:r>
      <w:r w:rsidR="003605FE">
        <w:rPr>
          <w:rFonts w:ascii="Calibri" w:hAnsi="Calibri" w:cs="Calibri"/>
          <w:bCs/>
          <w:sz w:val="22"/>
          <w:szCs w:val="22"/>
        </w:rPr>
        <w:t xml:space="preserve"> w</w:t>
      </w:r>
      <w:r w:rsidR="008811F9">
        <w:rPr>
          <w:rFonts w:ascii="Calibri" w:hAnsi="Calibri" w:cs="Calibri"/>
          <w:bCs/>
          <w:sz w:val="22"/>
          <w:szCs w:val="22"/>
        </w:rPr>
        <w:t> </w:t>
      </w:r>
      <w:r w:rsidR="003605FE">
        <w:rPr>
          <w:rFonts w:ascii="Calibri" w:hAnsi="Calibri" w:cs="Calibri"/>
          <w:bCs/>
          <w:sz w:val="22"/>
          <w:szCs w:val="22"/>
        </w:rPr>
        <w:t>odniesieniu do każdej z 5 osób</w:t>
      </w:r>
      <w:r>
        <w:rPr>
          <w:rFonts w:ascii="Calibri" w:hAnsi="Calibri" w:cs="Calibri"/>
          <w:bCs/>
          <w:sz w:val="22"/>
          <w:szCs w:val="22"/>
        </w:rPr>
        <w:t>, tj.</w:t>
      </w:r>
      <w:r w:rsidR="003605FE">
        <w:rPr>
          <w:rFonts w:ascii="Calibri" w:hAnsi="Calibri" w:cs="Calibri"/>
          <w:bCs/>
          <w:sz w:val="22"/>
          <w:szCs w:val="22"/>
        </w:rPr>
        <w:t>:</w:t>
      </w:r>
      <w:r>
        <w:rPr>
          <w:rFonts w:ascii="Calibri" w:hAnsi="Calibri" w:cs="Calibri"/>
          <w:bCs/>
          <w:sz w:val="22"/>
          <w:szCs w:val="22"/>
        </w:rPr>
        <w:t xml:space="preserve"> imię i nazwisko</w:t>
      </w:r>
      <w:r w:rsidR="003605FE">
        <w:rPr>
          <w:rFonts w:ascii="Calibri" w:hAnsi="Calibri" w:cs="Calibri"/>
          <w:bCs/>
          <w:sz w:val="22"/>
          <w:szCs w:val="22"/>
        </w:rPr>
        <w:t>;</w:t>
      </w:r>
      <w:r>
        <w:rPr>
          <w:rFonts w:ascii="Calibri" w:hAnsi="Calibri" w:cs="Calibri"/>
          <w:bCs/>
          <w:sz w:val="22"/>
          <w:szCs w:val="22"/>
        </w:rPr>
        <w:t xml:space="preserve"> liczba lat doświadczenia</w:t>
      </w:r>
      <w:r w:rsidR="008811F9">
        <w:rPr>
          <w:rFonts w:ascii="Calibri" w:hAnsi="Calibri" w:cs="Calibri"/>
          <w:bCs/>
          <w:sz w:val="22"/>
          <w:szCs w:val="22"/>
        </w:rPr>
        <w:t xml:space="preserve"> (zaznaczyć jeden z dwóch wariantów)</w:t>
      </w:r>
      <w:r w:rsidR="003605FE">
        <w:rPr>
          <w:rFonts w:ascii="Calibri" w:hAnsi="Calibri" w:cs="Calibri"/>
          <w:bCs/>
          <w:sz w:val="22"/>
          <w:szCs w:val="22"/>
        </w:rPr>
        <w:t>;</w:t>
      </w:r>
      <w:r>
        <w:rPr>
          <w:rFonts w:ascii="Calibri" w:hAnsi="Calibri" w:cs="Calibri"/>
          <w:bCs/>
          <w:sz w:val="22"/>
          <w:szCs w:val="22"/>
        </w:rPr>
        <w:t xml:space="preserve"> nazwa i adres podmiotu</w:t>
      </w:r>
      <w:r w:rsidR="006D157E">
        <w:rPr>
          <w:rFonts w:ascii="Calibri" w:hAnsi="Calibri" w:cs="Calibri"/>
          <w:bCs/>
          <w:sz w:val="22"/>
          <w:szCs w:val="22"/>
        </w:rPr>
        <w:t>, u którego osoba nabyła doświadczenie</w:t>
      </w:r>
      <w:r w:rsidR="003605FE">
        <w:rPr>
          <w:rFonts w:ascii="Calibri" w:hAnsi="Calibri" w:cs="Calibri"/>
          <w:bCs/>
          <w:sz w:val="22"/>
          <w:szCs w:val="22"/>
        </w:rPr>
        <w:t>;</w:t>
      </w:r>
      <w:r w:rsidR="006D157E">
        <w:rPr>
          <w:rFonts w:ascii="Calibri" w:hAnsi="Calibri" w:cs="Calibri"/>
          <w:bCs/>
          <w:sz w:val="22"/>
          <w:szCs w:val="22"/>
        </w:rPr>
        <w:t xml:space="preserve"> daty (od-do), w których osoba nabyła doświadczenia</w:t>
      </w:r>
      <w:r w:rsidR="003605FE">
        <w:rPr>
          <w:rFonts w:ascii="Calibri" w:hAnsi="Calibri" w:cs="Calibri"/>
          <w:bCs/>
          <w:sz w:val="22"/>
          <w:szCs w:val="22"/>
        </w:rPr>
        <w:t>;</w:t>
      </w:r>
      <w:r w:rsidR="006D157E">
        <w:rPr>
          <w:rFonts w:ascii="Calibri" w:hAnsi="Calibri" w:cs="Calibri"/>
          <w:bCs/>
          <w:sz w:val="22"/>
          <w:szCs w:val="22"/>
        </w:rPr>
        <w:t xml:space="preserve"> opis doświadczenia</w:t>
      </w:r>
      <w:r w:rsidRPr="00FA3114">
        <w:rPr>
          <w:rFonts w:ascii="Calibri" w:hAnsi="Calibri" w:cs="Calibri"/>
          <w:bCs/>
          <w:sz w:val="22"/>
          <w:szCs w:val="22"/>
        </w:rPr>
        <w:t xml:space="preserve">. Brak </w:t>
      </w:r>
      <w:r w:rsidR="003605FE">
        <w:rPr>
          <w:rFonts w:ascii="Calibri" w:hAnsi="Calibri" w:cs="Calibri"/>
          <w:bCs/>
          <w:sz w:val="22"/>
          <w:szCs w:val="22"/>
        </w:rPr>
        <w:t>podania przez</w:t>
      </w:r>
      <w:r w:rsidRPr="00FA3114">
        <w:rPr>
          <w:rFonts w:ascii="Calibri" w:hAnsi="Calibri" w:cs="Calibri"/>
          <w:bCs/>
          <w:sz w:val="22"/>
          <w:szCs w:val="22"/>
        </w:rPr>
        <w:t xml:space="preserve"> Wykonawcę </w:t>
      </w:r>
      <w:r w:rsidR="003605FE">
        <w:rPr>
          <w:rFonts w:ascii="Calibri" w:hAnsi="Calibri" w:cs="Calibri"/>
          <w:bCs/>
          <w:sz w:val="22"/>
          <w:szCs w:val="22"/>
        </w:rPr>
        <w:t>wymaganych informacji, pozwalających dokonać oceny w ramach przedmiotowego kryterium</w:t>
      </w:r>
      <w:r w:rsidR="003605FE" w:rsidRPr="003605FE">
        <w:rPr>
          <w:rFonts w:ascii="Calibri" w:hAnsi="Calibri" w:cs="Calibri"/>
          <w:sz w:val="22"/>
          <w:szCs w:val="22"/>
        </w:rPr>
        <w:t xml:space="preserve"> </w:t>
      </w:r>
      <w:r w:rsidR="003605FE" w:rsidRPr="003605FE">
        <w:rPr>
          <w:rFonts w:ascii="Calibri" w:hAnsi="Calibri" w:cs="Calibri"/>
          <w:bCs/>
          <w:sz w:val="22"/>
          <w:szCs w:val="22"/>
        </w:rPr>
        <w:t>lub wskazani</w:t>
      </w:r>
      <w:r w:rsidR="003605FE">
        <w:rPr>
          <w:rFonts w:ascii="Calibri" w:hAnsi="Calibri" w:cs="Calibri"/>
          <w:bCs/>
          <w:sz w:val="22"/>
          <w:szCs w:val="22"/>
        </w:rPr>
        <w:t>e</w:t>
      </w:r>
      <w:r w:rsidR="003605FE" w:rsidRPr="003605FE">
        <w:rPr>
          <w:rFonts w:ascii="Calibri" w:hAnsi="Calibri" w:cs="Calibri"/>
          <w:bCs/>
          <w:sz w:val="22"/>
          <w:szCs w:val="22"/>
        </w:rPr>
        <w:t xml:space="preserve"> mniejszej ilości osób niż</w:t>
      </w:r>
      <w:r w:rsidR="003605FE">
        <w:rPr>
          <w:rFonts w:ascii="Calibri" w:hAnsi="Calibri" w:cs="Calibri"/>
          <w:bCs/>
          <w:sz w:val="22"/>
          <w:szCs w:val="22"/>
        </w:rPr>
        <w:t xml:space="preserve"> 5</w:t>
      </w:r>
      <w:r w:rsidRPr="00FA3114">
        <w:rPr>
          <w:rFonts w:ascii="Calibri" w:hAnsi="Calibri" w:cs="Calibri"/>
          <w:bCs/>
          <w:sz w:val="22"/>
          <w:szCs w:val="22"/>
        </w:rPr>
        <w:t>, będzie traktowane jako niezgodność oferty z warunkami zamówienia i będzie skutkowało jej odrzuceniem na podstawie art. 226 ust. 1 pkt 5) Pzp.</w:t>
      </w:r>
      <w:r w:rsidR="00593012" w:rsidRPr="00593012">
        <w:rPr>
          <w:rFonts w:ascii="Calibri" w:hAnsi="Calibri" w:cs="Calibri"/>
          <w:sz w:val="22"/>
          <w:szCs w:val="22"/>
        </w:rPr>
        <w:t xml:space="preserve"> </w:t>
      </w:r>
    </w:p>
    <w:p w14:paraId="24772E13" w14:textId="3F253AAB" w:rsidR="006E1BF6" w:rsidRPr="00B11637" w:rsidRDefault="006E1BF6" w:rsidP="00823ADE">
      <w:pPr>
        <w:suppressAutoHyphens w:val="0"/>
        <w:spacing w:before="120" w:line="276" w:lineRule="auto"/>
        <w:ind w:left="851" w:right="247"/>
        <w:jc w:val="both"/>
        <w:rPr>
          <w:rFonts w:ascii="Calibri" w:hAnsi="Calibri" w:cs="Calibri"/>
          <w:sz w:val="22"/>
          <w:szCs w:val="22"/>
        </w:rPr>
      </w:pPr>
      <w:r w:rsidRPr="00487D0F">
        <w:rPr>
          <w:rFonts w:ascii="Calibri" w:hAnsi="Calibri" w:cs="Calibri"/>
          <w:sz w:val="22"/>
          <w:szCs w:val="22"/>
        </w:rPr>
        <w:t>Wymóg podania minimum 5</w:t>
      </w:r>
      <w:r w:rsidRPr="00487D0F">
        <w:rPr>
          <w:rFonts w:ascii="Calibri" w:hAnsi="Calibri" w:cs="Calibri"/>
          <w:color w:val="FF0000"/>
          <w:sz w:val="22"/>
          <w:szCs w:val="22"/>
        </w:rPr>
        <w:t xml:space="preserve"> </w:t>
      </w:r>
      <w:r w:rsidRPr="00487D0F">
        <w:rPr>
          <w:rFonts w:ascii="Calibri" w:hAnsi="Calibri" w:cs="Calibri"/>
          <w:sz w:val="22"/>
          <w:szCs w:val="22"/>
        </w:rPr>
        <w:t>osób jest obowiązkowy dla poprawności złożonej oferty,</w:t>
      </w:r>
      <w:r w:rsidRPr="00487D0F">
        <w:rPr>
          <w:rFonts w:ascii="Calibri" w:hAnsi="Calibri" w:cs="Calibri"/>
          <w:bCs/>
          <w:sz w:val="22"/>
          <w:szCs w:val="22"/>
        </w:rPr>
        <w:t xml:space="preserve"> wskazanie większej ilości osób nie </w:t>
      </w:r>
      <w:r w:rsidR="004369D9" w:rsidRPr="00487D0F">
        <w:rPr>
          <w:rFonts w:ascii="Calibri" w:hAnsi="Calibri" w:cs="Calibri"/>
          <w:bCs/>
          <w:sz w:val="22"/>
          <w:szCs w:val="22"/>
        </w:rPr>
        <w:t>s</w:t>
      </w:r>
      <w:r w:rsidRPr="00487D0F">
        <w:rPr>
          <w:rFonts w:ascii="Calibri" w:hAnsi="Calibri" w:cs="Calibri"/>
          <w:bCs/>
          <w:sz w:val="22"/>
          <w:szCs w:val="22"/>
        </w:rPr>
        <w:t xml:space="preserve">powoduje </w:t>
      </w:r>
      <w:r w:rsidR="004369D9" w:rsidRPr="00487D0F">
        <w:rPr>
          <w:rFonts w:ascii="Calibri" w:hAnsi="Calibri" w:cs="Calibri"/>
          <w:bCs/>
          <w:sz w:val="22"/>
          <w:szCs w:val="22"/>
        </w:rPr>
        <w:t xml:space="preserve">przyznania </w:t>
      </w:r>
      <w:r w:rsidRPr="00487D0F">
        <w:rPr>
          <w:rFonts w:ascii="Calibri" w:hAnsi="Calibri" w:cs="Calibri"/>
          <w:bCs/>
          <w:sz w:val="22"/>
          <w:szCs w:val="22"/>
        </w:rPr>
        <w:t xml:space="preserve">dodatkowych punktów w </w:t>
      </w:r>
      <w:r w:rsidR="00487D0F">
        <w:rPr>
          <w:rFonts w:ascii="Calibri" w:hAnsi="Calibri" w:cs="Calibri"/>
          <w:bCs/>
          <w:sz w:val="22"/>
          <w:szCs w:val="22"/>
        </w:rPr>
        <w:t xml:space="preserve">niniejszym </w:t>
      </w:r>
      <w:r w:rsidRPr="00487D0F">
        <w:rPr>
          <w:rFonts w:ascii="Calibri" w:hAnsi="Calibri" w:cs="Calibri"/>
          <w:bCs/>
          <w:sz w:val="22"/>
          <w:szCs w:val="22"/>
        </w:rPr>
        <w:t>kryterium</w:t>
      </w:r>
      <w:r w:rsidRPr="00487D0F">
        <w:rPr>
          <w:rFonts w:ascii="Calibri" w:hAnsi="Calibri" w:cs="Calibri"/>
          <w:sz w:val="22"/>
          <w:szCs w:val="22"/>
        </w:rPr>
        <w:t>.</w:t>
      </w:r>
      <w:r w:rsidRPr="00B11637">
        <w:rPr>
          <w:rFonts w:ascii="Calibri" w:hAnsi="Calibri" w:cs="Calibri"/>
          <w:sz w:val="22"/>
          <w:szCs w:val="22"/>
        </w:rPr>
        <w:t xml:space="preserve"> </w:t>
      </w:r>
    </w:p>
    <w:p w14:paraId="7250AE17" w14:textId="1C33A124" w:rsidR="00564B32" w:rsidRPr="00564B32" w:rsidRDefault="009F3B30" w:rsidP="00823ADE">
      <w:pPr>
        <w:suppressAutoHyphens w:val="0"/>
        <w:spacing w:before="120" w:line="276" w:lineRule="auto"/>
        <w:ind w:left="851" w:right="247"/>
        <w:jc w:val="both"/>
        <w:rPr>
          <w:rFonts w:asciiTheme="minorHAnsi" w:hAnsiTheme="minorHAnsi" w:cstheme="minorHAnsi"/>
          <w:bCs/>
          <w:sz w:val="22"/>
          <w:szCs w:val="22"/>
        </w:rPr>
      </w:pPr>
      <w:r w:rsidRPr="009F3B30">
        <w:rPr>
          <w:rFonts w:asciiTheme="minorHAnsi" w:hAnsiTheme="minorHAnsi" w:cstheme="minorHAnsi"/>
          <w:bCs/>
          <w:sz w:val="22"/>
          <w:szCs w:val="22"/>
        </w:rPr>
        <w:t>Informacje zawarte przez Wykonawcę w formularzu ofertowym – załączniku nr 1 do SWZ</w:t>
      </w:r>
      <w:r>
        <w:rPr>
          <w:rFonts w:asciiTheme="minorHAnsi" w:hAnsiTheme="minorHAnsi" w:cstheme="minorHAnsi"/>
          <w:bCs/>
          <w:sz w:val="22"/>
          <w:szCs w:val="22"/>
        </w:rPr>
        <w:t xml:space="preserve">, </w:t>
      </w:r>
      <w:r w:rsidRPr="009F3B30">
        <w:rPr>
          <w:rFonts w:asciiTheme="minorHAnsi" w:hAnsiTheme="minorHAnsi" w:cstheme="minorHAnsi"/>
          <w:bCs/>
          <w:sz w:val="22"/>
          <w:szCs w:val="22"/>
        </w:rPr>
        <w:t xml:space="preserve">dotyczące doświadczenia </w:t>
      </w:r>
      <w:r w:rsidR="00564B32">
        <w:rPr>
          <w:rFonts w:asciiTheme="minorHAnsi" w:hAnsiTheme="minorHAnsi" w:cstheme="minorHAnsi"/>
          <w:bCs/>
          <w:sz w:val="22"/>
          <w:szCs w:val="22"/>
        </w:rPr>
        <w:t xml:space="preserve">osób </w:t>
      </w:r>
      <w:r w:rsidRPr="009F3B30">
        <w:rPr>
          <w:rFonts w:asciiTheme="minorHAnsi" w:hAnsiTheme="minorHAnsi" w:cstheme="minorHAnsi"/>
          <w:bCs/>
          <w:sz w:val="22"/>
          <w:szCs w:val="22"/>
        </w:rPr>
        <w:t>muszą być przedstawione w sposób czytelny, niebudzący wątpliwości, w języku polskim. Zamawiający zaleca sporządzenie oferty (wprowadzenie treści informacji) za pomocą komputera.</w:t>
      </w:r>
    </w:p>
    <w:p w14:paraId="055109F8" w14:textId="0BA56861" w:rsidR="00510259" w:rsidRDefault="006E1BF6" w:rsidP="00823ADE">
      <w:pPr>
        <w:suppressAutoHyphens w:val="0"/>
        <w:spacing w:before="120" w:line="276" w:lineRule="auto"/>
        <w:ind w:left="851" w:right="247"/>
        <w:jc w:val="both"/>
        <w:rPr>
          <w:rFonts w:ascii="Calibri" w:hAnsi="Calibri" w:cs="Calibri"/>
          <w:sz w:val="22"/>
          <w:szCs w:val="22"/>
        </w:rPr>
      </w:pPr>
      <w:r w:rsidRPr="00B11637">
        <w:rPr>
          <w:rFonts w:ascii="Calibri" w:hAnsi="Calibri" w:cs="Calibri"/>
          <w:sz w:val="22"/>
          <w:szCs w:val="22"/>
        </w:rPr>
        <w:t xml:space="preserve">Punkty za kryterium: „Doświadczenie zawodowe 5 osób skierowanych do realizacji zamówienia” zostaną przyznane według wzoru: </w:t>
      </w:r>
    </w:p>
    <w:p w14:paraId="6D0A9135" w14:textId="0F9F2C78" w:rsidR="006E1BF6" w:rsidRPr="00B11637" w:rsidRDefault="00510259" w:rsidP="00823ADE">
      <w:pPr>
        <w:suppressAutoHyphens w:val="0"/>
        <w:spacing w:line="276" w:lineRule="auto"/>
        <w:ind w:left="851" w:right="247"/>
        <w:jc w:val="both"/>
        <w:rPr>
          <w:rFonts w:ascii="Calibri" w:hAnsi="Calibri" w:cs="Calibri"/>
          <w:sz w:val="22"/>
          <w:szCs w:val="22"/>
        </w:rPr>
      </w:pPr>
      <w:r>
        <w:rPr>
          <w:rFonts w:ascii="Calibri" w:hAnsi="Calibri" w:cs="Calibri"/>
          <w:sz w:val="22"/>
          <w:szCs w:val="22"/>
        </w:rPr>
        <w:t>P(</w:t>
      </w:r>
      <w:r w:rsidR="00277248">
        <w:rPr>
          <w:rFonts w:ascii="Calibri" w:hAnsi="Calibri" w:cs="Calibri"/>
          <w:sz w:val="22"/>
          <w:szCs w:val="22"/>
        </w:rPr>
        <w:t>D</w:t>
      </w:r>
      <w:r>
        <w:rPr>
          <w:rFonts w:ascii="Calibri" w:hAnsi="Calibri" w:cs="Calibri"/>
          <w:sz w:val="22"/>
          <w:szCs w:val="22"/>
        </w:rPr>
        <w:t>)</w:t>
      </w:r>
      <w:r w:rsidR="006E1BF6" w:rsidRPr="00B11637">
        <w:rPr>
          <w:rFonts w:ascii="Calibri" w:hAnsi="Calibri" w:cs="Calibri"/>
          <w:sz w:val="22"/>
          <w:szCs w:val="22"/>
        </w:rPr>
        <w:t xml:space="preserve"> =  </w:t>
      </w:r>
      <w:r w:rsidR="00AE1570">
        <w:rPr>
          <w:rFonts w:ascii="Calibri" w:hAnsi="Calibri" w:cs="Calibri"/>
          <w:sz w:val="22"/>
          <w:szCs w:val="22"/>
        </w:rPr>
        <w:t>(D1 albo D2)</w:t>
      </w:r>
      <w:r w:rsidR="006E1BF6" w:rsidRPr="00B11637">
        <w:rPr>
          <w:rFonts w:ascii="Calibri" w:hAnsi="Calibri" w:cs="Calibri"/>
          <w:sz w:val="22"/>
          <w:szCs w:val="22"/>
        </w:rPr>
        <w:t xml:space="preserve"> + </w:t>
      </w:r>
      <w:r w:rsidR="00AE1570">
        <w:rPr>
          <w:rFonts w:ascii="Calibri" w:hAnsi="Calibri" w:cs="Calibri"/>
          <w:sz w:val="22"/>
          <w:szCs w:val="22"/>
        </w:rPr>
        <w:t>(D</w:t>
      </w:r>
      <w:r w:rsidR="00280257">
        <w:rPr>
          <w:rFonts w:ascii="Calibri" w:hAnsi="Calibri" w:cs="Calibri"/>
          <w:sz w:val="22"/>
          <w:szCs w:val="22"/>
        </w:rPr>
        <w:t>3</w:t>
      </w:r>
      <w:r w:rsidR="00AE1570">
        <w:rPr>
          <w:rFonts w:ascii="Calibri" w:hAnsi="Calibri" w:cs="Calibri"/>
          <w:sz w:val="22"/>
          <w:szCs w:val="22"/>
        </w:rPr>
        <w:t xml:space="preserve"> albo D</w:t>
      </w:r>
      <w:r w:rsidR="00280257">
        <w:rPr>
          <w:rFonts w:ascii="Calibri" w:hAnsi="Calibri" w:cs="Calibri"/>
          <w:sz w:val="22"/>
          <w:szCs w:val="22"/>
        </w:rPr>
        <w:t>4</w:t>
      </w:r>
      <w:r w:rsidR="00AE1570">
        <w:rPr>
          <w:rFonts w:ascii="Calibri" w:hAnsi="Calibri" w:cs="Calibri"/>
          <w:sz w:val="22"/>
          <w:szCs w:val="22"/>
        </w:rPr>
        <w:t>)</w:t>
      </w:r>
      <w:r w:rsidR="006E1BF6" w:rsidRPr="00B11637">
        <w:rPr>
          <w:rFonts w:ascii="Calibri" w:hAnsi="Calibri" w:cs="Calibri"/>
          <w:sz w:val="22"/>
          <w:szCs w:val="22"/>
        </w:rPr>
        <w:t xml:space="preserve"> +</w:t>
      </w:r>
      <w:r w:rsidR="00AE1570">
        <w:rPr>
          <w:rFonts w:ascii="Calibri" w:hAnsi="Calibri" w:cs="Calibri"/>
          <w:sz w:val="22"/>
          <w:szCs w:val="22"/>
        </w:rPr>
        <w:t>(D</w:t>
      </w:r>
      <w:r w:rsidR="00280257">
        <w:rPr>
          <w:rFonts w:ascii="Calibri" w:hAnsi="Calibri" w:cs="Calibri"/>
          <w:sz w:val="22"/>
          <w:szCs w:val="22"/>
        </w:rPr>
        <w:t>5</w:t>
      </w:r>
      <w:r w:rsidR="00AE1570">
        <w:rPr>
          <w:rFonts w:ascii="Calibri" w:hAnsi="Calibri" w:cs="Calibri"/>
          <w:sz w:val="22"/>
          <w:szCs w:val="22"/>
        </w:rPr>
        <w:t xml:space="preserve"> albo D</w:t>
      </w:r>
      <w:r w:rsidR="00280257">
        <w:rPr>
          <w:rFonts w:ascii="Calibri" w:hAnsi="Calibri" w:cs="Calibri"/>
          <w:sz w:val="22"/>
          <w:szCs w:val="22"/>
        </w:rPr>
        <w:t>6</w:t>
      </w:r>
      <w:r w:rsidR="00AE1570">
        <w:rPr>
          <w:rFonts w:ascii="Calibri" w:hAnsi="Calibri" w:cs="Calibri"/>
          <w:sz w:val="22"/>
          <w:szCs w:val="22"/>
        </w:rPr>
        <w:t>)</w:t>
      </w:r>
      <w:r w:rsidR="006E1BF6" w:rsidRPr="00B11637">
        <w:rPr>
          <w:rFonts w:ascii="Calibri" w:hAnsi="Calibri" w:cs="Calibri"/>
          <w:sz w:val="22"/>
          <w:szCs w:val="22"/>
        </w:rPr>
        <w:t xml:space="preserve"> + </w:t>
      </w:r>
      <w:r w:rsidR="00AE1570">
        <w:rPr>
          <w:rFonts w:ascii="Calibri" w:hAnsi="Calibri" w:cs="Calibri"/>
          <w:sz w:val="22"/>
          <w:szCs w:val="22"/>
        </w:rPr>
        <w:t>(D</w:t>
      </w:r>
      <w:r w:rsidR="00280257">
        <w:rPr>
          <w:rFonts w:ascii="Calibri" w:hAnsi="Calibri" w:cs="Calibri"/>
          <w:sz w:val="22"/>
          <w:szCs w:val="22"/>
        </w:rPr>
        <w:t>7</w:t>
      </w:r>
      <w:r w:rsidR="00AE1570">
        <w:rPr>
          <w:rFonts w:ascii="Calibri" w:hAnsi="Calibri" w:cs="Calibri"/>
          <w:sz w:val="22"/>
          <w:szCs w:val="22"/>
        </w:rPr>
        <w:t xml:space="preserve"> albo D</w:t>
      </w:r>
      <w:r w:rsidR="00280257">
        <w:rPr>
          <w:rFonts w:ascii="Calibri" w:hAnsi="Calibri" w:cs="Calibri"/>
          <w:sz w:val="22"/>
          <w:szCs w:val="22"/>
        </w:rPr>
        <w:t>8</w:t>
      </w:r>
      <w:r w:rsidR="00AE1570">
        <w:rPr>
          <w:rFonts w:ascii="Calibri" w:hAnsi="Calibri" w:cs="Calibri"/>
          <w:sz w:val="22"/>
          <w:szCs w:val="22"/>
        </w:rPr>
        <w:t>)</w:t>
      </w:r>
      <w:r w:rsidR="006E1BF6" w:rsidRPr="00B11637">
        <w:rPr>
          <w:rFonts w:ascii="Calibri" w:hAnsi="Calibri" w:cs="Calibri"/>
          <w:sz w:val="22"/>
          <w:szCs w:val="22"/>
        </w:rPr>
        <w:t xml:space="preserve"> + </w:t>
      </w:r>
      <w:r w:rsidR="00AE1570">
        <w:rPr>
          <w:rFonts w:ascii="Calibri" w:hAnsi="Calibri" w:cs="Calibri"/>
          <w:sz w:val="22"/>
          <w:szCs w:val="22"/>
        </w:rPr>
        <w:t>(D</w:t>
      </w:r>
      <w:r w:rsidR="00280257">
        <w:rPr>
          <w:rFonts w:ascii="Calibri" w:hAnsi="Calibri" w:cs="Calibri"/>
          <w:sz w:val="22"/>
          <w:szCs w:val="22"/>
        </w:rPr>
        <w:t>9</w:t>
      </w:r>
      <w:r w:rsidR="00AE1570">
        <w:rPr>
          <w:rFonts w:ascii="Calibri" w:hAnsi="Calibri" w:cs="Calibri"/>
          <w:sz w:val="22"/>
          <w:szCs w:val="22"/>
        </w:rPr>
        <w:t xml:space="preserve"> albo D</w:t>
      </w:r>
      <w:r w:rsidR="00280257">
        <w:rPr>
          <w:rFonts w:ascii="Calibri" w:hAnsi="Calibri" w:cs="Calibri"/>
          <w:sz w:val="22"/>
          <w:szCs w:val="22"/>
        </w:rPr>
        <w:t>10</w:t>
      </w:r>
      <w:r w:rsidR="00AE1570">
        <w:rPr>
          <w:rFonts w:ascii="Calibri" w:hAnsi="Calibri" w:cs="Calibri"/>
          <w:sz w:val="22"/>
          <w:szCs w:val="22"/>
        </w:rPr>
        <w:t>)</w:t>
      </w:r>
      <w:r w:rsidR="006E1BF6" w:rsidRPr="00B11637">
        <w:rPr>
          <w:rFonts w:ascii="Calibri" w:hAnsi="Calibri" w:cs="Calibri"/>
          <w:sz w:val="22"/>
          <w:szCs w:val="22"/>
        </w:rPr>
        <w:t xml:space="preserve">   </w:t>
      </w:r>
    </w:p>
    <w:p w14:paraId="49719098" w14:textId="77777777" w:rsidR="006E1BF6" w:rsidRPr="00B11637" w:rsidRDefault="006E1BF6" w:rsidP="00B21F5E">
      <w:pPr>
        <w:spacing w:before="120" w:line="276" w:lineRule="auto"/>
        <w:ind w:left="851" w:right="247"/>
        <w:jc w:val="both"/>
        <w:rPr>
          <w:rFonts w:ascii="Calibri" w:hAnsi="Calibri" w:cs="Calibri"/>
          <w:sz w:val="22"/>
          <w:szCs w:val="22"/>
        </w:rPr>
      </w:pPr>
      <w:r w:rsidRPr="00B11637">
        <w:rPr>
          <w:rFonts w:ascii="Calibri" w:hAnsi="Calibri" w:cs="Calibri"/>
          <w:sz w:val="22"/>
          <w:szCs w:val="22"/>
        </w:rPr>
        <w:t>gdzie:</w:t>
      </w:r>
    </w:p>
    <w:p w14:paraId="24C4F841" w14:textId="500C13FB" w:rsidR="006E1BF6" w:rsidRPr="00B11637" w:rsidRDefault="00510259" w:rsidP="00B21F5E">
      <w:pPr>
        <w:spacing w:line="276" w:lineRule="auto"/>
        <w:ind w:left="851" w:right="247"/>
        <w:jc w:val="both"/>
        <w:rPr>
          <w:rFonts w:ascii="Calibri" w:hAnsi="Calibri" w:cs="Calibri"/>
          <w:sz w:val="22"/>
          <w:szCs w:val="22"/>
        </w:rPr>
      </w:pPr>
      <w:r w:rsidRPr="006A6E2A">
        <w:rPr>
          <w:rFonts w:ascii="Calibri" w:hAnsi="Calibri" w:cs="Calibri"/>
          <w:i/>
          <w:iCs/>
          <w:sz w:val="22"/>
          <w:szCs w:val="22"/>
        </w:rPr>
        <w:t>P(</w:t>
      </w:r>
      <w:r w:rsidR="00277248" w:rsidRPr="006A6E2A">
        <w:rPr>
          <w:rFonts w:ascii="Calibri" w:hAnsi="Calibri" w:cs="Calibri"/>
          <w:i/>
          <w:iCs/>
          <w:sz w:val="22"/>
          <w:szCs w:val="22"/>
        </w:rPr>
        <w:t>D</w:t>
      </w:r>
      <w:r w:rsidRPr="006A6E2A">
        <w:rPr>
          <w:rFonts w:ascii="Calibri" w:hAnsi="Calibri" w:cs="Calibri"/>
          <w:i/>
          <w:iCs/>
          <w:sz w:val="22"/>
          <w:szCs w:val="22"/>
        </w:rPr>
        <w:t>)</w:t>
      </w:r>
      <w:r w:rsidR="006E1BF6" w:rsidRPr="00B11637">
        <w:rPr>
          <w:rFonts w:ascii="Calibri" w:hAnsi="Calibri" w:cs="Calibri"/>
          <w:sz w:val="22"/>
          <w:szCs w:val="22"/>
        </w:rPr>
        <w:t xml:space="preserve"> - ilość punktów przyznana ocenianej ofercie w ramach kryterium „Doświadczenie zawodowe 5 osób skierowanych do realizacji zamówienia”.</w:t>
      </w:r>
    </w:p>
    <w:p w14:paraId="337491B5" w14:textId="7C1AFE9B" w:rsidR="006E1BF6" w:rsidRDefault="006E1BF6" w:rsidP="00B21F5E">
      <w:pPr>
        <w:spacing w:after="120" w:line="276" w:lineRule="auto"/>
        <w:ind w:left="851" w:right="247"/>
        <w:jc w:val="both"/>
        <w:rPr>
          <w:rFonts w:ascii="Calibri" w:hAnsi="Calibri" w:cs="Calibri"/>
          <w:sz w:val="22"/>
          <w:szCs w:val="22"/>
        </w:rPr>
      </w:pPr>
      <w:r w:rsidRPr="006A6E2A">
        <w:rPr>
          <w:rFonts w:ascii="Calibri" w:hAnsi="Calibri" w:cs="Calibri"/>
          <w:i/>
          <w:iCs/>
          <w:sz w:val="22"/>
          <w:szCs w:val="22"/>
        </w:rPr>
        <w:t>D1,</w:t>
      </w:r>
      <w:r w:rsidR="006A6E2A">
        <w:rPr>
          <w:rFonts w:ascii="Calibri" w:hAnsi="Calibri" w:cs="Calibri"/>
          <w:i/>
          <w:iCs/>
          <w:sz w:val="22"/>
          <w:szCs w:val="22"/>
        </w:rPr>
        <w:t xml:space="preserve"> </w:t>
      </w:r>
      <w:r w:rsidRPr="006A6E2A">
        <w:rPr>
          <w:rFonts w:ascii="Calibri" w:hAnsi="Calibri" w:cs="Calibri"/>
          <w:i/>
          <w:iCs/>
          <w:sz w:val="22"/>
          <w:szCs w:val="22"/>
        </w:rPr>
        <w:t>D2,</w:t>
      </w:r>
      <w:r w:rsidR="006A6E2A">
        <w:rPr>
          <w:rFonts w:ascii="Calibri" w:hAnsi="Calibri" w:cs="Calibri"/>
          <w:i/>
          <w:iCs/>
          <w:sz w:val="22"/>
          <w:szCs w:val="22"/>
        </w:rPr>
        <w:t xml:space="preserve"> </w:t>
      </w:r>
      <w:r w:rsidRPr="006A6E2A">
        <w:rPr>
          <w:rFonts w:ascii="Calibri" w:hAnsi="Calibri" w:cs="Calibri"/>
          <w:i/>
          <w:iCs/>
          <w:sz w:val="22"/>
          <w:szCs w:val="22"/>
        </w:rPr>
        <w:t>D3,</w:t>
      </w:r>
      <w:r w:rsidR="006A6E2A">
        <w:rPr>
          <w:rFonts w:ascii="Calibri" w:hAnsi="Calibri" w:cs="Calibri"/>
          <w:i/>
          <w:iCs/>
          <w:sz w:val="22"/>
          <w:szCs w:val="22"/>
        </w:rPr>
        <w:t xml:space="preserve"> </w:t>
      </w:r>
      <w:r w:rsidRPr="006A6E2A">
        <w:rPr>
          <w:rFonts w:ascii="Calibri" w:hAnsi="Calibri" w:cs="Calibri"/>
          <w:i/>
          <w:iCs/>
          <w:sz w:val="22"/>
          <w:szCs w:val="22"/>
        </w:rPr>
        <w:t>D4,</w:t>
      </w:r>
      <w:r w:rsidR="006A6E2A">
        <w:rPr>
          <w:rFonts w:ascii="Calibri" w:hAnsi="Calibri" w:cs="Calibri"/>
          <w:i/>
          <w:iCs/>
          <w:sz w:val="22"/>
          <w:szCs w:val="22"/>
        </w:rPr>
        <w:t xml:space="preserve"> </w:t>
      </w:r>
      <w:r w:rsidRPr="006A6E2A">
        <w:rPr>
          <w:rFonts w:ascii="Calibri" w:hAnsi="Calibri" w:cs="Calibri"/>
          <w:i/>
          <w:iCs/>
          <w:sz w:val="22"/>
          <w:szCs w:val="22"/>
        </w:rPr>
        <w:t>D5</w:t>
      </w:r>
      <w:r w:rsidR="006A6E2A" w:rsidRPr="006A6E2A">
        <w:rPr>
          <w:rFonts w:ascii="Calibri" w:hAnsi="Calibri" w:cs="Calibri"/>
          <w:i/>
          <w:iCs/>
          <w:sz w:val="22"/>
          <w:szCs w:val="22"/>
        </w:rPr>
        <w:t>,</w:t>
      </w:r>
      <w:r w:rsidR="006A6E2A" w:rsidRPr="006A6E2A">
        <w:rPr>
          <w:rFonts w:ascii="Cambria" w:hAnsi="Cambria" w:cs="Arial"/>
          <w:i/>
          <w:iCs/>
          <w:sz w:val="20"/>
          <w:szCs w:val="20"/>
        </w:rPr>
        <w:t xml:space="preserve"> </w:t>
      </w:r>
      <w:r w:rsidR="006A6E2A" w:rsidRPr="006A6E2A">
        <w:rPr>
          <w:rFonts w:ascii="Calibri" w:hAnsi="Calibri" w:cs="Calibri"/>
          <w:i/>
          <w:iCs/>
          <w:sz w:val="22"/>
          <w:szCs w:val="22"/>
        </w:rPr>
        <w:t>D6, D7, D8, D9, D10</w:t>
      </w:r>
      <w:r w:rsidRPr="00B11637">
        <w:rPr>
          <w:rFonts w:ascii="Calibri" w:hAnsi="Calibri" w:cs="Calibri"/>
          <w:sz w:val="22"/>
          <w:szCs w:val="22"/>
        </w:rPr>
        <w:t xml:space="preserve"> </w:t>
      </w:r>
      <w:r w:rsidRPr="00B11637">
        <w:rPr>
          <w:rFonts w:ascii="Calibri" w:hAnsi="Calibri" w:cs="Calibri"/>
          <w:i/>
          <w:sz w:val="22"/>
          <w:szCs w:val="22"/>
        </w:rPr>
        <w:t>–</w:t>
      </w:r>
      <w:r w:rsidRPr="00B11637">
        <w:rPr>
          <w:rFonts w:ascii="Calibri" w:hAnsi="Calibri" w:cs="Calibri"/>
          <w:i/>
          <w:sz w:val="22"/>
          <w:szCs w:val="22"/>
          <w:vertAlign w:val="subscript"/>
        </w:rPr>
        <w:t xml:space="preserve"> </w:t>
      </w:r>
      <w:r w:rsidRPr="00B11637">
        <w:rPr>
          <w:rFonts w:ascii="Calibri" w:hAnsi="Calibri" w:cs="Calibri"/>
          <w:sz w:val="22"/>
          <w:szCs w:val="22"/>
        </w:rPr>
        <w:t xml:space="preserve">punkty za poszczególne </w:t>
      </w:r>
      <w:r w:rsidR="00631C0E">
        <w:rPr>
          <w:rFonts w:ascii="Calibri" w:hAnsi="Calibri" w:cs="Calibri"/>
          <w:sz w:val="22"/>
          <w:szCs w:val="22"/>
        </w:rPr>
        <w:t xml:space="preserve">warianty </w:t>
      </w:r>
      <w:r w:rsidRPr="00B11637">
        <w:rPr>
          <w:rFonts w:ascii="Calibri" w:hAnsi="Calibri" w:cs="Calibri"/>
          <w:bCs/>
          <w:sz w:val="22"/>
          <w:szCs w:val="22"/>
        </w:rPr>
        <w:t>doświadczeni</w:t>
      </w:r>
      <w:r w:rsidR="00631C0E">
        <w:rPr>
          <w:rFonts w:ascii="Calibri" w:hAnsi="Calibri" w:cs="Calibri"/>
          <w:bCs/>
          <w:sz w:val="22"/>
          <w:szCs w:val="22"/>
        </w:rPr>
        <w:t>a</w:t>
      </w:r>
      <w:r w:rsidRPr="00B11637">
        <w:rPr>
          <w:rFonts w:ascii="Calibri" w:hAnsi="Calibri" w:cs="Calibri"/>
          <w:bCs/>
          <w:sz w:val="22"/>
          <w:szCs w:val="22"/>
        </w:rPr>
        <w:t xml:space="preserve"> </w:t>
      </w:r>
      <w:r w:rsidRPr="00B11637">
        <w:rPr>
          <w:rFonts w:ascii="Calibri" w:hAnsi="Calibri" w:cs="Calibri"/>
          <w:sz w:val="22"/>
          <w:szCs w:val="22"/>
        </w:rPr>
        <w:t>osób przyznane zgodnie z poniższą tabelą:</w:t>
      </w:r>
    </w:p>
    <w:tbl>
      <w:tblPr>
        <w:tblW w:w="8505"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5"/>
        <w:gridCol w:w="993"/>
      </w:tblGrid>
      <w:tr w:rsidR="006A6E2A" w:rsidRPr="00E84500" w14:paraId="4959F49C" w14:textId="77777777" w:rsidTr="006A6E2A">
        <w:trPr>
          <w:trHeight w:val="392"/>
        </w:trPr>
        <w:tc>
          <w:tcPr>
            <w:tcW w:w="8505" w:type="dxa"/>
            <w:gridSpan w:val="3"/>
            <w:tcBorders>
              <w:top w:val="single" w:sz="12" w:space="0" w:color="auto"/>
              <w:left w:val="single" w:sz="12" w:space="0" w:color="auto"/>
              <w:bottom w:val="single" w:sz="12" w:space="0" w:color="auto"/>
              <w:right w:val="single" w:sz="12" w:space="0" w:color="auto"/>
            </w:tcBorders>
            <w:vAlign w:val="center"/>
          </w:tcPr>
          <w:p w14:paraId="1A1C4399" w14:textId="5C66F90C" w:rsidR="006A6E2A" w:rsidRPr="00487D0F" w:rsidRDefault="006A6E2A" w:rsidP="00E84500">
            <w:pPr>
              <w:suppressAutoHyphens w:val="0"/>
              <w:spacing w:line="276" w:lineRule="auto"/>
              <w:ind w:left="-107" w:right="-44"/>
              <w:jc w:val="center"/>
              <w:rPr>
                <w:rFonts w:asciiTheme="minorHAnsi" w:hAnsiTheme="minorHAnsi" w:cstheme="minorHAnsi"/>
                <w:b/>
                <w:sz w:val="22"/>
                <w:szCs w:val="22"/>
              </w:rPr>
            </w:pPr>
            <w:r w:rsidRPr="00487D0F">
              <w:rPr>
                <w:rFonts w:asciiTheme="minorHAnsi" w:hAnsiTheme="minorHAnsi" w:cstheme="minorHAnsi"/>
                <w:b/>
                <w:bCs/>
                <w:sz w:val="22"/>
                <w:szCs w:val="22"/>
              </w:rPr>
              <w:t xml:space="preserve">Doświadczenie </w:t>
            </w:r>
            <w:r w:rsidR="00D82541">
              <w:rPr>
                <w:rFonts w:asciiTheme="minorHAnsi" w:hAnsiTheme="minorHAnsi" w:cstheme="minorHAnsi"/>
                <w:b/>
                <w:bCs/>
                <w:sz w:val="22"/>
                <w:szCs w:val="22"/>
              </w:rPr>
              <w:t xml:space="preserve">zawodowe 5 </w:t>
            </w:r>
            <w:r w:rsidRPr="00487D0F">
              <w:rPr>
                <w:rFonts w:asciiTheme="minorHAnsi" w:hAnsiTheme="minorHAnsi" w:cstheme="minorHAnsi"/>
                <w:b/>
                <w:bCs/>
                <w:sz w:val="22"/>
                <w:szCs w:val="22"/>
              </w:rPr>
              <w:t>osób skierowanych do realizacji zamówienia</w:t>
            </w:r>
          </w:p>
        </w:tc>
      </w:tr>
      <w:tr w:rsidR="006A6E2A" w:rsidRPr="00E84500" w14:paraId="74A619D8" w14:textId="77777777" w:rsidTr="006A6E2A">
        <w:trPr>
          <w:trHeight w:val="385"/>
        </w:trPr>
        <w:tc>
          <w:tcPr>
            <w:tcW w:w="567" w:type="dxa"/>
            <w:tcBorders>
              <w:top w:val="single" w:sz="12" w:space="0" w:color="auto"/>
              <w:left w:val="single" w:sz="12" w:space="0" w:color="auto"/>
              <w:right w:val="single" w:sz="12" w:space="0" w:color="auto"/>
            </w:tcBorders>
            <w:vAlign w:val="center"/>
          </w:tcPr>
          <w:p w14:paraId="7D20DCF3" w14:textId="3FC2A5DA" w:rsidR="006A6E2A" w:rsidRPr="00487D0F" w:rsidRDefault="006A6E2A" w:rsidP="006A6E2A">
            <w:pPr>
              <w:suppressAutoHyphens w:val="0"/>
              <w:spacing w:line="276" w:lineRule="auto"/>
              <w:ind w:left="-107" w:right="-144"/>
              <w:jc w:val="center"/>
              <w:rPr>
                <w:rFonts w:asciiTheme="minorHAnsi" w:hAnsiTheme="minorHAnsi" w:cstheme="minorHAnsi"/>
                <w:b/>
                <w:sz w:val="22"/>
                <w:szCs w:val="22"/>
              </w:rPr>
            </w:pPr>
            <w:r w:rsidRPr="00487D0F">
              <w:rPr>
                <w:rFonts w:asciiTheme="minorHAnsi" w:hAnsiTheme="minorHAnsi" w:cstheme="minorHAnsi"/>
                <w:b/>
                <w:bCs/>
                <w:sz w:val="22"/>
                <w:szCs w:val="22"/>
              </w:rPr>
              <w:t>Lp.</w:t>
            </w:r>
          </w:p>
        </w:tc>
        <w:tc>
          <w:tcPr>
            <w:tcW w:w="6945" w:type="dxa"/>
            <w:tcBorders>
              <w:top w:val="single" w:sz="12" w:space="0" w:color="auto"/>
              <w:left w:val="single" w:sz="12" w:space="0" w:color="auto"/>
              <w:bottom w:val="single" w:sz="4" w:space="0" w:color="auto"/>
              <w:right w:val="single" w:sz="4" w:space="0" w:color="auto"/>
            </w:tcBorders>
            <w:shd w:val="clear" w:color="auto" w:fill="auto"/>
            <w:vAlign w:val="center"/>
          </w:tcPr>
          <w:p w14:paraId="0C04B417" w14:textId="5908F453" w:rsidR="006A6E2A" w:rsidRPr="00487D0F" w:rsidRDefault="006A6E2A" w:rsidP="006A6E2A">
            <w:pPr>
              <w:suppressAutoHyphens w:val="0"/>
              <w:spacing w:after="60" w:line="276" w:lineRule="auto"/>
              <w:jc w:val="both"/>
              <w:rPr>
                <w:rFonts w:asciiTheme="minorHAnsi" w:hAnsiTheme="minorHAnsi" w:cstheme="minorHAnsi"/>
                <w:bCs/>
                <w:sz w:val="22"/>
                <w:szCs w:val="22"/>
              </w:rPr>
            </w:pPr>
            <w:r w:rsidRPr="00487D0F">
              <w:rPr>
                <w:rFonts w:asciiTheme="minorHAnsi" w:hAnsiTheme="minorHAnsi" w:cstheme="minorHAnsi"/>
                <w:bCs/>
                <w:sz w:val="22"/>
                <w:szCs w:val="22"/>
              </w:rPr>
              <w:t>Liczba lat doświadczenia, polegającego na wykonywaniu czynności konserwacji i obsługi serwisowej oraz napraw urządzeń wentylacyjno-klimatyzacyjnych nabytego w okresie ostatnich 5-ciu lat przed upływem terminu składania ofert:</w:t>
            </w:r>
          </w:p>
        </w:tc>
        <w:tc>
          <w:tcPr>
            <w:tcW w:w="993" w:type="dxa"/>
            <w:tcBorders>
              <w:top w:val="single" w:sz="12" w:space="0" w:color="auto"/>
              <w:left w:val="single" w:sz="4" w:space="0" w:color="auto"/>
              <w:bottom w:val="single" w:sz="4" w:space="0" w:color="auto"/>
              <w:right w:val="single" w:sz="12" w:space="0" w:color="auto"/>
            </w:tcBorders>
            <w:shd w:val="clear" w:color="auto" w:fill="auto"/>
            <w:vAlign w:val="center"/>
          </w:tcPr>
          <w:p w14:paraId="70C94698" w14:textId="5872AC48" w:rsidR="006A6E2A" w:rsidRPr="00487D0F" w:rsidRDefault="006A6E2A" w:rsidP="006A6E2A">
            <w:pPr>
              <w:suppressAutoHyphens w:val="0"/>
              <w:spacing w:after="60" w:line="276" w:lineRule="auto"/>
              <w:jc w:val="both"/>
              <w:rPr>
                <w:rFonts w:asciiTheme="minorHAnsi" w:hAnsiTheme="minorHAnsi" w:cstheme="minorHAnsi"/>
                <w:bCs/>
                <w:sz w:val="22"/>
                <w:szCs w:val="22"/>
              </w:rPr>
            </w:pPr>
            <w:r w:rsidRPr="00487D0F">
              <w:rPr>
                <w:rFonts w:asciiTheme="minorHAnsi" w:hAnsiTheme="minorHAnsi" w:cstheme="minorHAnsi"/>
                <w:b/>
                <w:sz w:val="22"/>
                <w:szCs w:val="22"/>
              </w:rPr>
              <w:t>Punkty</w:t>
            </w:r>
          </w:p>
        </w:tc>
      </w:tr>
      <w:tr w:rsidR="006A6E2A" w:rsidRPr="00E84500" w14:paraId="26722329" w14:textId="77777777" w:rsidTr="006A6E2A">
        <w:trPr>
          <w:trHeight w:val="653"/>
        </w:trPr>
        <w:tc>
          <w:tcPr>
            <w:tcW w:w="567" w:type="dxa"/>
            <w:vMerge w:val="restart"/>
            <w:tcBorders>
              <w:left w:val="single" w:sz="12" w:space="0" w:color="auto"/>
              <w:right w:val="single" w:sz="12" w:space="0" w:color="auto"/>
            </w:tcBorders>
            <w:vAlign w:val="center"/>
          </w:tcPr>
          <w:p w14:paraId="760F28F8" w14:textId="4A337D30" w:rsidR="006A6E2A" w:rsidRPr="00487D0F" w:rsidRDefault="006A6E2A" w:rsidP="006A6E2A">
            <w:pPr>
              <w:suppressAutoHyphens w:val="0"/>
              <w:spacing w:line="276" w:lineRule="auto"/>
              <w:ind w:left="-107" w:right="-144"/>
              <w:jc w:val="center"/>
              <w:rPr>
                <w:rFonts w:asciiTheme="minorHAnsi" w:hAnsiTheme="minorHAnsi" w:cstheme="minorHAnsi"/>
                <w:sz w:val="22"/>
                <w:szCs w:val="22"/>
              </w:rPr>
            </w:pPr>
            <w:r w:rsidRPr="00487D0F">
              <w:rPr>
                <w:rFonts w:asciiTheme="minorHAnsi" w:hAnsiTheme="minorHAnsi" w:cstheme="minorHAnsi"/>
                <w:b/>
                <w:sz w:val="22"/>
                <w:szCs w:val="22"/>
              </w:rPr>
              <w:t>1.</w:t>
            </w:r>
          </w:p>
        </w:tc>
        <w:tc>
          <w:tcPr>
            <w:tcW w:w="6945" w:type="dxa"/>
            <w:tcBorders>
              <w:top w:val="single" w:sz="4" w:space="0" w:color="auto"/>
              <w:left w:val="single" w:sz="12" w:space="0" w:color="auto"/>
              <w:bottom w:val="dashed" w:sz="4" w:space="0" w:color="auto"/>
            </w:tcBorders>
            <w:shd w:val="clear" w:color="auto" w:fill="auto"/>
            <w:vAlign w:val="bottom"/>
          </w:tcPr>
          <w:p w14:paraId="3EA39932" w14:textId="69B97D4D" w:rsidR="006A6E2A" w:rsidRPr="00487D0F" w:rsidRDefault="006A6E2A" w:rsidP="006A6E2A">
            <w:pPr>
              <w:suppressAutoHyphens w:val="0"/>
              <w:spacing w:after="60" w:line="276" w:lineRule="auto"/>
              <w:jc w:val="both"/>
              <w:rPr>
                <w:rFonts w:asciiTheme="minorHAnsi" w:hAnsiTheme="minorHAnsi" w:cstheme="minorHAnsi"/>
                <w:bCs/>
                <w:sz w:val="22"/>
                <w:szCs w:val="22"/>
              </w:rPr>
            </w:pPr>
            <w:r w:rsidRPr="00487D0F">
              <w:rPr>
                <w:rFonts w:asciiTheme="minorHAnsi" w:hAnsiTheme="minorHAnsi" w:cstheme="minorHAnsi"/>
                <w:b/>
                <w:sz w:val="22"/>
                <w:szCs w:val="22"/>
              </w:rPr>
              <w:t>Osoba nr 1</w:t>
            </w:r>
            <w:r w:rsidRPr="00487D0F">
              <w:rPr>
                <w:rFonts w:asciiTheme="minorHAnsi" w:hAnsiTheme="minorHAnsi" w:cstheme="minorHAnsi"/>
                <w:bCs/>
                <w:sz w:val="22"/>
                <w:szCs w:val="22"/>
              </w:rPr>
              <w:t>:</w:t>
            </w:r>
          </w:p>
          <w:p w14:paraId="2538EA9B" w14:textId="28391FBB" w:rsidR="006A6E2A" w:rsidRPr="00487D0F" w:rsidRDefault="006A6E2A" w:rsidP="006A6E2A">
            <w:pPr>
              <w:suppressAutoHyphens w:val="0"/>
              <w:spacing w:line="276" w:lineRule="auto"/>
              <w:ind w:right="-144"/>
              <w:rPr>
                <w:rFonts w:asciiTheme="minorHAnsi" w:hAnsiTheme="minorHAnsi" w:cstheme="minorHAnsi"/>
                <w:sz w:val="22"/>
                <w:szCs w:val="22"/>
              </w:rPr>
            </w:pPr>
            <w:r w:rsidRPr="00487D0F">
              <w:rPr>
                <w:rFonts w:asciiTheme="minorHAnsi" w:hAnsiTheme="minorHAnsi" w:cstheme="minorHAnsi"/>
                <w:b/>
                <w:bCs/>
                <w:sz w:val="22"/>
                <w:szCs w:val="22"/>
              </w:rPr>
              <w:t xml:space="preserve">D1 </w:t>
            </w:r>
            <w:r w:rsidRPr="00487D0F">
              <w:rPr>
                <w:rFonts w:asciiTheme="minorHAnsi" w:hAnsiTheme="minorHAnsi" w:cstheme="minorHAnsi"/>
                <w:bCs/>
                <w:sz w:val="22"/>
                <w:szCs w:val="22"/>
              </w:rPr>
              <w:t>– min. 2 lata</w:t>
            </w:r>
          </w:p>
        </w:tc>
        <w:tc>
          <w:tcPr>
            <w:tcW w:w="993" w:type="dxa"/>
            <w:tcBorders>
              <w:top w:val="single" w:sz="4" w:space="0" w:color="auto"/>
              <w:bottom w:val="dashed" w:sz="4" w:space="0" w:color="auto"/>
              <w:right w:val="single" w:sz="12" w:space="0" w:color="auto"/>
            </w:tcBorders>
            <w:shd w:val="clear" w:color="auto" w:fill="auto"/>
            <w:vAlign w:val="bottom"/>
          </w:tcPr>
          <w:p w14:paraId="138D152D" w14:textId="77777777" w:rsidR="006A6E2A" w:rsidRPr="00487D0F" w:rsidRDefault="006A6E2A" w:rsidP="006A6E2A">
            <w:pPr>
              <w:suppressAutoHyphens w:val="0"/>
              <w:spacing w:line="276" w:lineRule="auto"/>
              <w:ind w:left="-107"/>
              <w:jc w:val="center"/>
              <w:rPr>
                <w:rFonts w:asciiTheme="minorHAnsi" w:hAnsiTheme="minorHAnsi" w:cstheme="minorHAnsi"/>
                <w:sz w:val="22"/>
                <w:szCs w:val="22"/>
              </w:rPr>
            </w:pPr>
            <w:r w:rsidRPr="00487D0F">
              <w:rPr>
                <w:rFonts w:asciiTheme="minorHAnsi" w:hAnsiTheme="minorHAnsi" w:cstheme="minorHAnsi"/>
                <w:sz w:val="22"/>
                <w:szCs w:val="22"/>
              </w:rPr>
              <w:t>0</w:t>
            </w:r>
          </w:p>
        </w:tc>
      </w:tr>
      <w:tr w:rsidR="006A6E2A" w:rsidRPr="00E84500" w14:paraId="19DFF867" w14:textId="77777777" w:rsidTr="006A6E2A">
        <w:trPr>
          <w:trHeight w:val="344"/>
        </w:trPr>
        <w:tc>
          <w:tcPr>
            <w:tcW w:w="567" w:type="dxa"/>
            <w:vMerge/>
            <w:tcBorders>
              <w:left w:val="single" w:sz="12" w:space="0" w:color="auto"/>
              <w:right w:val="single" w:sz="12" w:space="0" w:color="auto"/>
            </w:tcBorders>
            <w:vAlign w:val="center"/>
          </w:tcPr>
          <w:p w14:paraId="03BB9E23" w14:textId="77777777" w:rsidR="006A6E2A" w:rsidRPr="00487D0F" w:rsidRDefault="006A6E2A" w:rsidP="006A6E2A">
            <w:pPr>
              <w:suppressAutoHyphens w:val="0"/>
              <w:spacing w:line="276" w:lineRule="auto"/>
              <w:ind w:left="-107" w:right="-144"/>
              <w:jc w:val="center"/>
              <w:rPr>
                <w:rFonts w:asciiTheme="minorHAnsi" w:hAnsiTheme="minorHAnsi" w:cstheme="minorHAnsi"/>
                <w:sz w:val="22"/>
                <w:szCs w:val="22"/>
              </w:rPr>
            </w:pPr>
          </w:p>
        </w:tc>
        <w:tc>
          <w:tcPr>
            <w:tcW w:w="6945" w:type="dxa"/>
            <w:tcBorders>
              <w:top w:val="dashed" w:sz="4" w:space="0" w:color="auto"/>
              <w:left w:val="single" w:sz="12" w:space="0" w:color="auto"/>
              <w:bottom w:val="dashed" w:sz="4" w:space="0" w:color="auto"/>
            </w:tcBorders>
            <w:shd w:val="clear" w:color="auto" w:fill="auto"/>
            <w:vAlign w:val="center"/>
          </w:tcPr>
          <w:p w14:paraId="4FAE47B5" w14:textId="20925044" w:rsidR="006A6E2A" w:rsidRPr="00487D0F" w:rsidRDefault="006A6E2A" w:rsidP="006A6E2A">
            <w:pPr>
              <w:suppressAutoHyphens w:val="0"/>
              <w:spacing w:line="276" w:lineRule="auto"/>
              <w:ind w:right="-144"/>
              <w:jc w:val="both"/>
              <w:rPr>
                <w:rFonts w:asciiTheme="minorHAnsi" w:hAnsiTheme="minorHAnsi" w:cstheme="minorHAnsi"/>
                <w:bCs/>
                <w:sz w:val="22"/>
                <w:szCs w:val="22"/>
              </w:rPr>
            </w:pPr>
            <w:r w:rsidRPr="00487D0F">
              <w:rPr>
                <w:rFonts w:asciiTheme="minorHAnsi" w:hAnsiTheme="minorHAnsi" w:cstheme="minorHAnsi"/>
                <w:b/>
                <w:bCs/>
                <w:sz w:val="22"/>
                <w:szCs w:val="22"/>
              </w:rPr>
              <w:t xml:space="preserve">D2 </w:t>
            </w:r>
            <w:r w:rsidRPr="00487D0F">
              <w:rPr>
                <w:rFonts w:asciiTheme="minorHAnsi" w:hAnsiTheme="minorHAnsi" w:cstheme="minorHAnsi"/>
                <w:bCs/>
                <w:sz w:val="22"/>
                <w:szCs w:val="22"/>
              </w:rPr>
              <w:t>– min. 3 lata</w:t>
            </w:r>
          </w:p>
        </w:tc>
        <w:tc>
          <w:tcPr>
            <w:tcW w:w="993" w:type="dxa"/>
            <w:tcBorders>
              <w:top w:val="dashed" w:sz="4" w:space="0" w:color="auto"/>
              <w:bottom w:val="dashed" w:sz="4" w:space="0" w:color="auto"/>
              <w:right w:val="single" w:sz="12" w:space="0" w:color="auto"/>
            </w:tcBorders>
            <w:shd w:val="clear" w:color="auto" w:fill="auto"/>
            <w:vAlign w:val="center"/>
          </w:tcPr>
          <w:p w14:paraId="6C01BDEC" w14:textId="77777777" w:rsidR="006A6E2A" w:rsidRPr="00487D0F" w:rsidRDefault="006A6E2A" w:rsidP="006A6E2A">
            <w:pPr>
              <w:suppressAutoHyphens w:val="0"/>
              <w:spacing w:line="276" w:lineRule="auto"/>
              <w:ind w:left="-107"/>
              <w:jc w:val="center"/>
              <w:rPr>
                <w:rFonts w:asciiTheme="minorHAnsi" w:hAnsiTheme="minorHAnsi" w:cstheme="minorHAnsi"/>
                <w:sz w:val="22"/>
                <w:szCs w:val="22"/>
              </w:rPr>
            </w:pPr>
            <w:r w:rsidRPr="00487D0F">
              <w:rPr>
                <w:rFonts w:asciiTheme="minorHAnsi" w:hAnsiTheme="minorHAnsi" w:cstheme="minorHAnsi"/>
                <w:sz w:val="22"/>
                <w:szCs w:val="22"/>
              </w:rPr>
              <w:t>5</w:t>
            </w:r>
          </w:p>
        </w:tc>
      </w:tr>
      <w:tr w:rsidR="006A6E2A" w:rsidRPr="00E84500" w14:paraId="19343AE0" w14:textId="77777777" w:rsidTr="006A6E2A">
        <w:trPr>
          <w:trHeight w:val="315"/>
        </w:trPr>
        <w:tc>
          <w:tcPr>
            <w:tcW w:w="567" w:type="dxa"/>
            <w:vMerge/>
            <w:tcBorders>
              <w:left w:val="single" w:sz="12" w:space="0" w:color="auto"/>
              <w:bottom w:val="single" w:sz="12" w:space="0" w:color="auto"/>
              <w:right w:val="single" w:sz="12" w:space="0" w:color="auto"/>
            </w:tcBorders>
            <w:vAlign w:val="center"/>
          </w:tcPr>
          <w:p w14:paraId="4881C9A9" w14:textId="77777777" w:rsidR="006A6E2A" w:rsidRPr="00487D0F" w:rsidRDefault="006A6E2A" w:rsidP="006A6E2A">
            <w:pPr>
              <w:suppressAutoHyphens w:val="0"/>
              <w:spacing w:line="276" w:lineRule="auto"/>
              <w:ind w:left="-107" w:right="-144"/>
              <w:jc w:val="center"/>
              <w:rPr>
                <w:rFonts w:asciiTheme="minorHAnsi" w:hAnsiTheme="minorHAnsi" w:cstheme="minorHAnsi"/>
                <w:b/>
                <w:sz w:val="22"/>
                <w:szCs w:val="22"/>
              </w:rPr>
            </w:pPr>
          </w:p>
        </w:tc>
        <w:tc>
          <w:tcPr>
            <w:tcW w:w="6945" w:type="dxa"/>
            <w:tcBorders>
              <w:left w:val="single" w:sz="12" w:space="0" w:color="auto"/>
              <w:bottom w:val="single" w:sz="12" w:space="0" w:color="auto"/>
            </w:tcBorders>
            <w:shd w:val="clear" w:color="auto" w:fill="auto"/>
            <w:vAlign w:val="center"/>
          </w:tcPr>
          <w:p w14:paraId="36222D84" w14:textId="3975FF97" w:rsidR="006A6E2A" w:rsidRPr="00487D0F" w:rsidRDefault="006A6E2A" w:rsidP="006A6E2A">
            <w:pPr>
              <w:suppressAutoHyphens w:val="0"/>
              <w:spacing w:line="276" w:lineRule="auto"/>
              <w:ind w:right="-144"/>
              <w:jc w:val="both"/>
              <w:rPr>
                <w:rFonts w:asciiTheme="minorHAnsi" w:hAnsiTheme="minorHAnsi" w:cstheme="minorHAnsi"/>
                <w:b/>
                <w:sz w:val="22"/>
                <w:szCs w:val="22"/>
              </w:rPr>
            </w:pPr>
            <w:r w:rsidRPr="00487D0F">
              <w:rPr>
                <w:rFonts w:asciiTheme="minorHAnsi" w:hAnsiTheme="minorHAnsi" w:cstheme="minorHAnsi"/>
                <w:b/>
                <w:sz w:val="22"/>
                <w:szCs w:val="22"/>
              </w:rPr>
              <w:t>Maksymalna ilość punktów za doświadczenie Osoby nr 1:</w:t>
            </w:r>
          </w:p>
        </w:tc>
        <w:tc>
          <w:tcPr>
            <w:tcW w:w="993" w:type="dxa"/>
            <w:tcBorders>
              <w:bottom w:val="single" w:sz="12" w:space="0" w:color="auto"/>
              <w:right w:val="single" w:sz="12" w:space="0" w:color="auto"/>
            </w:tcBorders>
            <w:shd w:val="clear" w:color="auto" w:fill="auto"/>
            <w:vAlign w:val="center"/>
          </w:tcPr>
          <w:p w14:paraId="5838E19D" w14:textId="278096D3" w:rsidR="006A6E2A" w:rsidRPr="00487D0F" w:rsidRDefault="006A6E2A" w:rsidP="006A6E2A">
            <w:pPr>
              <w:suppressAutoHyphens w:val="0"/>
              <w:spacing w:line="276" w:lineRule="auto"/>
              <w:ind w:left="-107"/>
              <w:jc w:val="center"/>
              <w:rPr>
                <w:rFonts w:asciiTheme="minorHAnsi" w:hAnsiTheme="minorHAnsi" w:cstheme="minorHAnsi"/>
                <w:b/>
                <w:sz w:val="22"/>
                <w:szCs w:val="22"/>
              </w:rPr>
            </w:pPr>
            <w:r w:rsidRPr="00487D0F">
              <w:rPr>
                <w:rFonts w:asciiTheme="minorHAnsi" w:hAnsiTheme="minorHAnsi" w:cstheme="minorHAnsi"/>
                <w:b/>
                <w:sz w:val="22"/>
                <w:szCs w:val="22"/>
              </w:rPr>
              <w:t>5</w:t>
            </w:r>
          </w:p>
        </w:tc>
      </w:tr>
      <w:tr w:rsidR="006A6E2A" w:rsidRPr="00E84500" w14:paraId="1EF6C96E" w14:textId="77777777" w:rsidTr="006A6E2A">
        <w:trPr>
          <w:trHeight w:val="559"/>
        </w:trPr>
        <w:tc>
          <w:tcPr>
            <w:tcW w:w="567" w:type="dxa"/>
            <w:vMerge w:val="restart"/>
            <w:tcBorders>
              <w:left w:val="single" w:sz="12" w:space="0" w:color="auto"/>
            </w:tcBorders>
            <w:vAlign w:val="center"/>
          </w:tcPr>
          <w:p w14:paraId="5D0B6673" w14:textId="2D26511B" w:rsidR="006A6E2A" w:rsidRPr="00487D0F" w:rsidRDefault="006A6E2A" w:rsidP="006A6E2A">
            <w:pPr>
              <w:suppressAutoHyphens w:val="0"/>
              <w:spacing w:line="276" w:lineRule="auto"/>
              <w:ind w:left="-107" w:right="-144"/>
              <w:jc w:val="center"/>
              <w:rPr>
                <w:rFonts w:asciiTheme="minorHAnsi" w:hAnsiTheme="minorHAnsi" w:cstheme="minorHAnsi"/>
                <w:b/>
                <w:sz w:val="22"/>
                <w:szCs w:val="22"/>
              </w:rPr>
            </w:pPr>
            <w:r w:rsidRPr="00487D0F">
              <w:rPr>
                <w:rFonts w:asciiTheme="minorHAnsi" w:hAnsiTheme="minorHAnsi" w:cstheme="minorHAnsi"/>
                <w:b/>
                <w:sz w:val="22"/>
                <w:szCs w:val="22"/>
              </w:rPr>
              <w:lastRenderedPageBreak/>
              <w:t>2.</w:t>
            </w:r>
          </w:p>
        </w:tc>
        <w:tc>
          <w:tcPr>
            <w:tcW w:w="6945" w:type="dxa"/>
            <w:tcBorders>
              <w:left w:val="single" w:sz="12" w:space="0" w:color="auto"/>
              <w:bottom w:val="dashed" w:sz="4" w:space="0" w:color="auto"/>
            </w:tcBorders>
            <w:shd w:val="clear" w:color="auto" w:fill="auto"/>
            <w:vAlign w:val="center"/>
          </w:tcPr>
          <w:p w14:paraId="1966220C" w14:textId="40EA2310" w:rsidR="006A6E2A" w:rsidRPr="00487D0F" w:rsidRDefault="006A6E2A" w:rsidP="006A6E2A">
            <w:pPr>
              <w:suppressAutoHyphens w:val="0"/>
              <w:spacing w:after="60" w:line="276" w:lineRule="auto"/>
              <w:jc w:val="both"/>
              <w:rPr>
                <w:rFonts w:asciiTheme="minorHAnsi" w:hAnsiTheme="minorHAnsi" w:cstheme="minorHAnsi"/>
                <w:bCs/>
                <w:sz w:val="22"/>
                <w:szCs w:val="22"/>
              </w:rPr>
            </w:pPr>
            <w:r w:rsidRPr="00487D0F">
              <w:rPr>
                <w:rFonts w:asciiTheme="minorHAnsi" w:hAnsiTheme="minorHAnsi" w:cstheme="minorHAnsi"/>
                <w:b/>
                <w:sz w:val="22"/>
                <w:szCs w:val="22"/>
              </w:rPr>
              <w:t>Osoba nr 2</w:t>
            </w:r>
            <w:r w:rsidRPr="00487D0F">
              <w:rPr>
                <w:rFonts w:asciiTheme="minorHAnsi" w:hAnsiTheme="minorHAnsi" w:cstheme="minorHAnsi"/>
                <w:sz w:val="22"/>
                <w:szCs w:val="22"/>
              </w:rPr>
              <w:t>:</w:t>
            </w:r>
          </w:p>
          <w:p w14:paraId="7E34D8C8" w14:textId="513A8129" w:rsidR="006A6E2A" w:rsidRPr="00487D0F" w:rsidRDefault="006A6E2A" w:rsidP="006A6E2A">
            <w:pPr>
              <w:suppressAutoHyphens w:val="0"/>
              <w:spacing w:line="276" w:lineRule="auto"/>
              <w:jc w:val="both"/>
              <w:rPr>
                <w:rFonts w:asciiTheme="minorHAnsi" w:hAnsiTheme="minorHAnsi" w:cstheme="minorHAnsi"/>
                <w:sz w:val="22"/>
                <w:szCs w:val="22"/>
              </w:rPr>
            </w:pPr>
            <w:r w:rsidRPr="00487D0F">
              <w:rPr>
                <w:rFonts w:asciiTheme="minorHAnsi" w:hAnsiTheme="minorHAnsi" w:cstheme="minorHAnsi"/>
                <w:b/>
                <w:bCs/>
                <w:sz w:val="22"/>
                <w:szCs w:val="22"/>
              </w:rPr>
              <w:t xml:space="preserve">D3 </w:t>
            </w:r>
            <w:r w:rsidRPr="00487D0F">
              <w:rPr>
                <w:rFonts w:asciiTheme="minorHAnsi" w:hAnsiTheme="minorHAnsi" w:cstheme="minorHAnsi"/>
                <w:bCs/>
                <w:sz w:val="22"/>
                <w:szCs w:val="22"/>
              </w:rPr>
              <w:t>– min. 2 lata</w:t>
            </w:r>
          </w:p>
        </w:tc>
        <w:tc>
          <w:tcPr>
            <w:tcW w:w="993" w:type="dxa"/>
            <w:tcBorders>
              <w:bottom w:val="dashed" w:sz="4" w:space="0" w:color="auto"/>
              <w:right w:val="single" w:sz="12" w:space="0" w:color="auto"/>
            </w:tcBorders>
            <w:shd w:val="clear" w:color="auto" w:fill="auto"/>
            <w:vAlign w:val="bottom"/>
          </w:tcPr>
          <w:p w14:paraId="4C6D7A39" w14:textId="77777777" w:rsidR="006A6E2A" w:rsidRPr="00487D0F" w:rsidRDefault="006A6E2A" w:rsidP="006A6E2A">
            <w:pPr>
              <w:suppressAutoHyphens w:val="0"/>
              <w:spacing w:line="276" w:lineRule="auto"/>
              <w:ind w:left="-107"/>
              <w:jc w:val="center"/>
              <w:rPr>
                <w:rFonts w:asciiTheme="minorHAnsi" w:hAnsiTheme="minorHAnsi" w:cstheme="minorHAnsi"/>
                <w:sz w:val="22"/>
                <w:szCs w:val="22"/>
              </w:rPr>
            </w:pPr>
            <w:r w:rsidRPr="00487D0F">
              <w:rPr>
                <w:rFonts w:asciiTheme="minorHAnsi" w:hAnsiTheme="minorHAnsi" w:cstheme="minorHAnsi"/>
                <w:sz w:val="22"/>
                <w:szCs w:val="22"/>
              </w:rPr>
              <w:t>0</w:t>
            </w:r>
          </w:p>
        </w:tc>
      </w:tr>
      <w:tr w:rsidR="006A6E2A" w:rsidRPr="00E84500" w14:paraId="69088BDA" w14:textId="77777777" w:rsidTr="007D0D84">
        <w:trPr>
          <w:trHeight w:val="347"/>
        </w:trPr>
        <w:tc>
          <w:tcPr>
            <w:tcW w:w="567" w:type="dxa"/>
            <w:vMerge/>
            <w:tcBorders>
              <w:left w:val="single" w:sz="12" w:space="0" w:color="auto"/>
              <w:bottom w:val="single" w:sz="4" w:space="0" w:color="auto"/>
            </w:tcBorders>
            <w:vAlign w:val="center"/>
          </w:tcPr>
          <w:p w14:paraId="7C9A49F0" w14:textId="77777777" w:rsidR="006A6E2A" w:rsidRPr="00487D0F" w:rsidRDefault="006A6E2A" w:rsidP="006A6E2A">
            <w:pPr>
              <w:suppressAutoHyphens w:val="0"/>
              <w:spacing w:line="276" w:lineRule="auto"/>
              <w:ind w:left="-107" w:right="-144"/>
              <w:jc w:val="center"/>
              <w:rPr>
                <w:rFonts w:asciiTheme="minorHAnsi" w:hAnsiTheme="minorHAnsi" w:cstheme="minorHAnsi"/>
                <w:b/>
                <w:sz w:val="22"/>
                <w:szCs w:val="22"/>
              </w:rPr>
            </w:pPr>
          </w:p>
        </w:tc>
        <w:tc>
          <w:tcPr>
            <w:tcW w:w="6945" w:type="dxa"/>
            <w:tcBorders>
              <w:top w:val="dashed" w:sz="4" w:space="0" w:color="auto"/>
              <w:left w:val="single" w:sz="12" w:space="0" w:color="auto"/>
              <w:bottom w:val="single" w:sz="4" w:space="0" w:color="auto"/>
            </w:tcBorders>
            <w:shd w:val="clear" w:color="auto" w:fill="auto"/>
            <w:vAlign w:val="center"/>
          </w:tcPr>
          <w:p w14:paraId="4613793E" w14:textId="4BCE3344" w:rsidR="006A6E2A" w:rsidRPr="00487D0F" w:rsidRDefault="006A6E2A" w:rsidP="006A6E2A">
            <w:pPr>
              <w:suppressAutoHyphens w:val="0"/>
              <w:spacing w:line="276" w:lineRule="auto"/>
              <w:jc w:val="both"/>
              <w:rPr>
                <w:rFonts w:asciiTheme="minorHAnsi" w:hAnsiTheme="minorHAnsi" w:cstheme="minorHAnsi"/>
                <w:sz w:val="22"/>
                <w:szCs w:val="22"/>
              </w:rPr>
            </w:pPr>
            <w:r w:rsidRPr="00487D0F">
              <w:rPr>
                <w:rFonts w:asciiTheme="minorHAnsi" w:hAnsiTheme="minorHAnsi" w:cstheme="minorHAnsi"/>
                <w:b/>
                <w:bCs/>
                <w:sz w:val="22"/>
                <w:szCs w:val="22"/>
              </w:rPr>
              <w:t xml:space="preserve">D4 </w:t>
            </w:r>
            <w:r w:rsidRPr="00487D0F">
              <w:rPr>
                <w:rFonts w:asciiTheme="minorHAnsi" w:hAnsiTheme="minorHAnsi" w:cstheme="minorHAnsi"/>
                <w:bCs/>
                <w:sz w:val="22"/>
                <w:szCs w:val="22"/>
              </w:rPr>
              <w:t>– min. 3 lata</w:t>
            </w:r>
          </w:p>
        </w:tc>
        <w:tc>
          <w:tcPr>
            <w:tcW w:w="993" w:type="dxa"/>
            <w:tcBorders>
              <w:top w:val="dashed" w:sz="4" w:space="0" w:color="auto"/>
              <w:bottom w:val="single" w:sz="4" w:space="0" w:color="auto"/>
              <w:right w:val="single" w:sz="12" w:space="0" w:color="auto"/>
            </w:tcBorders>
            <w:shd w:val="clear" w:color="auto" w:fill="auto"/>
            <w:vAlign w:val="center"/>
          </w:tcPr>
          <w:p w14:paraId="741F1F81" w14:textId="77777777" w:rsidR="006A6E2A" w:rsidRPr="00487D0F" w:rsidRDefault="006A6E2A" w:rsidP="006A6E2A">
            <w:pPr>
              <w:suppressAutoHyphens w:val="0"/>
              <w:spacing w:line="276" w:lineRule="auto"/>
              <w:ind w:left="-107"/>
              <w:jc w:val="center"/>
              <w:rPr>
                <w:rFonts w:asciiTheme="minorHAnsi" w:hAnsiTheme="minorHAnsi" w:cstheme="minorHAnsi"/>
                <w:sz w:val="22"/>
                <w:szCs w:val="22"/>
              </w:rPr>
            </w:pPr>
            <w:r w:rsidRPr="00487D0F">
              <w:rPr>
                <w:rFonts w:asciiTheme="minorHAnsi" w:hAnsiTheme="minorHAnsi" w:cstheme="minorHAnsi"/>
                <w:sz w:val="22"/>
                <w:szCs w:val="22"/>
              </w:rPr>
              <w:t>5</w:t>
            </w:r>
          </w:p>
        </w:tc>
      </w:tr>
      <w:tr w:rsidR="006A6E2A" w:rsidRPr="00E84500" w14:paraId="41964263" w14:textId="77777777" w:rsidTr="007D0D84">
        <w:trPr>
          <w:trHeight w:val="341"/>
        </w:trPr>
        <w:tc>
          <w:tcPr>
            <w:tcW w:w="567" w:type="dxa"/>
            <w:vMerge/>
            <w:tcBorders>
              <w:left w:val="single" w:sz="12" w:space="0" w:color="auto"/>
              <w:bottom w:val="single" w:sz="12" w:space="0" w:color="auto"/>
            </w:tcBorders>
            <w:vAlign w:val="center"/>
          </w:tcPr>
          <w:p w14:paraId="52F1E140" w14:textId="77777777" w:rsidR="006A6E2A" w:rsidRPr="00487D0F" w:rsidRDefault="006A6E2A" w:rsidP="006A6E2A">
            <w:pPr>
              <w:suppressAutoHyphens w:val="0"/>
              <w:spacing w:line="276" w:lineRule="auto"/>
              <w:ind w:left="709" w:right="-144"/>
              <w:jc w:val="both"/>
              <w:rPr>
                <w:rFonts w:asciiTheme="minorHAnsi" w:hAnsiTheme="minorHAnsi" w:cstheme="minorHAnsi"/>
                <w:b/>
                <w:sz w:val="22"/>
                <w:szCs w:val="22"/>
              </w:rPr>
            </w:pPr>
          </w:p>
        </w:tc>
        <w:tc>
          <w:tcPr>
            <w:tcW w:w="6945" w:type="dxa"/>
            <w:tcBorders>
              <w:top w:val="single" w:sz="4" w:space="0" w:color="auto"/>
              <w:left w:val="single" w:sz="12" w:space="0" w:color="auto"/>
              <w:bottom w:val="single" w:sz="12" w:space="0" w:color="auto"/>
            </w:tcBorders>
            <w:shd w:val="clear" w:color="auto" w:fill="auto"/>
            <w:vAlign w:val="center"/>
          </w:tcPr>
          <w:p w14:paraId="245B3343" w14:textId="227FCFD5" w:rsidR="006A6E2A" w:rsidRPr="00487D0F" w:rsidRDefault="006A6E2A" w:rsidP="006A6E2A">
            <w:pPr>
              <w:suppressAutoHyphens w:val="0"/>
              <w:spacing w:line="276" w:lineRule="auto"/>
              <w:ind w:right="-144"/>
              <w:jc w:val="both"/>
              <w:rPr>
                <w:rFonts w:asciiTheme="minorHAnsi" w:hAnsiTheme="minorHAnsi" w:cstheme="minorHAnsi"/>
                <w:sz w:val="22"/>
                <w:szCs w:val="22"/>
              </w:rPr>
            </w:pPr>
            <w:r w:rsidRPr="00487D0F">
              <w:rPr>
                <w:rFonts w:asciiTheme="minorHAnsi" w:hAnsiTheme="minorHAnsi" w:cstheme="minorHAnsi"/>
                <w:b/>
                <w:sz w:val="22"/>
                <w:szCs w:val="22"/>
              </w:rPr>
              <w:t>Maksymalna ilość punktów za doświadczenie Osoby nr 2:</w:t>
            </w:r>
          </w:p>
        </w:tc>
        <w:tc>
          <w:tcPr>
            <w:tcW w:w="993" w:type="dxa"/>
            <w:tcBorders>
              <w:top w:val="single" w:sz="4" w:space="0" w:color="auto"/>
              <w:bottom w:val="single" w:sz="12" w:space="0" w:color="auto"/>
              <w:right w:val="single" w:sz="12" w:space="0" w:color="auto"/>
            </w:tcBorders>
            <w:shd w:val="clear" w:color="auto" w:fill="auto"/>
            <w:vAlign w:val="center"/>
          </w:tcPr>
          <w:p w14:paraId="59CA511A" w14:textId="4AA844FA" w:rsidR="006A6E2A" w:rsidRPr="00487D0F" w:rsidRDefault="006A6E2A" w:rsidP="006A6E2A">
            <w:pPr>
              <w:suppressAutoHyphens w:val="0"/>
              <w:spacing w:line="276" w:lineRule="auto"/>
              <w:ind w:left="-107"/>
              <w:jc w:val="center"/>
              <w:rPr>
                <w:rFonts w:asciiTheme="minorHAnsi" w:hAnsiTheme="minorHAnsi" w:cstheme="minorHAnsi"/>
                <w:b/>
                <w:bCs/>
                <w:sz w:val="22"/>
                <w:szCs w:val="22"/>
              </w:rPr>
            </w:pPr>
            <w:r w:rsidRPr="00487D0F">
              <w:rPr>
                <w:rFonts w:asciiTheme="minorHAnsi" w:hAnsiTheme="minorHAnsi" w:cstheme="minorHAnsi"/>
                <w:b/>
                <w:bCs/>
                <w:sz w:val="22"/>
                <w:szCs w:val="22"/>
              </w:rPr>
              <w:t>5</w:t>
            </w:r>
          </w:p>
        </w:tc>
      </w:tr>
      <w:tr w:rsidR="006A6E2A" w:rsidRPr="00E84500" w14:paraId="007FD85D" w14:textId="77777777" w:rsidTr="007D0D84">
        <w:trPr>
          <w:trHeight w:val="559"/>
        </w:trPr>
        <w:tc>
          <w:tcPr>
            <w:tcW w:w="567" w:type="dxa"/>
            <w:vMerge w:val="restart"/>
            <w:tcBorders>
              <w:top w:val="single" w:sz="12" w:space="0" w:color="auto"/>
              <w:left w:val="single" w:sz="12" w:space="0" w:color="auto"/>
            </w:tcBorders>
            <w:vAlign w:val="center"/>
          </w:tcPr>
          <w:p w14:paraId="5DB84D9F" w14:textId="3D7EF386" w:rsidR="006A6E2A" w:rsidRPr="00487D0F" w:rsidRDefault="006A6E2A" w:rsidP="006A6E2A">
            <w:pPr>
              <w:suppressAutoHyphens w:val="0"/>
              <w:spacing w:line="276" w:lineRule="auto"/>
              <w:ind w:left="-107" w:right="-144"/>
              <w:jc w:val="center"/>
              <w:rPr>
                <w:rFonts w:asciiTheme="minorHAnsi" w:hAnsiTheme="minorHAnsi" w:cstheme="minorHAnsi"/>
                <w:b/>
                <w:sz w:val="22"/>
                <w:szCs w:val="22"/>
              </w:rPr>
            </w:pPr>
            <w:r w:rsidRPr="00487D0F">
              <w:rPr>
                <w:rFonts w:asciiTheme="minorHAnsi" w:hAnsiTheme="minorHAnsi" w:cstheme="minorHAnsi"/>
                <w:b/>
                <w:sz w:val="22"/>
                <w:szCs w:val="22"/>
              </w:rPr>
              <w:t>3.</w:t>
            </w:r>
          </w:p>
        </w:tc>
        <w:tc>
          <w:tcPr>
            <w:tcW w:w="6945" w:type="dxa"/>
            <w:tcBorders>
              <w:top w:val="single" w:sz="12" w:space="0" w:color="auto"/>
              <w:left w:val="single" w:sz="12" w:space="0" w:color="auto"/>
              <w:bottom w:val="dashed" w:sz="4" w:space="0" w:color="auto"/>
            </w:tcBorders>
            <w:shd w:val="clear" w:color="auto" w:fill="auto"/>
            <w:vAlign w:val="center"/>
          </w:tcPr>
          <w:p w14:paraId="0286C5ED" w14:textId="255FE4F1" w:rsidR="006A6E2A" w:rsidRPr="00487D0F" w:rsidRDefault="006A6E2A" w:rsidP="006A6E2A">
            <w:pPr>
              <w:suppressAutoHyphens w:val="0"/>
              <w:spacing w:after="60" w:line="276" w:lineRule="auto"/>
              <w:jc w:val="both"/>
              <w:rPr>
                <w:rFonts w:asciiTheme="minorHAnsi" w:hAnsiTheme="minorHAnsi" w:cstheme="minorHAnsi"/>
                <w:bCs/>
                <w:sz w:val="22"/>
                <w:szCs w:val="22"/>
              </w:rPr>
            </w:pPr>
            <w:r w:rsidRPr="00487D0F">
              <w:rPr>
                <w:rFonts w:asciiTheme="minorHAnsi" w:hAnsiTheme="minorHAnsi" w:cstheme="minorHAnsi"/>
                <w:b/>
                <w:sz w:val="22"/>
                <w:szCs w:val="22"/>
              </w:rPr>
              <w:t>Osoba nr 3</w:t>
            </w:r>
            <w:r w:rsidRPr="00487D0F">
              <w:rPr>
                <w:rFonts w:asciiTheme="minorHAnsi" w:hAnsiTheme="minorHAnsi" w:cstheme="minorHAnsi"/>
                <w:sz w:val="22"/>
                <w:szCs w:val="22"/>
              </w:rPr>
              <w:t>:</w:t>
            </w:r>
          </w:p>
          <w:p w14:paraId="0763BD90" w14:textId="7F5316D3" w:rsidR="006A6E2A" w:rsidRPr="00487D0F" w:rsidRDefault="006A6E2A" w:rsidP="006A6E2A">
            <w:pPr>
              <w:suppressAutoHyphens w:val="0"/>
              <w:spacing w:line="276" w:lineRule="auto"/>
              <w:jc w:val="both"/>
              <w:rPr>
                <w:rFonts w:asciiTheme="minorHAnsi" w:hAnsiTheme="minorHAnsi" w:cstheme="minorHAnsi"/>
                <w:sz w:val="22"/>
                <w:szCs w:val="22"/>
              </w:rPr>
            </w:pPr>
            <w:r w:rsidRPr="00487D0F">
              <w:rPr>
                <w:rFonts w:asciiTheme="minorHAnsi" w:hAnsiTheme="minorHAnsi" w:cstheme="minorHAnsi"/>
                <w:b/>
                <w:bCs/>
                <w:sz w:val="22"/>
                <w:szCs w:val="22"/>
              </w:rPr>
              <w:t xml:space="preserve">D5 </w:t>
            </w:r>
            <w:r w:rsidRPr="00487D0F">
              <w:rPr>
                <w:rFonts w:asciiTheme="minorHAnsi" w:hAnsiTheme="minorHAnsi" w:cstheme="minorHAnsi"/>
                <w:bCs/>
                <w:sz w:val="22"/>
                <w:szCs w:val="22"/>
              </w:rPr>
              <w:t>– min. 2 lata</w:t>
            </w:r>
          </w:p>
        </w:tc>
        <w:tc>
          <w:tcPr>
            <w:tcW w:w="993" w:type="dxa"/>
            <w:tcBorders>
              <w:top w:val="single" w:sz="12" w:space="0" w:color="auto"/>
              <w:bottom w:val="dashed" w:sz="4" w:space="0" w:color="auto"/>
              <w:right w:val="single" w:sz="12" w:space="0" w:color="auto"/>
            </w:tcBorders>
            <w:shd w:val="clear" w:color="auto" w:fill="auto"/>
            <w:vAlign w:val="bottom"/>
          </w:tcPr>
          <w:p w14:paraId="186BF417" w14:textId="77777777" w:rsidR="006A6E2A" w:rsidRPr="00487D0F" w:rsidRDefault="006A6E2A" w:rsidP="006A6E2A">
            <w:pPr>
              <w:suppressAutoHyphens w:val="0"/>
              <w:spacing w:line="276" w:lineRule="auto"/>
              <w:ind w:left="-107"/>
              <w:jc w:val="center"/>
              <w:rPr>
                <w:rFonts w:asciiTheme="minorHAnsi" w:hAnsiTheme="minorHAnsi" w:cstheme="minorHAnsi"/>
                <w:sz w:val="22"/>
                <w:szCs w:val="22"/>
              </w:rPr>
            </w:pPr>
            <w:r w:rsidRPr="00487D0F">
              <w:rPr>
                <w:rFonts w:asciiTheme="minorHAnsi" w:hAnsiTheme="minorHAnsi" w:cstheme="minorHAnsi"/>
                <w:sz w:val="22"/>
                <w:szCs w:val="22"/>
              </w:rPr>
              <w:t>0</w:t>
            </w:r>
          </w:p>
        </w:tc>
      </w:tr>
      <w:tr w:rsidR="006A6E2A" w:rsidRPr="00E84500" w14:paraId="072EA96F" w14:textId="77777777" w:rsidTr="006A6E2A">
        <w:trPr>
          <w:trHeight w:val="347"/>
        </w:trPr>
        <w:tc>
          <w:tcPr>
            <w:tcW w:w="567" w:type="dxa"/>
            <w:vMerge/>
            <w:tcBorders>
              <w:left w:val="single" w:sz="12" w:space="0" w:color="auto"/>
            </w:tcBorders>
            <w:vAlign w:val="center"/>
          </w:tcPr>
          <w:p w14:paraId="439C0CFD" w14:textId="77777777" w:rsidR="006A6E2A" w:rsidRPr="00487D0F" w:rsidRDefault="006A6E2A" w:rsidP="006A6E2A">
            <w:pPr>
              <w:suppressAutoHyphens w:val="0"/>
              <w:spacing w:line="276" w:lineRule="auto"/>
              <w:ind w:left="-107" w:right="-144"/>
              <w:jc w:val="center"/>
              <w:rPr>
                <w:rFonts w:asciiTheme="minorHAnsi" w:hAnsiTheme="minorHAnsi" w:cstheme="minorHAnsi"/>
                <w:b/>
                <w:sz w:val="22"/>
                <w:szCs w:val="22"/>
              </w:rPr>
            </w:pPr>
          </w:p>
        </w:tc>
        <w:tc>
          <w:tcPr>
            <w:tcW w:w="6945" w:type="dxa"/>
            <w:tcBorders>
              <w:top w:val="dashed" w:sz="4" w:space="0" w:color="auto"/>
              <w:left w:val="single" w:sz="12" w:space="0" w:color="auto"/>
              <w:bottom w:val="dashed" w:sz="4" w:space="0" w:color="auto"/>
            </w:tcBorders>
            <w:shd w:val="clear" w:color="auto" w:fill="auto"/>
            <w:vAlign w:val="center"/>
          </w:tcPr>
          <w:p w14:paraId="54AB13A6" w14:textId="543744F5" w:rsidR="006A6E2A" w:rsidRPr="00487D0F" w:rsidRDefault="006A6E2A" w:rsidP="006A6E2A">
            <w:pPr>
              <w:suppressAutoHyphens w:val="0"/>
              <w:spacing w:line="276" w:lineRule="auto"/>
              <w:jc w:val="both"/>
              <w:rPr>
                <w:rFonts w:asciiTheme="minorHAnsi" w:hAnsiTheme="minorHAnsi" w:cstheme="minorHAnsi"/>
                <w:sz w:val="22"/>
                <w:szCs w:val="22"/>
              </w:rPr>
            </w:pPr>
            <w:r w:rsidRPr="00487D0F">
              <w:rPr>
                <w:rFonts w:asciiTheme="minorHAnsi" w:hAnsiTheme="minorHAnsi" w:cstheme="minorHAnsi"/>
                <w:b/>
                <w:bCs/>
                <w:sz w:val="22"/>
                <w:szCs w:val="22"/>
              </w:rPr>
              <w:t xml:space="preserve">D6 </w:t>
            </w:r>
            <w:r w:rsidRPr="00487D0F">
              <w:rPr>
                <w:rFonts w:asciiTheme="minorHAnsi" w:hAnsiTheme="minorHAnsi" w:cstheme="minorHAnsi"/>
                <w:bCs/>
                <w:sz w:val="22"/>
                <w:szCs w:val="22"/>
              </w:rPr>
              <w:t>– min. 3 lata</w:t>
            </w:r>
          </w:p>
        </w:tc>
        <w:tc>
          <w:tcPr>
            <w:tcW w:w="993" w:type="dxa"/>
            <w:tcBorders>
              <w:top w:val="dashed" w:sz="4" w:space="0" w:color="auto"/>
              <w:bottom w:val="dashed" w:sz="4" w:space="0" w:color="auto"/>
              <w:right w:val="single" w:sz="12" w:space="0" w:color="auto"/>
            </w:tcBorders>
            <w:shd w:val="clear" w:color="auto" w:fill="auto"/>
            <w:vAlign w:val="center"/>
          </w:tcPr>
          <w:p w14:paraId="421DAACF" w14:textId="77777777" w:rsidR="006A6E2A" w:rsidRPr="00487D0F" w:rsidRDefault="006A6E2A" w:rsidP="006A6E2A">
            <w:pPr>
              <w:suppressAutoHyphens w:val="0"/>
              <w:spacing w:line="276" w:lineRule="auto"/>
              <w:ind w:left="-107"/>
              <w:jc w:val="center"/>
              <w:rPr>
                <w:rFonts w:asciiTheme="minorHAnsi" w:hAnsiTheme="minorHAnsi" w:cstheme="minorHAnsi"/>
                <w:sz w:val="22"/>
                <w:szCs w:val="22"/>
              </w:rPr>
            </w:pPr>
            <w:r w:rsidRPr="00487D0F">
              <w:rPr>
                <w:rFonts w:asciiTheme="minorHAnsi" w:hAnsiTheme="minorHAnsi" w:cstheme="minorHAnsi"/>
                <w:sz w:val="22"/>
                <w:szCs w:val="22"/>
              </w:rPr>
              <w:t>5</w:t>
            </w:r>
          </w:p>
        </w:tc>
      </w:tr>
      <w:tr w:rsidR="006A6E2A" w:rsidRPr="00E84500" w14:paraId="3CCF0731" w14:textId="77777777" w:rsidTr="006A6E2A">
        <w:trPr>
          <w:trHeight w:val="341"/>
        </w:trPr>
        <w:tc>
          <w:tcPr>
            <w:tcW w:w="567" w:type="dxa"/>
            <w:vMerge/>
            <w:tcBorders>
              <w:left w:val="single" w:sz="12" w:space="0" w:color="auto"/>
              <w:bottom w:val="single" w:sz="12" w:space="0" w:color="auto"/>
            </w:tcBorders>
            <w:vAlign w:val="center"/>
          </w:tcPr>
          <w:p w14:paraId="2426BFD2" w14:textId="77777777" w:rsidR="006A6E2A" w:rsidRPr="00487D0F" w:rsidRDefault="006A6E2A" w:rsidP="006A6E2A">
            <w:pPr>
              <w:suppressAutoHyphens w:val="0"/>
              <w:spacing w:line="276" w:lineRule="auto"/>
              <w:ind w:left="709" w:right="-144"/>
              <w:jc w:val="both"/>
              <w:rPr>
                <w:rFonts w:asciiTheme="minorHAnsi" w:hAnsiTheme="minorHAnsi" w:cstheme="minorHAnsi"/>
                <w:b/>
                <w:sz w:val="22"/>
                <w:szCs w:val="22"/>
              </w:rPr>
            </w:pPr>
          </w:p>
        </w:tc>
        <w:tc>
          <w:tcPr>
            <w:tcW w:w="6945" w:type="dxa"/>
            <w:tcBorders>
              <w:top w:val="single" w:sz="4" w:space="0" w:color="auto"/>
              <w:left w:val="single" w:sz="12" w:space="0" w:color="auto"/>
              <w:bottom w:val="single" w:sz="12" w:space="0" w:color="auto"/>
            </w:tcBorders>
            <w:shd w:val="clear" w:color="auto" w:fill="auto"/>
            <w:vAlign w:val="center"/>
          </w:tcPr>
          <w:p w14:paraId="7D99B37A" w14:textId="0376DDFE" w:rsidR="006A6E2A" w:rsidRPr="00487D0F" w:rsidRDefault="006A6E2A" w:rsidP="006A6E2A">
            <w:pPr>
              <w:suppressAutoHyphens w:val="0"/>
              <w:spacing w:line="276" w:lineRule="auto"/>
              <w:ind w:right="-144"/>
              <w:jc w:val="both"/>
              <w:rPr>
                <w:rFonts w:asciiTheme="minorHAnsi" w:hAnsiTheme="minorHAnsi" w:cstheme="minorHAnsi"/>
                <w:sz w:val="22"/>
                <w:szCs w:val="22"/>
              </w:rPr>
            </w:pPr>
            <w:r w:rsidRPr="00487D0F">
              <w:rPr>
                <w:rFonts w:asciiTheme="minorHAnsi" w:hAnsiTheme="minorHAnsi" w:cstheme="minorHAnsi"/>
                <w:b/>
                <w:sz w:val="22"/>
                <w:szCs w:val="22"/>
              </w:rPr>
              <w:t>Maksymalna ilość punktów za doświadczenie Osoby nr 3:</w:t>
            </w:r>
          </w:p>
        </w:tc>
        <w:tc>
          <w:tcPr>
            <w:tcW w:w="993" w:type="dxa"/>
            <w:tcBorders>
              <w:top w:val="single" w:sz="4" w:space="0" w:color="auto"/>
              <w:bottom w:val="single" w:sz="12" w:space="0" w:color="auto"/>
              <w:right w:val="single" w:sz="12" w:space="0" w:color="auto"/>
            </w:tcBorders>
            <w:shd w:val="clear" w:color="auto" w:fill="auto"/>
            <w:vAlign w:val="center"/>
          </w:tcPr>
          <w:p w14:paraId="0C874782" w14:textId="77777777" w:rsidR="006A6E2A" w:rsidRPr="00487D0F" w:rsidRDefault="006A6E2A" w:rsidP="006A6E2A">
            <w:pPr>
              <w:suppressAutoHyphens w:val="0"/>
              <w:spacing w:line="276" w:lineRule="auto"/>
              <w:ind w:left="-107"/>
              <w:jc w:val="center"/>
              <w:rPr>
                <w:rFonts w:asciiTheme="minorHAnsi" w:hAnsiTheme="minorHAnsi" w:cstheme="minorHAnsi"/>
                <w:b/>
                <w:bCs/>
                <w:sz w:val="22"/>
                <w:szCs w:val="22"/>
              </w:rPr>
            </w:pPr>
            <w:r w:rsidRPr="00487D0F">
              <w:rPr>
                <w:rFonts w:asciiTheme="minorHAnsi" w:hAnsiTheme="minorHAnsi" w:cstheme="minorHAnsi"/>
                <w:b/>
                <w:bCs/>
                <w:sz w:val="22"/>
                <w:szCs w:val="22"/>
              </w:rPr>
              <w:t>5</w:t>
            </w:r>
          </w:p>
        </w:tc>
      </w:tr>
      <w:tr w:rsidR="006A6E2A" w:rsidRPr="00E84500" w14:paraId="2328373B" w14:textId="77777777" w:rsidTr="006A6E2A">
        <w:trPr>
          <w:trHeight w:val="559"/>
        </w:trPr>
        <w:tc>
          <w:tcPr>
            <w:tcW w:w="567" w:type="dxa"/>
            <w:vMerge w:val="restart"/>
            <w:tcBorders>
              <w:left w:val="single" w:sz="12" w:space="0" w:color="auto"/>
            </w:tcBorders>
            <w:vAlign w:val="center"/>
          </w:tcPr>
          <w:p w14:paraId="25CFCFB1" w14:textId="1F8F4B2F" w:rsidR="006A6E2A" w:rsidRPr="00487D0F" w:rsidRDefault="006A6E2A" w:rsidP="006A6E2A">
            <w:pPr>
              <w:suppressAutoHyphens w:val="0"/>
              <w:spacing w:line="276" w:lineRule="auto"/>
              <w:ind w:left="-107" w:right="-144"/>
              <w:jc w:val="center"/>
              <w:rPr>
                <w:rFonts w:asciiTheme="minorHAnsi" w:hAnsiTheme="minorHAnsi" w:cstheme="minorHAnsi"/>
                <w:b/>
                <w:sz w:val="22"/>
                <w:szCs w:val="22"/>
              </w:rPr>
            </w:pPr>
            <w:r w:rsidRPr="00487D0F">
              <w:rPr>
                <w:rFonts w:asciiTheme="minorHAnsi" w:hAnsiTheme="minorHAnsi" w:cstheme="minorHAnsi"/>
                <w:b/>
                <w:sz w:val="22"/>
                <w:szCs w:val="22"/>
              </w:rPr>
              <w:t>4.</w:t>
            </w:r>
          </w:p>
        </w:tc>
        <w:tc>
          <w:tcPr>
            <w:tcW w:w="6945" w:type="dxa"/>
            <w:tcBorders>
              <w:left w:val="single" w:sz="12" w:space="0" w:color="auto"/>
              <w:bottom w:val="dashed" w:sz="4" w:space="0" w:color="auto"/>
            </w:tcBorders>
            <w:shd w:val="clear" w:color="auto" w:fill="auto"/>
            <w:vAlign w:val="center"/>
          </w:tcPr>
          <w:p w14:paraId="305F8BB9" w14:textId="67E40A90" w:rsidR="006A6E2A" w:rsidRPr="00487D0F" w:rsidRDefault="006A6E2A" w:rsidP="006A6E2A">
            <w:pPr>
              <w:suppressAutoHyphens w:val="0"/>
              <w:spacing w:after="60" w:line="276" w:lineRule="auto"/>
              <w:jc w:val="both"/>
              <w:rPr>
                <w:rFonts w:asciiTheme="minorHAnsi" w:hAnsiTheme="minorHAnsi" w:cstheme="minorHAnsi"/>
                <w:bCs/>
                <w:sz w:val="22"/>
                <w:szCs w:val="22"/>
              </w:rPr>
            </w:pPr>
            <w:r w:rsidRPr="00487D0F">
              <w:rPr>
                <w:rFonts w:asciiTheme="minorHAnsi" w:hAnsiTheme="minorHAnsi" w:cstheme="minorHAnsi"/>
                <w:b/>
                <w:sz w:val="22"/>
                <w:szCs w:val="22"/>
              </w:rPr>
              <w:t>Osoba nr 4</w:t>
            </w:r>
            <w:r w:rsidRPr="00487D0F">
              <w:rPr>
                <w:rFonts w:asciiTheme="minorHAnsi" w:hAnsiTheme="minorHAnsi" w:cstheme="minorHAnsi"/>
                <w:sz w:val="22"/>
                <w:szCs w:val="22"/>
              </w:rPr>
              <w:t>:</w:t>
            </w:r>
          </w:p>
          <w:p w14:paraId="5C800A8D" w14:textId="79C05286" w:rsidR="006A6E2A" w:rsidRPr="00487D0F" w:rsidRDefault="006A6E2A" w:rsidP="006A6E2A">
            <w:pPr>
              <w:suppressAutoHyphens w:val="0"/>
              <w:spacing w:line="276" w:lineRule="auto"/>
              <w:jc w:val="both"/>
              <w:rPr>
                <w:rFonts w:asciiTheme="minorHAnsi" w:hAnsiTheme="minorHAnsi" w:cstheme="minorHAnsi"/>
                <w:sz w:val="22"/>
                <w:szCs w:val="22"/>
              </w:rPr>
            </w:pPr>
            <w:r w:rsidRPr="00487D0F">
              <w:rPr>
                <w:rFonts w:asciiTheme="minorHAnsi" w:hAnsiTheme="minorHAnsi" w:cstheme="minorHAnsi"/>
                <w:b/>
                <w:bCs/>
                <w:sz w:val="22"/>
                <w:szCs w:val="22"/>
              </w:rPr>
              <w:t xml:space="preserve">D7 </w:t>
            </w:r>
            <w:r w:rsidRPr="00487D0F">
              <w:rPr>
                <w:rFonts w:asciiTheme="minorHAnsi" w:hAnsiTheme="minorHAnsi" w:cstheme="minorHAnsi"/>
                <w:bCs/>
                <w:sz w:val="22"/>
                <w:szCs w:val="22"/>
              </w:rPr>
              <w:t>– min. 2 lata</w:t>
            </w:r>
          </w:p>
        </w:tc>
        <w:tc>
          <w:tcPr>
            <w:tcW w:w="993" w:type="dxa"/>
            <w:tcBorders>
              <w:bottom w:val="dashed" w:sz="4" w:space="0" w:color="auto"/>
              <w:right w:val="single" w:sz="12" w:space="0" w:color="auto"/>
            </w:tcBorders>
            <w:shd w:val="clear" w:color="auto" w:fill="auto"/>
            <w:vAlign w:val="bottom"/>
          </w:tcPr>
          <w:p w14:paraId="3721B4F7" w14:textId="77777777" w:rsidR="006A6E2A" w:rsidRPr="00487D0F" w:rsidRDefault="006A6E2A" w:rsidP="006A6E2A">
            <w:pPr>
              <w:suppressAutoHyphens w:val="0"/>
              <w:spacing w:line="276" w:lineRule="auto"/>
              <w:ind w:left="-107"/>
              <w:jc w:val="center"/>
              <w:rPr>
                <w:rFonts w:asciiTheme="minorHAnsi" w:hAnsiTheme="minorHAnsi" w:cstheme="minorHAnsi"/>
                <w:sz w:val="22"/>
                <w:szCs w:val="22"/>
              </w:rPr>
            </w:pPr>
            <w:r w:rsidRPr="00487D0F">
              <w:rPr>
                <w:rFonts w:asciiTheme="minorHAnsi" w:hAnsiTheme="minorHAnsi" w:cstheme="minorHAnsi"/>
                <w:sz w:val="22"/>
                <w:szCs w:val="22"/>
              </w:rPr>
              <w:t>0</w:t>
            </w:r>
          </w:p>
        </w:tc>
      </w:tr>
      <w:tr w:rsidR="006A6E2A" w:rsidRPr="00E84500" w14:paraId="1F1F7C20" w14:textId="77777777" w:rsidTr="006A6E2A">
        <w:trPr>
          <w:trHeight w:val="347"/>
        </w:trPr>
        <w:tc>
          <w:tcPr>
            <w:tcW w:w="567" w:type="dxa"/>
            <w:vMerge/>
            <w:tcBorders>
              <w:left w:val="single" w:sz="12" w:space="0" w:color="auto"/>
            </w:tcBorders>
            <w:vAlign w:val="center"/>
          </w:tcPr>
          <w:p w14:paraId="58DBA18F" w14:textId="77777777" w:rsidR="006A6E2A" w:rsidRPr="00487D0F" w:rsidRDefault="006A6E2A" w:rsidP="006A6E2A">
            <w:pPr>
              <w:suppressAutoHyphens w:val="0"/>
              <w:spacing w:line="276" w:lineRule="auto"/>
              <w:ind w:left="-107" w:right="-144"/>
              <w:jc w:val="center"/>
              <w:rPr>
                <w:rFonts w:asciiTheme="minorHAnsi" w:hAnsiTheme="minorHAnsi" w:cstheme="minorHAnsi"/>
                <w:b/>
                <w:sz w:val="22"/>
                <w:szCs w:val="22"/>
              </w:rPr>
            </w:pPr>
          </w:p>
        </w:tc>
        <w:tc>
          <w:tcPr>
            <w:tcW w:w="6945" w:type="dxa"/>
            <w:tcBorders>
              <w:top w:val="dashed" w:sz="4" w:space="0" w:color="auto"/>
              <w:left w:val="single" w:sz="12" w:space="0" w:color="auto"/>
              <w:bottom w:val="dashed" w:sz="4" w:space="0" w:color="auto"/>
            </w:tcBorders>
            <w:shd w:val="clear" w:color="auto" w:fill="auto"/>
            <w:vAlign w:val="center"/>
          </w:tcPr>
          <w:p w14:paraId="7CD1BD97" w14:textId="1DDE4215" w:rsidR="006A6E2A" w:rsidRPr="00487D0F" w:rsidRDefault="006A6E2A" w:rsidP="006A6E2A">
            <w:pPr>
              <w:suppressAutoHyphens w:val="0"/>
              <w:spacing w:line="276" w:lineRule="auto"/>
              <w:jc w:val="both"/>
              <w:rPr>
                <w:rFonts w:asciiTheme="minorHAnsi" w:hAnsiTheme="minorHAnsi" w:cstheme="minorHAnsi"/>
                <w:sz w:val="22"/>
                <w:szCs w:val="22"/>
              </w:rPr>
            </w:pPr>
            <w:r w:rsidRPr="00487D0F">
              <w:rPr>
                <w:rFonts w:asciiTheme="minorHAnsi" w:hAnsiTheme="minorHAnsi" w:cstheme="minorHAnsi"/>
                <w:b/>
                <w:bCs/>
                <w:sz w:val="22"/>
                <w:szCs w:val="22"/>
              </w:rPr>
              <w:t xml:space="preserve">D8 </w:t>
            </w:r>
            <w:r w:rsidRPr="00487D0F">
              <w:rPr>
                <w:rFonts w:asciiTheme="minorHAnsi" w:hAnsiTheme="minorHAnsi" w:cstheme="minorHAnsi"/>
                <w:bCs/>
                <w:sz w:val="22"/>
                <w:szCs w:val="22"/>
              </w:rPr>
              <w:t>– min. 3 lata</w:t>
            </w:r>
          </w:p>
        </w:tc>
        <w:tc>
          <w:tcPr>
            <w:tcW w:w="993" w:type="dxa"/>
            <w:tcBorders>
              <w:top w:val="dashed" w:sz="4" w:space="0" w:color="auto"/>
              <w:bottom w:val="dashed" w:sz="4" w:space="0" w:color="auto"/>
              <w:right w:val="single" w:sz="12" w:space="0" w:color="auto"/>
            </w:tcBorders>
            <w:shd w:val="clear" w:color="auto" w:fill="auto"/>
            <w:vAlign w:val="center"/>
          </w:tcPr>
          <w:p w14:paraId="15635779" w14:textId="77777777" w:rsidR="006A6E2A" w:rsidRPr="00487D0F" w:rsidRDefault="006A6E2A" w:rsidP="006A6E2A">
            <w:pPr>
              <w:suppressAutoHyphens w:val="0"/>
              <w:spacing w:line="276" w:lineRule="auto"/>
              <w:ind w:left="-107"/>
              <w:jc w:val="center"/>
              <w:rPr>
                <w:rFonts w:asciiTheme="minorHAnsi" w:hAnsiTheme="minorHAnsi" w:cstheme="minorHAnsi"/>
                <w:sz w:val="22"/>
                <w:szCs w:val="22"/>
              </w:rPr>
            </w:pPr>
            <w:r w:rsidRPr="00487D0F">
              <w:rPr>
                <w:rFonts w:asciiTheme="minorHAnsi" w:hAnsiTheme="minorHAnsi" w:cstheme="minorHAnsi"/>
                <w:sz w:val="22"/>
                <w:szCs w:val="22"/>
              </w:rPr>
              <w:t>5</w:t>
            </w:r>
          </w:p>
        </w:tc>
      </w:tr>
      <w:tr w:rsidR="006A6E2A" w:rsidRPr="00E84500" w14:paraId="669EFFE1" w14:textId="77777777" w:rsidTr="006A6E2A">
        <w:trPr>
          <w:trHeight w:val="341"/>
        </w:trPr>
        <w:tc>
          <w:tcPr>
            <w:tcW w:w="567" w:type="dxa"/>
            <w:vMerge/>
            <w:tcBorders>
              <w:left w:val="single" w:sz="12" w:space="0" w:color="auto"/>
              <w:bottom w:val="single" w:sz="12" w:space="0" w:color="auto"/>
            </w:tcBorders>
            <w:vAlign w:val="center"/>
          </w:tcPr>
          <w:p w14:paraId="15E98FD3" w14:textId="77777777" w:rsidR="006A6E2A" w:rsidRPr="00487D0F" w:rsidRDefault="006A6E2A" w:rsidP="006A6E2A">
            <w:pPr>
              <w:suppressAutoHyphens w:val="0"/>
              <w:spacing w:line="276" w:lineRule="auto"/>
              <w:ind w:left="709" w:right="-144"/>
              <w:jc w:val="both"/>
              <w:rPr>
                <w:rFonts w:asciiTheme="minorHAnsi" w:hAnsiTheme="minorHAnsi" w:cstheme="minorHAnsi"/>
                <w:b/>
                <w:sz w:val="22"/>
                <w:szCs w:val="22"/>
              </w:rPr>
            </w:pPr>
          </w:p>
        </w:tc>
        <w:tc>
          <w:tcPr>
            <w:tcW w:w="6945" w:type="dxa"/>
            <w:tcBorders>
              <w:top w:val="single" w:sz="4" w:space="0" w:color="auto"/>
              <w:left w:val="single" w:sz="12" w:space="0" w:color="auto"/>
              <w:bottom w:val="single" w:sz="12" w:space="0" w:color="auto"/>
            </w:tcBorders>
            <w:shd w:val="clear" w:color="auto" w:fill="auto"/>
            <w:vAlign w:val="center"/>
          </w:tcPr>
          <w:p w14:paraId="3C3F4DF8" w14:textId="11BD6A90" w:rsidR="006A6E2A" w:rsidRPr="00487D0F" w:rsidRDefault="006A6E2A" w:rsidP="006A6E2A">
            <w:pPr>
              <w:suppressAutoHyphens w:val="0"/>
              <w:spacing w:line="276" w:lineRule="auto"/>
              <w:ind w:right="-144"/>
              <w:jc w:val="both"/>
              <w:rPr>
                <w:rFonts w:asciiTheme="minorHAnsi" w:hAnsiTheme="minorHAnsi" w:cstheme="minorHAnsi"/>
                <w:sz w:val="22"/>
                <w:szCs w:val="22"/>
              </w:rPr>
            </w:pPr>
            <w:r w:rsidRPr="00487D0F">
              <w:rPr>
                <w:rFonts w:asciiTheme="minorHAnsi" w:hAnsiTheme="minorHAnsi" w:cstheme="minorHAnsi"/>
                <w:b/>
                <w:sz w:val="22"/>
                <w:szCs w:val="22"/>
              </w:rPr>
              <w:t>Maksymalna ilość punktów za doświadczenie Osoby nr 4:</w:t>
            </w:r>
          </w:p>
        </w:tc>
        <w:tc>
          <w:tcPr>
            <w:tcW w:w="993" w:type="dxa"/>
            <w:tcBorders>
              <w:top w:val="single" w:sz="4" w:space="0" w:color="auto"/>
              <w:bottom w:val="single" w:sz="12" w:space="0" w:color="auto"/>
              <w:right w:val="single" w:sz="12" w:space="0" w:color="auto"/>
            </w:tcBorders>
            <w:shd w:val="clear" w:color="auto" w:fill="auto"/>
            <w:vAlign w:val="center"/>
          </w:tcPr>
          <w:p w14:paraId="639F0566" w14:textId="77777777" w:rsidR="006A6E2A" w:rsidRPr="00487D0F" w:rsidRDefault="006A6E2A" w:rsidP="006A6E2A">
            <w:pPr>
              <w:suppressAutoHyphens w:val="0"/>
              <w:spacing w:line="276" w:lineRule="auto"/>
              <w:ind w:left="-107"/>
              <w:jc w:val="center"/>
              <w:rPr>
                <w:rFonts w:asciiTheme="minorHAnsi" w:hAnsiTheme="minorHAnsi" w:cstheme="minorHAnsi"/>
                <w:b/>
                <w:bCs/>
                <w:sz w:val="22"/>
                <w:szCs w:val="22"/>
              </w:rPr>
            </w:pPr>
            <w:r w:rsidRPr="00487D0F">
              <w:rPr>
                <w:rFonts w:asciiTheme="minorHAnsi" w:hAnsiTheme="minorHAnsi" w:cstheme="minorHAnsi"/>
                <w:b/>
                <w:bCs/>
                <w:sz w:val="22"/>
                <w:szCs w:val="22"/>
              </w:rPr>
              <w:t>5</w:t>
            </w:r>
          </w:p>
        </w:tc>
      </w:tr>
      <w:tr w:rsidR="006A6E2A" w:rsidRPr="00E84500" w14:paraId="10A056E4" w14:textId="77777777" w:rsidTr="006A6E2A">
        <w:trPr>
          <w:trHeight w:val="559"/>
        </w:trPr>
        <w:tc>
          <w:tcPr>
            <w:tcW w:w="567" w:type="dxa"/>
            <w:vMerge w:val="restart"/>
            <w:tcBorders>
              <w:left w:val="single" w:sz="12" w:space="0" w:color="auto"/>
            </w:tcBorders>
            <w:vAlign w:val="center"/>
          </w:tcPr>
          <w:p w14:paraId="08B42C0A" w14:textId="4AD7AEFF" w:rsidR="006A6E2A" w:rsidRPr="00487D0F" w:rsidRDefault="006A6E2A" w:rsidP="006A6E2A">
            <w:pPr>
              <w:suppressAutoHyphens w:val="0"/>
              <w:spacing w:line="276" w:lineRule="auto"/>
              <w:ind w:left="-107" w:right="-144"/>
              <w:jc w:val="center"/>
              <w:rPr>
                <w:rFonts w:asciiTheme="minorHAnsi" w:hAnsiTheme="minorHAnsi" w:cstheme="minorHAnsi"/>
                <w:b/>
                <w:sz w:val="22"/>
                <w:szCs w:val="22"/>
              </w:rPr>
            </w:pPr>
            <w:r w:rsidRPr="00487D0F">
              <w:rPr>
                <w:rFonts w:asciiTheme="minorHAnsi" w:hAnsiTheme="minorHAnsi" w:cstheme="minorHAnsi"/>
                <w:b/>
                <w:sz w:val="22"/>
                <w:szCs w:val="22"/>
              </w:rPr>
              <w:t>5.</w:t>
            </w:r>
          </w:p>
        </w:tc>
        <w:tc>
          <w:tcPr>
            <w:tcW w:w="6945" w:type="dxa"/>
            <w:tcBorders>
              <w:left w:val="single" w:sz="12" w:space="0" w:color="auto"/>
              <w:bottom w:val="dashed" w:sz="4" w:space="0" w:color="auto"/>
            </w:tcBorders>
            <w:shd w:val="clear" w:color="auto" w:fill="auto"/>
            <w:vAlign w:val="center"/>
          </w:tcPr>
          <w:p w14:paraId="030A3841" w14:textId="602A5B64" w:rsidR="006A6E2A" w:rsidRPr="00487D0F" w:rsidRDefault="006A6E2A" w:rsidP="006A6E2A">
            <w:pPr>
              <w:suppressAutoHyphens w:val="0"/>
              <w:spacing w:after="60" w:line="276" w:lineRule="auto"/>
              <w:jc w:val="both"/>
              <w:rPr>
                <w:rFonts w:asciiTheme="minorHAnsi" w:hAnsiTheme="minorHAnsi" w:cstheme="minorHAnsi"/>
                <w:bCs/>
                <w:sz w:val="22"/>
                <w:szCs w:val="22"/>
              </w:rPr>
            </w:pPr>
            <w:r w:rsidRPr="00487D0F">
              <w:rPr>
                <w:rFonts w:asciiTheme="minorHAnsi" w:hAnsiTheme="minorHAnsi" w:cstheme="minorHAnsi"/>
                <w:b/>
                <w:sz w:val="22"/>
                <w:szCs w:val="22"/>
              </w:rPr>
              <w:t>Osoba nr 5</w:t>
            </w:r>
            <w:r w:rsidRPr="00487D0F">
              <w:rPr>
                <w:rFonts w:asciiTheme="minorHAnsi" w:hAnsiTheme="minorHAnsi" w:cstheme="minorHAnsi"/>
                <w:sz w:val="22"/>
                <w:szCs w:val="22"/>
              </w:rPr>
              <w:t>:</w:t>
            </w:r>
          </w:p>
          <w:p w14:paraId="3A1CC711" w14:textId="41F9ED91" w:rsidR="006A6E2A" w:rsidRPr="00487D0F" w:rsidRDefault="006A6E2A" w:rsidP="006A6E2A">
            <w:pPr>
              <w:suppressAutoHyphens w:val="0"/>
              <w:spacing w:line="276" w:lineRule="auto"/>
              <w:jc w:val="both"/>
              <w:rPr>
                <w:rFonts w:asciiTheme="minorHAnsi" w:hAnsiTheme="minorHAnsi" w:cstheme="minorHAnsi"/>
                <w:sz w:val="22"/>
                <w:szCs w:val="22"/>
              </w:rPr>
            </w:pPr>
            <w:r w:rsidRPr="00487D0F">
              <w:rPr>
                <w:rFonts w:asciiTheme="minorHAnsi" w:hAnsiTheme="minorHAnsi" w:cstheme="minorHAnsi"/>
                <w:b/>
                <w:bCs/>
                <w:sz w:val="22"/>
                <w:szCs w:val="22"/>
              </w:rPr>
              <w:t xml:space="preserve">D9 </w:t>
            </w:r>
            <w:r w:rsidRPr="00487D0F">
              <w:rPr>
                <w:rFonts w:asciiTheme="minorHAnsi" w:hAnsiTheme="minorHAnsi" w:cstheme="minorHAnsi"/>
                <w:bCs/>
                <w:sz w:val="22"/>
                <w:szCs w:val="22"/>
              </w:rPr>
              <w:t>– min. 2 lata</w:t>
            </w:r>
          </w:p>
        </w:tc>
        <w:tc>
          <w:tcPr>
            <w:tcW w:w="993" w:type="dxa"/>
            <w:tcBorders>
              <w:bottom w:val="dashed" w:sz="4" w:space="0" w:color="auto"/>
              <w:right w:val="single" w:sz="12" w:space="0" w:color="auto"/>
            </w:tcBorders>
            <w:shd w:val="clear" w:color="auto" w:fill="auto"/>
            <w:vAlign w:val="bottom"/>
          </w:tcPr>
          <w:p w14:paraId="7D0DAC85" w14:textId="77777777" w:rsidR="006A6E2A" w:rsidRPr="00487D0F" w:rsidRDefault="006A6E2A" w:rsidP="006A6E2A">
            <w:pPr>
              <w:suppressAutoHyphens w:val="0"/>
              <w:spacing w:line="276" w:lineRule="auto"/>
              <w:ind w:left="-107"/>
              <w:jc w:val="center"/>
              <w:rPr>
                <w:rFonts w:asciiTheme="minorHAnsi" w:hAnsiTheme="minorHAnsi" w:cstheme="minorHAnsi"/>
                <w:sz w:val="22"/>
                <w:szCs w:val="22"/>
              </w:rPr>
            </w:pPr>
            <w:r w:rsidRPr="00487D0F">
              <w:rPr>
                <w:rFonts w:asciiTheme="minorHAnsi" w:hAnsiTheme="minorHAnsi" w:cstheme="minorHAnsi"/>
                <w:sz w:val="22"/>
                <w:szCs w:val="22"/>
              </w:rPr>
              <w:t>0</w:t>
            </w:r>
          </w:p>
        </w:tc>
      </w:tr>
      <w:tr w:rsidR="006A6E2A" w:rsidRPr="00E84500" w14:paraId="03F6ADCF" w14:textId="77777777" w:rsidTr="006A6E2A">
        <w:trPr>
          <w:trHeight w:val="347"/>
        </w:trPr>
        <w:tc>
          <w:tcPr>
            <w:tcW w:w="567" w:type="dxa"/>
            <w:vMerge/>
            <w:tcBorders>
              <w:left w:val="single" w:sz="12" w:space="0" w:color="auto"/>
            </w:tcBorders>
            <w:vAlign w:val="center"/>
          </w:tcPr>
          <w:p w14:paraId="723223F2" w14:textId="77777777" w:rsidR="006A6E2A" w:rsidRPr="00487D0F" w:rsidRDefault="006A6E2A" w:rsidP="006A6E2A">
            <w:pPr>
              <w:suppressAutoHyphens w:val="0"/>
              <w:spacing w:line="276" w:lineRule="auto"/>
              <w:ind w:left="-107" w:right="-144"/>
              <w:jc w:val="center"/>
              <w:rPr>
                <w:rFonts w:asciiTheme="minorHAnsi" w:hAnsiTheme="minorHAnsi" w:cstheme="minorHAnsi"/>
                <w:b/>
                <w:sz w:val="22"/>
                <w:szCs w:val="22"/>
              </w:rPr>
            </w:pPr>
          </w:p>
        </w:tc>
        <w:tc>
          <w:tcPr>
            <w:tcW w:w="6945" w:type="dxa"/>
            <w:tcBorders>
              <w:top w:val="dashed" w:sz="4" w:space="0" w:color="auto"/>
              <w:left w:val="single" w:sz="12" w:space="0" w:color="auto"/>
              <w:bottom w:val="dashed" w:sz="4" w:space="0" w:color="auto"/>
            </w:tcBorders>
            <w:shd w:val="clear" w:color="auto" w:fill="auto"/>
            <w:vAlign w:val="center"/>
          </w:tcPr>
          <w:p w14:paraId="0899E0D2" w14:textId="2CCF72FE" w:rsidR="006A6E2A" w:rsidRPr="00487D0F" w:rsidRDefault="006A6E2A" w:rsidP="006A6E2A">
            <w:pPr>
              <w:suppressAutoHyphens w:val="0"/>
              <w:spacing w:line="276" w:lineRule="auto"/>
              <w:jc w:val="both"/>
              <w:rPr>
                <w:rFonts w:asciiTheme="minorHAnsi" w:hAnsiTheme="minorHAnsi" w:cstheme="minorHAnsi"/>
                <w:sz w:val="22"/>
                <w:szCs w:val="22"/>
              </w:rPr>
            </w:pPr>
            <w:r w:rsidRPr="00487D0F">
              <w:rPr>
                <w:rFonts w:asciiTheme="minorHAnsi" w:hAnsiTheme="minorHAnsi" w:cstheme="minorHAnsi"/>
                <w:b/>
                <w:bCs/>
                <w:sz w:val="22"/>
                <w:szCs w:val="22"/>
              </w:rPr>
              <w:t xml:space="preserve">D10 </w:t>
            </w:r>
            <w:r w:rsidRPr="00487D0F">
              <w:rPr>
                <w:rFonts w:asciiTheme="minorHAnsi" w:hAnsiTheme="minorHAnsi" w:cstheme="minorHAnsi"/>
                <w:bCs/>
                <w:sz w:val="22"/>
                <w:szCs w:val="22"/>
              </w:rPr>
              <w:t>– min. 3 lata</w:t>
            </w:r>
          </w:p>
        </w:tc>
        <w:tc>
          <w:tcPr>
            <w:tcW w:w="993" w:type="dxa"/>
            <w:tcBorders>
              <w:top w:val="dashed" w:sz="4" w:space="0" w:color="auto"/>
              <w:bottom w:val="dashed" w:sz="4" w:space="0" w:color="auto"/>
              <w:right w:val="single" w:sz="12" w:space="0" w:color="auto"/>
            </w:tcBorders>
            <w:shd w:val="clear" w:color="auto" w:fill="auto"/>
            <w:vAlign w:val="center"/>
          </w:tcPr>
          <w:p w14:paraId="12528CF7" w14:textId="77777777" w:rsidR="006A6E2A" w:rsidRPr="00487D0F" w:rsidRDefault="006A6E2A" w:rsidP="006A6E2A">
            <w:pPr>
              <w:suppressAutoHyphens w:val="0"/>
              <w:spacing w:line="276" w:lineRule="auto"/>
              <w:ind w:left="-107"/>
              <w:jc w:val="center"/>
              <w:rPr>
                <w:rFonts w:asciiTheme="minorHAnsi" w:hAnsiTheme="minorHAnsi" w:cstheme="minorHAnsi"/>
                <w:sz w:val="22"/>
                <w:szCs w:val="22"/>
              </w:rPr>
            </w:pPr>
            <w:r w:rsidRPr="00487D0F">
              <w:rPr>
                <w:rFonts w:asciiTheme="minorHAnsi" w:hAnsiTheme="minorHAnsi" w:cstheme="minorHAnsi"/>
                <w:sz w:val="22"/>
                <w:szCs w:val="22"/>
              </w:rPr>
              <w:t>5</w:t>
            </w:r>
          </w:p>
        </w:tc>
      </w:tr>
      <w:tr w:rsidR="006A6E2A" w:rsidRPr="00E84500" w14:paraId="3C0777F6" w14:textId="77777777" w:rsidTr="006A6E2A">
        <w:trPr>
          <w:trHeight w:val="341"/>
        </w:trPr>
        <w:tc>
          <w:tcPr>
            <w:tcW w:w="567" w:type="dxa"/>
            <w:vMerge/>
            <w:tcBorders>
              <w:left w:val="single" w:sz="12" w:space="0" w:color="auto"/>
              <w:bottom w:val="single" w:sz="12" w:space="0" w:color="auto"/>
            </w:tcBorders>
            <w:vAlign w:val="center"/>
          </w:tcPr>
          <w:p w14:paraId="29769C04" w14:textId="77777777" w:rsidR="006A6E2A" w:rsidRPr="00487D0F" w:rsidRDefault="006A6E2A" w:rsidP="006A6E2A">
            <w:pPr>
              <w:suppressAutoHyphens w:val="0"/>
              <w:spacing w:line="276" w:lineRule="auto"/>
              <w:ind w:left="709" w:right="-144"/>
              <w:jc w:val="both"/>
              <w:rPr>
                <w:rFonts w:asciiTheme="minorHAnsi" w:hAnsiTheme="minorHAnsi" w:cstheme="minorHAnsi"/>
                <w:b/>
                <w:sz w:val="22"/>
                <w:szCs w:val="22"/>
              </w:rPr>
            </w:pPr>
          </w:p>
        </w:tc>
        <w:tc>
          <w:tcPr>
            <w:tcW w:w="6945" w:type="dxa"/>
            <w:tcBorders>
              <w:top w:val="single" w:sz="4" w:space="0" w:color="auto"/>
              <w:left w:val="single" w:sz="12" w:space="0" w:color="auto"/>
              <w:bottom w:val="single" w:sz="12" w:space="0" w:color="auto"/>
            </w:tcBorders>
            <w:shd w:val="clear" w:color="auto" w:fill="auto"/>
            <w:vAlign w:val="center"/>
          </w:tcPr>
          <w:p w14:paraId="464C19AC" w14:textId="6DAA6179" w:rsidR="006A6E2A" w:rsidRPr="00487D0F" w:rsidRDefault="006A6E2A" w:rsidP="006A6E2A">
            <w:pPr>
              <w:suppressAutoHyphens w:val="0"/>
              <w:spacing w:line="276" w:lineRule="auto"/>
              <w:ind w:right="-144"/>
              <w:jc w:val="both"/>
              <w:rPr>
                <w:rFonts w:asciiTheme="minorHAnsi" w:hAnsiTheme="minorHAnsi" w:cstheme="minorHAnsi"/>
                <w:sz w:val="22"/>
                <w:szCs w:val="22"/>
              </w:rPr>
            </w:pPr>
            <w:r w:rsidRPr="00487D0F">
              <w:rPr>
                <w:rFonts w:asciiTheme="minorHAnsi" w:hAnsiTheme="minorHAnsi" w:cstheme="minorHAnsi"/>
                <w:b/>
                <w:sz w:val="22"/>
                <w:szCs w:val="22"/>
              </w:rPr>
              <w:t>Maksymalna ilość punktów za doświadczenie Osoby nr 5:</w:t>
            </w:r>
          </w:p>
        </w:tc>
        <w:tc>
          <w:tcPr>
            <w:tcW w:w="993" w:type="dxa"/>
            <w:tcBorders>
              <w:top w:val="single" w:sz="4" w:space="0" w:color="auto"/>
              <w:bottom w:val="single" w:sz="12" w:space="0" w:color="auto"/>
              <w:right w:val="single" w:sz="12" w:space="0" w:color="auto"/>
            </w:tcBorders>
            <w:shd w:val="clear" w:color="auto" w:fill="auto"/>
            <w:vAlign w:val="center"/>
          </w:tcPr>
          <w:p w14:paraId="7081BB9D" w14:textId="77777777" w:rsidR="006A6E2A" w:rsidRPr="00487D0F" w:rsidRDefault="006A6E2A" w:rsidP="006A6E2A">
            <w:pPr>
              <w:suppressAutoHyphens w:val="0"/>
              <w:spacing w:line="276" w:lineRule="auto"/>
              <w:ind w:left="-107"/>
              <w:jc w:val="center"/>
              <w:rPr>
                <w:rFonts w:asciiTheme="minorHAnsi" w:hAnsiTheme="minorHAnsi" w:cstheme="minorHAnsi"/>
                <w:b/>
                <w:bCs/>
                <w:sz w:val="22"/>
                <w:szCs w:val="22"/>
              </w:rPr>
            </w:pPr>
            <w:r w:rsidRPr="00487D0F">
              <w:rPr>
                <w:rFonts w:asciiTheme="minorHAnsi" w:hAnsiTheme="minorHAnsi" w:cstheme="minorHAnsi"/>
                <w:b/>
                <w:bCs/>
                <w:sz w:val="22"/>
                <w:szCs w:val="22"/>
              </w:rPr>
              <w:t>5</w:t>
            </w:r>
          </w:p>
        </w:tc>
      </w:tr>
    </w:tbl>
    <w:p w14:paraId="6DE53282" w14:textId="4C0F8D1D" w:rsidR="006E1BF6" w:rsidRPr="008150E7" w:rsidRDefault="006E1BF6" w:rsidP="00823ADE">
      <w:pPr>
        <w:spacing w:before="120" w:after="120"/>
        <w:ind w:left="851" w:right="247"/>
        <w:jc w:val="both"/>
        <w:rPr>
          <w:rFonts w:ascii="Calibri" w:hAnsi="Calibri" w:cs="Calibri"/>
          <w:sz w:val="22"/>
          <w:szCs w:val="22"/>
        </w:rPr>
      </w:pPr>
      <w:r w:rsidRPr="00B11637">
        <w:rPr>
          <w:rFonts w:ascii="Calibri" w:hAnsi="Calibri" w:cs="Calibri"/>
          <w:sz w:val="22"/>
          <w:szCs w:val="22"/>
        </w:rPr>
        <w:t xml:space="preserve">Maksymalna ilość punktów jaką może otrzymać oferta za kryterium „Doświadczenie zawodowe </w:t>
      </w:r>
      <w:r w:rsidRPr="008150E7">
        <w:rPr>
          <w:rFonts w:ascii="Calibri" w:hAnsi="Calibri" w:cs="Calibri"/>
          <w:sz w:val="22"/>
          <w:szCs w:val="22"/>
        </w:rPr>
        <w:t>5 osób skierowanych do realizacji zamówienia” wynosi 25 pkt.</w:t>
      </w:r>
    </w:p>
    <w:p w14:paraId="0C420DDB" w14:textId="1D8B9EBC" w:rsidR="004A3454" w:rsidRPr="00B32A9C" w:rsidRDefault="004A3454" w:rsidP="00B32A9C">
      <w:pPr>
        <w:numPr>
          <w:ilvl w:val="0"/>
          <w:numId w:val="6"/>
        </w:numPr>
        <w:spacing w:line="276" w:lineRule="auto"/>
        <w:ind w:left="567" w:right="280" w:hanging="284"/>
        <w:jc w:val="both"/>
        <w:rPr>
          <w:rFonts w:asciiTheme="minorHAnsi" w:hAnsiTheme="minorHAnsi" w:cstheme="minorHAnsi"/>
          <w:b/>
          <w:bCs/>
          <w:sz w:val="22"/>
          <w:szCs w:val="22"/>
        </w:rPr>
      </w:pPr>
      <w:r w:rsidRPr="00B32A9C">
        <w:rPr>
          <w:rFonts w:asciiTheme="minorHAnsi" w:hAnsiTheme="minorHAnsi" w:cstheme="minorHAnsi"/>
          <w:sz w:val="22"/>
          <w:szCs w:val="22"/>
        </w:rPr>
        <w:t xml:space="preserve">Zamawiający uzna za najkorzystniejszą ofertę, która uzyska najwyższą liczbę punktów obliczoną </w:t>
      </w:r>
      <w:r w:rsidR="008F09B7">
        <w:rPr>
          <w:rFonts w:asciiTheme="minorHAnsi" w:hAnsiTheme="minorHAnsi" w:cstheme="minorHAnsi"/>
          <w:sz w:val="22"/>
          <w:szCs w:val="22"/>
        </w:rPr>
        <w:br/>
      </w:r>
      <w:r w:rsidRPr="00B32A9C">
        <w:rPr>
          <w:rFonts w:asciiTheme="minorHAnsi" w:hAnsiTheme="minorHAnsi" w:cstheme="minorHAnsi"/>
          <w:sz w:val="22"/>
          <w:szCs w:val="22"/>
        </w:rPr>
        <w:t xml:space="preserve">wg wzoru: </w:t>
      </w:r>
      <w:r w:rsidRPr="00B32A9C">
        <w:rPr>
          <w:rFonts w:asciiTheme="minorHAnsi" w:hAnsiTheme="minorHAnsi" w:cstheme="minorHAnsi"/>
          <w:b/>
          <w:bCs/>
          <w:sz w:val="22"/>
          <w:szCs w:val="22"/>
        </w:rPr>
        <w:t>P = P(</w:t>
      </w:r>
      <w:r w:rsidR="00277248">
        <w:rPr>
          <w:rFonts w:asciiTheme="minorHAnsi" w:hAnsiTheme="minorHAnsi" w:cstheme="minorHAnsi"/>
          <w:b/>
          <w:bCs/>
          <w:sz w:val="22"/>
          <w:szCs w:val="22"/>
        </w:rPr>
        <w:t>C</w:t>
      </w:r>
      <w:r w:rsidRPr="00B32A9C">
        <w:rPr>
          <w:rFonts w:asciiTheme="minorHAnsi" w:hAnsiTheme="minorHAnsi" w:cstheme="minorHAnsi"/>
          <w:b/>
          <w:bCs/>
          <w:sz w:val="22"/>
          <w:szCs w:val="22"/>
        </w:rPr>
        <w:t xml:space="preserve">) + </w:t>
      </w:r>
      <w:r w:rsidR="00510259">
        <w:rPr>
          <w:rFonts w:asciiTheme="minorHAnsi" w:hAnsiTheme="minorHAnsi" w:cstheme="minorHAnsi"/>
          <w:b/>
          <w:bCs/>
          <w:sz w:val="22"/>
          <w:szCs w:val="22"/>
        </w:rPr>
        <w:t>P(</w:t>
      </w:r>
      <w:r w:rsidR="00277248">
        <w:rPr>
          <w:rFonts w:asciiTheme="minorHAnsi" w:hAnsiTheme="minorHAnsi" w:cstheme="minorHAnsi"/>
          <w:b/>
          <w:bCs/>
          <w:sz w:val="22"/>
          <w:szCs w:val="22"/>
        </w:rPr>
        <w:t>R</w:t>
      </w:r>
      <w:r w:rsidR="00510259">
        <w:rPr>
          <w:rFonts w:asciiTheme="minorHAnsi" w:hAnsiTheme="minorHAnsi" w:cstheme="minorHAnsi"/>
          <w:b/>
          <w:bCs/>
          <w:sz w:val="22"/>
          <w:szCs w:val="22"/>
        </w:rPr>
        <w:t>)</w:t>
      </w:r>
      <w:r w:rsidR="006E1BF6">
        <w:rPr>
          <w:rFonts w:asciiTheme="minorHAnsi" w:hAnsiTheme="minorHAnsi" w:cstheme="minorHAnsi"/>
          <w:b/>
          <w:bCs/>
          <w:sz w:val="22"/>
          <w:szCs w:val="22"/>
        </w:rPr>
        <w:t xml:space="preserve"> + </w:t>
      </w:r>
      <w:r w:rsidR="00510259">
        <w:rPr>
          <w:rFonts w:asciiTheme="minorHAnsi" w:hAnsiTheme="minorHAnsi" w:cstheme="minorHAnsi"/>
          <w:b/>
          <w:bCs/>
          <w:sz w:val="22"/>
          <w:szCs w:val="22"/>
        </w:rPr>
        <w:t>P(</w:t>
      </w:r>
      <w:r w:rsidR="00277248">
        <w:rPr>
          <w:rFonts w:asciiTheme="minorHAnsi" w:hAnsiTheme="minorHAnsi" w:cstheme="minorHAnsi"/>
          <w:b/>
          <w:bCs/>
          <w:sz w:val="22"/>
          <w:szCs w:val="22"/>
        </w:rPr>
        <w:t>D</w:t>
      </w:r>
      <w:r w:rsidR="00510259">
        <w:rPr>
          <w:rFonts w:asciiTheme="minorHAnsi" w:hAnsiTheme="minorHAnsi" w:cstheme="minorHAnsi"/>
          <w:b/>
          <w:bCs/>
          <w:sz w:val="22"/>
          <w:szCs w:val="22"/>
        </w:rPr>
        <w:t>)</w:t>
      </w:r>
      <w:r w:rsidRPr="00B32A9C">
        <w:rPr>
          <w:rFonts w:asciiTheme="minorHAnsi" w:hAnsiTheme="minorHAnsi" w:cstheme="minorHAnsi"/>
          <w:sz w:val="22"/>
          <w:szCs w:val="22"/>
        </w:rPr>
        <w:t>.</w:t>
      </w:r>
    </w:p>
    <w:p w14:paraId="5D1A465A" w14:textId="77777777" w:rsidR="004A3454" w:rsidRPr="00B32A9C" w:rsidRDefault="004A3454" w:rsidP="00B32A9C">
      <w:pPr>
        <w:numPr>
          <w:ilvl w:val="0"/>
          <w:numId w:val="6"/>
        </w:numPr>
        <w:spacing w:line="276" w:lineRule="auto"/>
        <w:ind w:left="567" w:right="280" w:hanging="284"/>
        <w:jc w:val="both"/>
        <w:rPr>
          <w:rFonts w:asciiTheme="minorHAnsi" w:hAnsiTheme="minorHAnsi" w:cstheme="minorHAnsi"/>
          <w:b/>
          <w:bCs/>
          <w:sz w:val="22"/>
          <w:szCs w:val="22"/>
        </w:rPr>
      </w:pPr>
      <w:r w:rsidRPr="00B32A9C">
        <w:rPr>
          <w:rFonts w:asciiTheme="minorHAnsi" w:hAnsiTheme="minorHAnsi" w:cstheme="minorHAnsi"/>
          <w:sz w:val="22"/>
          <w:szCs w:val="22"/>
        </w:rPr>
        <w:t>Zamawiający oceniał będzie złożone oferty wyłącznie w oparciu o wskazane powyżej kryteria.</w:t>
      </w:r>
    </w:p>
    <w:p w14:paraId="5409C296" w14:textId="77777777" w:rsidR="004A3454" w:rsidRPr="00B32A9C" w:rsidRDefault="004A3454" w:rsidP="00B32A9C">
      <w:pPr>
        <w:numPr>
          <w:ilvl w:val="0"/>
          <w:numId w:val="6"/>
        </w:numPr>
        <w:spacing w:line="276" w:lineRule="auto"/>
        <w:ind w:left="567" w:right="280" w:hanging="284"/>
        <w:jc w:val="both"/>
        <w:rPr>
          <w:rFonts w:asciiTheme="minorHAnsi" w:hAnsiTheme="minorHAnsi" w:cstheme="minorHAnsi"/>
          <w:b/>
          <w:bCs/>
          <w:sz w:val="22"/>
          <w:szCs w:val="22"/>
        </w:rPr>
      </w:pPr>
      <w:r w:rsidRPr="00B32A9C">
        <w:rPr>
          <w:rFonts w:asciiTheme="minorHAnsi" w:hAnsiTheme="minorHAnsi" w:cstheme="minorHAnsi"/>
          <w:sz w:val="22"/>
          <w:szCs w:val="22"/>
        </w:rPr>
        <w:t>Maksymalna liczba punktów, jaką może osiągnąć oferta po przeliczeniu ilości punktów przyznanych za kryteria, wynosi 100 pkt.</w:t>
      </w:r>
    </w:p>
    <w:p w14:paraId="157AD0CF" w14:textId="77777777" w:rsidR="004A3454" w:rsidRPr="00B32A9C" w:rsidRDefault="004A3454" w:rsidP="00B32A9C">
      <w:pPr>
        <w:numPr>
          <w:ilvl w:val="0"/>
          <w:numId w:val="6"/>
        </w:numPr>
        <w:spacing w:line="276" w:lineRule="auto"/>
        <w:ind w:left="567" w:right="280" w:hanging="284"/>
        <w:jc w:val="both"/>
        <w:rPr>
          <w:rFonts w:asciiTheme="minorHAnsi" w:hAnsiTheme="minorHAnsi" w:cstheme="minorHAnsi"/>
          <w:b/>
          <w:bCs/>
          <w:sz w:val="22"/>
          <w:szCs w:val="22"/>
        </w:rPr>
      </w:pPr>
      <w:r w:rsidRPr="00B32A9C">
        <w:rPr>
          <w:rFonts w:asciiTheme="minorHAnsi" w:hAnsiTheme="minorHAnsi" w:cstheme="minorHAnsi"/>
          <w:sz w:val="22"/>
          <w:szCs w:val="22"/>
        </w:rPr>
        <w:t>Zamawiający zastosuje zaokrąglenie wyników do dwóch miejsc po przecinku.</w:t>
      </w:r>
    </w:p>
    <w:p w14:paraId="23A94049" w14:textId="1AB4BC1F" w:rsidR="004A3454" w:rsidRPr="00B32A9C" w:rsidRDefault="004A3454" w:rsidP="00B32A9C">
      <w:pPr>
        <w:numPr>
          <w:ilvl w:val="0"/>
          <w:numId w:val="6"/>
        </w:numPr>
        <w:spacing w:line="276" w:lineRule="auto"/>
        <w:ind w:left="567" w:right="280" w:hanging="284"/>
        <w:jc w:val="both"/>
        <w:rPr>
          <w:rFonts w:asciiTheme="minorHAnsi" w:hAnsiTheme="minorHAnsi" w:cstheme="minorHAnsi"/>
          <w:b/>
          <w:bCs/>
          <w:sz w:val="22"/>
          <w:szCs w:val="22"/>
        </w:rPr>
      </w:pPr>
      <w:r w:rsidRPr="00B32A9C">
        <w:rPr>
          <w:rFonts w:asciiTheme="minorHAnsi" w:hAnsiTheme="minorHAnsi" w:cstheme="minorHAnsi"/>
          <w:sz w:val="22"/>
          <w:szCs w:val="22"/>
        </w:rPr>
        <w:t xml:space="preserve">W sytuacji, gdy Zamawiający nie będzie mógł dokonać wyboru najkorzystniejszej oferty z uwagi </w:t>
      </w:r>
      <w:r w:rsidR="00B32A9C">
        <w:rPr>
          <w:rFonts w:asciiTheme="minorHAnsi" w:hAnsiTheme="minorHAnsi" w:cstheme="minorHAnsi"/>
          <w:sz w:val="22"/>
          <w:szCs w:val="22"/>
        </w:rPr>
        <w:br/>
      </w:r>
      <w:r w:rsidRPr="00B32A9C">
        <w:rPr>
          <w:rFonts w:asciiTheme="minorHAnsi" w:hAnsiTheme="minorHAnsi" w:cstheme="minorHAnsi"/>
          <w:sz w:val="22"/>
          <w:szCs w:val="22"/>
        </w:rPr>
        <w:t>na to, że dwie lub więcej ofert przedstawiać będzie taki sam bilans ceny i innych kryteriów oceny ofert, Zamawiający spośród tych ofert wybierze ofertę z najniższą ceną.</w:t>
      </w:r>
    </w:p>
    <w:p w14:paraId="2F13F501" w14:textId="77777777" w:rsidR="004A3454" w:rsidRPr="00B32A9C" w:rsidRDefault="004A3454" w:rsidP="00B32A9C">
      <w:pPr>
        <w:numPr>
          <w:ilvl w:val="0"/>
          <w:numId w:val="6"/>
        </w:numPr>
        <w:spacing w:line="276" w:lineRule="auto"/>
        <w:ind w:left="567" w:right="280" w:hanging="284"/>
        <w:jc w:val="both"/>
        <w:rPr>
          <w:rFonts w:asciiTheme="minorHAnsi" w:hAnsiTheme="minorHAnsi" w:cstheme="minorHAnsi"/>
          <w:b/>
          <w:bCs/>
          <w:sz w:val="22"/>
          <w:szCs w:val="22"/>
        </w:rPr>
      </w:pPr>
      <w:r w:rsidRPr="00B32A9C">
        <w:rPr>
          <w:rFonts w:asciiTheme="minorHAnsi" w:hAnsiTheme="minorHAnsi" w:cstheme="minorHAnsi"/>
          <w:sz w:val="22"/>
          <w:szCs w:val="22"/>
        </w:rPr>
        <w:t>Jeżeli nie będzie można dokonać wyboru oferty w sposób, o którym mowa w pkt 6, Zamawiający wezwie Wykonawców, którzy złożyli te oferty, do złożenia w terminie określonym przez Zamawiającego ofert dodatkowych zawierających nową cenę.</w:t>
      </w:r>
    </w:p>
    <w:p w14:paraId="2A5AC951" w14:textId="2BAB01F4" w:rsidR="00395F13" w:rsidRPr="00B32A9C" w:rsidRDefault="004A3454" w:rsidP="00B32A9C">
      <w:pPr>
        <w:numPr>
          <w:ilvl w:val="0"/>
          <w:numId w:val="6"/>
        </w:numPr>
        <w:spacing w:line="276" w:lineRule="auto"/>
        <w:ind w:left="567" w:right="280" w:hanging="284"/>
        <w:jc w:val="both"/>
        <w:rPr>
          <w:rFonts w:asciiTheme="minorHAnsi" w:hAnsiTheme="minorHAnsi" w:cstheme="minorHAnsi"/>
          <w:sz w:val="22"/>
          <w:szCs w:val="22"/>
        </w:rPr>
      </w:pPr>
      <w:r w:rsidRPr="00B32A9C">
        <w:rPr>
          <w:rFonts w:asciiTheme="minorHAnsi" w:hAnsiTheme="minorHAnsi" w:cstheme="minorHAnsi"/>
          <w:sz w:val="22"/>
          <w:szCs w:val="22"/>
        </w:rPr>
        <w:t>Wykonawcy, składając oferty dodatkowe, nie mogą oferować cen wyższych niż zaoferowane w uprzednio złożonych przez nich ofertach</w:t>
      </w:r>
      <w:r w:rsidR="00395F13" w:rsidRPr="00B32A9C">
        <w:rPr>
          <w:rFonts w:asciiTheme="minorHAnsi" w:hAnsiTheme="minorHAnsi" w:cstheme="minorHAnsi"/>
          <w:sz w:val="22"/>
          <w:szCs w:val="22"/>
        </w:rPr>
        <w:t>.</w:t>
      </w:r>
      <w:bookmarkEnd w:id="72"/>
      <w:bookmarkEnd w:id="73"/>
    </w:p>
    <w:p w14:paraId="21E3FEB3" w14:textId="0C51AAE1" w:rsidR="00F43D94" w:rsidRPr="00117C92" w:rsidRDefault="00F43D94" w:rsidP="0019176B">
      <w:pPr>
        <w:pStyle w:val="Dospisu"/>
      </w:pPr>
      <w:bookmarkStart w:id="77" w:name="_Toc26176582"/>
      <w:bookmarkStart w:id="78" w:name="_Toc84415753"/>
      <w:r w:rsidRPr="00117C92">
        <w:t>X</w:t>
      </w:r>
      <w:r w:rsidR="00A67CBE">
        <w:t>V</w:t>
      </w:r>
      <w:r w:rsidRPr="00117C92">
        <w:t xml:space="preserve">II. </w:t>
      </w:r>
      <w:bookmarkEnd w:id="77"/>
      <w:r w:rsidRPr="00117C92">
        <w:t>WYMAGANIA DOTYCZĄCE  WADIUM</w:t>
      </w:r>
      <w:bookmarkEnd w:id="78"/>
    </w:p>
    <w:p w14:paraId="42AED57F" w14:textId="22F5A8DF" w:rsidR="00F43D94" w:rsidRPr="00555344" w:rsidRDefault="00F43D94" w:rsidP="00555344">
      <w:pPr>
        <w:widowControl w:val="0"/>
        <w:numPr>
          <w:ilvl w:val="1"/>
          <w:numId w:val="20"/>
        </w:numPr>
        <w:tabs>
          <w:tab w:val="clear" w:pos="1080"/>
          <w:tab w:val="left" w:pos="567"/>
        </w:tabs>
        <w:autoSpaceDE w:val="0"/>
        <w:spacing w:line="276" w:lineRule="auto"/>
        <w:ind w:left="567" w:right="280" w:hanging="283"/>
        <w:jc w:val="both"/>
        <w:rPr>
          <w:rFonts w:asciiTheme="minorHAnsi" w:hAnsiTheme="minorHAnsi" w:cstheme="minorHAnsi"/>
          <w:sz w:val="22"/>
          <w:szCs w:val="22"/>
        </w:rPr>
      </w:pPr>
      <w:r w:rsidRPr="00BF52FF">
        <w:rPr>
          <w:rFonts w:asciiTheme="minorHAnsi" w:hAnsiTheme="minorHAnsi" w:cstheme="minorHAnsi"/>
          <w:sz w:val="22"/>
          <w:szCs w:val="22"/>
        </w:rPr>
        <w:t xml:space="preserve">Zamawiający wymaga wniesienia wadium w wysokości: </w:t>
      </w:r>
      <w:r w:rsidR="00841447" w:rsidRPr="00555344">
        <w:rPr>
          <w:rFonts w:asciiTheme="minorHAnsi" w:hAnsiTheme="minorHAnsi" w:cstheme="minorHAnsi"/>
          <w:b/>
          <w:bCs/>
          <w:sz w:val="22"/>
          <w:szCs w:val="22"/>
        </w:rPr>
        <w:t>2</w:t>
      </w:r>
      <w:r w:rsidR="00C8194B">
        <w:rPr>
          <w:rFonts w:asciiTheme="minorHAnsi" w:hAnsiTheme="minorHAnsi" w:cstheme="minorHAnsi"/>
          <w:b/>
          <w:bCs/>
          <w:sz w:val="22"/>
          <w:szCs w:val="22"/>
        </w:rPr>
        <w:t>0</w:t>
      </w:r>
      <w:r w:rsidR="00841447" w:rsidRPr="00555344">
        <w:rPr>
          <w:rFonts w:asciiTheme="minorHAnsi" w:hAnsiTheme="minorHAnsi" w:cstheme="minorHAnsi"/>
          <w:b/>
          <w:bCs/>
          <w:sz w:val="22"/>
          <w:szCs w:val="22"/>
        </w:rPr>
        <w:t xml:space="preserve">.000,00 </w:t>
      </w:r>
      <w:r w:rsidRPr="00555344">
        <w:rPr>
          <w:rFonts w:asciiTheme="minorHAnsi" w:hAnsiTheme="minorHAnsi" w:cstheme="minorHAnsi"/>
          <w:b/>
          <w:bCs/>
          <w:sz w:val="22"/>
          <w:szCs w:val="22"/>
        </w:rPr>
        <w:t>PLN</w:t>
      </w:r>
      <w:r w:rsidRPr="00555344">
        <w:rPr>
          <w:rFonts w:asciiTheme="minorHAnsi" w:hAnsiTheme="minorHAnsi" w:cstheme="minorHAnsi"/>
          <w:sz w:val="22"/>
          <w:szCs w:val="22"/>
        </w:rPr>
        <w:t xml:space="preserve"> (słownie: </w:t>
      </w:r>
      <w:r w:rsidR="00841447" w:rsidRPr="00555344">
        <w:rPr>
          <w:rFonts w:asciiTheme="minorHAnsi" w:hAnsiTheme="minorHAnsi" w:cstheme="minorHAnsi"/>
          <w:sz w:val="22"/>
          <w:szCs w:val="22"/>
        </w:rPr>
        <w:t>dwadzieścia</w:t>
      </w:r>
      <w:r w:rsidR="00BF52FF" w:rsidRPr="00555344">
        <w:rPr>
          <w:rFonts w:asciiTheme="minorHAnsi" w:hAnsiTheme="minorHAnsi" w:cstheme="minorHAnsi"/>
          <w:sz w:val="22"/>
          <w:szCs w:val="22"/>
        </w:rPr>
        <w:t xml:space="preserve"> tysięcy</w:t>
      </w:r>
      <w:r w:rsidRPr="00555344">
        <w:rPr>
          <w:rFonts w:asciiTheme="minorHAnsi" w:hAnsiTheme="minorHAnsi" w:cstheme="minorHAnsi"/>
          <w:sz w:val="22"/>
          <w:szCs w:val="22"/>
        </w:rPr>
        <w:t xml:space="preserve"> złotych 00/100)</w:t>
      </w:r>
      <w:r w:rsidR="00555344">
        <w:rPr>
          <w:rFonts w:asciiTheme="minorHAnsi" w:hAnsiTheme="minorHAnsi" w:cstheme="minorHAnsi"/>
          <w:sz w:val="22"/>
          <w:szCs w:val="22"/>
        </w:rPr>
        <w:t>.</w:t>
      </w:r>
    </w:p>
    <w:p w14:paraId="48413304" w14:textId="6768B563" w:rsidR="00F43D94" w:rsidRPr="00117C92" w:rsidRDefault="00F43D94" w:rsidP="008F10CF">
      <w:pPr>
        <w:widowControl w:val="0"/>
        <w:numPr>
          <w:ilvl w:val="1"/>
          <w:numId w:val="20"/>
        </w:numPr>
        <w:tabs>
          <w:tab w:val="clear" w:pos="1080"/>
          <w:tab w:val="left" w:pos="567"/>
        </w:tabs>
        <w:autoSpaceDE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Wadium wnosi się przed upływem terminu składania ofert i utrzymuje nieprzerwanie do dnia upływu terminu związania ofertą, z wyjątkiem przypadków, o których mowa w art. 98 ust. 1 pkt 2 i 3 oraz ust.</w:t>
      </w:r>
      <w:r w:rsidR="009C3A03">
        <w:rPr>
          <w:rFonts w:asciiTheme="minorHAnsi" w:hAnsiTheme="minorHAnsi" w:cstheme="minorHAnsi"/>
          <w:sz w:val="22"/>
          <w:szCs w:val="22"/>
        </w:rPr>
        <w:t> </w:t>
      </w:r>
      <w:r w:rsidRPr="00117C92">
        <w:rPr>
          <w:rFonts w:asciiTheme="minorHAnsi" w:hAnsiTheme="minorHAnsi" w:cstheme="minorHAnsi"/>
          <w:sz w:val="22"/>
          <w:szCs w:val="22"/>
        </w:rPr>
        <w:t>2 Pzp.</w:t>
      </w:r>
    </w:p>
    <w:p w14:paraId="084EFE0B" w14:textId="08D7A6A9" w:rsidR="00F43D94" w:rsidRPr="00117C92" w:rsidRDefault="00CC4FD9" w:rsidP="008F10CF">
      <w:pPr>
        <w:widowControl w:val="0"/>
        <w:numPr>
          <w:ilvl w:val="1"/>
          <w:numId w:val="20"/>
        </w:numPr>
        <w:tabs>
          <w:tab w:val="clear" w:pos="1080"/>
          <w:tab w:val="left" w:pos="567"/>
        </w:tabs>
        <w:autoSpaceDE w:val="0"/>
        <w:spacing w:line="276" w:lineRule="auto"/>
        <w:ind w:left="567" w:right="280" w:hanging="283"/>
        <w:jc w:val="both"/>
        <w:rPr>
          <w:rFonts w:asciiTheme="minorHAnsi" w:hAnsiTheme="minorHAnsi" w:cstheme="minorHAnsi"/>
          <w:sz w:val="22"/>
          <w:szCs w:val="22"/>
        </w:rPr>
      </w:pPr>
      <w:r w:rsidRPr="00CC4FD9">
        <w:rPr>
          <w:rFonts w:asciiTheme="minorHAnsi" w:hAnsiTheme="minorHAnsi" w:cstheme="minorHAnsi"/>
          <w:sz w:val="22"/>
          <w:szCs w:val="22"/>
        </w:rPr>
        <w:t>Wadium może być wnoszone</w:t>
      </w:r>
      <w:r w:rsidR="00A47E89">
        <w:rPr>
          <w:rFonts w:asciiTheme="minorHAnsi" w:hAnsiTheme="minorHAnsi" w:cstheme="minorHAnsi"/>
          <w:sz w:val="22"/>
          <w:szCs w:val="22"/>
        </w:rPr>
        <w:t>,</w:t>
      </w:r>
      <w:r w:rsidRPr="00CC4FD9">
        <w:rPr>
          <w:rFonts w:asciiTheme="minorHAnsi" w:hAnsiTheme="minorHAnsi" w:cstheme="minorHAnsi"/>
          <w:sz w:val="22"/>
          <w:szCs w:val="22"/>
        </w:rPr>
        <w:t xml:space="preserve"> według wyboru Wykonawcy w jednej lub kilku następujących formach</w:t>
      </w:r>
      <w:r w:rsidR="00F43D94" w:rsidRPr="00117C92">
        <w:rPr>
          <w:rFonts w:asciiTheme="minorHAnsi" w:hAnsiTheme="minorHAnsi" w:cstheme="minorHAnsi"/>
          <w:sz w:val="22"/>
          <w:szCs w:val="22"/>
        </w:rPr>
        <w:t>:</w:t>
      </w:r>
    </w:p>
    <w:p w14:paraId="59749A73" w14:textId="77777777" w:rsidR="00F43D94" w:rsidRPr="00117C92" w:rsidRDefault="00F43D94" w:rsidP="008F10CF">
      <w:pPr>
        <w:numPr>
          <w:ilvl w:val="0"/>
          <w:numId w:val="21"/>
        </w:numPr>
        <w:suppressAutoHyphens w:val="0"/>
        <w:autoSpaceDE w:val="0"/>
        <w:autoSpaceDN w:val="0"/>
        <w:adjustRightInd w:val="0"/>
        <w:spacing w:line="276" w:lineRule="auto"/>
        <w:ind w:left="851" w:right="280" w:hanging="284"/>
        <w:jc w:val="both"/>
        <w:rPr>
          <w:rFonts w:asciiTheme="minorHAnsi" w:hAnsiTheme="minorHAnsi" w:cstheme="minorHAnsi"/>
          <w:sz w:val="22"/>
          <w:szCs w:val="22"/>
          <w:lang w:eastAsia="pl-PL"/>
        </w:rPr>
      </w:pPr>
      <w:r w:rsidRPr="00117C92">
        <w:rPr>
          <w:rFonts w:asciiTheme="minorHAnsi" w:hAnsiTheme="minorHAnsi" w:cstheme="minorHAnsi"/>
          <w:sz w:val="22"/>
          <w:szCs w:val="22"/>
          <w:lang w:eastAsia="pl-PL"/>
        </w:rPr>
        <w:t>pieniądzu,</w:t>
      </w:r>
    </w:p>
    <w:p w14:paraId="69561F4B" w14:textId="77777777" w:rsidR="00F43D94" w:rsidRPr="00117C92" w:rsidRDefault="00F43D94" w:rsidP="008F10CF">
      <w:pPr>
        <w:numPr>
          <w:ilvl w:val="0"/>
          <w:numId w:val="21"/>
        </w:numPr>
        <w:suppressAutoHyphens w:val="0"/>
        <w:autoSpaceDE w:val="0"/>
        <w:autoSpaceDN w:val="0"/>
        <w:adjustRightInd w:val="0"/>
        <w:spacing w:line="276" w:lineRule="auto"/>
        <w:ind w:left="851" w:right="280" w:hanging="284"/>
        <w:jc w:val="both"/>
        <w:rPr>
          <w:rFonts w:asciiTheme="minorHAnsi" w:eastAsia="Arial" w:hAnsiTheme="minorHAnsi" w:cstheme="minorHAnsi"/>
          <w:sz w:val="22"/>
          <w:szCs w:val="22"/>
          <w:lang w:eastAsia="pl-PL"/>
        </w:rPr>
      </w:pPr>
      <w:r w:rsidRPr="00117C92">
        <w:rPr>
          <w:rFonts w:asciiTheme="minorHAnsi" w:hAnsiTheme="minorHAnsi" w:cstheme="minorHAnsi"/>
          <w:sz w:val="22"/>
          <w:szCs w:val="22"/>
          <w:lang w:eastAsia="pl-PL"/>
        </w:rPr>
        <w:t>gwarancjach bankowych,</w:t>
      </w:r>
    </w:p>
    <w:p w14:paraId="27FB6135" w14:textId="77777777" w:rsidR="00F43D94" w:rsidRPr="00117C92" w:rsidRDefault="00F43D94" w:rsidP="008F10CF">
      <w:pPr>
        <w:numPr>
          <w:ilvl w:val="0"/>
          <w:numId w:val="21"/>
        </w:numPr>
        <w:suppressAutoHyphens w:val="0"/>
        <w:autoSpaceDE w:val="0"/>
        <w:autoSpaceDN w:val="0"/>
        <w:adjustRightInd w:val="0"/>
        <w:spacing w:line="276" w:lineRule="auto"/>
        <w:ind w:left="851" w:right="280" w:hanging="284"/>
        <w:jc w:val="both"/>
        <w:rPr>
          <w:rFonts w:asciiTheme="minorHAnsi" w:hAnsiTheme="minorHAnsi" w:cstheme="minorHAnsi"/>
          <w:sz w:val="22"/>
          <w:szCs w:val="22"/>
          <w:lang w:eastAsia="pl-PL"/>
        </w:rPr>
      </w:pPr>
      <w:r w:rsidRPr="00117C92">
        <w:rPr>
          <w:rFonts w:asciiTheme="minorHAnsi" w:hAnsiTheme="minorHAnsi" w:cstheme="minorHAnsi"/>
          <w:sz w:val="22"/>
          <w:szCs w:val="22"/>
          <w:lang w:eastAsia="pl-PL"/>
        </w:rPr>
        <w:t>gwarancjach ubezpieczeniowych,</w:t>
      </w:r>
    </w:p>
    <w:p w14:paraId="71CCE360" w14:textId="61686A5F" w:rsidR="00F43D94" w:rsidRPr="00117C92" w:rsidRDefault="00F43D94" w:rsidP="008F10CF">
      <w:pPr>
        <w:numPr>
          <w:ilvl w:val="0"/>
          <w:numId w:val="21"/>
        </w:numPr>
        <w:tabs>
          <w:tab w:val="left" w:pos="9923"/>
        </w:tabs>
        <w:suppressAutoHyphens w:val="0"/>
        <w:autoSpaceDE w:val="0"/>
        <w:autoSpaceDN w:val="0"/>
        <w:adjustRightInd w:val="0"/>
        <w:spacing w:line="276" w:lineRule="auto"/>
        <w:ind w:left="851" w:right="280" w:hanging="284"/>
        <w:jc w:val="both"/>
        <w:rPr>
          <w:rFonts w:asciiTheme="minorHAnsi" w:hAnsiTheme="minorHAnsi" w:cstheme="minorHAnsi"/>
          <w:sz w:val="22"/>
          <w:szCs w:val="22"/>
          <w:lang w:eastAsia="pl-PL"/>
        </w:rPr>
      </w:pPr>
      <w:r w:rsidRPr="00117C92">
        <w:rPr>
          <w:rFonts w:asciiTheme="minorHAnsi" w:hAnsiTheme="minorHAnsi" w:cstheme="minorHAnsi"/>
          <w:sz w:val="22"/>
          <w:szCs w:val="22"/>
          <w:lang w:eastAsia="pl-PL"/>
        </w:rPr>
        <w:lastRenderedPageBreak/>
        <w:t xml:space="preserve">poręczeniach udzielonych przez podmioty, o których mowa w art. 6b ust. 5 pkt 2 ustawy z dnia </w:t>
      </w:r>
      <w:r w:rsidRPr="00117C92">
        <w:rPr>
          <w:rFonts w:asciiTheme="minorHAnsi" w:hAnsiTheme="minorHAnsi" w:cstheme="minorHAnsi"/>
          <w:sz w:val="22"/>
          <w:szCs w:val="22"/>
          <w:lang w:eastAsia="pl-PL"/>
        </w:rPr>
        <w:br/>
        <w:t xml:space="preserve">9 listopada 2000 r. o utworzeniu Polskiej Agencji Rozwoju Przedsiębiorczości (t.j. Dz. U. z 2020 r. </w:t>
      </w:r>
      <w:r w:rsidRPr="00117C92">
        <w:rPr>
          <w:rFonts w:asciiTheme="minorHAnsi" w:hAnsiTheme="minorHAnsi" w:cstheme="minorHAnsi"/>
          <w:sz w:val="22"/>
          <w:szCs w:val="22"/>
          <w:lang w:eastAsia="pl-PL"/>
        </w:rPr>
        <w:br/>
        <w:t xml:space="preserve">poz. 299 z </w:t>
      </w:r>
      <w:r w:rsidR="00CC4FD9">
        <w:rPr>
          <w:rFonts w:asciiTheme="minorHAnsi" w:hAnsiTheme="minorHAnsi" w:cstheme="minorHAnsi"/>
          <w:sz w:val="22"/>
          <w:szCs w:val="22"/>
          <w:lang w:eastAsia="pl-PL"/>
        </w:rPr>
        <w:t xml:space="preserve">późn. </w:t>
      </w:r>
      <w:r w:rsidRPr="00117C92">
        <w:rPr>
          <w:rFonts w:asciiTheme="minorHAnsi" w:hAnsiTheme="minorHAnsi" w:cstheme="minorHAnsi"/>
          <w:sz w:val="22"/>
          <w:szCs w:val="22"/>
          <w:lang w:eastAsia="pl-PL"/>
        </w:rPr>
        <w:t>zm.).</w:t>
      </w:r>
    </w:p>
    <w:p w14:paraId="5C3BD1C2" w14:textId="77777777" w:rsidR="00F43D94" w:rsidRPr="00117C92" w:rsidRDefault="00F43D94" w:rsidP="008F10CF">
      <w:pPr>
        <w:widowControl w:val="0"/>
        <w:numPr>
          <w:ilvl w:val="1"/>
          <w:numId w:val="20"/>
        </w:numPr>
        <w:tabs>
          <w:tab w:val="clear" w:pos="1080"/>
          <w:tab w:val="num" w:pos="567"/>
          <w:tab w:val="left" w:pos="9639"/>
        </w:tabs>
        <w:autoSpaceDE w:val="0"/>
        <w:spacing w:line="276" w:lineRule="auto"/>
        <w:ind w:right="280" w:hanging="796"/>
        <w:jc w:val="both"/>
        <w:rPr>
          <w:rFonts w:asciiTheme="minorHAnsi" w:hAnsiTheme="minorHAnsi" w:cstheme="minorHAnsi"/>
          <w:sz w:val="22"/>
          <w:szCs w:val="22"/>
        </w:rPr>
      </w:pPr>
      <w:r w:rsidRPr="00117C92">
        <w:rPr>
          <w:rFonts w:asciiTheme="minorHAnsi" w:hAnsiTheme="minorHAnsi" w:cstheme="minorHAnsi"/>
          <w:sz w:val="22"/>
          <w:szCs w:val="22"/>
        </w:rPr>
        <w:t>Wadium wnoszone w pieniądzu należy wnieść przelewem na wskazany poniżej rachunek bankowy:</w:t>
      </w:r>
    </w:p>
    <w:p w14:paraId="7DEAF14A" w14:textId="3ECDB20C" w:rsidR="00F43D94" w:rsidRPr="00117C92" w:rsidRDefault="00F43D94" w:rsidP="008F10CF">
      <w:pPr>
        <w:pStyle w:val="Akapitzlist"/>
        <w:tabs>
          <w:tab w:val="left" w:pos="9639"/>
          <w:tab w:val="left" w:pos="9781"/>
        </w:tabs>
        <w:suppressAutoHyphens w:val="0"/>
        <w:autoSpaceDE w:val="0"/>
        <w:autoSpaceDN w:val="0"/>
        <w:adjustRightInd w:val="0"/>
        <w:spacing w:line="276" w:lineRule="auto"/>
        <w:ind w:left="567" w:right="280"/>
        <w:jc w:val="both"/>
        <w:rPr>
          <w:rFonts w:asciiTheme="minorHAnsi" w:hAnsiTheme="minorHAnsi" w:cstheme="minorHAnsi"/>
          <w:b/>
          <w:bCs/>
          <w:sz w:val="22"/>
          <w:szCs w:val="22"/>
          <w:lang w:eastAsia="pl-PL"/>
        </w:rPr>
      </w:pPr>
      <w:r w:rsidRPr="00117C92">
        <w:rPr>
          <w:rFonts w:asciiTheme="minorHAnsi" w:hAnsiTheme="minorHAnsi" w:cstheme="minorHAnsi"/>
          <w:sz w:val="22"/>
          <w:szCs w:val="22"/>
          <w:lang w:eastAsia="pl-PL"/>
        </w:rPr>
        <w:t xml:space="preserve">BANK PEKAO S.A. IV/O Gdańsk Nr </w:t>
      </w:r>
      <w:r w:rsidRPr="00117C92">
        <w:rPr>
          <w:rFonts w:asciiTheme="minorHAnsi" w:hAnsiTheme="minorHAnsi" w:cstheme="minorHAnsi"/>
          <w:b/>
          <w:bCs/>
          <w:sz w:val="22"/>
          <w:szCs w:val="22"/>
          <w:lang w:eastAsia="pl-PL"/>
        </w:rPr>
        <w:t xml:space="preserve">54 1240 1271 1111 0000 1492 5434 </w:t>
      </w:r>
      <w:r w:rsidRPr="00117C92">
        <w:rPr>
          <w:rFonts w:asciiTheme="minorHAnsi" w:hAnsiTheme="minorHAnsi" w:cstheme="minorHAnsi"/>
          <w:sz w:val="22"/>
          <w:szCs w:val="22"/>
          <w:lang w:eastAsia="pl-PL"/>
        </w:rPr>
        <w:t xml:space="preserve">z oznaczeniem: </w:t>
      </w:r>
      <w:r w:rsidRPr="00117C92">
        <w:rPr>
          <w:rFonts w:asciiTheme="minorHAnsi" w:hAnsiTheme="minorHAnsi" w:cstheme="minorHAnsi"/>
          <w:b/>
          <w:bCs/>
          <w:sz w:val="22"/>
          <w:szCs w:val="22"/>
          <w:lang w:eastAsia="pl-PL"/>
        </w:rPr>
        <w:t xml:space="preserve">Wadium </w:t>
      </w:r>
      <w:r w:rsidR="00057671">
        <w:rPr>
          <w:rFonts w:asciiTheme="minorHAnsi" w:hAnsiTheme="minorHAnsi" w:cstheme="minorHAnsi"/>
          <w:b/>
          <w:bCs/>
          <w:sz w:val="22"/>
          <w:szCs w:val="22"/>
          <w:lang w:eastAsia="pl-PL"/>
        </w:rPr>
        <w:br/>
      </w:r>
      <w:r w:rsidRPr="00117C92">
        <w:rPr>
          <w:rFonts w:asciiTheme="minorHAnsi" w:hAnsiTheme="minorHAnsi" w:cstheme="minorHAnsi"/>
          <w:b/>
          <w:bCs/>
          <w:sz w:val="22"/>
          <w:szCs w:val="22"/>
          <w:lang w:eastAsia="pl-PL"/>
        </w:rPr>
        <w:t xml:space="preserve">do postępowania nr </w:t>
      </w:r>
      <w:r w:rsidR="007F6D3A">
        <w:rPr>
          <w:rFonts w:asciiTheme="minorHAnsi" w:hAnsiTheme="minorHAnsi" w:cstheme="minorHAnsi"/>
          <w:b/>
          <w:bCs/>
          <w:sz w:val="22"/>
          <w:szCs w:val="22"/>
          <w:lang w:eastAsia="pl-PL"/>
        </w:rPr>
        <w:t>5</w:t>
      </w:r>
      <w:r w:rsidR="00C51F08">
        <w:rPr>
          <w:rFonts w:asciiTheme="minorHAnsi" w:hAnsiTheme="minorHAnsi" w:cstheme="minorHAnsi"/>
          <w:b/>
          <w:bCs/>
          <w:sz w:val="22"/>
          <w:szCs w:val="22"/>
          <w:lang w:eastAsia="pl-PL"/>
        </w:rPr>
        <w:t>B1</w:t>
      </w:r>
      <w:r w:rsidR="007F6D3A">
        <w:rPr>
          <w:rFonts w:asciiTheme="minorHAnsi" w:hAnsiTheme="minorHAnsi" w:cstheme="minorHAnsi"/>
          <w:b/>
          <w:bCs/>
          <w:sz w:val="22"/>
          <w:szCs w:val="22"/>
          <w:lang w:eastAsia="pl-PL"/>
        </w:rPr>
        <w:t>0</w:t>
      </w:r>
      <w:r w:rsidRPr="00117C92">
        <w:rPr>
          <w:rFonts w:asciiTheme="minorHAnsi" w:hAnsiTheme="minorHAnsi" w:cstheme="minorHAnsi"/>
          <w:b/>
          <w:bCs/>
          <w:sz w:val="22"/>
          <w:szCs w:val="22"/>
          <w:lang w:eastAsia="pl-PL"/>
        </w:rPr>
        <w:t>.291.1.</w:t>
      </w:r>
      <w:r w:rsidR="00555344">
        <w:rPr>
          <w:rFonts w:asciiTheme="minorHAnsi" w:hAnsiTheme="minorHAnsi" w:cstheme="minorHAnsi"/>
          <w:b/>
          <w:bCs/>
          <w:sz w:val="22"/>
          <w:szCs w:val="22"/>
          <w:lang w:eastAsia="pl-PL"/>
        </w:rPr>
        <w:t>4</w:t>
      </w:r>
      <w:r w:rsidRPr="00117C92">
        <w:rPr>
          <w:rFonts w:asciiTheme="minorHAnsi" w:hAnsiTheme="minorHAnsi" w:cstheme="minorHAnsi"/>
          <w:b/>
          <w:bCs/>
          <w:sz w:val="22"/>
          <w:szCs w:val="22"/>
          <w:lang w:eastAsia="pl-PL"/>
        </w:rPr>
        <w:t>.202</w:t>
      </w:r>
      <w:r w:rsidR="00555344">
        <w:rPr>
          <w:rFonts w:asciiTheme="minorHAnsi" w:hAnsiTheme="minorHAnsi" w:cstheme="minorHAnsi"/>
          <w:b/>
          <w:bCs/>
          <w:sz w:val="22"/>
          <w:szCs w:val="22"/>
          <w:lang w:eastAsia="pl-PL"/>
        </w:rPr>
        <w:t>3</w:t>
      </w:r>
      <w:r w:rsidRPr="00117C92">
        <w:rPr>
          <w:rFonts w:asciiTheme="minorHAnsi" w:hAnsiTheme="minorHAnsi" w:cstheme="minorHAnsi"/>
          <w:b/>
          <w:bCs/>
          <w:sz w:val="22"/>
          <w:szCs w:val="22"/>
          <w:lang w:eastAsia="pl-PL"/>
        </w:rPr>
        <w:t>.</w:t>
      </w:r>
      <w:r w:rsidR="00555344">
        <w:rPr>
          <w:rFonts w:asciiTheme="minorHAnsi" w:hAnsiTheme="minorHAnsi" w:cstheme="minorHAnsi"/>
          <w:b/>
          <w:bCs/>
          <w:sz w:val="22"/>
          <w:szCs w:val="22"/>
          <w:lang w:eastAsia="pl-PL"/>
        </w:rPr>
        <w:t>MB</w:t>
      </w:r>
      <w:r w:rsidRPr="00665979">
        <w:rPr>
          <w:rFonts w:asciiTheme="minorHAnsi" w:hAnsiTheme="minorHAnsi" w:cstheme="minorHAnsi"/>
          <w:i/>
          <w:iCs/>
          <w:sz w:val="22"/>
          <w:szCs w:val="22"/>
          <w:lang w:eastAsia="pl-PL"/>
        </w:rPr>
        <w:t>.</w:t>
      </w:r>
    </w:p>
    <w:p w14:paraId="3937A0B7" w14:textId="77777777" w:rsidR="00F43D94" w:rsidRPr="00117C92" w:rsidRDefault="00F43D94" w:rsidP="008F10CF">
      <w:pPr>
        <w:pStyle w:val="Akapitzlist"/>
        <w:tabs>
          <w:tab w:val="left" w:pos="9639"/>
        </w:tabs>
        <w:suppressAutoHyphens w:val="0"/>
        <w:autoSpaceDE w:val="0"/>
        <w:autoSpaceDN w:val="0"/>
        <w:adjustRightInd w:val="0"/>
        <w:spacing w:line="276" w:lineRule="auto"/>
        <w:ind w:left="567" w:right="280"/>
        <w:jc w:val="both"/>
        <w:rPr>
          <w:rFonts w:asciiTheme="minorHAnsi" w:hAnsiTheme="minorHAnsi" w:cstheme="minorHAnsi"/>
          <w:sz w:val="22"/>
          <w:szCs w:val="22"/>
          <w:lang w:eastAsia="pl-PL"/>
        </w:rPr>
      </w:pPr>
      <w:r w:rsidRPr="00117C92">
        <w:rPr>
          <w:rFonts w:asciiTheme="minorHAnsi" w:hAnsiTheme="minorHAnsi" w:cstheme="minorHAnsi"/>
          <w:sz w:val="22"/>
          <w:szCs w:val="22"/>
          <w:lang w:eastAsia="pl-PL"/>
        </w:rPr>
        <w:t xml:space="preserve">Wadium wniesione w pieniądzu będzie skuteczne z chwilą uznania środków pieniężnych na rachunku bankowym Zamawiającego wskazanym powyżej, przed upływem terminu składania ofert </w:t>
      </w:r>
      <w:r w:rsidRPr="00117C92">
        <w:rPr>
          <w:rFonts w:asciiTheme="minorHAnsi" w:hAnsiTheme="minorHAnsi" w:cstheme="minorHAnsi"/>
          <w:sz w:val="22"/>
          <w:szCs w:val="22"/>
          <w:lang w:eastAsia="pl-PL"/>
        </w:rPr>
        <w:br/>
        <w:t xml:space="preserve">(tj. przed upływem dnia i godziny wyznaczonej jako ostateczny termin składania ofert). </w:t>
      </w:r>
    </w:p>
    <w:p w14:paraId="261D57A3" w14:textId="77777777" w:rsidR="00F43D94" w:rsidRPr="00B03FDF" w:rsidRDefault="00F43D94" w:rsidP="00ED10D5">
      <w:pPr>
        <w:pStyle w:val="Akapitzlist"/>
        <w:numPr>
          <w:ilvl w:val="0"/>
          <w:numId w:val="36"/>
        </w:numPr>
        <w:tabs>
          <w:tab w:val="left" w:pos="9498"/>
        </w:tabs>
        <w:suppressAutoHyphens w:val="0"/>
        <w:autoSpaceDE w:val="0"/>
        <w:autoSpaceDN w:val="0"/>
        <w:adjustRightInd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Wadium wnoszone </w:t>
      </w:r>
      <w:r w:rsidRPr="00B03FDF">
        <w:rPr>
          <w:rFonts w:asciiTheme="minorHAnsi" w:hAnsiTheme="minorHAnsi" w:cstheme="minorHAnsi"/>
          <w:sz w:val="22"/>
          <w:szCs w:val="22"/>
        </w:rPr>
        <w:t>w formie poręczeń lub gwarancji musi spełniać co najmniej poniższe wymagania:</w:t>
      </w:r>
    </w:p>
    <w:p w14:paraId="4EB7C2CF" w14:textId="05622D92" w:rsidR="00F43D94" w:rsidRPr="00B03FDF" w:rsidRDefault="00F43D94" w:rsidP="00ED10D5">
      <w:pPr>
        <w:pStyle w:val="Akapitzlist"/>
        <w:numPr>
          <w:ilvl w:val="0"/>
          <w:numId w:val="33"/>
        </w:numPr>
        <w:tabs>
          <w:tab w:val="clear" w:pos="360"/>
          <w:tab w:val="left" w:pos="9498"/>
        </w:tabs>
        <w:spacing w:line="276" w:lineRule="auto"/>
        <w:ind w:left="851" w:right="280" w:hanging="284"/>
        <w:jc w:val="both"/>
        <w:rPr>
          <w:rFonts w:asciiTheme="minorHAnsi" w:hAnsiTheme="minorHAnsi" w:cstheme="minorHAnsi"/>
          <w:sz w:val="22"/>
          <w:szCs w:val="22"/>
        </w:rPr>
      </w:pPr>
      <w:r w:rsidRPr="00B03FDF">
        <w:rPr>
          <w:rFonts w:asciiTheme="minorHAnsi" w:hAnsiTheme="minorHAnsi" w:cstheme="minorHAnsi"/>
          <w:sz w:val="22"/>
          <w:szCs w:val="22"/>
        </w:rPr>
        <w:t xml:space="preserve">musi obejmować odpowiedzialność za wszystkie przypadki powodujące utratę wadium </w:t>
      </w:r>
      <w:r w:rsidRPr="00B03FDF">
        <w:rPr>
          <w:rFonts w:asciiTheme="minorHAnsi" w:hAnsiTheme="minorHAnsi" w:cstheme="minorHAnsi"/>
          <w:sz w:val="22"/>
          <w:szCs w:val="22"/>
        </w:rPr>
        <w:br/>
        <w:t xml:space="preserve">przez Wykonawcę określone w Pzp, bez </w:t>
      </w:r>
      <w:r w:rsidR="00BE2B67" w:rsidRPr="00B03FDF">
        <w:rPr>
          <w:rFonts w:asciiTheme="minorHAnsi" w:hAnsiTheme="minorHAnsi" w:cstheme="minorHAnsi"/>
          <w:sz w:val="22"/>
          <w:szCs w:val="22"/>
        </w:rPr>
        <w:t xml:space="preserve">konieczności </w:t>
      </w:r>
      <w:r w:rsidRPr="00B03FDF">
        <w:rPr>
          <w:rFonts w:asciiTheme="minorHAnsi" w:hAnsiTheme="minorHAnsi" w:cstheme="minorHAnsi"/>
          <w:sz w:val="22"/>
          <w:szCs w:val="22"/>
        </w:rPr>
        <w:t>potwierdzania tych okoliczności</w:t>
      </w:r>
      <w:r w:rsidR="00B03FDF" w:rsidRPr="00B03FDF">
        <w:rPr>
          <w:rFonts w:asciiTheme="minorHAnsi" w:hAnsiTheme="minorHAnsi" w:cstheme="minorHAnsi"/>
          <w:sz w:val="22"/>
          <w:szCs w:val="22"/>
        </w:rPr>
        <w:t xml:space="preserve"> przez Zamawiającego</w:t>
      </w:r>
      <w:r w:rsidRPr="00B03FDF">
        <w:rPr>
          <w:rFonts w:asciiTheme="minorHAnsi" w:hAnsiTheme="minorHAnsi" w:cstheme="minorHAnsi"/>
          <w:sz w:val="22"/>
          <w:szCs w:val="22"/>
        </w:rPr>
        <w:t>,</w:t>
      </w:r>
    </w:p>
    <w:p w14:paraId="7AB95AAF" w14:textId="06DF29B4" w:rsidR="00F43D94" w:rsidRPr="00117C92" w:rsidRDefault="00F43D94" w:rsidP="00ED10D5">
      <w:pPr>
        <w:pStyle w:val="Akapitzlist"/>
        <w:numPr>
          <w:ilvl w:val="0"/>
          <w:numId w:val="33"/>
        </w:numPr>
        <w:tabs>
          <w:tab w:val="clear" w:pos="360"/>
          <w:tab w:val="num" w:pos="1134"/>
          <w:tab w:val="left" w:pos="9498"/>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z je</w:t>
      </w:r>
      <w:r w:rsidR="00CC4FD9">
        <w:rPr>
          <w:rFonts w:asciiTheme="minorHAnsi" w:hAnsiTheme="minorHAnsi" w:cstheme="minorHAnsi"/>
          <w:sz w:val="22"/>
          <w:szCs w:val="22"/>
        </w:rPr>
        <w:t>go</w:t>
      </w:r>
      <w:r w:rsidRPr="00117C92">
        <w:rPr>
          <w:rFonts w:asciiTheme="minorHAnsi" w:hAnsiTheme="minorHAnsi" w:cstheme="minorHAnsi"/>
          <w:sz w:val="22"/>
          <w:szCs w:val="22"/>
        </w:rPr>
        <w:t xml:space="preserve"> treści powinno jednoznacznie wynikać zobowiązanie gwaranta do zapłaty całej kwoty wadium,</w:t>
      </w:r>
    </w:p>
    <w:p w14:paraId="33D8E376" w14:textId="77777777" w:rsidR="00F43D94" w:rsidRPr="00117C92" w:rsidRDefault="00F43D94" w:rsidP="00ED10D5">
      <w:pPr>
        <w:pStyle w:val="Akapitzlist"/>
        <w:numPr>
          <w:ilvl w:val="0"/>
          <w:numId w:val="33"/>
        </w:numPr>
        <w:tabs>
          <w:tab w:val="clear" w:pos="360"/>
          <w:tab w:val="num" w:pos="1134"/>
          <w:tab w:val="left" w:pos="9498"/>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powinno być nieodwołalne i bezwarunkowe oraz płatne na pierwsze żądanie,</w:t>
      </w:r>
    </w:p>
    <w:p w14:paraId="229AF152" w14:textId="77777777" w:rsidR="00F43D94" w:rsidRPr="00117C92" w:rsidRDefault="00F43D94" w:rsidP="00ED10D5">
      <w:pPr>
        <w:pStyle w:val="Akapitzlist"/>
        <w:numPr>
          <w:ilvl w:val="0"/>
          <w:numId w:val="33"/>
        </w:numPr>
        <w:tabs>
          <w:tab w:val="clear" w:pos="360"/>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termin obowiązywania poręczenia lub gwarancji nie może być krótszy niż termin związania ofertą (z zastrzeżeniem, iż pierwszym dniem związania ofertą jest dzień składania ofert),</w:t>
      </w:r>
    </w:p>
    <w:p w14:paraId="2D28AD42" w14:textId="77777777" w:rsidR="00F43D94" w:rsidRPr="00117C92" w:rsidRDefault="00F43D94" w:rsidP="00ED10D5">
      <w:pPr>
        <w:pStyle w:val="Akapitzlist"/>
        <w:numPr>
          <w:ilvl w:val="0"/>
          <w:numId w:val="33"/>
        </w:numPr>
        <w:tabs>
          <w:tab w:val="clear" w:pos="360"/>
          <w:tab w:val="num" w:pos="1134"/>
          <w:tab w:val="left" w:pos="9498"/>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w treści poręczenia lub gwarancji powinna znaleźć się nazwa oraz numer przedmiotowego postępowania,</w:t>
      </w:r>
    </w:p>
    <w:p w14:paraId="0C8B87FC" w14:textId="2A4D587B" w:rsidR="00F43D94" w:rsidRPr="00117C92" w:rsidRDefault="00F43D94" w:rsidP="00ED10D5">
      <w:pPr>
        <w:pStyle w:val="Akapitzlist"/>
        <w:numPr>
          <w:ilvl w:val="0"/>
          <w:numId w:val="33"/>
        </w:numPr>
        <w:tabs>
          <w:tab w:val="clear" w:pos="360"/>
          <w:tab w:val="num" w:pos="1134"/>
          <w:tab w:val="left" w:pos="9498"/>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beneficjentem poręczenia lub gwarancji jest: Uniwersytet Gdański</w:t>
      </w:r>
      <w:r w:rsidR="00CC4FD9">
        <w:rPr>
          <w:rFonts w:asciiTheme="minorHAnsi" w:hAnsiTheme="minorHAnsi" w:cstheme="minorHAnsi"/>
          <w:sz w:val="22"/>
          <w:szCs w:val="22"/>
        </w:rPr>
        <w:t xml:space="preserve"> z siedzibą:</w:t>
      </w:r>
      <w:r w:rsidRPr="00117C92">
        <w:rPr>
          <w:rFonts w:asciiTheme="minorHAnsi" w:hAnsiTheme="minorHAnsi" w:cstheme="minorHAnsi"/>
          <w:sz w:val="22"/>
          <w:szCs w:val="22"/>
        </w:rPr>
        <w:t xml:space="preserve"> 80-309 Gdańsk, ul.</w:t>
      </w:r>
      <w:r w:rsidR="00CC4FD9">
        <w:rPr>
          <w:rFonts w:asciiTheme="minorHAnsi" w:hAnsiTheme="minorHAnsi" w:cstheme="minorHAnsi"/>
          <w:sz w:val="22"/>
          <w:szCs w:val="22"/>
        </w:rPr>
        <w:t> </w:t>
      </w:r>
      <w:r w:rsidRPr="00117C92">
        <w:rPr>
          <w:rFonts w:asciiTheme="minorHAnsi" w:hAnsiTheme="minorHAnsi" w:cstheme="minorHAnsi"/>
          <w:sz w:val="22"/>
          <w:szCs w:val="22"/>
        </w:rPr>
        <w:t>Jana  Bażyńskiego 8, NIP: 584-020-32-39,</w:t>
      </w:r>
    </w:p>
    <w:p w14:paraId="0E3F5DA0" w14:textId="5596410A" w:rsidR="00F43D94" w:rsidRPr="00BE2B67" w:rsidRDefault="00F43D94" w:rsidP="00ED10D5">
      <w:pPr>
        <w:pStyle w:val="Akapitzlist"/>
        <w:widowControl w:val="0"/>
        <w:numPr>
          <w:ilvl w:val="0"/>
          <w:numId w:val="33"/>
        </w:numPr>
        <w:tabs>
          <w:tab w:val="clear" w:pos="360"/>
          <w:tab w:val="num" w:pos="851"/>
          <w:tab w:val="left" w:pos="9498"/>
        </w:tabs>
        <w:autoSpaceDE w:val="0"/>
        <w:spacing w:line="276" w:lineRule="auto"/>
        <w:ind w:left="851" w:right="278" w:hanging="284"/>
        <w:jc w:val="both"/>
        <w:rPr>
          <w:rFonts w:asciiTheme="minorHAnsi" w:eastAsia="Cambria" w:hAnsiTheme="minorHAnsi" w:cstheme="minorHAnsi"/>
          <w:sz w:val="22"/>
          <w:szCs w:val="22"/>
        </w:rPr>
      </w:pPr>
      <w:r w:rsidRPr="00117C92">
        <w:rPr>
          <w:rFonts w:asciiTheme="minorHAnsi" w:hAnsiTheme="minorHAnsi" w:cstheme="minorHAnsi"/>
          <w:sz w:val="22"/>
          <w:szCs w:val="22"/>
        </w:rPr>
        <w:t>musi zostać przekazane Zamawiającemu wraz z ofertą, w oryginale, w postaci elektronicznej (zgodnie z art. 97 ust. 10 Pzp)</w:t>
      </w:r>
      <w:bookmarkStart w:id="79" w:name="_Hlk63765799"/>
      <w:r w:rsidR="00BE2B67">
        <w:rPr>
          <w:rFonts w:asciiTheme="minorHAnsi" w:hAnsiTheme="minorHAnsi" w:cstheme="minorHAnsi"/>
          <w:sz w:val="22"/>
          <w:szCs w:val="22"/>
        </w:rPr>
        <w:t>.</w:t>
      </w:r>
    </w:p>
    <w:bookmarkEnd w:id="79"/>
    <w:p w14:paraId="703653E2" w14:textId="1ECFB39C" w:rsidR="00BE2B67" w:rsidRPr="00BE2B67" w:rsidRDefault="00BE2B67" w:rsidP="00ED10D5">
      <w:pPr>
        <w:pStyle w:val="Akapitzlist"/>
        <w:widowControl w:val="0"/>
        <w:numPr>
          <w:ilvl w:val="0"/>
          <w:numId w:val="39"/>
        </w:numPr>
        <w:tabs>
          <w:tab w:val="left" w:pos="9923"/>
        </w:tabs>
        <w:autoSpaceDE w:val="0"/>
        <w:spacing w:line="276" w:lineRule="auto"/>
        <w:ind w:left="567" w:right="280" w:hanging="283"/>
        <w:jc w:val="both"/>
        <w:rPr>
          <w:rFonts w:asciiTheme="minorHAnsi" w:eastAsia="Arial" w:hAnsiTheme="minorHAnsi" w:cstheme="minorHAnsi"/>
          <w:sz w:val="22"/>
          <w:szCs w:val="22"/>
          <w:u w:val="single"/>
          <w:lang w:eastAsia="pl-PL"/>
        </w:rPr>
      </w:pPr>
      <w:r>
        <w:rPr>
          <w:rFonts w:asciiTheme="minorHAnsi" w:hAnsiTheme="minorHAnsi" w:cstheme="minorHAnsi"/>
          <w:sz w:val="22"/>
          <w:szCs w:val="22"/>
        </w:rPr>
        <w:t>W</w:t>
      </w:r>
      <w:r w:rsidRPr="00117C92">
        <w:rPr>
          <w:rFonts w:asciiTheme="minorHAnsi" w:hAnsiTheme="minorHAnsi" w:cstheme="minorHAnsi"/>
          <w:sz w:val="22"/>
          <w:szCs w:val="22"/>
        </w:rPr>
        <w:t xml:space="preserve"> przypadku Wykonawców wspólnie ubiegających się o udzielenie zamówienia wadium może być wniesione przez jednego z tych Wykonawców, kilku z nich lub wszystkich łącznie</w:t>
      </w:r>
      <w:r>
        <w:rPr>
          <w:rFonts w:asciiTheme="minorHAnsi" w:hAnsiTheme="minorHAnsi" w:cstheme="minorHAnsi"/>
          <w:sz w:val="22"/>
          <w:szCs w:val="22"/>
        </w:rPr>
        <w:t>.</w:t>
      </w:r>
    </w:p>
    <w:p w14:paraId="2FF76D89" w14:textId="7B77E60F" w:rsidR="00F43D94" w:rsidRPr="00117C92" w:rsidRDefault="00F43D94" w:rsidP="00ED10D5">
      <w:pPr>
        <w:pStyle w:val="Akapitzlist"/>
        <w:widowControl w:val="0"/>
        <w:numPr>
          <w:ilvl w:val="0"/>
          <w:numId w:val="39"/>
        </w:numPr>
        <w:tabs>
          <w:tab w:val="left" w:pos="9923"/>
        </w:tabs>
        <w:autoSpaceDE w:val="0"/>
        <w:spacing w:line="276" w:lineRule="auto"/>
        <w:ind w:left="567" w:right="280" w:hanging="283"/>
        <w:jc w:val="both"/>
        <w:rPr>
          <w:rFonts w:asciiTheme="minorHAnsi" w:eastAsia="Arial" w:hAnsiTheme="minorHAnsi" w:cstheme="minorHAnsi"/>
          <w:sz w:val="22"/>
          <w:szCs w:val="22"/>
          <w:u w:val="single"/>
          <w:lang w:eastAsia="pl-PL"/>
        </w:rPr>
      </w:pPr>
      <w:r w:rsidRPr="00117C92">
        <w:rPr>
          <w:rFonts w:asciiTheme="minorHAnsi" w:hAnsiTheme="minorHAnsi" w:cstheme="minorHAnsi"/>
          <w:sz w:val="22"/>
          <w:szCs w:val="22"/>
          <w:u w:val="single"/>
          <w:lang w:eastAsia="pl-PL"/>
        </w:rPr>
        <w:t xml:space="preserve">Oferta Wykonawcy, który nie wniesie wadium lub wniesie wadium w sposób nieprawidłowy </w:t>
      </w:r>
      <w:r w:rsidRPr="00117C92">
        <w:rPr>
          <w:rFonts w:asciiTheme="minorHAnsi" w:eastAsia="Arial" w:hAnsiTheme="minorHAnsi" w:cstheme="minorHAnsi"/>
          <w:sz w:val="22"/>
          <w:szCs w:val="22"/>
          <w:u w:val="single"/>
        </w:rPr>
        <w:t xml:space="preserve">lub nie utrzyma wadium nieprzerwanie do upływu terminu związania ofertą lub złoży wniosek o zwrot wadium w przypadku, o którym mowa </w:t>
      </w:r>
      <w:r w:rsidR="00BE2B67">
        <w:rPr>
          <w:rFonts w:asciiTheme="minorHAnsi" w:eastAsia="Arial" w:hAnsiTheme="minorHAnsi" w:cstheme="minorHAnsi"/>
          <w:sz w:val="22"/>
          <w:szCs w:val="22"/>
          <w:u w:val="single"/>
        </w:rPr>
        <w:t>w art. 98 ust. 2 pkt 3 Pzp</w:t>
      </w:r>
      <w:r w:rsidRPr="00117C92">
        <w:rPr>
          <w:rFonts w:asciiTheme="minorHAnsi" w:eastAsia="Arial" w:hAnsiTheme="minorHAnsi" w:cstheme="minorHAnsi"/>
          <w:sz w:val="22"/>
          <w:szCs w:val="22"/>
          <w:u w:val="single"/>
        </w:rPr>
        <w:t xml:space="preserve"> </w:t>
      </w:r>
      <w:r w:rsidRPr="00117C92">
        <w:rPr>
          <w:rFonts w:asciiTheme="minorHAnsi" w:hAnsiTheme="minorHAnsi" w:cstheme="minorHAnsi"/>
          <w:sz w:val="22"/>
          <w:szCs w:val="22"/>
          <w:u w:val="single"/>
          <w:lang w:eastAsia="pl-PL"/>
        </w:rPr>
        <w:t>zostanie odrzucona.</w:t>
      </w:r>
    </w:p>
    <w:p w14:paraId="4231F344" w14:textId="77777777" w:rsidR="00F43D94" w:rsidRPr="00117C92" w:rsidRDefault="00F43D94" w:rsidP="00ED10D5">
      <w:pPr>
        <w:pStyle w:val="Akapitzlist"/>
        <w:numPr>
          <w:ilvl w:val="0"/>
          <w:numId w:val="39"/>
        </w:numPr>
        <w:tabs>
          <w:tab w:val="left" w:pos="9923"/>
        </w:tabs>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lang w:eastAsia="pl-PL"/>
        </w:rPr>
        <w:t xml:space="preserve">Zamawiający zatrzymuje wadium wraz z odsetkami, a w przypadku wadium wniesionego w formie gwarancji lub poręczenia, o których mowa w art. 97 ust. 7 pkt 2 – 4 Pzp, występuje odpowiednio </w:t>
      </w:r>
      <w:r w:rsidRPr="00117C92">
        <w:rPr>
          <w:rFonts w:asciiTheme="minorHAnsi" w:hAnsiTheme="minorHAnsi" w:cstheme="minorHAnsi"/>
          <w:sz w:val="22"/>
          <w:szCs w:val="22"/>
          <w:lang w:eastAsia="pl-PL"/>
        </w:rPr>
        <w:br/>
        <w:t xml:space="preserve">do gwaranta lub poręczyciela z żądaniem zapłaty wadium, jeżeli: </w:t>
      </w:r>
    </w:p>
    <w:p w14:paraId="114E5105" w14:textId="7C4EC320" w:rsidR="00F43D94" w:rsidRPr="00117C92" w:rsidRDefault="00F43D94" w:rsidP="008F10CF">
      <w:pPr>
        <w:pStyle w:val="Akapitzlist"/>
        <w:numPr>
          <w:ilvl w:val="1"/>
          <w:numId w:val="22"/>
        </w:numPr>
        <w:tabs>
          <w:tab w:val="left" w:pos="9923"/>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lang w:eastAsia="pl-PL"/>
        </w:rPr>
        <w:t xml:space="preserve">Wykonawca w odpowiedzi na wezwanie, o którym mowa w art. 107 ust. 2 lub art. 128 ust. 1 Pzp, z przyczyn leżących po jego stronie, nie złożył podmiotowych środków dowodowych </w:t>
      </w:r>
      <w:r w:rsidRPr="00117C92">
        <w:rPr>
          <w:rFonts w:asciiTheme="minorHAnsi" w:hAnsiTheme="minorHAnsi" w:cstheme="minorHAnsi"/>
          <w:sz w:val="22"/>
          <w:szCs w:val="22"/>
          <w:lang w:eastAsia="pl-PL"/>
        </w:rPr>
        <w:br/>
        <w:t>potwierdzających okoliczności, o których mowa w art. 57 Pzp, oświadczenia</w:t>
      </w:r>
      <w:r w:rsidR="00EE0895">
        <w:rPr>
          <w:rFonts w:asciiTheme="minorHAnsi" w:hAnsiTheme="minorHAnsi" w:cstheme="minorHAnsi"/>
          <w:sz w:val="22"/>
          <w:szCs w:val="22"/>
          <w:lang w:eastAsia="pl-PL"/>
        </w:rPr>
        <w:t xml:space="preserve"> JEDZ</w:t>
      </w:r>
      <w:r w:rsidRPr="00117C92">
        <w:rPr>
          <w:rFonts w:asciiTheme="minorHAnsi" w:hAnsiTheme="minorHAnsi" w:cstheme="minorHAnsi"/>
          <w:sz w:val="22"/>
          <w:szCs w:val="22"/>
          <w:lang w:eastAsia="pl-PL"/>
        </w:rPr>
        <w:t>,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0486F414" w14:textId="77777777" w:rsidR="00F43D94" w:rsidRPr="00117C92" w:rsidRDefault="00F43D94" w:rsidP="008F10CF">
      <w:pPr>
        <w:pStyle w:val="Akapitzlist"/>
        <w:numPr>
          <w:ilvl w:val="1"/>
          <w:numId w:val="22"/>
        </w:numPr>
        <w:tabs>
          <w:tab w:val="left" w:pos="9923"/>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lang w:eastAsia="pl-PL"/>
        </w:rPr>
        <w:t xml:space="preserve">Wykonawca, którego oferta została wybrana: </w:t>
      </w:r>
    </w:p>
    <w:p w14:paraId="484E4CC7" w14:textId="77777777" w:rsidR="00F43D94" w:rsidRPr="00117C92" w:rsidRDefault="00F43D94" w:rsidP="008F10CF">
      <w:pPr>
        <w:pStyle w:val="Akapitzlist"/>
        <w:numPr>
          <w:ilvl w:val="1"/>
          <w:numId w:val="23"/>
        </w:numPr>
        <w:tabs>
          <w:tab w:val="left" w:pos="9923"/>
        </w:tabs>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lang w:eastAsia="pl-PL"/>
        </w:rPr>
        <w:t xml:space="preserve">odmówił podpisania umowy w sprawie zamówienia publicznego na warunkach określonych </w:t>
      </w:r>
      <w:r w:rsidRPr="00117C92">
        <w:rPr>
          <w:rFonts w:asciiTheme="minorHAnsi" w:hAnsiTheme="minorHAnsi" w:cstheme="minorHAnsi"/>
          <w:sz w:val="22"/>
          <w:szCs w:val="22"/>
          <w:lang w:eastAsia="pl-PL"/>
        </w:rPr>
        <w:br/>
        <w:t>w ofercie;</w:t>
      </w:r>
    </w:p>
    <w:p w14:paraId="7EE439E4" w14:textId="77777777" w:rsidR="00F43D94" w:rsidRPr="00117C92" w:rsidRDefault="00F43D94" w:rsidP="008F10CF">
      <w:pPr>
        <w:pStyle w:val="Akapitzlist"/>
        <w:numPr>
          <w:ilvl w:val="1"/>
          <w:numId w:val="23"/>
        </w:numPr>
        <w:tabs>
          <w:tab w:val="left" w:pos="9923"/>
        </w:tabs>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lang w:eastAsia="pl-PL"/>
        </w:rPr>
        <w:t>nie wniósł wymaganego zabezpieczenia należytego wykonania umowy;</w:t>
      </w:r>
    </w:p>
    <w:p w14:paraId="148DEA99" w14:textId="77777777" w:rsidR="00F43D94" w:rsidRPr="00117C92" w:rsidRDefault="00F43D94" w:rsidP="008F10CF">
      <w:pPr>
        <w:pStyle w:val="Akapitzlist"/>
        <w:numPr>
          <w:ilvl w:val="1"/>
          <w:numId w:val="22"/>
        </w:numPr>
        <w:tabs>
          <w:tab w:val="left" w:pos="9923"/>
        </w:tabs>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lang w:eastAsia="pl-PL"/>
        </w:rPr>
        <w:t xml:space="preserve">zawarcie umowy w sprawie zamówienia publicznego stało się niemożliwe z przyczyn leżących </w:t>
      </w:r>
      <w:r w:rsidRPr="00117C92">
        <w:rPr>
          <w:rFonts w:asciiTheme="minorHAnsi" w:hAnsiTheme="minorHAnsi" w:cstheme="minorHAnsi"/>
          <w:sz w:val="22"/>
          <w:szCs w:val="22"/>
          <w:lang w:eastAsia="pl-PL"/>
        </w:rPr>
        <w:br/>
        <w:t>po stronie Wykonawcy, którego oferta została wybrana.</w:t>
      </w:r>
    </w:p>
    <w:p w14:paraId="236DB258" w14:textId="77777777" w:rsidR="00F43D94" w:rsidRPr="00117C92" w:rsidRDefault="00F43D94" w:rsidP="00ED10D5">
      <w:pPr>
        <w:pStyle w:val="Akapitzlist"/>
        <w:numPr>
          <w:ilvl w:val="0"/>
          <w:numId w:val="39"/>
        </w:numPr>
        <w:tabs>
          <w:tab w:val="left" w:pos="9923"/>
        </w:tabs>
        <w:spacing w:line="276" w:lineRule="auto"/>
        <w:ind w:left="567" w:right="280" w:hanging="283"/>
        <w:jc w:val="both"/>
        <w:rPr>
          <w:rFonts w:asciiTheme="minorHAnsi" w:eastAsia="Arial" w:hAnsiTheme="minorHAnsi" w:cstheme="minorHAnsi"/>
          <w:sz w:val="22"/>
          <w:szCs w:val="22"/>
          <w:lang w:eastAsia="pl-PL"/>
        </w:rPr>
      </w:pPr>
      <w:r w:rsidRPr="00117C92">
        <w:rPr>
          <w:rFonts w:asciiTheme="minorHAnsi" w:hAnsiTheme="minorHAnsi" w:cstheme="minorHAnsi"/>
          <w:sz w:val="22"/>
          <w:szCs w:val="22"/>
          <w:lang w:eastAsia="pl-PL"/>
        </w:rPr>
        <w:t>Zwrot wadium:</w:t>
      </w:r>
    </w:p>
    <w:p w14:paraId="425FADBD" w14:textId="77777777" w:rsidR="00F43D94" w:rsidRPr="00117C92" w:rsidRDefault="00F43D94" w:rsidP="008F10CF">
      <w:pPr>
        <w:pStyle w:val="Akapitzlist"/>
        <w:numPr>
          <w:ilvl w:val="1"/>
          <w:numId w:val="24"/>
        </w:numPr>
        <w:tabs>
          <w:tab w:val="left" w:pos="9923"/>
        </w:tabs>
        <w:spacing w:line="276" w:lineRule="auto"/>
        <w:ind w:left="851" w:right="280" w:hanging="284"/>
        <w:jc w:val="both"/>
        <w:rPr>
          <w:rFonts w:asciiTheme="minorHAnsi" w:hAnsiTheme="minorHAnsi" w:cstheme="minorHAnsi"/>
          <w:sz w:val="22"/>
          <w:szCs w:val="22"/>
          <w:lang w:eastAsia="pl-PL"/>
        </w:rPr>
      </w:pPr>
      <w:r w:rsidRPr="00117C92">
        <w:rPr>
          <w:rFonts w:asciiTheme="minorHAnsi" w:hAnsiTheme="minorHAnsi" w:cstheme="minorHAnsi"/>
          <w:sz w:val="22"/>
          <w:szCs w:val="22"/>
          <w:lang w:eastAsia="pl-PL"/>
        </w:rPr>
        <w:lastRenderedPageBreak/>
        <w:t xml:space="preserve">Zamawiający zwraca wadium wszystkim Wykonawcom </w:t>
      </w:r>
      <w:r w:rsidRPr="00117C92">
        <w:rPr>
          <w:rFonts w:asciiTheme="minorHAnsi" w:eastAsia="Arial" w:hAnsiTheme="minorHAnsi" w:cstheme="minorHAnsi"/>
          <w:sz w:val="22"/>
          <w:szCs w:val="22"/>
        </w:rPr>
        <w:t xml:space="preserve">niezwłocznie, nie później jednak </w:t>
      </w:r>
      <w:r w:rsidRPr="00117C92">
        <w:rPr>
          <w:rFonts w:asciiTheme="minorHAnsi" w:eastAsia="Arial" w:hAnsiTheme="minorHAnsi" w:cstheme="minorHAnsi"/>
          <w:sz w:val="22"/>
          <w:szCs w:val="22"/>
        </w:rPr>
        <w:br/>
        <w:t xml:space="preserve">niż w terminie 7 dni od dnia wystąpienia jednej z okoliczności: </w:t>
      </w:r>
    </w:p>
    <w:p w14:paraId="6B990858" w14:textId="77777777" w:rsidR="00F43D94" w:rsidRPr="00117C92" w:rsidRDefault="00F43D94" w:rsidP="008F10CF">
      <w:pPr>
        <w:pStyle w:val="Akapitzlist"/>
        <w:numPr>
          <w:ilvl w:val="0"/>
          <w:numId w:val="3"/>
        </w:numPr>
        <w:tabs>
          <w:tab w:val="left" w:pos="9923"/>
        </w:tabs>
        <w:spacing w:line="276" w:lineRule="auto"/>
        <w:ind w:left="1276" w:right="280" w:hanging="283"/>
        <w:jc w:val="both"/>
        <w:rPr>
          <w:rFonts w:asciiTheme="minorHAnsi" w:eastAsia="Arial" w:hAnsiTheme="minorHAnsi" w:cstheme="minorHAnsi"/>
          <w:sz w:val="22"/>
          <w:szCs w:val="22"/>
          <w:lang w:eastAsia="pl-PL"/>
        </w:rPr>
      </w:pPr>
      <w:r w:rsidRPr="00117C92">
        <w:rPr>
          <w:rFonts w:asciiTheme="minorHAnsi" w:eastAsia="Arial" w:hAnsiTheme="minorHAnsi" w:cstheme="minorHAnsi"/>
          <w:sz w:val="22"/>
          <w:szCs w:val="22"/>
        </w:rPr>
        <w:t xml:space="preserve">upływu terminu związania ofertą; </w:t>
      </w:r>
    </w:p>
    <w:p w14:paraId="68E20C41" w14:textId="2EF6ACFE" w:rsidR="00F43D94" w:rsidRPr="00117C92" w:rsidRDefault="00F43D94" w:rsidP="008F10CF">
      <w:pPr>
        <w:pStyle w:val="Akapitzlist"/>
        <w:numPr>
          <w:ilvl w:val="0"/>
          <w:numId w:val="3"/>
        </w:numPr>
        <w:tabs>
          <w:tab w:val="left" w:pos="1418"/>
        </w:tabs>
        <w:spacing w:line="276" w:lineRule="auto"/>
        <w:ind w:left="1276" w:right="280" w:hanging="283"/>
        <w:jc w:val="both"/>
        <w:rPr>
          <w:rFonts w:asciiTheme="minorHAnsi" w:eastAsia="Arial" w:hAnsiTheme="minorHAnsi" w:cstheme="minorHAnsi"/>
          <w:sz w:val="22"/>
          <w:szCs w:val="22"/>
          <w:lang w:eastAsia="pl-PL"/>
        </w:rPr>
      </w:pPr>
      <w:r w:rsidRPr="00117C92">
        <w:rPr>
          <w:rFonts w:asciiTheme="minorHAnsi" w:eastAsia="Arial" w:hAnsiTheme="minorHAnsi" w:cstheme="minorHAnsi"/>
          <w:sz w:val="22"/>
          <w:szCs w:val="22"/>
        </w:rPr>
        <w:t xml:space="preserve">zawarcia umowy w sprawie </w:t>
      </w:r>
      <w:r w:rsidR="00EE0895">
        <w:rPr>
          <w:rFonts w:asciiTheme="minorHAnsi" w:eastAsia="Arial" w:hAnsiTheme="minorHAnsi" w:cstheme="minorHAnsi"/>
          <w:sz w:val="22"/>
          <w:szCs w:val="22"/>
        </w:rPr>
        <w:t xml:space="preserve">niniejszego </w:t>
      </w:r>
      <w:r w:rsidRPr="00117C92">
        <w:rPr>
          <w:rFonts w:asciiTheme="minorHAnsi" w:eastAsia="Arial" w:hAnsiTheme="minorHAnsi" w:cstheme="minorHAnsi"/>
          <w:sz w:val="22"/>
          <w:szCs w:val="22"/>
        </w:rPr>
        <w:t xml:space="preserve">zamówienia publicznego; </w:t>
      </w:r>
    </w:p>
    <w:p w14:paraId="42FD1638" w14:textId="77777777" w:rsidR="00F43D94" w:rsidRPr="00117C92" w:rsidRDefault="00F43D94" w:rsidP="008F10CF">
      <w:pPr>
        <w:pStyle w:val="Akapitzlist"/>
        <w:numPr>
          <w:ilvl w:val="0"/>
          <w:numId w:val="3"/>
        </w:numPr>
        <w:tabs>
          <w:tab w:val="left" w:pos="1418"/>
        </w:tabs>
        <w:spacing w:line="276" w:lineRule="auto"/>
        <w:ind w:left="1276" w:right="280" w:hanging="283"/>
        <w:jc w:val="both"/>
        <w:rPr>
          <w:rFonts w:asciiTheme="minorHAnsi" w:eastAsia="Arial" w:hAnsiTheme="minorHAnsi" w:cstheme="minorHAnsi"/>
          <w:sz w:val="22"/>
          <w:szCs w:val="22"/>
          <w:lang w:eastAsia="pl-PL"/>
        </w:rPr>
      </w:pPr>
      <w:r w:rsidRPr="00117C92">
        <w:rPr>
          <w:rFonts w:asciiTheme="minorHAnsi" w:eastAsia="Arial" w:hAnsiTheme="minorHAnsi" w:cstheme="minorHAnsi"/>
          <w:sz w:val="22"/>
          <w:szCs w:val="22"/>
        </w:rPr>
        <w:t>unieważnienia postępowania o udzielenie zamówienia, z wyjątkiem sytuacji, gdy nie zostało rozstrzygnięte odwołanie na czynność unieważnienia albo nie upłynął termin do jego wniesienia</w:t>
      </w:r>
      <w:r w:rsidRPr="00117C92">
        <w:rPr>
          <w:rFonts w:asciiTheme="minorHAnsi" w:hAnsiTheme="minorHAnsi" w:cstheme="minorHAnsi"/>
          <w:sz w:val="22"/>
          <w:szCs w:val="22"/>
          <w:lang w:eastAsia="pl-PL"/>
        </w:rPr>
        <w:t>.</w:t>
      </w:r>
    </w:p>
    <w:p w14:paraId="024A3ECF" w14:textId="77777777" w:rsidR="00F43D94" w:rsidRPr="00117C92" w:rsidRDefault="00F43D94" w:rsidP="008F10CF">
      <w:pPr>
        <w:pStyle w:val="Akapitzlist"/>
        <w:numPr>
          <w:ilvl w:val="1"/>
          <w:numId w:val="24"/>
        </w:numPr>
        <w:tabs>
          <w:tab w:val="left" w:pos="1418"/>
        </w:tabs>
        <w:spacing w:line="276" w:lineRule="auto"/>
        <w:ind w:left="851" w:right="280" w:hanging="284"/>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Zamawiający, niezwłocznie, nie później jednak niż w terminie 7 dni od dnia </w:t>
      </w:r>
      <w:r w:rsidRPr="00117C92">
        <w:rPr>
          <w:rFonts w:asciiTheme="minorHAnsi" w:eastAsia="Arial" w:hAnsiTheme="minorHAnsi" w:cstheme="minorHAnsi"/>
          <w:sz w:val="22"/>
          <w:szCs w:val="22"/>
          <w:u w:val="single"/>
        </w:rPr>
        <w:t>złożenia wniosku</w:t>
      </w:r>
      <w:r w:rsidRPr="00117C92">
        <w:rPr>
          <w:rFonts w:asciiTheme="minorHAnsi" w:eastAsia="Arial" w:hAnsiTheme="minorHAnsi" w:cstheme="minorHAnsi"/>
          <w:sz w:val="22"/>
          <w:szCs w:val="22"/>
        </w:rPr>
        <w:t xml:space="preserve"> zwraca wadium Wykonawcy: </w:t>
      </w:r>
    </w:p>
    <w:p w14:paraId="75584437" w14:textId="77777777" w:rsidR="00F43D94" w:rsidRPr="00117C92" w:rsidRDefault="00F43D94" w:rsidP="008F10CF">
      <w:pPr>
        <w:pStyle w:val="Akapitzlist"/>
        <w:numPr>
          <w:ilvl w:val="1"/>
          <w:numId w:val="2"/>
        </w:numPr>
        <w:tabs>
          <w:tab w:val="left" w:pos="1276"/>
        </w:tabs>
        <w:spacing w:line="276" w:lineRule="auto"/>
        <w:ind w:left="1276"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który wycofał ofertę przed upływem terminu składania ofert; </w:t>
      </w:r>
    </w:p>
    <w:p w14:paraId="563DFAF3" w14:textId="77777777" w:rsidR="00F43D94" w:rsidRPr="00117C92" w:rsidRDefault="00F43D94" w:rsidP="008F10CF">
      <w:pPr>
        <w:pStyle w:val="Akapitzlist"/>
        <w:numPr>
          <w:ilvl w:val="1"/>
          <w:numId w:val="2"/>
        </w:numPr>
        <w:tabs>
          <w:tab w:val="left" w:pos="1276"/>
        </w:tabs>
        <w:spacing w:line="276" w:lineRule="auto"/>
        <w:ind w:left="1276"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którego oferta została odrzucona; </w:t>
      </w:r>
    </w:p>
    <w:p w14:paraId="22D12EB2" w14:textId="77777777" w:rsidR="00F43D94" w:rsidRPr="00117C92" w:rsidRDefault="00F43D94" w:rsidP="008F10CF">
      <w:pPr>
        <w:pStyle w:val="Akapitzlist"/>
        <w:numPr>
          <w:ilvl w:val="1"/>
          <w:numId w:val="2"/>
        </w:numPr>
        <w:tabs>
          <w:tab w:val="left" w:pos="1276"/>
        </w:tabs>
        <w:spacing w:line="276" w:lineRule="auto"/>
        <w:ind w:left="1276"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po wyborze najkorzystniejszej oferty, z wyjątkiem Wykonawcy, którego oferta została wybrana jako najkorzystniejsza; </w:t>
      </w:r>
    </w:p>
    <w:p w14:paraId="4DF92427" w14:textId="77777777" w:rsidR="00F43D94" w:rsidRPr="00117C92" w:rsidRDefault="00F43D94" w:rsidP="008F10CF">
      <w:pPr>
        <w:pStyle w:val="Akapitzlist"/>
        <w:numPr>
          <w:ilvl w:val="1"/>
          <w:numId w:val="2"/>
        </w:numPr>
        <w:tabs>
          <w:tab w:val="left" w:pos="1276"/>
        </w:tabs>
        <w:spacing w:line="276" w:lineRule="auto"/>
        <w:ind w:left="1276" w:right="280" w:hanging="283"/>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po unieważnieniu postępowania, w przypadku, gdy nie zostało rozstrzygnięte odwołanie </w:t>
      </w:r>
      <w:r w:rsidRPr="00117C92">
        <w:rPr>
          <w:rFonts w:asciiTheme="minorHAnsi" w:eastAsia="Arial" w:hAnsiTheme="minorHAnsi" w:cstheme="minorHAnsi"/>
          <w:sz w:val="22"/>
          <w:szCs w:val="22"/>
        </w:rPr>
        <w:br/>
        <w:t xml:space="preserve">na czynność unieważnienia albo nie upłynął termin do jego wniesienia. </w:t>
      </w:r>
    </w:p>
    <w:p w14:paraId="69ECBC90" w14:textId="77777777" w:rsidR="00F43D94" w:rsidRPr="00117C92" w:rsidRDefault="00F43D94" w:rsidP="008F10CF">
      <w:pPr>
        <w:pStyle w:val="Akapitzlist"/>
        <w:numPr>
          <w:ilvl w:val="1"/>
          <w:numId w:val="24"/>
        </w:numPr>
        <w:tabs>
          <w:tab w:val="left" w:pos="1418"/>
        </w:tabs>
        <w:spacing w:line="276" w:lineRule="auto"/>
        <w:ind w:left="851" w:right="280" w:hanging="284"/>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3A0ADCB2" w14:textId="48574572" w:rsidR="00F43D94" w:rsidRDefault="00F43D94" w:rsidP="008F10CF">
      <w:pPr>
        <w:pStyle w:val="Akapitzlist"/>
        <w:numPr>
          <w:ilvl w:val="1"/>
          <w:numId w:val="24"/>
        </w:numPr>
        <w:tabs>
          <w:tab w:val="left" w:pos="1418"/>
        </w:tabs>
        <w:spacing w:line="276" w:lineRule="auto"/>
        <w:ind w:left="851" w:right="280" w:hanging="284"/>
        <w:jc w:val="both"/>
        <w:rPr>
          <w:rFonts w:asciiTheme="minorHAnsi" w:eastAsia="Arial" w:hAnsiTheme="minorHAnsi" w:cstheme="minorHAnsi"/>
          <w:sz w:val="22"/>
          <w:szCs w:val="22"/>
        </w:rPr>
      </w:pPr>
      <w:r w:rsidRPr="00117C92">
        <w:rPr>
          <w:rFonts w:asciiTheme="minorHAnsi" w:eastAsia="Arial" w:hAnsiTheme="minorHAnsi" w:cstheme="minorHAnsi"/>
          <w:sz w:val="22"/>
          <w:szCs w:val="22"/>
        </w:rPr>
        <w:t>Zamawiający zwraca wadium wniesione w innej formie niż w pieniądzu poprzez złożenie gwarantowi lub poręczycielowi oświadczenia o zwolnieniu wadium.</w:t>
      </w:r>
    </w:p>
    <w:p w14:paraId="25B42C22" w14:textId="18AD686C" w:rsidR="00880B5B" w:rsidRDefault="00EE0895" w:rsidP="00ED10D5">
      <w:pPr>
        <w:pStyle w:val="Akapitzlist"/>
        <w:numPr>
          <w:ilvl w:val="0"/>
          <w:numId w:val="39"/>
        </w:numPr>
        <w:tabs>
          <w:tab w:val="left" w:pos="9923"/>
        </w:tabs>
        <w:spacing w:line="276" w:lineRule="auto"/>
        <w:ind w:left="567" w:right="280" w:hanging="425"/>
        <w:jc w:val="both"/>
        <w:rPr>
          <w:rFonts w:asciiTheme="minorHAnsi" w:hAnsiTheme="minorHAnsi" w:cstheme="minorHAnsi"/>
          <w:sz w:val="22"/>
          <w:szCs w:val="22"/>
          <w:lang w:eastAsia="pl-PL"/>
        </w:rPr>
      </w:pPr>
      <w:r w:rsidRPr="00EE0895">
        <w:rPr>
          <w:rFonts w:asciiTheme="minorHAnsi" w:hAnsiTheme="minorHAnsi" w:cstheme="minorHAnsi"/>
          <w:sz w:val="22"/>
          <w:szCs w:val="22"/>
          <w:lang w:eastAsia="pl-PL"/>
        </w:rPr>
        <w:t xml:space="preserve">Złożenie wniosku o zwrot wadium, o którym mowa </w:t>
      </w:r>
      <w:r>
        <w:rPr>
          <w:rFonts w:asciiTheme="minorHAnsi" w:hAnsiTheme="minorHAnsi" w:cstheme="minorHAnsi"/>
          <w:sz w:val="22"/>
          <w:szCs w:val="22"/>
          <w:lang w:eastAsia="pl-PL"/>
        </w:rPr>
        <w:t>w pkt 9 ppkt 2</w:t>
      </w:r>
      <w:r w:rsidRPr="00EE0895">
        <w:rPr>
          <w:rFonts w:asciiTheme="minorHAnsi" w:hAnsiTheme="minorHAnsi" w:cstheme="minorHAnsi"/>
          <w:sz w:val="22"/>
          <w:szCs w:val="22"/>
          <w:lang w:eastAsia="pl-PL"/>
        </w:rPr>
        <w:t xml:space="preserve">, powoduje rozwiązanie stosunku prawnego z </w:t>
      </w:r>
      <w:r>
        <w:rPr>
          <w:rFonts w:asciiTheme="minorHAnsi" w:hAnsiTheme="minorHAnsi" w:cstheme="minorHAnsi"/>
          <w:sz w:val="22"/>
          <w:szCs w:val="22"/>
          <w:lang w:eastAsia="pl-PL"/>
        </w:rPr>
        <w:t>W</w:t>
      </w:r>
      <w:r w:rsidRPr="00EE0895">
        <w:rPr>
          <w:rFonts w:asciiTheme="minorHAnsi" w:hAnsiTheme="minorHAnsi" w:cstheme="minorHAnsi"/>
          <w:sz w:val="22"/>
          <w:szCs w:val="22"/>
          <w:lang w:eastAsia="pl-PL"/>
        </w:rPr>
        <w:t>ykonawcą wraz z utratą przez niego prawa do korzystania ze środków ochrony prawnej, o których mowa w dziale IX</w:t>
      </w:r>
      <w:r>
        <w:rPr>
          <w:rFonts w:asciiTheme="minorHAnsi" w:hAnsiTheme="minorHAnsi" w:cstheme="minorHAnsi"/>
          <w:sz w:val="22"/>
          <w:szCs w:val="22"/>
          <w:lang w:eastAsia="pl-PL"/>
        </w:rPr>
        <w:t xml:space="preserve"> Pzp</w:t>
      </w:r>
      <w:r w:rsidRPr="00EE0895">
        <w:rPr>
          <w:rFonts w:asciiTheme="minorHAnsi" w:hAnsiTheme="minorHAnsi" w:cstheme="minorHAnsi"/>
          <w:sz w:val="22"/>
          <w:szCs w:val="22"/>
          <w:lang w:eastAsia="pl-PL"/>
        </w:rPr>
        <w:t>.</w:t>
      </w:r>
    </w:p>
    <w:p w14:paraId="5ADECBF0" w14:textId="40F5665F" w:rsidR="00EE0895" w:rsidRPr="00117C92" w:rsidRDefault="00EE0895" w:rsidP="0019176B">
      <w:pPr>
        <w:pStyle w:val="Dospisu"/>
      </w:pPr>
      <w:bookmarkStart w:id="80" w:name="_Toc84415754"/>
      <w:r w:rsidRPr="00EE0895">
        <w:t>XVIII</w:t>
      </w:r>
      <w:r w:rsidRPr="00117C92">
        <w:t>. PODWYKONAWSTWO</w:t>
      </w:r>
      <w:bookmarkEnd w:id="80"/>
    </w:p>
    <w:p w14:paraId="3042A322" w14:textId="77777777" w:rsidR="00EE0895" w:rsidRPr="00117C92" w:rsidRDefault="00EE0895" w:rsidP="00ED10D5">
      <w:pPr>
        <w:pStyle w:val="arimr"/>
        <w:numPr>
          <w:ilvl w:val="3"/>
          <w:numId w:val="35"/>
        </w:numPr>
        <w:tabs>
          <w:tab w:val="left" w:pos="567"/>
        </w:tabs>
        <w:suppressAutoHyphens/>
        <w:spacing w:line="276" w:lineRule="auto"/>
        <w:ind w:left="567" w:right="280" w:hanging="283"/>
        <w:jc w:val="both"/>
        <w:rPr>
          <w:rFonts w:asciiTheme="minorHAnsi" w:hAnsiTheme="minorHAnsi" w:cstheme="minorHAnsi"/>
          <w:sz w:val="22"/>
          <w:szCs w:val="22"/>
          <w:lang w:val="pl-PL"/>
        </w:rPr>
      </w:pPr>
      <w:r w:rsidRPr="00117C92">
        <w:rPr>
          <w:rFonts w:asciiTheme="minorHAnsi" w:hAnsiTheme="minorHAnsi" w:cstheme="minorHAnsi"/>
          <w:sz w:val="22"/>
          <w:szCs w:val="22"/>
          <w:lang w:val="pl-PL"/>
        </w:rPr>
        <w:t>Wykonawca może powierzyć wykonanie części zamówienia podwykonawcy (podwykonawcom).</w:t>
      </w:r>
    </w:p>
    <w:p w14:paraId="07792D3E" w14:textId="0966DF54" w:rsidR="00EE0895" w:rsidRDefault="00EE0895" w:rsidP="00ED10D5">
      <w:pPr>
        <w:pStyle w:val="arimr"/>
        <w:numPr>
          <w:ilvl w:val="0"/>
          <w:numId w:val="35"/>
        </w:numPr>
        <w:tabs>
          <w:tab w:val="left" w:pos="567"/>
        </w:tabs>
        <w:suppressAutoHyphens/>
        <w:spacing w:line="276" w:lineRule="auto"/>
        <w:ind w:left="567" w:right="280" w:hanging="283"/>
        <w:jc w:val="both"/>
        <w:rPr>
          <w:rFonts w:asciiTheme="minorHAnsi" w:hAnsiTheme="minorHAnsi" w:cstheme="minorHAnsi"/>
          <w:sz w:val="22"/>
          <w:szCs w:val="22"/>
          <w:lang w:val="pl-PL"/>
        </w:rPr>
      </w:pPr>
      <w:r w:rsidRPr="00117C92">
        <w:rPr>
          <w:rFonts w:asciiTheme="minorHAnsi" w:hAnsiTheme="minorHAnsi" w:cstheme="minorHAnsi"/>
          <w:sz w:val="22"/>
          <w:szCs w:val="22"/>
          <w:lang w:val="pl-PL"/>
        </w:rPr>
        <w:t>Zamawiający wymaga, aby w przypadku powierzenia części zamówienia podwykonawcom, Wykonawca wskazał w o</w:t>
      </w:r>
      <w:r w:rsidR="00DC2BA7">
        <w:rPr>
          <w:rFonts w:asciiTheme="minorHAnsi" w:hAnsiTheme="minorHAnsi" w:cstheme="minorHAnsi"/>
          <w:sz w:val="22"/>
          <w:szCs w:val="22"/>
          <w:lang w:val="pl-PL"/>
        </w:rPr>
        <w:t>świadczeniu JEDZ</w:t>
      </w:r>
      <w:r w:rsidRPr="00117C92">
        <w:rPr>
          <w:rFonts w:asciiTheme="minorHAnsi" w:hAnsiTheme="minorHAnsi" w:cstheme="minorHAnsi"/>
          <w:sz w:val="22"/>
          <w:szCs w:val="22"/>
          <w:lang w:val="pl-PL"/>
        </w:rPr>
        <w:t xml:space="preserve"> </w:t>
      </w:r>
      <w:r w:rsidR="00E86DD6">
        <w:rPr>
          <w:rFonts w:asciiTheme="minorHAnsi" w:hAnsiTheme="minorHAnsi" w:cstheme="minorHAnsi"/>
          <w:sz w:val="22"/>
          <w:szCs w:val="22"/>
          <w:lang w:val="pl-PL"/>
        </w:rPr>
        <w:t xml:space="preserve">(załącznik nr </w:t>
      </w:r>
      <w:r w:rsidR="00DC2BA7">
        <w:rPr>
          <w:rFonts w:asciiTheme="minorHAnsi" w:hAnsiTheme="minorHAnsi" w:cstheme="minorHAnsi"/>
          <w:sz w:val="22"/>
          <w:szCs w:val="22"/>
          <w:lang w:val="pl-PL"/>
        </w:rPr>
        <w:t>2</w:t>
      </w:r>
      <w:r w:rsidR="00E86DD6">
        <w:rPr>
          <w:rFonts w:asciiTheme="minorHAnsi" w:hAnsiTheme="minorHAnsi" w:cstheme="minorHAnsi"/>
          <w:sz w:val="22"/>
          <w:szCs w:val="22"/>
          <w:lang w:val="pl-PL"/>
        </w:rPr>
        <w:t xml:space="preserve"> do SWZ) </w:t>
      </w:r>
      <w:r w:rsidRPr="00117C92">
        <w:rPr>
          <w:rFonts w:asciiTheme="minorHAnsi" w:hAnsiTheme="minorHAnsi" w:cstheme="minorHAnsi"/>
          <w:sz w:val="22"/>
          <w:szCs w:val="22"/>
          <w:lang w:val="pl-PL"/>
        </w:rPr>
        <w:t xml:space="preserve">części zamówienia, których wykonanie zamierza powierzyć podwykonawcom oraz podał nazwy (firmy) </w:t>
      </w:r>
      <w:r w:rsidR="00E86DD6">
        <w:rPr>
          <w:rFonts w:asciiTheme="minorHAnsi" w:hAnsiTheme="minorHAnsi" w:cstheme="minorHAnsi"/>
          <w:sz w:val="22"/>
          <w:szCs w:val="22"/>
          <w:lang w:val="pl-PL"/>
        </w:rPr>
        <w:t>ewentualnych</w:t>
      </w:r>
      <w:r w:rsidRPr="00117C92">
        <w:rPr>
          <w:rFonts w:asciiTheme="minorHAnsi" w:hAnsiTheme="minorHAnsi" w:cstheme="minorHAnsi"/>
          <w:sz w:val="22"/>
          <w:szCs w:val="22"/>
          <w:lang w:val="pl-PL"/>
        </w:rPr>
        <w:t xml:space="preserve"> podwykonawców</w:t>
      </w:r>
      <w:r w:rsidR="00E86DD6">
        <w:rPr>
          <w:rFonts w:asciiTheme="minorHAnsi" w:hAnsiTheme="minorHAnsi" w:cstheme="minorHAnsi"/>
          <w:sz w:val="22"/>
          <w:szCs w:val="22"/>
          <w:lang w:val="pl-PL"/>
        </w:rPr>
        <w:t>, jeżeli są już znani.</w:t>
      </w:r>
    </w:p>
    <w:p w14:paraId="4A925C6D" w14:textId="7E816CCD" w:rsidR="00D77A4F" w:rsidRDefault="00D77A4F" w:rsidP="00ED10D5">
      <w:pPr>
        <w:pStyle w:val="arimr"/>
        <w:numPr>
          <w:ilvl w:val="0"/>
          <w:numId w:val="35"/>
        </w:numPr>
        <w:tabs>
          <w:tab w:val="left" w:pos="567"/>
        </w:tabs>
        <w:suppressAutoHyphens/>
        <w:spacing w:line="276" w:lineRule="auto"/>
        <w:ind w:left="567" w:right="280" w:hanging="283"/>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Zgodnie z art. 462 ust. 3 Pzp Zamawiający żąda, aby przed przystąpieniem do wykonania zamówienia </w:t>
      </w:r>
      <w:r w:rsidR="008F09B7">
        <w:rPr>
          <w:rFonts w:asciiTheme="minorHAnsi" w:hAnsiTheme="minorHAnsi" w:cstheme="minorHAnsi"/>
          <w:sz w:val="22"/>
          <w:szCs w:val="22"/>
          <w:lang w:val="pl-PL"/>
        </w:rPr>
        <w:t>W</w:t>
      </w:r>
      <w:r>
        <w:rPr>
          <w:rFonts w:asciiTheme="minorHAnsi" w:hAnsiTheme="minorHAnsi" w:cstheme="minorHAnsi"/>
          <w:sz w:val="22"/>
          <w:szCs w:val="22"/>
          <w:lang w:val="pl-PL"/>
        </w:rPr>
        <w:t xml:space="preserve">ykonawca podał nazwy, dane kontaktowe oraz przedstawicieli, podwykonawców zaangażowanych </w:t>
      </w:r>
      <w:r w:rsidR="003033D6">
        <w:rPr>
          <w:rFonts w:asciiTheme="minorHAnsi" w:hAnsiTheme="minorHAnsi" w:cstheme="minorHAnsi"/>
          <w:sz w:val="22"/>
          <w:szCs w:val="22"/>
          <w:lang w:val="pl-PL"/>
        </w:rPr>
        <w:t xml:space="preserve">w </w:t>
      </w:r>
      <w:r>
        <w:rPr>
          <w:rFonts w:asciiTheme="minorHAnsi" w:hAnsiTheme="minorHAnsi" w:cstheme="minorHAnsi"/>
          <w:sz w:val="22"/>
          <w:szCs w:val="22"/>
          <w:lang w:val="pl-PL"/>
        </w:rPr>
        <w:t xml:space="preserve">usługi, jeżeli są już znani. Wykonawca zawiadamia </w:t>
      </w:r>
      <w:r w:rsidR="008F09B7">
        <w:rPr>
          <w:rFonts w:asciiTheme="minorHAnsi" w:hAnsiTheme="minorHAnsi" w:cstheme="minorHAnsi"/>
          <w:sz w:val="22"/>
          <w:szCs w:val="22"/>
          <w:lang w:val="pl-PL"/>
        </w:rPr>
        <w:t>Z</w:t>
      </w:r>
      <w:r>
        <w:rPr>
          <w:rFonts w:asciiTheme="minorHAnsi" w:hAnsiTheme="minorHAnsi" w:cstheme="minorHAnsi"/>
          <w:sz w:val="22"/>
          <w:szCs w:val="22"/>
          <w:lang w:val="pl-PL"/>
        </w:rPr>
        <w:t xml:space="preserve">amawiającego o wszelkich zmianach </w:t>
      </w:r>
      <w:r w:rsidR="00B67595">
        <w:rPr>
          <w:rFonts w:asciiTheme="minorHAnsi" w:hAnsiTheme="minorHAnsi" w:cstheme="minorHAnsi"/>
          <w:sz w:val="22"/>
          <w:szCs w:val="22"/>
          <w:lang w:val="pl-PL"/>
        </w:rPr>
        <w:br/>
      </w:r>
      <w:r>
        <w:rPr>
          <w:rFonts w:asciiTheme="minorHAnsi" w:hAnsiTheme="minorHAnsi" w:cstheme="minorHAnsi"/>
          <w:sz w:val="22"/>
          <w:szCs w:val="22"/>
          <w:lang w:val="pl-PL"/>
        </w:rPr>
        <w:t xml:space="preserve">w odniesieniu do informacji, o których mowa w zdaniu pierwszym, w trakcie realizacji zamówienia, </w:t>
      </w:r>
      <w:r w:rsidR="00B67595">
        <w:rPr>
          <w:rFonts w:asciiTheme="minorHAnsi" w:hAnsiTheme="minorHAnsi" w:cstheme="minorHAnsi"/>
          <w:sz w:val="22"/>
          <w:szCs w:val="22"/>
          <w:lang w:val="pl-PL"/>
        </w:rPr>
        <w:br/>
      </w:r>
      <w:r>
        <w:rPr>
          <w:rFonts w:asciiTheme="minorHAnsi" w:hAnsiTheme="minorHAnsi" w:cstheme="minorHAnsi"/>
          <w:sz w:val="22"/>
          <w:szCs w:val="22"/>
          <w:lang w:val="pl-PL"/>
        </w:rPr>
        <w:t>a także przekazuje wymagane informacje na temat nowych podwykonawców, którym w późniejszym okresie zamierza powierzyć realizację usług.</w:t>
      </w:r>
    </w:p>
    <w:p w14:paraId="2490B3EE" w14:textId="1A50E9F5" w:rsidR="002C422E" w:rsidRPr="002C422E" w:rsidRDefault="002C422E" w:rsidP="00ED10D5">
      <w:pPr>
        <w:pStyle w:val="arimr"/>
        <w:numPr>
          <w:ilvl w:val="0"/>
          <w:numId w:val="35"/>
        </w:numPr>
        <w:tabs>
          <w:tab w:val="left" w:pos="567"/>
        </w:tabs>
        <w:suppressAutoHyphens/>
        <w:spacing w:line="276" w:lineRule="auto"/>
        <w:ind w:left="567" w:right="280" w:hanging="283"/>
        <w:jc w:val="both"/>
        <w:rPr>
          <w:rFonts w:asciiTheme="minorHAnsi" w:hAnsiTheme="minorHAnsi" w:cstheme="minorHAnsi"/>
          <w:sz w:val="22"/>
          <w:szCs w:val="22"/>
          <w:lang w:val="pl-PL"/>
        </w:rPr>
      </w:pPr>
      <w:bookmarkStart w:id="81" w:name="_Hlk70329294"/>
      <w:r w:rsidRPr="002C422E">
        <w:rPr>
          <w:rFonts w:asciiTheme="minorHAnsi" w:hAnsiTheme="minorHAnsi" w:cstheme="minorHAnsi"/>
          <w:sz w:val="22"/>
          <w:szCs w:val="22"/>
          <w:lang w:val="pl-PL"/>
        </w:rPr>
        <w:t xml:space="preserve">Jeżeli zmiana albo rezygnacja z podwykonawcy dotyczy podmiotu, na którego zasoby </w:t>
      </w:r>
      <w:r>
        <w:rPr>
          <w:rFonts w:asciiTheme="minorHAnsi" w:hAnsiTheme="minorHAnsi" w:cstheme="minorHAnsi"/>
          <w:sz w:val="22"/>
          <w:szCs w:val="22"/>
          <w:lang w:val="pl-PL"/>
        </w:rPr>
        <w:t>W</w:t>
      </w:r>
      <w:r w:rsidRPr="002C422E">
        <w:rPr>
          <w:rFonts w:asciiTheme="minorHAnsi" w:hAnsiTheme="minorHAnsi" w:cstheme="minorHAnsi"/>
          <w:sz w:val="22"/>
          <w:szCs w:val="22"/>
          <w:lang w:val="pl-PL"/>
        </w:rPr>
        <w:t>ykonawca powoływał się, na zasadach określonych w art. 118 ust. 1</w:t>
      </w:r>
      <w:r>
        <w:rPr>
          <w:rFonts w:asciiTheme="minorHAnsi" w:hAnsiTheme="minorHAnsi" w:cstheme="minorHAnsi"/>
          <w:sz w:val="22"/>
          <w:szCs w:val="22"/>
          <w:lang w:val="pl-PL"/>
        </w:rPr>
        <w:t xml:space="preserve"> Pzp</w:t>
      </w:r>
      <w:r w:rsidRPr="002C422E">
        <w:rPr>
          <w:rFonts w:asciiTheme="minorHAnsi" w:hAnsiTheme="minorHAnsi" w:cstheme="minorHAnsi"/>
          <w:sz w:val="22"/>
          <w:szCs w:val="22"/>
          <w:lang w:val="pl-PL"/>
        </w:rPr>
        <w:t xml:space="preserve">, w celu wykazania spełniania warunków udziału w postępowaniu, </w:t>
      </w:r>
      <w:r>
        <w:rPr>
          <w:rFonts w:asciiTheme="minorHAnsi" w:hAnsiTheme="minorHAnsi" w:cstheme="minorHAnsi"/>
          <w:sz w:val="22"/>
          <w:szCs w:val="22"/>
          <w:lang w:val="pl-PL"/>
        </w:rPr>
        <w:t>W</w:t>
      </w:r>
      <w:r w:rsidRPr="002C422E">
        <w:rPr>
          <w:rFonts w:asciiTheme="minorHAnsi" w:hAnsiTheme="minorHAnsi" w:cstheme="minorHAnsi"/>
          <w:sz w:val="22"/>
          <w:szCs w:val="22"/>
          <w:lang w:val="pl-PL"/>
        </w:rPr>
        <w:t xml:space="preserve">ykonawca jest obowiązany wykazać </w:t>
      </w:r>
      <w:r>
        <w:rPr>
          <w:rFonts w:asciiTheme="minorHAnsi" w:hAnsiTheme="minorHAnsi" w:cstheme="minorHAnsi"/>
          <w:sz w:val="22"/>
          <w:szCs w:val="22"/>
          <w:lang w:val="pl-PL"/>
        </w:rPr>
        <w:t>Z</w:t>
      </w:r>
      <w:r w:rsidRPr="002C422E">
        <w:rPr>
          <w:rFonts w:asciiTheme="minorHAnsi" w:hAnsiTheme="minorHAnsi" w:cstheme="minorHAnsi"/>
          <w:sz w:val="22"/>
          <w:szCs w:val="22"/>
          <w:lang w:val="pl-PL"/>
        </w:rPr>
        <w:t>amawiającemu, że proponowany inny podwykonawca lub</w:t>
      </w:r>
      <w:r w:rsidRPr="002C422E">
        <w:rPr>
          <w:rFonts w:eastAsia="Times New Roman"/>
          <w:color w:val="000000"/>
          <w:sz w:val="23"/>
          <w:szCs w:val="23"/>
          <w:lang w:val="pl-PL" w:eastAsia="ja-JP"/>
        </w:rPr>
        <w:t xml:space="preserve"> </w:t>
      </w:r>
      <w:r>
        <w:rPr>
          <w:rFonts w:asciiTheme="minorHAnsi" w:hAnsiTheme="minorHAnsi" w:cstheme="minorHAnsi"/>
          <w:sz w:val="22"/>
          <w:szCs w:val="22"/>
          <w:lang w:val="pl-PL"/>
        </w:rPr>
        <w:t>W</w:t>
      </w:r>
      <w:r w:rsidRPr="002C422E">
        <w:rPr>
          <w:rFonts w:asciiTheme="minorHAnsi" w:hAnsiTheme="minorHAnsi" w:cstheme="minorHAnsi"/>
          <w:sz w:val="22"/>
          <w:szCs w:val="22"/>
          <w:lang w:val="pl-PL"/>
        </w:rPr>
        <w:t xml:space="preserve">ykonawca samodzielnie spełnia je w stopniu nie mniejszym niż podwykonawca, na którego zasoby </w:t>
      </w:r>
      <w:r>
        <w:rPr>
          <w:rFonts w:asciiTheme="minorHAnsi" w:hAnsiTheme="minorHAnsi" w:cstheme="minorHAnsi"/>
          <w:sz w:val="22"/>
          <w:szCs w:val="22"/>
          <w:lang w:val="pl-PL"/>
        </w:rPr>
        <w:t>W</w:t>
      </w:r>
      <w:r w:rsidRPr="002C422E">
        <w:rPr>
          <w:rFonts w:asciiTheme="minorHAnsi" w:hAnsiTheme="minorHAnsi" w:cstheme="minorHAnsi"/>
          <w:sz w:val="22"/>
          <w:szCs w:val="22"/>
          <w:lang w:val="pl-PL"/>
        </w:rPr>
        <w:t xml:space="preserve">ykonawca powoływał się w trakcie postępowania o udzielenie zamówienia. Przepis art. 122 </w:t>
      </w:r>
      <w:r>
        <w:rPr>
          <w:rFonts w:asciiTheme="minorHAnsi" w:hAnsiTheme="minorHAnsi" w:cstheme="minorHAnsi"/>
          <w:sz w:val="22"/>
          <w:szCs w:val="22"/>
          <w:lang w:val="pl-PL"/>
        </w:rPr>
        <w:t xml:space="preserve">Pzp </w:t>
      </w:r>
      <w:r w:rsidRPr="002C422E">
        <w:rPr>
          <w:rFonts w:asciiTheme="minorHAnsi" w:hAnsiTheme="minorHAnsi" w:cstheme="minorHAnsi"/>
          <w:sz w:val="22"/>
          <w:szCs w:val="22"/>
          <w:lang w:val="pl-PL"/>
        </w:rPr>
        <w:t>stosuje się odpowiednio</w:t>
      </w:r>
      <w:bookmarkEnd w:id="81"/>
      <w:r>
        <w:rPr>
          <w:rFonts w:asciiTheme="minorHAnsi" w:hAnsiTheme="minorHAnsi" w:cstheme="minorHAnsi"/>
          <w:sz w:val="22"/>
          <w:szCs w:val="22"/>
          <w:lang w:val="pl-PL"/>
        </w:rPr>
        <w:t>.</w:t>
      </w:r>
    </w:p>
    <w:p w14:paraId="4EC9477D" w14:textId="5648D82B" w:rsidR="00EE0895" w:rsidRDefault="004841C5" w:rsidP="00ED10D5">
      <w:pPr>
        <w:pStyle w:val="arimr"/>
        <w:widowControl/>
        <w:numPr>
          <w:ilvl w:val="0"/>
          <w:numId w:val="35"/>
        </w:numPr>
        <w:tabs>
          <w:tab w:val="left" w:pos="567"/>
        </w:tabs>
        <w:suppressAutoHyphens/>
        <w:snapToGrid/>
        <w:spacing w:line="276" w:lineRule="auto"/>
        <w:ind w:left="567" w:right="280" w:hanging="283"/>
        <w:jc w:val="both"/>
        <w:rPr>
          <w:rFonts w:asciiTheme="minorHAnsi" w:hAnsiTheme="minorHAnsi" w:cstheme="minorHAnsi"/>
          <w:sz w:val="22"/>
          <w:szCs w:val="22"/>
          <w:lang w:val="pl-PL"/>
        </w:rPr>
      </w:pPr>
      <w:bookmarkStart w:id="82" w:name="_Hlk70328976"/>
      <w:r w:rsidRPr="002C422E">
        <w:rPr>
          <w:rFonts w:asciiTheme="minorHAnsi" w:hAnsiTheme="minorHAnsi" w:cstheme="minorHAnsi"/>
          <w:sz w:val="22"/>
          <w:szCs w:val="22"/>
          <w:lang w:val="pl-PL"/>
        </w:rPr>
        <w:t xml:space="preserve">Umowa o podwykonawstwo nie może zawierać postanowień kształtujących prawa i obowiązki podwykonawcy, w zakresie kar umownych oraz postanowień dotyczących warunków wypłaty </w:t>
      </w:r>
      <w:r w:rsidRPr="002C422E">
        <w:rPr>
          <w:rFonts w:asciiTheme="minorHAnsi" w:hAnsiTheme="minorHAnsi" w:cstheme="minorHAnsi"/>
          <w:sz w:val="22"/>
          <w:szCs w:val="22"/>
          <w:lang w:val="pl-PL"/>
        </w:rPr>
        <w:lastRenderedPageBreak/>
        <w:t>wynagrodzenia, w sposób dla niego mniej korzystny niż prawa i obowiązki Wykonawcy, ukształtowane postanowieniami umowy zawartej między Zamawiającym a</w:t>
      </w:r>
      <w:bookmarkEnd w:id="82"/>
      <w:r>
        <w:rPr>
          <w:rFonts w:asciiTheme="minorHAnsi" w:hAnsiTheme="minorHAnsi" w:cstheme="minorHAnsi"/>
          <w:sz w:val="22"/>
          <w:szCs w:val="22"/>
          <w:lang w:val="pl-PL"/>
        </w:rPr>
        <w:t xml:space="preserve"> </w:t>
      </w:r>
      <w:r w:rsidRPr="002C422E">
        <w:rPr>
          <w:rFonts w:asciiTheme="minorHAnsi" w:hAnsiTheme="minorHAnsi" w:cstheme="minorHAnsi"/>
          <w:sz w:val="22"/>
          <w:szCs w:val="22"/>
          <w:lang w:val="pl-PL"/>
        </w:rPr>
        <w:t>Wykonawcą</w:t>
      </w:r>
      <w:r w:rsidR="00EE0895" w:rsidRPr="00117C92">
        <w:rPr>
          <w:rFonts w:asciiTheme="minorHAnsi" w:hAnsiTheme="minorHAnsi" w:cstheme="minorHAnsi"/>
          <w:sz w:val="22"/>
          <w:szCs w:val="22"/>
          <w:lang w:val="pl-PL"/>
        </w:rPr>
        <w:t>.</w:t>
      </w:r>
    </w:p>
    <w:p w14:paraId="4F8BB041" w14:textId="1586F2AE" w:rsidR="00EE0895" w:rsidRPr="00AD7202" w:rsidRDefault="004841C5" w:rsidP="00ED10D5">
      <w:pPr>
        <w:pStyle w:val="arimr"/>
        <w:widowControl/>
        <w:numPr>
          <w:ilvl w:val="0"/>
          <w:numId w:val="35"/>
        </w:numPr>
        <w:tabs>
          <w:tab w:val="left" w:pos="567"/>
          <w:tab w:val="left" w:pos="9923"/>
        </w:tabs>
        <w:suppressAutoHyphens/>
        <w:snapToGrid/>
        <w:spacing w:line="276" w:lineRule="auto"/>
        <w:ind w:left="567" w:right="280" w:hanging="283"/>
        <w:jc w:val="both"/>
        <w:rPr>
          <w:rFonts w:asciiTheme="minorHAnsi" w:hAnsiTheme="minorHAnsi" w:cstheme="minorHAnsi"/>
          <w:sz w:val="22"/>
          <w:szCs w:val="22"/>
          <w:lang w:val="pl-PL"/>
        </w:rPr>
      </w:pPr>
      <w:r w:rsidRPr="00117C92">
        <w:rPr>
          <w:rFonts w:asciiTheme="minorHAnsi" w:hAnsiTheme="minorHAnsi" w:cstheme="minorHAnsi"/>
          <w:sz w:val="22"/>
          <w:szCs w:val="22"/>
          <w:lang w:val="pl-PL"/>
        </w:rPr>
        <w:t xml:space="preserve">Powierzenie </w:t>
      </w:r>
      <w:r>
        <w:rPr>
          <w:rFonts w:asciiTheme="minorHAnsi" w:hAnsiTheme="minorHAnsi" w:cstheme="minorHAnsi"/>
          <w:sz w:val="22"/>
          <w:szCs w:val="22"/>
          <w:lang w:val="pl-PL"/>
        </w:rPr>
        <w:t xml:space="preserve">wykonania </w:t>
      </w:r>
      <w:r w:rsidRPr="00117C92">
        <w:rPr>
          <w:rFonts w:asciiTheme="minorHAnsi" w:hAnsiTheme="minorHAnsi" w:cstheme="minorHAnsi"/>
          <w:sz w:val="22"/>
          <w:szCs w:val="22"/>
          <w:lang w:val="pl-PL"/>
        </w:rPr>
        <w:t>części zamówienia podwykonawcom nie zwalnia Wykonawcy z</w:t>
      </w:r>
      <w:r>
        <w:rPr>
          <w:rFonts w:asciiTheme="minorHAnsi" w:hAnsiTheme="minorHAnsi" w:cstheme="minorHAnsi"/>
          <w:sz w:val="22"/>
          <w:szCs w:val="22"/>
          <w:lang w:val="pl-PL"/>
        </w:rPr>
        <w:t> </w:t>
      </w:r>
      <w:r w:rsidRPr="00117C92">
        <w:rPr>
          <w:rFonts w:asciiTheme="minorHAnsi" w:hAnsiTheme="minorHAnsi" w:cstheme="minorHAnsi"/>
          <w:sz w:val="22"/>
          <w:szCs w:val="22"/>
          <w:lang w:val="pl-PL"/>
        </w:rPr>
        <w:t xml:space="preserve">odpowiedzialności za należyte wykonanie </w:t>
      </w:r>
      <w:r>
        <w:rPr>
          <w:rFonts w:asciiTheme="minorHAnsi" w:hAnsiTheme="minorHAnsi" w:cstheme="minorHAnsi"/>
          <w:sz w:val="22"/>
          <w:szCs w:val="22"/>
          <w:lang w:val="pl-PL"/>
        </w:rPr>
        <w:t xml:space="preserve">tego </w:t>
      </w:r>
      <w:r w:rsidRPr="00117C92">
        <w:rPr>
          <w:rFonts w:asciiTheme="minorHAnsi" w:hAnsiTheme="minorHAnsi" w:cstheme="minorHAnsi"/>
          <w:sz w:val="22"/>
          <w:szCs w:val="22"/>
          <w:lang w:val="pl-PL"/>
        </w:rPr>
        <w:t>zamówienia</w:t>
      </w:r>
      <w:r w:rsidR="002C422E" w:rsidRPr="002C422E">
        <w:rPr>
          <w:rFonts w:asciiTheme="minorHAnsi" w:hAnsiTheme="minorHAnsi" w:cstheme="minorHAnsi"/>
          <w:sz w:val="22"/>
          <w:szCs w:val="22"/>
          <w:lang w:val="pl-PL"/>
        </w:rPr>
        <w:t>.</w:t>
      </w:r>
    </w:p>
    <w:p w14:paraId="7518CBE2" w14:textId="376F1C1C" w:rsidR="00383608" w:rsidRDefault="00383608" w:rsidP="00ED10D5">
      <w:pPr>
        <w:pStyle w:val="arimr"/>
        <w:widowControl/>
        <w:numPr>
          <w:ilvl w:val="0"/>
          <w:numId w:val="35"/>
        </w:numPr>
        <w:tabs>
          <w:tab w:val="left" w:pos="567"/>
          <w:tab w:val="left" w:pos="9923"/>
        </w:tabs>
        <w:suppressAutoHyphens/>
        <w:snapToGrid/>
        <w:spacing w:line="276" w:lineRule="auto"/>
        <w:ind w:left="567" w:right="280" w:hanging="283"/>
        <w:jc w:val="both"/>
        <w:rPr>
          <w:rFonts w:asciiTheme="minorHAnsi" w:hAnsiTheme="minorHAnsi" w:cstheme="minorHAnsi"/>
          <w:sz w:val="22"/>
          <w:szCs w:val="22"/>
          <w:lang w:val="pl-PL"/>
        </w:rPr>
      </w:pPr>
      <w:r w:rsidRPr="00383608">
        <w:rPr>
          <w:rFonts w:asciiTheme="minorHAnsi" w:hAnsiTheme="minorHAnsi" w:cstheme="minorHAnsi"/>
          <w:sz w:val="22"/>
          <w:szCs w:val="22"/>
          <w:lang w:val="pl-PL"/>
        </w:rPr>
        <w:t>Wykonawca ponosi odpowiedzialność za działania lub zaniechanie działań podwykonawców tak jak za działania lub zaniechania własne</w:t>
      </w:r>
      <w:r>
        <w:rPr>
          <w:rFonts w:asciiTheme="minorHAnsi" w:hAnsiTheme="minorHAnsi" w:cstheme="minorHAnsi"/>
          <w:sz w:val="22"/>
          <w:szCs w:val="22"/>
          <w:lang w:val="pl-PL"/>
        </w:rPr>
        <w:t>.</w:t>
      </w:r>
    </w:p>
    <w:p w14:paraId="3C963743" w14:textId="26AB2CFF" w:rsidR="00D77A4F" w:rsidRPr="00AD7202" w:rsidRDefault="00CF6252" w:rsidP="00ED10D5">
      <w:pPr>
        <w:pStyle w:val="arimr"/>
        <w:widowControl/>
        <w:numPr>
          <w:ilvl w:val="0"/>
          <w:numId w:val="35"/>
        </w:numPr>
        <w:tabs>
          <w:tab w:val="left" w:pos="567"/>
          <w:tab w:val="left" w:pos="9923"/>
        </w:tabs>
        <w:suppressAutoHyphens/>
        <w:snapToGrid/>
        <w:spacing w:line="276" w:lineRule="auto"/>
        <w:ind w:left="567" w:right="280" w:hanging="283"/>
        <w:jc w:val="both"/>
        <w:rPr>
          <w:rFonts w:asciiTheme="minorHAnsi" w:hAnsiTheme="minorHAnsi" w:cstheme="minorHAnsi"/>
          <w:sz w:val="22"/>
          <w:szCs w:val="22"/>
          <w:lang w:val="pl-PL"/>
        </w:rPr>
      </w:pPr>
      <w:r w:rsidRPr="00717A63">
        <w:rPr>
          <w:rFonts w:asciiTheme="minorHAnsi" w:eastAsia="Times New Roman" w:hAnsiTheme="minorHAnsi" w:cstheme="minorHAnsi"/>
          <w:sz w:val="22"/>
          <w:szCs w:val="22"/>
          <w:lang w:val="pl-PL"/>
        </w:rPr>
        <w:t xml:space="preserve">Wykonawca zobowiązuje się nie wykonywać zamówienia z udziałem podwykonawców, dostawców, do których zastosowania mają zakazy, o których mowa w art. 5k rozporządzenia 833/2014”, </w:t>
      </w:r>
      <w:r w:rsidR="004347FA" w:rsidRPr="00717A63">
        <w:rPr>
          <w:rFonts w:asciiTheme="minorHAnsi" w:eastAsia="Times New Roman" w:hAnsiTheme="minorHAnsi" w:cstheme="minorHAnsi"/>
          <w:sz w:val="22"/>
          <w:szCs w:val="22"/>
          <w:lang w:val="pl-PL"/>
        </w:rPr>
        <w:br/>
      </w:r>
      <w:r w:rsidRPr="00717A63">
        <w:rPr>
          <w:rFonts w:asciiTheme="minorHAnsi" w:eastAsia="Times New Roman" w:hAnsiTheme="minorHAnsi" w:cstheme="minorHAnsi"/>
          <w:sz w:val="22"/>
          <w:szCs w:val="22"/>
          <w:lang w:val="pl-PL"/>
        </w:rPr>
        <w:t>w brzmieniu nadanym rozporządzeniem 2022/576, w przypadku, gdy przypada na nich ponad 10% wartości zamówienia</w:t>
      </w:r>
      <w:r w:rsidR="00584EB4">
        <w:rPr>
          <w:rFonts w:asciiTheme="minorHAnsi" w:hAnsiTheme="minorHAnsi" w:cstheme="minorHAnsi"/>
          <w:sz w:val="22"/>
          <w:szCs w:val="22"/>
          <w:lang w:val="pl-PL"/>
        </w:rPr>
        <w:t>.</w:t>
      </w:r>
    </w:p>
    <w:p w14:paraId="12E531F9" w14:textId="1D228222" w:rsidR="00436CF2" w:rsidRPr="00117C92" w:rsidRDefault="00436CF2" w:rsidP="0019176B">
      <w:pPr>
        <w:pStyle w:val="Dospisu"/>
      </w:pPr>
      <w:bookmarkStart w:id="83" w:name="_Toc84415755"/>
      <w:bookmarkEnd w:id="10"/>
      <w:r w:rsidRPr="00117C92">
        <w:t>X</w:t>
      </w:r>
      <w:r w:rsidR="002C422E">
        <w:t>IX</w:t>
      </w:r>
      <w:r w:rsidR="003A5FE4" w:rsidRPr="00117C92">
        <w:t>.</w:t>
      </w:r>
      <w:r w:rsidRPr="00117C92">
        <w:t xml:space="preserve"> </w:t>
      </w:r>
      <w:r w:rsidR="00A47E89" w:rsidRPr="008C6430">
        <w:rPr>
          <w:caps/>
        </w:rPr>
        <w:t>informacje</w:t>
      </w:r>
      <w:r w:rsidR="002C422E" w:rsidRPr="008C6430">
        <w:rPr>
          <w:caps/>
        </w:rPr>
        <w:t xml:space="preserve"> dotyczące zabezpieczenia należytego wykonania umowy</w:t>
      </w:r>
      <w:bookmarkEnd w:id="83"/>
      <w:r w:rsidRPr="002C422E">
        <w:t xml:space="preserve"> </w:t>
      </w:r>
    </w:p>
    <w:p w14:paraId="01CD44FD" w14:textId="77777777" w:rsidR="00A47E89" w:rsidRPr="00A47E89" w:rsidRDefault="00A47E89" w:rsidP="00ED10D5">
      <w:pPr>
        <w:numPr>
          <w:ilvl w:val="1"/>
          <w:numId w:val="49"/>
        </w:numPr>
        <w:suppressAutoHyphens w:val="0"/>
        <w:spacing w:line="276" w:lineRule="auto"/>
        <w:ind w:left="567" w:right="280" w:hanging="283"/>
        <w:jc w:val="both"/>
        <w:rPr>
          <w:rFonts w:asciiTheme="minorHAnsi" w:hAnsiTheme="minorHAnsi" w:cstheme="minorHAnsi"/>
          <w:sz w:val="22"/>
          <w:szCs w:val="22"/>
          <w:lang w:val="x-none"/>
        </w:rPr>
      </w:pPr>
      <w:r w:rsidRPr="00A47E89">
        <w:rPr>
          <w:rFonts w:asciiTheme="minorHAnsi" w:hAnsiTheme="minorHAnsi" w:cstheme="minorHAnsi"/>
          <w:sz w:val="22"/>
          <w:szCs w:val="22"/>
          <w:lang w:val="x-none"/>
        </w:rPr>
        <w:t xml:space="preserve">Zamawiający wymaga, aby przed </w:t>
      </w:r>
      <w:r>
        <w:rPr>
          <w:rFonts w:asciiTheme="minorHAnsi" w:hAnsiTheme="minorHAnsi" w:cstheme="minorHAnsi"/>
          <w:sz w:val="22"/>
          <w:szCs w:val="22"/>
        </w:rPr>
        <w:t>zawarciem</w:t>
      </w:r>
      <w:r w:rsidRPr="00A47E89">
        <w:rPr>
          <w:rFonts w:asciiTheme="minorHAnsi" w:hAnsiTheme="minorHAnsi" w:cstheme="minorHAnsi"/>
          <w:sz w:val="22"/>
          <w:szCs w:val="22"/>
          <w:lang w:val="x-none"/>
        </w:rPr>
        <w:t xml:space="preserve"> umowy Wykonawca </w:t>
      </w:r>
      <w:r w:rsidRPr="00A47E89">
        <w:rPr>
          <w:rFonts w:asciiTheme="minorHAnsi" w:hAnsiTheme="minorHAnsi" w:cstheme="minorHAnsi"/>
          <w:sz w:val="22"/>
          <w:szCs w:val="22"/>
        </w:rPr>
        <w:t>wniósł</w:t>
      </w:r>
      <w:r w:rsidRPr="00A47E89">
        <w:rPr>
          <w:rFonts w:asciiTheme="minorHAnsi" w:hAnsiTheme="minorHAnsi" w:cstheme="minorHAnsi"/>
          <w:sz w:val="22"/>
          <w:szCs w:val="22"/>
          <w:lang w:val="x-none"/>
        </w:rPr>
        <w:t xml:space="preserve"> zabezpieczenie należytego wykonania umowy w wysokości </w:t>
      </w:r>
      <w:r w:rsidRPr="00A47E89">
        <w:rPr>
          <w:rFonts w:asciiTheme="minorHAnsi" w:hAnsiTheme="minorHAnsi" w:cstheme="minorHAnsi"/>
          <w:b/>
          <w:bCs/>
          <w:sz w:val="22"/>
          <w:szCs w:val="22"/>
        </w:rPr>
        <w:t>5</w:t>
      </w:r>
      <w:r w:rsidRPr="00A47E89">
        <w:rPr>
          <w:rFonts w:asciiTheme="minorHAnsi" w:hAnsiTheme="minorHAnsi" w:cstheme="minorHAnsi"/>
          <w:b/>
          <w:bCs/>
          <w:sz w:val="22"/>
          <w:szCs w:val="22"/>
          <w:lang w:val="x-none"/>
        </w:rPr>
        <w:t>%</w:t>
      </w:r>
      <w:r w:rsidRPr="00A47E89">
        <w:rPr>
          <w:rFonts w:asciiTheme="minorHAnsi" w:hAnsiTheme="minorHAnsi" w:cstheme="minorHAnsi"/>
          <w:sz w:val="22"/>
          <w:szCs w:val="22"/>
          <w:lang w:val="x-none"/>
        </w:rPr>
        <w:t xml:space="preserve"> ceny </w:t>
      </w:r>
      <w:r w:rsidRPr="00A47E89">
        <w:rPr>
          <w:rFonts w:asciiTheme="minorHAnsi" w:hAnsiTheme="minorHAnsi" w:cstheme="minorHAnsi"/>
          <w:sz w:val="22"/>
          <w:szCs w:val="22"/>
        </w:rPr>
        <w:t>całkowitej podanej w ofercie</w:t>
      </w:r>
      <w:r w:rsidRPr="00A47E89">
        <w:rPr>
          <w:rFonts w:asciiTheme="minorHAnsi" w:hAnsiTheme="minorHAnsi" w:cstheme="minorHAnsi"/>
          <w:sz w:val="22"/>
          <w:szCs w:val="22"/>
          <w:lang w:val="x-none"/>
        </w:rPr>
        <w:t xml:space="preserve">. </w:t>
      </w:r>
    </w:p>
    <w:p w14:paraId="74FF5B52" w14:textId="5D809E77" w:rsidR="00A47E89" w:rsidRPr="00A47E89" w:rsidRDefault="00A47E89" w:rsidP="00ED10D5">
      <w:pPr>
        <w:numPr>
          <w:ilvl w:val="1"/>
          <w:numId w:val="49"/>
        </w:numPr>
        <w:suppressAutoHyphens w:val="0"/>
        <w:spacing w:line="276" w:lineRule="auto"/>
        <w:ind w:left="567" w:right="280" w:hanging="283"/>
        <w:jc w:val="both"/>
        <w:rPr>
          <w:rFonts w:asciiTheme="minorHAnsi" w:hAnsiTheme="minorHAnsi" w:cstheme="minorHAnsi"/>
          <w:sz w:val="22"/>
          <w:szCs w:val="22"/>
          <w:lang w:val="x-none"/>
        </w:rPr>
      </w:pPr>
      <w:r w:rsidRPr="00A47E89">
        <w:rPr>
          <w:rFonts w:asciiTheme="minorHAnsi" w:hAnsiTheme="minorHAnsi" w:cstheme="minorHAnsi"/>
          <w:sz w:val="22"/>
          <w:szCs w:val="22"/>
          <w:lang w:val="x-none"/>
        </w:rPr>
        <w:t xml:space="preserve">Zabezpieczenie </w:t>
      </w:r>
      <w:r w:rsidRPr="00A47E89">
        <w:rPr>
          <w:rFonts w:asciiTheme="minorHAnsi" w:hAnsiTheme="minorHAnsi" w:cstheme="minorHAnsi"/>
          <w:sz w:val="22"/>
          <w:szCs w:val="22"/>
        </w:rPr>
        <w:t>może być wnoszone</w:t>
      </w:r>
      <w:r>
        <w:rPr>
          <w:rFonts w:asciiTheme="minorHAnsi" w:hAnsiTheme="minorHAnsi" w:cstheme="minorHAnsi"/>
          <w:sz w:val="22"/>
          <w:szCs w:val="22"/>
        </w:rPr>
        <w:t>,</w:t>
      </w:r>
      <w:r w:rsidRPr="00A47E89">
        <w:rPr>
          <w:rFonts w:asciiTheme="minorHAnsi" w:hAnsiTheme="minorHAnsi" w:cstheme="minorHAnsi"/>
          <w:sz w:val="22"/>
          <w:szCs w:val="22"/>
        </w:rPr>
        <w:t xml:space="preserve"> według wyboru Wykonawcy</w:t>
      </w:r>
      <w:r>
        <w:rPr>
          <w:rFonts w:asciiTheme="minorHAnsi" w:hAnsiTheme="minorHAnsi" w:cstheme="minorHAnsi"/>
          <w:sz w:val="22"/>
          <w:szCs w:val="22"/>
        </w:rPr>
        <w:t>,</w:t>
      </w:r>
      <w:r w:rsidRPr="00A47E89">
        <w:rPr>
          <w:rFonts w:asciiTheme="minorHAnsi" w:hAnsiTheme="minorHAnsi" w:cstheme="minorHAnsi"/>
          <w:sz w:val="22"/>
          <w:szCs w:val="22"/>
        </w:rPr>
        <w:t xml:space="preserve"> w jednej lub kilku następujących formach</w:t>
      </w:r>
      <w:r w:rsidRPr="00A47E89">
        <w:rPr>
          <w:rFonts w:asciiTheme="minorHAnsi" w:hAnsiTheme="minorHAnsi" w:cstheme="minorHAnsi"/>
          <w:sz w:val="22"/>
          <w:szCs w:val="22"/>
          <w:lang w:val="x-none"/>
        </w:rPr>
        <w:t xml:space="preserve">: </w:t>
      </w:r>
    </w:p>
    <w:p w14:paraId="035F4CEF" w14:textId="50826426" w:rsidR="00A47E89" w:rsidRPr="00A47E89" w:rsidRDefault="00A47E89" w:rsidP="00ED10D5">
      <w:pPr>
        <w:numPr>
          <w:ilvl w:val="0"/>
          <w:numId w:val="48"/>
        </w:numPr>
        <w:suppressAutoHyphens w:val="0"/>
        <w:spacing w:line="276" w:lineRule="auto"/>
        <w:ind w:right="280"/>
        <w:jc w:val="both"/>
        <w:rPr>
          <w:rFonts w:asciiTheme="minorHAnsi" w:hAnsiTheme="minorHAnsi" w:cstheme="minorHAnsi"/>
          <w:sz w:val="22"/>
          <w:szCs w:val="22"/>
          <w:lang w:val="x-none"/>
        </w:rPr>
      </w:pPr>
      <w:r w:rsidRPr="00A47E89">
        <w:rPr>
          <w:rFonts w:asciiTheme="minorHAnsi" w:hAnsiTheme="minorHAnsi" w:cstheme="minorHAnsi"/>
          <w:sz w:val="22"/>
          <w:szCs w:val="22"/>
          <w:lang w:val="x-none"/>
        </w:rPr>
        <w:t>pieniądzu,</w:t>
      </w:r>
    </w:p>
    <w:p w14:paraId="7A170EEA" w14:textId="091339DA" w:rsidR="00A47E89" w:rsidRPr="00A47E89" w:rsidRDefault="00A47E89" w:rsidP="00ED10D5">
      <w:pPr>
        <w:numPr>
          <w:ilvl w:val="0"/>
          <w:numId w:val="48"/>
        </w:numPr>
        <w:suppressAutoHyphens w:val="0"/>
        <w:spacing w:line="276" w:lineRule="auto"/>
        <w:ind w:right="280"/>
        <w:jc w:val="both"/>
        <w:rPr>
          <w:rFonts w:asciiTheme="minorHAnsi" w:hAnsiTheme="minorHAnsi" w:cstheme="minorHAnsi"/>
          <w:sz w:val="22"/>
          <w:szCs w:val="22"/>
          <w:lang w:val="x-none"/>
        </w:rPr>
      </w:pPr>
      <w:r w:rsidRPr="00A47E89">
        <w:rPr>
          <w:rFonts w:asciiTheme="minorHAnsi" w:hAnsiTheme="minorHAnsi" w:cstheme="minorHAnsi"/>
          <w:sz w:val="22"/>
          <w:szCs w:val="22"/>
          <w:lang w:val="x-none"/>
        </w:rPr>
        <w:t>poręczeniach bankowych lub poręczeniach spółdzielczej kasy oszczędnościowo-kredytowej, z</w:t>
      </w:r>
      <w:r>
        <w:rPr>
          <w:rFonts w:asciiTheme="minorHAnsi" w:hAnsiTheme="minorHAnsi" w:cstheme="minorHAnsi"/>
          <w:sz w:val="22"/>
          <w:szCs w:val="22"/>
        </w:rPr>
        <w:t> </w:t>
      </w:r>
      <w:r w:rsidRPr="00A47E89">
        <w:rPr>
          <w:rFonts w:asciiTheme="minorHAnsi" w:hAnsiTheme="minorHAnsi" w:cstheme="minorHAnsi"/>
          <w:sz w:val="22"/>
          <w:szCs w:val="22"/>
          <w:lang w:val="x-none"/>
        </w:rPr>
        <w:t>tym że zobowiązanie kasy jest zawsze zobowiązaniem pieniężnym,</w:t>
      </w:r>
    </w:p>
    <w:p w14:paraId="61A419A5" w14:textId="0A21118B" w:rsidR="00A47E89" w:rsidRPr="00A47E89" w:rsidRDefault="00A47E89" w:rsidP="00ED10D5">
      <w:pPr>
        <w:numPr>
          <w:ilvl w:val="0"/>
          <w:numId w:val="48"/>
        </w:numPr>
        <w:suppressAutoHyphens w:val="0"/>
        <w:spacing w:line="276" w:lineRule="auto"/>
        <w:ind w:right="280"/>
        <w:jc w:val="both"/>
        <w:rPr>
          <w:rFonts w:asciiTheme="minorHAnsi" w:hAnsiTheme="minorHAnsi" w:cstheme="minorHAnsi"/>
          <w:sz w:val="22"/>
          <w:szCs w:val="22"/>
          <w:lang w:val="x-none"/>
        </w:rPr>
      </w:pPr>
      <w:r w:rsidRPr="00A47E89">
        <w:rPr>
          <w:rFonts w:asciiTheme="minorHAnsi" w:hAnsiTheme="minorHAnsi" w:cstheme="minorHAnsi"/>
          <w:sz w:val="22"/>
          <w:szCs w:val="22"/>
          <w:lang w:val="x-none"/>
        </w:rPr>
        <w:t>gwarancjach bankowych,</w:t>
      </w:r>
    </w:p>
    <w:p w14:paraId="6F78CBD8" w14:textId="31AABAF8" w:rsidR="00A47E89" w:rsidRPr="00A47E89" w:rsidRDefault="00A47E89" w:rsidP="00ED10D5">
      <w:pPr>
        <w:numPr>
          <w:ilvl w:val="0"/>
          <w:numId w:val="48"/>
        </w:numPr>
        <w:suppressAutoHyphens w:val="0"/>
        <w:spacing w:line="276" w:lineRule="auto"/>
        <w:ind w:right="280"/>
        <w:jc w:val="both"/>
        <w:rPr>
          <w:rFonts w:asciiTheme="minorHAnsi" w:hAnsiTheme="minorHAnsi" w:cstheme="minorHAnsi"/>
          <w:sz w:val="22"/>
          <w:szCs w:val="22"/>
          <w:lang w:val="x-none"/>
        </w:rPr>
      </w:pPr>
      <w:r w:rsidRPr="00A47E89">
        <w:rPr>
          <w:rFonts w:asciiTheme="minorHAnsi" w:hAnsiTheme="minorHAnsi" w:cstheme="minorHAnsi"/>
          <w:sz w:val="22"/>
          <w:szCs w:val="22"/>
          <w:lang w:val="x-none"/>
        </w:rPr>
        <w:t>gwarancjach ubezpieczeniowych,</w:t>
      </w:r>
    </w:p>
    <w:p w14:paraId="083115CF" w14:textId="69254C24" w:rsidR="00A47E89" w:rsidRPr="00A47E89" w:rsidRDefault="00A47E89" w:rsidP="00ED10D5">
      <w:pPr>
        <w:numPr>
          <w:ilvl w:val="0"/>
          <w:numId w:val="48"/>
        </w:numPr>
        <w:suppressAutoHyphens w:val="0"/>
        <w:spacing w:line="276" w:lineRule="auto"/>
        <w:ind w:right="280"/>
        <w:jc w:val="both"/>
        <w:rPr>
          <w:rFonts w:asciiTheme="minorHAnsi" w:hAnsiTheme="minorHAnsi" w:cstheme="minorHAnsi"/>
          <w:sz w:val="22"/>
          <w:szCs w:val="22"/>
          <w:lang w:val="x-none"/>
        </w:rPr>
      </w:pPr>
      <w:r w:rsidRPr="00A47E89">
        <w:rPr>
          <w:rFonts w:asciiTheme="minorHAnsi" w:hAnsiTheme="minorHAnsi" w:cstheme="minorHAnsi"/>
          <w:sz w:val="22"/>
          <w:szCs w:val="22"/>
          <w:lang w:val="x-none"/>
        </w:rPr>
        <w:t>poręczeniach udzielanych przez podmioty, o których mowa w art. 6b ust. 5 pkt 2 ustawy z dnia 9 listopada 2000</w:t>
      </w:r>
      <w:r>
        <w:rPr>
          <w:rFonts w:asciiTheme="minorHAnsi" w:hAnsiTheme="minorHAnsi" w:cstheme="minorHAnsi"/>
          <w:sz w:val="22"/>
          <w:szCs w:val="22"/>
        </w:rPr>
        <w:t xml:space="preserve"> </w:t>
      </w:r>
      <w:r w:rsidRPr="00A47E89">
        <w:rPr>
          <w:rFonts w:asciiTheme="minorHAnsi" w:hAnsiTheme="minorHAnsi" w:cstheme="minorHAnsi"/>
          <w:sz w:val="22"/>
          <w:szCs w:val="22"/>
          <w:lang w:val="x-none"/>
        </w:rPr>
        <w:t>r. o utworzeniu Polskiej Agencji Rozwoju Przedsiębiorczości (</w:t>
      </w:r>
      <w:r w:rsidRPr="00A47E89">
        <w:rPr>
          <w:rFonts w:asciiTheme="minorHAnsi" w:hAnsiTheme="minorHAnsi" w:cstheme="minorHAnsi"/>
          <w:sz w:val="22"/>
          <w:szCs w:val="22"/>
        </w:rPr>
        <w:t>t.j. Dz. U. z 2020r.</w:t>
      </w:r>
      <w:r>
        <w:rPr>
          <w:rFonts w:asciiTheme="minorHAnsi" w:hAnsiTheme="minorHAnsi" w:cstheme="minorHAnsi"/>
          <w:sz w:val="22"/>
          <w:szCs w:val="22"/>
        </w:rPr>
        <w:t xml:space="preserve"> </w:t>
      </w:r>
      <w:r w:rsidRPr="00A47E89">
        <w:rPr>
          <w:rFonts w:asciiTheme="minorHAnsi" w:hAnsiTheme="minorHAnsi" w:cstheme="minorHAnsi"/>
          <w:sz w:val="22"/>
          <w:szCs w:val="22"/>
        </w:rPr>
        <w:t>poz. 299 z późn. zm.</w:t>
      </w:r>
      <w:r w:rsidRPr="00A47E89">
        <w:rPr>
          <w:rFonts w:asciiTheme="minorHAnsi" w:hAnsiTheme="minorHAnsi" w:cstheme="minorHAnsi"/>
          <w:sz w:val="22"/>
          <w:szCs w:val="22"/>
          <w:lang w:val="x-none"/>
        </w:rPr>
        <w:t>).</w:t>
      </w:r>
    </w:p>
    <w:p w14:paraId="407B46F4" w14:textId="14388279" w:rsidR="00097280" w:rsidRDefault="00A47E89" w:rsidP="00ED10D5">
      <w:pPr>
        <w:numPr>
          <w:ilvl w:val="1"/>
          <w:numId w:val="49"/>
        </w:numPr>
        <w:suppressAutoHyphens w:val="0"/>
        <w:spacing w:line="276" w:lineRule="auto"/>
        <w:ind w:left="567" w:right="280" w:hanging="283"/>
        <w:jc w:val="both"/>
        <w:rPr>
          <w:rFonts w:asciiTheme="minorHAnsi" w:hAnsiTheme="minorHAnsi" w:cstheme="minorHAnsi"/>
          <w:sz w:val="22"/>
          <w:szCs w:val="22"/>
          <w:lang w:val="x-none"/>
        </w:rPr>
      </w:pPr>
      <w:r w:rsidRPr="00A47E89">
        <w:rPr>
          <w:rFonts w:asciiTheme="minorHAnsi" w:hAnsiTheme="minorHAnsi" w:cstheme="minorHAnsi"/>
          <w:sz w:val="22"/>
          <w:szCs w:val="22"/>
          <w:lang w:val="x-none"/>
        </w:rPr>
        <w:t xml:space="preserve">Zabezpieczenie należytego wykonania umowy w proponowanych przez Wykonawcę formach zostanie wniesione na </w:t>
      </w:r>
      <w:r w:rsidR="00097280">
        <w:rPr>
          <w:rFonts w:asciiTheme="minorHAnsi" w:hAnsiTheme="minorHAnsi" w:cstheme="minorHAnsi"/>
          <w:sz w:val="22"/>
          <w:szCs w:val="22"/>
        </w:rPr>
        <w:t>wskazany przez</w:t>
      </w:r>
      <w:r w:rsidRPr="00A47E89">
        <w:rPr>
          <w:rFonts w:asciiTheme="minorHAnsi" w:hAnsiTheme="minorHAnsi" w:cstheme="minorHAnsi"/>
          <w:sz w:val="22"/>
          <w:szCs w:val="22"/>
          <w:lang w:val="x-none"/>
        </w:rPr>
        <w:t xml:space="preserve"> Zamawiającym rachunek bankowy, a gwarancje bankowe lub inne dokumenty zostaną wystawione na Zamawiającego. Zabezpieczenie winno być wniesione najpóźniej w dniu zawarcia umowy, ale przed jej podpisaniem.</w:t>
      </w:r>
    </w:p>
    <w:p w14:paraId="1C21C40C" w14:textId="77777777" w:rsidR="00097280" w:rsidRDefault="00A47E89" w:rsidP="00ED10D5">
      <w:pPr>
        <w:numPr>
          <w:ilvl w:val="1"/>
          <w:numId w:val="49"/>
        </w:numPr>
        <w:suppressAutoHyphens w:val="0"/>
        <w:spacing w:line="276" w:lineRule="auto"/>
        <w:ind w:left="567" w:right="280" w:hanging="283"/>
        <w:jc w:val="both"/>
        <w:rPr>
          <w:rFonts w:asciiTheme="minorHAnsi" w:hAnsiTheme="minorHAnsi" w:cstheme="minorHAnsi"/>
          <w:sz w:val="22"/>
          <w:szCs w:val="22"/>
          <w:lang w:val="x-none"/>
        </w:rPr>
      </w:pPr>
      <w:r w:rsidRPr="00097280">
        <w:rPr>
          <w:rFonts w:asciiTheme="minorHAnsi" w:hAnsiTheme="minorHAnsi" w:cstheme="minorHAnsi"/>
          <w:sz w:val="22"/>
          <w:szCs w:val="22"/>
          <w:lang w:val="x-none"/>
        </w:rPr>
        <w:t>Zabezpieczenie wnoszone w pieniądzu Wykonawca w</w:t>
      </w:r>
      <w:r w:rsidR="00097280">
        <w:rPr>
          <w:rFonts w:asciiTheme="minorHAnsi" w:hAnsiTheme="minorHAnsi" w:cstheme="minorHAnsi"/>
          <w:sz w:val="22"/>
          <w:szCs w:val="22"/>
        </w:rPr>
        <w:t>płaca</w:t>
      </w:r>
      <w:r w:rsidRPr="00097280">
        <w:rPr>
          <w:rFonts w:asciiTheme="minorHAnsi" w:hAnsiTheme="minorHAnsi" w:cstheme="minorHAnsi"/>
          <w:sz w:val="22"/>
          <w:szCs w:val="22"/>
          <w:lang w:val="x-none"/>
        </w:rPr>
        <w:t xml:space="preserve"> przelewem na rachunek bankowy Zamawiającego: BANK PEKAO S.A. IV/O Gdańsk </w:t>
      </w:r>
      <w:r w:rsidRPr="00097280">
        <w:rPr>
          <w:rFonts w:asciiTheme="minorHAnsi" w:hAnsiTheme="minorHAnsi" w:cstheme="minorHAnsi"/>
          <w:b/>
          <w:sz w:val="22"/>
          <w:szCs w:val="22"/>
          <w:lang w:val="x-none"/>
        </w:rPr>
        <w:t xml:space="preserve">Nr </w:t>
      </w:r>
      <w:r w:rsidRPr="00097280">
        <w:rPr>
          <w:rFonts w:asciiTheme="minorHAnsi" w:hAnsiTheme="minorHAnsi" w:cstheme="minorHAnsi"/>
          <w:b/>
          <w:bCs/>
          <w:sz w:val="22"/>
          <w:szCs w:val="22"/>
          <w:lang w:val="x-none"/>
        </w:rPr>
        <w:t>54 1240 1271 1111 0000 1492 5434.</w:t>
      </w:r>
    </w:p>
    <w:p w14:paraId="7F455445" w14:textId="247861AB" w:rsidR="00097280" w:rsidRPr="00B03FDF" w:rsidRDefault="00A47E89" w:rsidP="00ED10D5">
      <w:pPr>
        <w:numPr>
          <w:ilvl w:val="1"/>
          <w:numId w:val="49"/>
        </w:numPr>
        <w:suppressAutoHyphens w:val="0"/>
        <w:spacing w:line="276" w:lineRule="auto"/>
        <w:ind w:left="567" w:right="280" w:hanging="283"/>
        <w:jc w:val="both"/>
        <w:rPr>
          <w:rFonts w:asciiTheme="minorHAnsi" w:hAnsiTheme="minorHAnsi" w:cstheme="minorHAnsi"/>
          <w:sz w:val="22"/>
          <w:szCs w:val="22"/>
          <w:lang w:val="x-none"/>
        </w:rPr>
      </w:pPr>
      <w:r w:rsidRPr="00B03FDF">
        <w:rPr>
          <w:rFonts w:asciiTheme="minorHAnsi" w:hAnsiTheme="minorHAnsi" w:cstheme="minorHAnsi"/>
          <w:sz w:val="22"/>
          <w:szCs w:val="22"/>
          <w:lang w:val="x-none"/>
        </w:rPr>
        <w:t>W przypadku wniesienia zabezpieczenia należytego wykonania umowy w formie poręczenia lub gwarancji bankowych</w:t>
      </w:r>
      <w:r w:rsidR="00637D0F" w:rsidRPr="00B03FDF">
        <w:rPr>
          <w:rFonts w:asciiTheme="minorHAnsi" w:hAnsiTheme="minorHAnsi" w:cstheme="minorHAnsi"/>
          <w:sz w:val="22"/>
          <w:szCs w:val="22"/>
        </w:rPr>
        <w:t xml:space="preserve"> lub</w:t>
      </w:r>
      <w:r w:rsidRPr="00B03FDF">
        <w:rPr>
          <w:rFonts w:asciiTheme="minorHAnsi" w:hAnsiTheme="minorHAnsi" w:cstheme="minorHAnsi"/>
          <w:sz w:val="22"/>
          <w:szCs w:val="22"/>
          <w:lang w:val="x-none"/>
        </w:rPr>
        <w:t xml:space="preserve"> ubezpieczeniowych gwarant musi zapewnić </w:t>
      </w:r>
      <w:r w:rsidRPr="00B03FDF">
        <w:rPr>
          <w:rFonts w:asciiTheme="minorHAnsi" w:hAnsiTheme="minorHAnsi" w:cstheme="minorHAnsi"/>
          <w:b/>
          <w:sz w:val="22"/>
          <w:szCs w:val="22"/>
        </w:rPr>
        <w:t>nieodwołalną</w:t>
      </w:r>
      <w:r w:rsidRPr="00B03FDF">
        <w:rPr>
          <w:rFonts w:asciiTheme="minorHAnsi" w:hAnsiTheme="minorHAnsi" w:cstheme="minorHAnsi"/>
          <w:b/>
          <w:bCs/>
          <w:sz w:val="22"/>
          <w:szCs w:val="22"/>
          <w:lang w:val="x-none"/>
        </w:rPr>
        <w:t xml:space="preserve"> </w:t>
      </w:r>
      <w:r w:rsidRPr="00B03FDF">
        <w:rPr>
          <w:rFonts w:asciiTheme="minorHAnsi" w:hAnsiTheme="minorHAnsi" w:cstheme="minorHAnsi"/>
          <w:b/>
          <w:bCs/>
          <w:sz w:val="22"/>
          <w:szCs w:val="22"/>
        </w:rPr>
        <w:t>i </w:t>
      </w:r>
      <w:r w:rsidRPr="00B03FDF">
        <w:rPr>
          <w:rFonts w:asciiTheme="minorHAnsi" w:hAnsiTheme="minorHAnsi" w:cstheme="minorHAnsi"/>
          <w:b/>
          <w:bCs/>
          <w:sz w:val="22"/>
          <w:szCs w:val="22"/>
          <w:lang w:val="x-none"/>
        </w:rPr>
        <w:t>bezwarunkową</w:t>
      </w:r>
      <w:r w:rsidRPr="00B03FDF">
        <w:rPr>
          <w:rFonts w:asciiTheme="minorHAnsi" w:hAnsiTheme="minorHAnsi" w:cstheme="minorHAnsi"/>
          <w:sz w:val="22"/>
          <w:szCs w:val="22"/>
          <w:lang w:val="x-none"/>
        </w:rPr>
        <w:t xml:space="preserve"> zapłatę kwoty poręczenia (gwarancji) do maksymalnej wysokości zabezpieczenia na pierwsze żądanie Zamawiającego</w:t>
      </w:r>
      <w:r w:rsidRPr="00B03FDF">
        <w:rPr>
          <w:rFonts w:asciiTheme="minorHAnsi" w:hAnsiTheme="minorHAnsi" w:cstheme="minorHAnsi"/>
          <w:sz w:val="22"/>
          <w:szCs w:val="22"/>
        </w:rPr>
        <w:t xml:space="preserve"> w języku polskim</w:t>
      </w:r>
      <w:r w:rsidRPr="00B03FDF">
        <w:rPr>
          <w:rFonts w:asciiTheme="minorHAnsi" w:hAnsiTheme="minorHAnsi" w:cstheme="minorHAnsi"/>
          <w:sz w:val="22"/>
          <w:szCs w:val="22"/>
          <w:lang w:val="x-none"/>
        </w:rPr>
        <w:t>, właściwie podpisane, zawierające oświadczenie Zamawiającego, że Wykonawca nie wykonał lub nienależycie wykonał umowę</w:t>
      </w:r>
      <w:r w:rsidRPr="00B03FDF">
        <w:rPr>
          <w:rFonts w:asciiTheme="minorHAnsi" w:hAnsiTheme="minorHAnsi" w:cstheme="minorHAnsi"/>
          <w:sz w:val="22"/>
          <w:szCs w:val="22"/>
        </w:rPr>
        <w:t>, bez konieczności przedstawiania innych dokumentów</w:t>
      </w:r>
      <w:r w:rsidRPr="00B03FDF">
        <w:rPr>
          <w:rFonts w:asciiTheme="minorHAnsi" w:hAnsiTheme="minorHAnsi" w:cstheme="minorHAnsi"/>
          <w:sz w:val="22"/>
          <w:szCs w:val="22"/>
          <w:lang w:val="x-none"/>
        </w:rPr>
        <w:t xml:space="preserve">. Gwarant winien zobowiązywać się do wypłaty kwoty poręczenia (gwarancji) w terminie 30 dni od otrzymania żądania zapłaty. Wykonawca zobowiązany jest do przedstawienia Zamawiającemu projektu </w:t>
      </w:r>
      <w:r w:rsidR="00B03FDF" w:rsidRPr="00B03FDF">
        <w:rPr>
          <w:rFonts w:asciiTheme="minorHAnsi" w:hAnsiTheme="minorHAnsi" w:cstheme="minorHAnsi"/>
          <w:sz w:val="22"/>
          <w:szCs w:val="22"/>
          <w:lang w:val="x-none"/>
        </w:rPr>
        <w:t>poręczenia (gwarancji)</w:t>
      </w:r>
      <w:r w:rsidRPr="00B03FDF">
        <w:rPr>
          <w:rFonts w:asciiTheme="minorHAnsi" w:hAnsiTheme="minorHAnsi" w:cstheme="minorHAnsi"/>
          <w:sz w:val="22"/>
          <w:szCs w:val="22"/>
          <w:lang w:val="x-none"/>
        </w:rPr>
        <w:t xml:space="preserve"> celem zatwierdzenia. </w:t>
      </w:r>
      <w:r w:rsidRPr="00B03FDF">
        <w:rPr>
          <w:rFonts w:asciiTheme="minorHAnsi" w:hAnsiTheme="minorHAnsi" w:cstheme="minorHAnsi"/>
          <w:sz w:val="22"/>
          <w:szCs w:val="22"/>
        </w:rPr>
        <w:t>Wykonawca zobowiązany jest do uwzględnienia uwag i wymagań Zamawiającego</w:t>
      </w:r>
      <w:r w:rsidRPr="00B03FDF">
        <w:rPr>
          <w:rFonts w:asciiTheme="minorHAnsi" w:hAnsiTheme="minorHAnsi" w:cstheme="minorHAnsi"/>
          <w:sz w:val="22"/>
          <w:szCs w:val="22"/>
          <w:lang w:val="x-none"/>
        </w:rPr>
        <w:t>.</w:t>
      </w:r>
    </w:p>
    <w:p w14:paraId="2BCF80E8" w14:textId="77777777" w:rsidR="00097280" w:rsidRDefault="00A47E89" w:rsidP="00ED10D5">
      <w:pPr>
        <w:numPr>
          <w:ilvl w:val="1"/>
          <w:numId w:val="49"/>
        </w:numPr>
        <w:suppressAutoHyphens w:val="0"/>
        <w:spacing w:line="276" w:lineRule="auto"/>
        <w:ind w:left="567" w:right="280" w:hanging="283"/>
        <w:jc w:val="both"/>
        <w:rPr>
          <w:rFonts w:asciiTheme="minorHAnsi" w:hAnsiTheme="minorHAnsi" w:cstheme="minorHAnsi"/>
          <w:sz w:val="22"/>
          <w:szCs w:val="22"/>
          <w:lang w:val="x-none"/>
        </w:rPr>
      </w:pPr>
      <w:r w:rsidRPr="00097280">
        <w:rPr>
          <w:rFonts w:asciiTheme="minorHAnsi" w:hAnsiTheme="minorHAnsi" w:cstheme="minorHAnsi"/>
          <w:sz w:val="22"/>
          <w:szCs w:val="22"/>
          <w:lang w:val="x-none"/>
        </w:rPr>
        <w:t>Zabezpieczenie w wysokości określonej w pkt 1 służy do pokrycia roszczeń</w:t>
      </w:r>
      <w:r w:rsidR="00097280">
        <w:rPr>
          <w:rFonts w:asciiTheme="minorHAnsi" w:hAnsiTheme="minorHAnsi" w:cstheme="minorHAnsi"/>
          <w:sz w:val="22"/>
          <w:szCs w:val="22"/>
        </w:rPr>
        <w:t xml:space="preserve"> </w:t>
      </w:r>
      <w:r w:rsidRPr="00097280">
        <w:rPr>
          <w:rFonts w:asciiTheme="minorHAnsi" w:hAnsiTheme="minorHAnsi" w:cstheme="minorHAnsi"/>
          <w:sz w:val="22"/>
          <w:szCs w:val="22"/>
          <w:lang w:val="x-none"/>
        </w:rPr>
        <w:t>z tytułu niewykonania lub nienależytego wykonania zamówienia.</w:t>
      </w:r>
    </w:p>
    <w:p w14:paraId="2B7D63C4" w14:textId="77777777" w:rsidR="00097280" w:rsidRDefault="00A47E89" w:rsidP="00ED10D5">
      <w:pPr>
        <w:numPr>
          <w:ilvl w:val="1"/>
          <w:numId w:val="49"/>
        </w:numPr>
        <w:suppressAutoHyphens w:val="0"/>
        <w:spacing w:line="276" w:lineRule="auto"/>
        <w:ind w:left="567" w:right="280" w:hanging="283"/>
        <w:jc w:val="both"/>
        <w:rPr>
          <w:rFonts w:asciiTheme="minorHAnsi" w:hAnsiTheme="minorHAnsi" w:cstheme="minorHAnsi"/>
          <w:sz w:val="22"/>
          <w:szCs w:val="22"/>
          <w:lang w:val="x-none"/>
        </w:rPr>
      </w:pPr>
      <w:r w:rsidRPr="00097280">
        <w:rPr>
          <w:rFonts w:asciiTheme="minorHAnsi" w:hAnsiTheme="minorHAnsi" w:cstheme="minorHAnsi"/>
          <w:sz w:val="22"/>
          <w:szCs w:val="22"/>
          <w:lang w:val="x-none"/>
        </w:rPr>
        <w:t>W trakcie realizacji umowy Wykonawca może dokonać, z zachowaniem ciągłości zabezpieczenia i bez zmniejszenia jego wysokości, zmiany formy zabezpieczenia na jedną lub kilka form określonych w</w:t>
      </w:r>
      <w:r w:rsidR="00097280">
        <w:rPr>
          <w:rFonts w:asciiTheme="minorHAnsi" w:hAnsiTheme="minorHAnsi" w:cstheme="minorHAnsi"/>
          <w:sz w:val="22"/>
          <w:szCs w:val="22"/>
        </w:rPr>
        <w:t> </w:t>
      </w:r>
      <w:r w:rsidRPr="00097280">
        <w:rPr>
          <w:rFonts w:asciiTheme="minorHAnsi" w:hAnsiTheme="minorHAnsi" w:cstheme="minorHAnsi"/>
          <w:sz w:val="22"/>
          <w:szCs w:val="22"/>
          <w:lang w:val="x-none"/>
        </w:rPr>
        <w:t>pkt</w:t>
      </w:r>
      <w:r w:rsidR="00097280">
        <w:rPr>
          <w:rFonts w:asciiTheme="minorHAnsi" w:hAnsiTheme="minorHAnsi" w:cstheme="minorHAnsi"/>
          <w:sz w:val="22"/>
          <w:szCs w:val="22"/>
        </w:rPr>
        <w:t> </w:t>
      </w:r>
      <w:r w:rsidR="00097280" w:rsidRPr="00097280">
        <w:rPr>
          <w:rFonts w:asciiTheme="minorHAnsi" w:hAnsiTheme="minorHAnsi" w:cstheme="minorHAnsi"/>
          <w:sz w:val="22"/>
          <w:szCs w:val="22"/>
        </w:rPr>
        <w:t>2</w:t>
      </w:r>
      <w:r w:rsidRPr="00097280">
        <w:rPr>
          <w:rFonts w:asciiTheme="minorHAnsi" w:hAnsiTheme="minorHAnsi" w:cstheme="minorHAnsi"/>
          <w:sz w:val="22"/>
          <w:szCs w:val="22"/>
          <w:lang w:val="x-none"/>
        </w:rPr>
        <w:t>.</w:t>
      </w:r>
    </w:p>
    <w:p w14:paraId="12327D00" w14:textId="15658292" w:rsidR="00097280" w:rsidRDefault="006D205B" w:rsidP="00ED10D5">
      <w:pPr>
        <w:numPr>
          <w:ilvl w:val="1"/>
          <w:numId w:val="49"/>
        </w:numPr>
        <w:suppressAutoHyphens w:val="0"/>
        <w:spacing w:line="276" w:lineRule="auto"/>
        <w:ind w:left="567" w:right="280" w:hanging="283"/>
        <w:jc w:val="both"/>
        <w:rPr>
          <w:rFonts w:asciiTheme="minorHAnsi" w:hAnsiTheme="minorHAnsi" w:cstheme="minorHAnsi"/>
          <w:sz w:val="22"/>
          <w:szCs w:val="22"/>
          <w:lang w:val="x-none"/>
        </w:rPr>
      </w:pPr>
      <w:r w:rsidRPr="00B11637">
        <w:rPr>
          <w:rFonts w:ascii="Calibri" w:hAnsi="Calibri" w:cs="Calibri"/>
          <w:sz w:val="22"/>
          <w:szCs w:val="22"/>
        </w:rPr>
        <w:t>W terminie 30 dni od dnia wykonania przez Wykonawcę zamówienia i uznania go przez Zamawiającego za należycie wykonane (</w:t>
      </w:r>
      <w:bookmarkStart w:id="84" w:name="_Hlk70328579"/>
      <w:r w:rsidRPr="00B11637">
        <w:rPr>
          <w:rFonts w:ascii="Calibri" w:hAnsi="Calibri" w:cs="Calibri"/>
          <w:sz w:val="22"/>
          <w:szCs w:val="22"/>
        </w:rPr>
        <w:t xml:space="preserve">podpisania protokołu odbioru końcowego należycie </w:t>
      </w:r>
      <w:r w:rsidRPr="00B11637">
        <w:rPr>
          <w:rFonts w:ascii="Calibri" w:hAnsi="Calibri" w:cs="Calibri"/>
          <w:sz w:val="22"/>
          <w:szCs w:val="22"/>
        </w:rPr>
        <w:lastRenderedPageBreak/>
        <w:t>wykonanego przedmiotu zamówienia</w:t>
      </w:r>
      <w:bookmarkEnd w:id="84"/>
      <w:r w:rsidRPr="00B11637">
        <w:rPr>
          <w:rFonts w:ascii="Calibri" w:hAnsi="Calibri" w:cs="Calibri"/>
          <w:sz w:val="22"/>
          <w:szCs w:val="22"/>
        </w:rPr>
        <w:t>), Zamawiający zwróci kwot</w:t>
      </w:r>
      <w:r w:rsidR="00CD007E">
        <w:rPr>
          <w:rFonts w:ascii="Calibri" w:hAnsi="Calibri" w:cs="Calibri"/>
          <w:sz w:val="22"/>
          <w:szCs w:val="22"/>
        </w:rPr>
        <w:t>ę</w:t>
      </w:r>
      <w:r w:rsidRPr="00B11637">
        <w:rPr>
          <w:rFonts w:ascii="Calibri" w:hAnsi="Calibri" w:cs="Calibri"/>
          <w:sz w:val="22"/>
          <w:szCs w:val="22"/>
        </w:rPr>
        <w:t xml:space="preserve"> zabezpieczenia, wniesionego w</w:t>
      </w:r>
      <w:r w:rsidR="00CD007E">
        <w:rPr>
          <w:rFonts w:ascii="Calibri" w:hAnsi="Calibri" w:cs="Calibri"/>
          <w:sz w:val="22"/>
          <w:szCs w:val="22"/>
        </w:rPr>
        <w:t> </w:t>
      </w:r>
      <w:r w:rsidRPr="00B11637">
        <w:rPr>
          <w:rFonts w:ascii="Calibri" w:hAnsi="Calibri" w:cs="Calibri"/>
          <w:sz w:val="22"/>
          <w:szCs w:val="22"/>
        </w:rPr>
        <w:t>pieniądzu</w:t>
      </w:r>
      <w:r w:rsidR="00A47E89" w:rsidRPr="00097280">
        <w:rPr>
          <w:rFonts w:asciiTheme="minorHAnsi" w:hAnsiTheme="minorHAnsi" w:cstheme="minorHAnsi"/>
          <w:sz w:val="22"/>
          <w:szCs w:val="22"/>
          <w:lang w:val="x-none"/>
        </w:rPr>
        <w:t xml:space="preserve">. </w:t>
      </w:r>
    </w:p>
    <w:p w14:paraId="1DCE9BB2" w14:textId="2B638CEE" w:rsidR="002D5CBC" w:rsidRDefault="00A47E89" w:rsidP="00ED10D5">
      <w:pPr>
        <w:numPr>
          <w:ilvl w:val="1"/>
          <w:numId w:val="49"/>
        </w:numPr>
        <w:suppressAutoHyphens w:val="0"/>
        <w:spacing w:line="276" w:lineRule="auto"/>
        <w:ind w:left="567" w:right="280" w:hanging="425"/>
        <w:jc w:val="both"/>
        <w:rPr>
          <w:rFonts w:asciiTheme="minorHAnsi" w:hAnsiTheme="minorHAnsi" w:cstheme="minorHAnsi"/>
          <w:sz w:val="22"/>
          <w:szCs w:val="22"/>
          <w:lang w:val="x-none"/>
        </w:rPr>
      </w:pPr>
      <w:r w:rsidRPr="002D5CBC">
        <w:rPr>
          <w:rFonts w:asciiTheme="minorHAnsi" w:hAnsiTheme="minorHAnsi" w:cstheme="minorHAnsi"/>
          <w:sz w:val="22"/>
          <w:szCs w:val="22"/>
        </w:rPr>
        <w:t>Zamawiający zwróci zabezpieczenie wniesione w pieniądzu z odsetkami wynikającymi z umowy rachunku bankowego, na którym było ono przechowywane, pomniejszone o koszt prowadzenia tego rachunku oraz prowizji bankowej za przelew pieniędzy na rachunek bankowy Wykonawcy</w:t>
      </w:r>
      <w:r w:rsidRPr="002D5CBC">
        <w:rPr>
          <w:rFonts w:asciiTheme="minorHAnsi" w:hAnsiTheme="minorHAnsi" w:cstheme="minorHAnsi"/>
          <w:sz w:val="22"/>
          <w:szCs w:val="22"/>
          <w:lang w:val="x-none"/>
        </w:rPr>
        <w:t>.</w:t>
      </w:r>
    </w:p>
    <w:p w14:paraId="63719B8F" w14:textId="46993655" w:rsidR="002D5CBC" w:rsidRDefault="00A47E89" w:rsidP="00ED10D5">
      <w:pPr>
        <w:numPr>
          <w:ilvl w:val="1"/>
          <w:numId w:val="49"/>
        </w:numPr>
        <w:suppressAutoHyphens w:val="0"/>
        <w:spacing w:line="276" w:lineRule="auto"/>
        <w:ind w:left="567" w:right="280" w:hanging="425"/>
        <w:jc w:val="both"/>
        <w:rPr>
          <w:rFonts w:asciiTheme="minorHAnsi" w:hAnsiTheme="minorHAnsi" w:cstheme="minorHAnsi"/>
          <w:sz w:val="22"/>
          <w:szCs w:val="22"/>
          <w:lang w:val="x-none"/>
        </w:rPr>
      </w:pPr>
      <w:r w:rsidRPr="002D5CBC">
        <w:rPr>
          <w:rFonts w:asciiTheme="minorHAnsi" w:hAnsiTheme="minorHAnsi" w:cstheme="minorHAnsi"/>
          <w:sz w:val="22"/>
          <w:szCs w:val="22"/>
        </w:rPr>
        <w:t xml:space="preserve">Zabezpieczenie wnoszone w formie poręczenia lub gwarancji </w:t>
      </w:r>
      <w:r w:rsidR="002D5CBC">
        <w:rPr>
          <w:rFonts w:asciiTheme="minorHAnsi" w:hAnsiTheme="minorHAnsi" w:cstheme="minorHAnsi"/>
          <w:sz w:val="22"/>
          <w:szCs w:val="22"/>
        </w:rPr>
        <w:t>musi</w:t>
      </w:r>
      <w:r w:rsidRPr="002D5CBC">
        <w:rPr>
          <w:rFonts w:asciiTheme="minorHAnsi" w:hAnsiTheme="minorHAnsi" w:cstheme="minorHAnsi"/>
          <w:sz w:val="22"/>
          <w:szCs w:val="22"/>
        </w:rPr>
        <w:t xml:space="preserve"> być wniesione w pełnej wysokości (5% oferowanej ceny oferty brutto) jako zabezpieczenie roszczeń z</w:t>
      </w:r>
      <w:r w:rsidR="002D5CBC">
        <w:rPr>
          <w:rFonts w:asciiTheme="minorHAnsi" w:hAnsiTheme="minorHAnsi" w:cstheme="minorHAnsi"/>
          <w:sz w:val="22"/>
          <w:szCs w:val="22"/>
        </w:rPr>
        <w:t xml:space="preserve"> </w:t>
      </w:r>
      <w:r w:rsidRPr="002D5CBC">
        <w:rPr>
          <w:rFonts w:asciiTheme="minorHAnsi" w:hAnsiTheme="minorHAnsi" w:cstheme="minorHAnsi"/>
          <w:sz w:val="22"/>
          <w:szCs w:val="22"/>
        </w:rPr>
        <w:t>tytułu niewykonania lub nienależytego wykonania zamówienia. Zamawiający zwraca zabezpieczeni</w:t>
      </w:r>
      <w:r w:rsidR="00B507F4">
        <w:rPr>
          <w:rFonts w:asciiTheme="minorHAnsi" w:hAnsiTheme="minorHAnsi" w:cstheme="minorHAnsi"/>
          <w:sz w:val="22"/>
          <w:szCs w:val="22"/>
        </w:rPr>
        <w:t>e</w:t>
      </w:r>
      <w:r w:rsidRPr="002D5CBC">
        <w:rPr>
          <w:rFonts w:asciiTheme="minorHAnsi" w:hAnsiTheme="minorHAnsi" w:cstheme="minorHAnsi"/>
          <w:sz w:val="22"/>
          <w:szCs w:val="22"/>
        </w:rPr>
        <w:t xml:space="preserve"> w terminie 30 dni od dnia </w:t>
      </w:r>
      <w:r w:rsidR="002D5CBC" w:rsidRPr="002D5CBC">
        <w:rPr>
          <w:rFonts w:asciiTheme="minorHAnsi" w:hAnsiTheme="minorHAnsi" w:cstheme="minorHAnsi"/>
          <w:sz w:val="22"/>
          <w:szCs w:val="22"/>
        </w:rPr>
        <w:t xml:space="preserve">wykonania przez Wykonawcę zamówienia </w:t>
      </w:r>
      <w:r w:rsidRPr="002D5CBC">
        <w:rPr>
          <w:rFonts w:asciiTheme="minorHAnsi" w:hAnsiTheme="minorHAnsi" w:cstheme="minorHAnsi"/>
          <w:sz w:val="22"/>
          <w:szCs w:val="22"/>
        </w:rPr>
        <w:t>i uznania go przez Zamawiającego za należycie wykonane</w:t>
      </w:r>
      <w:r w:rsidR="006D205B">
        <w:rPr>
          <w:rFonts w:asciiTheme="minorHAnsi" w:hAnsiTheme="minorHAnsi" w:cstheme="minorHAnsi"/>
          <w:sz w:val="22"/>
          <w:szCs w:val="22"/>
        </w:rPr>
        <w:t xml:space="preserve"> </w:t>
      </w:r>
      <w:r w:rsidR="006D205B" w:rsidRPr="00B11637">
        <w:rPr>
          <w:rFonts w:ascii="Calibri" w:hAnsi="Calibri" w:cs="Calibri"/>
          <w:sz w:val="22"/>
          <w:szCs w:val="22"/>
        </w:rPr>
        <w:t>(podpisania protokołu odbioru końcowego należycie wykonanego przedmiotu zamówienia)</w:t>
      </w:r>
      <w:r w:rsidR="00CD007E">
        <w:rPr>
          <w:rFonts w:ascii="Calibri" w:hAnsi="Calibri" w:cs="Calibri"/>
          <w:sz w:val="22"/>
          <w:szCs w:val="22"/>
        </w:rPr>
        <w:t>.</w:t>
      </w:r>
    </w:p>
    <w:p w14:paraId="5AFBB97C" w14:textId="50CD0E0D" w:rsidR="00CD3770" w:rsidRPr="009F15EF" w:rsidRDefault="00A47E89" w:rsidP="00ED10D5">
      <w:pPr>
        <w:numPr>
          <w:ilvl w:val="1"/>
          <w:numId w:val="49"/>
        </w:numPr>
        <w:suppressAutoHyphens w:val="0"/>
        <w:spacing w:line="276" w:lineRule="auto"/>
        <w:ind w:left="567" w:right="280" w:hanging="425"/>
        <w:jc w:val="both"/>
        <w:rPr>
          <w:rFonts w:asciiTheme="minorHAnsi" w:hAnsiTheme="minorHAnsi" w:cstheme="minorHAnsi"/>
          <w:sz w:val="22"/>
          <w:szCs w:val="22"/>
          <w:lang w:val="x-none"/>
        </w:rPr>
      </w:pPr>
      <w:r w:rsidRPr="002D5CBC">
        <w:rPr>
          <w:rFonts w:asciiTheme="minorHAnsi" w:hAnsiTheme="minorHAnsi" w:cstheme="minorHAnsi"/>
          <w:sz w:val="22"/>
          <w:szCs w:val="22"/>
        </w:rPr>
        <w:t xml:space="preserve">Przed przesunięciem terminu wykonania zamówienia, Wykonawca zobowiązany jest odpowiednio przesunąć terminy ważności poręczeń </w:t>
      </w:r>
      <w:r w:rsidR="002D5CBC">
        <w:rPr>
          <w:rFonts w:asciiTheme="minorHAnsi" w:hAnsiTheme="minorHAnsi" w:cstheme="minorHAnsi"/>
          <w:sz w:val="22"/>
          <w:szCs w:val="22"/>
        </w:rPr>
        <w:t xml:space="preserve">lub </w:t>
      </w:r>
      <w:r w:rsidRPr="002D5CBC">
        <w:rPr>
          <w:rFonts w:asciiTheme="minorHAnsi" w:hAnsiTheme="minorHAnsi" w:cstheme="minorHAnsi"/>
          <w:sz w:val="22"/>
          <w:szCs w:val="22"/>
        </w:rPr>
        <w:t>gwarancji</w:t>
      </w:r>
      <w:r w:rsidR="002D5CBC">
        <w:rPr>
          <w:rFonts w:asciiTheme="minorHAnsi" w:hAnsiTheme="minorHAnsi" w:cstheme="minorHAnsi"/>
          <w:sz w:val="22"/>
          <w:szCs w:val="22"/>
        </w:rPr>
        <w:t>,</w:t>
      </w:r>
      <w:r w:rsidRPr="002D5CBC">
        <w:rPr>
          <w:rFonts w:asciiTheme="minorHAnsi" w:hAnsiTheme="minorHAnsi" w:cstheme="minorHAnsi"/>
          <w:sz w:val="22"/>
          <w:szCs w:val="22"/>
        </w:rPr>
        <w:t xml:space="preserve"> w terminie podpisania aneksu do umowy.</w:t>
      </w:r>
    </w:p>
    <w:p w14:paraId="3255065C" w14:textId="044E47B1" w:rsidR="004F713C" w:rsidRPr="00117C92" w:rsidRDefault="00461B12" w:rsidP="0019176B">
      <w:pPr>
        <w:pStyle w:val="Dospisu"/>
      </w:pPr>
      <w:bookmarkStart w:id="85" w:name="_Toc84415756"/>
      <w:r w:rsidRPr="00117C92">
        <w:t>X</w:t>
      </w:r>
      <w:r w:rsidR="008E3C05" w:rsidRPr="00117C92">
        <w:t>X</w:t>
      </w:r>
      <w:r w:rsidR="004F713C" w:rsidRPr="00117C92">
        <w:t xml:space="preserve">. </w:t>
      </w:r>
      <w:r w:rsidR="00E86DD6" w:rsidRPr="00E86DD6">
        <w:t xml:space="preserve">PROJEKTOWANE POSTANOWIENIA UMOWY W SPRAWIE ZAMÓWIENIA PUBLICZNEGO, </w:t>
      </w:r>
      <w:r w:rsidR="00E86DD6" w:rsidRPr="00E86DD6">
        <w:br/>
        <w:t xml:space="preserve"> KTÓRE ZOSTANĄ WPROWADZONE DO TREŚCI TEJ UMOWY </w:t>
      </w:r>
      <w:r w:rsidR="00E86DD6">
        <w:t xml:space="preserve">ORAZ </w:t>
      </w:r>
      <w:r w:rsidR="00515CC2" w:rsidRPr="00117C92">
        <w:t>INFORMACJE O</w:t>
      </w:r>
      <w:r w:rsidR="00DF73C5">
        <w:t> </w:t>
      </w:r>
      <w:r w:rsidR="00515CC2" w:rsidRPr="00117C92">
        <w:t xml:space="preserve">FORMALNOŚCIACH, JAKIE MUSZĄ ZOSTAĆ DOPEŁNIONE PO WYBORZE OFERTY </w:t>
      </w:r>
      <w:r w:rsidR="003A2493" w:rsidRPr="00117C92">
        <w:br/>
      </w:r>
      <w:r w:rsidR="00515CC2" w:rsidRPr="00117C92">
        <w:t>W CELU ZAWARCIA UMOWY W SPRAWIE ZAMÓWIENIA PUBLICZNEGO</w:t>
      </w:r>
      <w:bookmarkEnd w:id="85"/>
      <w:r w:rsidR="00E86DD6">
        <w:t xml:space="preserve"> </w:t>
      </w:r>
    </w:p>
    <w:p w14:paraId="612A923D" w14:textId="5D9C148B" w:rsidR="00E86DD6" w:rsidRDefault="00E86DD6" w:rsidP="008F10CF">
      <w:pPr>
        <w:numPr>
          <w:ilvl w:val="0"/>
          <w:numId w:val="7"/>
        </w:numPr>
        <w:spacing w:line="276" w:lineRule="auto"/>
        <w:ind w:left="567" w:right="280" w:hanging="283"/>
        <w:jc w:val="both"/>
        <w:rPr>
          <w:rFonts w:asciiTheme="minorHAnsi" w:hAnsiTheme="minorHAnsi" w:cstheme="minorHAnsi"/>
          <w:sz w:val="22"/>
          <w:szCs w:val="22"/>
        </w:rPr>
      </w:pPr>
      <w:bookmarkStart w:id="86" w:name="_Hlk64551464"/>
      <w:r w:rsidRPr="00E86DD6">
        <w:rPr>
          <w:rFonts w:asciiTheme="minorHAnsi" w:hAnsiTheme="minorHAnsi" w:cstheme="minorHAnsi"/>
          <w:sz w:val="22"/>
          <w:szCs w:val="22"/>
        </w:rPr>
        <w:t xml:space="preserve">Projektowane postanowienia umowy w sprawie zamówienia publicznego, które zostaną wprowadzone do treści tej umowy, określone zostały w </w:t>
      </w:r>
      <w:r w:rsidRPr="00E86DD6">
        <w:rPr>
          <w:rFonts w:asciiTheme="minorHAnsi" w:hAnsiTheme="minorHAnsi" w:cstheme="minorHAnsi"/>
          <w:b/>
          <w:sz w:val="22"/>
          <w:szCs w:val="22"/>
        </w:rPr>
        <w:t>załączniku nr 4 do SWZ</w:t>
      </w:r>
      <w:r w:rsidRPr="00E86DD6">
        <w:rPr>
          <w:rFonts w:asciiTheme="minorHAnsi" w:hAnsiTheme="minorHAnsi" w:cstheme="minorHAnsi"/>
          <w:sz w:val="22"/>
          <w:szCs w:val="22"/>
        </w:rPr>
        <w:t xml:space="preserve"> – projekt umowy</w:t>
      </w:r>
      <w:r>
        <w:rPr>
          <w:rFonts w:asciiTheme="minorHAnsi" w:hAnsiTheme="minorHAnsi" w:cstheme="minorHAnsi"/>
          <w:sz w:val="22"/>
          <w:szCs w:val="22"/>
        </w:rPr>
        <w:t>.</w:t>
      </w:r>
    </w:p>
    <w:p w14:paraId="2F1DFA1E" w14:textId="7F1B948D" w:rsidR="00487AF3" w:rsidRPr="009801AC" w:rsidRDefault="009801AC" w:rsidP="008F10CF">
      <w:pPr>
        <w:numPr>
          <w:ilvl w:val="0"/>
          <w:numId w:val="7"/>
        </w:numPr>
        <w:spacing w:line="276" w:lineRule="auto"/>
        <w:ind w:left="567" w:right="280" w:hanging="283"/>
        <w:jc w:val="both"/>
        <w:rPr>
          <w:rFonts w:asciiTheme="minorHAnsi" w:hAnsiTheme="minorHAnsi" w:cstheme="minorHAnsi"/>
          <w:sz w:val="22"/>
          <w:szCs w:val="22"/>
        </w:rPr>
      </w:pPr>
      <w:r w:rsidRPr="009801AC">
        <w:rPr>
          <w:rFonts w:asciiTheme="minorHAnsi" w:hAnsiTheme="minorHAnsi" w:cstheme="minorHAnsi"/>
          <w:sz w:val="22"/>
          <w:szCs w:val="22"/>
        </w:rPr>
        <w:t>Zawarcie umowy z wybranym Wykonawcą nastąpi</w:t>
      </w:r>
      <w:r>
        <w:rPr>
          <w:rFonts w:asciiTheme="minorHAnsi" w:hAnsiTheme="minorHAnsi" w:cstheme="minorHAnsi"/>
          <w:sz w:val="22"/>
          <w:szCs w:val="22"/>
        </w:rPr>
        <w:t>,</w:t>
      </w:r>
      <w:r w:rsidRPr="009801AC">
        <w:rPr>
          <w:rFonts w:asciiTheme="minorHAnsi" w:hAnsiTheme="minorHAnsi" w:cstheme="minorHAnsi"/>
          <w:sz w:val="22"/>
          <w:szCs w:val="22"/>
        </w:rPr>
        <w:t xml:space="preserve"> </w:t>
      </w:r>
      <w:r w:rsidRPr="00117C92">
        <w:rPr>
          <w:rFonts w:asciiTheme="minorHAnsi" w:hAnsiTheme="minorHAnsi" w:cstheme="minorHAnsi"/>
          <w:sz w:val="22"/>
          <w:szCs w:val="22"/>
        </w:rPr>
        <w:t>pod rygorem nieważności</w:t>
      </w:r>
      <w:r>
        <w:rPr>
          <w:rFonts w:asciiTheme="minorHAnsi" w:hAnsiTheme="minorHAnsi" w:cstheme="minorHAnsi"/>
          <w:sz w:val="22"/>
          <w:szCs w:val="22"/>
        </w:rPr>
        <w:t>,</w:t>
      </w:r>
      <w:r w:rsidRPr="00117C92">
        <w:rPr>
          <w:rFonts w:asciiTheme="minorHAnsi" w:hAnsiTheme="minorHAnsi" w:cstheme="minorHAnsi"/>
          <w:sz w:val="22"/>
          <w:szCs w:val="22"/>
        </w:rPr>
        <w:t xml:space="preserve"> z zachowaniem formy pisemnej</w:t>
      </w:r>
      <w:r>
        <w:rPr>
          <w:rFonts w:asciiTheme="minorHAnsi" w:hAnsiTheme="minorHAnsi" w:cstheme="minorHAnsi"/>
          <w:sz w:val="22"/>
          <w:szCs w:val="22"/>
        </w:rPr>
        <w:t xml:space="preserve">. </w:t>
      </w:r>
      <w:r w:rsidR="008A2478" w:rsidRPr="009801AC">
        <w:rPr>
          <w:rFonts w:asciiTheme="minorHAnsi" w:hAnsiTheme="minorHAnsi" w:cstheme="minorHAnsi"/>
          <w:sz w:val="22"/>
          <w:szCs w:val="22"/>
        </w:rPr>
        <w:t>Umowa</w:t>
      </w:r>
      <w:r w:rsidR="00487AF3" w:rsidRPr="009801AC">
        <w:rPr>
          <w:rFonts w:asciiTheme="minorHAnsi" w:hAnsiTheme="minorHAnsi" w:cstheme="minorHAnsi"/>
          <w:sz w:val="22"/>
          <w:szCs w:val="22"/>
        </w:rPr>
        <w:t xml:space="preserve"> </w:t>
      </w:r>
      <w:r w:rsidR="008A2478" w:rsidRPr="009801AC">
        <w:rPr>
          <w:rFonts w:asciiTheme="minorHAnsi" w:hAnsiTheme="minorHAnsi" w:cstheme="minorHAnsi"/>
          <w:sz w:val="22"/>
          <w:szCs w:val="22"/>
        </w:rPr>
        <w:t>zostanie zawarta</w:t>
      </w:r>
      <w:r w:rsidR="00487AF3" w:rsidRPr="009801AC">
        <w:rPr>
          <w:rFonts w:asciiTheme="minorHAnsi" w:hAnsiTheme="minorHAnsi" w:cstheme="minorHAnsi"/>
          <w:sz w:val="22"/>
          <w:szCs w:val="22"/>
        </w:rPr>
        <w:t xml:space="preserve">, z </w:t>
      </w:r>
      <w:r w:rsidR="00C23859" w:rsidRPr="009801AC">
        <w:rPr>
          <w:rFonts w:asciiTheme="minorHAnsi" w:hAnsiTheme="minorHAnsi" w:cstheme="minorHAnsi"/>
          <w:sz w:val="22"/>
          <w:szCs w:val="22"/>
        </w:rPr>
        <w:t>uwzględnieniem</w:t>
      </w:r>
      <w:r w:rsidR="00487AF3" w:rsidRPr="009801AC">
        <w:rPr>
          <w:rFonts w:asciiTheme="minorHAnsi" w:hAnsiTheme="minorHAnsi" w:cstheme="minorHAnsi"/>
          <w:sz w:val="22"/>
          <w:szCs w:val="22"/>
        </w:rPr>
        <w:t xml:space="preserve"> art. 577 Pzp, w terminie nie krótszym </w:t>
      </w:r>
      <w:r w:rsidR="001A73AF" w:rsidRPr="009801AC">
        <w:rPr>
          <w:rFonts w:asciiTheme="minorHAnsi" w:hAnsiTheme="minorHAnsi" w:cstheme="minorHAnsi"/>
          <w:sz w:val="22"/>
          <w:szCs w:val="22"/>
        </w:rPr>
        <w:t>ni</w:t>
      </w:r>
      <w:r w:rsidR="00293854" w:rsidRPr="009801AC">
        <w:rPr>
          <w:rFonts w:asciiTheme="minorHAnsi" w:hAnsiTheme="minorHAnsi" w:cstheme="minorHAnsi"/>
          <w:sz w:val="22"/>
          <w:szCs w:val="22"/>
        </w:rPr>
        <w:t>ż</w:t>
      </w:r>
      <w:r w:rsidR="00487AF3" w:rsidRPr="009801AC">
        <w:rPr>
          <w:rFonts w:asciiTheme="minorHAnsi" w:hAnsiTheme="minorHAnsi" w:cstheme="minorHAnsi"/>
          <w:sz w:val="22"/>
          <w:szCs w:val="22"/>
        </w:rPr>
        <w:t xml:space="preserve"> </w:t>
      </w:r>
      <w:r w:rsidR="00487AF3" w:rsidRPr="009801AC">
        <w:rPr>
          <w:rFonts w:asciiTheme="minorHAnsi" w:hAnsiTheme="minorHAnsi" w:cstheme="minorHAnsi"/>
          <w:b/>
          <w:bCs/>
          <w:sz w:val="22"/>
          <w:szCs w:val="22"/>
        </w:rPr>
        <w:t>10</w:t>
      </w:r>
      <w:r w:rsidR="0093358D">
        <w:rPr>
          <w:rFonts w:asciiTheme="minorHAnsi" w:hAnsiTheme="minorHAnsi" w:cstheme="minorHAnsi"/>
          <w:b/>
          <w:bCs/>
          <w:sz w:val="22"/>
          <w:szCs w:val="22"/>
        </w:rPr>
        <w:t> </w:t>
      </w:r>
      <w:r w:rsidR="00487AF3" w:rsidRPr="009801AC">
        <w:rPr>
          <w:rFonts w:asciiTheme="minorHAnsi" w:hAnsiTheme="minorHAnsi" w:cstheme="minorHAnsi"/>
          <w:b/>
          <w:bCs/>
          <w:sz w:val="22"/>
          <w:szCs w:val="22"/>
        </w:rPr>
        <w:t>dni</w:t>
      </w:r>
      <w:r w:rsidR="00487AF3" w:rsidRPr="009801AC">
        <w:rPr>
          <w:rFonts w:asciiTheme="minorHAnsi" w:hAnsiTheme="minorHAnsi" w:cstheme="minorHAnsi"/>
          <w:sz w:val="22"/>
          <w:szCs w:val="22"/>
        </w:rPr>
        <w:t xml:space="preserve"> od dnia przesłania </w:t>
      </w:r>
      <w:r w:rsidRPr="009801AC">
        <w:rPr>
          <w:rFonts w:asciiTheme="minorHAnsi" w:hAnsiTheme="minorHAnsi" w:cstheme="minorHAnsi"/>
          <w:sz w:val="22"/>
          <w:szCs w:val="22"/>
        </w:rPr>
        <w:t xml:space="preserve">przy użyciu środków komunikacji elektronicznej </w:t>
      </w:r>
      <w:r w:rsidR="00487AF3" w:rsidRPr="009801AC">
        <w:rPr>
          <w:rFonts w:asciiTheme="minorHAnsi" w:hAnsiTheme="minorHAnsi" w:cstheme="minorHAnsi"/>
          <w:sz w:val="22"/>
          <w:szCs w:val="22"/>
        </w:rPr>
        <w:t>zawiadomienia o wyborze</w:t>
      </w:r>
      <w:r w:rsidRPr="009801AC">
        <w:rPr>
          <w:rFonts w:asciiTheme="minorHAnsi" w:hAnsiTheme="minorHAnsi" w:cstheme="minorHAnsi"/>
          <w:sz w:val="22"/>
          <w:szCs w:val="22"/>
        </w:rPr>
        <w:t xml:space="preserve"> </w:t>
      </w:r>
      <w:r w:rsidR="00487AF3" w:rsidRPr="009801AC">
        <w:rPr>
          <w:rFonts w:asciiTheme="minorHAnsi" w:hAnsiTheme="minorHAnsi" w:cstheme="minorHAnsi"/>
          <w:sz w:val="22"/>
          <w:szCs w:val="22"/>
        </w:rPr>
        <w:t>najkorzystniejszej oferty</w:t>
      </w:r>
      <w:r w:rsidR="00BD56EE" w:rsidRPr="009801AC">
        <w:rPr>
          <w:rFonts w:asciiTheme="minorHAnsi" w:hAnsiTheme="minorHAnsi" w:cstheme="minorHAnsi"/>
          <w:sz w:val="22"/>
          <w:szCs w:val="22"/>
        </w:rPr>
        <w:t>.</w:t>
      </w:r>
    </w:p>
    <w:bookmarkEnd w:id="86"/>
    <w:p w14:paraId="2C112425" w14:textId="0E966D24" w:rsidR="00487AF3" w:rsidRPr="00117C92" w:rsidRDefault="001A73AF" w:rsidP="008F10CF">
      <w:pPr>
        <w:numPr>
          <w:ilvl w:val="0"/>
          <w:numId w:val="7"/>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Zamawiający</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może</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zawrzeć</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umow</w:t>
      </w:r>
      <w:r w:rsidR="00C8194B">
        <w:rPr>
          <w:rFonts w:asciiTheme="minorHAnsi" w:hAnsiTheme="minorHAnsi" w:cstheme="minorHAnsi"/>
          <w:sz w:val="22"/>
          <w:szCs w:val="22"/>
        </w:rPr>
        <w:t>ę</w:t>
      </w:r>
      <w:r w:rsidR="00487AF3" w:rsidRPr="00117C92">
        <w:rPr>
          <w:rFonts w:asciiTheme="minorHAnsi" w:hAnsiTheme="minorHAnsi" w:cstheme="minorHAnsi"/>
          <w:sz w:val="22"/>
          <w:szCs w:val="22"/>
        </w:rPr>
        <w:t xml:space="preserve"> przed upływem terminu, o</w:t>
      </w:r>
      <w:r w:rsidRPr="00117C92">
        <w:rPr>
          <w:rFonts w:asciiTheme="minorHAnsi" w:hAnsiTheme="minorHAnsi" w:cstheme="minorHAnsi"/>
          <w:sz w:val="22"/>
          <w:szCs w:val="22"/>
        </w:rPr>
        <w:t xml:space="preserve"> którym</w:t>
      </w:r>
      <w:r w:rsidR="00487AF3" w:rsidRPr="00117C92">
        <w:rPr>
          <w:rFonts w:asciiTheme="minorHAnsi" w:hAnsiTheme="minorHAnsi" w:cstheme="minorHAnsi"/>
          <w:sz w:val="22"/>
          <w:szCs w:val="22"/>
        </w:rPr>
        <w:t xml:space="preserve"> mowa w pkt </w:t>
      </w:r>
      <w:r w:rsidR="009801AC">
        <w:rPr>
          <w:rFonts w:asciiTheme="minorHAnsi" w:hAnsiTheme="minorHAnsi" w:cstheme="minorHAnsi"/>
          <w:sz w:val="22"/>
          <w:szCs w:val="22"/>
        </w:rPr>
        <w:t>2</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jeżeli</w:t>
      </w:r>
      <w:r w:rsidR="00487AF3" w:rsidRPr="00117C92">
        <w:rPr>
          <w:rFonts w:asciiTheme="minorHAnsi" w:hAnsiTheme="minorHAnsi" w:cstheme="minorHAnsi"/>
          <w:sz w:val="22"/>
          <w:szCs w:val="22"/>
        </w:rPr>
        <w:t xml:space="preserve"> </w:t>
      </w:r>
      <w:r w:rsidR="006410FE" w:rsidRPr="00117C92">
        <w:rPr>
          <w:rFonts w:asciiTheme="minorHAnsi" w:hAnsiTheme="minorHAnsi" w:cstheme="minorHAnsi"/>
          <w:sz w:val="22"/>
          <w:szCs w:val="22"/>
        </w:rPr>
        <w:br/>
      </w:r>
      <w:r w:rsidR="00487AF3" w:rsidRPr="00117C92">
        <w:rPr>
          <w:rFonts w:asciiTheme="minorHAnsi" w:hAnsiTheme="minorHAnsi" w:cstheme="minorHAnsi"/>
          <w:sz w:val="22"/>
          <w:szCs w:val="22"/>
        </w:rPr>
        <w:t xml:space="preserve">w </w:t>
      </w:r>
      <w:r w:rsidRPr="00117C92">
        <w:rPr>
          <w:rFonts w:asciiTheme="minorHAnsi" w:hAnsiTheme="minorHAnsi" w:cstheme="minorHAnsi"/>
          <w:sz w:val="22"/>
          <w:szCs w:val="22"/>
        </w:rPr>
        <w:t>post</w:t>
      </w:r>
      <w:r w:rsidR="00E57D63" w:rsidRPr="00117C92">
        <w:rPr>
          <w:rFonts w:asciiTheme="minorHAnsi" w:hAnsiTheme="minorHAnsi" w:cstheme="minorHAnsi"/>
          <w:sz w:val="22"/>
          <w:szCs w:val="22"/>
        </w:rPr>
        <w:t>ę</w:t>
      </w:r>
      <w:r w:rsidRPr="00117C92">
        <w:rPr>
          <w:rFonts w:asciiTheme="minorHAnsi" w:hAnsiTheme="minorHAnsi" w:cstheme="minorHAnsi"/>
          <w:sz w:val="22"/>
          <w:szCs w:val="22"/>
        </w:rPr>
        <w:t>powaniu</w:t>
      </w:r>
      <w:r w:rsidR="00487AF3" w:rsidRPr="00117C92">
        <w:rPr>
          <w:rFonts w:asciiTheme="minorHAnsi" w:hAnsiTheme="minorHAnsi" w:cstheme="minorHAnsi"/>
          <w:sz w:val="22"/>
          <w:szCs w:val="22"/>
        </w:rPr>
        <w:t xml:space="preserve"> o udzielenie zmówienia </w:t>
      </w:r>
      <w:r w:rsidRPr="00117C92">
        <w:rPr>
          <w:rFonts w:asciiTheme="minorHAnsi" w:hAnsiTheme="minorHAnsi" w:cstheme="minorHAnsi"/>
          <w:sz w:val="22"/>
          <w:szCs w:val="22"/>
        </w:rPr>
        <w:t>złożono</w:t>
      </w:r>
      <w:r w:rsidR="00487AF3" w:rsidRPr="00117C92">
        <w:rPr>
          <w:rFonts w:asciiTheme="minorHAnsi" w:hAnsiTheme="minorHAnsi" w:cstheme="minorHAnsi"/>
          <w:sz w:val="22"/>
          <w:szCs w:val="22"/>
        </w:rPr>
        <w:t xml:space="preserve"> tylko jedną ofertę. </w:t>
      </w:r>
    </w:p>
    <w:p w14:paraId="28A471B7" w14:textId="467E2A2B" w:rsidR="00487AF3" w:rsidRPr="00117C92" w:rsidRDefault="00487AF3" w:rsidP="008F10CF">
      <w:pPr>
        <w:numPr>
          <w:ilvl w:val="0"/>
          <w:numId w:val="7"/>
        </w:numPr>
        <w:spacing w:line="276" w:lineRule="auto"/>
        <w:ind w:left="567" w:right="280" w:hanging="283"/>
        <w:jc w:val="both"/>
        <w:rPr>
          <w:rFonts w:asciiTheme="minorHAnsi" w:eastAsia="Cambria" w:hAnsiTheme="minorHAnsi" w:cstheme="minorHAnsi"/>
          <w:sz w:val="22"/>
          <w:szCs w:val="22"/>
        </w:rPr>
      </w:pPr>
      <w:r w:rsidRPr="00117C92">
        <w:rPr>
          <w:rFonts w:asciiTheme="minorHAnsi" w:hAnsiTheme="minorHAnsi" w:cstheme="minorHAnsi"/>
          <w:sz w:val="22"/>
          <w:szCs w:val="22"/>
        </w:rPr>
        <w:t xml:space="preserve">Wykonawca ma obowiązek zawrzeć umowę na warunkach określonych w projektowanych postanowieniach umowy, </w:t>
      </w:r>
      <w:r w:rsidR="008A2478" w:rsidRPr="00117C92">
        <w:rPr>
          <w:rFonts w:asciiTheme="minorHAnsi" w:hAnsiTheme="minorHAnsi" w:cstheme="minorHAnsi"/>
          <w:sz w:val="22"/>
          <w:szCs w:val="22"/>
        </w:rPr>
        <w:t xml:space="preserve">o których mowa w </w:t>
      </w:r>
      <w:r w:rsidR="009801AC">
        <w:rPr>
          <w:rFonts w:asciiTheme="minorHAnsi" w:hAnsiTheme="minorHAnsi" w:cstheme="minorHAnsi"/>
          <w:sz w:val="22"/>
          <w:szCs w:val="22"/>
        </w:rPr>
        <w:t>pkt 1</w:t>
      </w:r>
      <w:r w:rsidR="008A2478" w:rsidRPr="00117C92">
        <w:rPr>
          <w:rFonts w:asciiTheme="minorHAnsi" w:hAnsiTheme="minorHAnsi" w:cstheme="minorHAnsi"/>
          <w:sz w:val="22"/>
          <w:szCs w:val="22"/>
        </w:rPr>
        <w:t xml:space="preserve">. </w:t>
      </w:r>
    </w:p>
    <w:p w14:paraId="020F9232" w14:textId="1097DD69" w:rsidR="00740888" w:rsidRPr="00117C92" w:rsidRDefault="00487AF3" w:rsidP="008F10CF">
      <w:pPr>
        <w:numPr>
          <w:ilvl w:val="0"/>
          <w:numId w:val="7"/>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Wykonawca, którego oferta została wybrana jako najkorzystniejsza, będzie zobowiązany </w:t>
      </w:r>
      <w:r w:rsidR="008F09B7">
        <w:rPr>
          <w:rFonts w:asciiTheme="minorHAnsi" w:hAnsiTheme="minorHAnsi" w:cstheme="minorHAnsi"/>
          <w:sz w:val="22"/>
          <w:szCs w:val="22"/>
        </w:rPr>
        <w:br/>
      </w:r>
      <w:r w:rsidRPr="00117C92">
        <w:rPr>
          <w:rFonts w:asciiTheme="minorHAnsi" w:hAnsiTheme="minorHAnsi" w:cstheme="minorHAnsi"/>
          <w:sz w:val="22"/>
          <w:szCs w:val="22"/>
        </w:rPr>
        <w:t>do podpisania umowy w miejscu i terminie wskazanym przez Zamawiającego</w:t>
      </w:r>
      <w:r w:rsidR="00B36A7B" w:rsidRPr="00117C92">
        <w:rPr>
          <w:rFonts w:asciiTheme="minorHAnsi" w:hAnsiTheme="minorHAnsi" w:cstheme="minorHAnsi"/>
          <w:sz w:val="22"/>
          <w:szCs w:val="22"/>
        </w:rPr>
        <w:t>, jednak nie później niż w</w:t>
      </w:r>
      <w:r w:rsidR="009E1A7D">
        <w:rPr>
          <w:rFonts w:asciiTheme="minorHAnsi" w:hAnsiTheme="minorHAnsi" w:cstheme="minorHAnsi"/>
          <w:sz w:val="22"/>
          <w:szCs w:val="22"/>
        </w:rPr>
        <w:t> </w:t>
      </w:r>
      <w:r w:rsidR="00B36A7B" w:rsidRPr="00117C92">
        <w:rPr>
          <w:rFonts w:asciiTheme="minorHAnsi" w:hAnsiTheme="minorHAnsi" w:cstheme="minorHAnsi"/>
          <w:sz w:val="22"/>
          <w:szCs w:val="22"/>
        </w:rPr>
        <w:t>ciągu 5 dni od dnia jej otrzymania.</w:t>
      </w:r>
    </w:p>
    <w:p w14:paraId="521B9311" w14:textId="17F38EBC" w:rsidR="007A47DE" w:rsidRDefault="007A47DE" w:rsidP="008F10CF">
      <w:pPr>
        <w:numPr>
          <w:ilvl w:val="0"/>
          <w:numId w:val="7"/>
        </w:numPr>
        <w:spacing w:line="276" w:lineRule="auto"/>
        <w:ind w:left="567" w:right="280" w:hanging="283"/>
        <w:jc w:val="both"/>
        <w:rPr>
          <w:rFonts w:asciiTheme="minorHAnsi" w:hAnsiTheme="minorHAnsi" w:cstheme="minorHAnsi"/>
          <w:sz w:val="22"/>
          <w:szCs w:val="22"/>
        </w:rPr>
      </w:pPr>
      <w:r>
        <w:rPr>
          <w:rFonts w:asciiTheme="minorHAnsi" w:hAnsiTheme="minorHAnsi" w:cstheme="minorHAnsi"/>
          <w:sz w:val="22"/>
          <w:szCs w:val="22"/>
          <w:u w:val="single"/>
        </w:rPr>
        <w:t>Przed zawarciem</w:t>
      </w:r>
      <w:r w:rsidRPr="007A47DE">
        <w:rPr>
          <w:rFonts w:asciiTheme="minorHAnsi" w:hAnsiTheme="minorHAnsi" w:cstheme="minorHAnsi"/>
          <w:sz w:val="22"/>
          <w:szCs w:val="22"/>
          <w:u w:val="single"/>
        </w:rPr>
        <w:t xml:space="preserve"> umowy </w:t>
      </w:r>
      <w:r w:rsidR="00EC64E1">
        <w:rPr>
          <w:rFonts w:asciiTheme="minorHAnsi" w:hAnsiTheme="minorHAnsi" w:cstheme="minorHAnsi"/>
          <w:sz w:val="22"/>
          <w:szCs w:val="22"/>
          <w:u w:val="single"/>
        </w:rPr>
        <w:t xml:space="preserve">na daną część </w:t>
      </w:r>
      <w:r w:rsidRPr="007A47DE">
        <w:rPr>
          <w:rFonts w:asciiTheme="minorHAnsi" w:hAnsiTheme="minorHAnsi" w:cstheme="minorHAnsi"/>
          <w:sz w:val="22"/>
          <w:szCs w:val="22"/>
          <w:u w:val="single"/>
        </w:rPr>
        <w:t>Wykonawca zobowiązany jest dostarczyć</w:t>
      </w:r>
      <w:r>
        <w:rPr>
          <w:rFonts w:asciiTheme="minorHAnsi" w:hAnsiTheme="minorHAnsi" w:cstheme="minorHAnsi"/>
          <w:sz w:val="22"/>
          <w:szCs w:val="22"/>
          <w:u w:val="single"/>
        </w:rPr>
        <w:t>:</w:t>
      </w:r>
      <w:r w:rsidRPr="007A47DE">
        <w:rPr>
          <w:rFonts w:asciiTheme="minorHAnsi" w:hAnsiTheme="minorHAnsi" w:cstheme="minorHAnsi"/>
          <w:sz w:val="22"/>
          <w:szCs w:val="22"/>
        </w:rPr>
        <w:t xml:space="preserve"> </w:t>
      </w:r>
    </w:p>
    <w:p w14:paraId="45B87545" w14:textId="77777777" w:rsidR="006D205B" w:rsidRPr="00B11637" w:rsidRDefault="006D205B" w:rsidP="00ED10D5">
      <w:pPr>
        <w:pStyle w:val="Akapitzlist"/>
        <w:numPr>
          <w:ilvl w:val="0"/>
          <w:numId w:val="58"/>
        </w:numPr>
        <w:spacing w:line="276" w:lineRule="auto"/>
        <w:ind w:left="851" w:right="280" w:hanging="284"/>
        <w:jc w:val="both"/>
        <w:rPr>
          <w:rFonts w:ascii="Calibri" w:hAnsi="Calibri" w:cs="Calibri"/>
          <w:sz w:val="22"/>
          <w:szCs w:val="22"/>
        </w:rPr>
      </w:pPr>
      <w:r w:rsidRPr="00B11637">
        <w:rPr>
          <w:rFonts w:ascii="Calibri" w:hAnsi="Calibri" w:cs="Calibri"/>
          <w:sz w:val="22"/>
          <w:szCs w:val="22"/>
        </w:rPr>
        <w:t>kopię umowy regulującej współpracę Wykonawców wspólnie ubiegających się o udzielenie zamówienia - zgodnie z art. 59 Pzp,</w:t>
      </w:r>
    </w:p>
    <w:p w14:paraId="5077A817" w14:textId="77777777" w:rsidR="006D205B" w:rsidRPr="00B11637" w:rsidRDefault="006D205B" w:rsidP="00ED10D5">
      <w:pPr>
        <w:pStyle w:val="Akapitzlist"/>
        <w:numPr>
          <w:ilvl w:val="0"/>
          <w:numId w:val="58"/>
        </w:numPr>
        <w:spacing w:line="276" w:lineRule="auto"/>
        <w:ind w:left="851" w:right="280" w:hanging="284"/>
        <w:jc w:val="both"/>
        <w:rPr>
          <w:rFonts w:ascii="Calibri" w:hAnsi="Calibri" w:cs="Calibri"/>
          <w:sz w:val="22"/>
          <w:szCs w:val="22"/>
        </w:rPr>
      </w:pPr>
      <w:r w:rsidRPr="00B11637">
        <w:rPr>
          <w:rFonts w:ascii="Calibri" w:hAnsi="Calibri" w:cs="Calibri"/>
          <w:sz w:val="22"/>
          <w:szCs w:val="22"/>
        </w:rPr>
        <w:t>potwierdzenie wniesienia zabezpieczenia należytego wykonania umowy,</w:t>
      </w:r>
    </w:p>
    <w:p w14:paraId="197853E6" w14:textId="65816524" w:rsidR="006D205B" w:rsidRPr="00B11637" w:rsidRDefault="006D205B" w:rsidP="00ED10D5">
      <w:pPr>
        <w:pStyle w:val="Akapitzlist"/>
        <w:numPr>
          <w:ilvl w:val="0"/>
          <w:numId w:val="58"/>
        </w:numPr>
        <w:spacing w:line="276" w:lineRule="auto"/>
        <w:ind w:left="851" w:right="280" w:hanging="284"/>
        <w:jc w:val="both"/>
        <w:rPr>
          <w:rFonts w:ascii="Calibri" w:hAnsi="Calibri" w:cs="Calibri"/>
          <w:sz w:val="22"/>
          <w:szCs w:val="22"/>
        </w:rPr>
      </w:pPr>
      <w:r w:rsidRPr="00B11637">
        <w:rPr>
          <w:rFonts w:ascii="Calibri" w:hAnsi="Calibri" w:cs="Calibri"/>
          <w:sz w:val="22"/>
          <w:szCs w:val="22"/>
        </w:rPr>
        <w:t xml:space="preserve">kopie aktualnych świadectw kwalifikacyjnych, certyfikatów lub </w:t>
      </w:r>
      <w:r>
        <w:rPr>
          <w:rFonts w:ascii="Calibri" w:hAnsi="Calibri" w:cs="Calibri"/>
          <w:sz w:val="22"/>
          <w:szCs w:val="22"/>
        </w:rPr>
        <w:t>in</w:t>
      </w:r>
      <w:r w:rsidRPr="00B11637">
        <w:rPr>
          <w:rFonts w:ascii="Calibri" w:hAnsi="Calibri" w:cs="Calibri"/>
          <w:sz w:val="22"/>
          <w:szCs w:val="22"/>
        </w:rPr>
        <w:t xml:space="preserve">nych dokumentów </w:t>
      </w:r>
      <w:r w:rsidR="002A0BAD">
        <w:rPr>
          <w:rFonts w:ascii="Calibri" w:hAnsi="Calibri" w:cs="Calibri"/>
          <w:sz w:val="22"/>
          <w:szCs w:val="22"/>
        </w:rPr>
        <w:t>pot</w:t>
      </w:r>
      <w:r w:rsidR="00004AC9">
        <w:rPr>
          <w:rFonts w:ascii="Calibri" w:hAnsi="Calibri" w:cs="Calibri"/>
          <w:sz w:val="22"/>
          <w:szCs w:val="22"/>
        </w:rPr>
        <w:t>wierdzających posiadanie przez osoby wskazane przez Wykonawcę w załączniku nr 6 do SWZ</w:t>
      </w:r>
      <w:r w:rsidRPr="00B11637">
        <w:rPr>
          <w:rFonts w:ascii="Calibri" w:hAnsi="Calibri" w:cs="Calibri"/>
          <w:sz w:val="22"/>
          <w:szCs w:val="22"/>
        </w:rPr>
        <w:t xml:space="preserve"> </w:t>
      </w:r>
      <w:r w:rsidR="00004AC9">
        <w:rPr>
          <w:rFonts w:ascii="Calibri" w:hAnsi="Calibri" w:cs="Calibri"/>
          <w:sz w:val="22"/>
          <w:szCs w:val="22"/>
        </w:rPr>
        <w:t xml:space="preserve">określonych </w:t>
      </w:r>
      <w:r w:rsidR="00004AC9" w:rsidRPr="00004AC9">
        <w:rPr>
          <w:rFonts w:ascii="Calibri" w:hAnsi="Calibri" w:cs="Calibri"/>
          <w:bCs/>
          <w:iCs/>
          <w:sz w:val="22"/>
          <w:szCs w:val="22"/>
        </w:rPr>
        <w:t xml:space="preserve">uprawnień </w:t>
      </w:r>
      <w:r w:rsidR="00004AC9">
        <w:rPr>
          <w:rFonts w:ascii="Calibri" w:hAnsi="Calibri" w:cs="Calibri"/>
          <w:bCs/>
          <w:iCs/>
          <w:sz w:val="22"/>
          <w:szCs w:val="22"/>
        </w:rPr>
        <w:t xml:space="preserve">i </w:t>
      </w:r>
      <w:r w:rsidR="00004AC9" w:rsidRPr="00004AC9">
        <w:rPr>
          <w:rFonts w:ascii="Calibri" w:hAnsi="Calibri" w:cs="Calibri"/>
          <w:bCs/>
          <w:iCs/>
          <w:sz w:val="22"/>
          <w:szCs w:val="22"/>
        </w:rPr>
        <w:t>kwalifikacji zawodowych,</w:t>
      </w:r>
      <w:r w:rsidR="00004AC9">
        <w:rPr>
          <w:rFonts w:ascii="Calibri" w:hAnsi="Calibri" w:cs="Calibri"/>
          <w:bCs/>
          <w:iCs/>
          <w:sz w:val="22"/>
          <w:szCs w:val="22"/>
        </w:rPr>
        <w:t xml:space="preserve"> o których mowa w rozdz. V pkt 1 ppkt 4 lit. b) SWZ</w:t>
      </w:r>
      <w:r w:rsidRPr="00B11637">
        <w:rPr>
          <w:rFonts w:ascii="Calibri" w:hAnsi="Calibri" w:cs="Calibri"/>
          <w:sz w:val="22"/>
          <w:szCs w:val="22"/>
        </w:rPr>
        <w:t>,</w:t>
      </w:r>
    </w:p>
    <w:p w14:paraId="3837545B" w14:textId="77777777" w:rsidR="006D205B" w:rsidRPr="00B11637" w:rsidRDefault="006D205B" w:rsidP="00ED10D5">
      <w:pPr>
        <w:pStyle w:val="Akapitzlist"/>
        <w:numPr>
          <w:ilvl w:val="0"/>
          <w:numId w:val="58"/>
        </w:numPr>
        <w:spacing w:line="276" w:lineRule="auto"/>
        <w:ind w:left="851" w:right="280" w:hanging="284"/>
        <w:jc w:val="both"/>
        <w:rPr>
          <w:rFonts w:ascii="Calibri" w:hAnsi="Calibri" w:cs="Calibri"/>
          <w:sz w:val="22"/>
          <w:szCs w:val="22"/>
        </w:rPr>
      </w:pPr>
      <w:r w:rsidRPr="00B11637">
        <w:rPr>
          <w:rFonts w:ascii="Calibri" w:hAnsi="Calibri" w:cs="Calibri"/>
          <w:sz w:val="22"/>
          <w:szCs w:val="22"/>
        </w:rPr>
        <w:t xml:space="preserve">kopię opłaconej polisy ubezpieczenia odpowiedzialności cywilnej z tytułu prowadzonej działalności gospodarczej </w:t>
      </w:r>
      <w:r w:rsidRPr="00B11637">
        <w:rPr>
          <w:rFonts w:ascii="Calibri" w:hAnsi="Calibri" w:cs="Calibri"/>
          <w:bCs/>
          <w:iCs/>
          <w:sz w:val="22"/>
          <w:szCs w:val="22"/>
        </w:rPr>
        <w:t xml:space="preserve">związanej z przedmiotem zamówienia </w:t>
      </w:r>
      <w:r w:rsidRPr="00B11637">
        <w:rPr>
          <w:rFonts w:ascii="Calibri" w:hAnsi="Calibri" w:cs="Calibri"/>
          <w:sz w:val="22"/>
          <w:szCs w:val="22"/>
        </w:rPr>
        <w:t>na kwotę nie mniejszą niż wartość umowy,</w:t>
      </w:r>
    </w:p>
    <w:p w14:paraId="3DABEA92" w14:textId="45EFD9C5" w:rsidR="006D205B" w:rsidRDefault="006D205B" w:rsidP="00ED10D5">
      <w:pPr>
        <w:pStyle w:val="Akapitzlist"/>
        <w:numPr>
          <w:ilvl w:val="0"/>
          <w:numId w:val="58"/>
        </w:numPr>
        <w:spacing w:line="276" w:lineRule="auto"/>
        <w:ind w:left="851" w:right="280" w:hanging="284"/>
        <w:jc w:val="both"/>
        <w:rPr>
          <w:rFonts w:ascii="Calibri" w:hAnsi="Calibri" w:cs="Calibri"/>
          <w:sz w:val="22"/>
          <w:szCs w:val="22"/>
        </w:rPr>
      </w:pPr>
      <w:r w:rsidRPr="00B11637">
        <w:rPr>
          <w:rFonts w:ascii="Calibri" w:hAnsi="Calibri" w:cs="Calibri"/>
          <w:sz w:val="22"/>
          <w:szCs w:val="22"/>
        </w:rPr>
        <w:t>dane osób do realizacji zamówienia (koordynatorzy</w:t>
      </w:r>
      <w:r w:rsidRPr="001432F6">
        <w:rPr>
          <w:rFonts w:ascii="Calibri" w:hAnsi="Calibri" w:cs="Calibri"/>
          <w:sz w:val="22"/>
          <w:szCs w:val="22"/>
        </w:rPr>
        <w:t>)</w:t>
      </w:r>
      <w:r w:rsidR="00004AC9">
        <w:rPr>
          <w:rFonts w:ascii="Calibri" w:hAnsi="Calibri" w:cs="Calibri"/>
          <w:sz w:val="22"/>
          <w:szCs w:val="22"/>
        </w:rPr>
        <w:t xml:space="preserve"> </w:t>
      </w:r>
      <w:r w:rsidR="006E4104">
        <w:rPr>
          <w:rFonts w:ascii="Calibri" w:hAnsi="Calibri" w:cs="Calibri"/>
          <w:sz w:val="22"/>
          <w:szCs w:val="22"/>
        </w:rPr>
        <w:t>–</w:t>
      </w:r>
      <w:r w:rsidR="00004AC9">
        <w:rPr>
          <w:rFonts w:ascii="Calibri" w:hAnsi="Calibri" w:cs="Calibri"/>
          <w:sz w:val="22"/>
          <w:szCs w:val="22"/>
        </w:rPr>
        <w:t xml:space="preserve"> </w:t>
      </w:r>
      <w:r w:rsidRPr="001432F6">
        <w:rPr>
          <w:rFonts w:ascii="Calibri" w:hAnsi="Calibri" w:cs="Calibri"/>
          <w:sz w:val="22"/>
          <w:szCs w:val="22"/>
        </w:rPr>
        <w:t>dotyczy</w:t>
      </w:r>
      <w:r w:rsidR="006E4104">
        <w:rPr>
          <w:rFonts w:ascii="Calibri" w:hAnsi="Calibri" w:cs="Calibri"/>
          <w:sz w:val="22"/>
          <w:szCs w:val="22"/>
        </w:rPr>
        <w:t xml:space="preserve"> </w:t>
      </w:r>
      <w:r w:rsidRPr="00487D0F">
        <w:rPr>
          <w:rFonts w:ascii="Calibri" w:hAnsi="Calibri" w:cs="Calibri"/>
          <w:sz w:val="22"/>
          <w:szCs w:val="22"/>
        </w:rPr>
        <w:t>zapisu § 5 ust. 2 pkt 6)</w:t>
      </w:r>
      <w:r w:rsidRPr="00487D0F">
        <w:rPr>
          <w:rFonts w:ascii="Calibri" w:hAnsi="Calibri" w:cs="Calibri"/>
          <w:color w:val="FF0000"/>
          <w:sz w:val="22"/>
          <w:szCs w:val="22"/>
        </w:rPr>
        <w:t xml:space="preserve"> </w:t>
      </w:r>
      <w:r w:rsidR="00004AC9" w:rsidRPr="00487D0F">
        <w:rPr>
          <w:rFonts w:ascii="Calibri" w:hAnsi="Calibri" w:cs="Calibri"/>
          <w:sz w:val="22"/>
          <w:szCs w:val="22"/>
        </w:rPr>
        <w:t>projektu</w:t>
      </w:r>
      <w:r w:rsidR="00004AC9" w:rsidRPr="00B11637">
        <w:rPr>
          <w:rFonts w:ascii="Calibri" w:hAnsi="Calibri" w:cs="Calibri"/>
          <w:sz w:val="22"/>
          <w:szCs w:val="22"/>
        </w:rPr>
        <w:t xml:space="preserve"> umowy</w:t>
      </w:r>
      <w:r w:rsidR="00004AC9" w:rsidRPr="006F2027">
        <w:rPr>
          <w:rFonts w:ascii="Calibri" w:hAnsi="Calibri" w:cs="Calibri"/>
          <w:sz w:val="22"/>
          <w:szCs w:val="22"/>
        </w:rPr>
        <w:t xml:space="preserve"> </w:t>
      </w:r>
      <w:r w:rsidR="00004AC9">
        <w:rPr>
          <w:rFonts w:ascii="Calibri" w:hAnsi="Calibri" w:cs="Calibri"/>
          <w:sz w:val="22"/>
          <w:szCs w:val="22"/>
        </w:rPr>
        <w:t>(</w:t>
      </w:r>
      <w:r w:rsidRPr="006F2027">
        <w:rPr>
          <w:rFonts w:ascii="Calibri" w:hAnsi="Calibri" w:cs="Calibri"/>
          <w:sz w:val="22"/>
          <w:szCs w:val="22"/>
        </w:rPr>
        <w:t>załącznika</w:t>
      </w:r>
      <w:r w:rsidRPr="00B11637">
        <w:rPr>
          <w:rFonts w:ascii="Calibri" w:hAnsi="Calibri" w:cs="Calibri"/>
          <w:sz w:val="22"/>
          <w:szCs w:val="22"/>
        </w:rPr>
        <w:t xml:space="preserve"> nr 4 do SWZ</w:t>
      </w:r>
      <w:r w:rsidR="00004AC9">
        <w:rPr>
          <w:rFonts w:ascii="Calibri" w:hAnsi="Calibri" w:cs="Calibri"/>
          <w:sz w:val="22"/>
          <w:szCs w:val="22"/>
        </w:rPr>
        <w:t>)</w:t>
      </w:r>
      <w:r>
        <w:rPr>
          <w:rFonts w:ascii="Calibri" w:hAnsi="Calibri" w:cs="Calibri"/>
          <w:sz w:val="22"/>
          <w:szCs w:val="22"/>
        </w:rPr>
        <w:t>,</w:t>
      </w:r>
    </w:p>
    <w:p w14:paraId="0752AFC5" w14:textId="0FEED6BE" w:rsidR="006D205B" w:rsidRPr="00500189" w:rsidRDefault="006D205B" w:rsidP="00ED10D5">
      <w:pPr>
        <w:pStyle w:val="Akapitzlist"/>
        <w:numPr>
          <w:ilvl w:val="0"/>
          <w:numId w:val="58"/>
        </w:numPr>
        <w:spacing w:line="276" w:lineRule="auto"/>
        <w:ind w:left="851" w:right="280" w:hanging="284"/>
        <w:jc w:val="both"/>
        <w:rPr>
          <w:rFonts w:ascii="Calibri" w:hAnsi="Calibri" w:cs="Calibri"/>
          <w:sz w:val="22"/>
          <w:szCs w:val="22"/>
        </w:rPr>
      </w:pPr>
      <w:r>
        <w:rPr>
          <w:rFonts w:ascii="Calibri" w:hAnsi="Calibri" w:cs="Calibri"/>
          <w:sz w:val="22"/>
          <w:szCs w:val="22"/>
        </w:rPr>
        <w:t xml:space="preserve">klauzulę informacyjną jako załącznik nr 4 do umowy, stosownie do </w:t>
      </w:r>
      <w:r w:rsidRPr="00487D0F">
        <w:rPr>
          <w:rFonts w:ascii="Calibri" w:hAnsi="Calibri" w:cs="Calibri"/>
          <w:sz w:val="22"/>
          <w:szCs w:val="22"/>
        </w:rPr>
        <w:t xml:space="preserve">zapisu </w:t>
      </w:r>
      <w:r w:rsidRPr="00487D0F">
        <w:rPr>
          <w:rFonts w:asciiTheme="minorHAnsi" w:hAnsiTheme="minorHAnsi" w:cstheme="minorHAnsi"/>
          <w:sz w:val="22"/>
          <w:szCs w:val="22"/>
        </w:rPr>
        <w:t>§ 18</w:t>
      </w:r>
      <w:r w:rsidRPr="00487D0F">
        <w:rPr>
          <w:rFonts w:ascii="Arial" w:hAnsi="Arial" w:cs="Arial"/>
          <w:sz w:val="18"/>
          <w:szCs w:val="18"/>
        </w:rPr>
        <w:t xml:space="preserve"> </w:t>
      </w:r>
      <w:r w:rsidRPr="00487D0F">
        <w:rPr>
          <w:rFonts w:ascii="Calibri" w:hAnsi="Calibri" w:cs="Calibri"/>
          <w:sz w:val="22"/>
          <w:szCs w:val="22"/>
        </w:rPr>
        <w:t>ust. 11 projektu</w:t>
      </w:r>
      <w:r w:rsidRPr="00500189">
        <w:rPr>
          <w:rFonts w:ascii="Calibri" w:hAnsi="Calibri" w:cs="Calibri"/>
          <w:sz w:val="22"/>
          <w:szCs w:val="22"/>
        </w:rPr>
        <w:t xml:space="preserve"> umowy</w:t>
      </w:r>
      <w:r w:rsidR="006E4104">
        <w:rPr>
          <w:rFonts w:ascii="Calibri" w:hAnsi="Calibri" w:cs="Calibri"/>
          <w:sz w:val="22"/>
          <w:szCs w:val="22"/>
        </w:rPr>
        <w:t xml:space="preserve"> (</w:t>
      </w:r>
      <w:r w:rsidR="006E4104" w:rsidRPr="006F2027">
        <w:rPr>
          <w:rFonts w:ascii="Calibri" w:hAnsi="Calibri" w:cs="Calibri"/>
          <w:sz w:val="22"/>
          <w:szCs w:val="22"/>
        </w:rPr>
        <w:t>załącznika</w:t>
      </w:r>
      <w:r w:rsidR="006E4104" w:rsidRPr="00B11637">
        <w:rPr>
          <w:rFonts w:ascii="Calibri" w:hAnsi="Calibri" w:cs="Calibri"/>
          <w:sz w:val="22"/>
          <w:szCs w:val="22"/>
        </w:rPr>
        <w:t xml:space="preserve"> nr 4 do SWZ</w:t>
      </w:r>
      <w:r w:rsidR="006E4104">
        <w:rPr>
          <w:rFonts w:ascii="Calibri" w:hAnsi="Calibri" w:cs="Calibri"/>
          <w:sz w:val="22"/>
          <w:szCs w:val="22"/>
        </w:rPr>
        <w:t>)</w:t>
      </w:r>
      <w:r>
        <w:rPr>
          <w:rFonts w:ascii="Calibri" w:hAnsi="Calibri" w:cs="Calibri"/>
          <w:sz w:val="22"/>
          <w:szCs w:val="22"/>
        </w:rPr>
        <w:t>.</w:t>
      </w:r>
    </w:p>
    <w:p w14:paraId="2E225931" w14:textId="6878F02F" w:rsidR="00E75E82" w:rsidRPr="00117C92" w:rsidRDefault="00E75E82" w:rsidP="008F10CF">
      <w:pPr>
        <w:numPr>
          <w:ilvl w:val="0"/>
          <w:numId w:val="7"/>
        </w:numPr>
        <w:spacing w:line="276" w:lineRule="auto"/>
        <w:ind w:left="567" w:right="280" w:hanging="283"/>
        <w:jc w:val="both"/>
        <w:rPr>
          <w:rFonts w:asciiTheme="minorHAnsi" w:hAnsiTheme="minorHAnsi" w:cstheme="minorHAnsi"/>
          <w:sz w:val="22"/>
          <w:szCs w:val="22"/>
        </w:rPr>
      </w:pPr>
      <w:r w:rsidRPr="00EC64E1">
        <w:rPr>
          <w:rFonts w:asciiTheme="minorHAnsi" w:hAnsiTheme="minorHAnsi" w:cstheme="minorHAnsi"/>
          <w:sz w:val="22"/>
          <w:szCs w:val="22"/>
        </w:rPr>
        <w:lastRenderedPageBreak/>
        <w:t>Wyk</w:t>
      </w:r>
      <w:r w:rsidRPr="00117C92">
        <w:rPr>
          <w:rFonts w:asciiTheme="minorHAnsi" w:hAnsiTheme="minorHAnsi" w:cstheme="minorHAnsi"/>
          <w:sz w:val="22"/>
          <w:szCs w:val="22"/>
        </w:rPr>
        <w:t>onawcy</w:t>
      </w:r>
      <w:r w:rsidR="009E1A7D">
        <w:rPr>
          <w:rFonts w:asciiTheme="minorHAnsi" w:hAnsiTheme="minorHAnsi" w:cstheme="minorHAnsi"/>
          <w:sz w:val="22"/>
          <w:szCs w:val="22"/>
        </w:rPr>
        <w:t>,</w:t>
      </w:r>
      <w:r w:rsidRPr="00117C92">
        <w:rPr>
          <w:rFonts w:asciiTheme="minorHAnsi" w:hAnsiTheme="minorHAnsi" w:cstheme="minorHAnsi"/>
          <w:sz w:val="22"/>
          <w:szCs w:val="22"/>
        </w:rPr>
        <w:t xml:space="preserve"> o których mowa w pkt </w:t>
      </w:r>
      <w:r w:rsidR="009E1A7D">
        <w:rPr>
          <w:rFonts w:asciiTheme="minorHAnsi" w:hAnsiTheme="minorHAnsi" w:cstheme="minorHAnsi"/>
          <w:sz w:val="22"/>
          <w:szCs w:val="22"/>
        </w:rPr>
        <w:t>6</w:t>
      </w:r>
      <w:r w:rsidR="00EC64E1">
        <w:rPr>
          <w:rFonts w:asciiTheme="minorHAnsi" w:hAnsiTheme="minorHAnsi" w:cstheme="minorHAnsi"/>
          <w:sz w:val="22"/>
          <w:szCs w:val="22"/>
        </w:rPr>
        <w:t xml:space="preserve"> ppkt 1</w:t>
      </w:r>
      <w:r w:rsidRPr="00117C92">
        <w:rPr>
          <w:rFonts w:asciiTheme="minorHAnsi" w:hAnsiTheme="minorHAnsi" w:cstheme="minorHAnsi"/>
          <w:sz w:val="22"/>
          <w:szCs w:val="22"/>
        </w:rPr>
        <w:t>, ponoszą solidarną odpowiedzialność za wykonanie umowy</w:t>
      </w:r>
      <w:r w:rsidR="009E1A7D">
        <w:rPr>
          <w:rFonts w:asciiTheme="minorHAnsi" w:hAnsiTheme="minorHAnsi" w:cstheme="minorHAnsi"/>
          <w:sz w:val="22"/>
          <w:szCs w:val="22"/>
        </w:rPr>
        <w:t xml:space="preserve"> i wniesienie zabezpieczenia należytego wykonania umowy</w:t>
      </w:r>
      <w:r w:rsidRPr="00117C92">
        <w:rPr>
          <w:rFonts w:asciiTheme="minorHAnsi" w:hAnsiTheme="minorHAnsi" w:cstheme="minorHAnsi"/>
          <w:sz w:val="22"/>
          <w:szCs w:val="22"/>
        </w:rPr>
        <w:t xml:space="preserve">. </w:t>
      </w:r>
    </w:p>
    <w:p w14:paraId="29603587" w14:textId="58B0E421" w:rsidR="00487AF3" w:rsidRPr="00117C92" w:rsidRDefault="008A2478" w:rsidP="008F10CF">
      <w:pPr>
        <w:numPr>
          <w:ilvl w:val="0"/>
          <w:numId w:val="7"/>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Jeżeli</w:t>
      </w:r>
      <w:r w:rsidR="00487AF3" w:rsidRPr="00117C92">
        <w:rPr>
          <w:rFonts w:asciiTheme="minorHAnsi" w:hAnsiTheme="minorHAnsi" w:cstheme="minorHAnsi"/>
          <w:sz w:val="22"/>
          <w:szCs w:val="22"/>
        </w:rPr>
        <w:t xml:space="preserve"> Wykonawca, którego oferta została wybrana jako najkorzystniejsza, uchyla się od zawarcia umowy </w:t>
      </w:r>
      <w:r w:rsidR="009E1A7D">
        <w:rPr>
          <w:rFonts w:asciiTheme="minorHAnsi" w:hAnsiTheme="minorHAnsi" w:cstheme="minorHAnsi"/>
          <w:sz w:val="22"/>
          <w:szCs w:val="22"/>
        </w:rPr>
        <w:t xml:space="preserve">lub nie wnosi wymaganego zabezpieczenia należytego wykonania umowy, </w:t>
      </w:r>
      <w:r w:rsidRPr="00117C92">
        <w:rPr>
          <w:rFonts w:asciiTheme="minorHAnsi" w:hAnsiTheme="minorHAnsi" w:cstheme="minorHAnsi"/>
          <w:sz w:val="22"/>
          <w:szCs w:val="22"/>
        </w:rPr>
        <w:t>Zamawiający</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może</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dokonać</w:t>
      </w:r>
      <w:r w:rsidR="00487AF3" w:rsidRPr="00117C92">
        <w:rPr>
          <w:rFonts w:asciiTheme="minorHAnsi" w:hAnsiTheme="minorHAnsi" w:cstheme="minorHAnsi"/>
          <w:sz w:val="22"/>
          <w:szCs w:val="22"/>
        </w:rPr>
        <w:t xml:space="preserve"> ponownego badania i oceny ofert </w:t>
      </w:r>
      <w:r w:rsidRPr="00117C92">
        <w:rPr>
          <w:rFonts w:asciiTheme="minorHAnsi" w:hAnsiTheme="minorHAnsi" w:cstheme="minorHAnsi"/>
          <w:sz w:val="22"/>
          <w:szCs w:val="22"/>
        </w:rPr>
        <w:t>spośród</w:t>
      </w:r>
      <w:r w:rsidR="00487AF3" w:rsidRPr="00117C92">
        <w:rPr>
          <w:rFonts w:asciiTheme="minorHAnsi" w:hAnsiTheme="minorHAnsi" w:cstheme="minorHAnsi"/>
          <w:sz w:val="22"/>
          <w:szCs w:val="22"/>
        </w:rPr>
        <w:t xml:space="preserve"> ofert pozostałych w </w:t>
      </w:r>
      <w:r w:rsidRPr="00117C92">
        <w:rPr>
          <w:rFonts w:asciiTheme="minorHAnsi" w:hAnsiTheme="minorHAnsi" w:cstheme="minorHAnsi"/>
          <w:sz w:val="22"/>
          <w:szCs w:val="22"/>
        </w:rPr>
        <w:t>postępowaniu</w:t>
      </w:r>
      <w:r w:rsidR="00487AF3" w:rsidRPr="00117C92">
        <w:rPr>
          <w:rFonts w:asciiTheme="minorHAnsi" w:hAnsiTheme="minorHAnsi" w:cstheme="minorHAnsi"/>
          <w:sz w:val="22"/>
          <w:szCs w:val="22"/>
        </w:rPr>
        <w:t xml:space="preserve"> </w:t>
      </w:r>
      <w:r w:rsidRPr="00117C92">
        <w:rPr>
          <w:rFonts w:asciiTheme="minorHAnsi" w:hAnsiTheme="minorHAnsi" w:cstheme="minorHAnsi"/>
          <w:sz w:val="22"/>
          <w:szCs w:val="22"/>
        </w:rPr>
        <w:t>Wykonawców</w:t>
      </w:r>
      <w:r w:rsidR="00487AF3" w:rsidRPr="00117C92">
        <w:rPr>
          <w:rFonts w:asciiTheme="minorHAnsi" w:hAnsiTheme="minorHAnsi" w:cstheme="minorHAnsi"/>
          <w:sz w:val="22"/>
          <w:szCs w:val="22"/>
        </w:rPr>
        <w:t xml:space="preserve"> </w:t>
      </w:r>
      <w:r w:rsidR="000012EA" w:rsidRPr="00117C92">
        <w:rPr>
          <w:rFonts w:asciiTheme="minorHAnsi" w:hAnsiTheme="minorHAnsi" w:cstheme="minorHAnsi"/>
          <w:sz w:val="22"/>
          <w:szCs w:val="22"/>
        </w:rPr>
        <w:t xml:space="preserve">oraz wybrać najkorzystniejszą ofertę </w:t>
      </w:r>
      <w:r w:rsidR="00487AF3" w:rsidRPr="00117C92">
        <w:rPr>
          <w:rFonts w:asciiTheme="minorHAnsi" w:hAnsiTheme="minorHAnsi" w:cstheme="minorHAnsi"/>
          <w:sz w:val="22"/>
          <w:szCs w:val="22"/>
        </w:rPr>
        <w:t xml:space="preserve">albo </w:t>
      </w:r>
      <w:r w:rsidRPr="00117C92">
        <w:rPr>
          <w:rFonts w:asciiTheme="minorHAnsi" w:hAnsiTheme="minorHAnsi" w:cstheme="minorHAnsi"/>
          <w:sz w:val="22"/>
          <w:szCs w:val="22"/>
        </w:rPr>
        <w:t>unieważnić</w:t>
      </w:r>
      <w:r w:rsidR="003820AE">
        <w:rPr>
          <w:rFonts w:asciiTheme="minorHAnsi" w:hAnsiTheme="minorHAnsi" w:cstheme="minorHAnsi"/>
          <w:sz w:val="22"/>
          <w:szCs w:val="22"/>
        </w:rPr>
        <w:t xml:space="preserve"> </w:t>
      </w:r>
      <w:r w:rsidRPr="00117C92">
        <w:rPr>
          <w:rFonts w:asciiTheme="minorHAnsi" w:hAnsiTheme="minorHAnsi" w:cstheme="minorHAnsi"/>
          <w:sz w:val="22"/>
          <w:szCs w:val="22"/>
        </w:rPr>
        <w:t>postępowanie</w:t>
      </w:r>
      <w:r w:rsidR="00487AF3" w:rsidRPr="00117C92">
        <w:rPr>
          <w:rFonts w:asciiTheme="minorHAnsi" w:hAnsiTheme="minorHAnsi" w:cstheme="minorHAnsi"/>
          <w:sz w:val="22"/>
          <w:szCs w:val="22"/>
        </w:rPr>
        <w:t>.</w:t>
      </w:r>
    </w:p>
    <w:p w14:paraId="7F90C1DB" w14:textId="492D0B01" w:rsidR="008C6430" w:rsidRDefault="00487AF3" w:rsidP="008C6430">
      <w:pPr>
        <w:numPr>
          <w:ilvl w:val="0"/>
          <w:numId w:val="7"/>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Zamawiający przewiduje możliwość zmiany zawartej umowy w zakresie wskazanym w </w:t>
      </w:r>
      <w:r w:rsidRPr="00117C92">
        <w:rPr>
          <w:rFonts w:asciiTheme="minorHAnsi" w:hAnsiTheme="minorHAnsi" w:cstheme="minorHAnsi"/>
          <w:b/>
          <w:sz w:val="22"/>
          <w:szCs w:val="22"/>
        </w:rPr>
        <w:t>załączniku nr</w:t>
      </w:r>
      <w:r w:rsidR="009E1A7D">
        <w:rPr>
          <w:rFonts w:asciiTheme="minorHAnsi" w:hAnsiTheme="minorHAnsi" w:cstheme="minorHAnsi"/>
          <w:b/>
          <w:sz w:val="22"/>
          <w:szCs w:val="22"/>
        </w:rPr>
        <w:t> </w:t>
      </w:r>
      <w:r w:rsidR="00C1128B" w:rsidRPr="00117C92">
        <w:rPr>
          <w:rFonts w:asciiTheme="minorHAnsi" w:hAnsiTheme="minorHAnsi" w:cstheme="minorHAnsi"/>
          <w:b/>
          <w:sz w:val="22"/>
          <w:szCs w:val="22"/>
        </w:rPr>
        <w:t xml:space="preserve">4 </w:t>
      </w:r>
      <w:r w:rsidRPr="00117C92">
        <w:rPr>
          <w:rFonts w:asciiTheme="minorHAnsi" w:hAnsiTheme="minorHAnsi" w:cstheme="minorHAnsi"/>
          <w:b/>
          <w:sz w:val="22"/>
          <w:szCs w:val="22"/>
        </w:rPr>
        <w:t xml:space="preserve">do </w:t>
      </w:r>
      <w:bookmarkStart w:id="87" w:name="_Hlk66102430"/>
      <w:r w:rsidRPr="00117C92">
        <w:rPr>
          <w:rFonts w:asciiTheme="minorHAnsi" w:hAnsiTheme="minorHAnsi" w:cstheme="minorHAnsi"/>
          <w:b/>
          <w:sz w:val="22"/>
          <w:szCs w:val="22"/>
        </w:rPr>
        <w:t>SWZ</w:t>
      </w:r>
      <w:r w:rsidR="00334392" w:rsidRPr="00117C92">
        <w:rPr>
          <w:rFonts w:asciiTheme="minorHAnsi" w:hAnsiTheme="minorHAnsi" w:cstheme="minorHAnsi"/>
          <w:sz w:val="22"/>
          <w:szCs w:val="22"/>
        </w:rPr>
        <w:t xml:space="preserve"> (projekt umowy)</w:t>
      </w:r>
      <w:bookmarkEnd w:id="87"/>
      <w:r w:rsidRPr="00117C92">
        <w:rPr>
          <w:rFonts w:asciiTheme="minorHAnsi" w:hAnsiTheme="minorHAnsi" w:cstheme="minorHAnsi"/>
          <w:sz w:val="22"/>
          <w:szCs w:val="22"/>
        </w:rPr>
        <w:t xml:space="preserve">. Zmiana umowy wymaga dla swej ważności </w:t>
      </w:r>
      <w:r w:rsidR="008A52C4" w:rsidRPr="008A52C4">
        <w:rPr>
          <w:rFonts w:asciiTheme="minorHAnsi" w:hAnsiTheme="minorHAnsi" w:cstheme="minorHAnsi"/>
          <w:bCs/>
          <w:sz w:val="22"/>
          <w:szCs w:val="22"/>
        </w:rPr>
        <w:t xml:space="preserve">formy pisemnej w postaci aneksu podpisanego przez </w:t>
      </w:r>
      <w:r w:rsidR="008A52C4">
        <w:rPr>
          <w:rFonts w:asciiTheme="minorHAnsi" w:hAnsiTheme="minorHAnsi" w:cstheme="minorHAnsi"/>
          <w:bCs/>
          <w:sz w:val="22"/>
          <w:szCs w:val="22"/>
        </w:rPr>
        <w:t>s</w:t>
      </w:r>
      <w:r w:rsidR="008A52C4" w:rsidRPr="008A52C4">
        <w:rPr>
          <w:rFonts w:asciiTheme="minorHAnsi" w:hAnsiTheme="minorHAnsi" w:cstheme="minorHAnsi"/>
          <w:bCs/>
          <w:sz w:val="22"/>
          <w:szCs w:val="22"/>
        </w:rPr>
        <w:t>trony</w:t>
      </w:r>
      <w:r w:rsidRPr="00117C92">
        <w:rPr>
          <w:rFonts w:asciiTheme="minorHAnsi" w:hAnsiTheme="minorHAnsi" w:cstheme="minorHAnsi"/>
          <w:sz w:val="22"/>
          <w:szCs w:val="22"/>
        </w:rPr>
        <w:t>.</w:t>
      </w:r>
    </w:p>
    <w:p w14:paraId="600C093E" w14:textId="7E0A04C2" w:rsidR="008C6430" w:rsidRPr="008C6430" w:rsidRDefault="008C6430" w:rsidP="008C6430">
      <w:pPr>
        <w:pStyle w:val="Dospisu"/>
        <w:rPr>
          <w:caps/>
        </w:rPr>
      </w:pPr>
      <w:bookmarkStart w:id="88" w:name="_Toc84415757"/>
      <w:r>
        <w:rPr>
          <w:caps/>
        </w:rPr>
        <w:t xml:space="preserve">XXI. </w:t>
      </w:r>
      <w:r w:rsidRPr="008C6430">
        <w:rPr>
          <w:caps/>
        </w:rPr>
        <w:t>Informacja o przewidywanych zamówieniach, o których mowa w art. 214 ust. 1</w:t>
      </w:r>
      <w:r>
        <w:rPr>
          <w:caps/>
        </w:rPr>
        <w:t xml:space="preserve"> </w:t>
      </w:r>
      <w:r w:rsidRPr="008C6430">
        <w:rPr>
          <w:caps/>
        </w:rPr>
        <w:t>pkt</w:t>
      </w:r>
      <w:r>
        <w:rPr>
          <w:caps/>
        </w:rPr>
        <w:t> </w:t>
      </w:r>
      <w:r w:rsidRPr="008C6430">
        <w:rPr>
          <w:caps/>
        </w:rPr>
        <w:t>7</w:t>
      </w:r>
      <w:r>
        <w:rPr>
          <w:caps/>
        </w:rPr>
        <w:t> </w:t>
      </w:r>
      <w:r w:rsidRPr="008C6430">
        <w:rPr>
          <w:caps/>
        </w:rPr>
        <w:t>Pzp</w:t>
      </w:r>
      <w:bookmarkEnd w:id="88"/>
    </w:p>
    <w:p w14:paraId="49F0D264" w14:textId="5DD60A4B" w:rsidR="008C6430" w:rsidRPr="008C6430" w:rsidRDefault="008C6430" w:rsidP="00C5037C">
      <w:pPr>
        <w:spacing w:line="276" w:lineRule="auto"/>
        <w:ind w:left="284" w:right="280"/>
        <w:jc w:val="both"/>
        <w:rPr>
          <w:rFonts w:asciiTheme="minorHAnsi" w:hAnsiTheme="minorHAnsi" w:cstheme="minorHAnsi"/>
          <w:sz w:val="22"/>
          <w:szCs w:val="22"/>
        </w:rPr>
      </w:pPr>
      <w:r w:rsidRPr="008C6430">
        <w:rPr>
          <w:rFonts w:asciiTheme="minorHAnsi" w:hAnsiTheme="minorHAnsi" w:cstheme="minorHAnsi"/>
          <w:sz w:val="22"/>
          <w:szCs w:val="22"/>
        </w:rPr>
        <w:t xml:space="preserve">Zamawiający </w:t>
      </w:r>
      <w:r w:rsidR="00C5037C">
        <w:rPr>
          <w:rFonts w:asciiTheme="minorHAnsi" w:hAnsiTheme="minorHAnsi" w:cstheme="minorHAnsi"/>
          <w:sz w:val="22"/>
          <w:szCs w:val="22"/>
        </w:rPr>
        <w:t xml:space="preserve">nie </w:t>
      </w:r>
      <w:r w:rsidRPr="008C6430">
        <w:rPr>
          <w:rFonts w:asciiTheme="minorHAnsi" w:hAnsiTheme="minorHAnsi" w:cstheme="minorHAnsi"/>
          <w:sz w:val="22"/>
          <w:szCs w:val="22"/>
        </w:rPr>
        <w:t>przewiduje możliwoś</w:t>
      </w:r>
      <w:r w:rsidR="00C5037C">
        <w:rPr>
          <w:rFonts w:asciiTheme="minorHAnsi" w:hAnsiTheme="minorHAnsi" w:cstheme="minorHAnsi"/>
          <w:sz w:val="22"/>
          <w:szCs w:val="22"/>
        </w:rPr>
        <w:t>ci</w:t>
      </w:r>
      <w:r w:rsidRPr="008C6430">
        <w:rPr>
          <w:rFonts w:asciiTheme="minorHAnsi" w:hAnsiTheme="minorHAnsi" w:cstheme="minorHAnsi"/>
          <w:sz w:val="22"/>
          <w:szCs w:val="22"/>
        </w:rPr>
        <w:t xml:space="preserve"> udzielenia, w okresie 3 lat od dnia udzielenia zamówienia podstawowego, dotychczasowemu Wykonawcy usług, zamówienia</w:t>
      </w:r>
      <w:r w:rsidR="009D6403">
        <w:rPr>
          <w:rFonts w:asciiTheme="minorHAnsi" w:hAnsiTheme="minorHAnsi" w:cstheme="minorHAnsi"/>
          <w:sz w:val="22"/>
          <w:szCs w:val="22"/>
        </w:rPr>
        <w:t xml:space="preserve"> </w:t>
      </w:r>
      <w:r w:rsidRPr="008C6430">
        <w:rPr>
          <w:rFonts w:asciiTheme="minorHAnsi" w:hAnsiTheme="minorHAnsi" w:cstheme="minorHAnsi"/>
          <w:sz w:val="22"/>
          <w:szCs w:val="22"/>
        </w:rPr>
        <w:t>polegającego na powtórzeniu podobnych usług.</w:t>
      </w:r>
    </w:p>
    <w:p w14:paraId="12CECAAE" w14:textId="7A5A3C76" w:rsidR="00BC1A41" w:rsidRPr="00117C92" w:rsidRDefault="009E7F30" w:rsidP="0019176B">
      <w:pPr>
        <w:pStyle w:val="Dospisu"/>
      </w:pPr>
      <w:bookmarkStart w:id="89" w:name="_Toc84415758"/>
      <w:r w:rsidRPr="00117C92">
        <w:t>X</w:t>
      </w:r>
      <w:r w:rsidR="001D489E" w:rsidRPr="00117C92">
        <w:t>X</w:t>
      </w:r>
      <w:r w:rsidR="00315BC8">
        <w:t>I</w:t>
      </w:r>
      <w:r w:rsidR="008C6430">
        <w:t>I</w:t>
      </w:r>
      <w:r w:rsidRPr="00117C92">
        <w:t xml:space="preserve">. </w:t>
      </w:r>
      <w:r w:rsidR="00515CC2" w:rsidRPr="00117C92">
        <w:t>POUCZENIE O ŚRODKACH OCHRONY PRAWNEJ PRZYSŁUGUJĄCYCH WYKONAWCY</w:t>
      </w:r>
      <w:bookmarkEnd w:id="89"/>
    </w:p>
    <w:p w14:paraId="2F1A66AF" w14:textId="02EEA723" w:rsidR="00DF7A55" w:rsidRPr="00117C92" w:rsidRDefault="00DF7A55" w:rsidP="008F10CF">
      <w:pPr>
        <w:numPr>
          <w:ilvl w:val="0"/>
          <w:numId w:val="15"/>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Środki ochrony prawnej </w:t>
      </w:r>
      <w:r w:rsidR="00A93218" w:rsidRPr="00117C92">
        <w:rPr>
          <w:rFonts w:asciiTheme="minorHAnsi" w:hAnsiTheme="minorHAnsi" w:cstheme="minorHAnsi"/>
          <w:sz w:val="22"/>
          <w:szCs w:val="22"/>
        </w:rPr>
        <w:t>przysługuj</w:t>
      </w:r>
      <w:r w:rsidR="00AE5AF7">
        <w:rPr>
          <w:rFonts w:asciiTheme="minorHAnsi" w:hAnsiTheme="minorHAnsi" w:cstheme="minorHAnsi"/>
          <w:sz w:val="22"/>
          <w:szCs w:val="22"/>
        </w:rPr>
        <w:t>ą</w:t>
      </w:r>
      <w:r w:rsidRPr="00117C92">
        <w:rPr>
          <w:rFonts w:asciiTheme="minorHAnsi" w:hAnsiTheme="minorHAnsi" w:cstheme="minorHAnsi"/>
          <w:sz w:val="22"/>
          <w:szCs w:val="22"/>
        </w:rPr>
        <w:t xml:space="preserve"> Wykonawcy, </w:t>
      </w:r>
      <w:r w:rsidR="00A93218" w:rsidRPr="00117C92">
        <w:rPr>
          <w:rFonts w:asciiTheme="minorHAnsi" w:hAnsiTheme="minorHAnsi" w:cstheme="minorHAnsi"/>
          <w:sz w:val="22"/>
          <w:szCs w:val="22"/>
        </w:rPr>
        <w:t>jeżeli</w:t>
      </w:r>
      <w:r w:rsidRPr="00117C92">
        <w:rPr>
          <w:rFonts w:asciiTheme="minorHAnsi" w:hAnsiTheme="minorHAnsi" w:cstheme="minorHAnsi"/>
          <w:sz w:val="22"/>
          <w:szCs w:val="22"/>
        </w:rPr>
        <w:t xml:space="preserve"> ma lub miał interes w uzyskaniu </w:t>
      </w:r>
      <w:r w:rsidR="00A93218" w:rsidRPr="00117C92">
        <w:rPr>
          <w:rFonts w:asciiTheme="minorHAnsi" w:hAnsiTheme="minorHAnsi" w:cstheme="minorHAnsi"/>
          <w:sz w:val="22"/>
          <w:szCs w:val="22"/>
        </w:rPr>
        <w:t>zamówienia</w:t>
      </w:r>
      <w:r w:rsidRPr="00117C92">
        <w:rPr>
          <w:rFonts w:asciiTheme="minorHAnsi" w:hAnsiTheme="minorHAnsi" w:cstheme="minorHAnsi"/>
          <w:sz w:val="22"/>
          <w:szCs w:val="22"/>
        </w:rPr>
        <w:t xml:space="preserve"> oraz </w:t>
      </w:r>
      <w:r w:rsidR="00A93218" w:rsidRPr="00117C92">
        <w:rPr>
          <w:rFonts w:asciiTheme="minorHAnsi" w:hAnsiTheme="minorHAnsi" w:cstheme="minorHAnsi"/>
          <w:sz w:val="22"/>
          <w:szCs w:val="22"/>
        </w:rPr>
        <w:t>poniósł</w:t>
      </w:r>
      <w:r w:rsidRPr="00117C92">
        <w:rPr>
          <w:rFonts w:asciiTheme="minorHAnsi" w:hAnsiTheme="minorHAnsi" w:cstheme="minorHAnsi"/>
          <w:sz w:val="22"/>
          <w:szCs w:val="22"/>
        </w:rPr>
        <w:t xml:space="preserve"> lub </w:t>
      </w:r>
      <w:r w:rsidR="00A93218" w:rsidRPr="00117C92">
        <w:rPr>
          <w:rFonts w:asciiTheme="minorHAnsi" w:hAnsiTheme="minorHAnsi" w:cstheme="minorHAnsi"/>
          <w:sz w:val="22"/>
          <w:szCs w:val="22"/>
        </w:rPr>
        <w:t>może</w:t>
      </w:r>
      <w:r w:rsidRPr="00117C92">
        <w:rPr>
          <w:rFonts w:asciiTheme="minorHAnsi" w:hAnsiTheme="minorHAnsi" w:cstheme="minorHAnsi"/>
          <w:sz w:val="22"/>
          <w:szCs w:val="22"/>
        </w:rPr>
        <w:t xml:space="preserve"> </w:t>
      </w:r>
      <w:r w:rsidR="00A93218" w:rsidRPr="00117C92">
        <w:rPr>
          <w:rFonts w:asciiTheme="minorHAnsi" w:hAnsiTheme="minorHAnsi" w:cstheme="minorHAnsi"/>
          <w:sz w:val="22"/>
          <w:szCs w:val="22"/>
        </w:rPr>
        <w:t>ponieść</w:t>
      </w:r>
      <w:r w:rsidRPr="00117C92">
        <w:rPr>
          <w:rFonts w:asciiTheme="minorHAnsi" w:hAnsiTheme="minorHAnsi" w:cstheme="minorHAnsi"/>
          <w:sz w:val="22"/>
          <w:szCs w:val="22"/>
        </w:rPr>
        <w:t xml:space="preserve"> </w:t>
      </w:r>
      <w:r w:rsidR="00A93218" w:rsidRPr="00117C92">
        <w:rPr>
          <w:rFonts w:asciiTheme="minorHAnsi" w:hAnsiTheme="minorHAnsi" w:cstheme="minorHAnsi"/>
          <w:sz w:val="22"/>
          <w:szCs w:val="22"/>
        </w:rPr>
        <w:t>szkod</w:t>
      </w:r>
      <w:r w:rsidR="00AE5AF7">
        <w:rPr>
          <w:rFonts w:asciiTheme="minorHAnsi" w:hAnsiTheme="minorHAnsi" w:cstheme="minorHAnsi"/>
          <w:sz w:val="22"/>
          <w:szCs w:val="22"/>
        </w:rPr>
        <w:t>ę</w:t>
      </w:r>
      <w:r w:rsidRPr="00117C92">
        <w:rPr>
          <w:rFonts w:asciiTheme="minorHAnsi" w:hAnsiTheme="minorHAnsi" w:cstheme="minorHAnsi"/>
          <w:sz w:val="22"/>
          <w:szCs w:val="22"/>
        </w:rPr>
        <w:t xml:space="preserve"> w wyniku naruszenia przez Zamawiającego przepisów Pzp. </w:t>
      </w:r>
    </w:p>
    <w:p w14:paraId="22E21953" w14:textId="35986D06" w:rsidR="00DF7A55" w:rsidRPr="00117C92" w:rsidRDefault="00DF7A55" w:rsidP="008F10CF">
      <w:pPr>
        <w:numPr>
          <w:ilvl w:val="0"/>
          <w:numId w:val="15"/>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Środki ochrony prawnej wobec ogłoszenia wszczynającego postępowanie o udzielenie zamówienia </w:t>
      </w:r>
      <w:r w:rsidR="00C23859" w:rsidRPr="00117C92">
        <w:rPr>
          <w:rFonts w:asciiTheme="minorHAnsi" w:hAnsiTheme="minorHAnsi" w:cstheme="minorHAnsi"/>
          <w:sz w:val="22"/>
          <w:szCs w:val="22"/>
        </w:rPr>
        <w:br/>
      </w:r>
      <w:r w:rsidRPr="00117C92">
        <w:rPr>
          <w:rFonts w:asciiTheme="minorHAnsi" w:hAnsiTheme="minorHAnsi" w:cstheme="minorHAnsi"/>
          <w:sz w:val="22"/>
          <w:szCs w:val="22"/>
        </w:rPr>
        <w:t xml:space="preserve">oraz dokumentów zamówienia przysługują również organizacjom wpisanym na listę, o której mowa </w:t>
      </w:r>
      <w:r w:rsidR="00C23859" w:rsidRPr="00117C92">
        <w:rPr>
          <w:rFonts w:asciiTheme="minorHAnsi" w:hAnsiTheme="minorHAnsi" w:cstheme="minorHAnsi"/>
          <w:sz w:val="22"/>
          <w:szCs w:val="22"/>
        </w:rPr>
        <w:br/>
      </w:r>
      <w:r w:rsidRPr="00117C92">
        <w:rPr>
          <w:rFonts w:asciiTheme="minorHAnsi" w:hAnsiTheme="minorHAnsi" w:cstheme="minorHAnsi"/>
          <w:sz w:val="22"/>
          <w:szCs w:val="22"/>
        </w:rPr>
        <w:t>w art. 469 pkt 15 Pzp  oraz Rzecznikowi Małych i Średnich Przedsiębiorców.</w:t>
      </w:r>
    </w:p>
    <w:p w14:paraId="56F23F25" w14:textId="77777777" w:rsidR="00DF7A55" w:rsidRPr="00117C92" w:rsidRDefault="00DF7A55" w:rsidP="008F10CF">
      <w:pPr>
        <w:numPr>
          <w:ilvl w:val="0"/>
          <w:numId w:val="15"/>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Odwołanie przysługuje na: </w:t>
      </w:r>
    </w:p>
    <w:p w14:paraId="266D5EE9" w14:textId="0C3E363D" w:rsidR="00DF7A55" w:rsidRPr="00117C92" w:rsidRDefault="00DF7A55" w:rsidP="008F10CF">
      <w:pPr>
        <w:numPr>
          <w:ilvl w:val="0"/>
          <w:numId w:val="16"/>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niezgodną z przepisami </w:t>
      </w:r>
      <w:r w:rsidR="007F4AF8" w:rsidRPr="00117C92">
        <w:rPr>
          <w:rFonts w:asciiTheme="minorHAnsi" w:hAnsiTheme="minorHAnsi" w:cstheme="minorHAnsi"/>
          <w:sz w:val="22"/>
          <w:szCs w:val="22"/>
        </w:rPr>
        <w:t>Pzp</w:t>
      </w:r>
      <w:r w:rsidRPr="00117C92">
        <w:rPr>
          <w:rFonts w:asciiTheme="minorHAnsi" w:hAnsiTheme="minorHAnsi" w:cstheme="minorHAnsi"/>
          <w:sz w:val="22"/>
          <w:szCs w:val="22"/>
        </w:rPr>
        <w:t xml:space="preserve"> czynnoś</w:t>
      </w:r>
      <w:r w:rsidR="00AE5AF7">
        <w:rPr>
          <w:rFonts w:asciiTheme="minorHAnsi" w:hAnsiTheme="minorHAnsi" w:cstheme="minorHAnsi"/>
          <w:sz w:val="22"/>
          <w:szCs w:val="22"/>
        </w:rPr>
        <w:t>ć</w:t>
      </w:r>
      <w:r w:rsidRPr="00117C92">
        <w:rPr>
          <w:rFonts w:asciiTheme="minorHAnsi" w:hAnsiTheme="minorHAnsi" w:cstheme="minorHAnsi"/>
          <w:sz w:val="22"/>
          <w:szCs w:val="22"/>
        </w:rPr>
        <w:t xml:space="preserve"> Zamawiającego, podjętą w postępowaniu o udzielenie</w:t>
      </w:r>
      <w:r w:rsidR="00971AE9" w:rsidRPr="00117C92">
        <w:rPr>
          <w:rFonts w:asciiTheme="minorHAnsi" w:hAnsiTheme="minorHAnsi" w:cstheme="minorHAnsi"/>
          <w:sz w:val="22"/>
          <w:szCs w:val="22"/>
        </w:rPr>
        <w:t xml:space="preserve"> z</w:t>
      </w:r>
      <w:r w:rsidRPr="00117C92">
        <w:rPr>
          <w:rFonts w:asciiTheme="minorHAnsi" w:hAnsiTheme="minorHAnsi" w:cstheme="minorHAnsi"/>
          <w:sz w:val="22"/>
          <w:szCs w:val="22"/>
        </w:rPr>
        <w:t>amówienia, w tym na pr</w:t>
      </w:r>
      <w:r w:rsidR="00FD1BBF" w:rsidRPr="00117C92">
        <w:rPr>
          <w:rFonts w:asciiTheme="minorHAnsi" w:hAnsiTheme="minorHAnsi" w:cstheme="minorHAnsi"/>
          <w:sz w:val="22"/>
          <w:szCs w:val="22"/>
        </w:rPr>
        <w:t>ojektowane postanowienia umowy,</w:t>
      </w:r>
    </w:p>
    <w:p w14:paraId="4CDEDCC5" w14:textId="6D292977" w:rsidR="00DF7A55" w:rsidRPr="00117C92" w:rsidRDefault="00DF7A55" w:rsidP="008F10CF">
      <w:pPr>
        <w:numPr>
          <w:ilvl w:val="0"/>
          <w:numId w:val="16"/>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zaniechanie czynności w postępowaniu o udzielenie zamówienia, do której Zamawiający był obowiązany na podstawie </w:t>
      </w:r>
      <w:r w:rsidR="007F4AF8" w:rsidRPr="00117C92">
        <w:rPr>
          <w:rFonts w:asciiTheme="minorHAnsi" w:hAnsiTheme="minorHAnsi" w:cstheme="minorHAnsi"/>
          <w:sz w:val="22"/>
          <w:szCs w:val="22"/>
        </w:rPr>
        <w:t>Pzp</w:t>
      </w:r>
      <w:r w:rsidRPr="00117C92">
        <w:rPr>
          <w:rFonts w:asciiTheme="minorHAnsi" w:hAnsiTheme="minorHAnsi" w:cstheme="minorHAnsi"/>
          <w:sz w:val="22"/>
          <w:szCs w:val="22"/>
        </w:rPr>
        <w:t xml:space="preserve">. </w:t>
      </w:r>
    </w:p>
    <w:p w14:paraId="1CC86063" w14:textId="1021ABD6" w:rsidR="00DF7A55" w:rsidRPr="00117C92" w:rsidRDefault="00DF7A55" w:rsidP="008F10CF">
      <w:pPr>
        <w:numPr>
          <w:ilvl w:val="0"/>
          <w:numId w:val="15"/>
        </w:numPr>
        <w:spacing w:line="276" w:lineRule="auto"/>
        <w:ind w:left="567" w:right="280" w:hanging="283"/>
        <w:jc w:val="both"/>
        <w:rPr>
          <w:rFonts w:asciiTheme="minorHAnsi" w:eastAsia="Cambria" w:hAnsiTheme="minorHAnsi" w:cstheme="minorHAnsi"/>
          <w:sz w:val="22"/>
          <w:szCs w:val="22"/>
        </w:rPr>
      </w:pPr>
      <w:r w:rsidRPr="00117C92">
        <w:rPr>
          <w:rFonts w:asciiTheme="minorHAnsi" w:eastAsia="Cambria" w:hAnsiTheme="minorHAnsi" w:cstheme="minorHAnsi"/>
          <w:sz w:val="22"/>
          <w:szCs w:val="22"/>
        </w:rPr>
        <w:t xml:space="preserve">Odwołujący przekazuje </w:t>
      </w:r>
      <w:r w:rsidR="00CF2189" w:rsidRPr="00117C92">
        <w:rPr>
          <w:rFonts w:asciiTheme="minorHAnsi" w:eastAsia="Cambria" w:hAnsiTheme="minorHAnsi" w:cstheme="minorHAnsi"/>
          <w:sz w:val="22"/>
          <w:szCs w:val="22"/>
        </w:rPr>
        <w:t>Z</w:t>
      </w:r>
      <w:r w:rsidRPr="00117C92">
        <w:rPr>
          <w:rFonts w:asciiTheme="minorHAnsi" w:eastAsia="Cambria" w:hAnsiTheme="minorHAnsi" w:cstheme="minorHAnsi"/>
          <w:sz w:val="22"/>
          <w:szCs w:val="22"/>
        </w:rPr>
        <w:t xml:space="preserve">amawiającemu odwołanie wniesione w formie elektronicznej albo postaci </w:t>
      </w:r>
      <w:r w:rsidRPr="00117C92">
        <w:rPr>
          <w:rFonts w:asciiTheme="minorHAnsi" w:hAnsiTheme="minorHAnsi" w:cstheme="minorHAnsi"/>
          <w:sz w:val="22"/>
          <w:szCs w:val="22"/>
        </w:rPr>
        <w:t>elektronicznej</w:t>
      </w:r>
      <w:r w:rsidRPr="00117C92">
        <w:rPr>
          <w:rFonts w:asciiTheme="minorHAnsi" w:eastAsia="Cambria" w:hAnsiTheme="minorHAnsi" w:cstheme="minorHAnsi"/>
          <w:sz w:val="22"/>
          <w:szCs w:val="22"/>
        </w:rPr>
        <w:t xml:space="preserve"> albo kopię tego odwołania, jeżeli zostało ono wniesione w formie pisemnej, </w:t>
      </w:r>
      <w:r w:rsidR="00C23859" w:rsidRPr="00117C92">
        <w:rPr>
          <w:rFonts w:asciiTheme="minorHAnsi" w:eastAsia="Cambria" w:hAnsiTheme="minorHAnsi" w:cstheme="minorHAnsi"/>
          <w:sz w:val="22"/>
          <w:szCs w:val="22"/>
        </w:rPr>
        <w:br/>
      </w:r>
      <w:r w:rsidRPr="00117C92">
        <w:rPr>
          <w:rFonts w:asciiTheme="minorHAnsi" w:eastAsia="Cambria" w:hAnsiTheme="minorHAnsi" w:cstheme="minorHAnsi"/>
          <w:sz w:val="22"/>
          <w:szCs w:val="22"/>
        </w:rPr>
        <w:t>przed upływem terminu do wniesienia odwołania w taki sposób, aby mógł on zapoznać się z jego treścią przed upływem tego terminu.</w:t>
      </w:r>
    </w:p>
    <w:p w14:paraId="4E26823E" w14:textId="0F2B9AAE" w:rsidR="00DF7A55" w:rsidRPr="00117C92" w:rsidRDefault="00DF7A55" w:rsidP="008F10CF">
      <w:pPr>
        <w:pStyle w:val="Akapitzlist"/>
        <w:numPr>
          <w:ilvl w:val="0"/>
          <w:numId w:val="15"/>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Odwołanie wobec treści ogłoszenia wszczynającego postępowanie o udzielenie zamówienia </w:t>
      </w:r>
      <w:r w:rsidR="00C23859" w:rsidRPr="00117C92">
        <w:rPr>
          <w:rFonts w:asciiTheme="minorHAnsi" w:hAnsiTheme="minorHAnsi" w:cstheme="minorHAnsi"/>
          <w:sz w:val="22"/>
          <w:szCs w:val="22"/>
        </w:rPr>
        <w:br/>
      </w:r>
      <w:r w:rsidRPr="00117C92">
        <w:rPr>
          <w:rFonts w:asciiTheme="minorHAnsi" w:hAnsiTheme="minorHAnsi" w:cstheme="minorHAnsi"/>
          <w:sz w:val="22"/>
          <w:szCs w:val="22"/>
        </w:rPr>
        <w:t xml:space="preserve">lub wobec treści dokumentów zamówienia wnosi się w terminie 10 dni od dnia </w:t>
      </w:r>
      <w:bookmarkStart w:id="90" w:name="_Hlk136861916"/>
      <w:r w:rsidRPr="00117C92">
        <w:rPr>
          <w:rFonts w:asciiTheme="minorHAnsi" w:hAnsiTheme="minorHAnsi" w:cstheme="minorHAnsi"/>
          <w:sz w:val="22"/>
          <w:szCs w:val="22"/>
        </w:rPr>
        <w:t xml:space="preserve">publikacji ogłoszenia </w:t>
      </w:r>
      <w:r w:rsidR="003A2493" w:rsidRPr="00117C92">
        <w:rPr>
          <w:rFonts w:asciiTheme="minorHAnsi" w:hAnsiTheme="minorHAnsi" w:cstheme="minorHAnsi"/>
          <w:sz w:val="22"/>
          <w:szCs w:val="22"/>
        </w:rPr>
        <w:br/>
      </w:r>
      <w:r w:rsidRPr="00117C92">
        <w:rPr>
          <w:rFonts w:asciiTheme="minorHAnsi" w:hAnsiTheme="minorHAnsi" w:cstheme="minorHAnsi"/>
          <w:sz w:val="22"/>
          <w:szCs w:val="22"/>
        </w:rPr>
        <w:t>w Dzienniku Urzędowym Unii Europejskiej</w:t>
      </w:r>
      <w:bookmarkEnd w:id="90"/>
      <w:r w:rsidRPr="00117C92">
        <w:rPr>
          <w:rFonts w:asciiTheme="minorHAnsi" w:hAnsiTheme="minorHAnsi" w:cstheme="minorHAnsi"/>
          <w:sz w:val="22"/>
          <w:szCs w:val="22"/>
        </w:rPr>
        <w:t xml:space="preserve"> lub zamieszczenia dokumentów zamówienia na stronie internetowej.</w:t>
      </w:r>
    </w:p>
    <w:p w14:paraId="365F5AEB" w14:textId="77777777" w:rsidR="00DF7A55" w:rsidRPr="00117C92" w:rsidRDefault="00DF7A55" w:rsidP="008F10CF">
      <w:pPr>
        <w:pStyle w:val="Akapitzlist"/>
        <w:numPr>
          <w:ilvl w:val="0"/>
          <w:numId w:val="15"/>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Odwołanie wnosi się w terminie:</w:t>
      </w:r>
    </w:p>
    <w:p w14:paraId="032FAD69" w14:textId="3C58D217" w:rsidR="00DF7A55" w:rsidRPr="00117C92" w:rsidRDefault="00DF7A55" w:rsidP="00ED10D5">
      <w:pPr>
        <w:pStyle w:val="Akapitzlist"/>
        <w:numPr>
          <w:ilvl w:val="0"/>
          <w:numId w:val="34"/>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10 dni od dnia przekazania informacji o czynności </w:t>
      </w:r>
      <w:r w:rsidR="00CF2189" w:rsidRPr="00117C92">
        <w:rPr>
          <w:rFonts w:asciiTheme="minorHAnsi" w:hAnsiTheme="minorHAnsi" w:cstheme="minorHAnsi"/>
          <w:sz w:val="22"/>
          <w:szCs w:val="22"/>
        </w:rPr>
        <w:t>Z</w:t>
      </w:r>
      <w:r w:rsidRPr="00117C92">
        <w:rPr>
          <w:rFonts w:asciiTheme="minorHAnsi" w:hAnsiTheme="minorHAnsi" w:cstheme="minorHAnsi"/>
          <w:sz w:val="22"/>
          <w:szCs w:val="22"/>
        </w:rPr>
        <w:t>amawiającego stanowiącej podstawę jego wniesienia, jeżeli informacja została przekazana przy użyciu środków komunikacji elektronicznej,</w:t>
      </w:r>
    </w:p>
    <w:p w14:paraId="571C45EC" w14:textId="7EBB4613" w:rsidR="00DF7A55" w:rsidRPr="00117C92" w:rsidRDefault="00DF7A55" w:rsidP="00ED10D5">
      <w:pPr>
        <w:pStyle w:val="Akapitzlist"/>
        <w:numPr>
          <w:ilvl w:val="0"/>
          <w:numId w:val="34"/>
        </w:numPr>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15 dni od dnia przekazania informacji o czynności </w:t>
      </w:r>
      <w:r w:rsidR="00CF2189" w:rsidRPr="00117C92">
        <w:rPr>
          <w:rFonts w:asciiTheme="minorHAnsi" w:hAnsiTheme="minorHAnsi" w:cstheme="minorHAnsi"/>
          <w:sz w:val="22"/>
          <w:szCs w:val="22"/>
        </w:rPr>
        <w:t>Z</w:t>
      </w:r>
      <w:r w:rsidRPr="00117C92">
        <w:rPr>
          <w:rFonts w:asciiTheme="minorHAnsi" w:hAnsiTheme="minorHAnsi" w:cstheme="minorHAnsi"/>
          <w:sz w:val="22"/>
          <w:szCs w:val="22"/>
        </w:rPr>
        <w:t>amawiającego stanowiącej podstawę jego wniesienia, jeżeli informacja została przekazana w sposób inny niż określony w ppkt 1).</w:t>
      </w:r>
    </w:p>
    <w:p w14:paraId="72B35217" w14:textId="77777777" w:rsidR="00DF7A55" w:rsidRPr="00117C92" w:rsidRDefault="00DF7A55" w:rsidP="008F10CF">
      <w:pPr>
        <w:pStyle w:val="Akapitzlist"/>
        <w:numPr>
          <w:ilvl w:val="0"/>
          <w:numId w:val="15"/>
        </w:numPr>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646127A7" w14:textId="734193A3" w:rsidR="00DF7A55" w:rsidRPr="00117C92" w:rsidRDefault="00DF7A55" w:rsidP="008F10CF">
      <w:pPr>
        <w:numPr>
          <w:ilvl w:val="0"/>
          <w:numId w:val="15"/>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Na orzeczenie Krajowej Izby Odwoławczej oraz postanowienie Prezesa Krajowej Izby Odwoławczej, </w:t>
      </w:r>
      <w:r w:rsidRPr="00117C92">
        <w:rPr>
          <w:rFonts w:asciiTheme="minorHAnsi" w:hAnsiTheme="minorHAnsi" w:cstheme="minorHAnsi"/>
          <w:sz w:val="22"/>
          <w:szCs w:val="22"/>
        </w:rPr>
        <w:br/>
        <w:t>o którym mowa w art. 519 ust. 1 Pzp, stronom oraz uczestnikom post</w:t>
      </w:r>
      <w:r w:rsidR="00334392" w:rsidRPr="00117C92">
        <w:rPr>
          <w:rFonts w:asciiTheme="minorHAnsi" w:hAnsiTheme="minorHAnsi" w:cstheme="minorHAnsi"/>
          <w:sz w:val="22"/>
          <w:szCs w:val="22"/>
        </w:rPr>
        <w:t>ę</w:t>
      </w:r>
      <w:r w:rsidRPr="00117C92">
        <w:rPr>
          <w:rFonts w:asciiTheme="minorHAnsi" w:hAnsiTheme="minorHAnsi" w:cstheme="minorHAnsi"/>
          <w:sz w:val="22"/>
          <w:szCs w:val="22"/>
        </w:rPr>
        <w:t xml:space="preserve">powania odwoławczego </w:t>
      </w:r>
      <w:r w:rsidRPr="00117C92">
        <w:rPr>
          <w:rFonts w:asciiTheme="minorHAnsi" w:hAnsiTheme="minorHAnsi" w:cstheme="minorHAnsi"/>
          <w:sz w:val="22"/>
          <w:szCs w:val="22"/>
        </w:rPr>
        <w:lastRenderedPageBreak/>
        <w:t xml:space="preserve">przysługuje skarga do sądu. Skargę̨ wnosi </w:t>
      </w:r>
      <w:r w:rsidR="003820AE">
        <w:rPr>
          <w:rFonts w:asciiTheme="minorHAnsi" w:hAnsiTheme="minorHAnsi" w:cstheme="minorHAnsi"/>
          <w:sz w:val="22"/>
          <w:szCs w:val="22"/>
        </w:rPr>
        <w:t>się</w:t>
      </w:r>
      <w:r w:rsidRPr="00117C92">
        <w:rPr>
          <w:rFonts w:asciiTheme="minorHAnsi" w:hAnsiTheme="minorHAnsi" w:cstheme="minorHAnsi"/>
          <w:sz w:val="22"/>
          <w:szCs w:val="22"/>
        </w:rPr>
        <w:t xml:space="preserve"> do Sądu Okręgowego w Warszawie za pośrednictwem Prezesa Krajowej Izby Odwoławczej. </w:t>
      </w:r>
    </w:p>
    <w:p w14:paraId="7E3B0FB3" w14:textId="77777777" w:rsidR="00DF7A55" w:rsidRPr="00117C92" w:rsidRDefault="00DF7A55" w:rsidP="008F10CF">
      <w:pPr>
        <w:numPr>
          <w:ilvl w:val="0"/>
          <w:numId w:val="15"/>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Szczegółowe informacje dotyczące środków ochrony prawnej określone są w Dziale IX „Środki ochrony prawnej” Pzp.</w:t>
      </w:r>
    </w:p>
    <w:p w14:paraId="3285CC2B" w14:textId="72CE7DFD" w:rsidR="00B60DE5" w:rsidRPr="00117C92" w:rsidRDefault="00204A93" w:rsidP="0019176B">
      <w:pPr>
        <w:pStyle w:val="Dospisu"/>
      </w:pPr>
      <w:bookmarkStart w:id="91" w:name="_Toc84415759"/>
      <w:r w:rsidRPr="00117C92">
        <w:t>X</w:t>
      </w:r>
      <w:r w:rsidR="001D489E" w:rsidRPr="00117C92">
        <w:t>X</w:t>
      </w:r>
      <w:r w:rsidR="008C6430">
        <w:t>I</w:t>
      </w:r>
      <w:r w:rsidR="00315BC8">
        <w:t>I</w:t>
      </w:r>
      <w:r w:rsidR="008E3C05" w:rsidRPr="00117C92">
        <w:t>I</w:t>
      </w:r>
      <w:r w:rsidR="0001544B" w:rsidRPr="00117C92">
        <w:t>.</w:t>
      </w:r>
      <w:r w:rsidR="00B60DE5" w:rsidRPr="00117C92">
        <w:t xml:space="preserve"> </w:t>
      </w:r>
      <w:r w:rsidR="00140BBA" w:rsidRPr="00117C92">
        <w:t>OCHRONA DANYCH OSOBOWYCH</w:t>
      </w:r>
      <w:bookmarkEnd w:id="91"/>
      <w:r w:rsidR="00515CC2" w:rsidRPr="00117C92">
        <w:t xml:space="preserve"> </w:t>
      </w:r>
    </w:p>
    <w:p w14:paraId="22DB5FDD" w14:textId="77777777" w:rsidR="00140BBA" w:rsidRPr="00117C92" w:rsidRDefault="00140BBA" w:rsidP="008F10CF">
      <w:pPr>
        <w:pStyle w:val="Akapitzlist"/>
        <w:suppressAutoHyphens w:val="0"/>
        <w:spacing w:line="276" w:lineRule="auto"/>
        <w:ind w:left="567" w:right="280" w:hanging="283"/>
        <w:jc w:val="both"/>
        <w:rPr>
          <w:rFonts w:asciiTheme="minorHAnsi" w:hAnsiTheme="minorHAnsi" w:cstheme="minorHAnsi"/>
          <w:strike/>
          <w:sz w:val="22"/>
          <w:szCs w:val="22"/>
          <w:u w:val="single"/>
        </w:rPr>
      </w:pPr>
      <w:r w:rsidRPr="00117C92">
        <w:rPr>
          <w:rFonts w:asciiTheme="minorHAnsi" w:hAnsiTheme="minorHAnsi" w:cstheme="minorHAnsi"/>
          <w:sz w:val="22"/>
          <w:szCs w:val="22"/>
        </w:rPr>
        <w:t xml:space="preserve">1.  Zgodnie z art. 13 ust. 1 i 2 rozporządzenia Parlamentu Europejskiego i Rady (UE) 2016/679 z dnia </w:t>
      </w:r>
      <w:r w:rsidRPr="00117C92">
        <w:rPr>
          <w:rFonts w:asciiTheme="minorHAnsi" w:hAnsiTheme="minorHAnsi" w:cstheme="minorHAnsi"/>
          <w:sz w:val="22"/>
          <w:szCs w:val="22"/>
        </w:rPr>
        <w:br/>
        <w:t>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4F9756E" w14:textId="162802CC" w:rsidR="00140BBA" w:rsidRPr="00117C92" w:rsidRDefault="00140BBA" w:rsidP="00ED10D5">
      <w:pPr>
        <w:pStyle w:val="Akapitzlist"/>
        <w:numPr>
          <w:ilvl w:val="0"/>
          <w:numId w:val="37"/>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Administratorem Pani/Pana danych osobowych jest Uniwersytet Gdański, 80-309 Gdańsk, ul. Jana Bażyńskiego 8, zwany dalej Zamawiającym.</w:t>
      </w:r>
    </w:p>
    <w:p w14:paraId="011AD621" w14:textId="366B90BC" w:rsidR="00140BBA" w:rsidRPr="00117C92" w:rsidRDefault="00140BBA" w:rsidP="00ED10D5">
      <w:pPr>
        <w:pStyle w:val="Akapitzlist"/>
        <w:numPr>
          <w:ilvl w:val="0"/>
          <w:numId w:val="37"/>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 xml:space="preserve">Administrator danych osobowych powołał inspektora ochrony danych, z którym można skontaktować się pod numerem telefonu </w:t>
      </w:r>
      <w:r w:rsidR="00A97203" w:rsidRPr="00117C92">
        <w:rPr>
          <w:rFonts w:asciiTheme="minorHAnsi" w:hAnsiTheme="minorHAnsi" w:cstheme="minorHAnsi"/>
          <w:sz w:val="22"/>
          <w:szCs w:val="22"/>
        </w:rPr>
        <w:t xml:space="preserve">(58) 523 31 30, </w:t>
      </w:r>
      <w:r w:rsidRPr="00117C92">
        <w:rPr>
          <w:rFonts w:asciiTheme="minorHAnsi" w:hAnsiTheme="minorHAnsi" w:cstheme="minorHAnsi"/>
          <w:sz w:val="22"/>
          <w:szCs w:val="22"/>
        </w:rPr>
        <w:t>(58) 523 24 59 lub adresem email: </w:t>
      </w:r>
      <w:hyperlink r:id="rId24" w:history="1">
        <w:r w:rsidR="00A97203" w:rsidRPr="00117C92">
          <w:rPr>
            <w:rFonts w:asciiTheme="minorHAnsi" w:hAnsiTheme="minorHAnsi" w:cstheme="minorHAnsi"/>
            <w:b/>
            <w:sz w:val="22"/>
            <w:szCs w:val="22"/>
          </w:rPr>
          <w:t>iod@ug.edu.pl</w:t>
        </w:r>
      </w:hyperlink>
      <w:r w:rsidRPr="00117C92">
        <w:rPr>
          <w:rFonts w:asciiTheme="minorHAnsi" w:hAnsiTheme="minorHAnsi" w:cstheme="minorHAnsi"/>
          <w:b/>
          <w:sz w:val="22"/>
          <w:szCs w:val="22"/>
        </w:rPr>
        <w:t>.</w:t>
      </w:r>
    </w:p>
    <w:p w14:paraId="7D95694E" w14:textId="77777777" w:rsidR="00140BBA" w:rsidRPr="00117C92" w:rsidRDefault="00140BBA" w:rsidP="00ED10D5">
      <w:pPr>
        <w:pStyle w:val="Akapitzlist"/>
        <w:numPr>
          <w:ilvl w:val="0"/>
          <w:numId w:val="37"/>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Pani/Pana dane osobowe przetwarzane będą:</w:t>
      </w:r>
    </w:p>
    <w:p w14:paraId="67F5D3D0" w14:textId="494A38E7"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na podstawie art. 6 ust. 1 lit. c)</w:t>
      </w:r>
      <w:r w:rsidRPr="00117C92">
        <w:rPr>
          <w:rFonts w:asciiTheme="minorHAnsi" w:hAnsiTheme="minorHAnsi" w:cstheme="minorHAnsi"/>
          <w:i/>
          <w:iCs/>
          <w:sz w:val="22"/>
          <w:szCs w:val="22"/>
        </w:rPr>
        <w:t xml:space="preserve"> </w:t>
      </w:r>
      <w:r w:rsidRPr="00117C92">
        <w:rPr>
          <w:rFonts w:asciiTheme="minorHAnsi" w:hAnsiTheme="minorHAnsi" w:cstheme="minorHAnsi"/>
          <w:sz w:val="22"/>
          <w:szCs w:val="22"/>
        </w:rPr>
        <w:t>RODO w celu prowadzenia przedmiotowego postępowania o ud</w:t>
      </w:r>
      <w:r w:rsidR="00FD1BBF" w:rsidRPr="00117C92">
        <w:rPr>
          <w:rFonts w:asciiTheme="minorHAnsi" w:hAnsiTheme="minorHAnsi" w:cstheme="minorHAnsi"/>
          <w:sz w:val="22"/>
          <w:szCs w:val="22"/>
        </w:rPr>
        <w:t>zielenie zamówienia publicznego;</w:t>
      </w:r>
    </w:p>
    <w:p w14:paraId="5CCBCF51" w14:textId="77777777"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na podstawie art. 6 ust. 1 lit. b)</w:t>
      </w:r>
      <w:r w:rsidRPr="00117C92">
        <w:rPr>
          <w:rFonts w:asciiTheme="minorHAnsi" w:hAnsiTheme="minorHAnsi" w:cstheme="minorHAnsi"/>
          <w:i/>
          <w:iCs/>
          <w:sz w:val="22"/>
          <w:szCs w:val="22"/>
        </w:rPr>
        <w:t xml:space="preserve"> </w:t>
      </w:r>
      <w:r w:rsidRPr="00117C92">
        <w:rPr>
          <w:rFonts w:asciiTheme="minorHAnsi" w:hAnsiTheme="minorHAnsi" w:cstheme="minorHAnsi"/>
          <w:sz w:val="22"/>
          <w:szCs w:val="22"/>
        </w:rPr>
        <w:t>RODO - po wyborze oferty najkorzystniejszej - w celu wykonania umowy zawartej w wyniku rozstrzygnięcia ww. postępowania, której stroną jest osoba, której dane dotyczą, lub do podjęcia działań na żądanie osoby, której dane dotyczą, przed zawarciem umowy.</w:t>
      </w:r>
    </w:p>
    <w:p w14:paraId="11DD40D4" w14:textId="5F28B3D6" w:rsidR="00140BBA" w:rsidRPr="00117C92" w:rsidRDefault="00140BBA" w:rsidP="00ED10D5">
      <w:pPr>
        <w:pStyle w:val="Akapitzlist"/>
        <w:numPr>
          <w:ilvl w:val="0"/>
          <w:numId w:val="37"/>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Odbiorcami Pani/Pana danych osobowych będą osoby lub podmioty, którym udostępniona zostanie dokumentacja postępowania w oparciu o art. 18 oraz art. 74 Pzp.</w:t>
      </w:r>
    </w:p>
    <w:p w14:paraId="700CB5CB" w14:textId="77777777" w:rsidR="00140BBA" w:rsidRPr="00117C92" w:rsidRDefault="00140BBA" w:rsidP="00ED10D5">
      <w:pPr>
        <w:pStyle w:val="Akapitzlist"/>
        <w:numPr>
          <w:ilvl w:val="0"/>
          <w:numId w:val="37"/>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Pani/Pana dane osobowe będą przechowywane przez okres niezbędny do realizacji celów wskazanych w ppkt 3) jak również obowiązku archiwizacyjnego wynikającego z przepisów prawa.</w:t>
      </w:r>
    </w:p>
    <w:p w14:paraId="32A7101A" w14:textId="646BAC60" w:rsidR="00140BBA" w:rsidRPr="00117C92" w:rsidRDefault="00140BBA" w:rsidP="00ED10D5">
      <w:pPr>
        <w:pStyle w:val="Akapitzlist"/>
        <w:numPr>
          <w:ilvl w:val="0"/>
          <w:numId w:val="37"/>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obowiązek podania przez Panią/Pana danych osobowych bezpośrednio Pani/Pana dotyczących jest wymogiem ustawowym określonym w przepisach Pzp wraz z przepisami wykonawczymi</w:t>
      </w:r>
      <w:r w:rsidR="00A97203" w:rsidRPr="00117C92">
        <w:rPr>
          <w:rFonts w:asciiTheme="minorHAnsi" w:hAnsiTheme="minorHAnsi" w:cstheme="minorHAnsi"/>
          <w:sz w:val="22"/>
          <w:szCs w:val="22"/>
        </w:rPr>
        <w:t>.</w:t>
      </w:r>
      <w:r w:rsidRPr="00117C92">
        <w:rPr>
          <w:rFonts w:asciiTheme="minorHAnsi" w:hAnsiTheme="minorHAnsi" w:cstheme="minorHAnsi"/>
          <w:sz w:val="22"/>
          <w:szCs w:val="22"/>
        </w:rPr>
        <w:t>*</w:t>
      </w:r>
    </w:p>
    <w:p w14:paraId="4E2189E4" w14:textId="77777777" w:rsidR="00140BBA" w:rsidRPr="00117C92" w:rsidRDefault="00140BBA" w:rsidP="00ED10D5">
      <w:pPr>
        <w:pStyle w:val="Akapitzlist"/>
        <w:numPr>
          <w:ilvl w:val="0"/>
          <w:numId w:val="37"/>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w odniesieniu do Pani/Pana danych osobowych decyzje nie będą podejmowane w sposób zautomatyzowany, stosowanie do art. 22 RODO.</w:t>
      </w:r>
    </w:p>
    <w:p w14:paraId="77B3BE80" w14:textId="77777777" w:rsidR="00140BBA" w:rsidRPr="00117C92" w:rsidRDefault="00140BBA" w:rsidP="00ED10D5">
      <w:pPr>
        <w:pStyle w:val="Akapitzlist"/>
        <w:numPr>
          <w:ilvl w:val="0"/>
          <w:numId w:val="37"/>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posiada Pani/Pan:</w:t>
      </w:r>
    </w:p>
    <w:p w14:paraId="45A02A10" w14:textId="63D3D6E2"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na podstawie art. 15 RODO prawo dostępu do danych osobowych Pani/Pana dotyczących </w:t>
      </w:r>
      <w:r w:rsidR="00041E86" w:rsidRPr="00117C92">
        <w:rPr>
          <w:rFonts w:asciiTheme="minorHAnsi" w:hAnsiTheme="minorHAnsi" w:cstheme="minorHAnsi"/>
          <w:sz w:val="22"/>
          <w:szCs w:val="22"/>
        </w:rPr>
        <w:br/>
      </w:r>
      <w:r w:rsidRPr="00117C92">
        <w:rPr>
          <w:rFonts w:asciiTheme="minorHAnsi" w:hAnsiTheme="minorHAnsi" w:cstheme="minorHAns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7A8181" w14:textId="60083225"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na podstawie art. 16 RODO prawo do sprostowania Pani/Pana danych osobowych</w:t>
      </w:r>
      <w:r w:rsidR="00041E86" w:rsidRPr="00117C92">
        <w:rPr>
          <w:rFonts w:asciiTheme="minorHAnsi" w:hAnsiTheme="minorHAnsi" w:cstheme="minorHAnsi"/>
          <w:sz w:val="22"/>
          <w:szCs w:val="22"/>
        </w:rPr>
        <w:t>;</w:t>
      </w:r>
      <w:r w:rsidRPr="00117C92">
        <w:rPr>
          <w:rFonts w:asciiTheme="minorHAnsi" w:hAnsiTheme="minorHAnsi" w:cstheme="minorHAnsi"/>
          <w:sz w:val="22"/>
          <w:szCs w:val="22"/>
        </w:rPr>
        <w:t>**</w:t>
      </w:r>
    </w:p>
    <w:p w14:paraId="72C6F598" w14:textId="646AE339"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00041E86" w:rsidRPr="00117C92">
        <w:rPr>
          <w:rFonts w:asciiTheme="minorHAnsi" w:hAnsiTheme="minorHAnsi" w:cstheme="minorHAnsi"/>
          <w:sz w:val="22"/>
          <w:szCs w:val="22"/>
        </w:rPr>
        <w:t>;</w:t>
      </w:r>
      <w:r w:rsidRPr="00117C92">
        <w:rPr>
          <w:rFonts w:asciiTheme="minorHAnsi" w:hAnsiTheme="minorHAnsi" w:cstheme="minorHAnsi"/>
          <w:sz w:val="22"/>
          <w:szCs w:val="22"/>
        </w:rPr>
        <w:t>***</w:t>
      </w:r>
    </w:p>
    <w:p w14:paraId="55C8D036" w14:textId="77777777"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13E89B89" w14:textId="358B7400" w:rsidR="00140BBA" w:rsidRPr="00117C92" w:rsidRDefault="00140BBA" w:rsidP="00ED10D5">
      <w:pPr>
        <w:pStyle w:val="Akapitzlist"/>
        <w:numPr>
          <w:ilvl w:val="0"/>
          <w:numId w:val="37"/>
        </w:numPr>
        <w:suppressAutoHyphens w:val="0"/>
        <w:spacing w:line="276" w:lineRule="auto"/>
        <w:ind w:left="851" w:right="280" w:hanging="284"/>
        <w:jc w:val="both"/>
        <w:rPr>
          <w:rFonts w:asciiTheme="minorHAnsi" w:hAnsiTheme="minorHAnsi" w:cstheme="minorHAnsi"/>
          <w:sz w:val="22"/>
          <w:szCs w:val="22"/>
        </w:rPr>
      </w:pPr>
      <w:r w:rsidRPr="00117C92">
        <w:rPr>
          <w:rFonts w:asciiTheme="minorHAnsi" w:hAnsiTheme="minorHAnsi" w:cstheme="minorHAnsi"/>
          <w:sz w:val="22"/>
          <w:szCs w:val="22"/>
        </w:rPr>
        <w:t>nie przysługuje Pani/Panu:</w:t>
      </w:r>
    </w:p>
    <w:p w14:paraId="5DA38A2B" w14:textId="77777777"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w związku z art. 17 ust. 3 lit. b, d lub e RODO prawo do usunięcia danych osobowych;</w:t>
      </w:r>
    </w:p>
    <w:p w14:paraId="65F884B0" w14:textId="77777777"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t>prawo do przenoszenia danych osobowych, o którym mowa w art. 20 RODO;</w:t>
      </w:r>
    </w:p>
    <w:p w14:paraId="0A073174" w14:textId="77777777" w:rsidR="00140BBA" w:rsidRPr="00117C92" w:rsidRDefault="00140BBA" w:rsidP="008F10CF">
      <w:pPr>
        <w:numPr>
          <w:ilvl w:val="0"/>
          <w:numId w:val="11"/>
        </w:numPr>
        <w:suppressAutoHyphens w:val="0"/>
        <w:spacing w:line="276" w:lineRule="auto"/>
        <w:ind w:left="1134" w:right="280" w:hanging="283"/>
        <w:jc w:val="both"/>
        <w:rPr>
          <w:rFonts w:asciiTheme="minorHAnsi" w:hAnsiTheme="minorHAnsi" w:cstheme="minorHAnsi"/>
          <w:sz w:val="22"/>
          <w:szCs w:val="22"/>
        </w:rPr>
      </w:pPr>
      <w:r w:rsidRPr="00117C92">
        <w:rPr>
          <w:rFonts w:asciiTheme="minorHAnsi" w:hAnsiTheme="minorHAnsi" w:cstheme="minorHAnsi"/>
          <w:sz w:val="22"/>
          <w:szCs w:val="22"/>
        </w:rPr>
        <w:lastRenderedPageBreak/>
        <w:t xml:space="preserve">na podstawie art. 21 RODO prawo sprzeciwu, wobec przetwarzania danych osobowych, </w:t>
      </w:r>
      <w:r w:rsidRPr="00117C92">
        <w:rPr>
          <w:rFonts w:asciiTheme="minorHAnsi" w:hAnsiTheme="minorHAnsi" w:cstheme="minorHAnsi"/>
          <w:sz w:val="22"/>
          <w:szCs w:val="22"/>
        </w:rPr>
        <w:br/>
        <w:t>gdyż podstawą prawną przetwarzania Pani/Pana danych osobowych jest art. 6 ust. 1 lit. b i c RODO.</w:t>
      </w:r>
    </w:p>
    <w:p w14:paraId="5100D6A1" w14:textId="77777777" w:rsidR="00140BBA" w:rsidRPr="00117C92" w:rsidRDefault="00140BBA" w:rsidP="008F10CF">
      <w:pPr>
        <w:spacing w:line="276" w:lineRule="auto"/>
        <w:ind w:left="851" w:right="280"/>
        <w:jc w:val="both"/>
        <w:rPr>
          <w:rFonts w:asciiTheme="minorHAnsi" w:hAnsiTheme="minorHAnsi" w:cstheme="minorHAnsi"/>
          <w:i/>
          <w:iCs/>
          <w:sz w:val="22"/>
          <w:szCs w:val="22"/>
        </w:rPr>
      </w:pPr>
      <w:r w:rsidRPr="00117C92">
        <w:rPr>
          <w:rFonts w:asciiTheme="minorHAnsi" w:hAnsiTheme="minorHAnsi" w:cstheme="minorHAnsi"/>
          <w:b/>
          <w:bCs/>
          <w:i/>
          <w:iCs/>
          <w:sz w:val="22"/>
          <w:szCs w:val="22"/>
          <w:vertAlign w:val="superscript"/>
        </w:rPr>
        <w:t>*</w:t>
      </w:r>
      <w:r w:rsidRPr="00117C92">
        <w:rPr>
          <w:rFonts w:asciiTheme="minorHAnsi" w:hAnsiTheme="minorHAnsi" w:cstheme="minorHAnsi"/>
          <w:b/>
          <w:bCs/>
          <w:i/>
          <w:iCs/>
          <w:sz w:val="22"/>
          <w:szCs w:val="22"/>
        </w:rPr>
        <w:t xml:space="preserve"> Wyjaśnienie:</w:t>
      </w:r>
      <w:r w:rsidRPr="00117C92">
        <w:rPr>
          <w:rFonts w:asciiTheme="minorHAnsi" w:hAnsiTheme="minorHAnsi" w:cstheme="minorHAnsi"/>
          <w:i/>
          <w:iCs/>
          <w:sz w:val="22"/>
          <w:szCs w:val="22"/>
        </w:rPr>
        <w:t xml:space="preserve"> dotyczy zbierania danych osobowych od osoby, której dane dotyczą.</w:t>
      </w:r>
    </w:p>
    <w:p w14:paraId="2836ADC4" w14:textId="2EECDC41" w:rsidR="00140BBA" w:rsidRPr="00117C92" w:rsidRDefault="00140BBA" w:rsidP="008F10CF">
      <w:pPr>
        <w:spacing w:line="276" w:lineRule="auto"/>
        <w:ind w:left="851" w:right="280"/>
        <w:jc w:val="both"/>
        <w:rPr>
          <w:rFonts w:asciiTheme="minorHAnsi" w:hAnsiTheme="minorHAnsi" w:cstheme="minorHAnsi"/>
          <w:i/>
          <w:iCs/>
          <w:sz w:val="22"/>
          <w:szCs w:val="22"/>
        </w:rPr>
      </w:pPr>
      <w:r w:rsidRPr="00117C92">
        <w:rPr>
          <w:rFonts w:asciiTheme="minorHAnsi" w:hAnsiTheme="minorHAnsi" w:cstheme="minorHAnsi"/>
          <w:b/>
          <w:bCs/>
          <w:i/>
          <w:iCs/>
          <w:sz w:val="22"/>
          <w:szCs w:val="22"/>
          <w:vertAlign w:val="superscript"/>
        </w:rPr>
        <w:t>**</w:t>
      </w:r>
      <w:r w:rsidRPr="00117C92">
        <w:rPr>
          <w:rFonts w:asciiTheme="minorHAnsi" w:hAnsiTheme="minorHAnsi" w:cstheme="minorHAnsi"/>
          <w:b/>
          <w:bCs/>
          <w:i/>
          <w:iCs/>
          <w:sz w:val="22"/>
          <w:szCs w:val="22"/>
        </w:rPr>
        <w:t>Wyjaśnienie:</w:t>
      </w:r>
      <w:r w:rsidRPr="00117C92">
        <w:rPr>
          <w:rFonts w:asciiTheme="minorHAnsi" w:hAnsiTheme="minorHAnsi" w:cstheme="minorHAnsi"/>
          <w:i/>
          <w:iCs/>
          <w:sz w:val="22"/>
          <w:szCs w:val="22"/>
        </w:rPr>
        <w:t xml:space="preserve">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54B4F26C" w14:textId="77777777" w:rsidR="00140BBA" w:rsidRPr="00117C92" w:rsidRDefault="00140BBA" w:rsidP="008F10CF">
      <w:pPr>
        <w:suppressAutoHyphens w:val="0"/>
        <w:spacing w:line="276" w:lineRule="auto"/>
        <w:ind w:left="851" w:right="280"/>
        <w:jc w:val="both"/>
        <w:rPr>
          <w:rFonts w:asciiTheme="minorHAnsi" w:hAnsiTheme="minorHAnsi" w:cstheme="minorHAnsi"/>
          <w:i/>
          <w:iCs/>
          <w:sz w:val="22"/>
          <w:szCs w:val="22"/>
        </w:rPr>
      </w:pPr>
      <w:r w:rsidRPr="00117C92">
        <w:rPr>
          <w:rFonts w:asciiTheme="minorHAnsi" w:hAnsiTheme="minorHAnsi" w:cstheme="minorHAnsi"/>
          <w:b/>
          <w:bCs/>
          <w:i/>
          <w:iCs/>
          <w:sz w:val="22"/>
          <w:szCs w:val="22"/>
          <w:vertAlign w:val="superscript"/>
        </w:rPr>
        <w:t>***</w:t>
      </w:r>
      <w:r w:rsidRPr="00117C92">
        <w:rPr>
          <w:rFonts w:asciiTheme="minorHAnsi" w:hAnsiTheme="minorHAnsi" w:cstheme="minorHAnsi"/>
          <w:b/>
          <w:bCs/>
          <w:i/>
          <w:iCs/>
          <w:sz w:val="22"/>
          <w:szCs w:val="22"/>
        </w:rPr>
        <w:t>Wyjaśnienie:</w:t>
      </w:r>
      <w:r w:rsidRPr="00117C92">
        <w:rPr>
          <w:rFonts w:asciiTheme="minorHAnsi" w:hAnsiTheme="minorHAnsi" w:cstheme="minorHAnsi"/>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CC4F83E" w14:textId="17A23460" w:rsidR="00140BBA" w:rsidRPr="00117C92" w:rsidRDefault="00140BBA" w:rsidP="008F10CF">
      <w:pPr>
        <w:pStyle w:val="Akapitzlist"/>
        <w:numPr>
          <w:ilvl w:val="0"/>
          <w:numId w:val="13"/>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w:t>
      </w:r>
      <w:r w:rsidRPr="00117C92">
        <w:rPr>
          <w:rFonts w:asciiTheme="minorHAnsi" w:hAnsiTheme="minorHAnsi" w:cstheme="minorHAnsi"/>
          <w:i/>
          <w:iCs/>
          <w:sz w:val="22"/>
          <w:szCs w:val="22"/>
        </w:rPr>
        <w:t>ochrony osób fizycznych w związku z przetwarzaniem danych osobowych i w sprawie swobodnego przepływu takich danych oraz uchylenia dyrektywy 95/46/WE (ogólne rozporządzenie o ochronie danych)</w:t>
      </w:r>
      <w:r w:rsidRPr="00117C92">
        <w:rPr>
          <w:rFonts w:asciiTheme="minorHAnsi" w:hAnsiTheme="minorHAnsi" w:cstheme="minorHAnsi"/>
          <w:sz w:val="22"/>
          <w:szCs w:val="22"/>
        </w:rPr>
        <w:t xml:space="preserve"> przed dokonaniem przetwarzania danych osobowych.</w:t>
      </w:r>
    </w:p>
    <w:p w14:paraId="6B7448A6" w14:textId="501577B9" w:rsidR="00140BBA" w:rsidRPr="00117C92" w:rsidRDefault="00140BBA" w:rsidP="008F10CF">
      <w:pPr>
        <w:pStyle w:val="Akapitzlist"/>
        <w:numPr>
          <w:ilvl w:val="0"/>
          <w:numId w:val="13"/>
        </w:numPr>
        <w:suppressAutoHyphens w:val="0"/>
        <w:spacing w:line="276" w:lineRule="auto"/>
        <w:ind w:left="567" w:right="280" w:hanging="283"/>
        <w:jc w:val="both"/>
        <w:rPr>
          <w:rFonts w:asciiTheme="minorHAnsi" w:hAnsiTheme="minorHAnsi" w:cstheme="minorHAnsi"/>
          <w:sz w:val="22"/>
          <w:szCs w:val="22"/>
        </w:rPr>
      </w:pPr>
      <w:r w:rsidRPr="00117C92">
        <w:rPr>
          <w:rFonts w:asciiTheme="minorHAnsi" w:hAnsiTheme="minorHAnsi" w:cstheme="minorHAnsi"/>
          <w:sz w:val="22"/>
          <w:szCs w:val="22"/>
        </w:rPr>
        <w:t xml:space="preserve">Przysługuje Pani/Panu prawo wniesienia skargi do organu nadzorczego na niezgodne z RODO przetwarzanie Pani/Pana danych osobowych przez administratora. Organem właściwym </w:t>
      </w:r>
      <w:r w:rsidR="00C23859" w:rsidRPr="00117C92">
        <w:rPr>
          <w:rFonts w:asciiTheme="minorHAnsi" w:hAnsiTheme="minorHAnsi" w:cstheme="minorHAnsi"/>
          <w:sz w:val="22"/>
          <w:szCs w:val="22"/>
        </w:rPr>
        <w:br/>
      </w:r>
      <w:r w:rsidRPr="00117C92">
        <w:rPr>
          <w:rFonts w:asciiTheme="minorHAnsi" w:hAnsiTheme="minorHAnsi" w:cstheme="minorHAnsi"/>
          <w:sz w:val="22"/>
          <w:szCs w:val="22"/>
        </w:rPr>
        <w:t>dla przedmiotowej skargi jest Urząd Ochrony Danych Osobowych, ul. Stawki 2, 00-193 Warszawa.</w:t>
      </w:r>
    </w:p>
    <w:p w14:paraId="0103FCC2" w14:textId="6AFEFBFE" w:rsidR="00FC6E2F" w:rsidRPr="00117C92" w:rsidRDefault="007F2AAA" w:rsidP="0019176B">
      <w:pPr>
        <w:pStyle w:val="Dospisu"/>
      </w:pPr>
      <w:bookmarkStart w:id="92" w:name="_Toc84415760"/>
      <w:r w:rsidRPr="00117C92">
        <w:t>X</w:t>
      </w:r>
      <w:r w:rsidR="00B60DE5" w:rsidRPr="00117C92">
        <w:t>X</w:t>
      </w:r>
      <w:r w:rsidR="00FA7152" w:rsidRPr="00117C92">
        <w:t>I</w:t>
      </w:r>
      <w:r w:rsidR="008C6430">
        <w:t>V</w:t>
      </w:r>
      <w:r w:rsidR="00B60DE5" w:rsidRPr="00117C92">
        <w:t xml:space="preserve">. </w:t>
      </w:r>
      <w:r w:rsidR="00515CC2" w:rsidRPr="00117C92">
        <w:t>ZAŁĄCZNIKI DO SWZ</w:t>
      </w:r>
      <w:bookmarkEnd w:id="92"/>
    </w:p>
    <w:p w14:paraId="0A4F7224" w14:textId="67CB0B59" w:rsidR="0035741A" w:rsidRPr="00117C92" w:rsidRDefault="0035741A" w:rsidP="008F10CF">
      <w:pPr>
        <w:tabs>
          <w:tab w:val="left" w:pos="0"/>
        </w:tabs>
        <w:spacing w:line="276" w:lineRule="auto"/>
        <w:ind w:right="280"/>
        <w:jc w:val="both"/>
        <w:rPr>
          <w:rFonts w:asciiTheme="minorHAnsi" w:hAnsiTheme="minorHAnsi" w:cstheme="minorHAnsi"/>
          <w:b/>
          <w:sz w:val="22"/>
          <w:szCs w:val="22"/>
        </w:rPr>
      </w:pPr>
    </w:p>
    <w:p w14:paraId="6C7A08F2" w14:textId="77777777" w:rsidR="00C5037C" w:rsidRPr="00CE03FF" w:rsidRDefault="00C5037C" w:rsidP="00C5037C">
      <w:pPr>
        <w:ind w:left="426" w:right="422"/>
        <w:jc w:val="both"/>
        <w:rPr>
          <w:rFonts w:ascii="Calibri" w:hAnsi="Calibri" w:cs="Calibri"/>
          <w:sz w:val="22"/>
          <w:szCs w:val="22"/>
        </w:rPr>
      </w:pPr>
      <w:r w:rsidRPr="00CE03FF">
        <w:rPr>
          <w:rFonts w:ascii="Calibri" w:hAnsi="Calibri" w:cs="Calibri"/>
          <w:sz w:val="22"/>
          <w:szCs w:val="22"/>
        </w:rPr>
        <w:t>Załącznik nr 1 – formularz ofertowy;</w:t>
      </w:r>
    </w:p>
    <w:p w14:paraId="20B6157E" w14:textId="752125FB" w:rsidR="00C5037C" w:rsidRPr="00CE03FF" w:rsidRDefault="00C5037C" w:rsidP="00C5037C">
      <w:pPr>
        <w:ind w:left="426" w:right="422"/>
        <w:jc w:val="both"/>
        <w:rPr>
          <w:rFonts w:ascii="Calibri" w:hAnsi="Calibri" w:cs="Calibri"/>
          <w:sz w:val="22"/>
          <w:szCs w:val="22"/>
        </w:rPr>
      </w:pPr>
      <w:r w:rsidRPr="00CE03FF">
        <w:rPr>
          <w:rFonts w:ascii="Calibri" w:hAnsi="Calibri" w:cs="Calibri"/>
          <w:sz w:val="22"/>
          <w:szCs w:val="22"/>
        </w:rPr>
        <w:t xml:space="preserve">Załącznik nr 1a – </w:t>
      </w:r>
      <w:r w:rsidR="00A57910" w:rsidRPr="00CE03FF">
        <w:rPr>
          <w:rFonts w:ascii="Calibri" w:hAnsi="Calibri" w:cs="Calibri"/>
          <w:sz w:val="22"/>
          <w:szCs w:val="22"/>
        </w:rPr>
        <w:t xml:space="preserve">formularz przedmiotowo-cenowy </w:t>
      </w:r>
      <w:r w:rsidR="00A57910">
        <w:rPr>
          <w:rFonts w:ascii="Calibri" w:hAnsi="Calibri" w:cs="Calibri"/>
          <w:sz w:val="22"/>
          <w:szCs w:val="22"/>
        </w:rPr>
        <w:t xml:space="preserve">w tym </w:t>
      </w:r>
      <w:r w:rsidR="006B2482" w:rsidRPr="00CE03FF">
        <w:rPr>
          <w:rFonts w:ascii="Calibri" w:hAnsi="Calibri" w:cs="Calibri"/>
          <w:sz w:val="22"/>
          <w:szCs w:val="22"/>
        </w:rPr>
        <w:t>wykaz urządzeń</w:t>
      </w:r>
      <w:r w:rsidRPr="00CE03FF">
        <w:rPr>
          <w:rFonts w:ascii="Calibri" w:hAnsi="Calibri" w:cs="Calibri"/>
          <w:sz w:val="22"/>
          <w:szCs w:val="22"/>
        </w:rPr>
        <w:t>;</w:t>
      </w:r>
    </w:p>
    <w:p w14:paraId="0F40AA8B" w14:textId="2E980F61" w:rsidR="0094570A" w:rsidRDefault="0094570A" w:rsidP="00C5037C">
      <w:pPr>
        <w:ind w:left="426" w:right="422"/>
        <w:jc w:val="both"/>
        <w:rPr>
          <w:rFonts w:ascii="Calibri" w:hAnsi="Calibri" w:cs="Calibri"/>
          <w:sz w:val="22"/>
          <w:szCs w:val="22"/>
        </w:rPr>
      </w:pPr>
      <w:r w:rsidRPr="00CE03FF">
        <w:rPr>
          <w:rFonts w:ascii="Calibri" w:hAnsi="Calibri" w:cs="Calibri"/>
          <w:sz w:val="22"/>
          <w:szCs w:val="22"/>
        </w:rPr>
        <w:t xml:space="preserve">Załącznik nr </w:t>
      </w:r>
      <w:r>
        <w:rPr>
          <w:rFonts w:ascii="Calibri" w:hAnsi="Calibri" w:cs="Calibri"/>
          <w:sz w:val="22"/>
          <w:szCs w:val="22"/>
        </w:rPr>
        <w:t>1b</w:t>
      </w:r>
      <w:r w:rsidRPr="00CE03FF">
        <w:rPr>
          <w:rFonts w:ascii="Calibri" w:hAnsi="Calibri" w:cs="Calibri"/>
          <w:sz w:val="22"/>
          <w:szCs w:val="22"/>
        </w:rPr>
        <w:t xml:space="preserve"> – </w:t>
      </w:r>
      <w:r w:rsidR="006B2482">
        <w:rPr>
          <w:rFonts w:ascii="Calibri" w:hAnsi="Calibri" w:cs="Calibri"/>
          <w:sz w:val="22"/>
          <w:szCs w:val="22"/>
        </w:rPr>
        <w:t>harmonogram prac serwisowych i konserwacyjnych</w:t>
      </w:r>
      <w:r w:rsidR="00EE34FB">
        <w:rPr>
          <w:rFonts w:ascii="Calibri" w:hAnsi="Calibri" w:cs="Calibri"/>
          <w:sz w:val="22"/>
          <w:szCs w:val="22"/>
        </w:rPr>
        <w:t>;</w:t>
      </w:r>
    </w:p>
    <w:p w14:paraId="046333B5" w14:textId="5B816D08" w:rsidR="00C5037C" w:rsidRPr="00CE03FF" w:rsidRDefault="00C5037C" w:rsidP="00C5037C">
      <w:pPr>
        <w:ind w:left="426" w:right="422"/>
        <w:jc w:val="both"/>
        <w:rPr>
          <w:rFonts w:ascii="Calibri" w:hAnsi="Calibri" w:cs="Calibri"/>
          <w:sz w:val="22"/>
          <w:szCs w:val="22"/>
        </w:rPr>
      </w:pPr>
      <w:r w:rsidRPr="00CE03FF">
        <w:rPr>
          <w:rFonts w:ascii="Calibri" w:hAnsi="Calibri" w:cs="Calibri"/>
          <w:sz w:val="22"/>
          <w:szCs w:val="22"/>
        </w:rPr>
        <w:t xml:space="preserve">Załącznik nr 2 – </w:t>
      </w:r>
      <w:r w:rsidRPr="00CE03FF">
        <w:rPr>
          <w:rFonts w:ascii="Calibri" w:hAnsi="Calibri" w:cs="Calibri"/>
          <w:bCs/>
          <w:sz w:val="22"/>
          <w:szCs w:val="22"/>
        </w:rPr>
        <w:t xml:space="preserve">oświadczenie </w:t>
      </w:r>
      <w:r>
        <w:rPr>
          <w:rFonts w:ascii="Calibri" w:hAnsi="Calibri" w:cs="Calibri"/>
          <w:bCs/>
          <w:sz w:val="22"/>
          <w:szCs w:val="22"/>
        </w:rPr>
        <w:t>JEDZ</w:t>
      </w:r>
      <w:r w:rsidRPr="00CE03FF">
        <w:rPr>
          <w:rFonts w:ascii="Calibri" w:hAnsi="Calibri" w:cs="Calibri"/>
          <w:sz w:val="22"/>
          <w:szCs w:val="22"/>
        </w:rPr>
        <w:t xml:space="preserve">; </w:t>
      </w:r>
    </w:p>
    <w:p w14:paraId="6CC34B51" w14:textId="005E5D0B" w:rsidR="00C5037C" w:rsidRDefault="00C5037C" w:rsidP="00C5037C">
      <w:pPr>
        <w:ind w:left="426" w:right="422"/>
        <w:jc w:val="both"/>
        <w:rPr>
          <w:rFonts w:ascii="Calibri" w:hAnsi="Calibri" w:cs="Calibri"/>
          <w:bCs/>
          <w:sz w:val="22"/>
          <w:szCs w:val="22"/>
        </w:rPr>
      </w:pPr>
      <w:r w:rsidRPr="00CE03FF">
        <w:rPr>
          <w:rFonts w:ascii="Calibri" w:hAnsi="Calibri" w:cs="Calibri"/>
          <w:sz w:val="22"/>
          <w:szCs w:val="22"/>
        </w:rPr>
        <w:t>Załącznik nr 3</w:t>
      </w:r>
      <w:r>
        <w:rPr>
          <w:rFonts w:ascii="Calibri" w:hAnsi="Calibri" w:cs="Calibri"/>
          <w:sz w:val="22"/>
          <w:szCs w:val="22"/>
        </w:rPr>
        <w:t>A</w:t>
      </w:r>
      <w:r w:rsidRPr="00CE03FF">
        <w:rPr>
          <w:rFonts w:ascii="Calibri" w:hAnsi="Calibri" w:cs="Calibri"/>
          <w:sz w:val="22"/>
          <w:szCs w:val="22"/>
        </w:rPr>
        <w:t xml:space="preserve"> – </w:t>
      </w:r>
      <w:r w:rsidRPr="003820AE">
        <w:rPr>
          <w:rFonts w:asciiTheme="minorHAnsi" w:hAnsiTheme="minorHAnsi" w:cstheme="minorHAnsi"/>
          <w:sz w:val="22"/>
          <w:szCs w:val="22"/>
        </w:rPr>
        <w:t>oświadczenie - art. 108 ust. 1 pkt 5</w:t>
      </w:r>
      <w:r w:rsidRPr="00CE03FF">
        <w:rPr>
          <w:rFonts w:ascii="Calibri" w:hAnsi="Calibri" w:cs="Calibri"/>
          <w:bCs/>
          <w:sz w:val="22"/>
          <w:szCs w:val="22"/>
        </w:rPr>
        <w:t>;</w:t>
      </w:r>
    </w:p>
    <w:p w14:paraId="5491919D" w14:textId="3F2412AA" w:rsidR="00C5037C" w:rsidRDefault="00C5037C" w:rsidP="00C5037C">
      <w:pPr>
        <w:ind w:left="426" w:right="422"/>
        <w:jc w:val="both"/>
        <w:rPr>
          <w:rFonts w:ascii="Calibri" w:hAnsi="Calibri" w:cs="Calibri"/>
          <w:bCs/>
          <w:sz w:val="22"/>
          <w:szCs w:val="22"/>
        </w:rPr>
      </w:pPr>
      <w:r w:rsidRPr="00CE03FF">
        <w:rPr>
          <w:rFonts w:ascii="Calibri" w:hAnsi="Calibri" w:cs="Calibri"/>
          <w:sz w:val="22"/>
          <w:szCs w:val="22"/>
        </w:rPr>
        <w:t>Załącznik nr 3</w:t>
      </w:r>
      <w:r>
        <w:rPr>
          <w:rFonts w:ascii="Calibri" w:hAnsi="Calibri" w:cs="Calibri"/>
          <w:sz w:val="22"/>
          <w:szCs w:val="22"/>
        </w:rPr>
        <w:t>B</w:t>
      </w:r>
      <w:r w:rsidRPr="00CE03FF">
        <w:rPr>
          <w:rFonts w:ascii="Calibri" w:hAnsi="Calibri" w:cs="Calibri"/>
          <w:sz w:val="22"/>
          <w:szCs w:val="22"/>
        </w:rPr>
        <w:t xml:space="preserve"> – </w:t>
      </w:r>
      <w:r w:rsidRPr="003820AE">
        <w:rPr>
          <w:rFonts w:asciiTheme="minorHAnsi" w:hAnsiTheme="minorHAnsi" w:cstheme="minorHAnsi"/>
          <w:sz w:val="22"/>
          <w:szCs w:val="22"/>
        </w:rPr>
        <w:t xml:space="preserve">oświadczenie - art. 108 ust. 1 pkt </w:t>
      </w:r>
      <w:r>
        <w:rPr>
          <w:rFonts w:asciiTheme="minorHAnsi" w:hAnsiTheme="minorHAnsi" w:cstheme="minorHAnsi"/>
          <w:sz w:val="22"/>
          <w:szCs w:val="22"/>
        </w:rPr>
        <w:t>3-6</w:t>
      </w:r>
      <w:r w:rsidRPr="00CE03FF">
        <w:rPr>
          <w:rFonts w:ascii="Calibri" w:hAnsi="Calibri" w:cs="Calibri"/>
          <w:bCs/>
          <w:sz w:val="22"/>
          <w:szCs w:val="22"/>
        </w:rPr>
        <w:t>;</w:t>
      </w:r>
    </w:p>
    <w:p w14:paraId="1B2D54D8" w14:textId="77777777" w:rsidR="00C5037C" w:rsidRPr="00CE03FF" w:rsidRDefault="00C5037C" w:rsidP="00C5037C">
      <w:pPr>
        <w:tabs>
          <w:tab w:val="left" w:pos="0"/>
        </w:tabs>
        <w:ind w:left="426" w:right="422"/>
        <w:jc w:val="both"/>
        <w:rPr>
          <w:rFonts w:ascii="Calibri" w:hAnsi="Calibri" w:cs="Calibri"/>
          <w:sz w:val="22"/>
          <w:szCs w:val="22"/>
        </w:rPr>
      </w:pPr>
      <w:r w:rsidRPr="00CE03FF">
        <w:rPr>
          <w:rFonts w:ascii="Calibri" w:hAnsi="Calibri" w:cs="Calibri"/>
          <w:sz w:val="22"/>
          <w:szCs w:val="22"/>
        </w:rPr>
        <w:t xml:space="preserve">Załącznik nr 4 – projekt umowy; </w:t>
      </w:r>
    </w:p>
    <w:p w14:paraId="351CA408" w14:textId="77777777" w:rsidR="00C5037C" w:rsidRPr="00CE03FF" w:rsidRDefault="00C5037C" w:rsidP="00C5037C">
      <w:pPr>
        <w:tabs>
          <w:tab w:val="left" w:pos="0"/>
        </w:tabs>
        <w:ind w:left="426" w:right="422"/>
        <w:jc w:val="both"/>
        <w:rPr>
          <w:rFonts w:ascii="Calibri" w:hAnsi="Calibri" w:cs="Calibri"/>
          <w:sz w:val="22"/>
          <w:szCs w:val="22"/>
        </w:rPr>
      </w:pPr>
      <w:r w:rsidRPr="00CE03FF">
        <w:rPr>
          <w:rFonts w:ascii="Calibri" w:hAnsi="Calibri" w:cs="Calibri"/>
          <w:sz w:val="22"/>
          <w:szCs w:val="22"/>
        </w:rPr>
        <w:t>Załącznik nr 5 – wykaz usług;</w:t>
      </w:r>
    </w:p>
    <w:p w14:paraId="003195CC" w14:textId="3E69B667" w:rsidR="00ED10D5" w:rsidRDefault="00ED10D5" w:rsidP="00C5037C">
      <w:pPr>
        <w:ind w:left="1843" w:right="422" w:hanging="1417"/>
        <w:jc w:val="both"/>
        <w:rPr>
          <w:rFonts w:ascii="Calibri" w:hAnsi="Calibri" w:cs="Calibri"/>
          <w:sz w:val="22"/>
          <w:szCs w:val="22"/>
        </w:rPr>
      </w:pPr>
      <w:r w:rsidRPr="00CE03FF">
        <w:rPr>
          <w:rFonts w:ascii="Calibri" w:hAnsi="Calibri" w:cs="Calibri"/>
          <w:sz w:val="22"/>
          <w:szCs w:val="22"/>
        </w:rPr>
        <w:t xml:space="preserve">Załącznik nr </w:t>
      </w:r>
      <w:r>
        <w:rPr>
          <w:rFonts w:ascii="Calibri" w:hAnsi="Calibri" w:cs="Calibri"/>
          <w:sz w:val="22"/>
          <w:szCs w:val="22"/>
        </w:rPr>
        <w:t>6</w:t>
      </w:r>
      <w:r w:rsidRPr="00CE03FF">
        <w:rPr>
          <w:rFonts w:ascii="Calibri" w:hAnsi="Calibri" w:cs="Calibri"/>
          <w:sz w:val="22"/>
          <w:szCs w:val="22"/>
        </w:rPr>
        <w:t xml:space="preserve"> – wykaz osób</w:t>
      </w:r>
      <w:r w:rsidR="006E4104">
        <w:rPr>
          <w:rFonts w:ascii="Calibri" w:hAnsi="Calibri" w:cs="Calibri"/>
          <w:sz w:val="22"/>
          <w:szCs w:val="22"/>
        </w:rPr>
        <w:t>;</w:t>
      </w:r>
    </w:p>
    <w:p w14:paraId="26CD9E46" w14:textId="15ADD9C7" w:rsidR="00C5037C" w:rsidRPr="00DE6426" w:rsidRDefault="00C5037C" w:rsidP="00C5037C">
      <w:pPr>
        <w:ind w:left="1843" w:right="422" w:hanging="1417"/>
        <w:jc w:val="both"/>
        <w:rPr>
          <w:rFonts w:ascii="Calibri" w:hAnsi="Calibri" w:cs="Calibri"/>
          <w:sz w:val="22"/>
          <w:szCs w:val="22"/>
        </w:rPr>
      </w:pPr>
      <w:r w:rsidRPr="00CE03FF">
        <w:rPr>
          <w:rFonts w:ascii="Calibri" w:hAnsi="Calibri" w:cs="Calibri"/>
          <w:sz w:val="22"/>
          <w:szCs w:val="22"/>
        </w:rPr>
        <w:t xml:space="preserve">Załącznik nr </w:t>
      </w:r>
      <w:r w:rsidR="004F7A14">
        <w:rPr>
          <w:rFonts w:ascii="Calibri" w:hAnsi="Calibri" w:cs="Calibri"/>
          <w:sz w:val="22"/>
          <w:szCs w:val="22"/>
        </w:rPr>
        <w:t>7</w:t>
      </w:r>
      <w:r w:rsidRPr="00CE03FF">
        <w:rPr>
          <w:rFonts w:ascii="Calibri" w:hAnsi="Calibri" w:cs="Calibri"/>
          <w:sz w:val="22"/>
          <w:szCs w:val="22"/>
        </w:rPr>
        <w:t xml:space="preserve"> – </w:t>
      </w:r>
      <w:r w:rsidRPr="00DE6426">
        <w:rPr>
          <w:rFonts w:ascii="Calibri" w:hAnsi="Calibri" w:cs="Calibri"/>
          <w:sz w:val="22"/>
          <w:szCs w:val="22"/>
        </w:rPr>
        <w:t>dokumentacja techniczna (</w:t>
      </w:r>
      <w:r w:rsidR="00631C0E" w:rsidRPr="00DE6426">
        <w:rPr>
          <w:rFonts w:ascii="Calibri" w:hAnsi="Calibri" w:cs="Calibri"/>
          <w:sz w:val="22"/>
          <w:szCs w:val="22"/>
        </w:rPr>
        <w:t xml:space="preserve">np. </w:t>
      </w:r>
      <w:r w:rsidRPr="00DE6426">
        <w:rPr>
          <w:rFonts w:ascii="Calibri" w:hAnsi="Calibri" w:cs="Calibri"/>
          <w:sz w:val="22"/>
          <w:szCs w:val="22"/>
        </w:rPr>
        <w:t>opisy techniczne, zestawienia urządzeń);</w:t>
      </w:r>
    </w:p>
    <w:p w14:paraId="393DB554" w14:textId="091E4E84" w:rsidR="00C5037C" w:rsidRPr="00CE03FF" w:rsidRDefault="00C5037C" w:rsidP="00C5037C">
      <w:pPr>
        <w:tabs>
          <w:tab w:val="left" w:pos="0"/>
        </w:tabs>
        <w:ind w:left="426" w:right="422"/>
        <w:jc w:val="both"/>
        <w:rPr>
          <w:rFonts w:ascii="Calibri" w:hAnsi="Calibri" w:cs="Calibri"/>
          <w:sz w:val="22"/>
          <w:szCs w:val="22"/>
        </w:rPr>
      </w:pPr>
      <w:r w:rsidRPr="00CE03FF">
        <w:rPr>
          <w:rFonts w:ascii="Calibri" w:hAnsi="Calibri" w:cs="Calibri"/>
          <w:sz w:val="22"/>
          <w:szCs w:val="22"/>
        </w:rPr>
        <w:t xml:space="preserve">Załącznik nr </w:t>
      </w:r>
      <w:r w:rsidR="00ED10D5">
        <w:rPr>
          <w:rFonts w:ascii="Calibri" w:hAnsi="Calibri" w:cs="Calibri"/>
          <w:sz w:val="22"/>
          <w:szCs w:val="22"/>
        </w:rPr>
        <w:t>8</w:t>
      </w:r>
      <w:r w:rsidRPr="00CE03FF">
        <w:rPr>
          <w:rFonts w:ascii="Calibri" w:hAnsi="Calibri" w:cs="Calibri"/>
          <w:sz w:val="22"/>
          <w:szCs w:val="22"/>
        </w:rPr>
        <w:t xml:space="preserve"> – wykaz materiałów do konserwacji; </w:t>
      </w:r>
    </w:p>
    <w:p w14:paraId="1DE838C9" w14:textId="09FBC662" w:rsidR="00367536" w:rsidRDefault="00367536" w:rsidP="006E4104">
      <w:pPr>
        <w:ind w:left="2268" w:right="422" w:hanging="1842"/>
        <w:jc w:val="both"/>
        <w:rPr>
          <w:rFonts w:ascii="Calibri" w:hAnsi="Calibri" w:cs="Calibri"/>
          <w:sz w:val="22"/>
          <w:szCs w:val="22"/>
        </w:rPr>
      </w:pPr>
      <w:r w:rsidRPr="00971A33">
        <w:rPr>
          <w:rFonts w:ascii="Calibri" w:hAnsi="Calibri" w:cs="Calibri"/>
          <w:bCs/>
          <w:sz w:val="22"/>
          <w:szCs w:val="22"/>
        </w:rPr>
        <w:t xml:space="preserve">Załącznik nr </w:t>
      </w:r>
      <w:r w:rsidR="0094570A" w:rsidRPr="00971A33">
        <w:rPr>
          <w:rFonts w:ascii="Calibri" w:hAnsi="Calibri" w:cs="Calibri"/>
          <w:bCs/>
          <w:sz w:val="22"/>
          <w:szCs w:val="22"/>
        </w:rPr>
        <w:t>9</w:t>
      </w:r>
      <w:r w:rsidRPr="00971A33">
        <w:rPr>
          <w:rFonts w:ascii="Calibri" w:hAnsi="Calibri" w:cs="Calibri"/>
          <w:bCs/>
          <w:sz w:val="22"/>
          <w:szCs w:val="22"/>
        </w:rPr>
        <w:t xml:space="preserve"> </w:t>
      </w:r>
      <w:r w:rsidRPr="00367536">
        <w:rPr>
          <w:rFonts w:ascii="Calibri" w:hAnsi="Calibri" w:cs="Calibri"/>
          <w:bCs/>
          <w:sz w:val="22"/>
          <w:szCs w:val="22"/>
        </w:rPr>
        <w:t xml:space="preserve">– oświadczenie </w:t>
      </w:r>
      <w:r w:rsidRPr="00367536">
        <w:rPr>
          <w:rFonts w:ascii="Calibri" w:hAnsi="Calibri" w:cs="Calibri"/>
          <w:sz w:val="22"/>
          <w:szCs w:val="22"/>
        </w:rPr>
        <w:t>o braku zastosowania zakazów, o których mowa w art. 5k rozporządzenia 833/2014 w brzmieniu nadanym rozporządzeniem 2022/576</w:t>
      </w:r>
      <w:r>
        <w:rPr>
          <w:rFonts w:ascii="Calibri" w:hAnsi="Calibri" w:cs="Calibri"/>
          <w:sz w:val="22"/>
          <w:szCs w:val="22"/>
        </w:rPr>
        <w:t>.</w:t>
      </w:r>
    </w:p>
    <w:p w14:paraId="440B238E" w14:textId="11784748" w:rsidR="00930352" w:rsidRDefault="00930352" w:rsidP="008F10CF">
      <w:pPr>
        <w:tabs>
          <w:tab w:val="left" w:pos="284"/>
          <w:tab w:val="left" w:pos="9639"/>
        </w:tabs>
        <w:suppressAutoHyphens w:val="0"/>
        <w:spacing w:line="276" w:lineRule="auto"/>
        <w:ind w:left="284"/>
        <w:jc w:val="both"/>
        <w:rPr>
          <w:rFonts w:asciiTheme="minorHAnsi" w:hAnsiTheme="minorHAnsi" w:cstheme="minorHAnsi"/>
          <w:b/>
          <w:sz w:val="22"/>
          <w:szCs w:val="22"/>
          <w:u w:val="single"/>
          <w:lang w:eastAsia="pl-PL"/>
        </w:rPr>
      </w:pPr>
    </w:p>
    <w:p w14:paraId="4E5348C8" w14:textId="6C1C0043" w:rsidR="00B369B0" w:rsidRDefault="00B369B0" w:rsidP="008F10CF">
      <w:pPr>
        <w:tabs>
          <w:tab w:val="left" w:pos="284"/>
          <w:tab w:val="left" w:pos="9639"/>
        </w:tabs>
        <w:suppressAutoHyphens w:val="0"/>
        <w:spacing w:line="276" w:lineRule="auto"/>
        <w:ind w:left="284"/>
        <w:jc w:val="both"/>
        <w:rPr>
          <w:rFonts w:asciiTheme="minorHAnsi" w:hAnsiTheme="minorHAnsi" w:cstheme="minorHAnsi"/>
          <w:b/>
          <w:sz w:val="22"/>
          <w:szCs w:val="22"/>
          <w:u w:val="single"/>
          <w:lang w:eastAsia="pl-PL"/>
        </w:rPr>
      </w:pPr>
    </w:p>
    <w:p w14:paraId="094301DB" w14:textId="6AAAD73E" w:rsidR="00B369B0" w:rsidRDefault="00B369B0" w:rsidP="008F10CF">
      <w:pPr>
        <w:tabs>
          <w:tab w:val="left" w:pos="284"/>
          <w:tab w:val="left" w:pos="9639"/>
        </w:tabs>
        <w:suppressAutoHyphens w:val="0"/>
        <w:spacing w:line="276" w:lineRule="auto"/>
        <w:ind w:left="284"/>
        <w:jc w:val="both"/>
        <w:rPr>
          <w:rFonts w:asciiTheme="minorHAnsi" w:hAnsiTheme="minorHAnsi" w:cstheme="minorHAnsi"/>
          <w:b/>
          <w:sz w:val="22"/>
          <w:szCs w:val="22"/>
          <w:u w:val="single"/>
          <w:lang w:eastAsia="pl-PL"/>
        </w:rPr>
      </w:pPr>
    </w:p>
    <w:p w14:paraId="37105791" w14:textId="08FC1AB0" w:rsidR="00B369B0" w:rsidRDefault="00B369B0" w:rsidP="008F10CF">
      <w:pPr>
        <w:tabs>
          <w:tab w:val="left" w:pos="284"/>
          <w:tab w:val="left" w:pos="9639"/>
        </w:tabs>
        <w:suppressAutoHyphens w:val="0"/>
        <w:spacing w:line="276" w:lineRule="auto"/>
        <w:ind w:left="284"/>
        <w:jc w:val="both"/>
        <w:rPr>
          <w:rFonts w:asciiTheme="minorHAnsi" w:hAnsiTheme="minorHAnsi" w:cstheme="minorHAnsi"/>
          <w:b/>
          <w:sz w:val="22"/>
          <w:szCs w:val="22"/>
          <w:u w:val="single"/>
          <w:lang w:eastAsia="pl-PL"/>
        </w:rPr>
      </w:pPr>
    </w:p>
    <w:p w14:paraId="4A989094" w14:textId="59EF51E9" w:rsidR="00B369B0" w:rsidRDefault="00B369B0" w:rsidP="008F10CF">
      <w:pPr>
        <w:tabs>
          <w:tab w:val="left" w:pos="284"/>
          <w:tab w:val="left" w:pos="9639"/>
        </w:tabs>
        <w:suppressAutoHyphens w:val="0"/>
        <w:spacing w:line="276" w:lineRule="auto"/>
        <w:ind w:left="284"/>
        <w:jc w:val="both"/>
        <w:rPr>
          <w:rFonts w:asciiTheme="minorHAnsi" w:hAnsiTheme="minorHAnsi" w:cstheme="minorHAnsi"/>
          <w:b/>
          <w:sz w:val="22"/>
          <w:szCs w:val="22"/>
          <w:u w:val="single"/>
          <w:lang w:eastAsia="pl-PL"/>
        </w:rPr>
      </w:pPr>
    </w:p>
    <w:p w14:paraId="4D2630CF" w14:textId="4D2B54E2" w:rsidR="00B369B0" w:rsidRDefault="00B369B0" w:rsidP="008F10CF">
      <w:pPr>
        <w:tabs>
          <w:tab w:val="left" w:pos="284"/>
          <w:tab w:val="left" w:pos="9639"/>
        </w:tabs>
        <w:suppressAutoHyphens w:val="0"/>
        <w:spacing w:line="276" w:lineRule="auto"/>
        <w:ind w:left="284"/>
        <w:jc w:val="both"/>
        <w:rPr>
          <w:rFonts w:asciiTheme="minorHAnsi" w:hAnsiTheme="minorHAnsi" w:cstheme="minorHAnsi"/>
          <w:b/>
          <w:sz w:val="22"/>
          <w:szCs w:val="22"/>
          <w:u w:val="single"/>
          <w:lang w:eastAsia="pl-PL"/>
        </w:rPr>
      </w:pPr>
    </w:p>
    <w:p w14:paraId="12643A38" w14:textId="2A1A4133" w:rsidR="00B369B0" w:rsidRDefault="00B369B0" w:rsidP="008F10CF">
      <w:pPr>
        <w:tabs>
          <w:tab w:val="left" w:pos="284"/>
          <w:tab w:val="left" w:pos="9639"/>
        </w:tabs>
        <w:suppressAutoHyphens w:val="0"/>
        <w:spacing w:line="276" w:lineRule="auto"/>
        <w:ind w:left="284"/>
        <w:jc w:val="both"/>
        <w:rPr>
          <w:rFonts w:asciiTheme="minorHAnsi" w:hAnsiTheme="minorHAnsi" w:cstheme="minorHAnsi"/>
          <w:b/>
          <w:sz w:val="22"/>
          <w:szCs w:val="22"/>
          <w:u w:val="single"/>
          <w:lang w:eastAsia="pl-PL"/>
        </w:rPr>
      </w:pPr>
    </w:p>
    <w:sectPr w:rsidR="00B369B0" w:rsidSect="009F15EF">
      <w:headerReference w:type="default" r:id="rId25"/>
      <w:footerReference w:type="default" r:id="rId26"/>
      <w:pgSz w:w="11905" w:h="16837"/>
      <w:pgMar w:top="1134" w:right="1273" w:bottom="1276" w:left="851" w:header="425"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C548" w14:textId="77777777" w:rsidR="00B55293" w:rsidRDefault="00B55293">
      <w:r>
        <w:separator/>
      </w:r>
    </w:p>
  </w:endnote>
  <w:endnote w:type="continuationSeparator" w:id="0">
    <w:p w14:paraId="7D19F080" w14:textId="77777777" w:rsidR="00B55293" w:rsidRDefault="00B5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arSymbol">
    <w:altName w:val="Yu Gothic"/>
    <w:panose1 w:val="00000000000000000000"/>
    <w:charset w:val="80"/>
    <w:family w:val="auto"/>
    <w:notTrueType/>
    <w:pitch w:val="default"/>
    <w:sig w:usb0="00000000" w:usb1="08070000" w:usb2="00000010" w:usb3="00000000" w:csb0="00020000" w:csb1="00000000"/>
  </w:font>
  <w:font w:name="OpenSymbol">
    <w:altName w:val="Courier New"/>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22B8" w14:textId="33859180" w:rsidR="007D0D84" w:rsidRPr="000A72D7" w:rsidRDefault="007D0D84" w:rsidP="009F15EF">
    <w:pPr>
      <w:pBdr>
        <w:top w:val="single" w:sz="4" w:space="1" w:color="auto"/>
      </w:pBdr>
      <w:tabs>
        <w:tab w:val="center" w:pos="4536"/>
      </w:tabs>
      <w:ind w:right="-142"/>
      <w:rPr>
        <w:rFonts w:asciiTheme="minorHAnsi" w:hAnsiTheme="minorHAnsi" w:cstheme="minorHAnsi"/>
        <w:sz w:val="20"/>
        <w:szCs w:val="20"/>
      </w:rPr>
    </w:pPr>
    <w:r w:rsidRPr="000A72D7">
      <w:rPr>
        <w:rFonts w:asciiTheme="minorHAnsi" w:hAnsiTheme="minorHAnsi" w:cstheme="minorHAnsi"/>
        <w:i/>
        <w:sz w:val="20"/>
        <w:szCs w:val="20"/>
      </w:rPr>
      <w:t xml:space="preserve">Uniwersytet Gdański </w:t>
    </w:r>
    <w:r>
      <w:rPr>
        <w:rFonts w:asciiTheme="minorHAnsi" w:hAnsiTheme="minorHAnsi" w:cstheme="minorHAnsi"/>
        <w:i/>
        <w:sz w:val="20"/>
        <w:szCs w:val="20"/>
      </w:rPr>
      <w:t xml:space="preserve">Centrum </w:t>
    </w:r>
    <w:r w:rsidR="009C7707">
      <w:rPr>
        <w:rFonts w:asciiTheme="minorHAnsi" w:hAnsiTheme="minorHAnsi" w:cstheme="minorHAnsi"/>
        <w:i/>
        <w:sz w:val="20"/>
        <w:szCs w:val="20"/>
      </w:rPr>
      <w:t>Zamówień Publicznych Dział Zamówień Publicznych</w:t>
    </w:r>
    <w:r w:rsidRPr="000A72D7">
      <w:rPr>
        <w:rFonts w:asciiTheme="minorHAnsi" w:hAnsiTheme="minorHAnsi" w:cstheme="minorHAnsi"/>
        <w:i/>
        <w:sz w:val="20"/>
        <w:szCs w:val="20"/>
      </w:rPr>
      <w:t xml:space="preserve">, ul. Jana Bażyńskiego 8, 80-309 Gdańsk, e-mail: </w:t>
    </w:r>
    <w:hyperlink r:id="rId1" w:history="1">
      <w:r w:rsidRPr="00FB5792">
        <w:rPr>
          <w:rStyle w:val="Hipercze"/>
          <w:rFonts w:asciiTheme="minorHAnsi" w:hAnsiTheme="minorHAnsi" w:cstheme="minorHAnsi"/>
          <w:i/>
          <w:sz w:val="20"/>
          <w:szCs w:val="20"/>
        </w:rPr>
        <w:t>cpz@ug.edu.pl</w:t>
      </w:r>
    </w:hyperlink>
    <w:r w:rsidRPr="000A72D7">
      <w:rPr>
        <w:rFonts w:asciiTheme="minorHAnsi" w:hAnsiTheme="minorHAnsi" w:cstheme="minorHAnsi"/>
        <w:sz w:val="20"/>
        <w:szCs w:val="20"/>
      </w:rPr>
      <w:tab/>
    </w:r>
    <w:r w:rsidRPr="000A72D7">
      <w:rPr>
        <w:rFonts w:asciiTheme="minorHAnsi" w:hAnsiTheme="minorHAnsi" w:cstheme="minorHAnsi"/>
        <w:sz w:val="20"/>
        <w:szCs w:val="20"/>
      </w:rPr>
      <w:tab/>
    </w:r>
    <w:r w:rsidRPr="000A72D7">
      <w:rPr>
        <w:rFonts w:asciiTheme="minorHAnsi" w:hAnsiTheme="minorHAnsi" w:cstheme="minorHAnsi"/>
        <w:sz w:val="20"/>
        <w:szCs w:val="20"/>
      </w:rPr>
      <w:tab/>
    </w:r>
    <w:r w:rsidR="009F15EF">
      <w:rPr>
        <w:rFonts w:asciiTheme="minorHAnsi" w:hAnsiTheme="minorHAnsi" w:cstheme="minorHAnsi"/>
        <w:sz w:val="20"/>
        <w:szCs w:val="20"/>
      </w:rPr>
      <w:tab/>
    </w:r>
    <w:r w:rsidR="009F15EF">
      <w:rPr>
        <w:rFonts w:asciiTheme="minorHAnsi" w:hAnsiTheme="minorHAnsi" w:cstheme="minorHAnsi"/>
        <w:sz w:val="20"/>
        <w:szCs w:val="20"/>
      </w:rPr>
      <w:tab/>
    </w:r>
    <w:r w:rsidR="009F15EF">
      <w:rPr>
        <w:rFonts w:asciiTheme="minorHAnsi" w:hAnsiTheme="minorHAnsi" w:cstheme="minorHAnsi"/>
        <w:sz w:val="20"/>
        <w:szCs w:val="20"/>
      </w:rPr>
      <w:tab/>
    </w:r>
    <w:r w:rsidR="009F15EF">
      <w:rPr>
        <w:rFonts w:asciiTheme="minorHAnsi" w:hAnsiTheme="minorHAnsi" w:cstheme="minorHAnsi"/>
        <w:sz w:val="20"/>
        <w:szCs w:val="20"/>
      </w:rPr>
      <w:tab/>
    </w:r>
    <w:r w:rsidR="009F15EF">
      <w:rPr>
        <w:rFonts w:asciiTheme="minorHAnsi" w:hAnsiTheme="minorHAnsi" w:cstheme="minorHAnsi"/>
        <w:sz w:val="20"/>
        <w:szCs w:val="20"/>
      </w:rPr>
      <w:tab/>
    </w:r>
    <w:r w:rsidRPr="000A72D7">
      <w:rPr>
        <w:rFonts w:asciiTheme="minorHAnsi" w:hAnsiTheme="minorHAnsi" w:cstheme="minorHAnsi"/>
        <w:sz w:val="20"/>
        <w:szCs w:val="20"/>
      </w:rPr>
      <w:t xml:space="preserve">str. </w:t>
    </w:r>
    <w:r w:rsidRPr="000A72D7">
      <w:rPr>
        <w:rFonts w:asciiTheme="minorHAnsi" w:hAnsiTheme="minorHAnsi" w:cstheme="minorHAnsi"/>
        <w:sz w:val="20"/>
        <w:szCs w:val="20"/>
      </w:rPr>
      <w:fldChar w:fldCharType="begin"/>
    </w:r>
    <w:r w:rsidRPr="000A72D7">
      <w:rPr>
        <w:rFonts w:asciiTheme="minorHAnsi" w:hAnsiTheme="minorHAnsi" w:cstheme="minorHAnsi"/>
        <w:sz w:val="20"/>
        <w:szCs w:val="20"/>
      </w:rPr>
      <w:instrText xml:space="preserve"> PAGE    \* MERGEFORMAT </w:instrText>
    </w:r>
    <w:r w:rsidRPr="000A72D7">
      <w:rPr>
        <w:rFonts w:asciiTheme="minorHAnsi" w:hAnsiTheme="minorHAnsi" w:cstheme="minorHAnsi"/>
        <w:sz w:val="20"/>
        <w:szCs w:val="20"/>
      </w:rPr>
      <w:fldChar w:fldCharType="separate"/>
    </w:r>
    <w:r w:rsidRPr="000A72D7">
      <w:rPr>
        <w:rFonts w:asciiTheme="minorHAnsi" w:hAnsiTheme="minorHAnsi" w:cstheme="minorHAnsi"/>
        <w:noProof/>
        <w:sz w:val="20"/>
        <w:szCs w:val="20"/>
      </w:rPr>
      <w:t>15</w:t>
    </w:r>
    <w:r w:rsidRPr="000A72D7">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6EF4" w14:textId="77777777" w:rsidR="00B55293" w:rsidRDefault="00B55293">
      <w:r>
        <w:separator/>
      </w:r>
    </w:p>
  </w:footnote>
  <w:footnote w:type="continuationSeparator" w:id="0">
    <w:p w14:paraId="16B1FE0C" w14:textId="77777777" w:rsidR="00B55293" w:rsidRDefault="00B55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C4D6" w14:textId="57B18788" w:rsidR="007D0D84" w:rsidRPr="002B422A" w:rsidRDefault="007D0D84" w:rsidP="007733E5">
    <w:pPr>
      <w:widowControl w:val="0"/>
      <w:pBdr>
        <w:bottom w:val="single" w:sz="4" w:space="1" w:color="auto"/>
      </w:pBdr>
      <w:suppressAutoHyphens w:val="0"/>
      <w:autoSpaceDE w:val="0"/>
      <w:autoSpaceDN w:val="0"/>
      <w:spacing w:before="120" w:after="120" w:line="276" w:lineRule="auto"/>
      <w:ind w:right="138"/>
      <w:jc w:val="center"/>
      <w:rPr>
        <w:rFonts w:asciiTheme="minorHAnsi" w:hAnsiTheme="minorHAnsi" w:cstheme="minorHAnsi"/>
        <w:i/>
        <w:iCs/>
        <w:sz w:val="20"/>
        <w:szCs w:val="20"/>
        <w:lang w:val="x-none" w:eastAsia="pl-PL"/>
      </w:rPr>
    </w:pPr>
    <w:r w:rsidRPr="002B422A">
      <w:rPr>
        <w:rFonts w:asciiTheme="minorHAnsi" w:hAnsiTheme="minorHAnsi" w:cstheme="minorHAnsi"/>
        <w:b/>
        <w:i/>
        <w:iCs/>
        <w:sz w:val="20"/>
        <w:szCs w:val="20"/>
        <w:lang w:eastAsia="pl-PL"/>
      </w:rPr>
      <w:t xml:space="preserve">Specyfikacja Warunków Zamówienia </w:t>
    </w:r>
    <w:r w:rsidRPr="002B422A">
      <w:rPr>
        <w:rFonts w:asciiTheme="minorHAnsi" w:hAnsiTheme="minorHAnsi" w:cstheme="minorHAnsi"/>
        <w:i/>
        <w:iCs/>
        <w:sz w:val="20"/>
        <w:szCs w:val="20"/>
        <w:lang w:eastAsia="pl-PL"/>
      </w:rPr>
      <w:t>- postępowanie nr</w:t>
    </w:r>
    <w:r w:rsidRPr="002B422A">
      <w:rPr>
        <w:rFonts w:asciiTheme="minorHAnsi" w:hAnsiTheme="minorHAnsi" w:cstheme="minorHAnsi"/>
        <w:i/>
        <w:iCs/>
        <w:sz w:val="20"/>
        <w:szCs w:val="20"/>
      </w:rPr>
      <w:t xml:space="preserve"> </w:t>
    </w:r>
    <w:bookmarkStart w:id="93" w:name="_Hlk140137225"/>
    <w:r w:rsidR="00124FF9">
      <w:rPr>
        <w:rFonts w:asciiTheme="minorHAnsi" w:hAnsiTheme="minorHAnsi" w:cstheme="minorHAnsi"/>
        <w:i/>
        <w:iCs/>
        <w:sz w:val="20"/>
        <w:szCs w:val="20"/>
        <w:lang w:eastAsia="pl-PL"/>
      </w:rPr>
      <w:t>5B1</w:t>
    </w:r>
    <w:r w:rsidRPr="002B422A">
      <w:rPr>
        <w:rFonts w:asciiTheme="minorHAnsi" w:hAnsiTheme="minorHAnsi" w:cstheme="minorHAnsi"/>
        <w:i/>
        <w:iCs/>
        <w:sz w:val="20"/>
        <w:szCs w:val="20"/>
        <w:lang w:eastAsia="pl-PL"/>
      </w:rPr>
      <w:t>0</w:t>
    </w:r>
    <w:bookmarkEnd w:id="93"/>
    <w:r w:rsidRPr="002B422A">
      <w:rPr>
        <w:rFonts w:asciiTheme="minorHAnsi" w:hAnsiTheme="minorHAnsi" w:cstheme="minorHAnsi"/>
        <w:i/>
        <w:iCs/>
        <w:sz w:val="20"/>
        <w:szCs w:val="20"/>
        <w:lang w:eastAsia="pl-PL"/>
      </w:rPr>
      <w:t>.291.1.</w:t>
    </w:r>
    <w:r>
      <w:rPr>
        <w:rFonts w:asciiTheme="minorHAnsi" w:hAnsiTheme="minorHAnsi" w:cstheme="minorHAnsi"/>
        <w:i/>
        <w:iCs/>
        <w:sz w:val="20"/>
        <w:szCs w:val="20"/>
        <w:lang w:eastAsia="pl-PL"/>
      </w:rPr>
      <w:t>4</w:t>
    </w:r>
    <w:r w:rsidRPr="002B422A">
      <w:rPr>
        <w:rFonts w:asciiTheme="minorHAnsi" w:hAnsiTheme="minorHAnsi" w:cstheme="minorHAnsi"/>
        <w:i/>
        <w:iCs/>
        <w:sz w:val="20"/>
        <w:szCs w:val="20"/>
        <w:lang w:eastAsia="pl-PL"/>
      </w:rPr>
      <w:t>.202</w:t>
    </w:r>
    <w:r>
      <w:rPr>
        <w:rFonts w:asciiTheme="minorHAnsi" w:hAnsiTheme="minorHAnsi" w:cstheme="minorHAnsi"/>
        <w:i/>
        <w:iCs/>
        <w:sz w:val="20"/>
        <w:szCs w:val="20"/>
        <w:lang w:eastAsia="pl-PL"/>
      </w:rPr>
      <w:t>3</w:t>
    </w:r>
    <w:r w:rsidRPr="002B422A">
      <w:rPr>
        <w:rFonts w:asciiTheme="minorHAnsi" w:hAnsiTheme="minorHAnsi" w:cstheme="minorHAnsi"/>
        <w:i/>
        <w:iCs/>
        <w:sz w:val="20"/>
        <w:szCs w:val="20"/>
        <w:lang w:eastAsia="pl-PL"/>
      </w:rPr>
      <w:t>.</w:t>
    </w:r>
    <w:r>
      <w:rPr>
        <w:rFonts w:asciiTheme="minorHAnsi" w:hAnsiTheme="minorHAnsi" w:cstheme="minorHAnsi"/>
        <w:i/>
        <w:iCs/>
        <w:sz w:val="20"/>
        <w:szCs w:val="20"/>
        <w:lang w:eastAsia="pl-PL"/>
      </w:rPr>
      <w:t>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82"/>
        </w:tabs>
        <w:ind w:left="-282" w:hanging="360"/>
      </w:pPr>
    </w:lvl>
  </w:abstractNum>
  <w:abstractNum w:abstractNumId="1" w15:restartNumberingAfterBreak="0">
    <w:nsid w:val="00000002"/>
    <w:multiLevelType w:val="hybridMultilevel"/>
    <w:tmpl w:val="00000002"/>
    <w:name w:val="WW8Num3"/>
    <w:lvl w:ilvl="0" w:tplc="7E90DC5E">
      <w:start w:val="1"/>
      <w:numFmt w:val="bullet"/>
      <w:lvlText w:val=""/>
      <w:lvlJc w:val="left"/>
      <w:pPr>
        <w:tabs>
          <w:tab w:val="num" w:pos="1080"/>
        </w:tabs>
        <w:ind w:left="1080" w:hanging="360"/>
      </w:pPr>
      <w:rPr>
        <w:rFonts w:ascii="Symbol" w:hAnsi="Symbol"/>
      </w:rPr>
    </w:lvl>
    <w:lvl w:ilvl="1" w:tplc="AE187E70">
      <w:numFmt w:val="decimal"/>
      <w:lvlText w:val=""/>
      <w:lvlJc w:val="left"/>
    </w:lvl>
    <w:lvl w:ilvl="2" w:tplc="2B7C7C10">
      <w:numFmt w:val="decimal"/>
      <w:lvlText w:val=""/>
      <w:lvlJc w:val="left"/>
    </w:lvl>
    <w:lvl w:ilvl="3" w:tplc="FE5222DA">
      <w:numFmt w:val="decimal"/>
      <w:lvlText w:val=""/>
      <w:lvlJc w:val="left"/>
    </w:lvl>
    <w:lvl w:ilvl="4" w:tplc="7F72DEA6">
      <w:numFmt w:val="decimal"/>
      <w:lvlText w:val=""/>
      <w:lvlJc w:val="left"/>
    </w:lvl>
    <w:lvl w:ilvl="5" w:tplc="415E1260">
      <w:numFmt w:val="decimal"/>
      <w:lvlText w:val=""/>
      <w:lvlJc w:val="left"/>
    </w:lvl>
    <w:lvl w:ilvl="6" w:tplc="3424990E">
      <w:numFmt w:val="decimal"/>
      <w:lvlText w:val=""/>
      <w:lvlJc w:val="left"/>
    </w:lvl>
    <w:lvl w:ilvl="7" w:tplc="4F20119C">
      <w:numFmt w:val="decimal"/>
      <w:lvlText w:val=""/>
      <w:lvlJc w:val="left"/>
    </w:lvl>
    <w:lvl w:ilvl="8" w:tplc="D4FEA012">
      <w:numFmt w:val="decimal"/>
      <w:lvlText w:val=""/>
      <w:lvlJc w:val="left"/>
    </w:lvl>
  </w:abstractNum>
  <w:abstractNum w:abstractNumId="2" w15:restartNumberingAfterBreak="0">
    <w:nsid w:val="00000003"/>
    <w:multiLevelType w:val="hybridMultilevel"/>
    <w:tmpl w:val="00000003"/>
    <w:name w:val="WW8Num14"/>
    <w:lvl w:ilvl="0" w:tplc="973C8024">
      <w:start w:val="1"/>
      <w:numFmt w:val="decimal"/>
      <w:lvlText w:val="%1."/>
      <w:lvlJc w:val="left"/>
      <w:pPr>
        <w:tabs>
          <w:tab w:val="num" w:pos="720"/>
        </w:tabs>
        <w:ind w:left="720" w:hanging="360"/>
      </w:pPr>
    </w:lvl>
    <w:lvl w:ilvl="1" w:tplc="7A0C885E">
      <w:numFmt w:val="decimal"/>
      <w:lvlText w:val=""/>
      <w:lvlJc w:val="left"/>
    </w:lvl>
    <w:lvl w:ilvl="2" w:tplc="F2506656">
      <w:numFmt w:val="decimal"/>
      <w:lvlText w:val=""/>
      <w:lvlJc w:val="left"/>
    </w:lvl>
    <w:lvl w:ilvl="3" w:tplc="506243C8">
      <w:numFmt w:val="decimal"/>
      <w:lvlText w:val=""/>
      <w:lvlJc w:val="left"/>
    </w:lvl>
    <w:lvl w:ilvl="4" w:tplc="BBB0CC2E">
      <w:numFmt w:val="decimal"/>
      <w:lvlText w:val=""/>
      <w:lvlJc w:val="left"/>
    </w:lvl>
    <w:lvl w:ilvl="5" w:tplc="BA82BEFA">
      <w:numFmt w:val="decimal"/>
      <w:lvlText w:val=""/>
      <w:lvlJc w:val="left"/>
    </w:lvl>
    <w:lvl w:ilvl="6" w:tplc="3780A6C0">
      <w:numFmt w:val="decimal"/>
      <w:lvlText w:val=""/>
      <w:lvlJc w:val="left"/>
    </w:lvl>
    <w:lvl w:ilvl="7" w:tplc="C6427EFA">
      <w:numFmt w:val="decimal"/>
      <w:lvlText w:val=""/>
      <w:lvlJc w:val="left"/>
    </w:lvl>
    <w:lvl w:ilvl="8" w:tplc="A7C023A4">
      <w:numFmt w:val="decimal"/>
      <w:lvlText w:val=""/>
      <w:lvlJc w:val="left"/>
    </w:lvl>
  </w:abstractNum>
  <w:abstractNum w:abstractNumId="3" w15:restartNumberingAfterBreak="0">
    <w:nsid w:val="00000004"/>
    <w:multiLevelType w:val="hybridMultilevel"/>
    <w:tmpl w:val="00000004"/>
    <w:name w:val="WW8Num15"/>
    <w:lvl w:ilvl="0" w:tplc="383A9C42">
      <w:start w:val="1"/>
      <w:numFmt w:val="decimal"/>
      <w:lvlText w:val="%1."/>
      <w:lvlJc w:val="left"/>
      <w:pPr>
        <w:tabs>
          <w:tab w:val="num" w:pos="0"/>
        </w:tabs>
        <w:ind w:left="720" w:hanging="360"/>
      </w:pPr>
    </w:lvl>
    <w:lvl w:ilvl="1" w:tplc="31A8509E">
      <w:numFmt w:val="decimal"/>
      <w:lvlText w:val=""/>
      <w:lvlJc w:val="left"/>
    </w:lvl>
    <w:lvl w:ilvl="2" w:tplc="442C9DAA">
      <w:numFmt w:val="decimal"/>
      <w:lvlText w:val=""/>
      <w:lvlJc w:val="left"/>
    </w:lvl>
    <w:lvl w:ilvl="3" w:tplc="17F8F1A4">
      <w:numFmt w:val="decimal"/>
      <w:lvlText w:val=""/>
      <w:lvlJc w:val="left"/>
    </w:lvl>
    <w:lvl w:ilvl="4" w:tplc="DCA0605E">
      <w:numFmt w:val="decimal"/>
      <w:lvlText w:val=""/>
      <w:lvlJc w:val="left"/>
    </w:lvl>
    <w:lvl w:ilvl="5" w:tplc="8D50A96A">
      <w:numFmt w:val="decimal"/>
      <w:lvlText w:val=""/>
      <w:lvlJc w:val="left"/>
    </w:lvl>
    <w:lvl w:ilvl="6" w:tplc="EE4EEE24">
      <w:numFmt w:val="decimal"/>
      <w:lvlText w:val=""/>
      <w:lvlJc w:val="left"/>
    </w:lvl>
    <w:lvl w:ilvl="7" w:tplc="8C2049DA">
      <w:numFmt w:val="decimal"/>
      <w:lvlText w:val=""/>
      <w:lvlJc w:val="left"/>
    </w:lvl>
    <w:lvl w:ilvl="8" w:tplc="9B6CE5A0">
      <w:numFmt w:val="decimal"/>
      <w:lvlText w:val=""/>
      <w:lvlJc w:val="left"/>
    </w:lvl>
  </w:abstractNum>
  <w:abstractNum w:abstractNumId="4" w15:restartNumberingAfterBreak="0">
    <w:nsid w:val="00000005"/>
    <w:multiLevelType w:val="hybridMultilevel"/>
    <w:tmpl w:val="00000005"/>
    <w:name w:val="WW8Num22"/>
    <w:lvl w:ilvl="0" w:tplc="8B14EA58">
      <w:start w:val="1"/>
      <w:numFmt w:val="decimal"/>
      <w:lvlText w:val="%1."/>
      <w:lvlJc w:val="left"/>
      <w:pPr>
        <w:tabs>
          <w:tab w:val="num" w:pos="720"/>
        </w:tabs>
        <w:ind w:left="720" w:hanging="360"/>
      </w:pPr>
    </w:lvl>
    <w:lvl w:ilvl="1" w:tplc="DA6E4E96">
      <w:numFmt w:val="decimal"/>
      <w:lvlText w:val=""/>
      <w:lvlJc w:val="left"/>
    </w:lvl>
    <w:lvl w:ilvl="2" w:tplc="512A3A44">
      <w:numFmt w:val="decimal"/>
      <w:lvlText w:val=""/>
      <w:lvlJc w:val="left"/>
    </w:lvl>
    <w:lvl w:ilvl="3" w:tplc="B4A25D58">
      <w:numFmt w:val="decimal"/>
      <w:lvlText w:val=""/>
      <w:lvlJc w:val="left"/>
    </w:lvl>
    <w:lvl w:ilvl="4" w:tplc="4D2E3B2C">
      <w:numFmt w:val="decimal"/>
      <w:lvlText w:val=""/>
      <w:lvlJc w:val="left"/>
    </w:lvl>
    <w:lvl w:ilvl="5" w:tplc="75F6FF66">
      <w:numFmt w:val="decimal"/>
      <w:lvlText w:val=""/>
      <w:lvlJc w:val="left"/>
    </w:lvl>
    <w:lvl w:ilvl="6" w:tplc="A572A30A">
      <w:numFmt w:val="decimal"/>
      <w:lvlText w:val=""/>
      <w:lvlJc w:val="left"/>
    </w:lvl>
    <w:lvl w:ilvl="7" w:tplc="5C64E0BE">
      <w:numFmt w:val="decimal"/>
      <w:lvlText w:val=""/>
      <w:lvlJc w:val="left"/>
    </w:lvl>
    <w:lvl w:ilvl="8" w:tplc="9AD2EAF4">
      <w:numFmt w:val="decimal"/>
      <w:lvlText w:val=""/>
      <w:lvlJc w:val="left"/>
    </w:lvl>
  </w:abstractNum>
  <w:abstractNum w:abstractNumId="5" w15:restartNumberingAfterBreak="0">
    <w:nsid w:val="00000006"/>
    <w:multiLevelType w:val="hybridMultilevel"/>
    <w:tmpl w:val="00000006"/>
    <w:name w:val="WW8Num27"/>
    <w:lvl w:ilvl="0" w:tplc="0430094E">
      <w:start w:val="1"/>
      <w:numFmt w:val="lowerLetter"/>
      <w:lvlText w:val="%1)"/>
      <w:lvlJc w:val="left"/>
      <w:pPr>
        <w:tabs>
          <w:tab w:val="num" w:pos="1080"/>
        </w:tabs>
        <w:ind w:left="1080" w:hanging="360"/>
      </w:pPr>
    </w:lvl>
    <w:lvl w:ilvl="1" w:tplc="5492C5DC">
      <w:numFmt w:val="decimal"/>
      <w:lvlText w:val=""/>
      <w:lvlJc w:val="left"/>
    </w:lvl>
    <w:lvl w:ilvl="2" w:tplc="4560D90E">
      <w:numFmt w:val="decimal"/>
      <w:lvlText w:val=""/>
      <w:lvlJc w:val="left"/>
    </w:lvl>
    <w:lvl w:ilvl="3" w:tplc="AE3E1928">
      <w:numFmt w:val="decimal"/>
      <w:lvlText w:val=""/>
      <w:lvlJc w:val="left"/>
    </w:lvl>
    <w:lvl w:ilvl="4" w:tplc="9CBE93EA">
      <w:numFmt w:val="decimal"/>
      <w:lvlText w:val=""/>
      <w:lvlJc w:val="left"/>
    </w:lvl>
    <w:lvl w:ilvl="5" w:tplc="005C2614">
      <w:numFmt w:val="decimal"/>
      <w:lvlText w:val=""/>
      <w:lvlJc w:val="left"/>
    </w:lvl>
    <w:lvl w:ilvl="6" w:tplc="5720D1CA">
      <w:numFmt w:val="decimal"/>
      <w:lvlText w:val=""/>
      <w:lvlJc w:val="left"/>
    </w:lvl>
    <w:lvl w:ilvl="7" w:tplc="D8105ACA">
      <w:numFmt w:val="decimal"/>
      <w:lvlText w:val=""/>
      <w:lvlJc w:val="left"/>
    </w:lvl>
    <w:lvl w:ilvl="8" w:tplc="954E3B18">
      <w:numFmt w:val="decimal"/>
      <w:lvlText w:val=""/>
      <w:lvlJc w:val="left"/>
    </w:lvl>
  </w:abstractNum>
  <w:abstractNum w:abstractNumId="6" w15:restartNumberingAfterBreak="0">
    <w:nsid w:val="00000011"/>
    <w:multiLevelType w:val="hybridMultilevel"/>
    <w:tmpl w:val="8EC006C4"/>
    <w:name w:val="WW8Num29"/>
    <w:lvl w:ilvl="0" w:tplc="60866748">
      <w:start w:val="1"/>
      <w:numFmt w:val="decimal"/>
      <w:lvlText w:val="%1."/>
      <w:lvlJc w:val="left"/>
      <w:pPr>
        <w:tabs>
          <w:tab w:val="num" w:pos="0"/>
        </w:tabs>
        <w:ind w:left="360" w:hanging="360"/>
      </w:pPr>
      <w:rPr>
        <w:rFonts w:ascii="Cambria" w:hAnsi="Cambria" w:cs="Arial" w:hint="default"/>
        <w:b w:val="0"/>
        <w:sz w:val="22"/>
        <w:szCs w:val="20"/>
      </w:rPr>
    </w:lvl>
    <w:lvl w:ilvl="1" w:tplc="AE5CB1D8">
      <w:numFmt w:val="decimal"/>
      <w:lvlText w:val=""/>
      <w:lvlJc w:val="left"/>
    </w:lvl>
    <w:lvl w:ilvl="2" w:tplc="2DB4AFBE">
      <w:numFmt w:val="decimal"/>
      <w:lvlText w:val=""/>
      <w:lvlJc w:val="left"/>
    </w:lvl>
    <w:lvl w:ilvl="3" w:tplc="ADF298F8">
      <w:numFmt w:val="decimal"/>
      <w:lvlText w:val=""/>
      <w:lvlJc w:val="left"/>
    </w:lvl>
    <w:lvl w:ilvl="4" w:tplc="D7B270A0">
      <w:numFmt w:val="decimal"/>
      <w:lvlText w:val=""/>
      <w:lvlJc w:val="left"/>
    </w:lvl>
    <w:lvl w:ilvl="5" w:tplc="379CC6AA">
      <w:numFmt w:val="decimal"/>
      <w:lvlText w:val=""/>
      <w:lvlJc w:val="left"/>
    </w:lvl>
    <w:lvl w:ilvl="6" w:tplc="1D9EAFAA">
      <w:numFmt w:val="decimal"/>
      <w:lvlText w:val=""/>
      <w:lvlJc w:val="left"/>
    </w:lvl>
    <w:lvl w:ilvl="7" w:tplc="9B1E59F8">
      <w:numFmt w:val="decimal"/>
      <w:lvlText w:val=""/>
      <w:lvlJc w:val="left"/>
    </w:lvl>
    <w:lvl w:ilvl="8" w:tplc="0A56DF66">
      <w:numFmt w:val="decimal"/>
      <w:lvlText w:val=""/>
      <w:lvlJc w:val="left"/>
    </w:lvl>
  </w:abstractNum>
  <w:abstractNum w:abstractNumId="7" w15:restartNumberingAfterBreak="0">
    <w:nsid w:val="036D27C1"/>
    <w:multiLevelType w:val="hybridMultilevel"/>
    <w:tmpl w:val="918E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DE15E3"/>
    <w:multiLevelType w:val="hybridMultilevel"/>
    <w:tmpl w:val="91D03FAA"/>
    <w:lvl w:ilvl="0" w:tplc="04150011">
      <w:start w:val="1"/>
      <w:numFmt w:val="decimal"/>
      <w:lvlText w:val="%1)"/>
      <w:lvlJc w:val="left"/>
      <w:pPr>
        <w:ind w:left="1146" w:hanging="360"/>
      </w:pPr>
    </w:lvl>
    <w:lvl w:ilvl="1" w:tplc="04150011">
      <w:start w:val="1"/>
      <w:numFmt w:val="decimal"/>
      <w:lvlText w:val="%2)"/>
      <w:lvlJc w:val="left"/>
      <w:pPr>
        <w:ind w:left="2912"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A27688"/>
    <w:multiLevelType w:val="hybridMultilevel"/>
    <w:tmpl w:val="FD6A7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448F7"/>
    <w:multiLevelType w:val="hybridMultilevel"/>
    <w:tmpl w:val="C8AE4B18"/>
    <w:lvl w:ilvl="0" w:tplc="392A9386">
      <w:start w:val="1"/>
      <w:numFmt w:val="decimal"/>
      <w:lvlText w:val="%1."/>
      <w:lvlJc w:val="left"/>
      <w:pPr>
        <w:ind w:left="1146" w:hanging="360"/>
      </w:pPr>
      <w:rPr>
        <w:b w:val="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BFF6C2B"/>
    <w:multiLevelType w:val="hybridMultilevel"/>
    <w:tmpl w:val="85BAC88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C903449"/>
    <w:multiLevelType w:val="hybridMultilevel"/>
    <w:tmpl w:val="3EFEF6E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01B0FB8"/>
    <w:multiLevelType w:val="hybridMultilevel"/>
    <w:tmpl w:val="17C8BC78"/>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E44A6D42">
      <w:start w:val="1"/>
      <w:numFmt w:val="lowerLetter"/>
      <w:lvlText w:val="%3)"/>
      <w:lvlJc w:val="left"/>
      <w:pPr>
        <w:ind w:left="3332" w:hanging="360"/>
      </w:pPr>
      <w:rPr>
        <w:color w:val="auto"/>
      </w:r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4" w15:restartNumberingAfterBreak="0">
    <w:nsid w:val="12406293"/>
    <w:multiLevelType w:val="hybridMultilevel"/>
    <w:tmpl w:val="B986D4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A113EC"/>
    <w:multiLevelType w:val="hybridMultilevel"/>
    <w:tmpl w:val="F38037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61C73A1"/>
    <w:multiLevelType w:val="hybridMultilevel"/>
    <w:tmpl w:val="E8E40A5A"/>
    <w:lvl w:ilvl="0" w:tplc="04150011">
      <w:start w:val="1"/>
      <w:numFmt w:val="decimal"/>
      <w:lvlText w:val="%1)"/>
      <w:lvlJc w:val="left"/>
      <w:pPr>
        <w:ind w:left="709" w:hanging="360"/>
      </w:pPr>
      <w:rPr>
        <w:rFonts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6E161B"/>
    <w:multiLevelType w:val="hybridMultilevel"/>
    <w:tmpl w:val="9FD2A274"/>
    <w:lvl w:ilvl="0" w:tplc="19A2A66E">
      <w:start w:val="6"/>
      <w:numFmt w:val="decimal"/>
      <w:lvlText w:val="%1."/>
      <w:lvlJc w:val="left"/>
      <w:pPr>
        <w:ind w:left="360" w:hanging="360"/>
      </w:pPr>
      <w:rPr>
        <w:rFonts w:ascii="Cambria" w:hAnsi="Cambria"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532E44"/>
    <w:multiLevelType w:val="hybridMultilevel"/>
    <w:tmpl w:val="377C1A40"/>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9" w15:restartNumberingAfterBreak="0">
    <w:nsid w:val="21A162F9"/>
    <w:multiLevelType w:val="hybridMultilevel"/>
    <w:tmpl w:val="5E1E13DC"/>
    <w:lvl w:ilvl="0" w:tplc="23E459DC">
      <w:start w:val="1"/>
      <w:numFmt w:val="lowerLetter"/>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251D128C"/>
    <w:multiLevelType w:val="hybridMultilevel"/>
    <w:tmpl w:val="5B3C7776"/>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1">
      <w:start w:val="1"/>
      <w:numFmt w:val="decimal"/>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6A11B9F"/>
    <w:multiLevelType w:val="hybridMultilevel"/>
    <w:tmpl w:val="F490CC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78433A7"/>
    <w:multiLevelType w:val="hybridMultilevel"/>
    <w:tmpl w:val="7A7EBA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9055CC2"/>
    <w:multiLevelType w:val="hybridMultilevel"/>
    <w:tmpl w:val="9A9A80B4"/>
    <w:lvl w:ilvl="0" w:tplc="B60A29A2">
      <w:start w:val="1"/>
      <w:numFmt w:val="decimal"/>
      <w:lvlText w:val="%1."/>
      <w:lvlJc w:val="left"/>
      <w:pPr>
        <w:ind w:left="503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3E57C6"/>
    <w:multiLevelType w:val="hybridMultilevel"/>
    <w:tmpl w:val="63260B6A"/>
    <w:lvl w:ilvl="0" w:tplc="1F684D90">
      <w:start w:val="2"/>
      <w:numFmt w:val="decimal"/>
      <w:lvlText w:val="%1)"/>
      <w:lvlJc w:val="left"/>
      <w:pPr>
        <w:ind w:left="1146"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CA2DDC"/>
    <w:multiLevelType w:val="hybridMultilevel"/>
    <w:tmpl w:val="78500ECE"/>
    <w:lvl w:ilvl="0" w:tplc="75D8597C">
      <w:start w:val="1"/>
      <w:numFmt w:val="decimal"/>
      <w:lvlText w:val="%1."/>
      <w:lvlJc w:val="left"/>
      <w:pPr>
        <w:ind w:left="927" w:hanging="360"/>
      </w:pPr>
      <w:rPr>
        <w:b w:val="0"/>
        <w:bCs w:val="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2EE554C9"/>
    <w:multiLevelType w:val="hybridMultilevel"/>
    <w:tmpl w:val="D8B2A7A8"/>
    <w:lvl w:ilvl="0" w:tplc="6F4C3DBC">
      <w:start w:val="1"/>
      <w:numFmt w:val="decimal"/>
      <w:lvlText w:val="%1."/>
      <w:lvlJc w:val="left"/>
      <w:pPr>
        <w:ind w:left="720" w:hanging="360"/>
      </w:pPr>
    </w:lvl>
    <w:lvl w:ilvl="1" w:tplc="B86204EE">
      <w:start w:val="1"/>
      <w:numFmt w:val="lowerLetter"/>
      <w:lvlText w:val="%2)"/>
      <w:lvlJc w:val="left"/>
      <w:pPr>
        <w:ind w:left="1440" w:hanging="360"/>
      </w:pPr>
    </w:lvl>
    <w:lvl w:ilvl="2" w:tplc="7958BBD0">
      <w:start w:val="1"/>
      <w:numFmt w:val="lowerRoman"/>
      <w:lvlText w:val="%3."/>
      <w:lvlJc w:val="right"/>
      <w:pPr>
        <w:ind w:left="2160" w:hanging="180"/>
      </w:pPr>
    </w:lvl>
    <w:lvl w:ilvl="3" w:tplc="9996A0AC">
      <w:start w:val="1"/>
      <w:numFmt w:val="decimal"/>
      <w:lvlText w:val="%4."/>
      <w:lvlJc w:val="left"/>
      <w:pPr>
        <w:ind w:left="2880" w:hanging="360"/>
      </w:pPr>
    </w:lvl>
    <w:lvl w:ilvl="4" w:tplc="69323816">
      <w:start w:val="1"/>
      <w:numFmt w:val="lowerLetter"/>
      <w:lvlText w:val="%5."/>
      <w:lvlJc w:val="left"/>
      <w:pPr>
        <w:ind w:left="3600" w:hanging="360"/>
      </w:pPr>
    </w:lvl>
    <w:lvl w:ilvl="5" w:tplc="2668AC5E">
      <w:start w:val="1"/>
      <w:numFmt w:val="lowerRoman"/>
      <w:lvlText w:val="%6."/>
      <w:lvlJc w:val="right"/>
      <w:pPr>
        <w:ind w:left="4320" w:hanging="180"/>
      </w:pPr>
    </w:lvl>
    <w:lvl w:ilvl="6" w:tplc="18C81482">
      <w:start w:val="1"/>
      <w:numFmt w:val="decimal"/>
      <w:lvlText w:val="%7."/>
      <w:lvlJc w:val="left"/>
      <w:pPr>
        <w:ind w:left="5040" w:hanging="360"/>
      </w:pPr>
    </w:lvl>
    <w:lvl w:ilvl="7" w:tplc="00C2562A">
      <w:start w:val="1"/>
      <w:numFmt w:val="lowerLetter"/>
      <w:lvlText w:val="%8."/>
      <w:lvlJc w:val="left"/>
      <w:pPr>
        <w:ind w:left="5760" w:hanging="360"/>
      </w:pPr>
    </w:lvl>
    <w:lvl w:ilvl="8" w:tplc="0FFECFDA">
      <w:start w:val="1"/>
      <w:numFmt w:val="lowerRoman"/>
      <w:lvlText w:val="%9."/>
      <w:lvlJc w:val="right"/>
      <w:pPr>
        <w:ind w:left="6480" w:hanging="180"/>
      </w:pPr>
    </w:lvl>
  </w:abstractNum>
  <w:abstractNum w:abstractNumId="27" w15:restartNumberingAfterBreak="0">
    <w:nsid w:val="2EFF3382"/>
    <w:multiLevelType w:val="hybridMultilevel"/>
    <w:tmpl w:val="8DAEE4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32786A4C"/>
    <w:multiLevelType w:val="hybridMultilevel"/>
    <w:tmpl w:val="6CD824D2"/>
    <w:lvl w:ilvl="0" w:tplc="F3D254B2">
      <w:start w:val="1"/>
      <w:numFmt w:val="decimal"/>
      <w:lvlText w:val="%1."/>
      <w:lvlJc w:val="left"/>
      <w:pPr>
        <w:ind w:left="709"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9" w15:restartNumberingAfterBreak="0">
    <w:nsid w:val="346A0BAF"/>
    <w:multiLevelType w:val="hybridMultilevel"/>
    <w:tmpl w:val="2016599C"/>
    <w:lvl w:ilvl="0" w:tplc="0D00F44A">
      <w:start w:val="1"/>
      <w:numFmt w:val="decimal"/>
      <w:lvlText w:val="%1)"/>
      <w:lvlJc w:val="left"/>
      <w:pPr>
        <w:ind w:left="4755" w:hanging="360"/>
      </w:pPr>
      <w:rPr>
        <w:rFonts w:asciiTheme="minorHAnsi" w:hAnsiTheme="minorHAnsi" w:cstheme="minorHAnsi" w:hint="default"/>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6662094"/>
    <w:multiLevelType w:val="hybridMultilevel"/>
    <w:tmpl w:val="49D836EC"/>
    <w:lvl w:ilvl="0" w:tplc="FFFFFFFF">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6B73843"/>
    <w:multiLevelType w:val="hybridMultilevel"/>
    <w:tmpl w:val="4B488E3A"/>
    <w:lvl w:ilvl="0" w:tplc="E876B87E">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5F1BC2"/>
    <w:multiLevelType w:val="hybridMultilevel"/>
    <w:tmpl w:val="25907A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BC2F0A"/>
    <w:multiLevelType w:val="hybridMultilevel"/>
    <w:tmpl w:val="C40C9A5A"/>
    <w:lvl w:ilvl="0" w:tplc="18364446">
      <w:start w:val="1"/>
      <w:numFmt w:val="decimal"/>
      <w:lvlText w:val="%1."/>
      <w:lvlJc w:val="left"/>
      <w:pPr>
        <w:ind w:left="720" w:hanging="360"/>
      </w:pPr>
    </w:lvl>
    <w:lvl w:ilvl="1" w:tplc="93C8CB4A">
      <w:start w:val="1"/>
      <w:numFmt w:val="lowerLetter"/>
      <w:lvlText w:val="%2."/>
      <w:lvlJc w:val="left"/>
      <w:pPr>
        <w:ind w:left="1440" w:hanging="360"/>
      </w:pPr>
    </w:lvl>
    <w:lvl w:ilvl="2" w:tplc="885827DC">
      <w:start w:val="1"/>
      <w:numFmt w:val="lowerRoman"/>
      <w:lvlText w:val="%3."/>
      <w:lvlJc w:val="right"/>
      <w:pPr>
        <w:ind w:left="2160" w:hanging="180"/>
      </w:pPr>
    </w:lvl>
    <w:lvl w:ilvl="3" w:tplc="6854E394">
      <w:start w:val="1"/>
      <w:numFmt w:val="decimal"/>
      <w:lvlText w:val="%4."/>
      <w:lvlJc w:val="left"/>
      <w:pPr>
        <w:ind w:left="2880" w:hanging="360"/>
      </w:pPr>
    </w:lvl>
    <w:lvl w:ilvl="4" w:tplc="43547094">
      <w:start w:val="1"/>
      <w:numFmt w:val="lowerLetter"/>
      <w:lvlText w:val="%5."/>
      <w:lvlJc w:val="left"/>
      <w:pPr>
        <w:ind w:left="3600" w:hanging="360"/>
      </w:pPr>
    </w:lvl>
    <w:lvl w:ilvl="5" w:tplc="68225E5C">
      <w:start w:val="1"/>
      <w:numFmt w:val="lowerRoman"/>
      <w:lvlText w:val="%6."/>
      <w:lvlJc w:val="right"/>
      <w:pPr>
        <w:ind w:left="4320" w:hanging="180"/>
      </w:pPr>
    </w:lvl>
    <w:lvl w:ilvl="6" w:tplc="74E845FA">
      <w:start w:val="1"/>
      <w:numFmt w:val="decimal"/>
      <w:lvlText w:val="%7."/>
      <w:lvlJc w:val="left"/>
      <w:pPr>
        <w:ind w:left="5040" w:hanging="360"/>
      </w:pPr>
    </w:lvl>
    <w:lvl w:ilvl="7" w:tplc="1E7CDEE4">
      <w:start w:val="1"/>
      <w:numFmt w:val="lowerLetter"/>
      <w:lvlText w:val="%8."/>
      <w:lvlJc w:val="left"/>
      <w:pPr>
        <w:ind w:left="5760" w:hanging="360"/>
      </w:pPr>
    </w:lvl>
    <w:lvl w:ilvl="8" w:tplc="72D836C6">
      <w:start w:val="1"/>
      <w:numFmt w:val="lowerRoman"/>
      <w:lvlText w:val="%9."/>
      <w:lvlJc w:val="right"/>
      <w:pPr>
        <w:ind w:left="6480" w:hanging="180"/>
      </w:pPr>
    </w:lvl>
  </w:abstractNum>
  <w:abstractNum w:abstractNumId="34" w15:restartNumberingAfterBreak="0">
    <w:nsid w:val="3EAC7E8A"/>
    <w:multiLevelType w:val="hybridMultilevel"/>
    <w:tmpl w:val="C8DE6434"/>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FDB6678"/>
    <w:multiLevelType w:val="hybridMultilevel"/>
    <w:tmpl w:val="681C73D6"/>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4180885"/>
    <w:multiLevelType w:val="hybridMultilevel"/>
    <w:tmpl w:val="681C73D6"/>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74149E8"/>
    <w:multiLevelType w:val="hybridMultilevel"/>
    <w:tmpl w:val="05FE469A"/>
    <w:lvl w:ilvl="0" w:tplc="04150017">
      <w:start w:val="1"/>
      <w:numFmt w:val="lowerLetter"/>
      <w:lvlText w:val="%1)"/>
      <w:lvlJc w:val="left"/>
      <w:pPr>
        <w:ind w:left="1429" w:hanging="360"/>
      </w:pPr>
    </w:lvl>
    <w:lvl w:ilvl="1" w:tplc="CFB2842A">
      <w:start w:val="1"/>
      <w:numFmt w:val="decimal"/>
      <w:lvlText w:val="%2."/>
      <w:lvlJc w:val="left"/>
      <w:pPr>
        <w:ind w:left="2149" w:hanging="360"/>
      </w:pPr>
      <w:rPr>
        <w:rFonts w:asciiTheme="minorHAnsi" w:hAnsiTheme="minorHAnsi" w:cstheme="minorHAnsi" w:hint="default"/>
        <w:b w:val="0"/>
        <w:bCs/>
        <w:color w:val="auto"/>
        <w:sz w:val="22"/>
        <w:szCs w:val="22"/>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47C51F25"/>
    <w:multiLevelType w:val="hybridMultilevel"/>
    <w:tmpl w:val="377C1A4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9" w15:restartNumberingAfterBreak="0">
    <w:nsid w:val="48176E1C"/>
    <w:multiLevelType w:val="hybridMultilevel"/>
    <w:tmpl w:val="13C490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A7A6BC8"/>
    <w:multiLevelType w:val="hybridMultilevel"/>
    <w:tmpl w:val="C6B4782A"/>
    <w:lvl w:ilvl="0" w:tplc="04150011">
      <w:start w:val="1"/>
      <w:numFmt w:val="decimal"/>
      <w:lvlText w:val="%1)"/>
      <w:lvlJc w:val="left"/>
      <w:pPr>
        <w:ind w:left="1713" w:hanging="360"/>
      </w:pPr>
      <w:rPr>
        <w:b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1" w15:restartNumberingAfterBreak="0">
    <w:nsid w:val="4B7B60A1"/>
    <w:multiLevelType w:val="hybridMultilevel"/>
    <w:tmpl w:val="B7605BF6"/>
    <w:lvl w:ilvl="0" w:tplc="094E645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4ED51931"/>
    <w:multiLevelType w:val="hybridMultilevel"/>
    <w:tmpl w:val="7100AEE6"/>
    <w:lvl w:ilvl="0" w:tplc="3634E000">
      <w:start w:val="1"/>
      <w:numFmt w:val="lowerLetter"/>
      <w:lvlText w:val="%1)"/>
      <w:lvlJc w:val="left"/>
      <w:pPr>
        <w:ind w:left="720" w:hanging="360"/>
      </w:pPr>
      <w:rPr>
        <w:rFonts w:asciiTheme="minorHAnsi" w:eastAsia="Arial" w:hAnsiTheme="minorHAnsi" w:cstheme="minorHAnsi" w:hint="default"/>
      </w:rPr>
    </w:lvl>
    <w:lvl w:ilvl="1" w:tplc="CBAE4CFA">
      <w:start w:val="1"/>
      <w:numFmt w:val="lowerLetter"/>
      <w:lvlText w:val="%2."/>
      <w:lvlJc w:val="left"/>
      <w:pPr>
        <w:ind w:left="1440" w:hanging="360"/>
      </w:pPr>
    </w:lvl>
    <w:lvl w:ilvl="2" w:tplc="7CBA569E">
      <w:start w:val="1"/>
      <w:numFmt w:val="lowerRoman"/>
      <w:lvlText w:val="%3."/>
      <w:lvlJc w:val="right"/>
      <w:pPr>
        <w:ind w:left="2160" w:hanging="180"/>
      </w:pPr>
    </w:lvl>
    <w:lvl w:ilvl="3" w:tplc="3C1C5FEC">
      <w:start w:val="1"/>
      <w:numFmt w:val="decimal"/>
      <w:lvlText w:val="%4."/>
      <w:lvlJc w:val="left"/>
      <w:pPr>
        <w:ind w:left="2880" w:hanging="360"/>
      </w:pPr>
    </w:lvl>
    <w:lvl w:ilvl="4" w:tplc="48009754">
      <w:start w:val="1"/>
      <w:numFmt w:val="lowerLetter"/>
      <w:lvlText w:val="%5."/>
      <w:lvlJc w:val="left"/>
      <w:pPr>
        <w:ind w:left="3600" w:hanging="360"/>
      </w:pPr>
    </w:lvl>
    <w:lvl w:ilvl="5" w:tplc="FED4CFD2">
      <w:start w:val="1"/>
      <w:numFmt w:val="lowerRoman"/>
      <w:lvlText w:val="%6."/>
      <w:lvlJc w:val="right"/>
      <w:pPr>
        <w:ind w:left="4320" w:hanging="180"/>
      </w:pPr>
    </w:lvl>
    <w:lvl w:ilvl="6" w:tplc="4A4003A0">
      <w:start w:val="1"/>
      <w:numFmt w:val="decimal"/>
      <w:lvlText w:val="%7."/>
      <w:lvlJc w:val="left"/>
      <w:pPr>
        <w:ind w:left="5040" w:hanging="360"/>
      </w:pPr>
    </w:lvl>
    <w:lvl w:ilvl="7" w:tplc="668469D6">
      <w:start w:val="1"/>
      <w:numFmt w:val="lowerLetter"/>
      <w:lvlText w:val="%8."/>
      <w:lvlJc w:val="left"/>
      <w:pPr>
        <w:ind w:left="5760" w:hanging="360"/>
      </w:pPr>
    </w:lvl>
    <w:lvl w:ilvl="8" w:tplc="9E163E2E">
      <w:start w:val="1"/>
      <w:numFmt w:val="lowerRoman"/>
      <w:lvlText w:val="%9."/>
      <w:lvlJc w:val="right"/>
      <w:pPr>
        <w:ind w:left="6480" w:hanging="180"/>
      </w:pPr>
    </w:lvl>
  </w:abstractNum>
  <w:abstractNum w:abstractNumId="43" w15:restartNumberingAfterBreak="0">
    <w:nsid w:val="509C32F4"/>
    <w:multiLevelType w:val="hybridMultilevel"/>
    <w:tmpl w:val="E2DA4D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2752D0"/>
    <w:multiLevelType w:val="hybridMultilevel"/>
    <w:tmpl w:val="2AB0062E"/>
    <w:lvl w:ilvl="0" w:tplc="04150011">
      <w:start w:val="1"/>
      <w:numFmt w:val="decimal"/>
      <w:lvlText w:val="%1)"/>
      <w:lvlJc w:val="left"/>
      <w:pPr>
        <w:ind w:left="1146" w:hanging="360"/>
      </w:pPr>
      <w:rPr>
        <w:b w:val="0"/>
        <w:sz w:val="22"/>
        <w:szCs w:val="22"/>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5" w15:restartNumberingAfterBreak="0">
    <w:nsid w:val="590C5D84"/>
    <w:multiLevelType w:val="hybridMultilevel"/>
    <w:tmpl w:val="C22C84A2"/>
    <w:lvl w:ilvl="0" w:tplc="D8942D10">
      <w:start w:val="3"/>
      <w:numFmt w:val="bullet"/>
      <w:lvlText w:val="-"/>
      <w:lvlJc w:val="left"/>
      <w:pPr>
        <w:ind w:left="1996" w:hanging="360"/>
      </w:pPr>
      <w:rPr>
        <w:rFonts w:ascii="Times New Roman" w:eastAsia="Times New Roman" w:hAnsi="Times New Roman" w:cs="Times New Roman" w:hint="default"/>
        <w:i/>
        <w:color w:val="000000"/>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46" w15:restartNumberingAfterBreak="0">
    <w:nsid w:val="59432F6E"/>
    <w:multiLevelType w:val="hybridMultilevel"/>
    <w:tmpl w:val="6B7844B6"/>
    <w:lvl w:ilvl="0" w:tplc="FF5E61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6B0467"/>
    <w:multiLevelType w:val="hybridMultilevel"/>
    <w:tmpl w:val="41224850"/>
    <w:styleLink w:val="Zaimportowanystyl2"/>
    <w:lvl w:ilvl="0" w:tplc="8FC60E7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1" w:tplc="5B58CCDC">
      <w:start w:val="1"/>
      <w:numFmt w:val="lowerLetter"/>
      <w:lvlText w:val="%2."/>
      <w:lvlJc w:val="left"/>
      <w:pPr>
        <w:ind w:left="1418" w:hanging="196"/>
      </w:pPr>
      <w:rPr>
        <w:rFonts w:hAnsi="Arial Unicode MS"/>
        <w:caps w:val="0"/>
        <w:smallCaps w:val="0"/>
        <w:strike w:val="0"/>
        <w:dstrike w:val="0"/>
        <w:color w:val="000000"/>
        <w:spacing w:val="0"/>
        <w:w w:val="100"/>
        <w:kern w:val="0"/>
        <w:position w:val="0"/>
        <w:highlight w:val="none"/>
        <w:vertAlign w:val="baseline"/>
      </w:rPr>
    </w:lvl>
    <w:lvl w:ilvl="2" w:tplc="A7A04E22">
      <w:start w:val="1"/>
      <w:numFmt w:val="lowerRoman"/>
      <w:suff w:val="nothing"/>
      <w:lvlText w:val="%3."/>
      <w:lvlJc w:val="left"/>
      <w:pPr>
        <w:ind w:left="2127" w:hanging="116"/>
      </w:pPr>
      <w:rPr>
        <w:rFonts w:hAnsi="Arial Unicode MS"/>
        <w:caps w:val="0"/>
        <w:smallCaps w:val="0"/>
        <w:strike w:val="0"/>
        <w:dstrike w:val="0"/>
        <w:color w:val="000000"/>
        <w:spacing w:val="0"/>
        <w:w w:val="100"/>
        <w:kern w:val="0"/>
        <w:position w:val="0"/>
        <w:highlight w:val="none"/>
        <w:vertAlign w:val="baseline"/>
      </w:rPr>
    </w:lvl>
    <w:lvl w:ilvl="3" w:tplc="CB0AEC12">
      <w:start w:val="1"/>
      <w:numFmt w:val="decimal"/>
      <w:suff w:val="nothing"/>
      <w:lvlText w:val="%4."/>
      <w:lvlJc w:val="left"/>
      <w:pPr>
        <w:ind w:left="2836" w:hanging="174"/>
      </w:pPr>
      <w:rPr>
        <w:rFonts w:hAnsi="Arial Unicode MS"/>
        <w:caps w:val="0"/>
        <w:smallCaps w:val="0"/>
        <w:strike w:val="0"/>
        <w:dstrike w:val="0"/>
        <w:color w:val="000000"/>
        <w:spacing w:val="0"/>
        <w:w w:val="100"/>
        <w:kern w:val="0"/>
        <w:position w:val="0"/>
        <w:highlight w:val="none"/>
        <w:vertAlign w:val="baseline"/>
      </w:rPr>
    </w:lvl>
    <w:lvl w:ilvl="4" w:tplc="2056F302">
      <w:start w:val="1"/>
      <w:numFmt w:val="lowerLetter"/>
      <w:suff w:val="nothing"/>
      <w:lvlText w:val="%5."/>
      <w:lvlJc w:val="left"/>
      <w:pPr>
        <w:ind w:left="3545" w:hanging="163"/>
      </w:pPr>
      <w:rPr>
        <w:rFonts w:hAnsi="Arial Unicode MS"/>
        <w:caps w:val="0"/>
        <w:smallCaps w:val="0"/>
        <w:strike w:val="0"/>
        <w:dstrike w:val="0"/>
        <w:color w:val="000000"/>
        <w:spacing w:val="0"/>
        <w:w w:val="100"/>
        <w:kern w:val="0"/>
        <w:position w:val="0"/>
        <w:highlight w:val="none"/>
        <w:vertAlign w:val="baseline"/>
      </w:rPr>
    </w:lvl>
    <w:lvl w:ilvl="5" w:tplc="50A42710">
      <w:start w:val="1"/>
      <w:numFmt w:val="lowerRoman"/>
      <w:lvlText w:val="%6."/>
      <w:lvlJc w:val="left"/>
      <w:pPr>
        <w:ind w:left="4385" w:hanging="214"/>
      </w:pPr>
      <w:rPr>
        <w:rFonts w:hAnsi="Arial Unicode MS"/>
        <w:caps w:val="0"/>
        <w:smallCaps w:val="0"/>
        <w:strike w:val="0"/>
        <w:dstrike w:val="0"/>
        <w:color w:val="000000"/>
        <w:spacing w:val="0"/>
        <w:w w:val="100"/>
        <w:kern w:val="0"/>
        <w:position w:val="0"/>
        <w:highlight w:val="none"/>
        <w:vertAlign w:val="baseline"/>
      </w:rPr>
    </w:lvl>
    <w:lvl w:ilvl="6" w:tplc="FE54A30A">
      <w:start w:val="1"/>
      <w:numFmt w:val="decimal"/>
      <w:suff w:val="nothing"/>
      <w:lvlText w:val="%7."/>
      <w:lvlJc w:val="left"/>
      <w:pPr>
        <w:ind w:left="4963" w:hanging="141"/>
      </w:pPr>
      <w:rPr>
        <w:rFonts w:hAnsi="Arial Unicode MS"/>
        <w:caps w:val="0"/>
        <w:smallCaps w:val="0"/>
        <w:strike w:val="0"/>
        <w:dstrike w:val="0"/>
        <w:color w:val="000000"/>
        <w:spacing w:val="0"/>
        <w:w w:val="100"/>
        <w:kern w:val="0"/>
        <w:position w:val="0"/>
        <w:highlight w:val="none"/>
        <w:vertAlign w:val="baseline"/>
      </w:rPr>
    </w:lvl>
    <w:lvl w:ilvl="7" w:tplc="39C6B43A">
      <w:start w:val="1"/>
      <w:numFmt w:val="lowerLetter"/>
      <w:suff w:val="nothing"/>
      <w:lvlText w:val="%8."/>
      <w:lvlJc w:val="left"/>
      <w:pPr>
        <w:ind w:left="5672" w:hanging="130"/>
      </w:pPr>
      <w:rPr>
        <w:rFonts w:hAnsi="Arial Unicode MS"/>
        <w:caps w:val="0"/>
        <w:smallCaps w:val="0"/>
        <w:strike w:val="0"/>
        <w:dstrike w:val="0"/>
        <w:color w:val="000000"/>
        <w:spacing w:val="0"/>
        <w:w w:val="100"/>
        <w:kern w:val="0"/>
        <w:position w:val="0"/>
        <w:highlight w:val="none"/>
        <w:vertAlign w:val="baseline"/>
      </w:rPr>
    </w:lvl>
    <w:lvl w:ilvl="8" w:tplc="CAFEFA4C">
      <w:start w:val="1"/>
      <w:numFmt w:val="lowerRoman"/>
      <w:lvlText w:val="%9."/>
      <w:lvlJc w:val="left"/>
      <w:pPr>
        <w:ind w:left="6545" w:hanging="214"/>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5B383093"/>
    <w:multiLevelType w:val="hybridMultilevel"/>
    <w:tmpl w:val="739EE0FA"/>
    <w:lvl w:ilvl="0" w:tplc="82267716">
      <w:start w:val="1"/>
      <w:numFmt w:val="decimal"/>
      <w:lvlText w:val="%1."/>
      <w:lvlJc w:val="left"/>
      <w:pPr>
        <w:ind w:left="709"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C347C1"/>
    <w:multiLevelType w:val="hybridMultilevel"/>
    <w:tmpl w:val="D4AC47D4"/>
    <w:lvl w:ilvl="0" w:tplc="04150011">
      <w:start w:val="1"/>
      <w:numFmt w:val="decimal"/>
      <w:lvlText w:val="%1)"/>
      <w:lvlJc w:val="left"/>
      <w:pPr>
        <w:tabs>
          <w:tab w:val="num" w:pos="360"/>
        </w:tabs>
      </w:pPr>
    </w:lvl>
    <w:lvl w:ilvl="1" w:tplc="6F7C75A2">
      <w:start w:val="1"/>
      <w:numFmt w:val="decimal"/>
      <w:lvlText w:val="%2."/>
      <w:lvlJc w:val="left"/>
      <w:pPr>
        <w:tabs>
          <w:tab w:val="num" w:pos="1080"/>
        </w:tabs>
        <w:ind w:left="1080" w:hanging="360"/>
      </w:pPr>
    </w:lvl>
    <w:lvl w:ilvl="2" w:tplc="28D82C1A">
      <w:start w:val="1"/>
      <w:numFmt w:val="decimal"/>
      <w:lvlText w:val="%3."/>
      <w:lvlJc w:val="left"/>
      <w:pPr>
        <w:tabs>
          <w:tab w:val="num" w:pos="1800"/>
        </w:tabs>
        <w:ind w:left="1800" w:hanging="360"/>
      </w:pPr>
    </w:lvl>
    <w:lvl w:ilvl="3" w:tplc="3816084A">
      <w:start w:val="1"/>
      <w:numFmt w:val="decimal"/>
      <w:lvlText w:val="%4."/>
      <w:lvlJc w:val="left"/>
      <w:pPr>
        <w:tabs>
          <w:tab w:val="num" w:pos="2520"/>
        </w:tabs>
        <w:ind w:left="2520" w:hanging="360"/>
      </w:pPr>
    </w:lvl>
    <w:lvl w:ilvl="4" w:tplc="55D41A8A">
      <w:start w:val="1"/>
      <w:numFmt w:val="decimal"/>
      <w:lvlText w:val="%5."/>
      <w:lvlJc w:val="left"/>
      <w:pPr>
        <w:tabs>
          <w:tab w:val="num" w:pos="3240"/>
        </w:tabs>
        <w:ind w:left="3240" w:hanging="360"/>
      </w:pPr>
    </w:lvl>
    <w:lvl w:ilvl="5" w:tplc="7C8A1A52">
      <w:start w:val="1"/>
      <w:numFmt w:val="decimal"/>
      <w:lvlText w:val="%6."/>
      <w:lvlJc w:val="left"/>
      <w:pPr>
        <w:tabs>
          <w:tab w:val="num" w:pos="3960"/>
        </w:tabs>
        <w:ind w:left="3960" w:hanging="360"/>
      </w:pPr>
    </w:lvl>
    <w:lvl w:ilvl="6" w:tplc="0400D1E2">
      <w:start w:val="1"/>
      <w:numFmt w:val="decimal"/>
      <w:lvlText w:val="%7."/>
      <w:lvlJc w:val="left"/>
      <w:pPr>
        <w:tabs>
          <w:tab w:val="num" w:pos="4680"/>
        </w:tabs>
        <w:ind w:left="4680" w:hanging="360"/>
      </w:pPr>
    </w:lvl>
    <w:lvl w:ilvl="7" w:tplc="865CEEAC">
      <w:start w:val="1"/>
      <w:numFmt w:val="decimal"/>
      <w:lvlText w:val="%8."/>
      <w:lvlJc w:val="left"/>
      <w:pPr>
        <w:tabs>
          <w:tab w:val="num" w:pos="5400"/>
        </w:tabs>
        <w:ind w:left="5400" w:hanging="360"/>
      </w:pPr>
    </w:lvl>
    <w:lvl w:ilvl="8" w:tplc="BF245986">
      <w:start w:val="1"/>
      <w:numFmt w:val="decimal"/>
      <w:lvlText w:val="%9."/>
      <w:lvlJc w:val="left"/>
      <w:pPr>
        <w:tabs>
          <w:tab w:val="num" w:pos="6120"/>
        </w:tabs>
        <w:ind w:left="6120" w:hanging="360"/>
      </w:pPr>
    </w:lvl>
  </w:abstractNum>
  <w:abstractNum w:abstractNumId="50" w15:restartNumberingAfterBreak="0">
    <w:nsid w:val="5DE3207B"/>
    <w:multiLevelType w:val="hybridMultilevel"/>
    <w:tmpl w:val="0BD41A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5F2F649B"/>
    <w:multiLevelType w:val="hybridMultilevel"/>
    <w:tmpl w:val="38044E4E"/>
    <w:lvl w:ilvl="0" w:tplc="0415000F">
      <w:start w:val="1"/>
      <w:numFmt w:val="decimal"/>
      <w:lvlText w:val="%1."/>
      <w:lvlJc w:val="left"/>
      <w:pPr>
        <w:ind w:left="1364" w:hanging="360"/>
      </w:pPr>
    </w:lvl>
    <w:lvl w:ilvl="1" w:tplc="0DD86E20">
      <w:start w:val="1"/>
      <w:numFmt w:val="lowerLetter"/>
      <w:lvlText w:val="%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2" w15:restartNumberingAfterBreak="0">
    <w:nsid w:val="60DD4A4E"/>
    <w:multiLevelType w:val="hybridMultilevel"/>
    <w:tmpl w:val="8A9E3B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11B0765"/>
    <w:multiLevelType w:val="hybridMultilevel"/>
    <w:tmpl w:val="2758B44C"/>
    <w:lvl w:ilvl="0" w:tplc="3A5A1A02">
      <w:start w:val="1"/>
      <w:numFmt w:val="decimal"/>
      <w:lvlText w:val="%1."/>
      <w:lvlJc w:val="left"/>
      <w:pPr>
        <w:ind w:left="786" w:hanging="360"/>
      </w:pPr>
      <w:rPr>
        <w:rFonts w:asciiTheme="minorHAnsi" w:hAnsiTheme="minorHAnsi" w:cstheme="minorHAnsi"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53E491C"/>
    <w:multiLevelType w:val="hybridMultilevel"/>
    <w:tmpl w:val="1C309C04"/>
    <w:lvl w:ilvl="0" w:tplc="C2A021D6">
      <w:start w:val="1"/>
      <w:numFmt w:val="decimal"/>
      <w:lvlText w:val="%1."/>
      <w:lvlJc w:val="left"/>
      <w:pPr>
        <w:ind w:left="360" w:hanging="360"/>
      </w:pPr>
      <w:rPr>
        <w:rFonts w:asciiTheme="minorHAnsi" w:hAnsiTheme="minorHAnsi" w:cstheme="minorHAnsi" w:hint="default"/>
        <w:b w:val="0"/>
        <w:i w:val="0"/>
        <w:color w:val="auto"/>
      </w:rPr>
    </w:lvl>
    <w:lvl w:ilvl="1" w:tplc="0A386778">
      <w:start w:val="1"/>
      <w:numFmt w:val="decimal"/>
      <w:lvlText w:val="%2)"/>
      <w:lvlJc w:val="left"/>
      <w:pPr>
        <w:ind w:left="786" w:hanging="360"/>
      </w:pPr>
      <w:rPr>
        <w:rFonts w:hint="default"/>
        <w:i w:val="0"/>
      </w:rPr>
    </w:lvl>
    <w:lvl w:ilvl="2" w:tplc="29CE4D5E">
      <w:start w:val="1"/>
      <w:numFmt w:val="lowerLetter"/>
      <w:lvlText w:val="%3)"/>
      <w:lvlJc w:val="left"/>
      <w:pPr>
        <w:ind w:left="1914" w:hanging="360"/>
      </w:pPr>
      <w:rPr>
        <w:rFonts w:hint="default"/>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5" w15:restartNumberingAfterBreak="0">
    <w:nsid w:val="668A01E7"/>
    <w:multiLevelType w:val="hybridMultilevel"/>
    <w:tmpl w:val="2D3EFD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684C6CA4"/>
    <w:multiLevelType w:val="hybridMultilevel"/>
    <w:tmpl w:val="26FCFB30"/>
    <w:lvl w:ilvl="0" w:tplc="FFFFFFFF">
      <w:start w:val="1"/>
      <w:numFmt w:val="decimal"/>
      <w:lvlText w:val="%1."/>
      <w:lvlJc w:val="left"/>
      <w:pPr>
        <w:ind w:left="720" w:hanging="360"/>
      </w:pPr>
    </w:lvl>
    <w:lvl w:ilvl="1" w:tplc="259893BC">
      <w:start w:val="1"/>
      <w:numFmt w:val="lowerLetter"/>
      <w:lvlText w:val="%2."/>
      <w:lvlJc w:val="left"/>
      <w:pPr>
        <w:ind w:left="1440" w:hanging="360"/>
      </w:pPr>
    </w:lvl>
    <w:lvl w:ilvl="2" w:tplc="FDA8CA60">
      <w:start w:val="1"/>
      <w:numFmt w:val="lowerRoman"/>
      <w:lvlText w:val="%3."/>
      <w:lvlJc w:val="right"/>
      <w:pPr>
        <w:ind w:left="2160" w:hanging="180"/>
      </w:pPr>
    </w:lvl>
    <w:lvl w:ilvl="3" w:tplc="58343E9E">
      <w:start w:val="1"/>
      <w:numFmt w:val="decimal"/>
      <w:lvlText w:val="%4."/>
      <w:lvlJc w:val="left"/>
      <w:pPr>
        <w:ind w:left="2880" w:hanging="360"/>
      </w:pPr>
    </w:lvl>
    <w:lvl w:ilvl="4" w:tplc="B5C8724A">
      <w:start w:val="1"/>
      <w:numFmt w:val="lowerLetter"/>
      <w:lvlText w:val="%5."/>
      <w:lvlJc w:val="left"/>
      <w:pPr>
        <w:ind w:left="3600" w:hanging="360"/>
      </w:pPr>
    </w:lvl>
    <w:lvl w:ilvl="5" w:tplc="082A8E54">
      <w:start w:val="1"/>
      <w:numFmt w:val="lowerRoman"/>
      <w:lvlText w:val="%6."/>
      <w:lvlJc w:val="right"/>
      <w:pPr>
        <w:ind w:left="4320" w:hanging="180"/>
      </w:pPr>
    </w:lvl>
    <w:lvl w:ilvl="6" w:tplc="9960953E">
      <w:start w:val="1"/>
      <w:numFmt w:val="decimal"/>
      <w:lvlText w:val="%7."/>
      <w:lvlJc w:val="left"/>
      <w:pPr>
        <w:ind w:left="5040" w:hanging="360"/>
      </w:pPr>
    </w:lvl>
    <w:lvl w:ilvl="7" w:tplc="047C56C4">
      <w:start w:val="1"/>
      <w:numFmt w:val="lowerLetter"/>
      <w:lvlText w:val="%8."/>
      <w:lvlJc w:val="left"/>
      <w:pPr>
        <w:ind w:left="5760" w:hanging="360"/>
      </w:pPr>
    </w:lvl>
    <w:lvl w:ilvl="8" w:tplc="0052BC98">
      <w:start w:val="1"/>
      <w:numFmt w:val="lowerRoman"/>
      <w:lvlText w:val="%9."/>
      <w:lvlJc w:val="right"/>
      <w:pPr>
        <w:ind w:left="6480" w:hanging="180"/>
      </w:pPr>
    </w:lvl>
  </w:abstractNum>
  <w:abstractNum w:abstractNumId="57" w15:restartNumberingAfterBreak="0">
    <w:nsid w:val="6A1C0601"/>
    <w:multiLevelType w:val="hybridMultilevel"/>
    <w:tmpl w:val="00FE587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6A52203A"/>
    <w:multiLevelType w:val="hybridMultilevel"/>
    <w:tmpl w:val="DBA4A28C"/>
    <w:lvl w:ilvl="0" w:tplc="094E6452">
      <w:start w:val="1"/>
      <w:numFmt w:val="bullet"/>
      <w:lvlText w:val=""/>
      <w:lvlJc w:val="left"/>
      <w:pPr>
        <w:ind w:left="1070" w:hanging="360"/>
      </w:pPr>
      <w:rPr>
        <w:rFonts w:ascii="Symbol" w:hAnsi="Symbol" w:hint="default"/>
        <w:strike w:val="0"/>
        <w:color w:val="auto"/>
      </w:rPr>
    </w:lvl>
    <w:lvl w:ilvl="1" w:tplc="04150003" w:tentative="1">
      <w:start w:val="1"/>
      <w:numFmt w:val="bullet"/>
      <w:lvlText w:val="o"/>
      <w:lvlJc w:val="left"/>
      <w:pPr>
        <w:ind w:left="3206" w:hanging="360"/>
      </w:pPr>
      <w:rPr>
        <w:rFonts w:ascii="Courier New" w:hAnsi="Courier New" w:cs="Courier New" w:hint="default"/>
      </w:rPr>
    </w:lvl>
    <w:lvl w:ilvl="2" w:tplc="04150005" w:tentative="1">
      <w:start w:val="1"/>
      <w:numFmt w:val="bullet"/>
      <w:lvlText w:val=""/>
      <w:lvlJc w:val="left"/>
      <w:pPr>
        <w:ind w:left="3926" w:hanging="360"/>
      </w:pPr>
      <w:rPr>
        <w:rFonts w:ascii="Wingdings" w:hAnsi="Wingdings" w:hint="default"/>
      </w:rPr>
    </w:lvl>
    <w:lvl w:ilvl="3" w:tplc="04150001" w:tentative="1">
      <w:start w:val="1"/>
      <w:numFmt w:val="bullet"/>
      <w:lvlText w:val=""/>
      <w:lvlJc w:val="left"/>
      <w:pPr>
        <w:ind w:left="4646" w:hanging="360"/>
      </w:pPr>
      <w:rPr>
        <w:rFonts w:ascii="Symbol" w:hAnsi="Symbol" w:hint="default"/>
      </w:rPr>
    </w:lvl>
    <w:lvl w:ilvl="4" w:tplc="04150003" w:tentative="1">
      <w:start w:val="1"/>
      <w:numFmt w:val="bullet"/>
      <w:lvlText w:val="o"/>
      <w:lvlJc w:val="left"/>
      <w:pPr>
        <w:ind w:left="5366" w:hanging="360"/>
      </w:pPr>
      <w:rPr>
        <w:rFonts w:ascii="Courier New" w:hAnsi="Courier New" w:cs="Courier New" w:hint="default"/>
      </w:rPr>
    </w:lvl>
    <w:lvl w:ilvl="5" w:tplc="04150005" w:tentative="1">
      <w:start w:val="1"/>
      <w:numFmt w:val="bullet"/>
      <w:lvlText w:val=""/>
      <w:lvlJc w:val="left"/>
      <w:pPr>
        <w:ind w:left="6086" w:hanging="360"/>
      </w:pPr>
      <w:rPr>
        <w:rFonts w:ascii="Wingdings" w:hAnsi="Wingdings" w:hint="default"/>
      </w:rPr>
    </w:lvl>
    <w:lvl w:ilvl="6" w:tplc="04150001" w:tentative="1">
      <w:start w:val="1"/>
      <w:numFmt w:val="bullet"/>
      <w:lvlText w:val=""/>
      <w:lvlJc w:val="left"/>
      <w:pPr>
        <w:ind w:left="6806" w:hanging="360"/>
      </w:pPr>
      <w:rPr>
        <w:rFonts w:ascii="Symbol" w:hAnsi="Symbol" w:hint="default"/>
      </w:rPr>
    </w:lvl>
    <w:lvl w:ilvl="7" w:tplc="04150003" w:tentative="1">
      <w:start w:val="1"/>
      <w:numFmt w:val="bullet"/>
      <w:lvlText w:val="o"/>
      <w:lvlJc w:val="left"/>
      <w:pPr>
        <w:ind w:left="7526" w:hanging="360"/>
      </w:pPr>
      <w:rPr>
        <w:rFonts w:ascii="Courier New" w:hAnsi="Courier New" w:cs="Courier New" w:hint="default"/>
      </w:rPr>
    </w:lvl>
    <w:lvl w:ilvl="8" w:tplc="04150005" w:tentative="1">
      <w:start w:val="1"/>
      <w:numFmt w:val="bullet"/>
      <w:lvlText w:val=""/>
      <w:lvlJc w:val="left"/>
      <w:pPr>
        <w:ind w:left="8246" w:hanging="360"/>
      </w:pPr>
      <w:rPr>
        <w:rFonts w:ascii="Wingdings" w:hAnsi="Wingdings" w:hint="default"/>
      </w:rPr>
    </w:lvl>
  </w:abstractNum>
  <w:abstractNum w:abstractNumId="59" w15:restartNumberingAfterBreak="0">
    <w:nsid w:val="6E1D2A7F"/>
    <w:multiLevelType w:val="hybridMultilevel"/>
    <w:tmpl w:val="A396224C"/>
    <w:lvl w:ilvl="0" w:tplc="8FC29FB8">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60" w15:restartNumberingAfterBreak="0">
    <w:nsid w:val="71B74A65"/>
    <w:multiLevelType w:val="hybridMultilevel"/>
    <w:tmpl w:val="526EA112"/>
    <w:lvl w:ilvl="0" w:tplc="FFFFFFFF">
      <w:start w:val="1"/>
      <w:numFmt w:val="decimal"/>
      <w:lvlText w:val="%1."/>
      <w:lvlJc w:val="left"/>
      <w:pPr>
        <w:ind w:left="1778"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2491D01"/>
    <w:multiLevelType w:val="hybridMultilevel"/>
    <w:tmpl w:val="F0A6A6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7345773C"/>
    <w:multiLevelType w:val="hybridMultilevel"/>
    <w:tmpl w:val="03F4F8D6"/>
    <w:lvl w:ilvl="0" w:tplc="36608C58">
      <w:numFmt w:val="none"/>
      <w:lvlText w:val=""/>
      <w:lvlJc w:val="left"/>
      <w:pPr>
        <w:tabs>
          <w:tab w:val="num" w:pos="360"/>
        </w:tabs>
      </w:pPr>
    </w:lvl>
    <w:lvl w:ilvl="1" w:tplc="6F7C75A2">
      <w:start w:val="1"/>
      <w:numFmt w:val="decimal"/>
      <w:lvlText w:val="%2."/>
      <w:lvlJc w:val="left"/>
      <w:pPr>
        <w:tabs>
          <w:tab w:val="num" w:pos="1080"/>
        </w:tabs>
        <w:ind w:left="1080" w:hanging="360"/>
      </w:pPr>
    </w:lvl>
    <w:lvl w:ilvl="2" w:tplc="28D82C1A">
      <w:start w:val="1"/>
      <w:numFmt w:val="decimal"/>
      <w:lvlText w:val="%3."/>
      <w:lvlJc w:val="left"/>
      <w:pPr>
        <w:tabs>
          <w:tab w:val="num" w:pos="1800"/>
        </w:tabs>
        <w:ind w:left="1800" w:hanging="360"/>
      </w:pPr>
    </w:lvl>
    <w:lvl w:ilvl="3" w:tplc="3816084A">
      <w:start w:val="1"/>
      <w:numFmt w:val="decimal"/>
      <w:lvlText w:val="%4."/>
      <w:lvlJc w:val="left"/>
      <w:pPr>
        <w:tabs>
          <w:tab w:val="num" w:pos="2520"/>
        </w:tabs>
        <w:ind w:left="2520" w:hanging="360"/>
      </w:pPr>
    </w:lvl>
    <w:lvl w:ilvl="4" w:tplc="55D41A8A">
      <w:start w:val="1"/>
      <w:numFmt w:val="decimal"/>
      <w:lvlText w:val="%5."/>
      <w:lvlJc w:val="left"/>
      <w:pPr>
        <w:tabs>
          <w:tab w:val="num" w:pos="3240"/>
        </w:tabs>
        <w:ind w:left="3240" w:hanging="360"/>
      </w:pPr>
    </w:lvl>
    <w:lvl w:ilvl="5" w:tplc="7C8A1A52">
      <w:start w:val="1"/>
      <w:numFmt w:val="decimal"/>
      <w:lvlText w:val="%6."/>
      <w:lvlJc w:val="left"/>
      <w:pPr>
        <w:tabs>
          <w:tab w:val="num" w:pos="3960"/>
        </w:tabs>
        <w:ind w:left="3960" w:hanging="360"/>
      </w:pPr>
    </w:lvl>
    <w:lvl w:ilvl="6" w:tplc="0400D1E2">
      <w:start w:val="1"/>
      <w:numFmt w:val="decimal"/>
      <w:lvlText w:val="%7."/>
      <w:lvlJc w:val="left"/>
      <w:pPr>
        <w:tabs>
          <w:tab w:val="num" w:pos="4680"/>
        </w:tabs>
        <w:ind w:left="4680" w:hanging="360"/>
      </w:pPr>
    </w:lvl>
    <w:lvl w:ilvl="7" w:tplc="865CEEAC">
      <w:start w:val="1"/>
      <w:numFmt w:val="decimal"/>
      <w:lvlText w:val="%8."/>
      <w:lvlJc w:val="left"/>
      <w:pPr>
        <w:tabs>
          <w:tab w:val="num" w:pos="5400"/>
        </w:tabs>
        <w:ind w:left="5400" w:hanging="360"/>
      </w:pPr>
    </w:lvl>
    <w:lvl w:ilvl="8" w:tplc="BF245986">
      <w:start w:val="1"/>
      <w:numFmt w:val="decimal"/>
      <w:lvlText w:val="%9."/>
      <w:lvlJc w:val="left"/>
      <w:pPr>
        <w:tabs>
          <w:tab w:val="num" w:pos="6120"/>
        </w:tabs>
        <w:ind w:left="6120" w:hanging="360"/>
      </w:pPr>
    </w:lvl>
  </w:abstractNum>
  <w:abstractNum w:abstractNumId="63" w15:restartNumberingAfterBreak="0">
    <w:nsid w:val="747E5A1A"/>
    <w:multiLevelType w:val="hybridMultilevel"/>
    <w:tmpl w:val="D492A5FA"/>
    <w:lvl w:ilvl="0" w:tplc="04150011">
      <w:start w:val="1"/>
      <w:numFmt w:val="decimal"/>
      <w:lvlText w:val="%1)"/>
      <w:lvlJc w:val="left"/>
      <w:pPr>
        <w:ind w:left="1429" w:hanging="360"/>
      </w:pPr>
    </w:lvl>
    <w:lvl w:ilvl="1" w:tplc="1C58E6EC">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769F79B6"/>
    <w:multiLevelType w:val="hybridMultilevel"/>
    <w:tmpl w:val="03229A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6DD6148"/>
    <w:multiLevelType w:val="hybridMultilevel"/>
    <w:tmpl w:val="8B604BCC"/>
    <w:lvl w:ilvl="0" w:tplc="2C28874C">
      <w:start w:val="5"/>
      <w:numFmt w:val="decimal"/>
      <w:lvlText w:val="%1."/>
      <w:lvlJc w:val="left"/>
      <w:pPr>
        <w:ind w:left="720" w:hanging="360"/>
      </w:pPr>
    </w:lvl>
    <w:lvl w:ilvl="1" w:tplc="1286EBE8">
      <w:start w:val="1"/>
      <w:numFmt w:val="lowerLetter"/>
      <w:lvlText w:val="%2."/>
      <w:lvlJc w:val="left"/>
      <w:pPr>
        <w:ind w:left="1440" w:hanging="360"/>
      </w:pPr>
    </w:lvl>
    <w:lvl w:ilvl="2" w:tplc="B9765D80">
      <w:start w:val="1"/>
      <w:numFmt w:val="lowerRoman"/>
      <w:lvlText w:val="%3."/>
      <w:lvlJc w:val="right"/>
      <w:pPr>
        <w:ind w:left="2160" w:hanging="180"/>
      </w:pPr>
    </w:lvl>
    <w:lvl w:ilvl="3" w:tplc="919A3900">
      <w:start w:val="1"/>
      <w:numFmt w:val="decimal"/>
      <w:lvlText w:val="%4."/>
      <w:lvlJc w:val="left"/>
      <w:pPr>
        <w:ind w:left="2880" w:hanging="360"/>
      </w:pPr>
    </w:lvl>
    <w:lvl w:ilvl="4" w:tplc="38E63FFA">
      <w:start w:val="1"/>
      <w:numFmt w:val="lowerLetter"/>
      <w:lvlText w:val="%5."/>
      <w:lvlJc w:val="left"/>
      <w:pPr>
        <w:ind w:left="3600" w:hanging="360"/>
      </w:pPr>
    </w:lvl>
    <w:lvl w:ilvl="5" w:tplc="ED160B40">
      <w:start w:val="1"/>
      <w:numFmt w:val="lowerRoman"/>
      <w:lvlText w:val="%6."/>
      <w:lvlJc w:val="right"/>
      <w:pPr>
        <w:ind w:left="4320" w:hanging="180"/>
      </w:pPr>
    </w:lvl>
    <w:lvl w:ilvl="6" w:tplc="03A4F25E">
      <w:start w:val="1"/>
      <w:numFmt w:val="decimal"/>
      <w:lvlText w:val="%7."/>
      <w:lvlJc w:val="left"/>
      <w:pPr>
        <w:ind w:left="5040" w:hanging="360"/>
      </w:pPr>
    </w:lvl>
    <w:lvl w:ilvl="7" w:tplc="8A545D52">
      <w:start w:val="1"/>
      <w:numFmt w:val="lowerLetter"/>
      <w:lvlText w:val="%8."/>
      <w:lvlJc w:val="left"/>
      <w:pPr>
        <w:ind w:left="5760" w:hanging="360"/>
      </w:pPr>
    </w:lvl>
    <w:lvl w:ilvl="8" w:tplc="7324B366">
      <w:start w:val="1"/>
      <w:numFmt w:val="lowerRoman"/>
      <w:lvlText w:val="%9."/>
      <w:lvlJc w:val="right"/>
      <w:pPr>
        <w:ind w:left="6480" w:hanging="180"/>
      </w:pPr>
    </w:lvl>
  </w:abstractNum>
  <w:abstractNum w:abstractNumId="66" w15:restartNumberingAfterBreak="0">
    <w:nsid w:val="794C321F"/>
    <w:multiLevelType w:val="hybridMultilevel"/>
    <w:tmpl w:val="ADD8C940"/>
    <w:lvl w:ilvl="0" w:tplc="0415000F">
      <w:start w:val="1"/>
      <w:numFmt w:val="decimal"/>
      <w:lvlText w:val="%1."/>
      <w:lvlJc w:val="left"/>
      <w:pPr>
        <w:ind w:left="360" w:hanging="360"/>
      </w:pPr>
    </w:lvl>
    <w:lvl w:ilvl="1" w:tplc="3E105C32">
      <w:start w:val="1"/>
      <w:numFmt w:val="decimal"/>
      <w:lvlText w:val="%2."/>
      <w:lvlJc w:val="left"/>
      <w:pPr>
        <w:ind w:left="360" w:hanging="360"/>
      </w:pPr>
      <w:rPr>
        <w:rFonts w:asciiTheme="minorHAnsi" w:eastAsia="Times New Roman" w:hAnsiTheme="minorHAnsi" w:cstheme="minorHAns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C424651"/>
    <w:multiLevelType w:val="hybridMultilevel"/>
    <w:tmpl w:val="1F60260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7D83701B"/>
    <w:multiLevelType w:val="hybridMultilevel"/>
    <w:tmpl w:val="4D2A9276"/>
    <w:lvl w:ilvl="0" w:tplc="6090EC88">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EC46722"/>
    <w:multiLevelType w:val="hybridMultilevel"/>
    <w:tmpl w:val="4968A51C"/>
    <w:lvl w:ilvl="0" w:tplc="D20C949A">
      <w:start w:val="1"/>
      <w:numFmt w:val="decimal"/>
      <w:pStyle w:val="magda"/>
      <w:lvlText w:val="%1."/>
      <w:lvlJc w:val="left"/>
      <w:pPr>
        <w:ind w:left="360" w:hanging="360"/>
      </w:pPr>
      <w:rPr>
        <w:rFonts w:ascii="Cambria" w:hAnsi="Cambri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3528700">
    <w:abstractNumId w:val="65"/>
  </w:num>
  <w:num w:numId="2" w16cid:durableId="295070483">
    <w:abstractNumId w:val="26"/>
  </w:num>
  <w:num w:numId="3" w16cid:durableId="726563422">
    <w:abstractNumId w:val="42"/>
  </w:num>
  <w:num w:numId="4" w16cid:durableId="538396496">
    <w:abstractNumId w:val="33"/>
  </w:num>
  <w:num w:numId="5" w16cid:durableId="372972828">
    <w:abstractNumId w:val="56"/>
  </w:num>
  <w:num w:numId="6" w16cid:durableId="670109942">
    <w:abstractNumId w:val="60"/>
  </w:num>
  <w:num w:numId="7" w16cid:durableId="599527455">
    <w:abstractNumId w:val="10"/>
  </w:num>
  <w:num w:numId="8" w16cid:durableId="1839225619">
    <w:abstractNumId w:val="30"/>
  </w:num>
  <w:num w:numId="9" w16cid:durableId="1175073550">
    <w:abstractNumId w:val="69"/>
  </w:num>
  <w:num w:numId="10" w16cid:durableId="738985446">
    <w:abstractNumId w:val="54"/>
  </w:num>
  <w:num w:numId="11" w16cid:durableId="472523024">
    <w:abstractNumId w:val="45"/>
  </w:num>
  <w:num w:numId="12" w16cid:durableId="1948656627">
    <w:abstractNumId w:val="47"/>
  </w:num>
  <w:num w:numId="13" w16cid:durableId="1015378141">
    <w:abstractNumId w:val="34"/>
  </w:num>
  <w:num w:numId="14" w16cid:durableId="201137660">
    <w:abstractNumId w:val="25"/>
  </w:num>
  <w:num w:numId="15" w16cid:durableId="1378893355">
    <w:abstractNumId w:val="53"/>
  </w:num>
  <w:num w:numId="16" w16cid:durableId="1756515689">
    <w:abstractNumId w:val="21"/>
  </w:num>
  <w:num w:numId="17" w16cid:durableId="1626547663">
    <w:abstractNumId w:val="51"/>
  </w:num>
  <w:num w:numId="18" w16cid:durableId="781068842">
    <w:abstractNumId w:val="35"/>
  </w:num>
  <w:num w:numId="19" w16cid:durableId="1144857992">
    <w:abstractNumId w:val="63"/>
  </w:num>
  <w:num w:numId="20" w16cid:durableId="1441145251">
    <w:abstractNumId w:val="62"/>
  </w:num>
  <w:num w:numId="21" w16cid:durableId="945963573">
    <w:abstractNumId w:val="31"/>
  </w:num>
  <w:num w:numId="22" w16cid:durableId="1747874338">
    <w:abstractNumId w:val="14"/>
  </w:num>
  <w:num w:numId="23" w16cid:durableId="1580753537">
    <w:abstractNumId w:val="43"/>
  </w:num>
  <w:num w:numId="24" w16cid:durableId="1274288258">
    <w:abstractNumId w:val="11"/>
  </w:num>
  <w:num w:numId="25" w16cid:durableId="56786561">
    <w:abstractNumId w:val="22"/>
  </w:num>
  <w:num w:numId="26" w16cid:durableId="2056537205">
    <w:abstractNumId w:val="37"/>
  </w:num>
  <w:num w:numId="27" w16cid:durableId="209847878">
    <w:abstractNumId w:val="23"/>
  </w:num>
  <w:num w:numId="28" w16cid:durableId="834565277">
    <w:abstractNumId w:val="28"/>
  </w:num>
  <w:num w:numId="29" w16cid:durableId="273749050">
    <w:abstractNumId w:val="8"/>
  </w:num>
  <w:num w:numId="30" w16cid:durableId="67000515">
    <w:abstractNumId w:val="48"/>
  </w:num>
  <w:num w:numId="31" w16cid:durableId="1333682658">
    <w:abstractNumId w:val="50"/>
  </w:num>
  <w:num w:numId="32" w16cid:durableId="134689597">
    <w:abstractNumId w:val="32"/>
  </w:num>
  <w:num w:numId="33" w16cid:durableId="1181359246">
    <w:abstractNumId w:val="49"/>
  </w:num>
  <w:num w:numId="34" w16cid:durableId="1953585620">
    <w:abstractNumId w:val="68"/>
  </w:num>
  <w:num w:numId="35" w16cid:durableId="1577278829">
    <w:abstractNumId w:val="7"/>
  </w:num>
  <w:num w:numId="36" w16cid:durableId="1705593224">
    <w:abstractNumId w:val="46"/>
  </w:num>
  <w:num w:numId="37" w16cid:durableId="1204638441">
    <w:abstractNumId w:val="40"/>
  </w:num>
  <w:num w:numId="38" w16cid:durableId="2106344596">
    <w:abstractNumId w:val="36"/>
  </w:num>
  <w:num w:numId="39" w16cid:durableId="1477991703">
    <w:abstractNumId w:val="17"/>
  </w:num>
  <w:num w:numId="40" w16cid:durableId="1403480060">
    <w:abstractNumId w:val="64"/>
  </w:num>
  <w:num w:numId="41" w16cid:durableId="515968806">
    <w:abstractNumId w:val="27"/>
  </w:num>
  <w:num w:numId="42" w16cid:durableId="528835884">
    <w:abstractNumId w:val="67"/>
  </w:num>
  <w:num w:numId="43" w16cid:durableId="920068356">
    <w:abstractNumId w:val="19"/>
  </w:num>
  <w:num w:numId="44" w16cid:durableId="667831217">
    <w:abstractNumId w:val="12"/>
  </w:num>
  <w:num w:numId="45" w16cid:durableId="754210930">
    <w:abstractNumId w:val="29"/>
  </w:num>
  <w:num w:numId="46" w16cid:durableId="459763254">
    <w:abstractNumId w:val="9"/>
  </w:num>
  <w:num w:numId="47" w16cid:durableId="264848980">
    <w:abstractNumId w:val="20"/>
  </w:num>
  <w:num w:numId="48" w16cid:durableId="1580941688">
    <w:abstractNumId w:val="15"/>
  </w:num>
  <w:num w:numId="49" w16cid:durableId="89857936">
    <w:abstractNumId w:val="66"/>
  </w:num>
  <w:num w:numId="50" w16cid:durableId="834414960">
    <w:abstractNumId w:val="55"/>
  </w:num>
  <w:num w:numId="51" w16cid:durableId="1635716588">
    <w:abstractNumId w:val="39"/>
  </w:num>
  <w:num w:numId="52" w16cid:durableId="957184017">
    <w:abstractNumId w:val="38"/>
  </w:num>
  <w:num w:numId="53" w16cid:durableId="1308708047">
    <w:abstractNumId w:val="58"/>
  </w:num>
  <w:num w:numId="54" w16cid:durableId="113906036">
    <w:abstractNumId w:val="57"/>
  </w:num>
  <w:num w:numId="55" w16cid:durableId="1718696071">
    <w:abstractNumId w:val="24"/>
  </w:num>
  <w:num w:numId="56" w16cid:durableId="2109811194">
    <w:abstractNumId w:val="59"/>
  </w:num>
  <w:num w:numId="57" w16cid:durableId="1556627464">
    <w:abstractNumId w:val="16"/>
  </w:num>
  <w:num w:numId="58" w16cid:durableId="655839297">
    <w:abstractNumId w:val="44"/>
  </w:num>
  <w:num w:numId="59" w16cid:durableId="403258126">
    <w:abstractNumId w:val="18"/>
  </w:num>
  <w:num w:numId="60" w16cid:durableId="419257059">
    <w:abstractNumId w:val="61"/>
  </w:num>
  <w:num w:numId="61" w16cid:durableId="1655792115">
    <w:abstractNumId w:val="13"/>
  </w:num>
  <w:num w:numId="62" w16cid:durableId="876937368">
    <w:abstractNumId w:val="41"/>
  </w:num>
  <w:num w:numId="63" w16cid:durableId="2084987728">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87"/>
    <w:rsid w:val="00000793"/>
    <w:rsid w:val="00000CDE"/>
    <w:rsid w:val="000012EA"/>
    <w:rsid w:val="000015DE"/>
    <w:rsid w:val="000018C5"/>
    <w:rsid w:val="00001EA1"/>
    <w:rsid w:val="000026DA"/>
    <w:rsid w:val="00002827"/>
    <w:rsid w:val="00002B71"/>
    <w:rsid w:val="00003256"/>
    <w:rsid w:val="000032FD"/>
    <w:rsid w:val="00003FFE"/>
    <w:rsid w:val="000041BD"/>
    <w:rsid w:val="00004218"/>
    <w:rsid w:val="00004A81"/>
    <w:rsid w:val="00004AC9"/>
    <w:rsid w:val="00005775"/>
    <w:rsid w:val="00005FC2"/>
    <w:rsid w:val="0000679B"/>
    <w:rsid w:val="00007046"/>
    <w:rsid w:val="000073B6"/>
    <w:rsid w:val="00007488"/>
    <w:rsid w:val="0000788E"/>
    <w:rsid w:val="00007ED8"/>
    <w:rsid w:val="00010593"/>
    <w:rsid w:val="000105FB"/>
    <w:rsid w:val="00010A24"/>
    <w:rsid w:val="00010A39"/>
    <w:rsid w:val="00010A56"/>
    <w:rsid w:val="00011135"/>
    <w:rsid w:val="0001312D"/>
    <w:rsid w:val="00013780"/>
    <w:rsid w:val="00013A6D"/>
    <w:rsid w:val="00013F76"/>
    <w:rsid w:val="000147F3"/>
    <w:rsid w:val="000149D8"/>
    <w:rsid w:val="00014F37"/>
    <w:rsid w:val="00014FFF"/>
    <w:rsid w:val="00015092"/>
    <w:rsid w:val="0001544B"/>
    <w:rsid w:val="00015AF1"/>
    <w:rsid w:val="00016072"/>
    <w:rsid w:val="00016336"/>
    <w:rsid w:val="0001649D"/>
    <w:rsid w:val="00016830"/>
    <w:rsid w:val="00016D11"/>
    <w:rsid w:val="00016F49"/>
    <w:rsid w:val="000173C8"/>
    <w:rsid w:val="000174C5"/>
    <w:rsid w:val="000179A7"/>
    <w:rsid w:val="00020E3F"/>
    <w:rsid w:val="00021052"/>
    <w:rsid w:val="0002123C"/>
    <w:rsid w:val="000214AB"/>
    <w:rsid w:val="000217E1"/>
    <w:rsid w:val="000218F8"/>
    <w:rsid w:val="00022F18"/>
    <w:rsid w:val="00024783"/>
    <w:rsid w:val="00025345"/>
    <w:rsid w:val="0002600C"/>
    <w:rsid w:val="000267AC"/>
    <w:rsid w:val="0002737F"/>
    <w:rsid w:val="00027D33"/>
    <w:rsid w:val="0003067A"/>
    <w:rsid w:val="000306CF"/>
    <w:rsid w:val="000308D3"/>
    <w:rsid w:val="00030C19"/>
    <w:rsid w:val="00030EF2"/>
    <w:rsid w:val="00030FA2"/>
    <w:rsid w:val="00032764"/>
    <w:rsid w:val="00032C54"/>
    <w:rsid w:val="000337DA"/>
    <w:rsid w:val="0003386B"/>
    <w:rsid w:val="00033FB7"/>
    <w:rsid w:val="00034310"/>
    <w:rsid w:val="00034A45"/>
    <w:rsid w:val="00034F52"/>
    <w:rsid w:val="000356B8"/>
    <w:rsid w:val="000368BF"/>
    <w:rsid w:val="000369E1"/>
    <w:rsid w:val="00036EE5"/>
    <w:rsid w:val="00037ABF"/>
    <w:rsid w:val="000403B8"/>
    <w:rsid w:val="00040A50"/>
    <w:rsid w:val="00040AC8"/>
    <w:rsid w:val="00040B97"/>
    <w:rsid w:val="00041204"/>
    <w:rsid w:val="00041506"/>
    <w:rsid w:val="00041534"/>
    <w:rsid w:val="0004186D"/>
    <w:rsid w:val="00041E86"/>
    <w:rsid w:val="00041F18"/>
    <w:rsid w:val="00042096"/>
    <w:rsid w:val="0004263D"/>
    <w:rsid w:val="00042689"/>
    <w:rsid w:val="00042FD9"/>
    <w:rsid w:val="000431E3"/>
    <w:rsid w:val="000432A6"/>
    <w:rsid w:val="0004365C"/>
    <w:rsid w:val="0004365D"/>
    <w:rsid w:val="00044C76"/>
    <w:rsid w:val="00044C8D"/>
    <w:rsid w:val="0004502F"/>
    <w:rsid w:val="000453C3"/>
    <w:rsid w:val="0004542D"/>
    <w:rsid w:val="000454CD"/>
    <w:rsid w:val="00045AB1"/>
    <w:rsid w:val="00046203"/>
    <w:rsid w:val="000462BB"/>
    <w:rsid w:val="000464AB"/>
    <w:rsid w:val="000464CB"/>
    <w:rsid w:val="00046616"/>
    <w:rsid w:val="00046AF7"/>
    <w:rsid w:val="00047B29"/>
    <w:rsid w:val="000505FF"/>
    <w:rsid w:val="00050A17"/>
    <w:rsid w:val="00050D20"/>
    <w:rsid w:val="000510BF"/>
    <w:rsid w:val="00051130"/>
    <w:rsid w:val="00051887"/>
    <w:rsid w:val="00051B34"/>
    <w:rsid w:val="00051BD3"/>
    <w:rsid w:val="00051E1C"/>
    <w:rsid w:val="0005252F"/>
    <w:rsid w:val="00052849"/>
    <w:rsid w:val="00052EC7"/>
    <w:rsid w:val="0005314E"/>
    <w:rsid w:val="000534E8"/>
    <w:rsid w:val="00053C3F"/>
    <w:rsid w:val="000542AA"/>
    <w:rsid w:val="000548BC"/>
    <w:rsid w:val="00054B03"/>
    <w:rsid w:val="00054D93"/>
    <w:rsid w:val="00054DCA"/>
    <w:rsid w:val="00055015"/>
    <w:rsid w:val="0005555A"/>
    <w:rsid w:val="00055579"/>
    <w:rsid w:val="00055BE3"/>
    <w:rsid w:val="000561B3"/>
    <w:rsid w:val="00057165"/>
    <w:rsid w:val="00057671"/>
    <w:rsid w:val="00061205"/>
    <w:rsid w:val="00061AD4"/>
    <w:rsid w:val="00061B52"/>
    <w:rsid w:val="00062495"/>
    <w:rsid w:val="000627D2"/>
    <w:rsid w:val="000627E3"/>
    <w:rsid w:val="000628D0"/>
    <w:rsid w:val="00062B44"/>
    <w:rsid w:val="00062F4A"/>
    <w:rsid w:val="00062FAA"/>
    <w:rsid w:val="00063255"/>
    <w:rsid w:val="00063546"/>
    <w:rsid w:val="000636CA"/>
    <w:rsid w:val="00063EB8"/>
    <w:rsid w:val="000643F2"/>
    <w:rsid w:val="000647B9"/>
    <w:rsid w:val="0006482F"/>
    <w:rsid w:val="00064846"/>
    <w:rsid w:val="00064A71"/>
    <w:rsid w:val="000652AC"/>
    <w:rsid w:val="00065C19"/>
    <w:rsid w:val="00065E40"/>
    <w:rsid w:val="00066415"/>
    <w:rsid w:val="00066530"/>
    <w:rsid w:val="00067210"/>
    <w:rsid w:val="000673E2"/>
    <w:rsid w:val="0006772C"/>
    <w:rsid w:val="00070430"/>
    <w:rsid w:val="00071545"/>
    <w:rsid w:val="0007219A"/>
    <w:rsid w:val="00072AF2"/>
    <w:rsid w:val="00074623"/>
    <w:rsid w:val="000746D0"/>
    <w:rsid w:val="00074A46"/>
    <w:rsid w:val="00074E0A"/>
    <w:rsid w:val="00074EB2"/>
    <w:rsid w:val="00075116"/>
    <w:rsid w:val="00075DDF"/>
    <w:rsid w:val="000762B9"/>
    <w:rsid w:val="00076C63"/>
    <w:rsid w:val="00076D66"/>
    <w:rsid w:val="000775D2"/>
    <w:rsid w:val="000775E9"/>
    <w:rsid w:val="00077F5A"/>
    <w:rsid w:val="00077FB2"/>
    <w:rsid w:val="00080106"/>
    <w:rsid w:val="00080357"/>
    <w:rsid w:val="00080881"/>
    <w:rsid w:val="00080B2E"/>
    <w:rsid w:val="00080F22"/>
    <w:rsid w:val="000812D5"/>
    <w:rsid w:val="000812F6"/>
    <w:rsid w:val="000825C4"/>
    <w:rsid w:val="000830E5"/>
    <w:rsid w:val="0008445E"/>
    <w:rsid w:val="0008522B"/>
    <w:rsid w:val="000863C2"/>
    <w:rsid w:val="00086446"/>
    <w:rsid w:val="000872E5"/>
    <w:rsid w:val="00087E2D"/>
    <w:rsid w:val="000902B8"/>
    <w:rsid w:val="00090582"/>
    <w:rsid w:val="00090A4D"/>
    <w:rsid w:val="000915E1"/>
    <w:rsid w:val="000923D2"/>
    <w:rsid w:val="00092891"/>
    <w:rsid w:val="00092B41"/>
    <w:rsid w:val="000934BB"/>
    <w:rsid w:val="0009366B"/>
    <w:rsid w:val="000938BD"/>
    <w:rsid w:val="000941E8"/>
    <w:rsid w:val="00094265"/>
    <w:rsid w:val="000942CC"/>
    <w:rsid w:val="000951E8"/>
    <w:rsid w:val="000960BF"/>
    <w:rsid w:val="00096148"/>
    <w:rsid w:val="00096276"/>
    <w:rsid w:val="000964B7"/>
    <w:rsid w:val="000969B1"/>
    <w:rsid w:val="00096C3D"/>
    <w:rsid w:val="00097142"/>
    <w:rsid w:val="00097280"/>
    <w:rsid w:val="0009A4C3"/>
    <w:rsid w:val="000A027D"/>
    <w:rsid w:val="000A08BE"/>
    <w:rsid w:val="000A09C5"/>
    <w:rsid w:val="000A0ABD"/>
    <w:rsid w:val="000A0B03"/>
    <w:rsid w:val="000A0C92"/>
    <w:rsid w:val="000A1A67"/>
    <w:rsid w:val="000A1AFC"/>
    <w:rsid w:val="000A2098"/>
    <w:rsid w:val="000A20AB"/>
    <w:rsid w:val="000A2B90"/>
    <w:rsid w:val="000A3357"/>
    <w:rsid w:val="000A3565"/>
    <w:rsid w:val="000A372C"/>
    <w:rsid w:val="000A3C11"/>
    <w:rsid w:val="000A43F1"/>
    <w:rsid w:val="000A487A"/>
    <w:rsid w:val="000A551A"/>
    <w:rsid w:val="000A58EE"/>
    <w:rsid w:val="000A5D32"/>
    <w:rsid w:val="000A5EE9"/>
    <w:rsid w:val="000A64B5"/>
    <w:rsid w:val="000A711A"/>
    <w:rsid w:val="000A72D7"/>
    <w:rsid w:val="000A76B3"/>
    <w:rsid w:val="000A7709"/>
    <w:rsid w:val="000A7C5D"/>
    <w:rsid w:val="000B2129"/>
    <w:rsid w:val="000B2A7E"/>
    <w:rsid w:val="000B2CD0"/>
    <w:rsid w:val="000B307D"/>
    <w:rsid w:val="000B333E"/>
    <w:rsid w:val="000B37F5"/>
    <w:rsid w:val="000B4182"/>
    <w:rsid w:val="000B44A2"/>
    <w:rsid w:val="000B4A4D"/>
    <w:rsid w:val="000B4AC9"/>
    <w:rsid w:val="000B4DB3"/>
    <w:rsid w:val="000B536E"/>
    <w:rsid w:val="000B5714"/>
    <w:rsid w:val="000B5C77"/>
    <w:rsid w:val="000B5EB4"/>
    <w:rsid w:val="000B69F9"/>
    <w:rsid w:val="000B70D6"/>
    <w:rsid w:val="000B7BF7"/>
    <w:rsid w:val="000C07C0"/>
    <w:rsid w:val="000C10D3"/>
    <w:rsid w:val="000C13B1"/>
    <w:rsid w:val="000C1453"/>
    <w:rsid w:val="000C2573"/>
    <w:rsid w:val="000C26A8"/>
    <w:rsid w:val="000C381F"/>
    <w:rsid w:val="000C3CD8"/>
    <w:rsid w:val="000C3E7B"/>
    <w:rsid w:val="000C40F7"/>
    <w:rsid w:val="000C47C9"/>
    <w:rsid w:val="000C501D"/>
    <w:rsid w:val="000C57A4"/>
    <w:rsid w:val="000C6CD7"/>
    <w:rsid w:val="000C6F2A"/>
    <w:rsid w:val="000C7189"/>
    <w:rsid w:val="000C7565"/>
    <w:rsid w:val="000C766E"/>
    <w:rsid w:val="000C79A9"/>
    <w:rsid w:val="000D044C"/>
    <w:rsid w:val="000D05B6"/>
    <w:rsid w:val="000D070E"/>
    <w:rsid w:val="000D0CD1"/>
    <w:rsid w:val="000D1954"/>
    <w:rsid w:val="000D1AEA"/>
    <w:rsid w:val="000D1F16"/>
    <w:rsid w:val="000D2230"/>
    <w:rsid w:val="000D25BD"/>
    <w:rsid w:val="000D2E82"/>
    <w:rsid w:val="000D3097"/>
    <w:rsid w:val="000D3722"/>
    <w:rsid w:val="000D381F"/>
    <w:rsid w:val="000D4409"/>
    <w:rsid w:val="000D4606"/>
    <w:rsid w:val="000D4D34"/>
    <w:rsid w:val="000D6642"/>
    <w:rsid w:val="000D6B14"/>
    <w:rsid w:val="000D6BE7"/>
    <w:rsid w:val="000D7191"/>
    <w:rsid w:val="000D7336"/>
    <w:rsid w:val="000D7592"/>
    <w:rsid w:val="000E009B"/>
    <w:rsid w:val="000E02DF"/>
    <w:rsid w:val="000E0EE3"/>
    <w:rsid w:val="000E0EFD"/>
    <w:rsid w:val="000E104B"/>
    <w:rsid w:val="000E12FE"/>
    <w:rsid w:val="000E2242"/>
    <w:rsid w:val="000E24F9"/>
    <w:rsid w:val="000E275C"/>
    <w:rsid w:val="000E296E"/>
    <w:rsid w:val="000E30C0"/>
    <w:rsid w:val="000E3142"/>
    <w:rsid w:val="000E326D"/>
    <w:rsid w:val="000E369A"/>
    <w:rsid w:val="000E3DD1"/>
    <w:rsid w:val="000E41C4"/>
    <w:rsid w:val="000E425B"/>
    <w:rsid w:val="000E4D0E"/>
    <w:rsid w:val="000E4D54"/>
    <w:rsid w:val="000E5271"/>
    <w:rsid w:val="000E5B0B"/>
    <w:rsid w:val="000E66BA"/>
    <w:rsid w:val="000E66F4"/>
    <w:rsid w:val="000E6857"/>
    <w:rsid w:val="000E689C"/>
    <w:rsid w:val="000E6942"/>
    <w:rsid w:val="000E6EFB"/>
    <w:rsid w:val="000F020A"/>
    <w:rsid w:val="000F06EF"/>
    <w:rsid w:val="000F0BBC"/>
    <w:rsid w:val="000F0FD4"/>
    <w:rsid w:val="000F14E3"/>
    <w:rsid w:val="000F24E0"/>
    <w:rsid w:val="000F24E1"/>
    <w:rsid w:val="000F25E9"/>
    <w:rsid w:val="000F41A7"/>
    <w:rsid w:val="000F525B"/>
    <w:rsid w:val="000F66AA"/>
    <w:rsid w:val="000F6971"/>
    <w:rsid w:val="000F704E"/>
    <w:rsid w:val="00100223"/>
    <w:rsid w:val="00100E09"/>
    <w:rsid w:val="00101290"/>
    <w:rsid w:val="001014D2"/>
    <w:rsid w:val="001016BB"/>
    <w:rsid w:val="001019FD"/>
    <w:rsid w:val="00101D22"/>
    <w:rsid w:val="001025F5"/>
    <w:rsid w:val="0010303F"/>
    <w:rsid w:val="001035C1"/>
    <w:rsid w:val="00103781"/>
    <w:rsid w:val="001039D4"/>
    <w:rsid w:val="00103FB9"/>
    <w:rsid w:val="00104148"/>
    <w:rsid w:val="00104D17"/>
    <w:rsid w:val="00104DF3"/>
    <w:rsid w:val="00104EA6"/>
    <w:rsid w:val="00104F2C"/>
    <w:rsid w:val="00105FF3"/>
    <w:rsid w:val="00106435"/>
    <w:rsid w:val="0010647E"/>
    <w:rsid w:val="00106957"/>
    <w:rsid w:val="00106981"/>
    <w:rsid w:val="00107416"/>
    <w:rsid w:val="001074F0"/>
    <w:rsid w:val="001079D4"/>
    <w:rsid w:val="00107BA6"/>
    <w:rsid w:val="00107D22"/>
    <w:rsid w:val="001105CD"/>
    <w:rsid w:val="0011095C"/>
    <w:rsid w:val="00110B70"/>
    <w:rsid w:val="00110D28"/>
    <w:rsid w:val="00110D7A"/>
    <w:rsid w:val="00111434"/>
    <w:rsid w:val="001115A1"/>
    <w:rsid w:val="00111D9D"/>
    <w:rsid w:val="00112076"/>
    <w:rsid w:val="0011217B"/>
    <w:rsid w:val="00112C99"/>
    <w:rsid w:val="00112EF9"/>
    <w:rsid w:val="00113409"/>
    <w:rsid w:val="00113606"/>
    <w:rsid w:val="00113B6D"/>
    <w:rsid w:val="0011484C"/>
    <w:rsid w:val="001148CC"/>
    <w:rsid w:val="00115030"/>
    <w:rsid w:val="001151FE"/>
    <w:rsid w:val="00115733"/>
    <w:rsid w:val="00117C92"/>
    <w:rsid w:val="0012010C"/>
    <w:rsid w:val="00120D89"/>
    <w:rsid w:val="00120E3C"/>
    <w:rsid w:val="001211B6"/>
    <w:rsid w:val="001214A9"/>
    <w:rsid w:val="00122A2E"/>
    <w:rsid w:val="00122D75"/>
    <w:rsid w:val="00123340"/>
    <w:rsid w:val="00123E08"/>
    <w:rsid w:val="00123FB6"/>
    <w:rsid w:val="00124817"/>
    <w:rsid w:val="00124FF9"/>
    <w:rsid w:val="0012500D"/>
    <w:rsid w:val="001257BB"/>
    <w:rsid w:val="00127332"/>
    <w:rsid w:val="00127DCB"/>
    <w:rsid w:val="00130434"/>
    <w:rsid w:val="00130F7F"/>
    <w:rsid w:val="001312FE"/>
    <w:rsid w:val="00131354"/>
    <w:rsid w:val="00131861"/>
    <w:rsid w:val="00132066"/>
    <w:rsid w:val="00132096"/>
    <w:rsid w:val="0013236E"/>
    <w:rsid w:val="001323DD"/>
    <w:rsid w:val="001332CA"/>
    <w:rsid w:val="00133640"/>
    <w:rsid w:val="00133C58"/>
    <w:rsid w:val="00134633"/>
    <w:rsid w:val="001346F8"/>
    <w:rsid w:val="00134C08"/>
    <w:rsid w:val="00134C20"/>
    <w:rsid w:val="00134CD7"/>
    <w:rsid w:val="0013607C"/>
    <w:rsid w:val="001360E2"/>
    <w:rsid w:val="00136AC9"/>
    <w:rsid w:val="00136B2B"/>
    <w:rsid w:val="00137189"/>
    <w:rsid w:val="0013732D"/>
    <w:rsid w:val="00137492"/>
    <w:rsid w:val="00137BC8"/>
    <w:rsid w:val="00137E90"/>
    <w:rsid w:val="00140BBA"/>
    <w:rsid w:val="00140EBA"/>
    <w:rsid w:val="001416D7"/>
    <w:rsid w:val="0014197D"/>
    <w:rsid w:val="00141EA0"/>
    <w:rsid w:val="00141FBE"/>
    <w:rsid w:val="00142011"/>
    <w:rsid w:val="00142207"/>
    <w:rsid w:val="0014222E"/>
    <w:rsid w:val="001424DC"/>
    <w:rsid w:val="00142A26"/>
    <w:rsid w:val="00142D70"/>
    <w:rsid w:val="00142E34"/>
    <w:rsid w:val="00142F22"/>
    <w:rsid w:val="001432F6"/>
    <w:rsid w:val="0014577F"/>
    <w:rsid w:val="00145781"/>
    <w:rsid w:val="00145B09"/>
    <w:rsid w:val="00145F33"/>
    <w:rsid w:val="001464E1"/>
    <w:rsid w:val="00146676"/>
    <w:rsid w:val="0014669B"/>
    <w:rsid w:val="0014708F"/>
    <w:rsid w:val="00147097"/>
    <w:rsid w:val="00151215"/>
    <w:rsid w:val="00152498"/>
    <w:rsid w:val="00152B2C"/>
    <w:rsid w:val="00152F3D"/>
    <w:rsid w:val="0015424D"/>
    <w:rsid w:val="00154624"/>
    <w:rsid w:val="00154702"/>
    <w:rsid w:val="0015477A"/>
    <w:rsid w:val="00155CE5"/>
    <w:rsid w:val="00156703"/>
    <w:rsid w:val="00156C84"/>
    <w:rsid w:val="001577E2"/>
    <w:rsid w:val="00157C0D"/>
    <w:rsid w:val="00157D1A"/>
    <w:rsid w:val="0016036F"/>
    <w:rsid w:val="00160396"/>
    <w:rsid w:val="0016043F"/>
    <w:rsid w:val="00160449"/>
    <w:rsid w:val="001606EB"/>
    <w:rsid w:val="00161204"/>
    <w:rsid w:val="00161593"/>
    <w:rsid w:val="001618A4"/>
    <w:rsid w:val="0016262C"/>
    <w:rsid w:val="0016318B"/>
    <w:rsid w:val="001631C0"/>
    <w:rsid w:val="00163FEE"/>
    <w:rsid w:val="001649F5"/>
    <w:rsid w:val="001653F3"/>
    <w:rsid w:val="001666EF"/>
    <w:rsid w:val="001667E5"/>
    <w:rsid w:val="00166DF9"/>
    <w:rsid w:val="00167243"/>
    <w:rsid w:val="001672A7"/>
    <w:rsid w:val="00167B15"/>
    <w:rsid w:val="00167EAB"/>
    <w:rsid w:val="00170229"/>
    <w:rsid w:val="001702EF"/>
    <w:rsid w:val="00170A3B"/>
    <w:rsid w:val="00170B8D"/>
    <w:rsid w:val="00170D52"/>
    <w:rsid w:val="00171483"/>
    <w:rsid w:val="00171537"/>
    <w:rsid w:val="00172ACB"/>
    <w:rsid w:val="001734AD"/>
    <w:rsid w:val="00173893"/>
    <w:rsid w:val="0017397C"/>
    <w:rsid w:val="00173D87"/>
    <w:rsid w:val="00174393"/>
    <w:rsid w:val="00174FEB"/>
    <w:rsid w:val="0017522E"/>
    <w:rsid w:val="00175C5F"/>
    <w:rsid w:val="001764F5"/>
    <w:rsid w:val="00176F4A"/>
    <w:rsid w:val="0017747E"/>
    <w:rsid w:val="0018022A"/>
    <w:rsid w:val="0018079B"/>
    <w:rsid w:val="00180A91"/>
    <w:rsid w:val="001813A0"/>
    <w:rsid w:val="00181721"/>
    <w:rsid w:val="001822DC"/>
    <w:rsid w:val="00182A15"/>
    <w:rsid w:val="00183326"/>
    <w:rsid w:val="0018354E"/>
    <w:rsid w:val="0018366F"/>
    <w:rsid w:val="00184D0B"/>
    <w:rsid w:val="001864B8"/>
    <w:rsid w:val="00186806"/>
    <w:rsid w:val="00191308"/>
    <w:rsid w:val="0019176B"/>
    <w:rsid w:val="00191D95"/>
    <w:rsid w:val="00191DDF"/>
    <w:rsid w:val="0019221A"/>
    <w:rsid w:val="001923B5"/>
    <w:rsid w:val="00192F1B"/>
    <w:rsid w:val="00192FEB"/>
    <w:rsid w:val="00193BF4"/>
    <w:rsid w:val="001946EB"/>
    <w:rsid w:val="0019472B"/>
    <w:rsid w:val="00194E6D"/>
    <w:rsid w:val="00194F09"/>
    <w:rsid w:val="00194FF2"/>
    <w:rsid w:val="00195943"/>
    <w:rsid w:val="00195BD7"/>
    <w:rsid w:val="0019636D"/>
    <w:rsid w:val="001964D3"/>
    <w:rsid w:val="00196508"/>
    <w:rsid w:val="00196EA5"/>
    <w:rsid w:val="0019785B"/>
    <w:rsid w:val="00197B95"/>
    <w:rsid w:val="001A0CD3"/>
    <w:rsid w:val="001A13B6"/>
    <w:rsid w:val="001A1533"/>
    <w:rsid w:val="001A188D"/>
    <w:rsid w:val="001A2966"/>
    <w:rsid w:val="001A311E"/>
    <w:rsid w:val="001A39B7"/>
    <w:rsid w:val="001A42C3"/>
    <w:rsid w:val="001A4C9A"/>
    <w:rsid w:val="001A5327"/>
    <w:rsid w:val="001A5398"/>
    <w:rsid w:val="001A5C93"/>
    <w:rsid w:val="001A6215"/>
    <w:rsid w:val="001A6378"/>
    <w:rsid w:val="001A73AF"/>
    <w:rsid w:val="001A7519"/>
    <w:rsid w:val="001A7886"/>
    <w:rsid w:val="001B02DB"/>
    <w:rsid w:val="001B1086"/>
    <w:rsid w:val="001B12CD"/>
    <w:rsid w:val="001B1815"/>
    <w:rsid w:val="001B29A9"/>
    <w:rsid w:val="001B2F21"/>
    <w:rsid w:val="001B4A46"/>
    <w:rsid w:val="001B55B9"/>
    <w:rsid w:val="001B6C81"/>
    <w:rsid w:val="001B799A"/>
    <w:rsid w:val="001B7A70"/>
    <w:rsid w:val="001C05DD"/>
    <w:rsid w:val="001C06E1"/>
    <w:rsid w:val="001C06FD"/>
    <w:rsid w:val="001C0881"/>
    <w:rsid w:val="001C0E5A"/>
    <w:rsid w:val="001C0E79"/>
    <w:rsid w:val="001C1051"/>
    <w:rsid w:val="001C1274"/>
    <w:rsid w:val="001C181B"/>
    <w:rsid w:val="001C18ED"/>
    <w:rsid w:val="001C1B9C"/>
    <w:rsid w:val="001C1D0F"/>
    <w:rsid w:val="001C26B1"/>
    <w:rsid w:val="001C2934"/>
    <w:rsid w:val="001C29A0"/>
    <w:rsid w:val="001C3422"/>
    <w:rsid w:val="001C48BC"/>
    <w:rsid w:val="001C4CCB"/>
    <w:rsid w:val="001C4E32"/>
    <w:rsid w:val="001C4F49"/>
    <w:rsid w:val="001C58C3"/>
    <w:rsid w:val="001C5932"/>
    <w:rsid w:val="001C6430"/>
    <w:rsid w:val="001C667C"/>
    <w:rsid w:val="001C6A43"/>
    <w:rsid w:val="001C6DE2"/>
    <w:rsid w:val="001C6FE9"/>
    <w:rsid w:val="001C723B"/>
    <w:rsid w:val="001C7808"/>
    <w:rsid w:val="001D1E67"/>
    <w:rsid w:val="001D2654"/>
    <w:rsid w:val="001D26FB"/>
    <w:rsid w:val="001D29CA"/>
    <w:rsid w:val="001D3CC7"/>
    <w:rsid w:val="001D4104"/>
    <w:rsid w:val="001D453B"/>
    <w:rsid w:val="001D489E"/>
    <w:rsid w:val="001D4C31"/>
    <w:rsid w:val="001D4CA0"/>
    <w:rsid w:val="001D4FF0"/>
    <w:rsid w:val="001D54DA"/>
    <w:rsid w:val="001D6206"/>
    <w:rsid w:val="001D64CA"/>
    <w:rsid w:val="001D6C8E"/>
    <w:rsid w:val="001D79BC"/>
    <w:rsid w:val="001D7A10"/>
    <w:rsid w:val="001D7BC1"/>
    <w:rsid w:val="001E00B0"/>
    <w:rsid w:val="001E09CA"/>
    <w:rsid w:val="001E12C6"/>
    <w:rsid w:val="001E16BD"/>
    <w:rsid w:val="001E1BD7"/>
    <w:rsid w:val="001E1C93"/>
    <w:rsid w:val="001E2184"/>
    <w:rsid w:val="001E2417"/>
    <w:rsid w:val="001E27E7"/>
    <w:rsid w:val="001E2F22"/>
    <w:rsid w:val="001E3055"/>
    <w:rsid w:val="001E4D5C"/>
    <w:rsid w:val="001E54E0"/>
    <w:rsid w:val="001E559B"/>
    <w:rsid w:val="001E572C"/>
    <w:rsid w:val="001E5E99"/>
    <w:rsid w:val="001E67D9"/>
    <w:rsid w:val="001E6C46"/>
    <w:rsid w:val="001E6EF9"/>
    <w:rsid w:val="001E7000"/>
    <w:rsid w:val="001E7207"/>
    <w:rsid w:val="001E7D5E"/>
    <w:rsid w:val="001F0531"/>
    <w:rsid w:val="001F06D5"/>
    <w:rsid w:val="001F0BF9"/>
    <w:rsid w:val="001F0F1B"/>
    <w:rsid w:val="001F12AD"/>
    <w:rsid w:val="001F1BC7"/>
    <w:rsid w:val="001F1C33"/>
    <w:rsid w:val="001F1D20"/>
    <w:rsid w:val="001F1DB5"/>
    <w:rsid w:val="001F2EDB"/>
    <w:rsid w:val="001F3B7C"/>
    <w:rsid w:val="001F3BEF"/>
    <w:rsid w:val="001F404F"/>
    <w:rsid w:val="001F456C"/>
    <w:rsid w:val="001F4A1C"/>
    <w:rsid w:val="001F4B25"/>
    <w:rsid w:val="001F54B2"/>
    <w:rsid w:val="001F5CF6"/>
    <w:rsid w:val="001F6465"/>
    <w:rsid w:val="001F64B8"/>
    <w:rsid w:val="001F6C21"/>
    <w:rsid w:val="001F7FA1"/>
    <w:rsid w:val="002007CF"/>
    <w:rsid w:val="00200A18"/>
    <w:rsid w:val="00200D66"/>
    <w:rsid w:val="00200FBA"/>
    <w:rsid w:val="00201DC7"/>
    <w:rsid w:val="0020242F"/>
    <w:rsid w:val="0020254B"/>
    <w:rsid w:val="0020289E"/>
    <w:rsid w:val="002037D6"/>
    <w:rsid w:val="00203C97"/>
    <w:rsid w:val="00203DB0"/>
    <w:rsid w:val="0020406B"/>
    <w:rsid w:val="00204523"/>
    <w:rsid w:val="00204567"/>
    <w:rsid w:val="002045D1"/>
    <w:rsid w:val="002049FA"/>
    <w:rsid w:val="00204A93"/>
    <w:rsid w:val="00204A9D"/>
    <w:rsid w:val="00204CC0"/>
    <w:rsid w:val="00204DD3"/>
    <w:rsid w:val="00204EB3"/>
    <w:rsid w:val="00205719"/>
    <w:rsid w:val="0020581B"/>
    <w:rsid w:val="00205CBA"/>
    <w:rsid w:val="002065DC"/>
    <w:rsid w:val="0020682B"/>
    <w:rsid w:val="002073D6"/>
    <w:rsid w:val="00207D09"/>
    <w:rsid w:val="00210814"/>
    <w:rsid w:val="00210A70"/>
    <w:rsid w:val="00210A94"/>
    <w:rsid w:val="00210B7A"/>
    <w:rsid w:val="00210CBB"/>
    <w:rsid w:val="00210D53"/>
    <w:rsid w:val="00210EDB"/>
    <w:rsid w:val="002115EE"/>
    <w:rsid w:val="00211925"/>
    <w:rsid w:val="00211DCB"/>
    <w:rsid w:val="0021220D"/>
    <w:rsid w:val="0021269A"/>
    <w:rsid w:val="00212D12"/>
    <w:rsid w:val="00213632"/>
    <w:rsid w:val="0021489E"/>
    <w:rsid w:val="00214CFD"/>
    <w:rsid w:val="00214E92"/>
    <w:rsid w:val="0021577A"/>
    <w:rsid w:val="002159E2"/>
    <w:rsid w:val="00215B7C"/>
    <w:rsid w:val="00215D9B"/>
    <w:rsid w:val="002161F3"/>
    <w:rsid w:val="00217664"/>
    <w:rsid w:val="00217B65"/>
    <w:rsid w:val="002200D5"/>
    <w:rsid w:val="00220299"/>
    <w:rsid w:val="00220A66"/>
    <w:rsid w:val="002218CA"/>
    <w:rsid w:val="0022205A"/>
    <w:rsid w:val="002234ED"/>
    <w:rsid w:val="00223535"/>
    <w:rsid w:val="00223F97"/>
    <w:rsid w:val="00224216"/>
    <w:rsid w:val="00224558"/>
    <w:rsid w:val="00224A12"/>
    <w:rsid w:val="00224B66"/>
    <w:rsid w:val="00224DE8"/>
    <w:rsid w:val="002255CA"/>
    <w:rsid w:val="00225A50"/>
    <w:rsid w:val="0022667C"/>
    <w:rsid w:val="0022697D"/>
    <w:rsid w:val="002269DC"/>
    <w:rsid w:val="00226A18"/>
    <w:rsid w:val="00226C2A"/>
    <w:rsid w:val="0022709F"/>
    <w:rsid w:val="00227235"/>
    <w:rsid w:val="002276AC"/>
    <w:rsid w:val="0022779A"/>
    <w:rsid w:val="0023021B"/>
    <w:rsid w:val="00230859"/>
    <w:rsid w:val="002308ED"/>
    <w:rsid w:val="00230974"/>
    <w:rsid w:val="00230D12"/>
    <w:rsid w:val="002310B7"/>
    <w:rsid w:val="002330A7"/>
    <w:rsid w:val="00233947"/>
    <w:rsid w:val="002339C2"/>
    <w:rsid w:val="002364E1"/>
    <w:rsid w:val="00237274"/>
    <w:rsid w:val="00237997"/>
    <w:rsid w:val="00237C5D"/>
    <w:rsid w:val="00237EA8"/>
    <w:rsid w:val="00237F5C"/>
    <w:rsid w:val="0024124F"/>
    <w:rsid w:val="002419D4"/>
    <w:rsid w:val="00241EC1"/>
    <w:rsid w:val="002421B3"/>
    <w:rsid w:val="00242812"/>
    <w:rsid w:val="00242ABA"/>
    <w:rsid w:val="00242FCD"/>
    <w:rsid w:val="0024318C"/>
    <w:rsid w:val="002437A2"/>
    <w:rsid w:val="00243C9B"/>
    <w:rsid w:val="0024443F"/>
    <w:rsid w:val="00244727"/>
    <w:rsid w:val="0024519B"/>
    <w:rsid w:val="002456CD"/>
    <w:rsid w:val="00245CFD"/>
    <w:rsid w:val="00245D38"/>
    <w:rsid w:val="002461E5"/>
    <w:rsid w:val="0024645C"/>
    <w:rsid w:val="002465B5"/>
    <w:rsid w:val="0024671C"/>
    <w:rsid w:val="00246D1A"/>
    <w:rsid w:val="0024738C"/>
    <w:rsid w:val="00247954"/>
    <w:rsid w:val="00247B69"/>
    <w:rsid w:val="00247B96"/>
    <w:rsid w:val="0025005E"/>
    <w:rsid w:val="00251858"/>
    <w:rsid w:val="00252981"/>
    <w:rsid w:val="00252A48"/>
    <w:rsid w:val="00252C13"/>
    <w:rsid w:val="00252C7B"/>
    <w:rsid w:val="00253681"/>
    <w:rsid w:val="002544AC"/>
    <w:rsid w:val="002544B0"/>
    <w:rsid w:val="0025459E"/>
    <w:rsid w:val="00254604"/>
    <w:rsid w:val="00254BC2"/>
    <w:rsid w:val="00255F41"/>
    <w:rsid w:val="002561F3"/>
    <w:rsid w:val="00256520"/>
    <w:rsid w:val="0025668C"/>
    <w:rsid w:val="00256754"/>
    <w:rsid w:val="00257163"/>
    <w:rsid w:val="00257547"/>
    <w:rsid w:val="00257E34"/>
    <w:rsid w:val="002609F8"/>
    <w:rsid w:val="00260BE4"/>
    <w:rsid w:val="002614A2"/>
    <w:rsid w:val="002615BB"/>
    <w:rsid w:val="002617BC"/>
    <w:rsid w:val="00261976"/>
    <w:rsid w:val="00261AEF"/>
    <w:rsid w:val="00261D23"/>
    <w:rsid w:val="00262237"/>
    <w:rsid w:val="00262E31"/>
    <w:rsid w:val="00262ED1"/>
    <w:rsid w:val="00263016"/>
    <w:rsid w:val="002635D5"/>
    <w:rsid w:val="00263744"/>
    <w:rsid w:val="00264A95"/>
    <w:rsid w:val="00264AD7"/>
    <w:rsid w:val="00265A31"/>
    <w:rsid w:val="00265E69"/>
    <w:rsid w:val="0026649A"/>
    <w:rsid w:val="002667A0"/>
    <w:rsid w:val="0026721B"/>
    <w:rsid w:val="0026723B"/>
    <w:rsid w:val="00267308"/>
    <w:rsid w:val="00267524"/>
    <w:rsid w:val="002675FE"/>
    <w:rsid w:val="00267710"/>
    <w:rsid w:val="00267899"/>
    <w:rsid w:val="00267D2B"/>
    <w:rsid w:val="00267D71"/>
    <w:rsid w:val="00267E71"/>
    <w:rsid w:val="00270969"/>
    <w:rsid w:val="0027160E"/>
    <w:rsid w:val="00271DF3"/>
    <w:rsid w:val="00271F76"/>
    <w:rsid w:val="00272874"/>
    <w:rsid w:val="00272AD4"/>
    <w:rsid w:val="00272DD8"/>
    <w:rsid w:val="002734DE"/>
    <w:rsid w:val="0027361D"/>
    <w:rsid w:val="002736EA"/>
    <w:rsid w:val="00273A83"/>
    <w:rsid w:val="00273D8B"/>
    <w:rsid w:val="00273EE0"/>
    <w:rsid w:val="0027429A"/>
    <w:rsid w:val="00274975"/>
    <w:rsid w:val="00274C16"/>
    <w:rsid w:val="00274CC3"/>
    <w:rsid w:val="00274D61"/>
    <w:rsid w:val="002750D6"/>
    <w:rsid w:val="00275942"/>
    <w:rsid w:val="00275CB1"/>
    <w:rsid w:val="002760A4"/>
    <w:rsid w:val="00276256"/>
    <w:rsid w:val="002763C1"/>
    <w:rsid w:val="00276425"/>
    <w:rsid w:val="0027669C"/>
    <w:rsid w:val="00276B1C"/>
    <w:rsid w:val="00276FC8"/>
    <w:rsid w:val="00277248"/>
    <w:rsid w:val="00277318"/>
    <w:rsid w:val="00277473"/>
    <w:rsid w:val="002776DE"/>
    <w:rsid w:val="00277C60"/>
    <w:rsid w:val="00280257"/>
    <w:rsid w:val="0028071D"/>
    <w:rsid w:val="002812B5"/>
    <w:rsid w:val="0028192D"/>
    <w:rsid w:val="002819B1"/>
    <w:rsid w:val="0028219B"/>
    <w:rsid w:val="00283DBD"/>
    <w:rsid w:val="00284061"/>
    <w:rsid w:val="002844A4"/>
    <w:rsid w:val="00285770"/>
    <w:rsid w:val="0028663E"/>
    <w:rsid w:val="00290443"/>
    <w:rsid w:val="002905FF"/>
    <w:rsid w:val="00290E04"/>
    <w:rsid w:val="002910B9"/>
    <w:rsid w:val="0029113C"/>
    <w:rsid w:val="00291502"/>
    <w:rsid w:val="00291732"/>
    <w:rsid w:val="002933FF"/>
    <w:rsid w:val="00293854"/>
    <w:rsid w:val="00293BC1"/>
    <w:rsid w:val="00293E4E"/>
    <w:rsid w:val="00294424"/>
    <w:rsid w:val="002945C6"/>
    <w:rsid w:val="002945F9"/>
    <w:rsid w:val="00294646"/>
    <w:rsid w:val="00295006"/>
    <w:rsid w:val="00295759"/>
    <w:rsid w:val="002959C7"/>
    <w:rsid w:val="00295A4D"/>
    <w:rsid w:val="00295E0C"/>
    <w:rsid w:val="00295E4A"/>
    <w:rsid w:val="00296ED4"/>
    <w:rsid w:val="00296FEB"/>
    <w:rsid w:val="00297135"/>
    <w:rsid w:val="002971B6"/>
    <w:rsid w:val="00297246"/>
    <w:rsid w:val="00297710"/>
    <w:rsid w:val="002A02AF"/>
    <w:rsid w:val="002A07D9"/>
    <w:rsid w:val="002A08A8"/>
    <w:rsid w:val="002A097B"/>
    <w:rsid w:val="002A0BAD"/>
    <w:rsid w:val="002A25A4"/>
    <w:rsid w:val="002A2E48"/>
    <w:rsid w:val="002A3530"/>
    <w:rsid w:val="002A3713"/>
    <w:rsid w:val="002A3B58"/>
    <w:rsid w:val="002A3F9D"/>
    <w:rsid w:val="002A45CF"/>
    <w:rsid w:val="002A46D5"/>
    <w:rsid w:val="002A5043"/>
    <w:rsid w:val="002A6669"/>
    <w:rsid w:val="002A6B54"/>
    <w:rsid w:val="002A6F34"/>
    <w:rsid w:val="002A75D0"/>
    <w:rsid w:val="002A7BF3"/>
    <w:rsid w:val="002B0D74"/>
    <w:rsid w:val="002B144C"/>
    <w:rsid w:val="002B1983"/>
    <w:rsid w:val="002B2244"/>
    <w:rsid w:val="002B2894"/>
    <w:rsid w:val="002B2B85"/>
    <w:rsid w:val="002B2DBA"/>
    <w:rsid w:val="002B2FF3"/>
    <w:rsid w:val="002B30E4"/>
    <w:rsid w:val="002B337D"/>
    <w:rsid w:val="002B422A"/>
    <w:rsid w:val="002B45EE"/>
    <w:rsid w:val="002B52E5"/>
    <w:rsid w:val="002B5746"/>
    <w:rsid w:val="002B59FB"/>
    <w:rsid w:val="002B5C69"/>
    <w:rsid w:val="002B6563"/>
    <w:rsid w:val="002B6680"/>
    <w:rsid w:val="002B66CA"/>
    <w:rsid w:val="002B7082"/>
    <w:rsid w:val="002B713A"/>
    <w:rsid w:val="002B7597"/>
    <w:rsid w:val="002B7E83"/>
    <w:rsid w:val="002B7FC2"/>
    <w:rsid w:val="002C01CE"/>
    <w:rsid w:val="002C09CA"/>
    <w:rsid w:val="002C0B5F"/>
    <w:rsid w:val="002C120F"/>
    <w:rsid w:val="002C1D37"/>
    <w:rsid w:val="002C22DF"/>
    <w:rsid w:val="002C2E11"/>
    <w:rsid w:val="002C2E62"/>
    <w:rsid w:val="002C2F54"/>
    <w:rsid w:val="002C30F0"/>
    <w:rsid w:val="002C317E"/>
    <w:rsid w:val="002C31CD"/>
    <w:rsid w:val="002C3537"/>
    <w:rsid w:val="002C39A5"/>
    <w:rsid w:val="002C3A9A"/>
    <w:rsid w:val="002C422E"/>
    <w:rsid w:val="002C4309"/>
    <w:rsid w:val="002C4316"/>
    <w:rsid w:val="002C503C"/>
    <w:rsid w:val="002C508B"/>
    <w:rsid w:val="002C50FB"/>
    <w:rsid w:val="002C5C4C"/>
    <w:rsid w:val="002C7155"/>
    <w:rsid w:val="002C74F6"/>
    <w:rsid w:val="002C7543"/>
    <w:rsid w:val="002C7674"/>
    <w:rsid w:val="002C7949"/>
    <w:rsid w:val="002C7A49"/>
    <w:rsid w:val="002C7E77"/>
    <w:rsid w:val="002D0087"/>
    <w:rsid w:val="002D00E8"/>
    <w:rsid w:val="002D101A"/>
    <w:rsid w:val="002D12DA"/>
    <w:rsid w:val="002D143E"/>
    <w:rsid w:val="002D257D"/>
    <w:rsid w:val="002D3023"/>
    <w:rsid w:val="002D3155"/>
    <w:rsid w:val="002D32FA"/>
    <w:rsid w:val="002D33A2"/>
    <w:rsid w:val="002D36C3"/>
    <w:rsid w:val="002D3896"/>
    <w:rsid w:val="002D3926"/>
    <w:rsid w:val="002D3C14"/>
    <w:rsid w:val="002D3CC3"/>
    <w:rsid w:val="002D3E74"/>
    <w:rsid w:val="002D3E95"/>
    <w:rsid w:val="002D4771"/>
    <w:rsid w:val="002D48EA"/>
    <w:rsid w:val="002D4D79"/>
    <w:rsid w:val="002D5CBC"/>
    <w:rsid w:val="002D6BEF"/>
    <w:rsid w:val="002D732A"/>
    <w:rsid w:val="002E125F"/>
    <w:rsid w:val="002E1CAD"/>
    <w:rsid w:val="002E1FB9"/>
    <w:rsid w:val="002E22EC"/>
    <w:rsid w:val="002E2358"/>
    <w:rsid w:val="002E2FEB"/>
    <w:rsid w:val="002E3983"/>
    <w:rsid w:val="002E4149"/>
    <w:rsid w:val="002E4DC1"/>
    <w:rsid w:val="002E5054"/>
    <w:rsid w:val="002E509B"/>
    <w:rsid w:val="002E628E"/>
    <w:rsid w:val="002E6B32"/>
    <w:rsid w:val="002E6D62"/>
    <w:rsid w:val="002E6E09"/>
    <w:rsid w:val="002E6ECB"/>
    <w:rsid w:val="002E796B"/>
    <w:rsid w:val="002F01AB"/>
    <w:rsid w:val="002F05A6"/>
    <w:rsid w:val="002F0B0D"/>
    <w:rsid w:val="002F0DFB"/>
    <w:rsid w:val="002F14DB"/>
    <w:rsid w:val="002F1609"/>
    <w:rsid w:val="002F161B"/>
    <w:rsid w:val="002F2197"/>
    <w:rsid w:val="002F220D"/>
    <w:rsid w:val="002F261E"/>
    <w:rsid w:val="002F2FB7"/>
    <w:rsid w:val="002F3C61"/>
    <w:rsid w:val="002F418C"/>
    <w:rsid w:val="002F4335"/>
    <w:rsid w:val="002F49CE"/>
    <w:rsid w:val="002F4B3D"/>
    <w:rsid w:val="002F4C71"/>
    <w:rsid w:val="002F56A6"/>
    <w:rsid w:val="002F56F5"/>
    <w:rsid w:val="002F64F6"/>
    <w:rsid w:val="002F6DC5"/>
    <w:rsid w:val="002F7FC8"/>
    <w:rsid w:val="0030003C"/>
    <w:rsid w:val="003001B6"/>
    <w:rsid w:val="00300C1A"/>
    <w:rsid w:val="003011CC"/>
    <w:rsid w:val="0030141B"/>
    <w:rsid w:val="00301D6D"/>
    <w:rsid w:val="00301F19"/>
    <w:rsid w:val="00302333"/>
    <w:rsid w:val="00302B9C"/>
    <w:rsid w:val="003033D6"/>
    <w:rsid w:val="00303868"/>
    <w:rsid w:val="003048A2"/>
    <w:rsid w:val="00304BAE"/>
    <w:rsid w:val="0030504B"/>
    <w:rsid w:val="00305264"/>
    <w:rsid w:val="003055D9"/>
    <w:rsid w:val="003057E3"/>
    <w:rsid w:val="00305BEF"/>
    <w:rsid w:val="003065EB"/>
    <w:rsid w:val="003066E2"/>
    <w:rsid w:val="00306A86"/>
    <w:rsid w:val="00306CC5"/>
    <w:rsid w:val="003070D2"/>
    <w:rsid w:val="003070DA"/>
    <w:rsid w:val="003073CF"/>
    <w:rsid w:val="00307627"/>
    <w:rsid w:val="0030768B"/>
    <w:rsid w:val="003107A1"/>
    <w:rsid w:val="00310B2C"/>
    <w:rsid w:val="00310E40"/>
    <w:rsid w:val="003115F6"/>
    <w:rsid w:val="00311CD9"/>
    <w:rsid w:val="00311D7D"/>
    <w:rsid w:val="00311F4F"/>
    <w:rsid w:val="00312AF4"/>
    <w:rsid w:val="00313430"/>
    <w:rsid w:val="0031381E"/>
    <w:rsid w:val="0031394F"/>
    <w:rsid w:val="003146DB"/>
    <w:rsid w:val="00314820"/>
    <w:rsid w:val="003154AF"/>
    <w:rsid w:val="003157D5"/>
    <w:rsid w:val="00315BC8"/>
    <w:rsid w:val="00315E6F"/>
    <w:rsid w:val="00315EFD"/>
    <w:rsid w:val="003167F3"/>
    <w:rsid w:val="00316C2D"/>
    <w:rsid w:val="003171E6"/>
    <w:rsid w:val="00317339"/>
    <w:rsid w:val="003175CE"/>
    <w:rsid w:val="0031764A"/>
    <w:rsid w:val="003177CA"/>
    <w:rsid w:val="00317A44"/>
    <w:rsid w:val="00317D97"/>
    <w:rsid w:val="00317FAB"/>
    <w:rsid w:val="00320595"/>
    <w:rsid w:val="00320B83"/>
    <w:rsid w:val="00322227"/>
    <w:rsid w:val="00322CE8"/>
    <w:rsid w:val="00322D8F"/>
    <w:rsid w:val="0032439A"/>
    <w:rsid w:val="003244A4"/>
    <w:rsid w:val="003244D2"/>
    <w:rsid w:val="003252B6"/>
    <w:rsid w:val="00325606"/>
    <w:rsid w:val="00325C71"/>
    <w:rsid w:val="00325DFA"/>
    <w:rsid w:val="00326510"/>
    <w:rsid w:val="00326726"/>
    <w:rsid w:val="003269C1"/>
    <w:rsid w:val="00326C80"/>
    <w:rsid w:val="0032746E"/>
    <w:rsid w:val="00327838"/>
    <w:rsid w:val="0033038E"/>
    <w:rsid w:val="003304D9"/>
    <w:rsid w:val="00330555"/>
    <w:rsid w:val="00330C3E"/>
    <w:rsid w:val="0033141C"/>
    <w:rsid w:val="003315C8"/>
    <w:rsid w:val="0033181C"/>
    <w:rsid w:val="00331FB9"/>
    <w:rsid w:val="00332D76"/>
    <w:rsid w:val="003332EF"/>
    <w:rsid w:val="003335AC"/>
    <w:rsid w:val="00333F77"/>
    <w:rsid w:val="00334392"/>
    <w:rsid w:val="0033465D"/>
    <w:rsid w:val="00334A65"/>
    <w:rsid w:val="00334F16"/>
    <w:rsid w:val="00335AB4"/>
    <w:rsid w:val="00335CB6"/>
    <w:rsid w:val="00335EEB"/>
    <w:rsid w:val="00336B14"/>
    <w:rsid w:val="003370CC"/>
    <w:rsid w:val="00337622"/>
    <w:rsid w:val="0033776E"/>
    <w:rsid w:val="00337C9E"/>
    <w:rsid w:val="003400EF"/>
    <w:rsid w:val="003402B0"/>
    <w:rsid w:val="00340992"/>
    <w:rsid w:val="00341EF8"/>
    <w:rsid w:val="003428BF"/>
    <w:rsid w:val="00343041"/>
    <w:rsid w:val="0034324C"/>
    <w:rsid w:val="00343B8F"/>
    <w:rsid w:val="0034440A"/>
    <w:rsid w:val="00344456"/>
    <w:rsid w:val="00346144"/>
    <w:rsid w:val="00346BC6"/>
    <w:rsid w:val="00346E05"/>
    <w:rsid w:val="003470E6"/>
    <w:rsid w:val="00347FC2"/>
    <w:rsid w:val="00350207"/>
    <w:rsid w:val="003507FD"/>
    <w:rsid w:val="00351955"/>
    <w:rsid w:val="00351FE9"/>
    <w:rsid w:val="00352966"/>
    <w:rsid w:val="00352986"/>
    <w:rsid w:val="00353519"/>
    <w:rsid w:val="003550EE"/>
    <w:rsid w:val="0035526F"/>
    <w:rsid w:val="003556D2"/>
    <w:rsid w:val="00355A19"/>
    <w:rsid w:val="00356BB0"/>
    <w:rsid w:val="00357393"/>
    <w:rsid w:val="0035741A"/>
    <w:rsid w:val="003574BC"/>
    <w:rsid w:val="00357559"/>
    <w:rsid w:val="00357DBF"/>
    <w:rsid w:val="003600BB"/>
    <w:rsid w:val="003605FE"/>
    <w:rsid w:val="00360BA7"/>
    <w:rsid w:val="00360CCC"/>
    <w:rsid w:val="00360D0C"/>
    <w:rsid w:val="003614EB"/>
    <w:rsid w:val="00361932"/>
    <w:rsid w:val="00362311"/>
    <w:rsid w:val="003626D9"/>
    <w:rsid w:val="00362EEF"/>
    <w:rsid w:val="00362F5E"/>
    <w:rsid w:val="00363302"/>
    <w:rsid w:val="00363654"/>
    <w:rsid w:val="00363D04"/>
    <w:rsid w:val="00364648"/>
    <w:rsid w:val="00364D27"/>
    <w:rsid w:val="00364ECD"/>
    <w:rsid w:val="00364FC9"/>
    <w:rsid w:val="003655FA"/>
    <w:rsid w:val="00365670"/>
    <w:rsid w:val="00365CA1"/>
    <w:rsid w:val="00365FD4"/>
    <w:rsid w:val="0036734B"/>
    <w:rsid w:val="003673BE"/>
    <w:rsid w:val="00367536"/>
    <w:rsid w:val="0037054A"/>
    <w:rsid w:val="0037082C"/>
    <w:rsid w:val="00370F45"/>
    <w:rsid w:val="0037131E"/>
    <w:rsid w:val="00371527"/>
    <w:rsid w:val="0037167A"/>
    <w:rsid w:val="00371A67"/>
    <w:rsid w:val="003722DB"/>
    <w:rsid w:val="003723F9"/>
    <w:rsid w:val="003729E7"/>
    <w:rsid w:val="00372A24"/>
    <w:rsid w:val="00372BBC"/>
    <w:rsid w:val="00373EB8"/>
    <w:rsid w:val="003753CD"/>
    <w:rsid w:val="003757BB"/>
    <w:rsid w:val="003759F8"/>
    <w:rsid w:val="0037636A"/>
    <w:rsid w:val="003765E2"/>
    <w:rsid w:val="00376C17"/>
    <w:rsid w:val="003772EC"/>
    <w:rsid w:val="00377C77"/>
    <w:rsid w:val="00377F1C"/>
    <w:rsid w:val="00380130"/>
    <w:rsid w:val="003801C6"/>
    <w:rsid w:val="00380679"/>
    <w:rsid w:val="00380913"/>
    <w:rsid w:val="0038195F"/>
    <w:rsid w:val="00381A9A"/>
    <w:rsid w:val="00381CD8"/>
    <w:rsid w:val="003820AE"/>
    <w:rsid w:val="00383608"/>
    <w:rsid w:val="00383D86"/>
    <w:rsid w:val="00384220"/>
    <w:rsid w:val="003846FE"/>
    <w:rsid w:val="00384EA1"/>
    <w:rsid w:val="00385274"/>
    <w:rsid w:val="00385357"/>
    <w:rsid w:val="003855E0"/>
    <w:rsid w:val="003856A0"/>
    <w:rsid w:val="00385CFD"/>
    <w:rsid w:val="00386070"/>
    <w:rsid w:val="00386C52"/>
    <w:rsid w:val="00387D2B"/>
    <w:rsid w:val="0039015A"/>
    <w:rsid w:val="00390715"/>
    <w:rsid w:val="00390FE5"/>
    <w:rsid w:val="00391951"/>
    <w:rsid w:val="00391C43"/>
    <w:rsid w:val="0039226F"/>
    <w:rsid w:val="00392D6B"/>
    <w:rsid w:val="00392E80"/>
    <w:rsid w:val="00393376"/>
    <w:rsid w:val="003937FB"/>
    <w:rsid w:val="00393AF7"/>
    <w:rsid w:val="00393B8C"/>
    <w:rsid w:val="00393D3C"/>
    <w:rsid w:val="00393EE1"/>
    <w:rsid w:val="00394AA7"/>
    <w:rsid w:val="00394FE2"/>
    <w:rsid w:val="003950B3"/>
    <w:rsid w:val="00395C2A"/>
    <w:rsid w:val="00395E7A"/>
    <w:rsid w:val="00395F13"/>
    <w:rsid w:val="003960FB"/>
    <w:rsid w:val="00396ACC"/>
    <w:rsid w:val="0039740C"/>
    <w:rsid w:val="0039777A"/>
    <w:rsid w:val="003A0402"/>
    <w:rsid w:val="003A0730"/>
    <w:rsid w:val="003A08E4"/>
    <w:rsid w:val="003A1C6F"/>
    <w:rsid w:val="003A1E65"/>
    <w:rsid w:val="003A2219"/>
    <w:rsid w:val="003A2293"/>
    <w:rsid w:val="003A2493"/>
    <w:rsid w:val="003A2A95"/>
    <w:rsid w:val="003A352C"/>
    <w:rsid w:val="003A4FF0"/>
    <w:rsid w:val="003A52E8"/>
    <w:rsid w:val="003A539C"/>
    <w:rsid w:val="003A5F10"/>
    <w:rsid w:val="003A5FCE"/>
    <w:rsid w:val="003A5FE4"/>
    <w:rsid w:val="003A626E"/>
    <w:rsid w:val="003A6C4A"/>
    <w:rsid w:val="003A7B0F"/>
    <w:rsid w:val="003A7FF9"/>
    <w:rsid w:val="003B06B6"/>
    <w:rsid w:val="003B0AA3"/>
    <w:rsid w:val="003B1486"/>
    <w:rsid w:val="003B1824"/>
    <w:rsid w:val="003B1942"/>
    <w:rsid w:val="003B19CB"/>
    <w:rsid w:val="003B1CD6"/>
    <w:rsid w:val="003B2116"/>
    <w:rsid w:val="003B2132"/>
    <w:rsid w:val="003B2455"/>
    <w:rsid w:val="003B2752"/>
    <w:rsid w:val="003B3593"/>
    <w:rsid w:val="003B42DC"/>
    <w:rsid w:val="003B4AFE"/>
    <w:rsid w:val="003B5C30"/>
    <w:rsid w:val="003B782F"/>
    <w:rsid w:val="003B7DF3"/>
    <w:rsid w:val="003B7FC5"/>
    <w:rsid w:val="003C0F5C"/>
    <w:rsid w:val="003C0FFC"/>
    <w:rsid w:val="003C1195"/>
    <w:rsid w:val="003C146A"/>
    <w:rsid w:val="003C1C27"/>
    <w:rsid w:val="003C1FC6"/>
    <w:rsid w:val="003C24A3"/>
    <w:rsid w:val="003C4538"/>
    <w:rsid w:val="003C5A9B"/>
    <w:rsid w:val="003C5D3C"/>
    <w:rsid w:val="003C622D"/>
    <w:rsid w:val="003C6BD6"/>
    <w:rsid w:val="003C6E17"/>
    <w:rsid w:val="003C7231"/>
    <w:rsid w:val="003C779B"/>
    <w:rsid w:val="003D01CC"/>
    <w:rsid w:val="003D08AF"/>
    <w:rsid w:val="003D0E5D"/>
    <w:rsid w:val="003D1413"/>
    <w:rsid w:val="003D165C"/>
    <w:rsid w:val="003D166D"/>
    <w:rsid w:val="003D1A95"/>
    <w:rsid w:val="003D1C96"/>
    <w:rsid w:val="003D1D03"/>
    <w:rsid w:val="003D2153"/>
    <w:rsid w:val="003D24A0"/>
    <w:rsid w:val="003D3E3B"/>
    <w:rsid w:val="003D48E1"/>
    <w:rsid w:val="003D500E"/>
    <w:rsid w:val="003D5831"/>
    <w:rsid w:val="003D6962"/>
    <w:rsid w:val="003D6DD4"/>
    <w:rsid w:val="003D7843"/>
    <w:rsid w:val="003D7E2B"/>
    <w:rsid w:val="003D7F82"/>
    <w:rsid w:val="003E0492"/>
    <w:rsid w:val="003E09A7"/>
    <w:rsid w:val="003E12A8"/>
    <w:rsid w:val="003E1B30"/>
    <w:rsid w:val="003E1D71"/>
    <w:rsid w:val="003E1FBD"/>
    <w:rsid w:val="003E230B"/>
    <w:rsid w:val="003E283A"/>
    <w:rsid w:val="003E28C8"/>
    <w:rsid w:val="003E29D8"/>
    <w:rsid w:val="003E2C12"/>
    <w:rsid w:val="003E2CF0"/>
    <w:rsid w:val="003E31E9"/>
    <w:rsid w:val="003E3A3B"/>
    <w:rsid w:val="003E4069"/>
    <w:rsid w:val="003E46EC"/>
    <w:rsid w:val="003E55AC"/>
    <w:rsid w:val="003E566B"/>
    <w:rsid w:val="003E5757"/>
    <w:rsid w:val="003E5B96"/>
    <w:rsid w:val="003E6D68"/>
    <w:rsid w:val="003E7629"/>
    <w:rsid w:val="003F0014"/>
    <w:rsid w:val="003F053F"/>
    <w:rsid w:val="003F0804"/>
    <w:rsid w:val="003F083C"/>
    <w:rsid w:val="003F1208"/>
    <w:rsid w:val="003F1716"/>
    <w:rsid w:val="003F1B3C"/>
    <w:rsid w:val="003F1E9A"/>
    <w:rsid w:val="003F2953"/>
    <w:rsid w:val="003F3CFF"/>
    <w:rsid w:val="003F4672"/>
    <w:rsid w:val="003F49BE"/>
    <w:rsid w:val="003F5524"/>
    <w:rsid w:val="003F563C"/>
    <w:rsid w:val="003F5F9E"/>
    <w:rsid w:val="003F65C7"/>
    <w:rsid w:val="003F6973"/>
    <w:rsid w:val="003F6DA1"/>
    <w:rsid w:val="003F7F21"/>
    <w:rsid w:val="0040066F"/>
    <w:rsid w:val="0040235B"/>
    <w:rsid w:val="004025AD"/>
    <w:rsid w:val="00402AEA"/>
    <w:rsid w:val="00402CDF"/>
    <w:rsid w:val="00403A61"/>
    <w:rsid w:val="00404331"/>
    <w:rsid w:val="004049F6"/>
    <w:rsid w:val="00404C31"/>
    <w:rsid w:val="00405030"/>
    <w:rsid w:val="00405DBB"/>
    <w:rsid w:val="00405DEF"/>
    <w:rsid w:val="00406485"/>
    <w:rsid w:val="00406955"/>
    <w:rsid w:val="004107A2"/>
    <w:rsid w:val="00411304"/>
    <w:rsid w:val="00411D86"/>
    <w:rsid w:val="004125BF"/>
    <w:rsid w:val="0041296F"/>
    <w:rsid w:val="00412BC2"/>
    <w:rsid w:val="00412EF6"/>
    <w:rsid w:val="0041383B"/>
    <w:rsid w:val="00413BD2"/>
    <w:rsid w:val="004143F8"/>
    <w:rsid w:val="004149E0"/>
    <w:rsid w:val="00414D85"/>
    <w:rsid w:val="00414FD5"/>
    <w:rsid w:val="004152C6"/>
    <w:rsid w:val="00415A10"/>
    <w:rsid w:val="00415A2E"/>
    <w:rsid w:val="004162FD"/>
    <w:rsid w:val="004169D6"/>
    <w:rsid w:val="00416C72"/>
    <w:rsid w:val="00416E8D"/>
    <w:rsid w:val="0041731C"/>
    <w:rsid w:val="00417396"/>
    <w:rsid w:val="00417749"/>
    <w:rsid w:val="00417C2F"/>
    <w:rsid w:val="0042039B"/>
    <w:rsid w:val="004208A9"/>
    <w:rsid w:val="00421080"/>
    <w:rsid w:val="0042147F"/>
    <w:rsid w:val="00421F49"/>
    <w:rsid w:val="00421FD9"/>
    <w:rsid w:val="004233AD"/>
    <w:rsid w:val="0042392D"/>
    <w:rsid w:val="004239FA"/>
    <w:rsid w:val="00424F6D"/>
    <w:rsid w:val="004250D3"/>
    <w:rsid w:val="00425361"/>
    <w:rsid w:val="004256D8"/>
    <w:rsid w:val="00425954"/>
    <w:rsid w:val="00425960"/>
    <w:rsid w:val="00425B7E"/>
    <w:rsid w:val="00425E0A"/>
    <w:rsid w:val="00426410"/>
    <w:rsid w:val="0042687A"/>
    <w:rsid w:val="00426FB0"/>
    <w:rsid w:val="00426FE3"/>
    <w:rsid w:val="00427051"/>
    <w:rsid w:val="0042712F"/>
    <w:rsid w:val="004272E6"/>
    <w:rsid w:val="00427CB0"/>
    <w:rsid w:val="00427FEF"/>
    <w:rsid w:val="00427FF6"/>
    <w:rsid w:val="00430158"/>
    <w:rsid w:val="004304AE"/>
    <w:rsid w:val="00431154"/>
    <w:rsid w:val="004312D8"/>
    <w:rsid w:val="004318B6"/>
    <w:rsid w:val="0043205D"/>
    <w:rsid w:val="004321D6"/>
    <w:rsid w:val="00432C6E"/>
    <w:rsid w:val="00433128"/>
    <w:rsid w:val="00433671"/>
    <w:rsid w:val="00433FCA"/>
    <w:rsid w:val="00434221"/>
    <w:rsid w:val="004347FA"/>
    <w:rsid w:val="00434A5F"/>
    <w:rsid w:val="00434F95"/>
    <w:rsid w:val="00435362"/>
    <w:rsid w:val="004354B9"/>
    <w:rsid w:val="00435B05"/>
    <w:rsid w:val="00435CF8"/>
    <w:rsid w:val="00436260"/>
    <w:rsid w:val="004364D6"/>
    <w:rsid w:val="004369D9"/>
    <w:rsid w:val="00436CF2"/>
    <w:rsid w:val="00437C94"/>
    <w:rsid w:val="00437E7A"/>
    <w:rsid w:val="004400D2"/>
    <w:rsid w:val="004402A8"/>
    <w:rsid w:val="0044164B"/>
    <w:rsid w:val="00441BFA"/>
    <w:rsid w:val="00442293"/>
    <w:rsid w:val="004427F5"/>
    <w:rsid w:val="00442951"/>
    <w:rsid w:val="00442B2D"/>
    <w:rsid w:val="004437E0"/>
    <w:rsid w:val="004444A9"/>
    <w:rsid w:val="0044488E"/>
    <w:rsid w:val="00444D44"/>
    <w:rsid w:val="00444EAC"/>
    <w:rsid w:val="004455C9"/>
    <w:rsid w:val="00446034"/>
    <w:rsid w:val="00446568"/>
    <w:rsid w:val="00446700"/>
    <w:rsid w:val="00446F8D"/>
    <w:rsid w:val="00447345"/>
    <w:rsid w:val="0044741C"/>
    <w:rsid w:val="0044768A"/>
    <w:rsid w:val="004476D4"/>
    <w:rsid w:val="004476F7"/>
    <w:rsid w:val="00447C18"/>
    <w:rsid w:val="0045068A"/>
    <w:rsid w:val="004506D0"/>
    <w:rsid w:val="0045075E"/>
    <w:rsid w:val="00450C2C"/>
    <w:rsid w:val="00452679"/>
    <w:rsid w:val="00452710"/>
    <w:rsid w:val="0045360E"/>
    <w:rsid w:val="00453B9C"/>
    <w:rsid w:val="00453DA6"/>
    <w:rsid w:val="00453EC7"/>
    <w:rsid w:val="0045471F"/>
    <w:rsid w:val="00454AB2"/>
    <w:rsid w:val="00455D28"/>
    <w:rsid w:val="00455FD4"/>
    <w:rsid w:val="004562EB"/>
    <w:rsid w:val="004567E7"/>
    <w:rsid w:val="004569B3"/>
    <w:rsid w:val="00456C68"/>
    <w:rsid w:val="00456EB7"/>
    <w:rsid w:val="00457036"/>
    <w:rsid w:val="00457398"/>
    <w:rsid w:val="00457AC1"/>
    <w:rsid w:val="00457E93"/>
    <w:rsid w:val="00460669"/>
    <w:rsid w:val="00460688"/>
    <w:rsid w:val="0046095E"/>
    <w:rsid w:val="0046137A"/>
    <w:rsid w:val="00461442"/>
    <w:rsid w:val="0046156E"/>
    <w:rsid w:val="00461B12"/>
    <w:rsid w:val="0046320A"/>
    <w:rsid w:val="004639B0"/>
    <w:rsid w:val="00464616"/>
    <w:rsid w:val="00464771"/>
    <w:rsid w:val="00464E17"/>
    <w:rsid w:val="0046512F"/>
    <w:rsid w:val="004652AB"/>
    <w:rsid w:val="004664BC"/>
    <w:rsid w:val="0046659F"/>
    <w:rsid w:val="004668CC"/>
    <w:rsid w:val="00466ABD"/>
    <w:rsid w:val="0046774D"/>
    <w:rsid w:val="00470223"/>
    <w:rsid w:val="0047031B"/>
    <w:rsid w:val="00470395"/>
    <w:rsid w:val="004705F5"/>
    <w:rsid w:val="00471376"/>
    <w:rsid w:val="0047155C"/>
    <w:rsid w:val="00471637"/>
    <w:rsid w:val="00471761"/>
    <w:rsid w:val="00472696"/>
    <w:rsid w:val="00473A1F"/>
    <w:rsid w:val="00473F94"/>
    <w:rsid w:val="00474AB6"/>
    <w:rsid w:val="00474C06"/>
    <w:rsid w:val="00474E01"/>
    <w:rsid w:val="00475827"/>
    <w:rsid w:val="00475A76"/>
    <w:rsid w:val="00475BA2"/>
    <w:rsid w:val="0047622B"/>
    <w:rsid w:val="00476D20"/>
    <w:rsid w:val="00476E06"/>
    <w:rsid w:val="004772FA"/>
    <w:rsid w:val="00477340"/>
    <w:rsid w:val="0047738D"/>
    <w:rsid w:val="004775CB"/>
    <w:rsid w:val="00477D39"/>
    <w:rsid w:val="00481149"/>
    <w:rsid w:val="00481233"/>
    <w:rsid w:val="00481484"/>
    <w:rsid w:val="004824FF"/>
    <w:rsid w:val="0048362E"/>
    <w:rsid w:val="004837F3"/>
    <w:rsid w:val="00483AD0"/>
    <w:rsid w:val="00483FE6"/>
    <w:rsid w:val="004841C5"/>
    <w:rsid w:val="00484397"/>
    <w:rsid w:val="0048440D"/>
    <w:rsid w:val="004867C8"/>
    <w:rsid w:val="00486DD9"/>
    <w:rsid w:val="00486E92"/>
    <w:rsid w:val="00487403"/>
    <w:rsid w:val="004874CC"/>
    <w:rsid w:val="004877E1"/>
    <w:rsid w:val="00487AAD"/>
    <w:rsid w:val="00487AF3"/>
    <w:rsid w:val="00487D0F"/>
    <w:rsid w:val="00490CD9"/>
    <w:rsid w:val="0049156A"/>
    <w:rsid w:val="0049230C"/>
    <w:rsid w:val="0049232B"/>
    <w:rsid w:val="00492947"/>
    <w:rsid w:val="00492A38"/>
    <w:rsid w:val="00492E87"/>
    <w:rsid w:val="00493435"/>
    <w:rsid w:val="00493685"/>
    <w:rsid w:val="00494469"/>
    <w:rsid w:val="00494710"/>
    <w:rsid w:val="00494846"/>
    <w:rsid w:val="004949C5"/>
    <w:rsid w:val="00494A8D"/>
    <w:rsid w:val="00494FB2"/>
    <w:rsid w:val="00495209"/>
    <w:rsid w:val="004954FC"/>
    <w:rsid w:val="00495F48"/>
    <w:rsid w:val="00495F8D"/>
    <w:rsid w:val="0049668F"/>
    <w:rsid w:val="00496726"/>
    <w:rsid w:val="00496D90"/>
    <w:rsid w:val="0049781C"/>
    <w:rsid w:val="004A0038"/>
    <w:rsid w:val="004A057F"/>
    <w:rsid w:val="004A0CD6"/>
    <w:rsid w:val="004A1064"/>
    <w:rsid w:val="004A13B8"/>
    <w:rsid w:val="004A183F"/>
    <w:rsid w:val="004A1D23"/>
    <w:rsid w:val="004A21AB"/>
    <w:rsid w:val="004A237E"/>
    <w:rsid w:val="004A28B9"/>
    <w:rsid w:val="004A3454"/>
    <w:rsid w:val="004A3555"/>
    <w:rsid w:val="004A36AA"/>
    <w:rsid w:val="004A4082"/>
    <w:rsid w:val="004A409E"/>
    <w:rsid w:val="004A4130"/>
    <w:rsid w:val="004A419F"/>
    <w:rsid w:val="004A47FA"/>
    <w:rsid w:val="004A5450"/>
    <w:rsid w:val="004A546E"/>
    <w:rsid w:val="004A7040"/>
    <w:rsid w:val="004A72C2"/>
    <w:rsid w:val="004A73CE"/>
    <w:rsid w:val="004B016C"/>
    <w:rsid w:val="004B0F9D"/>
    <w:rsid w:val="004B102C"/>
    <w:rsid w:val="004B14DF"/>
    <w:rsid w:val="004B1936"/>
    <w:rsid w:val="004B2785"/>
    <w:rsid w:val="004B28BF"/>
    <w:rsid w:val="004B2B13"/>
    <w:rsid w:val="004B42E7"/>
    <w:rsid w:val="004B43C1"/>
    <w:rsid w:val="004B450D"/>
    <w:rsid w:val="004B47C4"/>
    <w:rsid w:val="004B5D06"/>
    <w:rsid w:val="004B61B0"/>
    <w:rsid w:val="004B69BB"/>
    <w:rsid w:val="004B6DFB"/>
    <w:rsid w:val="004B735C"/>
    <w:rsid w:val="004B741B"/>
    <w:rsid w:val="004B743A"/>
    <w:rsid w:val="004B7D10"/>
    <w:rsid w:val="004C0012"/>
    <w:rsid w:val="004C046A"/>
    <w:rsid w:val="004C0491"/>
    <w:rsid w:val="004C1FDE"/>
    <w:rsid w:val="004C25F8"/>
    <w:rsid w:val="004C3327"/>
    <w:rsid w:val="004C360F"/>
    <w:rsid w:val="004C37BE"/>
    <w:rsid w:val="004C38D9"/>
    <w:rsid w:val="004C41B9"/>
    <w:rsid w:val="004C42C6"/>
    <w:rsid w:val="004C45EB"/>
    <w:rsid w:val="004C49E5"/>
    <w:rsid w:val="004C4A95"/>
    <w:rsid w:val="004C4C0F"/>
    <w:rsid w:val="004C55F5"/>
    <w:rsid w:val="004C5D70"/>
    <w:rsid w:val="004C5D74"/>
    <w:rsid w:val="004C5DBC"/>
    <w:rsid w:val="004C5E6F"/>
    <w:rsid w:val="004C6039"/>
    <w:rsid w:val="004C6285"/>
    <w:rsid w:val="004C684F"/>
    <w:rsid w:val="004C6A0E"/>
    <w:rsid w:val="004C6C4F"/>
    <w:rsid w:val="004C6DFC"/>
    <w:rsid w:val="004C78B5"/>
    <w:rsid w:val="004C7948"/>
    <w:rsid w:val="004D02D9"/>
    <w:rsid w:val="004D0481"/>
    <w:rsid w:val="004D1060"/>
    <w:rsid w:val="004D15BA"/>
    <w:rsid w:val="004D161B"/>
    <w:rsid w:val="004D1DF4"/>
    <w:rsid w:val="004D2001"/>
    <w:rsid w:val="004D29D6"/>
    <w:rsid w:val="004D2BDB"/>
    <w:rsid w:val="004D2C10"/>
    <w:rsid w:val="004D2C74"/>
    <w:rsid w:val="004D3CCC"/>
    <w:rsid w:val="004D3D81"/>
    <w:rsid w:val="004D43D0"/>
    <w:rsid w:val="004D45A6"/>
    <w:rsid w:val="004D4DB0"/>
    <w:rsid w:val="004D4E4D"/>
    <w:rsid w:val="004D52B7"/>
    <w:rsid w:val="004D57A6"/>
    <w:rsid w:val="004D59A8"/>
    <w:rsid w:val="004D5C41"/>
    <w:rsid w:val="004D60F4"/>
    <w:rsid w:val="004D6626"/>
    <w:rsid w:val="004D68C3"/>
    <w:rsid w:val="004D6D9A"/>
    <w:rsid w:val="004D7067"/>
    <w:rsid w:val="004D74C5"/>
    <w:rsid w:val="004E0479"/>
    <w:rsid w:val="004E084F"/>
    <w:rsid w:val="004E1B74"/>
    <w:rsid w:val="004E1D50"/>
    <w:rsid w:val="004E1E25"/>
    <w:rsid w:val="004E2379"/>
    <w:rsid w:val="004E3013"/>
    <w:rsid w:val="004E3725"/>
    <w:rsid w:val="004E3E9B"/>
    <w:rsid w:val="004E4382"/>
    <w:rsid w:val="004E445B"/>
    <w:rsid w:val="004E4D7D"/>
    <w:rsid w:val="004E5A09"/>
    <w:rsid w:val="004E5A58"/>
    <w:rsid w:val="004E5AA8"/>
    <w:rsid w:val="004E5B5A"/>
    <w:rsid w:val="004E6088"/>
    <w:rsid w:val="004E671F"/>
    <w:rsid w:val="004E6A96"/>
    <w:rsid w:val="004E74C4"/>
    <w:rsid w:val="004E78E5"/>
    <w:rsid w:val="004E7B43"/>
    <w:rsid w:val="004E7EC8"/>
    <w:rsid w:val="004F0251"/>
    <w:rsid w:val="004F085F"/>
    <w:rsid w:val="004F12C0"/>
    <w:rsid w:val="004F13AB"/>
    <w:rsid w:val="004F26B5"/>
    <w:rsid w:val="004F3FA7"/>
    <w:rsid w:val="004F4283"/>
    <w:rsid w:val="004F4324"/>
    <w:rsid w:val="004F4640"/>
    <w:rsid w:val="004F4D0D"/>
    <w:rsid w:val="004F4ECC"/>
    <w:rsid w:val="004F4F83"/>
    <w:rsid w:val="004F51D2"/>
    <w:rsid w:val="004F5421"/>
    <w:rsid w:val="004F5640"/>
    <w:rsid w:val="004F5999"/>
    <w:rsid w:val="004F62BF"/>
    <w:rsid w:val="004F635B"/>
    <w:rsid w:val="004F64A0"/>
    <w:rsid w:val="004F6638"/>
    <w:rsid w:val="004F713C"/>
    <w:rsid w:val="004F7222"/>
    <w:rsid w:val="004F79CD"/>
    <w:rsid w:val="004F7A14"/>
    <w:rsid w:val="004F7BFC"/>
    <w:rsid w:val="00500113"/>
    <w:rsid w:val="005006D1"/>
    <w:rsid w:val="00500B68"/>
    <w:rsid w:val="00502A44"/>
    <w:rsid w:val="00502DB5"/>
    <w:rsid w:val="00503A86"/>
    <w:rsid w:val="00503BA1"/>
    <w:rsid w:val="00504434"/>
    <w:rsid w:val="00504696"/>
    <w:rsid w:val="00504B30"/>
    <w:rsid w:val="00505E03"/>
    <w:rsid w:val="00505F9D"/>
    <w:rsid w:val="0050605F"/>
    <w:rsid w:val="005067B6"/>
    <w:rsid w:val="00506873"/>
    <w:rsid w:val="00507780"/>
    <w:rsid w:val="005077F6"/>
    <w:rsid w:val="00510259"/>
    <w:rsid w:val="0051057D"/>
    <w:rsid w:val="00510668"/>
    <w:rsid w:val="005108DF"/>
    <w:rsid w:val="005120DB"/>
    <w:rsid w:val="00512AAD"/>
    <w:rsid w:val="00512D97"/>
    <w:rsid w:val="00512EB9"/>
    <w:rsid w:val="00513168"/>
    <w:rsid w:val="0051355E"/>
    <w:rsid w:val="00514125"/>
    <w:rsid w:val="005149CD"/>
    <w:rsid w:val="00514ACB"/>
    <w:rsid w:val="00514F9C"/>
    <w:rsid w:val="005154EF"/>
    <w:rsid w:val="00515984"/>
    <w:rsid w:val="00515CC2"/>
    <w:rsid w:val="00515F1B"/>
    <w:rsid w:val="00516585"/>
    <w:rsid w:val="00516FC2"/>
    <w:rsid w:val="005173D7"/>
    <w:rsid w:val="00517AE6"/>
    <w:rsid w:val="00517C39"/>
    <w:rsid w:val="005207F3"/>
    <w:rsid w:val="00521146"/>
    <w:rsid w:val="00521EA0"/>
    <w:rsid w:val="005223FC"/>
    <w:rsid w:val="005230E3"/>
    <w:rsid w:val="005231C2"/>
    <w:rsid w:val="00523527"/>
    <w:rsid w:val="00523625"/>
    <w:rsid w:val="00523688"/>
    <w:rsid w:val="0052437A"/>
    <w:rsid w:val="0052481F"/>
    <w:rsid w:val="00525C1B"/>
    <w:rsid w:val="00525DA6"/>
    <w:rsid w:val="00525F38"/>
    <w:rsid w:val="00526194"/>
    <w:rsid w:val="00526C5A"/>
    <w:rsid w:val="00526F0A"/>
    <w:rsid w:val="00527981"/>
    <w:rsid w:val="00530085"/>
    <w:rsid w:val="0053070E"/>
    <w:rsid w:val="005309ED"/>
    <w:rsid w:val="00530EE5"/>
    <w:rsid w:val="00531B37"/>
    <w:rsid w:val="00532563"/>
    <w:rsid w:val="00532883"/>
    <w:rsid w:val="00532BD1"/>
    <w:rsid w:val="0053344E"/>
    <w:rsid w:val="00533677"/>
    <w:rsid w:val="00533F97"/>
    <w:rsid w:val="005340E5"/>
    <w:rsid w:val="00534528"/>
    <w:rsid w:val="005345FE"/>
    <w:rsid w:val="00534AFA"/>
    <w:rsid w:val="00534B92"/>
    <w:rsid w:val="00534C25"/>
    <w:rsid w:val="0053552F"/>
    <w:rsid w:val="005355A0"/>
    <w:rsid w:val="00536BA9"/>
    <w:rsid w:val="00536BE2"/>
    <w:rsid w:val="00536C42"/>
    <w:rsid w:val="00536C82"/>
    <w:rsid w:val="005374BE"/>
    <w:rsid w:val="00537781"/>
    <w:rsid w:val="00537CD2"/>
    <w:rsid w:val="00540385"/>
    <w:rsid w:val="0054071C"/>
    <w:rsid w:val="005408CA"/>
    <w:rsid w:val="00540F0E"/>
    <w:rsid w:val="00541177"/>
    <w:rsid w:val="00541E2E"/>
    <w:rsid w:val="00543EA1"/>
    <w:rsid w:val="0054453A"/>
    <w:rsid w:val="00544BD0"/>
    <w:rsid w:val="005454F5"/>
    <w:rsid w:val="005456B9"/>
    <w:rsid w:val="005457AF"/>
    <w:rsid w:val="00545D13"/>
    <w:rsid w:val="00546335"/>
    <w:rsid w:val="005464EB"/>
    <w:rsid w:val="00546865"/>
    <w:rsid w:val="00546CCD"/>
    <w:rsid w:val="0054719F"/>
    <w:rsid w:val="005474F0"/>
    <w:rsid w:val="0054751A"/>
    <w:rsid w:val="00547A24"/>
    <w:rsid w:val="00547AC9"/>
    <w:rsid w:val="00547F09"/>
    <w:rsid w:val="005500F7"/>
    <w:rsid w:val="005502C9"/>
    <w:rsid w:val="005503C0"/>
    <w:rsid w:val="0055070C"/>
    <w:rsid w:val="005508DB"/>
    <w:rsid w:val="00550B2C"/>
    <w:rsid w:val="005517CD"/>
    <w:rsid w:val="0055189A"/>
    <w:rsid w:val="00551D90"/>
    <w:rsid w:val="00552BE3"/>
    <w:rsid w:val="005530CF"/>
    <w:rsid w:val="00553145"/>
    <w:rsid w:val="0055331A"/>
    <w:rsid w:val="00553939"/>
    <w:rsid w:val="0055463E"/>
    <w:rsid w:val="0055464D"/>
    <w:rsid w:val="00554AB4"/>
    <w:rsid w:val="00555344"/>
    <w:rsid w:val="00556148"/>
    <w:rsid w:val="0055625B"/>
    <w:rsid w:val="00556270"/>
    <w:rsid w:val="0055666A"/>
    <w:rsid w:val="00556A2D"/>
    <w:rsid w:val="00556CA1"/>
    <w:rsid w:val="00556F36"/>
    <w:rsid w:val="0055722C"/>
    <w:rsid w:val="00557393"/>
    <w:rsid w:val="005576D7"/>
    <w:rsid w:val="00557F98"/>
    <w:rsid w:val="0056019B"/>
    <w:rsid w:val="00560D9C"/>
    <w:rsid w:val="00560DAA"/>
    <w:rsid w:val="005610CA"/>
    <w:rsid w:val="00561BC3"/>
    <w:rsid w:val="00561F6B"/>
    <w:rsid w:val="005621EB"/>
    <w:rsid w:val="005626C2"/>
    <w:rsid w:val="00562CCB"/>
    <w:rsid w:val="00563278"/>
    <w:rsid w:val="00563B2C"/>
    <w:rsid w:val="00563D04"/>
    <w:rsid w:val="00564262"/>
    <w:rsid w:val="00564B32"/>
    <w:rsid w:val="0056521D"/>
    <w:rsid w:val="00567386"/>
    <w:rsid w:val="00567624"/>
    <w:rsid w:val="00567C87"/>
    <w:rsid w:val="005709FF"/>
    <w:rsid w:val="00570DC3"/>
    <w:rsid w:val="005710E6"/>
    <w:rsid w:val="005711A4"/>
    <w:rsid w:val="005719AF"/>
    <w:rsid w:val="005724AD"/>
    <w:rsid w:val="00573A54"/>
    <w:rsid w:val="00573EDF"/>
    <w:rsid w:val="00574093"/>
    <w:rsid w:val="005741AF"/>
    <w:rsid w:val="005742A6"/>
    <w:rsid w:val="0057444E"/>
    <w:rsid w:val="00574F2A"/>
    <w:rsid w:val="0057568D"/>
    <w:rsid w:val="00576317"/>
    <w:rsid w:val="0057748E"/>
    <w:rsid w:val="005808D0"/>
    <w:rsid w:val="00580984"/>
    <w:rsid w:val="005809C6"/>
    <w:rsid w:val="00580C99"/>
    <w:rsid w:val="00580DE2"/>
    <w:rsid w:val="005810AF"/>
    <w:rsid w:val="00581700"/>
    <w:rsid w:val="0058177D"/>
    <w:rsid w:val="00581CD8"/>
    <w:rsid w:val="00581DD9"/>
    <w:rsid w:val="005820A5"/>
    <w:rsid w:val="0058230E"/>
    <w:rsid w:val="005823D6"/>
    <w:rsid w:val="005826AD"/>
    <w:rsid w:val="005828BE"/>
    <w:rsid w:val="005834F3"/>
    <w:rsid w:val="005837C8"/>
    <w:rsid w:val="00583A23"/>
    <w:rsid w:val="00584069"/>
    <w:rsid w:val="00584392"/>
    <w:rsid w:val="00584686"/>
    <w:rsid w:val="00584721"/>
    <w:rsid w:val="00584CCA"/>
    <w:rsid w:val="00584EB4"/>
    <w:rsid w:val="00585063"/>
    <w:rsid w:val="00585394"/>
    <w:rsid w:val="005854C4"/>
    <w:rsid w:val="005859A6"/>
    <w:rsid w:val="0058674F"/>
    <w:rsid w:val="00586FFC"/>
    <w:rsid w:val="00587264"/>
    <w:rsid w:val="0058764A"/>
    <w:rsid w:val="00587821"/>
    <w:rsid w:val="00587B6B"/>
    <w:rsid w:val="00590229"/>
    <w:rsid w:val="00591832"/>
    <w:rsid w:val="00591FB4"/>
    <w:rsid w:val="00592AD6"/>
    <w:rsid w:val="00592C45"/>
    <w:rsid w:val="00593012"/>
    <w:rsid w:val="005931DC"/>
    <w:rsid w:val="00593815"/>
    <w:rsid w:val="00593BCC"/>
    <w:rsid w:val="00593EF0"/>
    <w:rsid w:val="00594005"/>
    <w:rsid w:val="00594383"/>
    <w:rsid w:val="00594BD7"/>
    <w:rsid w:val="00594D0E"/>
    <w:rsid w:val="00594E5B"/>
    <w:rsid w:val="00595000"/>
    <w:rsid w:val="0059515D"/>
    <w:rsid w:val="005953D4"/>
    <w:rsid w:val="0059578A"/>
    <w:rsid w:val="00595A2D"/>
    <w:rsid w:val="00596034"/>
    <w:rsid w:val="00596D0A"/>
    <w:rsid w:val="005A05D2"/>
    <w:rsid w:val="005A079F"/>
    <w:rsid w:val="005A0F7E"/>
    <w:rsid w:val="005A125A"/>
    <w:rsid w:val="005A20A9"/>
    <w:rsid w:val="005A372A"/>
    <w:rsid w:val="005A3854"/>
    <w:rsid w:val="005A3F1D"/>
    <w:rsid w:val="005A3FC0"/>
    <w:rsid w:val="005A411B"/>
    <w:rsid w:val="005A45B1"/>
    <w:rsid w:val="005A4B5E"/>
    <w:rsid w:val="005A4D9C"/>
    <w:rsid w:val="005A4E36"/>
    <w:rsid w:val="005A4F96"/>
    <w:rsid w:val="005A535B"/>
    <w:rsid w:val="005A53FE"/>
    <w:rsid w:val="005A548D"/>
    <w:rsid w:val="005A5E00"/>
    <w:rsid w:val="005A649F"/>
    <w:rsid w:val="005A6B81"/>
    <w:rsid w:val="005A6D0F"/>
    <w:rsid w:val="005A71BC"/>
    <w:rsid w:val="005A7431"/>
    <w:rsid w:val="005A7527"/>
    <w:rsid w:val="005A77FE"/>
    <w:rsid w:val="005B0352"/>
    <w:rsid w:val="005B0A5D"/>
    <w:rsid w:val="005B0BA7"/>
    <w:rsid w:val="005B0E5E"/>
    <w:rsid w:val="005B17F5"/>
    <w:rsid w:val="005B1DF3"/>
    <w:rsid w:val="005B1EF4"/>
    <w:rsid w:val="005B27D1"/>
    <w:rsid w:val="005B2934"/>
    <w:rsid w:val="005B2A46"/>
    <w:rsid w:val="005B2D74"/>
    <w:rsid w:val="005B2E64"/>
    <w:rsid w:val="005B30E0"/>
    <w:rsid w:val="005B311F"/>
    <w:rsid w:val="005B3D76"/>
    <w:rsid w:val="005B3E20"/>
    <w:rsid w:val="005B46A3"/>
    <w:rsid w:val="005B4DDB"/>
    <w:rsid w:val="005B56B8"/>
    <w:rsid w:val="005B574E"/>
    <w:rsid w:val="005B58A6"/>
    <w:rsid w:val="005B5B85"/>
    <w:rsid w:val="005B659D"/>
    <w:rsid w:val="005B6C03"/>
    <w:rsid w:val="005B6D14"/>
    <w:rsid w:val="005B70AE"/>
    <w:rsid w:val="005C025B"/>
    <w:rsid w:val="005C05E7"/>
    <w:rsid w:val="005C0C62"/>
    <w:rsid w:val="005C17A3"/>
    <w:rsid w:val="005C18C5"/>
    <w:rsid w:val="005C29A4"/>
    <w:rsid w:val="005C2B48"/>
    <w:rsid w:val="005C30EB"/>
    <w:rsid w:val="005C38CA"/>
    <w:rsid w:val="005C3BA6"/>
    <w:rsid w:val="005C3FEE"/>
    <w:rsid w:val="005C432C"/>
    <w:rsid w:val="005C4E4C"/>
    <w:rsid w:val="005C4F69"/>
    <w:rsid w:val="005C5FE5"/>
    <w:rsid w:val="005C65A2"/>
    <w:rsid w:val="005C6707"/>
    <w:rsid w:val="005C6712"/>
    <w:rsid w:val="005C6AD1"/>
    <w:rsid w:val="005C6EBE"/>
    <w:rsid w:val="005C716B"/>
    <w:rsid w:val="005C7525"/>
    <w:rsid w:val="005C7534"/>
    <w:rsid w:val="005D1206"/>
    <w:rsid w:val="005D15A9"/>
    <w:rsid w:val="005D1DE5"/>
    <w:rsid w:val="005D1FAA"/>
    <w:rsid w:val="005D23E0"/>
    <w:rsid w:val="005D2C89"/>
    <w:rsid w:val="005D3396"/>
    <w:rsid w:val="005D3B59"/>
    <w:rsid w:val="005D3C37"/>
    <w:rsid w:val="005D433D"/>
    <w:rsid w:val="005D453D"/>
    <w:rsid w:val="005D46C4"/>
    <w:rsid w:val="005D46DE"/>
    <w:rsid w:val="005D508F"/>
    <w:rsid w:val="005D527A"/>
    <w:rsid w:val="005D5654"/>
    <w:rsid w:val="005D655F"/>
    <w:rsid w:val="005D6581"/>
    <w:rsid w:val="005D658D"/>
    <w:rsid w:val="005D660F"/>
    <w:rsid w:val="005D6702"/>
    <w:rsid w:val="005E04F4"/>
    <w:rsid w:val="005E061B"/>
    <w:rsid w:val="005E1BC4"/>
    <w:rsid w:val="005E282C"/>
    <w:rsid w:val="005E3211"/>
    <w:rsid w:val="005E34DB"/>
    <w:rsid w:val="005E3C4B"/>
    <w:rsid w:val="005E4765"/>
    <w:rsid w:val="005E4B3F"/>
    <w:rsid w:val="005E4E55"/>
    <w:rsid w:val="005E52BA"/>
    <w:rsid w:val="005E5561"/>
    <w:rsid w:val="005E5B6F"/>
    <w:rsid w:val="005E5BB5"/>
    <w:rsid w:val="005E6611"/>
    <w:rsid w:val="005E7810"/>
    <w:rsid w:val="005E7F17"/>
    <w:rsid w:val="005F0035"/>
    <w:rsid w:val="005F08EE"/>
    <w:rsid w:val="005F0B1E"/>
    <w:rsid w:val="005F0DDF"/>
    <w:rsid w:val="005F150B"/>
    <w:rsid w:val="005F1E01"/>
    <w:rsid w:val="005F1F26"/>
    <w:rsid w:val="005F2014"/>
    <w:rsid w:val="005F25B7"/>
    <w:rsid w:val="005F269B"/>
    <w:rsid w:val="005F26D3"/>
    <w:rsid w:val="005F2E6C"/>
    <w:rsid w:val="005F34E9"/>
    <w:rsid w:val="005F3A45"/>
    <w:rsid w:val="005F3D63"/>
    <w:rsid w:val="005F4206"/>
    <w:rsid w:val="005F48A7"/>
    <w:rsid w:val="005F4AFB"/>
    <w:rsid w:val="005F4E0D"/>
    <w:rsid w:val="005F5770"/>
    <w:rsid w:val="005F64E6"/>
    <w:rsid w:val="005F657E"/>
    <w:rsid w:val="005F6F3B"/>
    <w:rsid w:val="005F7626"/>
    <w:rsid w:val="006002B6"/>
    <w:rsid w:val="00600376"/>
    <w:rsid w:val="0060038B"/>
    <w:rsid w:val="00600700"/>
    <w:rsid w:val="00600A09"/>
    <w:rsid w:val="00600E20"/>
    <w:rsid w:val="00600E57"/>
    <w:rsid w:val="00600FF4"/>
    <w:rsid w:val="00601D8D"/>
    <w:rsid w:val="00601F44"/>
    <w:rsid w:val="0060265D"/>
    <w:rsid w:val="0060294C"/>
    <w:rsid w:val="00602A0A"/>
    <w:rsid w:val="00603028"/>
    <w:rsid w:val="00603252"/>
    <w:rsid w:val="00603FFF"/>
    <w:rsid w:val="00604C6F"/>
    <w:rsid w:val="00605286"/>
    <w:rsid w:val="006056B4"/>
    <w:rsid w:val="00605A80"/>
    <w:rsid w:val="0060700A"/>
    <w:rsid w:val="00607279"/>
    <w:rsid w:val="006079ED"/>
    <w:rsid w:val="00607E70"/>
    <w:rsid w:val="00610182"/>
    <w:rsid w:val="006107EF"/>
    <w:rsid w:val="00610D4F"/>
    <w:rsid w:val="00610DF8"/>
    <w:rsid w:val="00610E54"/>
    <w:rsid w:val="00611008"/>
    <w:rsid w:val="006114D9"/>
    <w:rsid w:val="006122EE"/>
    <w:rsid w:val="006137B7"/>
    <w:rsid w:val="00614431"/>
    <w:rsid w:val="0061493B"/>
    <w:rsid w:val="00615648"/>
    <w:rsid w:val="00615A59"/>
    <w:rsid w:val="006161E1"/>
    <w:rsid w:val="00616563"/>
    <w:rsid w:val="0061687E"/>
    <w:rsid w:val="006168BF"/>
    <w:rsid w:val="006168E0"/>
    <w:rsid w:val="006174AD"/>
    <w:rsid w:val="00617EA7"/>
    <w:rsid w:val="0062042A"/>
    <w:rsid w:val="00620CAA"/>
    <w:rsid w:val="00620DD2"/>
    <w:rsid w:val="0062154C"/>
    <w:rsid w:val="006217E6"/>
    <w:rsid w:val="00621B6A"/>
    <w:rsid w:val="006223B8"/>
    <w:rsid w:val="00622B05"/>
    <w:rsid w:val="00623358"/>
    <w:rsid w:val="00623456"/>
    <w:rsid w:val="006237D0"/>
    <w:rsid w:val="00623C40"/>
    <w:rsid w:val="0062425E"/>
    <w:rsid w:val="006242BA"/>
    <w:rsid w:val="00624883"/>
    <w:rsid w:val="00624FD2"/>
    <w:rsid w:val="00625292"/>
    <w:rsid w:val="00625426"/>
    <w:rsid w:val="00626546"/>
    <w:rsid w:val="0062697B"/>
    <w:rsid w:val="00626985"/>
    <w:rsid w:val="00627324"/>
    <w:rsid w:val="00627C78"/>
    <w:rsid w:val="00627DE7"/>
    <w:rsid w:val="006303AE"/>
    <w:rsid w:val="00630AF6"/>
    <w:rsid w:val="00631C0E"/>
    <w:rsid w:val="00631C15"/>
    <w:rsid w:val="00631EE2"/>
    <w:rsid w:val="00632172"/>
    <w:rsid w:val="00632208"/>
    <w:rsid w:val="00633DA7"/>
    <w:rsid w:val="00634887"/>
    <w:rsid w:val="00635176"/>
    <w:rsid w:val="00635256"/>
    <w:rsid w:val="0063527F"/>
    <w:rsid w:val="006367A1"/>
    <w:rsid w:val="0063764B"/>
    <w:rsid w:val="00637D0F"/>
    <w:rsid w:val="00640DED"/>
    <w:rsid w:val="006410FE"/>
    <w:rsid w:val="00641FE5"/>
    <w:rsid w:val="00642007"/>
    <w:rsid w:val="006422F4"/>
    <w:rsid w:val="00642900"/>
    <w:rsid w:val="00642DD6"/>
    <w:rsid w:val="00642EF1"/>
    <w:rsid w:val="006430EF"/>
    <w:rsid w:val="00643CC2"/>
    <w:rsid w:val="00643DAC"/>
    <w:rsid w:val="006441C3"/>
    <w:rsid w:val="0064477A"/>
    <w:rsid w:val="00645048"/>
    <w:rsid w:val="00645626"/>
    <w:rsid w:val="006456B7"/>
    <w:rsid w:val="006458DC"/>
    <w:rsid w:val="00647262"/>
    <w:rsid w:val="00647337"/>
    <w:rsid w:val="00647665"/>
    <w:rsid w:val="006477D3"/>
    <w:rsid w:val="00647C17"/>
    <w:rsid w:val="00647D40"/>
    <w:rsid w:val="0065055C"/>
    <w:rsid w:val="00650874"/>
    <w:rsid w:val="00650982"/>
    <w:rsid w:val="00650BA6"/>
    <w:rsid w:val="00650D95"/>
    <w:rsid w:val="006511EC"/>
    <w:rsid w:val="0065185B"/>
    <w:rsid w:val="00651FBC"/>
    <w:rsid w:val="00652092"/>
    <w:rsid w:val="00652884"/>
    <w:rsid w:val="00653483"/>
    <w:rsid w:val="0065363F"/>
    <w:rsid w:val="00653718"/>
    <w:rsid w:val="0065407E"/>
    <w:rsid w:val="0065481B"/>
    <w:rsid w:val="00654A6F"/>
    <w:rsid w:val="00654BDE"/>
    <w:rsid w:val="00655324"/>
    <w:rsid w:val="00655F10"/>
    <w:rsid w:val="0065616E"/>
    <w:rsid w:val="006567FD"/>
    <w:rsid w:val="0065713C"/>
    <w:rsid w:val="0065762E"/>
    <w:rsid w:val="00657C1D"/>
    <w:rsid w:val="00657FFB"/>
    <w:rsid w:val="006602AC"/>
    <w:rsid w:val="006605D9"/>
    <w:rsid w:val="0066116C"/>
    <w:rsid w:val="00661738"/>
    <w:rsid w:val="006627D2"/>
    <w:rsid w:val="006628E2"/>
    <w:rsid w:val="00662D84"/>
    <w:rsid w:val="006630EE"/>
    <w:rsid w:val="00663962"/>
    <w:rsid w:val="00663B46"/>
    <w:rsid w:val="00663C12"/>
    <w:rsid w:val="00663D0A"/>
    <w:rsid w:val="0066488D"/>
    <w:rsid w:val="00665327"/>
    <w:rsid w:val="006658BC"/>
    <w:rsid w:val="00665979"/>
    <w:rsid w:val="006659A2"/>
    <w:rsid w:val="00665F04"/>
    <w:rsid w:val="006661A3"/>
    <w:rsid w:val="0066622B"/>
    <w:rsid w:val="00666CCA"/>
    <w:rsid w:val="006673E8"/>
    <w:rsid w:val="00667992"/>
    <w:rsid w:val="0067012F"/>
    <w:rsid w:val="00670BAA"/>
    <w:rsid w:val="00670C5F"/>
    <w:rsid w:val="0067185C"/>
    <w:rsid w:val="00672234"/>
    <w:rsid w:val="00672265"/>
    <w:rsid w:val="00672FCF"/>
    <w:rsid w:val="00673559"/>
    <w:rsid w:val="006736DA"/>
    <w:rsid w:val="00673BA4"/>
    <w:rsid w:val="0067426F"/>
    <w:rsid w:val="00674277"/>
    <w:rsid w:val="00674A82"/>
    <w:rsid w:val="00674AA0"/>
    <w:rsid w:val="00674AB2"/>
    <w:rsid w:val="00675756"/>
    <w:rsid w:val="006758B8"/>
    <w:rsid w:val="00675C02"/>
    <w:rsid w:val="0067607D"/>
    <w:rsid w:val="00676136"/>
    <w:rsid w:val="00677021"/>
    <w:rsid w:val="00677FF0"/>
    <w:rsid w:val="00680419"/>
    <w:rsid w:val="00680456"/>
    <w:rsid w:val="00680771"/>
    <w:rsid w:val="00680860"/>
    <w:rsid w:val="00681173"/>
    <w:rsid w:val="00681F00"/>
    <w:rsid w:val="006820E1"/>
    <w:rsid w:val="0068330D"/>
    <w:rsid w:val="00683A9F"/>
    <w:rsid w:val="00683EAD"/>
    <w:rsid w:val="006845FA"/>
    <w:rsid w:val="00684675"/>
    <w:rsid w:val="00685083"/>
    <w:rsid w:val="006853BE"/>
    <w:rsid w:val="0068559B"/>
    <w:rsid w:val="006859FE"/>
    <w:rsid w:val="00685C24"/>
    <w:rsid w:val="00685FB7"/>
    <w:rsid w:val="006861EF"/>
    <w:rsid w:val="0068678E"/>
    <w:rsid w:val="00686DAD"/>
    <w:rsid w:val="00687129"/>
    <w:rsid w:val="006871BF"/>
    <w:rsid w:val="006873CA"/>
    <w:rsid w:val="0068774A"/>
    <w:rsid w:val="00687B90"/>
    <w:rsid w:val="00687F94"/>
    <w:rsid w:val="0069035A"/>
    <w:rsid w:val="006907FC"/>
    <w:rsid w:val="00690C40"/>
    <w:rsid w:val="0069103F"/>
    <w:rsid w:val="006926AA"/>
    <w:rsid w:val="00692875"/>
    <w:rsid w:val="006929EA"/>
    <w:rsid w:val="00692DE9"/>
    <w:rsid w:val="006930F5"/>
    <w:rsid w:val="00693116"/>
    <w:rsid w:val="006935BA"/>
    <w:rsid w:val="00693728"/>
    <w:rsid w:val="0069374D"/>
    <w:rsid w:val="00693C46"/>
    <w:rsid w:val="00693D24"/>
    <w:rsid w:val="00694FDF"/>
    <w:rsid w:val="006958EC"/>
    <w:rsid w:val="00696254"/>
    <w:rsid w:val="00696F5F"/>
    <w:rsid w:val="00697C5C"/>
    <w:rsid w:val="00697F99"/>
    <w:rsid w:val="006A032D"/>
    <w:rsid w:val="006A0ADC"/>
    <w:rsid w:val="006A0C26"/>
    <w:rsid w:val="006A0DA1"/>
    <w:rsid w:val="006A110E"/>
    <w:rsid w:val="006A1147"/>
    <w:rsid w:val="006A1523"/>
    <w:rsid w:val="006A1DB6"/>
    <w:rsid w:val="006A1F64"/>
    <w:rsid w:val="006A2B9F"/>
    <w:rsid w:val="006A3097"/>
    <w:rsid w:val="006A309E"/>
    <w:rsid w:val="006A3245"/>
    <w:rsid w:val="006A3CDF"/>
    <w:rsid w:val="006A4145"/>
    <w:rsid w:val="006A4207"/>
    <w:rsid w:val="006A4298"/>
    <w:rsid w:val="006A4318"/>
    <w:rsid w:val="006A4AEC"/>
    <w:rsid w:val="006A697D"/>
    <w:rsid w:val="006A6E2A"/>
    <w:rsid w:val="006A73D1"/>
    <w:rsid w:val="006A7E2C"/>
    <w:rsid w:val="006B0EDF"/>
    <w:rsid w:val="006B0FA7"/>
    <w:rsid w:val="006B173C"/>
    <w:rsid w:val="006B1863"/>
    <w:rsid w:val="006B1A4B"/>
    <w:rsid w:val="006B2482"/>
    <w:rsid w:val="006B302F"/>
    <w:rsid w:val="006B36E1"/>
    <w:rsid w:val="006B3AE0"/>
    <w:rsid w:val="006B472A"/>
    <w:rsid w:val="006B50B2"/>
    <w:rsid w:val="006B5A8A"/>
    <w:rsid w:val="006B62F6"/>
    <w:rsid w:val="006B6B13"/>
    <w:rsid w:val="006B6C62"/>
    <w:rsid w:val="006B70A9"/>
    <w:rsid w:val="006C01F4"/>
    <w:rsid w:val="006C02C5"/>
    <w:rsid w:val="006C073C"/>
    <w:rsid w:val="006C0C25"/>
    <w:rsid w:val="006C0CF0"/>
    <w:rsid w:val="006C1953"/>
    <w:rsid w:val="006C1C47"/>
    <w:rsid w:val="006C2306"/>
    <w:rsid w:val="006C23B3"/>
    <w:rsid w:val="006C2698"/>
    <w:rsid w:val="006C2C04"/>
    <w:rsid w:val="006C306D"/>
    <w:rsid w:val="006C3A34"/>
    <w:rsid w:val="006C3C2E"/>
    <w:rsid w:val="006C41E5"/>
    <w:rsid w:val="006C4433"/>
    <w:rsid w:val="006C44CE"/>
    <w:rsid w:val="006C487A"/>
    <w:rsid w:val="006C5BAB"/>
    <w:rsid w:val="006C619F"/>
    <w:rsid w:val="006C6CAC"/>
    <w:rsid w:val="006C704C"/>
    <w:rsid w:val="006C7581"/>
    <w:rsid w:val="006C7A54"/>
    <w:rsid w:val="006C7BF3"/>
    <w:rsid w:val="006C7D41"/>
    <w:rsid w:val="006C7E95"/>
    <w:rsid w:val="006D0310"/>
    <w:rsid w:val="006D0B58"/>
    <w:rsid w:val="006D0BB4"/>
    <w:rsid w:val="006D0D0B"/>
    <w:rsid w:val="006D152B"/>
    <w:rsid w:val="006D157E"/>
    <w:rsid w:val="006D1C42"/>
    <w:rsid w:val="006D205B"/>
    <w:rsid w:val="006D23F8"/>
    <w:rsid w:val="006D29E1"/>
    <w:rsid w:val="006D2A01"/>
    <w:rsid w:val="006D2B19"/>
    <w:rsid w:val="006D36CF"/>
    <w:rsid w:val="006D3707"/>
    <w:rsid w:val="006D38E6"/>
    <w:rsid w:val="006D3CE9"/>
    <w:rsid w:val="006D3D2D"/>
    <w:rsid w:val="006D3F3B"/>
    <w:rsid w:val="006D430A"/>
    <w:rsid w:val="006D44F4"/>
    <w:rsid w:val="006D56D2"/>
    <w:rsid w:val="006D574B"/>
    <w:rsid w:val="006D5914"/>
    <w:rsid w:val="006D593A"/>
    <w:rsid w:val="006D5A7F"/>
    <w:rsid w:val="006D5B2E"/>
    <w:rsid w:val="006D5E6C"/>
    <w:rsid w:val="006D6274"/>
    <w:rsid w:val="006D670C"/>
    <w:rsid w:val="006D6724"/>
    <w:rsid w:val="006D6765"/>
    <w:rsid w:val="006D6CEA"/>
    <w:rsid w:val="006D7760"/>
    <w:rsid w:val="006D7D72"/>
    <w:rsid w:val="006E0C38"/>
    <w:rsid w:val="006E0DFE"/>
    <w:rsid w:val="006E0F7D"/>
    <w:rsid w:val="006E10B1"/>
    <w:rsid w:val="006E1BF6"/>
    <w:rsid w:val="006E2C5E"/>
    <w:rsid w:val="006E30FE"/>
    <w:rsid w:val="006E31A7"/>
    <w:rsid w:val="006E3BC2"/>
    <w:rsid w:val="006E3E73"/>
    <w:rsid w:val="006E40ED"/>
    <w:rsid w:val="006E4104"/>
    <w:rsid w:val="006E457A"/>
    <w:rsid w:val="006E4D56"/>
    <w:rsid w:val="006E54DB"/>
    <w:rsid w:val="006E5C8E"/>
    <w:rsid w:val="006E6093"/>
    <w:rsid w:val="006E6C63"/>
    <w:rsid w:val="006E72EA"/>
    <w:rsid w:val="006E74C5"/>
    <w:rsid w:val="006E7678"/>
    <w:rsid w:val="006E77BA"/>
    <w:rsid w:val="006E7E9C"/>
    <w:rsid w:val="006F06E4"/>
    <w:rsid w:val="006F0C96"/>
    <w:rsid w:val="006F0E00"/>
    <w:rsid w:val="006F0FAA"/>
    <w:rsid w:val="006F1470"/>
    <w:rsid w:val="006F15C9"/>
    <w:rsid w:val="006F192A"/>
    <w:rsid w:val="006F1B1E"/>
    <w:rsid w:val="006F1C8E"/>
    <w:rsid w:val="006F1DC4"/>
    <w:rsid w:val="006F21E2"/>
    <w:rsid w:val="006F2260"/>
    <w:rsid w:val="006F231B"/>
    <w:rsid w:val="006F2868"/>
    <w:rsid w:val="006F288D"/>
    <w:rsid w:val="006F28EF"/>
    <w:rsid w:val="006F3955"/>
    <w:rsid w:val="006F3C34"/>
    <w:rsid w:val="006F3C95"/>
    <w:rsid w:val="006F3E66"/>
    <w:rsid w:val="006F433B"/>
    <w:rsid w:val="006F480E"/>
    <w:rsid w:val="006F4971"/>
    <w:rsid w:val="006F4F3E"/>
    <w:rsid w:val="006F591E"/>
    <w:rsid w:val="006F5999"/>
    <w:rsid w:val="006F637C"/>
    <w:rsid w:val="006F668F"/>
    <w:rsid w:val="006F6A0C"/>
    <w:rsid w:val="006F6C18"/>
    <w:rsid w:val="006F702E"/>
    <w:rsid w:val="006F7483"/>
    <w:rsid w:val="006F7640"/>
    <w:rsid w:val="006F76D1"/>
    <w:rsid w:val="006F7829"/>
    <w:rsid w:val="006F7DD4"/>
    <w:rsid w:val="006F7E03"/>
    <w:rsid w:val="0070071F"/>
    <w:rsid w:val="0070075D"/>
    <w:rsid w:val="0070082E"/>
    <w:rsid w:val="00700D72"/>
    <w:rsid w:val="007011B9"/>
    <w:rsid w:val="0070143A"/>
    <w:rsid w:val="007016AF"/>
    <w:rsid w:val="007018D0"/>
    <w:rsid w:val="007018F3"/>
    <w:rsid w:val="007020D3"/>
    <w:rsid w:val="007021FE"/>
    <w:rsid w:val="0070224E"/>
    <w:rsid w:val="007026A1"/>
    <w:rsid w:val="00702A5E"/>
    <w:rsid w:val="00703273"/>
    <w:rsid w:val="00703515"/>
    <w:rsid w:val="007035AE"/>
    <w:rsid w:val="0070374B"/>
    <w:rsid w:val="007049BA"/>
    <w:rsid w:val="00704D1E"/>
    <w:rsid w:val="00705F67"/>
    <w:rsid w:val="007060A8"/>
    <w:rsid w:val="007060D4"/>
    <w:rsid w:val="0070617A"/>
    <w:rsid w:val="00706461"/>
    <w:rsid w:val="007064E1"/>
    <w:rsid w:val="00707606"/>
    <w:rsid w:val="00707727"/>
    <w:rsid w:val="007077C3"/>
    <w:rsid w:val="00707CEE"/>
    <w:rsid w:val="00710612"/>
    <w:rsid w:val="007107CE"/>
    <w:rsid w:val="007107FB"/>
    <w:rsid w:val="0071134D"/>
    <w:rsid w:val="007115A4"/>
    <w:rsid w:val="007116B6"/>
    <w:rsid w:val="0071180F"/>
    <w:rsid w:val="00711D62"/>
    <w:rsid w:val="00711F90"/>
    <w:rsid w:val="0071253B"/>
    <w:rsid w:val="0071283F"/>
    <w:rsid w:val="00712DA9"/>
    <w:rsid w:val="00712F0C"/>
    <w:rsid w:val="00712F1A"/>
    <w:rsid w:val="007130AB"/>
    <w:rsid w:val="007130FC"/>
    <w:rsid w:val="007132A1"/>
    <w:rsid w:val="0071337C"/>
    <w:rsid w:val="00713D25"/>
    <w:rsid w:val="00713F83"/>
    <w:rsid w:val="007140E1"/>
    <w:rsid w:val="007143D7"/>
    <w:rsid w:val="007168E4"/>
    <w:rsid w:val="00716CF7"/>
    <w:rsid w:val="00717029"/>
    <w:rsid w:val="0071738F"/>
    <w:rsid w:val="007173A7"/>
    <w:rsid w:val="007177DB"/>
    <w:rsid w:val="00717A63"/>
    <w:rsid w:val="00717B4B"/>
    <w:rsid w:val="00717CD2"/>
    <w:rsid w:val="00717E41"/>
    <w:rsid w:val="007203C4"/>
    <w:rsid w:val="0072072A"/>
    <w:rsid w:val="00720AB2"/>
    <w:rsid w:val="007211BA"/>
    <w:rsid w:val="0072120E"/>
    <w:rsid w:val="007227CA"/>
    <w:rsid w:val="00722820"/>
    <w:rsid w:val="00722980"/>
    <w:rsid w:val="00722BBC"/>
    <w:rsid w:val="00722D2A"/>
    <w:rsid w:val="00723099"/>
    <w:rsid w:val="007234B0"/>
    <w:rsid w:val="00723943"/>
    <w:rsid w:val="00724766"/>
    <w:rsid w:val="00724BDA"/>
    <w:rsid w:val="007258CD"/>
    <w:rsid w:val="00725A9E"/>
    <w:rsid w:val="00725AD2"/>
    <w:rsid w:val="00725C1D"/>
    <w:rsid w:val="00725CB1"/>
    <w:rsid w:val="007270E9"/>
    <w:rsid w:val="007271BF"/>
    <w:rsid w:val="00727236"/>
    <w:rsid w:val="0072724C"/>
    <w:rsid w:val="007278A3"/>
    <w:rsid w:val="00727A22"/>
    <w:rsid w:val="00730002"/>
    <w:rsid w:val="00730549"/>
    <w:rsid w:val="007307A3"/>
    <w:rsid w:val="00730AC9"/>
    <w:rsid w:val="00730F1E"/>
    <w:rsid w:val="00731076"/>
    <w:rsid w:val="0073178D"/>
    <w:rsid w:val="00731A4C"/>
    <w:rsid w:val="007321FD"/>
    <w:rsid w:val="0073283F"/>
    <w:rsid w:val="007332B8"/>
    <w:rsid w:val="00733524"/>
    <w:rsid w:val="00733F8B"/>
    <w:rsid w:val="0073424E"/>
    <w:rsid w:val="007343BF"/>
    <w:rsid w:val="007346F2"/>
    <w:rsid w:val="00734AEC"/>
    <w:rsid w:val="00734BCD"/>
    <w:rsid w:val="00734E06"/>
    <w:rsid w:val="00736256"/>
    <w:rsid w:val="007362E5"/>
    <w:rsid w:val="0073698C"/>
    <w:rsid w:val="00737155"/>
    <w:rsid w:val="00737C1B"/>
    <w:rsid w:val="00737E4E"/>
    <w:rsid w:val="00737E6D"/>
    <w:rsid w:val="007380D3"/>
    <w:rsid w:val="00740888"/>
    <w:rsid w:val="00740CDB"/>
    <w:rsid w:val="00741252"/>
    <w:rsid w:val="007419BF"/>
    <w:rsid w:val="00741C51"/>
    <w:rsid w:val="00741D99"/>
    <w:rsid w:val="00742239"/>
    <w:rsid w:val="0074232A"/>
    <w:rsid w:val="00742AF5"/>
    <w:rsid w:val="0074372A"/>
    <w:rsid w:val="00743A2B"/>
    <w:rsid w:val="00743B57"/>
    <w:rsid w:val="00743B61"/>
    <w:rsid w:val="00743DED"/>
    <w:rsid w:val="00744013"/>
    <w:rsid w:val="007442AF"/>
    <w:rsid w:val="0074464D"/>
    <w:rsid w:val="007447AF"/>
    <w:rsid w:val="00744F42"/>
    <w:rsid w:val="007457CC"/>
    <w:rsid w:val="007458B8"/>
    <w:rsid w:val="0074683B"/>
    <w:rsid w:val="00746B90"/>
    <w:rsid w:val="00746F7F"/>
    <w:rsid w:val="00747112"/>
    <w:rsid w:val="00747604"/>
    <w:rsid w:val="00747A82"/>
    <w:rsid w:val="007501A2"/>
    <w:rsid w:val="00750912"/>
    <w:rsid w:val="00750C45"/>
    <w:rsid w:val="00750CBE"/>
    <w:rsid w:val="00750EFB"/>
    <w:rsid w:val="00751150"/>
    <w:rsid w:val="00751819"/>
    <w:rsid w:val="00751BAF"/>
    <w:rsid w:val="00752205"/>
    <w:rsid w:val="007522D2"/>
    <w:rsid w:val="007522DE"/>
    <w:rsid w:val="00752322"/>
    <w:rsid w:val="00752FB8"/>
    <w:rsid w:val="00753486"/>
    <w:rsid w:val="00753F8D"/>
    <w:rsid w:val="007541A1"/>
    <w:rsid w:val="007550EE"/>
    <w:rsid w:val="0075520B"/>
    <w:rsid w:val="0075595D"/>
    <w:rsid w:val="00756068"/>
    <w:rsid w:val="007571D0"/>
    <w:rsid w:val="00757565"/>
    <w:rsid w:val="007575C0"/>
    <w:rsid w:val="00757895"/>
    <w:rsid w:val="00757FFE"/>
    <w:rsid w:val="0076152B"/>
    <w:rsid w:val="00762959"/>
    <w:rsid w:val="00762C3C"/>
    <w:rsid w:val="0076327E"/>
    <w:rsid w:val="007632DB"/>
    <w:rsid w:val="0076384B"/>
    <w:rsid w:val="00763896"/>
    <w:rsid w:val="007639AF"/>
    <w:rsid w:val="007649DE"/>
    <w:rsid w:val="00764BD7"/>
    <w:rsid w:val="00764E7C"/>
    <w:rsid w:val="00764FC0"/>
    <w:rsid w:val="00765294"/>
    <w:rsid w:val="007652BD"/>
    <w:rsid w:val="00765335"/>
    <w:rsid w:val="007656DD"/>
    <w:rsid w:val="00765AAC"/>
    <w:rsid w:val="0076613B"/>
    <w:rsid w:val="007663B2"/>
    <w:rsid w:val="00766462"/>
    <w:rsid w:val="007665D2"/>
    <w:rsid w:val="0076690A"/>
    <w:rsid w:val="0076715D"/>
    <w:rsid w:val="007671F0"/>
    <w:rsid w:val="007675D3"/>
    <w:rsid w:val="00767C16"/>
    <w:rsid w:val="007702A4"/>
    <w:rsid w:val="00770D7C"/>
    <w:rsid w:val="007711C9"/>
    <w:rsid w:val="00771286"/>
    <w:rsid w:val="00771705"/>
    <w:rsid w:val="00771CA7"/>
    <w:rsid w:val="00772056"/>
    <w:rsid w:val="00772467"/>
    <w:rsid w:val="0077297D"/>
    <w:rsid w:val="00772A6A"/>
    <w:rsid w:val="007733E5"/>
    <w:rsid w:val="0077368A"/>
    <w:rsid w:val="007737B6"/>
    <w:rsid w:val="007742C8"/>
    <w:rsid w:val="007743B8"/>
    <w:rsid w:val="00775196"/>
    <w:rsid w:val="00775489"/>
    <w:rsid w:val="00775B41"/>
    <w:rsid w:val="0077620F"/>
    <w:rsid w:val="007762CF"/>
    <w:rsid w:val="0077656D"/>
    <w:rsid w:val="0077788B"/>
    <w:rsid w:val="00777A77"/>
    <w:rsid w:val="00780A17"/>
    <w:rsid w:val="00780B2C"/>
    <w:rsid w:val="00780E44"/>
    <w:rsid w:val="007810A8"/>
    <w:rsid w:val="007819D3"/>
    <w:rsid w:val="00781BC2"/>
    <w:rsid w:val="00781E69"/>
    <w:rsid w:val="0078252E"/>
    <w:rsid w:val="0078256D"/>
    <w:rsid w:val="007838F2"/>
    <w:rsid w:val="0078445D"/>
    <w:rsid w:val="00784831"/>
    <w:rsid w:val="00785B73"/>
    <w:rsid w:val="0078638A"/>
    <w:rsid w:val="00786524"/>
    <w:rsid w:val="00786BDA"/>
    <w:rsid w:val="007873D8"/>
    <w:rsid w:val="00787AB4"/>
    <w:rsid w:val="00787C9A"/>
    <w:rsid w:val="00787CDD"/>
    <w:rsid w:val="0079011E"/>
    <w:rsid w:val="0079042E"/>
    <w:rsid w:val="0079071A"/>
    <w:rsid w:val="00791650"/>
    <w:rsid w:val="00791F52"/>
    <w:rsid w:val="00792034"/>
    <w:rsid w:val="00792879"/>
    <w:rsid w:val="00792902"/>
    <w:rsid w:val="007931D0"/>
    <w:rsid w:val="0079341C"/>
    <w:rsid w:val="00794C5E"/>
    <w:rsid w:val="00795D92"/>
    <w:rsid w:val="00796226"/>
    <w:rsid w:val="007963BC"/>
    <w:rsid w:val="00796720"/>
    <w:rsid w:val="00797742"/>
    <w:rsid w:val="00797F07"/>
    <w:rsid w:val="00797F46"/>
    <w:rsid w:val="007A00C7"/>
    <w:rsid w:val="007A046A"/>
    <w:rsid w:val="007A058B"/>
    <w:rsid w:val="007A0834"/>
    <w:rsid w:val="007A1C52"/>
    <w:rsid w:val="007A1FF6"/>
    <w:rsid w:val="007A22CC"/>
    <w:rsid w:val="007A23AA"/>
    <w:rsid w:val="007A2B6F"/>
    <w:rsid w:val="007A3389"/>
    <w:rsid w:val="007A34AA"/>
    <w:rsid w:val="007A3ED8"/>
    <w:rsid w:val="007A3F8F"/>
    <w:rsid w:val="007A435A"/>
    <w:rsid w:val="007A47DE"/>
    <w:rsid w:val="007A6348"/>
    <w:rsid w:val="007A6BC6"/>
    <w:rsid w:val="007A7622"/>
    <w:rsid w:val="007A7C3F"/>
    <w:rsid w:val="007A7D18"/>
    <w:rsid w:val="007A7F96"/>
    <w:rsid w:val="007B0480"/>
    <w:rsid w:val="007B0CC5"/>
    <w:rsid w:val="007B0F6D"/>
    <w:rsid w:val="007B1BF4"/>
    <w:rsid w:val="007B1EA3"/>
    <w:rsid w:val="007B257E"/>
    <w:rsid w:val="007B2F4D"/>
    <w:rsid w:val="007B2F9C"/>
    <w:rsid w:val="007B3614"/>
    <w:rsid w:val="007B3AFD"/>
    <w:rsid w:val="007B465F"/>
    <w:rsid w:val="007B53F1"/>
    <w:rsid w:val="007B5427"/>
    <w:rsid w:val="007B55ED"/>
    <w:rsid w:val="007B5639"/>
    <w:rsid w:val="007B5945"/>
    <w:rsid w:val="007B5A03"/>
    <w:rsid w:val="007B5EB3"/>
    <w:rsid w:val="007B627E"/>
    <w:rsid w:val="007B6B04"/>
    <w:rsid w:val="007B6E1F"/>
    <w:rsid w:val="007B70F6"/>
    <w:rsid w:val="007B7417"/>
    <w:rsid w:val="007C0177"/>
    <w:rsid w:val="007C03E6"/>
    <w:rsid w:val="007C0EB6"/>
    <w:rsid w:val="007C14C9"/>
    <w:rsid w:val="007C183B"/>
    <w:rsid w:val="007C1B07"/>
    <w:rsid w:val="007C1B54"/>
    <w:rsid w:val="007C1BDB"/>
    <w:rsid w:val="007C1F08"/>
    <w:rsid w:val="007C2157"/>
    <w:rsid w:val="007C22A5"/>
    <w:rsid w:val="007C2302"/>
    <w:rsid w:val="007C3007"/>
    <w:rsid w:val="007C3688"/>
    <w:rsid w:val="007C3DA8"/>
    <w:rsid w:val="007C3E2B"/>
    <w:rsid w:val="007C4878"/>
    <w:rsid w:val="007C48D6"/>
    <w:rsid w:val="007C498A"/>
    <w:rsid w:val="007C4ABC"/>
    <w:rsid w:val="007C59B8"/>
    <w:rsid w:val="007C5E3A"/>
    <w:rsid w:val="007C5E44"/>
    <w:rsid w:val="007C61AC"/>
    <w:rsid w:val="007C626B"/>
    <w:rsid w:val="007C6AA4"/>
    <w:rsid w:val="007C7B49"/>
    <w:rsid w:val="007C7DD2"/>
    <w:rsid w:val="007D00B8"/>
    <w:rsid w:val="007D07CF"/>
    <w:rsid w:val="007D09A4"/>
    <w:rsid w:val="007D09D9"/>
    <w:rsid w:val="007D0D84"/>
    <w:rsid w:val="007D1036"/>
    <w:rsid w:val="007D1B89"/>
    <w:rsid w:val="007D27F4"/>
    <w:rsid w:val="007D2CC1"/>
    <w:rsid w:val="007D327E"/>
    <w:rsid w:val="007D3734"/>
    <w:rsid w:val="007D3AAE"/>
    <w:rsid w:val="007D4264"/>
    <w:rsid w:val="007D42BB"/>
    <w:rsid w:val="007D46E8"/>
    <w:rsid w:val="007D4D57"/>
    <w:rsid w:val="007D4E21"/>
    <w:rsid w:val="007D5B1E"/>
    <w:rsid w:val="007D6405"/>
    <w:rsid w:val="007D6716"/>
    <w:rsid w:val="007D7488"/>
    <w:rsid w:val="007E03EC"/>
    <w:rsid w:val="007E04ED"/>
    <w:rsid w:val="007E0C83"/>
    <w:rsid w:val="007E0CC2"/>
    <w:rsid w:val="007E14AC"/>
    <w:rsid w:val="007E1D6A"/>
    <w:rsid w:val="007E26E5"/>
    <w:rsid w:val="007E26FA"/>
    <w:rsid w:val="007E3936"/>
    <w:rsid w:val="007E400B"/>
    <w:rsid w:val="007E4082"/>
    <w:rsid w:val="007E4922"/>
    <w:rsid w:val="007E5256"/>
    <w:rsid w:val="007E53BD"/>
    <w:rsid w:val="007E5BB5"/>
    <w:rsid w:val="007E6117"/>
    <w:rsid w:val="007E6160"/>
    <w:rsid w:val="007E69E4"/>
    <w:rsid w:val="007E6D58"/>
    <w:rsid w:val="007E7632"/>
    <w:rsid w:val="007F007C"/>
    <w:rsid w:val="007F02BE"/>
    <w:rsid w:val="007F050A"/>
    <w:rsid w:val="007F0720"/>
    <w:rsid w:val="007F0EF4"/>
    <w:rsid w:val="007F16BE"/>
    <w:rsid w:val="007F2AAA"/>
    <w:rsid w:val="007F2C74"/>
    <w:rsid w:val="007F2D0A"/>
    <w:rsid w:val="007F2FE0"/>
    <w:rsid w:val="007F356F"/>
    <w:rsid w:val="007F371B"/>
    <w:rsid w:val="007F3F14"/>
    <w:rsid w:val="007F4A8D"/>
    <w:rsid w:val="007F4AF8"/>
    <w:rsid w:val="007F4CBE"/>
    <w:rsid w:val="007F4D7C"/>
    <w:rsid w:val="007F583E"/>
    <w:rsid w:val="007F60BA"/>
    <w:rsid w:val="007F61C0"/>
    <w:rsid w:val="007F679A"/>
    <w:rsid w:val="007F6D3A"/>
    <w:rsid w:val="007F70EE"/>
    <w:rsid w:val="007F7160"/>
    <w:rsid w:val="007F71D4"/>
    <w:rsid w:val="007F7368"/>
    <w:rsid w:val="007F7489"/>
    <w:rsid w:val="007F757F"/>
    <w:rsid w:val="007F7747"/>
    <w:rsid w:val="007F78CB"/>
    <w:rsid w:val="007FF96F"/>
    <w:rsid w:val="00800010"/>
    <w:rsid w:val="00800286"/>
    <w:rsid w:val="008003B5"/>
    <w:rsid w:val="0080045B"/>
    <w:rsid w:val="00800560"/>
    <w:rsid w:val="0080163B"/>
    <w:rsid w:val="00801869"/>
    <w:rsid w:val="008022CA"/>
    <w:rsid w:val="00802550"/>
    <w:rsid w:val="008027AF"/>
    <w:rsid w:val="008027B4"/>
    <w:rsid w:val="00802C31"/>
    <w:rsid w:val="00802E1D"/>
    <w:rsid w:val="00803137"/>
    <w:rsid w:val="00803277"/>
    <w:rsid w:val="0080394C"/>
    <w:rsid w:val="00803A09"/>
    <w:rsid w:val="00803BAA"/>
    <w:rsid w:val="00804288"/>
    <w:rsid w:val="0080552A"/>
    <w:rsid w:val="00805BBC"/>
    <w:rsid w:val="00805BEF"/>
    <w:rsid w:val="008065B8"/>
    <w:rsid w:val="0080674F"/>
    <w:rsid w:val="008068FA"/>
    <w:rsid w:val="008069C9"/>
    <w:rsid w:val="00806CAE"/>
    <w:rsid w:val="00806FCF"/>
    <w:rsid w:val="00807A33"/>
    <w:rsid w:val="0081132F"/>
    <w:rsid w:val="00811B87"/>
    <w:rsid w:val="008126FF"/>
    <w:rsid w:val="00812CB5"/>
    <w:rsid w:val="00812D6B"/>
    <w:rsid w:val="00814B2D"/>
    <w:rsid w:val="008151B4"/>
    <w:rsid w:val="00815377"/>
    <w:rsid w:val="00815771"/>
    <w:rsid w:val="008157C9"/>
    <w:rsid w:val="00815A4B"/>
    <w:rsid w:val="00815C46"/>
    <w:rsid w:val="00815DDD"/>
    <w:rsid w:val="00815E79"/>
    <w:rsid w:val="008167E0"/>
    <w:rsid w:val="008169E4"/>
    <w:rsid w:val="00816C35"/>
    <w:rsid w:val="008173A5"/>
    <w:rsid w:val="00817B0E"/>
    <w:rsid w:val="00817DA2"/>
    <w:rsid w:val="00817DA6"/>
    <w:rsid w:val="008207E5"/>
    <w:rsid w:val="0082091A"/>
    <w:rsid w:val="0082093D"/>
    <w:rsid w:val="00820A15"/>
    <w:rsid w:val="00820AE4"/>
    <w:rsid w:val="00820D2B"/>
    <w:rsid w:val="00821360"/>
    <w:rsid w:val="008214AA"/>
    <w:rsid w:val="00821D1D"/>
    <w:rsid w:val="008220FC"/>
    <w:rsid w:val="00822840"/>
    <w:rsid w:val="00823ADE"/>
    <w:rsid w:val="00824426"/>
    <w:rsid w:val="00824641"/>
    <w:rsid w:val="00824F8B"/>
    <w:rsid w:val="008250DF"/>
    <w:rsid w:val="0082533F"/>
    <w:rsid w:val="00825467"/>
    <w:rsid w:val="008260C9"/>
    <w:rsid w:val="0082652F"/>
    <w:rsid w:val="00826B47"/>
    <w:rsid w:val="00826F51"/>
    <w:rsid w:val="00827817"/>
    <w:rsid w:val="00827B2C"/>
    <w:rsid w:val="00830835"/>
    <w:rsid w:val="00830A6B"/>
    <w:rsid w:val="00830B40"/>
    <w:rsid w:val="00830C20"/>
    <w:rsid w:val="00830F76"/>
    <w:rsid w:val="008314E7"/>
    <w:rsid w:val="008327B3"/>
    <w:rsid w:val="008331B5"/>
    <w:rsid w:val="00833FF4"/>
    <w:rsid w:val="00834150"/>
    <w:rsid w:val="00835974"/>
    <w:rsid w:val="00835BE3"/>
    <w:rsid w:val="00836776"/>
    <w:rsid w:val="00836824"/>
    <w:rsid w:val="00836E0F"/>
    <w:rsid w:val="0083700F"/>
    <w:rsid w:val="008373DA"/>
    <w:rsid w:val="0084081C"/>
    <w:rsid w:val="00841438"/>
    <w:rsid w:val="00841447"/>
    <w:rsid w:val="0084170E"/>
    <w:rsid w:val="008419AC"/>
    <w:rsid w:val="00842661"/>
    <w:rsid w:val="00842AB4"/>
    <w:rsid w:val="008436C0"/>
    <w:rsid w:val="00844539"/>
    <w:rsid w:val="0084476A"/>
    <w:rsid w:val="008459B8"/>
    <w:rsid w:val="00845C81"/>
    <w:rsid w:val="00845CBC"/>
    <w:rsid w:val="00845F07"/>
    <w:rsid w:val="00846537"/>
    <w:rsid w:val="00846DD5"/>
    <w:rsid w:val="00846EB3"/>
    <w:rsid w:val="00847847"/>
    <w:rsid w:val="008505BE"/>
    <w:rsid w:val="00850A5B"/>
    <w:rsid w:val="00850F57"/>
    <w:rsid w:val="00851440"/>
    <w:rsid w:val="0085146D"/>
    <w:rsid w:val="008517DA"/>
    <w:rsid w:val="00852C3F"/>
    <w:rsid w:val="0085353C"/>
    <w:rsid w:val="00853890"/>
    <w:rsid w:val="00854F81"/>
    <w:rsid w:val="008551EC"/>
    <w:rsid w:val="00855CAE"/>
    <w:rsid w:val="00856412"/>
    <w:rsid w:val="008565E6"/>
    <w:rsid w:val="00856625"/>
    <w:rsid w:val="00856BD7"/>
    <w:rsid w:val="00856C3F"/>
    <w:rsid w:val="008570F5"/>
    <w:rsid w:val="00857136"/>
    <w:rsid w:val="008600DC"/>
    <w:rsid w:val="00861049"/>
    <w:rsid w:val="0086150F"/>
    <w:rsid w:val="008618E2"/>
    <w:rsid w:val="00861F17"/>
    <w:rsid w:val="00861FDF"/>
    <w:rsid w:val="00862E91"/>
    <w:rsid w:val="0086331F"/>
    <w:rsid w:val="008638CA"/>
    <w:rsid w:val="0086441C"/>
    <w:rsid w:val="00864603"/>
    <w:rsid w:val="00864667"/>
    <w:rsid w:val="00864805"/>
    <w:rsid w:val="00864B2A"/>
    <w:rsid w:val="00865686"/>
    <w:rsid w:val="008660B4"/>
    <w:rsid w:val="00866E69"/>
    <w:rsid w:val="008672CD"/>
    <w:rsid w:val="00867326"/>
    <w:rsid w:val="008674B1"/>
    <w:rsid w:val="00867685"/>
    <w:rsid w:val="00867B22"/>
    <w:rsid w:val="00867D0F"/>
    <w:rsid w:val="00870D8F"/>
    <w:rsid w:val="008715A8"/>
    <w:rsid w:val="00871916"/>
    <w:rsid w:val="00872B6D"/>
    <w:rsid w:val="008738B7"/>
    <w:rsid w:val="00873CF9"/>
    <w:rsid w:val="00873D5C"/>
    <w:rsid w:val="008744FB"/>
    <w:rsid w:val="008745E3"/>
    <w:rsid w:val="008749AD"/>
    <w:rsid w:val="00874E15"/>
    <w:rsid w:val="00875096"/>
    <w:rsid w:val="0087543B"/>
    <w:rsid w:val="00875550"/>
    <w:rsid w:val="00876713"/>
    <w:rsid w:val="00876AC1"/>
    <w:rsid w:val="00876E4B"/>
    <w:rsid w:val="00877038"/>
    <w:rsid w:val="00877621"/>
    <w:rsid w:val="00877787"/>
    <w:rsid w:val="0087799E"/>
    <w:rsid w:val="00877DD0"/>
    <w:rsid w:val="0088062E"/>
    <w:rsid w:val="00880B5B"/>
    <w:rsid w:val="00880D7B"/>
    <w:rsid w:val="00880F8E"/>
    <w:rsid w:val="008811F9"/>
    <w:rsid w:val="008819B2"/>
    <w:rsid w:val="00882802"/>
    <w:rsid w:val="00882898"/>
    <w:rsid w:val="00882C6A"/>
    <w:rsid w:val="0088355F"/>
    <w:rsid w:val="00883D78"/>
    <w:rsid w:val="00884AFD"/>
    <w:rsid w:val="00884B9B"/>
    <w:rsid w:val="00885499"/>
    <w:rsid w:val="008857B6"/>
    <w:rsid w:val="00885C38"/>
    <w:rsid w:val="00886058"/>
    <w:rsid w:val="0088796D"/>
    <w:rsid w:val="00887E8A"/>
    <w:rsid w:val="008901EE"/>
    <w:rsid w:val="00890298"/>
    <w:rsid w:val="00890EE2"/>
    <w:rsid w:val="00891664"/>
    <w:rsid w:val="00892B34"/>
    <w:rsid w:val="00893556"/>
    <w:rsid w:val="0089379D"/>
    <w:rsid w:val="00893AAA"/>
    <w:rsid w:val="00893D6D"/>
    <w:rsid w:val="00894677"/>
    <w:rsid w:val="0089494C"/>
    <w:rsid w:val="00895243"/>
    <w:rsid w:val="008959EE"/>
    <w:rsid w:val="00895BC3"/>
    <w:rsid w:val="00895F4C"/>
    <w:rsid w:val="0089624E"/>
    <w:rsid w:val="0089682D"/>
    <w:rsid w:val="00896C0E"/>
    <w:rsid w:val="008973FD"/>
    <w:rsid w:val="00897A85"/>
    <w:rsid w:val="00897F7A"/>
    <w:rsid w:val="008A071E"/>
    <w:rsid w:val="008A09B1"/>
    <w:rsid w:val="008A1951"/>
    <w:rsid w:val="008A1A4C"/>
    <w:rsid w:val="008A1BEC"/>
    <w:rsid w:val="008A2478"/>
    <w:rsid w:val="008A2A8C"/>
    <w:rsid w:val="008A2B0C"/>
    <w:rsid w:val="008A2E2D"/>
    <w:rsid w:val="008A36A0"/>
    <w:rsid w:val="008A378C"/>
    <w:rsid w:val="008A39F3"/>
    <w:rsid w:val="008A3B36"/>
    <w:rsid w:val="008A3C32"/>
    <w:rsid w:val="008A3E5C"/>
    <w:rsid w:val="008A3F86"/>
    <w:rsid w:val="008A48FA"/>
    <w:rsid w:val="008A49B5"/>
    <w:rsid w:val="008A4B00"/>
    <w:rsid w:val="008A4FE1"/>
    <w:rsid w:val="008A52C4"/>
    <w:rsid w:val="008A5688"/>
    <w:rsid w:val="008A5B87"/>
    <w:rsid w:val="008A60C2"/>
    <w:rsid w:val="008A6772"/>
    <w:rsid w:val="008A677E"/>
    <w:rsid w:val="008A69BF"/>
    <w:rsid w:val="008A6C43"/>
    <w:rsid w:val="008A6F30"/>
    <w:rsid w:val="008A7463"/>
    <w:rsid w:val="008A7809"/>
    <w:rsid w:val="008A7F60"/>
    <w:rsid w:val="008B122B"/>
    <w:rsid w:val="008B1551"/>
    <w:rsid w:val="008B1E7E"/>
    <w:rsid w:val="008B23B7"/>
    <w:rsid w:val="008B25F3"/>
    <w:rsid w:val="008B34AE"/>
    <w:rsid w:val="008B3663"/>
    <w:rsid w:val="008B3695"/>
    <w:rsid w:val="008B42B9"/>
    <w:rsid w:val="008B452A"/>
    <w:rsid w:val="008B463F"/>
    <w:rsid w:val="008B4CD0"/>
    <w:rsid w:val="008B5906"/>
    <w:rsid w:val="008B5A7F"/>
    <w:rsid w:val="008B5D2D"/>
    <w:rsid w:val="008B6733"/>
    <w:rsid w:val="008B6984"/>
    <w:rsid w:val="008B6A14"/>
    <w:rsid w:val="008B71FD"/>
    <w:rsid w:val="008B7E1A"/>
    <w:rsid w:val="008C0528"/>
    <w:rsid w:val="008C067D"/>
    <w:rsid w:val="008C073A"/>
    <w:rsid w:val="008C0A7C"/>
    <w:rsid w:val="008C0BDB"/>
    <w:rsid w:val="008C1026"/>
    <w:rsid w:val="008C12FA"/>
    <w:rsid w:val="008C27B0"/>
    <w:rsid w:val="008C2EB7"/>
    <w:rsid w:val="008C33BE"/>
    <w:rsid w:val="008C4095"/>
    <w:rsid w:val="008C40DE"/>
    <w:rsid w:val="008C419D"/>
    <w:rsid w:val="008C47A1"/>
    <w:rsid w:val="008C4B05"/>
    <w:rsid w:val="008C4B92"/>
    <w:rsid w:val="008C56C3"/>
    <w:rsid w:val="008C5CAF"/>
    <w:rsid w:val="008C6262"/>
    <w:rsid w:val="008C6430"/>
    <w:rsid w:val="008C718B"/>
    <w:rsid w:val="008C74EC"/>
    <w:rsid w:val="008C77E3"/>
    <w:rsid w:val="008C77ED"/>
    <w:rsid w:val="008C7A09"/>
    <w:rsid w:val="008D0FA3"/>
    <w:rsid w:val="008D1291"/>
    <w:rsid w:val="008D131B"/>
    <w:rsid w:val="008D1B43"/>
    <w:rsid w:val="008D1C7C"/>
    <w:rsid w:val="008D214F"/>
    <w:rsid w:val="008D2422"/>
    <w:rsid w:val="008D2796"/>
    <w:rsid w:val="008D27C1"/>
    <w:rsid w:val="008D2827"/>
    <w:rsid w:val="008D306F"/>
    <w:rsid w:val="008D349D"/>
    <w:rsid w:val="008D37B1"/>
    <w:rsid w:val="008D38B3"/>
    <w:rsid w:val="008D3C98"/>
    <w:rsid w:val="008D3E9A"/>
    <w:rsid w:val="008D3F08"/>
    <w:rsid w:val="008D4D3D"/>
    <w:rsid w:val="008D5024"/>
    <w:rsid w:val="008D50C0"/>
    <w:rsid w:val="008D520C"/>
    <w:rsid w:val="008D5EF1"/>
    <w:rsid w:val="008D65B4"/>
    <w:rsid w:val="008D6A7A"/>
    <w:rsid w:val="008D6B80"/>
    <w:rsid w:val="008D6C8B"/>
    <w:rsid w:val="008D70D9"/>
    <w:rsid w:val="008D7A59"/>
    <w:rsid w:val="008D7AE6"/>
    <w:rsid w:val="008D7F0E"/>
    <w:rsid w:val="008E069E"/>
    <w:rsid w:val="008E0775"/>
    <w:rsid w:val="008E0786"/>
    <w:rsid w:val="008E0A75"/>
    <w:rsid w:val="008E0D08"/>
    <w:rsid w:val="008E1B3F"/>
    <w:rsid w:val="008E1B5F"/>
    <w:rsid w:val="008E23A6"/>
    <w:rsid w:val="008E23F1"/>
    <w:rsid w:val="008E247A"/>
    <w:rsid w:val="008E259A"/>
    <w:rsid w:val="008E31D4"/>
    <w:rsid w:val="008E364C"/>
    <w:rsid w:val="008E3C05"/>
    <w:rsid w:val="008E43BB"/>
    <w:rsid w:val="008E4B5E"/>
    <w:rsid w:val="008E5525"/>
    <w:rsid w:val="008E58EB"/>
    <w:rsid w:val="008E5AF2"/>
    <w:rsid w:val="008E5FCB"/>
    <w:rsid w:val="008E66C0"/>
    <w:rsid w:val="008E7712"/>
    <w:rsid w:val="008F00D7"/>
    <w:rsid w:val="008F07E6"/>
    <w:rsid w:val="008F09B7"/>
    <w:rsid w:val="008F0B0D"/>
    <w:rsid w:val="008F10CF"/>
    <w:rsid w:val="008F165E"/>
    <w:rsid w:val="008F1FA2"/>
    <w:rsid w:val="008F2305"/>
    <w:rsid w:val="008F2571"/>
    <w:rsid w:val="008F2D72"/>
    <w:rsid w:val="008F340B"/>
    <w:rsid w:val="008F3667"/>
    <w:rsid w:val="008F3C1D"/>
    <w:rsid w:val="008F3D4A"/>
    <w:rsid w:val="008F3D8C"/>
    <w:rsid w:val="008F492A"/>
    <w:rsid w:val="008F5071"/>
    <w:rsid w:val="008F57EB"/>
    <w:rsid w:val="008F59F8"/>
    <w:rsid w:val="008F6432"/>
    <w:rsid w:val="008F6D15"/>
    <w:rsid w:val="008F6D27"/>
    <w:rsid w:val="00900253"/>
    <w:rsid w:val="0090029E"/>
    <w:rsid w:val="009003D3"/>
    <w:rsid w:val="00900FC4"/>
    <w:rsid w:val="00901572"/>
    <w:rsid w:val="009017C7"/>
    <w:rsid w:val="00901B55"/>
    <w:rsid w:val="00901B8F"/>
    <w:rsid w:val="0090286C"/>
    <w:rsid w:val="00902EB3"/>
    <w:rsid w:val="009030A3"/>
    <w:rsid w:val="00903466"/>
    <w:rsid w:val="00903762"/>
    <w:rsid w:val="009038E0"/>
    <w:rsid w:val="009041D1"/>
    <w:rsid w:val="00904521"/>
    <w:rsid w:val="00905157"/>
    <w:rsid w:val="009056A1"/>
    <w:rsid w:val="00905707"/>
    <w:rsid w:val="00905BEF"/>
    <w:rsid w:val="00905C2B"/>
    <w:rsid w:val="00907477"/>
    <w:rsid w:val="009079FF"/>
    <w:rsid w:val="00907ACD"/>
    <w:rsid w:val="00910714"/>
    <w:rsid w:val="009114D3"/>
    <w:rsid w:val="00911FA2"/>
    <w:rsid w:val="00911FBD"/>
    <w:rsid w:val="00912003"/>
    <w:rsid w:val="00912830"/>
    <w:rsid w:val="00912A71"/>
    <w:rsid w:val="00912D9D"/>
    <w:rsid w:val="00912E7D"/>
    <w:rsid w:val="00912E85"/>
    <w:rsid w:val="00912F92"/>
    <w:rsid w:val="00913873"/>
    <w:rsid w:val="00913FD9"/>
    <w:rsid w:val="00913FFD"/>
    <w:rsid w:val="00914F66"/>
    <w:rsid w:val="00915333"/>
    <w:rsid w:val="009162AA"/>
    <w:rsid w:val="00916432"/>
    <w:rsid w:val="009165A0"/>
    <w:rsid w:val="009165A4"/>
    <w:rsid w:val="00916FEA"/>
    <w:rsid w:val="009175A2"/>
    <w:rsid w:val="0092067F"/>
    <w:rsid w:val="00921371"/>
    <w:rsid w:val="00921517"/>
    <w:rsid w:val="00921684"/>
    <w:rsid w:val="009219A9"/>
    <w:rsid w:val="00921FB2"/>
    <w:rsid w:val="00921FC4"/>
    <w:rsid w:val="0092309C"/>
    <w:rsid w:val="0092365F"/>
    <w:rsid w:val="00923AC5"/>
    <w:rsid w:val="00923FC7"/>
    <w:rsid w:val="00924310"/>
    <w:rsid w:val="0092459F"/>
    <w:rsid w:val="00924744"/>
    <w:rsid w:val="00924D02"/>
    <w:rsid w:val="00925333"/>
    <w:rsid w:val="00925525"/>
    <w:rsid w:val="009256CE"/>
    <w:rsid w:val="00925E25"/>
    <w:rsid w:val="00926795"/>
    <w:rsid w:val="009268F0"/>
    <w:rsid w:val="00927041"/>
    <w:rsid w:val="009271C8"/>
    <w:rsid w:val="00927A11"/>
    <w:rsid w:val="00930352"/>
    <w:rsid w:val="009306FF"/>
    <w:rsid w:val="00930B6A"/>
    <w:rsid w:val="00930CF8"/>
    <w:rsid w:val="00931609"/>
    <w:rsid w:val="0093169D"/>
    <w:rsid w:val="009318FA"/>
    <w:rsid w:val="00931C4A"/>
    <w:rsid w:val="00931FFE"/>
    <w:rsid w:val="009320F2"/>
    <w:rsid w:val="00932C36"/>
    <w:rsid w:val="00932E01"/>
    <w:rsid w:val="0093358D"/>
    <w:rsid w:val="00934521"/>
    <w:rsid w:val="00934D98"/>
    <w:rsid w:val="00935275"/>
    <w:rsid w:val="00935A48"/>
    <w:rsid w:val="009360FE"/>
    <w:rsid w:val="00936EAF"/>
    <w:rsid w:val="00936EC4"/>
    <w:rsid w:val="00936FE0"/>
    <w:rsid w:val="009378EF"/>
    <w:rsid w:val="00940C89"/>
    <w:rsid w:val="00940F32"/>
    <w:rsid w:val="009419C7"/>
    <w:rsid w:val="0094212D"/>
    <w:rsid w:val="0094226B"/>
    <w:rsid w:val="009425C3"/>
    <w:rsid w:val="00942B0F"/>
    <w:rsid w:val="00942F1C"/>
    <w:rsid w:val="00943C1C"/>
    <w:rsid w:val="0094417C"/>
    <w:rsid w:val="0094570A"/>
    <w:rsid w:val="0094580F"/>
    <w:rsid w:val="009458F2"/>
    <w:rsid w:val="00945D68"/>
    <w:rsid w:val="009461AD"/>
    <w:rsid w:val="009463C9"/>
    <w:rsid w:val="009468D2"/>
    <w:rsid w:val="00946D70"/>
    <w:rsid w:val="0094712B"/>
    <w:rsid w:val="00947661"/>
    <w:rsid w:val="009476C3"/>
    <w:rsid w:val="00950332"/>
    <w:rsid w:val="00950388"/>
    <w:rsid w:val="00950812"/>
    <w:rsid w:val="00950B43"/>
    <w:rsid w:val="00950CD3"/>
    <w:rsid w:val="00951BD9"/>
    <w:rsid w:val="00952873"/>
    <w:rsid w:val="00952A86"/>
    <w:rsid w:val="00952AF4"/>
    <w:rsid w:val="00952BDD"/>
    <w:rsid w:val="00953066"/>
    <w:rsid w:val="00953FE1"/>
    <w:rsid w:val="0095442A"/>
    <w:rsid w:val="00954D5F"/>
    <w:rsid w:val="009551A6"/>
    <w:rsid w:val="00955AFB"/>
    <w:rsid w:val="00956B02"/>
    <w:rsid w:val="00956DF1"/>
    <w:rsid w:val="00956F60"/>
    <w:rsid w:val="00957020"/>
    <w:rsid w:val="009600FC"/>
    <w:rsid w:val="009601F0"/>
    <w:rsid w:val="00960DB2"/>
    <w:rsid w:val="009611A7"/>
    <w:rsid w:val="00961840"/>
    <w:rsid w:val="00961CC2"/>
    <w:rsid w:val="00961FD7"/>
    <w:rsid w:val="00962774"/>
    <w:rsid w:val="009637FF"/>
    <w:rsid w:val="00963D51"/>
    <w:rsid w:val="00964532"/>
    <w:rsid w:val="0096456F"/>
    <w:rsid w:val="00964969"/>
    <w:rsid w:val="00964977"/>
    <w:rsid w:val="00964A95"/>
    <w:rsid w:val="00966FE3"/>
    <w:rsid w:val="009674E3"/>
    <w:rsid w:val="00967819"/>
    <w:rsid w:val="00970102"/>
    <w:rsid w:val="00970478"/>
    <w:rsid w:val="009705DC"/>
    <w:rsid w:val="009707CB"/>
    <w:rsid w:val="009714C6"/>
    <w:rsid w:val="00971A33"/>
    <w:rsid w:val="00971AE9"/>
    <w:rsid w:val="00971E24"/>
    <w:rsid w:val="00972039"/>
    <w:rsid w:val="00972462"/>
    <w:rsid w:val="009736BA"/>
    <w:rsid w:val="009736E4"/>
    <w:rsid w:val="00973870"/>
    <w:rsid w:val="009739BE"/>
    <w:rsid w:val="00973F91"/>
    <w:rsid w:val="00974633"/>
    <w:rsid w:val="00974BF6"/>
    <w:rsid w:val="00974CB0"/>
    <w:rsid w:val="00975784"/>
    <w:rsid w:val="00975CAF"/>
    <w:rsid w:val="00976371"/>
    <w:rsid w:val="009765F3"/>
    <w:rsid w:val="00976B85"/>
    <w:rsid w:val="00977289"/>
    <w:rsid w:val="009775AA"/>
    <w:rsid w:val="00977D28"/>
    <w:rsid w:val="009801AC"/>
    <w:rsid w:val="00980290"/>
    <w:rsid w:val="00980AC1"/>
    <w:rsid w:val="00981076"/>
    <w:rsid w:val="00981352"/>
    <w:rsid w:val="0098135D"/>
    <w:rsid w:val="009813B0"/>
    <w:rsid w:val="009822BF"/>
    <w:rsid w:val="009825A9"/>
    <w:rsid w:val="00982E14"/>
    <w:rsid w:val="009839D3"/>
    <w:rsid w:val="009841FA"/>
    <w:rsid w:val="0098458D"/>
    <w:rsid w:val="00984915"/>
    <w:rsid w:val="00984D5E"/>
    <w:rsid w:val="0098559B"/>
    <w:rsid w:val="0098559C"/>
    <w:rsid w:val="00985C40"/>
    <w:rsid w:val="009860DB"/>
    <w:rsid w:val="009868B9"/>
    <w:rsid w:val="00986B1F"/>
    <w:rsid w:val="0099052C"/>
    <w:rsid w:val="00990AD6"/>
    <w:rsid w:val="00991D77"/>
    <w:rsid w:val="009923A9"/>
    <w:rsid w:val="009927FA"/>
    <w:rsid w:val="0099291F"/>
    <w:rsid w:val="00993137"/>
    <w:rsid w:val="0099489A"/>
    <w:rsid w:val="00995267"/>
    <w:rsid w:val="009954C4"/>
    <w:rsid w:val="009961E4"/>
    <w:rsid w:val="00996485"/>
    <w:rsid w:val="009966B3"/>
    <w:rsid w:val="009978F1"/>
    <w:rsid w:val="00997A0E"/>
    <w:rsid w:val="00997BC6"/>
    <w:rsid w:val="00997DBB"/>
    <w:rsid w:val="009A075A"/>
    <w:rsid w:val="009A0C3D"/>
    <w:rsid w:val="009A0C51"/>
    <w:rsid w:val="009A101A"/>
    <w:rsid w:val="009A1F78"/>
    <w:rsid w:val="009A2B16"/>
    <w:rsid w:val="009A397A"/>
    <w:rsid w:val="009A4315"/>
    <w:rsid w:val="009A444C"/>
    <w:rsid w:val="009A4558"/>
    <w:rsid w:val="009A4EC2"/>
    <w:rsid w:val="009A4FEB"/>
    <w:rsid w:val="009A553E"/>
    <w:rsid w:val="009A5658"/>
    <w:rsid w:val="009A5CD9"/>
    <w:rsid w:val="009A6080"/>
    <w:rsid w:val="009A60F9"/>
    <w:rsid w:val="009A61CA"/>
    <w:rsid w:val="009A6373"/>
    <w:rsid w:val="009A6969"/>
    <w:rsid w:val="009A6B9A"/>
    <w:rsid w:val="009A6C48"/>
    <w:rsid w:val="009A7041"/>
    <w:rsid w:val="009A744D"/>
    <w:rsid w:val="009A7473"/>
    <w:rsid w:val="009B029F"/>
    <w:rsid w:val="009B04D0"/>
    <w:rsid w:val="009B09DB"/>
    <w:rsid w:val="009B0ECE"/>
    <w:rsid w:val="009B125C"/>
    <w:rsid w:val="009B13E7"/>
    <w:rsid w:val="009B1E88"/>
    <w:rsid w:val="009B319C"/>
    <w:rsid w:val="009B35A1"/>
    <w:rsid w:val="009B38DA"/>
    <w:rsid w:val="009B3AF5"/>
    <w:rsid w:val="009B3DDE"/>
    <w:rsid w:val="009B3F47"/>
    <w:rsid w:val="009B438A"/>
    <w:rsid w:val="009B4D71"/>
    <w:rsid w:val="009B53CC"/>
    <w:rsid w:val="009B5532"/>
    <w:rsid w:val="009B579B"/>
    <w:rsid w:val="009B5FF2"/>
    <w:rsid w:val="009B62FC"/>
    <w:rsid w:val="009B6404"/>
    <w:rsid w:val="009B6BFA"/>
    <w:rsid w:val="009B79B3"/>
    <w:rsid w:val="009C0006"/>
    <w:rsid w:val="009C0452"/>
    <w:rsid w:val="009C05EC"/>
    <w:rsid w:val="009C084A"/>
    <w:rsid w:val="009C0E4E"/>
    <w:rsid w:val="009C0F4F"/>
    <w:rsid w:val="009C124F"/>
    <w:rsid w:val="009C14BC"/>
    <w:rsid w:val="009C1802"/>
    <w:rsid w:val="009C1EA7"/>
    <w:rsid w:val="009C2371"/>
    <w:rsid w:val="009C247A"/>
    <w:rsid w:val="009C2611"/>
    <w:rsid w:val="009C295C"/>
    <w:rsid w:val="009C2D7D"/>
    <w:rsid w:val="009C2F88"/>
    <w:rsid w:val="009C3806"/>
    <w:rsid w:val="009C3839"/>
    <w:rsid w:val="009C3A03"/>
    <w:rsid w:val="009C3A04"/>
    <w:rsid w:val="009C3B31"/>
    <w:rsid w:val="009C3B4E"/>
    <w:rsid w:val="009C3FD1"/>
    <w:rsid w:val="009C47F5"/>
    <w:rsid w:val="009C5344"/>
    <w:rsid w:val="009C5D04"/>
    <w:rsid w:val="009C65F8"/>
    <w:rsid w:val="009C6B57"/>
    <w:rsid w:val="009C6E37"/>
    <w:rsid w:val="009C6EB1"/>
    <w:rsid w:val="009C740E"/>
    <w:rsid w:val="009C7505"/>
    <w:rsid w:val="009C7577"/>
    <w:rsid w:val="009C7707"/>
    <w:rsid w:val="009D0269"/>
    <w:rsid w:val="009D0FA7"/>
    <w:rsid w:val="009D1B22"/>
    <w:rsid w:val="009D1DDD"/>
    <w:rsid w:val="009D2107"/>
    <w:rsid w:val="009D2110"/>
    <w:rsid w:val="009D3087"/>
    <w:rsid w:val="009D3D39"/>
    <w:rsid w:val="009D4A80"/>
    <w:rsid w:val="009D4EF5"/>
    <w:rsid w:val="009D4FF8"/>
    <w:rsid w:val="009D5271"/>
    <w:rsid w:val="009D5356"/>
    <w:rsid w:val="009D5417"/>
    <w:rsid w:val="009D5AFC"/>
    <w:rsid w:val="009D5C14"/>
    <w:rsid w:val="009D5D82"/>
    <w:rsid w:val="009D61AA"/>
    <w:rsid w:val="009D62B0"/>
    <w:rsid w:val="009D63F8"/>
    <w:rsid w:val="009D6403"/>
    <w:rsid w:val="009D78DD"/>
    <w:rsid w:val="009D7B20"/>
    <w:rsid w:val="009E087C"/>
    <w:rsid w:val="009E0FD6"/>
    <w:rsid w:val="009E105C"/>
    <w:rsid w:val="009E1764"/>
    <w:rsid w:val="009E17B5"/>
    <w:rsid w:val="009E1915"/>
    <w:rsid w:val="009E1A7D"/>
    <w:rsid w:val="009E1C23"/>
    <w:rsid w:val="009E1DB4"/>
    <w:rsid w:val="009E2614"/>
    <w:rsid w:val="009E29C2"/>
    <w:rsid w:val="009E2A3E"/>
    <w:rsid w:val="009E3304"/>
    <w:rsid w:val="009E3571"/>
    <w:rsid w:val="009E37E6"/>
    <w:rsid w:val="009E37F1"/>
    <w:rsid w:val="009E39CF"/>
    <w:rsid w:val="009E3D14"/>
    <w:rsid w:val="009E412B"/>
    <w:rsid w:val="009E486F"/>
    <w:rsid w:val="009E48D4"/>
    <w:rsid w:val="009E4A16"/>
    <w:rsid w:val="009E6214"/>
    <w:rsid w:val="009E6333"/>
    <w:rsid w:val="009E696E"/>
    <w:rsid w:val="009E6BA1"/>
    <w:rsid w:val="009E6BA8"/>
    <w:rsid w:val="009E7139"/>
    <w:rsid w:val="009E76A2"/>
    <w:rsid w:val="009E7892"/>
    <w:rsid w:val="009E7975"/>
    <w:rsid w:val="009E7A7B"/>
    <w:rsid w:val="009E7C05"/>
    <w:rsid w:val="009E7E6E"/>
    <w:rsid w:val="009E7F30"/>
    <w:rsid w:val="009F00E5"/>
    <w:rsid w:val="009F0109"/>
    <w:rsid w:val="009F0536"/>
    <w:rsid w:val="009F0BAF"/>
    <w:rsid w:val="009F1001"/>
    <w:rsid w:val="009F10F9"/>
    <w:rsid w:val="009F15EF"/>
    <w:rsid w:val="009F19C4"/>
    <w:rsid w:val="009F1B7B"/>
    <w:rsid w:val="009F1C8D"/>
    <w:rsid w:val="009F1DD9"/>
    <w:rsid w:val="009F2678"/>
    <w:rsid w:val="009F3B30"/>
    <w:rsid w:val="009F40B1"/>
    <w:rsid w:val="009F414E"/>
    <w:rsid w:val="009F4359"/>
    <w:rsid w:val="009F5196"/>
    <w:rsid w:val="009F5EC2"/>
    <w:rsid w:val="009F602D"/>
    <w:rsid w:val="009F6426"/>
    <w:rsid w:val="009F6514"/>
    <w:rsid w:val="009F697A"/>
    <w:rsid w:val="009F7BD5"/>
    <w:rsid w:val="009F7FB8"/>
    <w:rsid w:val="00A00108"/>
    <w:rsid w:val="00A00286"/>
    <w:rsid w:val="00A00312"/>
    <w:rsid w:val="00A0040C"/>
    <w:rsid w:val="00A00C48"/>
    <w:rsid w:val="00A00F44"/>
    <w:rsid w:val="00A01E2A"/>
    <w:rsid w:val="00A03054"/>
    <w:rsid w:val="00A03549"/>
    <w:rsid w:val="00A041BE"/>
    <w:rsid w:val="00A0489F"/>
    <w:rsid w:val="00A04B3E"/>
    <w:rsid w:val="00A0500C"/>
    <w:rsid w:val="00A07332"/>
    <w:rsid w:val="00A076A8"/>
    <w:rsid w:val="00A103CA"/>
    <w:rsid w:val="00A1056C"/>
    <w:rsid w:val="00A11C20"/>
    <w:rsid w:val="00A11D13"/>
    <w:rsid w:val="00A11DC9"/>
    <w:rsid w:val="00A12275"/>
    <w:rsid w:val="00A122D2"/>
    <w:rsid w:val="00A12719"/>
    <w:rsid w:val="00A12EB4"/>
    <w:rsid w:val="00A130D7"/>
    <w:rsid w:val="00A13149"/>
    <w:rsid w:val="00A13627"/>
    <w:rsid w:val="00A1407B"/>
    <w:rsid w:val="00A1508D"/>
    <w:rsid w:val="00A1552A"/>
    <w:rsid w:val="00A15774"/>
    <w:rsid w:val="00A15C00"/>
    <w:rsid w:val="00A1642C"/>
    <w:rsid w:val="00A17133"/>
    <w:rsid w:val="00A17B3D"/>
    <w:rsid w:val="00A21221"/>
    <w:rsid w:val="00A212D9"/>
    <w:rsid w:val="00A216F4"/>
    <w:rsid w:val="00A21B8E"/>
    <w:rsid w:val="00A2268E"/>
    <w:rsid w:val="00A22B2E"/>
    <w:rsid w:val="00A2376C"/>
    <w:rsid w:val="00A23D49"/>
    <w:rsid w:val="00A246AF"/>
    <w:rsid w:val="00A2478F"/>
    <w:rsid w:val="00A250F5"/>
    <w:rsid w:val="00A25BC9"/>
    <w:rsid w:val="00A25EE6"/>
    <w:rsid w:val="00A261D4"/>
    <w:rsid w:val="00A26557"/>
    <w:rsid w:val="00A26A5C"/>
    <w:rsid w:val="00A26BAE"/>
    <w:rsid w:val="00A26D38"/>
    <w:rsid w:val="00A26E1D"/>
    <w:rsid w:val="00A307D9"/>
    <w:rsid w:val="00A30DF8"/>
    <w:rsid w:val="00A3110F"/>
    <w:rsid w:val="00A31555"/>
    <w:rsid w:val="00A322C3"/>
    <w:rsid w:val="00A32BB7"/>
    <w:rsid w:val="00A3320C"/>
    <w:rsid w:val="00A33A46"/>
    <w:rsid w:val="00A33AC6"/>
    <w:rsid w:val="00A34273"/>
    <w:rsid w:val="00A343F6"/>
    <w:rsid w:val="00A344B3"/>
    <w:rsid w:val="00A34D5A"/>
    <w:rsid w:val="00A34EA3"/>
    <w:rsid w:val="00A357BE"/>
    <w:rsid w:val="00A35E5B"/>
    <w:rsid w:val="00A3603C"/>
    <w:rsid w:val="00A37565"/>
    <w:rsid w:val="00A3766F"/>
    <w:rsid w:val="00A37E37"/>
    <w:rsid w:val="00A41963"/>
    <w:rsid w:val="00A41AD5"/>
    <w:rsid w:val="00A41E72"/>
    <w:rsid w:val="00A43D45"/>
    <w:rsid w:val="00A43DAE"/>
    <w:rsid w:val="00A452D9"/>
    <w:rsid w:val="00A457D7"/>
    <w:rsid w:val="00A45CF7"/>
    <w:rsid w:val="00A45DB3"/>
    <w:rsid w:val="00A4611E"/>
    <w:rsid w:val="00A464EA"/>
    <w:rsid w:val="00A46C7F"/>
    <w:rsid w:val="00A46F5B"/>
    <w:rsid w:val="00A47E89"/>
    <w:rsid w:val="00A50679"/>
    <w:rsid w:val="00A527EE"/>
    <w:rsid w:val="00A52BBB"/>
    <w:rsid w:val="00A532E7"/>
    <w:rsid w:val="00A53436"/>
    <w:rsid w:val="00A53558"/>
    <w:rsid w:val="00A54452"/>
    <w:rsid w:val="00A5490E"/>
    <w:rsid w:val="00A54BEA"/>
    <w:rsid w:val="00A54D16"/>
    <w:rsid w:val="00A54E27"/>
    <w:rsid w:val="00A55EF2"/>
    <w:rsid w:val="00A57910"/>
    <w:rsid w:val="00A60ADF"/>
    <w:rsid w:val="00A6131B"/>
    <w:rsid w:val="00A61467"/>
    <w:rsid w:val="00A61543"/>
    <w:rsid w:val="00A61D83"/>
    <w:rsid w:val="00A61E87"/>
    <w:rsid w:val="00A624B7"/>
    <w:rsid w:val="00A625EA"/>
    <w:rsid w:val="00A625FA"/>
    <w:rsid w:val="00A62E4D"/>
    <w:rsid w:val="00A63031"/>
    <w:rsid w:val="00A6342E"/>
    <w:rsid w:val="00A6371F"/>
    <w:rsid w:val="00A63934"/>
    <w:rsid w:val="00A63B09"/>
    <w:rsid w:val="00A63CC1"/>
    <w:rsid w:val="00A64F4D"/>
    <w:rsid w:val="00A6515A"/>
    <w:rsid w:val="00A655B7"/>
    <w:rsid w:val="00A65A62"/>
    <w:rsid w:val="00A65B73"/>
    <w:rsid w:val="00A66177"/>
    <w:rsid w:val="00A668DE"/>
    <w:rsid w:val="00A66C7E"/>
    <w:rsid w:val="00A66EEF"/>
    <w:rsid w:val="00A67A54"/>
    <w:rsid w:val="00A67B28"/>
    <w:rsid w:val="00A67CBE"/>
    <w:rsid w:val="00A67F9B"/>
    <w:rsid w:val="00A704FC"/>
    <w:rsid w:val="00A70C26"/>
    <w:rsid w:val="00A70E1B"/>
    <w:rsid w:val="00A70EFD"/>
    <w:rsid w:val="00A71F6D"/>
    <w:rsid w:val="00A72C4C"/>
    <w:rsid w:val="00A733CE"/>
    <w:rsid w:val="00A7435F"/>
    <w:rsid w:val="00A74731"/>
    <w:rsid w:val="00A749E7"/>
    <w:rsid w:val="00A75264"/>
    <w:rsid w:val="00A75737"/>
    <w:rsid w:val="00A7577C"/>
    <w:rsid w:val="00A75DB7"/>
    <w:rsid w:val="00A76C8A"/>
    <w:rsid w:val="00A77450"/>
    <w:rsid w:val="00A778C9"/>
    <w:rsid w:val="00A77AE9"/>
    <w:rsid w:val="00A77C8E"/>
    <w:rsid w:val="00A802C9"/>
    <w:rsid w:val="00A80495"/>
    <w:rsid w:val="00A806FC"/>
    <w:rsid w:val="00A80B25"/>
    <w:rsid w:val="00A80F90"/>
    <w:rsid w:val="00A81419"/>
    <w:rsid w:val="00A815B1"/>
    <w:rsid w:val="00A82C58"/>
    <w:rsid w:val="00A830F1"/>
    <w:rsid w:val="00A8336F"/>
    <w:rsid w:val="00A83926"/>
    <w:rsid w:val="00A841D9"/>
    <w:rsid w:val="00A84339"/>
    <w:rsid w:val="00A84F18"/>
    <w:rsid w:val="00A84F1A"/>
    <w:rsid w:val="00A85485"/>
    <w:rsid w:val="00A859CF"/>
    <w:rsid w:val="00A86528"/>
    <w:rsid w:val="00A869EF"/>
    <w:rsid w:val="00A878AE"/>
    <w:rsid w:val="00A87B20"/>
    <w:rsid w:val="00A87F08"/>
    <w:rsid w:val="00A87FE8"/>
    <w:rsid w:val="00A9021A"/>
    <w:rsid w:val="00A90673"/>
    <w:rsid w:val="00A9083F"/>
    <w:rsid w:val="00A90A2B"/>
    <w:rsid w:val="00A90B3D"/>
    <w:rsid w:val="00A90B7D"/>
    <w:rsid w:val="00A90FC3"/>
    <w:rsid w:val="00A911E2"/>
    <w:rsid w:val="00A92027"/>
    <w:rsid w:val="00A92170"/>
    <w:rsid w:val="00A9236D"/>
    <w:rsid w:val="00A92881"/>
    <w:rsid w:val="00A92D95"/>
    <w:rsid w:val="00A93218"/>
    <w:rsid w:val="00A935F2"/>
    <w:rsid w:val="00A93818"/>
    <w:rsid w:val="00A94199"/>
    <w:rsid w:val="00A94392"/>
    <w:rsid w:val="00A94CA9"/>
    <w:rsid w:val="00A95C45"/>
    <w:rsid w:val="00A96015"/>
    <w:rsid w:val="00A9635B"/>
    <w:rsid w:val="00A9716E"/>
    <w:rsid w:val="00A97203"/>
    <w:rsid w:val="00A97312"/>
    <w:rsid w:val="00A97BB9"/>
    <w:rsid w:val="00A97E7C"/>
    <w:rsid w:val="00AA04B3"/>
    <w:rsid w:val="00AA0596"/>
    <w:rsid w:val="00AA0993"/>
    <w:rsid w:val="00AA1989"/>
    <w:rsid w:val="00AA1A09"/>
    <w:rsid w:val="00AA1D85"/>
    <w:rsid w:val="00AA28B9"/>
    <w:rsid w:val="00AA2EB6"/>
    <w:rsid w:val="00AA3853"/>
    <w:rsid w:val="00AA440A"/>
    <w:rsid w:val="00AA4B94"/>
    <w:rsid w:val="00AA5768"/>
    <w:rsid w:val="00AA58AF"/>
    <w:rsid w:val="00AA5CA5"/>
    <w:rsid w:val="00AA6930"/>
    <w:rsid w:val="00AA6A7E"/>
    <w:rsid w:val="00AA71D8"/>
    <w:rsid w:val="00AA7EAC"/>
    <w:rsid w:val="00AB00D4"/>
    <w:rsid w:val="00AB01A9"/>
    <w:rsid w:val="00AB1654"/>
    <w:rsid w:val="00AB1ADD"/>
    <w:rsid w:val="00AB1FCE"/>
    <w:rsid w:val="00AB20A3"/>
    <w:rsid w:val="00AB34A1"/>
    <w:rsid w:val="00AB3643"/>
    <w:rsid w:val="00AB367D"/>
    <w:rsid w:val="00AB3775"/>
    <w:rsid w:val="00AB3C62"/>
    <w:rsid w:val="00AB3F5A"/>
    <w:rsid w:val="00AB46FA"/>
    <w:rsid w:val="00AB48FB"/>
    <w:rsid w:val="00AB49A6"/>
    <w:rsid w:val="00AB4BDD"/>
    <w:rsid w:val="00AB4F0F"/>
    <w:rsid w:val="00AB5B52"/>
    <w:rsid w:val="00AB5DE7"/>
    <w:rsid w:val="00AB62F3"/>
    <w:rsid w:val="00AB6B7D"/>
    <w:rsid w:val="00AB6DA1"/>
    <w:rsid w:val="00AB6EAD"/>
    <w:rsid w:val="00AB6F93"/>
    <w:rsid w:val="00AB7943"/>
    <w:rsid w:val="00AB7D82"/>
    <w:rsid w:val="00AC0739"/>
    <w:rsid w:val="00AC0ED1"/>
    <w:rsid w:val="00AC1214"/>
    <w:rsid w:val="00AC18DB"/>
    <w:rsid w:val="00AC1992"/>
    <w:rsid w:val="00AC2226"/>
    <w:rsid w:val="00AC234E"/>
    <w:rsid w:val="00AC240B"/>
    <w:rsid w:val="00AC249A"/>
    <w:rsid w:val="00AC2A73"/>
    <w:rsid w:val="00AC2CCA"/>
    <w:rsid w:val="00AC2CF6"/>
    <w:rsid w:val="00AC30B4"/>
    <w:rsid w:val="00AC3DB9"/>
    <w:rsid w:val="00AC3FE4"/>
    <w:rsid w:val="00AC40D3"/>
    <w:rsid w:val="00AC4992"/>
    <w:rsid w:val="00AC53E0"/>
    <w:rsid w:val="00AC61A4"/>
    <w:rsid w:val="00AC63A4"/>
    <w:rsid w:val="00AC6CFB"/>
    <w:rsid w:val="00AC7C79"/>
    <w:rsid w:val="00AD01CB"/>
    <w:rsid w:val="00AD0473"/>
    <w:rsid w:val="00AD05CB"/>
    <w:rsid w:val="00AD1000"/>
    <w:rsid w:val="00AD1B93"/>
    <w:rsid w:val="00AD1E54"/>
    <w:rsid w:val="00AD2008"/>
    <w:rsid w:val="00AD23DB"/>
    <w:rsid w:val="00AD28F5"/>
    <w:rsid w:val="00AD325F"/>
    <w:rsid w:val="00AD3361"/>
    <w:rsid w:val="00AD33A3"/>
    <w:rsid w:val="00AD36B5"/>
    <w:rsid w:val="00AD395E"/>
    <w:rsid w:val="00AD4022"/>
    <w:rsid w:val="00AD4983"/>
    <w:rsid w:val="00AD4FCE"/>
    <w:rsid w:val="00AD530A"/>
    <w:rsid w:val="00AD56C6"/>
    <w:rsid w:val="00AD5886"/>
    <w:rsid w:val="00AD5D96"/>
    <w:rsid w:val="00AD707C"/>
    <w:rsid w:val="00AD70BB"/>
    <w:rsid w:val="00AD7202"/>
    <w:rsid w:val="00AD72CE"/>
    <w:rsid w:val="00AD7379"/>
    <w:rsid w:val="00AD7599"/>
    <w:rsid w:val="00AD7A50"/>
    <w:rsid w:val="00AD7C99"/>
    <w:rsid w:val="00AE118E"/>
    <w:rsid w:val="00AE1570"/>
    <w:rsid w:val="00AE160A"/>
    <w:rsid w:val="00AE1771"/>
    <w:rsid w:val="00AE1C26"/>
    <w:rsid w:val="00AE1DF4"/>
    <w:rsid w:val="00AE1E7C"/>
    <w:rsid w:val="00AE2644"/>
    <w:rsid w:val="00AE29E0"/>
    <w:rsid w:val="00AE2FF7"/>
    <w:rsid w:val="00AE3090"/>
    <w:rsid w:val="00AE3DF2"/>
    <w:rsid w:val="00AE457D"/>
    <w:rsid w:val="00AE4918"/>
    <w:rsid w:val="00AE4B09"/>
    <w:rsid w:val="00AE4C91"/>
    <w:rsid w:val="00AE4E93"/>
    <w:rsid w:val="00AE557B"/>
    <w:rsid w:val="00AE5893"/>
    <w:rsid w:val="00AE5A82"/>
    <w:rsid w:val="00AE5AF7"/>
    <w:rsid w:val="00AE628A"/>
    <w:rsid w:val="00AE66C7"/>
    <w:rsid w:val="00AE7362"/>
    <w:rsid w:val="00AE7716"/>
    <w:rsid w:val="00AE7F48"/>
    <w:rsid w:val="00AF0544"/>
    <w:rsid w:val="00AF0DB9"/>
    <w:rsid w:val="00AF0FAA"/>
    <w:rsid w:val="00AF1699"/>
    <w:rsid w:val="00AF17E4"/>
    <w:rsid w:val="00AF1A05"/>
    <w:rsid w:val="00AF2279"/>
    <w:rsid w:val="00AF229E"/>
    <w:rsid w:val="00AF2753"/>
    <w:rsid w:val="00AF3925"/>
    <w:rsid w:val="00AF41BB"/>
    <w:rsid w:val="00AF5373"/>
    <w:rsid w:val="00AF61F0"/>
    <w:rsid w:val="00AF65AD"/>
    <w:rsid w:val="00AF6A29"/>
    <w:rsid w:val="00AF6DAA"/>
    <w:rsid w:val="00AF7B1E"/>
    <w:rsid w:val="00AF7E63"/>
    <w:rsid w:val="00B000D2"/>
    <w:rsid w:val="00B0022E"/>
    <w:rsid w:val="00B00AE7"/>
    <w:rsid w:val="00B00BE9"/>
    <w:rsid w:val="00B01246"/>
    <w:rsid w:val="00B017D4"/>
    <w:rsid w:val="00B0181A"/>
    <w:rsid w:val="00B025BE"/>
    <w:rsid w:val="00B029B3"/>
    <w:rsid w:val="00B02CED"/>
    <w:rsid w:val="00B02E08"/>
    <w:rsid w:val="00B02FEC"/>
    <w:rsid w:val="00B0395C"/>
    <w:rsid w:val="00B03EF2"/>
    <w:rsid w:val="00B03FDF"/>
    <w:rsid w:val="00B04B61"/>
    <w:rsid w:val="00B04DB4"/>
    <w:rsid w:val="00B04F68"/>
    <w:rsid w:val="00B05546"/>
    <w:rsid w:val="00B05B3B"/>
    <w:rsid w:val="00B05BB7"/>
    <w:rsid w:val="00B062D8"/>
    <w:rsid w:val="00B072F9"/>
    <w:rsid w:val="00B075C5"/>
    <w:rsid w:val="00B07971"/>
    <w:rsid w:val="00B07C46"/>
    <w:rsid w:val="00B07F31"/>
    <w:rsid w:val="00B07FC6"/>
    <w:rsid w:val="00B10279"/>
    <w:rsid w:val="00B106A1"/>
    <w:rsid w:val="00B10913"/>
    <w:rsid w:val="00B10A89"/>
    <w:rsid w:val="00B10D93"/>
    <w:rsid w:val="00B110D0"/>
    <w:rsid w:val="00B116C2"/>
    <w:rsid w:val="00B1185B"/>
    <w:rsid w:val="00B12421"/>
    <w:rsid w:val="00B12683"/>
    <w:rsid w:val="00B12886"/>
    <w:rsid w:val="00B13B65"/>
    <w:rsid w:val="00B146DB"/>
    <w:rsid w:val="00B14A3C"/>
    <w:rsid w:val="00B1525E"/>
    <w:rsid w:val="00B1532B"/>
    <w:rsid w:val="00B155A6"/>
    <w:rsid w:val="00B1581B"/>
    <w:rsid w:val="00B15A89"/>
    <w:rsid w:val="00B15CDD"/>
    <w:rsid w:val="00B1635C"/>
    <w:rsid w:val="00B17C13"/>
    <w:rsid w:val="00B17C29"/>
    <w:rsid w:val="00B17C4B"/>
    <w:rsid w:val="00B17E85"/>
    <w:rsid w:val="00B17EA5"/>
    <w:rsid w:val="00B17EAB"/>
    <w:rsid w:val="00B2007A"/>
    <w:rsid w:val="00B203D0"/>
    <w:rsid w:val="00B2149E"/>
    <w:rsid w:val="00B21EE7"/>
    <w:rsid w:val="00B21F5E"/>
    <w:rsid w:val="00B22109"/>
    <w:rsid w:val="00B22215"/>
    <w:rsid w:val="00B22510"/>
    <w:rsid w:val="00B22E33"/>
    <w:rsid w:val="00B22FBA"/>
    <w:rsid w:val="00B23003"/>
    <w:rsid w:val="00B233E0"/>
    <w:rsid w:val="00B2363F"/>
    <w:rsid w:val="00B23BD5"/>
    <w:rsid w:val="00B23D00"/>
    <w:rsid w:val="00B23E28"/>
    <w:rsid w:val="00B24326"/>
    <w:rsid w:val="00B247CD"/>
    <w:rsid w:val="00B24A55"/>
    <w:rsid w:val="00B24EC4"/>
    <w:rsid w:val="00B24FE0"/>
    <w:rsid w:val="00B25654"/>
    <w:rsid w:val="00B259EC"/>
    <w:rsid w:val="00B2625C"/>
    <w:rsid w:val="00B262B6"/>
    <w:rsid w:val="00B2658F"/>
    <w:rsid w:val="00B265F8"/>
    <w:rsid w:val="00B2721E"/>
    <w:rsid w:val="00B27A7C"/>
    <w:rsid w:val="00B302B2"/>
    <w:rsid w:val="00B30F52"/>
    <w:rsid w:val="00B3104C"/>
    <w:rsid w:val="00B31916"/>
    <w:rsid w:val="00B3192E"/>
    <w:rsid w:val="00B31CFF"/>
    <w:rsid w:val="00B31FD8"/>
    <w:rsid w:val="00B329C1"/>
    <w:rsid w:val="00B32A9C"/>
    <w:rsid w:val="00B32F30"/>
    <w:rsid w:val="00B3321B"/>
    <w:rsid w:val="00B334A9"/>
    <w:rsid w:val="00B336A1"/>
    <w:rsid w:val="00B3399B"/>
    <w:rsid w:val="00B33C4C"/>
    <w:rsid w:val="00B34266"/>
    <w:rsid w:val="00B34349"/>
    <w:rsid w:val="00B34880"/>
    <w:rsid w:val="00B352D5"/>
    <w:rsid w:val="00B353F3"/>
    <w:rsid w:val="00B36917"/>
    <w:rsid w:val="00B369B0"/>
    <w:rsid w:val="00B36A7B"/>
    <w:rsid w:val="00B3703E"/>
    <w:rsid w:val="00B37112"/>
    <w:rsid w:val="00B37703"/>
    <w:rsid w:val="00B3793C"/>
    <w:rsid w:val="00B3797D"/>
    <w:rsid w:val="00B41245"/>
    <w:rsid w:val="00B41911"/>
    <w:rsid w:val="00B41EF8"/>
    <w:rsid w:val="00B4218C"/>
    <w:rsid w:val="00B42523"/>
    <w:rsid w:val="00B42957"/>
    <w:rsid w:val="00B42A71"/>
    <w:rsid w:val="00B43511"/>
    <w:rsid w:val="00B43A9C"/>
    <w:rsid w:val="00B443A0"/>
    <w:rsid w:val="00B44910"/>
    <w:rsid w:val="00B450E8"/>
    <w:rsid w:val="00B459E7"/>
    <w:rsid w:val="00B45E3B"/>
    <w:rsid w:val="00B463AF"/>
    <w:rsid w:val="00B465A5"/>
    <w:rsid w:val="00B4681A"/>
    <w:rsid w:val="00B46B75"/>
    <w:rsid w:val="00B46E95"/>
    <w:rsid w:val="00B46EA8"/>
    <w:rsid w:val="00B46F7F"/>
    <w:rsid w:val="00B4703B"/>
    <w:rsid w:val="00B47173"/>
    <w:rsid w:val="00B4749F"/>
    <w:rsid w:val="00B479C8"/>
    <w:rsid w:val="00B50093"/>
    <w:rsid w:val="00B501E6"/>
    <w:rsid w:val="00B50591"/>
    <w:rsid w:val="00B507F4"/>
    <w:rsid w:val="00B5091B"/>
    <w:rsid w:val="00B51C99"/>
    <w:rsid w:val="00B521B8"/>
    <w:rsid w:val="00B522A4"/>
    <w:rsid w:val="00B53323"/>
    <w:rsid w:val="00B53772"/>
    <w:rsid w:val="00B53922"/>
    <w:rsid w:val="00B539CD"/>
    <w:rsid w:val="00B54462"/>
    <w:rsid w:val="00B54864"/>
    <w:rsid w:val="00B54A40"/>
    <w:rsid w:val="00B55197"/>
    <w:rsid w:val="00B55293"/>
    <w:rsid w:val="00B55312"/>
    <w:rsid w:val="00B55D30"/>
    <w:rsid w:val="00B56050"/>
    <w:rsid w:val="00B57328"/>
    <w:rsid w:val="00B57581"/>
    <w:rsid w:val="00B57A03"/>
    <w:rsid w:val="00B57E60"/>
    <w:rsid w:val="00B6068A"/>
    <w:rsid w:val="00B60C14"/>
    <w:rsid w:val="00B60DE5"/>
    <w:rsid w:val="00B61095"/>
    <w:rsid w:val="00B61477"/>
    <w:rsid w:val="00B61875"/>
    <w:rsid w:val="00B61AD0"/>
    <w:rsid w:val="00B61BF8"/>
    <w:rsid w:val="00B61C79"/>
    <w:rsid w:val="00B621BD"/>
    <w:rsid w:val="00B62932"/>
    <w:rsid w:val="00B62D3E"/>
    <w:rsid w:val="00B63AE4"/>
    <w:rsid w:val="00B64473"/>
    <w:rsid w:val="00B64491"/>
    <w:rsid w:val="00B6476A"/>
    <w:rsid w:val="00B64883"/>
    <w:rsid w:val="00B64EC6"/>
    <w:rsid w:val="00B652AE"/>
    <w:rsid w:val="00B65B4C"/>
    <w:rsid w:val="00B66068"/>
    <w:rsid w:val="00B6635D"/>
    <w:rsid w:val="00B66BC0"/>
    <w:rsid w:val="00B67595"/>
    <w:rsid w:val="00B67BA8"/>
    <w:rsid w:val="00B67FA7"/>
    <w:rsid w:val="00B67FF1"/>
    <w:rsid w:val="00B704E8"/>
    <w:rsid w:val="00B70791"/>
    <w:rsid w:val="00B707B0"/>
    <w:rsid w:val="00B70B07"/>
    <w:rsid w:val="00B714F8"/>
    <w:rsid w:val="00B715A4"/>
    <w:rsid w:val="00B716FF"/>
    <w:rsid w:val="00B7195D"/>
    <w:rsid w:val="00B71F54"/>
    <w:rsid w:val="00B72818"/>
    <w:rsid w:val="00B73284"/>
    <w:rsid w:val="00B73905"/>
    <w:rsid w:val="00B73D87"/>
    <w:rsid w:val="00B74337"/>
    <w:rsid w:val="00B750E0"/>
    <w:rsid w:val="00B7556C"/>
    <w:rsid w:val="00B75FB0"/>
    <w:rsid w:val="00B762CC"/>
    <w:rsid w:val="00B763F6"/>
    <w:rsid w:val="00B76517"/>
    <w:rsid w:val="00B771A7"/>
    <w:rsid w:val="00B774D1"/>
    <w:rsid w:val="00B7774E"/>
    <w:rsid w:val="00B77A59"/>
    <w:rsid w:val="00B77D01"/>
    <w:rsid w:val="00B8011E"/>
    <w:rsid w:val="00B80184"/>
    <w:rsid w:val="00B801E5"/>
    <w:rsid w:val="00B80605"/>
    <w:rsid w:val="00B81629"/>
    <w:rsid w:val="00B81871"/>
    <w:rsid w:val="00B8189A"/>
    <w:rsid w:val="00B8207A"/>
    <w:rsid w:val="00B821DE"/>
    <w:rsid w:val="00B8244E"/>
    <w:rsid w:val="00B825E9"/>
    <w:rsid w:val="00B82AAC"/>
    <w:rsid w:val="00B82E59"/>
    <w:rsid w:val="00B82EE1"/>
    <w:rsid w:val="00B83F27"/>
    <w:rsid w:val="00B8492F"/>
    <w:rsid w:val="00B84BE3"/>
    <w:rsid w:val="00B84C55"/>
    <w:rsid w:val="00B84ED7"/>
    <w:rsid w:val="00B85154"/>
    <w:rsid w:val="00B854DF"/>
    <w:rsid w:val="00B85790"/>
    <w:rsid w:val="00B8639A"/>
    <w:rsid w:val="00B865F7"/>
    <w:rsid w:val="00B86A1B"/>
    <w:rsid w:val="00B86F3F"/>
    <w:rsid w:val="00B8731F"/>
    <w:rsid w:val="00B87F70"/>
    <w:rsid w:val="00B9005E"/>
    <w:rsid w:val="00B9019A"/>
    <w:rsid w:val="00B901F0"/>
    <w:rsid w:val="00B901F9"/>
    <w:rsid w:val="00B9028F"/>
    <w:rsid w:val="00B90B2A"/>
    <w:rsid w:val="00B912A5"/>
    <w:rsid w:val="00B91520"/>
    <w:rsid w:val="00B92C97"/>
    <w:rsid w:val="00B92E50"/>
    <w:rsid w:val="00B93179"/>
    <w:rsid w:val="00B932DF"/>
    <w:rsid w:val="00B93789"/>
    <w:rsid w:val="00B93969"/>
    <w:rsid w:val="00B93C01"/>
    <w:rsid w:val="00B946C7"/>
    <w:rsid w:val="00B94703"/>
    <w:rsid w:val="00B94C34"/>
    <w:rsid w:val="00B95372"/>
    <w:rsid w:val="00B95CEA"/>
    <w:rsid w:val="00B96115"/>
    <w:rsid w:val="00B96A7D"/>
    <w:rsid w:val="00BA0045"/>
    <w:rsid w:val="00BA0509"/>
    <w:rsid w:val="00BA0FB0"/>
    <w:rsid w:val="00BA10DC"/>
    <w:rsid w:val="00BA168B"/>
    <w:rsid w:val="00BA1748"/>
    <w:rsid w:val="00BA18C4"/>
    <w:rsid w:val="00BA1906"/>
    <w:rsid w:val="00BA1E37"/>
    <w:rsid w:val="00BA21F0"/>
    <w:rsid w:val="00BA2DAE"/>
    <w:rsid w:val="00BA37D2"/>
    <w:rsid w:val="00BA47FA"/>
    <w:rsid w:val="00BA486C"/>
    <w:rsid w:val="00BA4EF5"/>
    <w:rsid w:val="00BA5261"/>
    <w:rsid w:val="00BA58A0"/>
    <w:rsid w:val="00BA5B82"/>
    <w:rsid w:val="00BA66F5"/>
    <w:rsid w:val="00BA6E9B"/>
    <w:rsid w:val="00BA71AB"/>
    <w:rsid w:val="00BA7889"/>
    <w:rsid w:val="00BA7D6A"/>
    <w:rsid w:val="00BA7E85"/>
    <w:rsid w:val="00BB03EF"/>
    <w:rsid w:val="00BB0701"/>
    <w:rsid w:val="00BB0EA8"/>
    <w:rsid w:val="00BB0FB2"/>
    <w:rsid w:val="00BB1191"/>
    <w:rsid w:val="00BB1555"/>
    <w:rsid w:val="00BB16CC"/>
    <w:rsid w:val="00BB1747"/>
    <w:rsid w:val="00BB1787"/>
    <w:rsid w:val="00BB191D"/>
    <w:rsid w:val="00BB2BB9"/>
    <w:rsid w:val="00BB2F0A"/>
    <w:rsid w:val="00BB33EA"/>
    <w:rsid w:val="00BB3C7C"/>
    <w:rsid w:val="00BB3CDB"/>
    <w:rsid w:val="00BB3DD1"/>
    <w:rsid w:val="00BB3E4F"/>
    <w:rsid w:val="00BB44BE"/>
    <w:rsid w:val="00BB4FD9"/>
    <w:rsid w:val="00BB59D1"/>
    <w:rsid w:val="00BB6FEC"/>
    <w:rsid w:val="00BB7998"/>
    <w:rsid w:val="00BB7A2B"/>
    <w:rsid w:val="00BC0146"/>
    <w:rsid w:val="00BC0630"/>
    <w:rsid w:val="00BC0669"/>
    <w:rsid w:val="00BC0996"/>
    <w:rsid w:val="00BC0B94"/>
    <w:rsid w:val="00BC13BF"/>
    <w:rsid w:val="00BC1441"/>
    <w:rsid w:val="00BC1610"/>
    <w:rsid w:val="00BC1A41"/>
    <w:rsid w:val="00BC1A59"/>
    <w:rsid w:val="00BC1BB3"/>
    <w:rsid w:val="00BC2755"/>
    <w:rsid w:val="00BC2EE8"/>
    <w:rsid w:val="00BC3330"/>
    <w:rsid w:val="00BC4B4B"/>
    <w:rsid w:val="00BC5004"/>
    <w:rsid w:val="00BC5245"/>
    <w:rsid w:val="00BC5A51"/>
    <w:rsid w:val="00BC5CD2"/>
    <w:rsid w:val="00BC6BA0"/>
    <w:rsid w:val="00BC6CF7"/>
    <w:rsid w:val="00BC72E2"/>
    <w:rsid w:val="00BC7A9F"/>
    <w:rsid w:val="00BD03E1"/>
    <w:rsid w:val="00BD046E"/>
    <w:rsid w:val="00BD0995"/>
    <w:rsid w:val="00BD0E33"/>
    <w:rsid w:val="00BD0E67"/>
    <w:rsid w:val="00BD0FB1"/>
    <w:rsid w:val="00BD102B"/>
    <w:rsid w:val="00BD10D2"/>
    <w:rsid w:val="00BD1864"/>
    <w:rsid w:val="00BD1D4D"/>
    <w:rsid w:val="00BD1DD1"/>
    <w:rsid w:val="00BD28FE"/>
    <w:rsid w:val="00BD2932"/>
    <w:rsid w:val="00BD35B3"/>
    <w:rsid w:val="00BD371F"/>
    <w:rsid w:val="00BD3E23"/>
    <w:rsid w:val="00BD42F7"/>
    <w:rsid w:val="00BD481B"/>
    <w:rsid w:val="00BD4C08"/>
    <w:rsid w:val="00BD4EB1"/>
    <w:rsid w:val="00BD56EE"/>
    <w:rsid w:val="00BD7208"/>
    <w:rsid w:val="00BD7737"/>
    <w:rsid w:val="00BD7C79"/>
    <w:rsid w:val="00BD7C87"/>
    <w:rsid w:val="00BD7FD6"/>
    <w:rsid w:val="00BE0A5C"/>
    <w:rsid w:val="00BE15CD"/>
    <w:rsid w:val="00BE1FCD"/>
    <w:rsid w:val="00BE2080"/>
    <w:rsid w:val="00BE22C2"/>
    <w:rsid w:val="00BE2A7C"/>
    <w:rsid w:val="00BE2B67"/>
    <w:rsid w:val="00BE2EA2"/>
    <w:rsid w:val="00BE3167"/>
    <w:rsid w:val="00BE4177"/>
    <w:rsid w:val="00BE459E"/>
    <w:rsid w:val="00BE4937"/>
    <w:rsid w:val="00BE53FA"/>
    <w:rsid w:val="00BE5A78"/>
    <w:rsid w:val="00BE5D1A"/>
    <w:rsid w:val="00BE5EC2"/>
    <w:rsid w:val="00BE6337"/>
    <w:rsid w:val="00BE64C7"/>
    <w:rsid w:val="00BE6973"/>
    <w:rsid w:val="00BE6A21"/>
    <w:rsid w:val="00BE7359"/>
    <w:rsid w:val="00BF0355"/>
    <w:rsid w:val="00BF03B6"/>
    <w:rsid w:val="00BF058C"/>
    <w:rsid w:val="00BF08A6"/>
    <w:rsid w:val="00BF125F"/>
    <w:rsid w:val="00BF1CD1"/>
    <w:rsid w:val="00BF1D25"/>
    <w:rsid w:val="00BF1E8A"/>
    <w:rsid w:val="00BF20D9"/>
    <w:rsid w:val="00BF2165"/>
    <w:rsid w:val="00BF274D"/>
    <w:rsid w:val="00BF2B07"/>
    <w:rsid w:val="00BF2BD0"/>
    <w:rsid w:val="00BF2DE1"/>
    <w:rsid w:val="00BF39CB"/>
    <w:rsid w:val="00BF3B02"/>
    <w:rsid w:val="00BF4279"/>
    <w:rsid w:val="00BF4372"/>
    <w:rsid w:val="00BF4586"/>
    <w:rsid w:val="00BF48A1"/>
    <w:rsid w:val="00BF4A80"/>
    <w:rsid w:val="00BF50B0"/>
    <w:rsid w:val="00BF52FF"/>
    <w:rsid w:val="00BF5444"/>
    <w:rsid w:val="00BF5A7C"/>
    <w:rsid w:val="00BF5C49"/>
    <w:rsid w:val="00BF5EB3"/>
    <w:rsid w:val="00BF611C"/>
    <w:rsid w:val="00BF739F"/>
    <w:rsid w:val="00BF7818"/>
    <w:rsid w:val="00BF7C21"/>
    <w:rsid w:val="00C000C5"/>
    <w:rsid w:val="00C009CD"/>
    <w:rsid w:val="00C010A9"/>
    <w:rsid w:val="00C01C34"/>
    <w:rsid w:val="00C01ED3"/>
    <w:rsid w:val="00C026DB"/>
    <w:rsid w:val="00C02DCA"/>
    <w:rsid w:val="00C03729"/>
    <w:rsid w:val="00C0375D"/>
    <w:rsid w:val="00C03D5C"/>
    <w:rsid w:val="00C04870"/>
    <w:rsid w:val="00C04FA4"/>
    <w:rsid w:val="00C06482"/>
    <w:rsid w:val="00C066CD"/>
    <w:rsid w:val="00C0678B"/>
    <w:rsid w:val="00C06E4F"/>
    <w:rsid w:val="00C0731D"/>
    <w:rsid w:val="00C07704"/>
    <w:rsid w:val="00C079DA"/>
    <w:rsid w:val="00C07CD2"/>
    <w:rsid w:val="00C1079D"/>
    <w:rsid w:val="00C10915"/>
    <w:rsid w:val="00C10DA7"/>
    <w:rsid w:val="00C1120B"/>
    <w:rsid w:val="00C1128B"/>
    <w:rsid w:val="00C1279E"/>
    <w:rsid w:val="00C1445A"/>
    <w:rsid w:val="00C14E95"/>
    <w:rsid w:val="00C15022"/>
    <w:rsid w:val="00C1526C"/>
    <w:rsid w:val="00C15B9A"/>
    <w:rsid w:val="00C16C85"/>
    <w:rsid w:val="00C17765"/>
    <w:rsid w:val="00C1793B"/>
    <w:rsid w:val="00C17C50"/>
    <w:rsid w:val="00C17FB8"/>
    <w:rsid w:val="00C20285"/>
    <w:rsid w:val="00C20A26"/>
    <w:rsid w:val="00C2115B"/>
    <w:rsid w:val="00C21C22"/>
    <w:rsid w:val="00C227FD"/>
    <w:rsid w:val="00C22C36"/>
    <w:rsid w:val="00C230FC"/>
    <w:rsid w:val="00C23859"/>
    <w:rsid w:val="00C23980"/>
    <w:rsid w:val="00C23AD3"/>
    <w:rsid w:val="00C242C1"/>
    <w:rsid w:val="00C249C6"/>
    <w:rsid w:val="00C2509A"/>
    <w:rsid w:val="00C250A1"/>
    <w:rsid w:val="00C25D5A"/>
    <w:rsid w:val="00C2653F"/>
    <w:rsid w:val="00C265FF"/>
    <w:rsid w:val="00C27394"/>
    <w:rsid w:val="00C27990"/>
    <w:rsid w:val="00C27E69"/>
    <w:rsid w:val="00C30183"/>
    <w:rsid w:val="00C30AB8"/>
    <w:rsid w:val="00C30E41"/>
    <w:rsid w:val="00C30E6A"/>
    <w:rsid w:val="00C323B3"/>
    <w:rsid w:val="00C34084"/>
    <w:rsid w:val="00C34134"/>
    <w:rsid w:val="00C349FF"/>
    <w:rsid w:val="00C34CAE"/>
    <w:rsid w:val="00C34D54"/>
    <w:rsid w:val="00C353AE"/>
    <w:rsid w:val="00C3547D"/>
    <w:rsid w:val="00C35994"/>
    <w:rsid w:val="00C35B91"/>
    <w:rsid w:val="00C35C06"/>
    <w:rsid w:val="00C360F9"/>
    <w:rsid w:val="00C3633F"/>
    <w:rsid w:val="00C36723"/>
    <w:rsid w:val="00C36C9C"/>
    <w:rsid w:val="00C400C4"/>
    <w:rsid w:val="00C40D7C"/>
    <w:rsid w:val="00C4109E"/>
    <w:rsid w:val="00C41B80"/>
    <w:rsid w:val="00C41C0D"/>
    <w:rsid w:val="00C41D45"/>
    <w:rsid w:val="00C421E8"/>
    <w:rsid w:val="00C42274"/>
    <w:rsid w:val="00C42939"/>
    <w:rsid w:val="00C42BDE"/>
    <w:rsid w:val="00C438A0"/>
    <w:rsid w:val="00C43DA1"/>
    <w:rsid w:val="00C44398"/>
    <w:rsid w:val="00C4468B"/>
    <w:rsid w:val="00C4492E"/>
    <w:rsid w:val="00C456C4"/>
    <w:rsid w:val="00C45917"/>
    <w:rsid w:val="00C4598F"/>
    <w:rsid w:val="00C45BF1"/>
    <w:rsid w:val="00C45C87"/>
    <w:rsid w:val="00C45D28"/>
    <w:rsid w:val="00C46CDE"/>
    <w:rsid w:val="00C46CFB"/>
    <w:rsid w:val="00C47D19"/>
    <w:rsid w:val="00C47D7E"/>
    <w:rsid w:val="00C5037C"/>
    <w:rsid w:val="00C50B8B"/>
    <w:rsid w:val="00C5118F"/>
    <w:rsid w:val="00C5149E"/>
    <w:rsid w:val="00C515C1"/>
    <w:rsid w:val="00C51660"/>
    <w:rsid w:val="00C51969"/>
    <w:rsid w:val="00C51F08"/>
    <w:rsid w:val="00C52426"/>
    <w:rsid w:val="00C52AAD"/>
    <w:rsid w:val="00C52E57"/>
    <w:rsid w:val="00C53220"/>
    <w:rsid w:val="00C533F7"/>
    <w:rsid w:val="00C534EB"/>
    <w:rsid w:val="00C535BC"/>
    <w:rsid w:val="00C53CDC"/>
    <w:rsid w:val="00C5424F"/>
    <w:rsid w:val="00C547F7"/>
    <w:rsid w:val="00C55034"/>
    <w:rsid w:val="00C5581A"/>
    <w:rsid w:val="00C55907"/>
    <w:rsid w:val="00C55B06"/>
    <w:rsid w:val="00C55E0B"/>
    <w:rsid w:val="00C560E5"/>
    <w:rsid w:val="00C5679A"/>
    <w:rsid w:val="00C56827"/>
    <w:rsid w:val="00C56A25"/>
    <w:rsid w:val="00C56AFA"/>
    <w:rsid w:val="00C56D87"/>
    <w:rsid w:val="00C57462"/>
    <w:rsid w:val="00C57784"/>
    <w:rsid w:val="00C57A7B"/>
    <w:rsid w:val="00C57C97"/>
    <w:rsid w:val="00C600ED"/>
    <w:rsid w:val="00C602CF"/>
    <w:rsid w:val="00C602F6"/>
    <w:rsid w:val="00C60883"/>
    <w:rsid w:val="00C61047"/>
    <w:rsid w:val="00C6183B"/>
    <w:rsid w:val="00C61CF8"/>
    <w:rsid w:val="00C61FE5"/>
    <w:rsid w:val="00C623F9"/>
    <w:rsid w:val="00C62932"/>
    <w:rsid w:val="00C62B9E"/>
    <w:rsid w:val="00C62E9C"/>
    <w:rsid w:val="00C62F05"/>
    <w:rsid w:val="00C630C0"/>
    <w:rsid w:val="00C63670"/>
    <w:rsid w:val="00C63679"/>
    <w:rsid w:val="00C63CC9"/>
    <w:rsid w:val="00C6417E"/>
    <w:rsid w:val="00C64551"/>
    <w:rsid w:val="00C6482F"/>
    <w:rsid w:val="00C64AA5"/>
    <w:rsid w:val="00C65AE0"/>
    <w:rsid w:val="00C65AF0"/>
    <w:rsid w:val="00C65DB8"/>
    <w:rsid w:val="00C65DCD"/>
    <w:rsid w:val="00C65F44"/>
    <w:rsid w:val="00C65F7B"/>
    <w:rsid w:val="00C66404"/>
    <w:rsid w:val="00C66440"/>
    <w:rsid w:val="00C6650D"/>
    <w:rsid w:val="00C67039"/>
    <w:rsid w:val="00C67631"/>
    <w:rsid w:val="00C6BCC1"/>
    <w:rsid w:val="00C700D1"/>
    <w:rsid w:val="00C7026A"/>
    <w:rsid w:val="00C707AD"/>
    <w:rsid w:val="00C70C6B"/>
    <w:rsid w:val="00C71045"/>
    <w:rsid w:val="00C71A49"/>
    <w:rsid w:val="00C7204F"/>
    <w:rsid w:val="00C72186"/>
    <w:rsid w:val="00C722EC"/>
    <w:rsid w:val="00C72665"/>
    <w:rsid w:val="00C728E9"/>
    <w:rsid w:val="00C735F1"/>
    <w:rsid w:val="00C737FC"/>
    <w:rsid w:val="00C73900"/>
    <w:rsid w:val="00C74167"/>
    <w:rsid w:val="00C74D4E"/>
    <w:rsid w:val="00C75070"/>
    <w:rsid w:val="00C754C8"/>
    <w:rsid w:val="00C75DA2"/>
    <w:rsid w:val="00C76493"/>
    <w:rsid w:val="00C766C5"/>
    <w:rsid w:val="00C77B06"/>
    <w:rsid w:val="00C80134"/>
    <w:rsid w:val="00C802E7"/>
    <w:rsid w:val="00C808C6"/>
    <w:rsid w:val="00C80939"/>
    <w:rsid w:val="00C812DF"/>
    <w:rsid w:val="00C813CE"/>
    <w:rsid w:val="00C816CE"/>
    <w:rsid w:val="00C8194B"/>
    <w:rsid w:val="00C822A0"/>
    <w:rsid w:val="00C822E7"/>
    <w:rsid w:val="00C825D5"/>
    <w:rsid w:val="00C82C73"/>
    <w:rsid w:val="00C82E6C"/>
    <w:rsid w:val="00C83245"/>
    <w:rsid w:val="00C83269"/>
    <w:rsid w:val="00C83788"/>
    <w:rsid w:val="00C83B5B"/>
    <w:rsid w:val="00C83F9D"/>
    <w:rsid w:val="00C84789"/>
    <w:rsid w:val="00C85B74"/>
    <w:rsid w:val="00C85EBB"/>
    <w:rsid w:val="00C85EEC"/>
    <w:rsid w:val="00C860C3"/>
    <w:rsid w:val="00C86387"/>
    <w:rsid w:val="00C866A1"/>
    <w:rsid w:val="00C86F2C"/>
    <w:rsid w:val="00C8788F"/>
    <w:rsid w:val="00C87BA6"/>
    <w:rsid w:val="00C87BAA"/>
    <w:rsid w:val="00C90AC5"/>
    <w:rsid w:val="00C90E56"/>
    <w:rsid w:val="00C91043"/>
    <w:rsid w:val="00C91A40"/>
    <w:rsid w:val="00C91EEB"/>
    <w:rsid w:val="00C91F65"/>
    <w:rsid w:val="00C91FE1"/>
    <w:rsid w:val="00C9218D"/>
    <w:rsid w:val="00C92A0A"/>
    <w:rsid w:val="00C93024"/>
    <w:rsid w:val="00C93BDB"/>
    <w:rsid w:val="00C9445A"/>
    <w:rsid w:val="00C94631"/>
    <w:rsid w:val="00C95B68"/>
    <w:rsid w:val="00C96B02"/>
    <w:rsid w:val="00C96B9E"/>
    <w:rsid w:val="00C96ED1"/>
    <w:rsid w:val="00C96EF5"/>
    <w:rsid w:val="00C978A4"/>
    <w:rsid w:val="00C97CD0"/>
    <w:rsid w:val="00C97D0D"/>
    <w:rsid w:val="00C97D2C"/>
    <w:rsid w:val="00C97FDE"/>
    <w:rsid w:val="00CA05EA"/>
    <w:rsid w:val="00CA0822"/>
    <w:rsid w:val="00CA1043"/>
    <w:rsid w:val="00CA10E1"/>
    <w:rsid w:val="00CA1111"/>
    <w:rsid w:val="00CA17B9"/>
    <w:rsid w:val="00CA18F6"/>
    <w:rsid w:val="00CA2538"/>
    <w:rsid w:val="00CA29C5"/>
    <w:rsid w:val="00CA3116"/>
    <w:rsid w:val="00CA3C56"/>
    <w:rsid w:val="00CA3C9C"/>
    <w:rsid w:val="00CA50CC"/>
    <w:rsid w:val="00CA58B3"/>
    <w:rsid w:val="00CA5C51"/>
    <w:rsid w:val="00CA5CC4"/>
    <w:rsid w:val="00CA5E71"/>
    <w:rsid w:val="00CA782E"/>
    <w:rsid w:val="00CA79D3"/>
    <w:rsid w:val="00CA7B4C"/>
    <w:rsid w:val="00CB05D2"/>
    <w:rsid w:val="00CB07AB"/>
    <w:rsid w:val="00CB10A6"/>
    <w:rsid w:val="00CB18B0"/>
    <w:rsid w:val="00CB1AAA"/>
    <w:rsid w:val="00CB2581"/>
    <w:rsid w:val="00CB2717"/>
    <w:rsid w:val="00CB2A99"/>
    <w:rsid w:val="00CB2D9C"/>
    <w:rsid w:val="00CB4196"/>
    <w:rsid w:val="00CB4FC2"/>
    <w:rsid w:val="00CB4FE6"/>
    <w:rsid w:val="00CB53AD"/>
    <w:rsid w:val="00CB6E26"/>
    <w:rsid w:val="00CB76FC"/>
    <w:rsid w:val="00CC0200"/>
    <w:rsid w:val="00CC056E"/>
    <w:rsid w:val="00CC0D32"/>
    <w:rsid w:val="00CC1962"/>
    <w:rsid w:val="00CC1AEA"/>
    <w:rsid w:val="00CC1CFB"/>
    <w:rsid w:val="00CC1FCF"/>
    <w:rsid w:val="00CC2366"/>
    <w:rsid w:val="00CC2611"/>
    <w:rsid w:val="00CC2925"/>
    <w:rsid w:val="00CC2AFB"/>
    <w:rsid w:val="00CC2F74"/>
    <w:rsid w:val="00CC3339"/>
    <w:rsid w:val="00CC388A"/>
    <w:rsid w:val="00CC411C"/>
    <w:rsid w:val="00CC486A"/>
    <w:rsid w:val="00CC49BB"/>
    <w:rsid w:val="00CC4FBD"/>
    <w:rsid w:val="00CC4FD9"/>
    <w:rsid w:val="00CC62C5"/>
    <w:rsid w:val="00CC6E5B"/>
    <w:rsid w:val="00CC74A2"/>
    <w:rsid w:val="00CC7629"/>
    <w:rsid w:val="00CC7A51"/>
    <w:rsid w:val="00CD007E"/>
    <w:rsid w:val="00CD028D"/>
    <w:rsid w:val="00CD0573"/>
    <w:rsid w:val="00CD1409"/>
    <w:rsid w:val="00CD1424"/>
    <w:rsid w:val="00CD1CC1"/>
    <w:rsid w:val="00CD26F7"/>
    <w:rsid w:val="00CD2881"/>
    <w:rsid w:val="00CD3770"/>
    <w:rsid w:val="00CD55B0"/>
    <w:rsid w:val="00CD5DB3"/>
    <w:rsid w:val="00CD61B8"/>
    <w:rsid w:val="00CD6D45"/>
    <w:rsid w:val="00CD6F66"/>
    <w:rsid w:val="00CD7714"/>
    <w:rsid w:val="00CD7976"/>
    <w:rsid w:val="00CE09CF"/>
    <w:rsid w:val="00CE0A1D"/>
    <w:rsid w:val="00CE15F6"/>
    <w:rsid w:val="00CE1CB0"/>
    <w:rsid w:val="00CE1CE6"/>
    <w:rsid w:val="00CE20B6"/>
    <w:rsid w:val="00CE2129"/>
    <w:rsid w:val="00CE2884"/>
    <w:rsid w:val="00CE2C0B"/>
    <w:rsid w:val="00CE3007"/>
    <w:rsid w:val="00CE31BB"/>
    <w:rsid w:val="00CE3699"/>
    <w:rsid w:val="00CE3E7E"/>
    <w:rsid w:val="00CE5405"/>
    <w:rsid w:val="00CE5792"/>
    <w:rsid w:val="00CE61C9"/>
    <w:rsid w:val="00CE6246"/>
    <w:rsid w:val="00CE6D88"/>
    <w:rsid w:val="00CE73C1"/>
    <w:rsid w:val="00CE7BAC"/>
    <w:rsid w:val="00CE7DE3"/>
    <w:rsid w:val="00CF06C6"/>
    <w:rsid w:val="00CF07BA"/>
    <w:rsid w:val="00CF07F1"/>
    <w:rsid w:val="00CF0CCD"/>
    <w:rsid w:val="00CF1924"/>
    <w:rsid w:val="00CF1F23"/>
    <w:rsid w:val="00CF2189"/>
    <w:rsid w:val="00CF2216"/>
    <w:rsid w:val="00CF27F9"/>
    <w:rsid w:val="00CF2B83"/>
    <w:rsid w:val="00CF310B"/>
    <w:rsid w:val="00CF333A"/>
    <w:rsid w:val="00CF395A"/>
    <w:rsid w:val="00CF4055"/>
    <w:rsid w:val="00CF5A94"/>
    <w:rsid w:val="00CF6226"/>
    <w:rsid w:val="00CF6252"/>
    <w:rsid w:val="00CF6B96"/>
    <w:rsid w:val="00CF6F88"/>
    <w:rsid w:val="00CF72B4"/>
    <w:rsid w:val="00CF736A"/>
    <w:rsid w:val="00CF7B42"/>
    <w:rsid w:val="00D0131E"/>
    <w:rsid w:val="00D01CEC"/>
    <w:rsid w:val="00D0250D"/>
    <w:rsid w:val="00D0262D"/>
    <w:rsid w:val="00D02A57"/>
    <w:rsid w:val="00D03CA8"/>
    <w:rsid w:val="00D03E90"/>
    <w:rsid w:val="00D04349"/>
    <w:rsid w:val="00D04448"/>
    <w:rsid w:val="00D04D43"/>
    <w:rsid w:val="00D04DC3"/>
    <w:rsid w:val="00D04E98"/>
    <w:rsid w:val="00D04EF7"/>
    <w:rsid w:val="00D065F3"/>
    <w:rsid w:val="00D078AE"/>
    <w:rsid w:val="00D07D71"/>
    <w:rsid w:val="00D07D7B"/>
    <w:rsid w:val="00D10532"/>
    <w:rsid w:val="00D10C39"/>
    <w:rsid w:val="00D10F0D"/>
    <w:rsid w:val="00D11820"/>
    <w:rsid w:val="00D119A0"/>
    <w:rsid w:val="00D1234C"/>
    <w:rsid w:val="00D13B40"/>
    <w:rsid w:val="00D13DD9"/>
    <w:rsid w:val="00D141F7"/>
    <w:rsid w:val="00D14298"/>
    <w:rsid w:val="00D1433C"/>
    <w:rsid w:val="00D143ED"/>
    <w:rsid w:val="00D149E8"/>
    <w:rsid w:val="00D14B27"/>
    <w:rsid w:val="00D14B84"/>
    <w:rsid w:val="00D14C9F"/>
    <w:rsid w:val="00D14D46"/>
    <w:rsid w:val="00D1513A"/>
    <w:rsid w:val="00D15272"/>
    <w:rsid w:val="00D152CD"/>
    <w:rsid w:val="00D15521"/>
    <w:rsid w:val="00D157A0"/>
    <w:rsid w:val="00D15965"/>
    <w:rsid w:val="00D15D53"/>
    <w:rsid w:val="00D16312"/>
    <w:rsid w:val="00D16D91"/>
    <w:rsid w:val="00D179CA"/>
    <w:rsid w:val="00D17B71"/>
    <w:rsid w:val="00D17C2E"/>
    <w:rsid w:val="00D17E74"/>
    <w:rsid w:val="00D2010F"/>
    <w:rsid w:val="00D2056A"/>
    <w:rsid w:val="00D205AA"/>
    <w:rsid w:val="00D2119B"/>
    <w:rsid w:val="00D215E8"/>
    <w:rsid w:val="00D21967"/>
    <w:rsid w:val="00D22973"/>
    <w:rsid w:val="00D22B78"/>
    <w:rsid w:val="00D23821"/>
    <w:rsid w:val="00D23885"/>
    <w:rsid w:val="00D23E03"/>
    <w:rsid w:val="00D23E05"/>
    <w:rsid w:val="00D24113"/>
    <w:rsid w:val="00D241CD"/>
    <w:rsid w:val="00D242AE"/>
    <w:rsid w:val="00D24325"/>
    <w:rsid w:val="00D24475"/>
    <w:rsid w:val="00D244DC"/>
    <w:rsid w:val="00D24E65"/>
    <w:rsid w:val="00D25B37"/>
    <w:rsid w:val="00D25D44"/>
    <w:rsid w:val="00D26C2F"/>
    <w:rsid w:val="00D26CF7"/>
    <w:rsid w:val="00D27176"/>
    <w:rsid w:val="00D27508"/>
    <w:rsid w:val="00D27C93"/>
    <w:rsid w:val="00D27D4F"/>
    <w:rsid w:val="00D30821"/>
    <w:rsid w:val="00D30D20"/>
    <w:rsid w:val="00D30ED7"/>
    <w:rsid w:val="00D3134D"/>
    <w:rsid w:val="00D31803"/>
    <w:rsid w:val="00D31EFD"/>
    <w:rsid w:val="00D32330"/>
    <w:rsid w:val="00D32355"/>
    <w:rsid w:val="00D33752"/>
    <w:rsid w:val="00D3386D"/>
    <w:rsid w:val="00D338CB"/>
    <w:rsid w:val="00D338E2"/>
    <w:rsid w:val="00D33A31"/>
    <w:rsid w:val="00D34018"/>
    <w:rsid w:val="00D3469E"/>
    <w:rsid w:val="00D34C42"/>
    <w:rsid w:val="00D35062"/>
    <w:rsid w:val="00D36519"/>
    <w:rsid w:val="00D36A46"/>
    <w:rsid w:val="00D36A66"/>
    <w:rsid w:val="00D37143"/>
    <w:rsid w:val="00D3FAA6"/>
    <w:rsid w:val="00D4006B"/>
    <w:rsid w:val="00D4043C"/>
    <w:rsid w:val="00D40738"/>
    <w:rsid w:val="00D407A6"/>
    <w:rsid w:val="00D40943"/>
    <w:rsid w:val="00D40950"/>
    <w:rsid w:val="00D410C7"/>
    <w:rsid w:val="00D41D62"/>
    <w:rsid w:val="00D423AA"/>
    <w:rsid w:val="00D42409"/>
    <w:rsid w:val="00D425EE"/>
    <w:rsid w:val="00D42890"/>
    <w:rsid w:val="00D42E3F"/>
    <w:rsid w:val="00D43634"/>
    <w:rsid w:val="00D43B23"/>
    <w:rsid w:val="00D43CD2"/>
    <w:rsid w:val="00D43E1F"/>
    <w:rsid w:val="00D44133"/>
    <w:rsid w:val="00D4470F"/>
    <w:rsid w:val="00D44B4C"/>
    <w:rsid w:val="00D45385"/>
    <w:rsid w:val="00D458C2"/>
    <w:rsid w:val="00D45D9E"/>
    <w:rsid w:val="00D4617B"/>
    <w:rsid w:val="00D463EF"/>
    <w:rsid w:val="00D47682"/>
    <w:rsid w:val="00D478D6"/>
    <w:rsid w:val="00D479FE"/>
    <w:rsid w:val="00D47D29"/>
    <w:rsid w:val="00D50023"/>
    <w:rsid w:val="00D50CC6"/>
    <w:rsid w:val="00D50DEA"/>
    <w:rsid w:val="00D51264"/>
    <w:rsid w:val="00D515A7"/>
    <w:rsid w:val="00D51826"/>
    <w:rsid w:val="00D51D47"/>
    <w:rsid w:val="00D51DAF"/>
    <w:rsid w:val="00D51E2F"/>
    <w:rsid w:val="00D524DF"/>
    <w:rsid w:val="00D52911"/>
    <w:rsid w:val="00D53628"/>
    <w:rsid w:val="00D549A2"/>
    <w:rsid w:val="00D54AEA"/>
    <w:rsid w:val="00D5502F"/>
    <w:rsid w:val="00D554F0"/>
    <w:rsid w:val="00D5578F"/>
    <w:rsid w:val="00D558A4"/>
    <w:rsid w:val="00D563A6"/>
    <w:rsid w:val="00D5683F"/>
    <w:rsid w:val="00D56DE1"/>
    <w:rsid w:val="00D57317"/>
    <w:rsid w:val="00D57E1D"/>
    <w:rsid w:val="00D57FFA"/>
    <w:rsid w:val="00D6026A"/>
    <w:rsid w:val="00D60821"/>
    <w:rsid w:val="00D60EBF"/>
    <w:rsid w:val="00D61C41"/>
    <w:rsid w:val="00D623DB"/>
    <w:rsid w:val="00D6242B"/>
    <w:rsid w:val="00D625FF"/>
    <w:rsid w:val="00D62AE0"/>
    <w:rsid w:val="00D62C9A"/>
    <w:rsid w:val="00D630A2"/>
    <w:rsid w:val="00D635D0"/>
    <w:rsid w:val="00D6396C"/>
    <w:rsid w:val="00D63A58"/>
    <w:rsid w:val="00D63AFC"/>
    <w:rsid w:val="00D63CB7"/>
    <w:rsid w:val="00D64608"/>
    <w:rsid w:val="00D647C7"/>
    <w:rsid w:val="00D64B0D"/>
    <w:rsid w:val="00D64C66"/>
    <w:rsid w:val="00D657FF"/>
    <w:rsid w:val="00D65F9E"/>
    <w:rsid w:val="00D6670E"/>
    <w:rsid w:val="00D66EF3"/>
    <w:rsid w:val="00D6774B"/>
    <w:rsid w:val="00D67D19"/>
    <w:rsid w:val="00D70092"/>
    <w:rsid w:val="00D70616"/>
    <w:rsid w:val="00D7077E"/>
    <w:rsid w:val="00D70977"/>
    <w:rsid w:val="00D70AF3"/>
    <w:rsid w:val="00D71A64"/>
    <w:rsid w:val="00D71B84"/>
    <w:rsid w:val="00D71C22"/>
    <w:rsid w:val="00D71F10"/>
    <w:rsid w:val="00D71FA6"/>
    <w:rsid w:val="00D7240C"/>
    <w:rsid w:val="00D72CE2"/>
    <w:rsid w:val="00D73409"/>
    <w:rsid w:val="00D7350D"/>
    <w:rsid w:val="00D74CAE"/>
    <w:rsid w:val="00D74E40"/>
    <w:rsid w:val="00D753C0"/>
    <w:rsid w:val="00D75B7E"/>
    <w:rsid w:val="00D75CB5"/>
    <w:rsid w:val="00D763BB"/>
    <w:rsid w:val="00D76441"/>
    <w:rsid w:val="00D77871"/>
    <w:rsid w:val="00D77A4F"/>
    <w:rsid w:val="00D8015E"/>
    <w:rsid w:val="00D8052C"/>
    <w:rsid w:val="00D80DB4"/>
    <w:rsid w:val="00D80E6A"/>
    <w:rsid w:val="00D812AF"/>
    <w:rsid w:val="00D81CE5"/>
    <w:rsid w:val="00D81CED"/>
    <w:rsid w:val="00D81E52"/>
    <w:rsid w:val="00D82541"/>
    <w:rsid w:val="00D82A46"/>
    <w:rsid w:val="00D82F3B"/>
    <w:rsid w:val="00D8343E"/>
    <w:rsid w:val="00D83B62"/>
    <w:rsid w:val="00D83BB9"/>
    <w:rsid w:val="00D84028"/>
    <w:rsid w:val="00D844EA"/>
    <w:rsid w:val="00D84571"/>
    <w:rsid w:val="00D84643"/>
    <w:rsid w:val="00D84D67"/>
    <w:rsid w:val="00D84E36"/>
    <w:rsid w:val="00D85262"/>
    <w:rsid w:val="00D861D7"/>
    <w:rsid w:val="00D863C0"/>
    <w:rsid w:val="00D8643D"/>
    <w:rsid w:val="00D86C9D"/>
    <w:rsid w:val="00D86E7E"/>
    <w:rsid w:val="00D875A3"/>
    <w:rsid w:val="00D87AD4"/>
    <w:rsid w:val="00D90565"/>
    <w:rsid w:val="00D90BBD"/>
    <w:rsid w:val="00D90F2B"/>
    <w:rsid w:val="00D911FF"/>
    <w:rsid w:val="00D916EB"/>
    <w:rsid w:val="00D91B9B"/>
    <w:rsid w:val="00D91FF2"/>
    <w:rsid w:val="00D92853"/>
    <w:rsid w:val="00D932CD"/>
    <w:rsid w:val="00D93778"/>
    <w:rsid w:val="00D938D7"/>
    <w:rsid w:val="00D93D94"/>
    <w:rsid w:val="00D93E73"/>
    <w:rsid w:val="00D94F04"/>
    <w:rsid w:val="00D95024"/>
    <w:rsid w:val="00D950A6"/>
    <w:rsid w:val="00D95977"/>
    <w:rsid w:val="00D96030"/>
    <w:rsid w:val="00D9690E"/>
    <w:rsid w:val="00D975C8"/>
    <w:rsid w:val="00DA02E0"/>
    <w:rsid w:val="00DA09EF"/>
    <w:rsid w:val="00DA0E0C"/>
    <w:rsid w:val="00DA13C1"/>
    <w:rsid w:val="00DA156F"/>
    <w:rsid w:val="00DA16FD"/>
    <w:rsid w:val="00DA19B8"/>
    <w:rsid w:val="00DA1E2A"/>
    <w:rsid w:val="00DA2141"/>
    <w:rsid w:val="00DA26A1"/>
    <w:rsid w:val="00DA2A3C"/>
    <w:rsid w:val="00DA2A6B"/>
    <w:rsid w:val="00DA326A"/>
    <w:rsid w:val="00DA43FB"/>
    <w:rsid w:val="00DA4415"/>
    <w:rsid w:val="00DA4592"/>
    <w:rsid w:val="00DA498F"/>
    <w:rsid w:val="00DA4B31"/>
    <w:rsid w:val="00DA56CF"/>
    <w:rsid w:val="00DA5A56"/>
    <w:rsid w:val="00DA5E76"/>
    <w:rsid w:val="00DA6589"/>
    <w:rsid w:val="00DA710F"/>
    <w:rsid w:val="00DA7312"/>
    <w:rsid w:val="00DA7636"/>
    <w:rsid w:val="00DA7A72"/>
    <w:rsid w:val="00DA7D42"/>
    <w:rsid w:val="00DB03CA"/>
    <w:rsid w:val="00DB05D0"/>
    <w:rsid w:val="00DB0DA1"/>
    <w:rsid w:val="00DB0E19"/>
    <w:rsid w:val="00DB1887"/>
    <w:rsid w:val="00DB19D4"/>
    <w:rsid w:val="00DB202D"/>
    <w:rsid w:val="00DB2D57"/>
    <w:rsid w:val="00DB2E25"/>
    <w:rsid w:val="00DB3073"/>
    <w:rsid w:val="00DB31BC"/>
    <w:rsid w:val="00DB3315"/>
    <w:rsid w:val="00DB3465"/>
    <w:rsid w:val="00DB39BC"/>
    <w:rsid w:val="00DB3BB4"/>
    <w:rsid w:val="00DB49B7"/>
    <w:rsid w:val="00DB4C92"/>
    <w:rsid w:val="00DB5D27"/>
    <w:rsid w:val="00DB5DB7"/>
    <w:rsid w:val="00DB7CF0"/>
    <w:rsid w:val="00DC0343"/>
    <w:rsid w:val="00DC05A8"/>
    <w:rsid w:val="00DC06D2"/>
    <w:rsid w:val="00DC0D48"/>
    <w:rsid w:val="00DC14AB"/>
    <w:rsid w:val="00DC17F6"/>
    <w:rsid w:val="00DC219E"/>
    <w:rsid w:val="00DC28D4"/>
    <w:rsid w:val="00DC2B6C"/>
    <w:rsid w:val="00DC2BA7"/>
    <w:rsid w:val="00DC3C75"/>
    <w:rsid w:val="00DC3ECC"/>
    <w:rsid w:val="00DC42B7"/>
    <w:rsid w:val="00DC4858"/>
    <w:rsid w:val="00DC4DA5"/>
    <w:rsid w:val="00DC553B"/>
    <w:rsid w:val="00DC5ACD"/>
    <w:rsid w:val="00DC5B0D"/>
    <w:rsid w:val="00DC5BD8"/>
    <w:rsid w:val="00DC62D5"/>
    <w:rsid w:val="00DC6ABD"/>
    <w:rsid w:val="00DC6AC7"/>
    <w:rsid w:val="00DC6ADC"/>
    <w:rsid w:val="00DC6B53"/>
    <w:rsid w:val="00DC7154"/>
    <w:rsid w:val="00DD0203"/>
    <w:rsid w:val="00DD0DC9"/>
    <w:rsid w:val="00DD16B6"/>
    <w:rsid w:val="00DD29AC"/>
    <w:rsid w:val="00DD29BE"/>
    <w:rsid w:val="00DD2B79"/>
    <w:rsid w:val="00DD3C88"/>
    <w:rsid w:val="00DD3FAE"/>
    <w:rsid w:val="00DD4340"/>
    <w:rsid w:val="00DD4736"/>
    <w:rsid w:val="00DD4BAA"/>
    <w:rsid w:val="00DD4D75"/>
    <w:rsid w:val="00DD4EFA"/>
    <w:rsid w:val="00DD53AA"/>
    <w:rsid w:val="00DD71E7"/>
    <w:rsid w:val="00DD7868"/>
    <w:rsid w:val="00DE0023"/>
    <w:rsid w:val="00DE03E4"/>
    <w:rsid w:val="00DE11DB"/>
    <w:rsid w:val="00DE1CC3"/>
    <w:rsid w:val="00DE2550"/>
    <w:rsid w:val="00DE2745"/>
    <w:rsid w:val="00DE2F31"/>
    <w:rsid w:val="00DE366D"/>
    <w:rsid w:val="00DE37CB"/>
    <w:rsid w:val="00DE3D6F"/>
    <w:rsid w:val="00DE4157"/>
    <w:rsid w:val="00DE5098"/>
    <w:rsid w:val="00DE569E"/>
    <w:rsid w:val="00DE5800"/>
    <w:rsid w:val="00DE5A53"/>
    <w:rsid w:val="00DE6058"/>
    <w:rsid w:val="00DE6426"/>
    <w:rsid w:val="00DE66E0"/>
    <w:rsid w:val="00DE6C69"/>
    <w:rsid w:val="00DE6FC9"/>
    <w:rsid w:val="00DE79BF"/>
    <w:rsid w:val="00DE7B85"/>
    <w:rsid w:val="00DE7F3B"/>
    <w:rsid w:val="00DF00C8"/>
    <w:rsid w:val="00DF02BD"/>
    <w:rsid w:val="00DF14CD"/>
    <w:rsid w:val="00DF183D"/>
    <w:rsid w:val="00DF2113"/>
    <w:rsid w:val="00DF2332"/>
    <w:rsid w:val="00DF37A6"/>
    <w:rsid w:val="00DF4026"/>
    <w:rsid w:val="00DF4D7F"/>
    <w:rsid w:val="00DF4E28"/>
    <w:rsid w:val="00DF503C"/>
    <w:rsid w:val="00DF5411"/>
    <w:rsid w:val="00DF5A11"/>
    <w:rsid w:val="00DF5E5F"/>
    <w:rsid w:val="00DF617E"/>
    <w:rsid w:val="00DF6DE4"/>
    <w:rsid w:val="00DF73C5"/>
    <w:rsid w:val="00DF7488"/>
    <w:rsid w:val="00DF77AA"/>
    <w:rsid w:val="00DF7A55"/>
    <w:rsid w:val="00DF7EC4"/>
    <w:rsid w:val="00E00304"/>
    <w:rsid w:val="00E00761"/>
    <w:rsid w:val="00E00E4D"/>
    <w:rsid w:val="00E011C7"/>
    <w:rsid w:val="00E01FE6"/>
    <w:rsid w:val="00E020E5"/>
    <w:rsid w:val="00E02C6E"/>
    <w:rsid w:val="00E03905"/>
    <w:rsid w:val="00E04D17"/>
    <w:rsid w:val="00E04F3D"/>
    <w:rsid w:val="00E05310"/>
    <w:rsid w:val="00E054E2"/>
    <w:rsid w:val="00E055D7"/>
    <w:rsid w:val="00E0633C"/>
    <w:rsid w:val="00E0648E"/>
    <w:rsid w:val="00E06703"/>
    <w:rsid w:val="00E07719"/>
    <w:rsid w:val="00E07FBF"/>
    <w:rsid w:val="00E105E3"/>
    <w:rsid w:val="00E109EA"/>
    <w:rsid w:val="00E117D1"/>
    <w:rsid w:val="00E11BA5"/>
    <w:rsid w:val="00E12C2C"/>
    <w:rsid w:val="00E13006"/>
    <w:rsid w:val="00E132A3"/>
    <w:rsid w:val="00E13562"/>
    <w:rsid w:val="00E13801"/>
    <w:rsid w:val="00E13D3B"/>
    <w:rsid w:val="00E13ECA"/>
    <w:rsid w:val="00E14529"/>
    <w:rsid w:val="00E1573C"/>
    <w:rsid w:val="00E15B9E"/>
    <w:rsid w:val="00E15E3D"/>
    <w:rsid w:val="00E17389"/>
    <w:rsid w:val="00E177C7"/>
    <w:rsid w:val="00E1781E"/>
    <w:rsid w:val="00E20B99"/>
    <w:rsid w:val="00E20D89"/>
    <w:rsid w:val="00E2129D"/>
    <w:rsid w:val="00E224E1"/>
    <w:rsid w:val="00E2296C"/>
    <w:rsid w:val="00E23188"/>
    <w:rsid w:val="00E23CC3"/>
    <w:rsid w:val="00E23E8A"/>
    <w:rsid w:val="00E23F2A"/>
    <w:rsid w:val="00E241F4"/>
    <w:rsid w:val="00E24BFA"/>
    <w:rsid w:val="00E25B82"/>
    <w:rsid w:val="00E25BEC"/>
    <w:rsid w:val="00E260C0"/>
    <w:rsid w:val="00E2627A"/>
    <w:rsid w:val="00E262EC"/>
    <w:rsid w:val="00E26364"/>
    <w:rsid w:val="00E264BE"/>
    <w:rsid w:val="00E27359"/>
    <w:rsid w:val="00E2938F"/>
    <w:rsid w:val="00E30230"/>
    <w:rsid w:val="00E31B28"/>
    <w:rsid w:val="00E32238"/>
    <w:rsid w:val="00E325AE"/>
    <w:rsid w:val="00E32A7F"/>
    <w:rsid w:val="00E331FE"/>
    <w:rsid w:val="00E33CC0"/>
    <w:rsid w:val="00E340E4"/>
    <w:rsid w:val="00E34B0A"/>
    <w:rsid w:val="00E34BDA"/>
    <w:rsid w:val="00E34DEA"/>
    <w:rsid w:val="00E35634"/>
    <w:rsid w:val="00E35B88"/>
    <w:rsid w:val="00E35CBD"/>
    <w:rsid w:val="00E35D80"/>
    <w:rsid w:val="00E36637"/>
    <w:rsid w:val="00E3672C"/>
    <w:rsid w:val="00E37274"/>
    <w:rsid w:val="00E40C73"/>
    <w:rsid w:val="00E41778"/>
    <w:rsid w:val="00E41EA9"/>
    <w:rsid w:val="00E42535"/>
    <w:rsid w:val="00E42A88"/>
    <w:rsid w:val="00E4328E"/>
    <w:rsid w:val="00E4331A"/>
    <w:rsid w:val="00E43601"/>
    <w:rsid w:val="00E43D38"/>
    <w:rsid w:val="00E447A8"/>
    <w:rsid w:val="00E4583E"/>
    <w:rsid w:val="00E45B94"/>
    <w:rsid w:val="00E45C60"/>
    <w:rsid w:val="00E467CB"/>
    <w:rsid w:val="00E46DB2"/>
    <w:rsid w:val="00E474CC"/>
    <w:rsid w:val="00E47DE2"/>
    <w:rsid w:val="00E5056B"/>
    <w:rsid w:val="00E50B2E"/>
    <w:rsid w:val="00E51EB9"/>
    <w:rsid w:val="00E524C6"/>
    <w:rsid w:val="00E524EC"/>
    <w:rsid w:val="00E525E4"/>
    <w:rsid w:val="00E526C4"/>
    <w:rsid w:val="00E52F8D"/>
    <w:rsid w:val="00E53640"/>
    <w:rsid w:val="00E5387C"/>
    <w:rsid w:val="00E538DE"/>
    <w:rsid w:val="00E53C14"/>
    <w:rsid w:val="00E54266"/>
    <w:rsid w:val="00E547A8"/>
    <w:rsid w:val="00E54CF7"/>
    <w:rsid w:val="00E55015"/>
    <w:rsid w:val="00E55BCA"/>
    <w:rsid w:val="00E56444"/>
    <w:rsid w:val="00E5667D"/>
    <w:rsid w:val="00E57D63"/>
    <w:rsid w:val="00E6098F"/>
    <w:rsid w:val="00E613F7"/>
    <w:rsid w:val="00E6148F"/>
    <w:rsid w:val="00E61FD3"/>
    <w:rsid w:val="00E626D9"/>
    <w:rsid w:val="00E6351E"/>
    <w:rsid w:val="00E644D7"/>
    <w:rsid w:val="00E6467B"/>
    <w:rsid w:val="00E64ED3"/>
    <w:rsid w:val="00E652A0"/>
    <w:rsid w:val="00E6539D"/>
    <w:rsid w:val="00E65ACD"/>
    <w:rsid w:val="00E661D1"/>
    <w:rsid w:val="00E66A31"/>
    <w:rsid w:val="00E67052"/>
    <w:rsid w:val="00E6754A"/>
    <w:rsid w:val="00E6758F"/>
    <w:rsid w:val="00E67ECD"/>
    <w:rsid w:val="00E7130C"/>
    <w:rsid w:val="00E7173A"/>
    <w:rsid w:val="00E71A1B"/>
    <w:rsid w:val="00E721FF"/>
    <w:rsid w:val="00E729E0"/>
    <w:rsid w:val="00E72E8C"/>
    <w:rsid w:val="00E73170"/>
    <w:rsid w:val="00E73805"/>
    <w:rsid w:val="00E739EF"/>
    <w:rsid w:val="00E73EDE"/>
    <w:rsid w:val="00E7420C"/>
    <w:rsid w:val="00E745D6"/>
    <w:rsid w:val="00E746EA"/>
    <w:rsid w:val="00E7501E"/>
    <w:rsid w:val="00E75255"/>
    <w:rsid w:val="00E7568D"/>
    <w:rsid w:val="00E759D4"/>
    <w:rsid w:val="00E75B07"/>
    <w:rsid w:val="00E75C21"/>
    <w:rsid w:val="00E75D5E"/>
    <w:rsid w:val="00E75E82"/>
    <w:rsid w:val="00E75ECE"/>
    <w:rsid w:val="00E7621E"/>
    <w:rsid w:val="00E762A5"/>
    <w:rsid w:val="00E7707F"/>
    <w:rsid w:val="00E774C4"/>
    <w:rsid w:val="00E77B89"/>
    <w:rsid w:val="00E77E17"/>
    <w:rsid w:val="00E803A0"/>
    <w:rsid w:val="00E805F2"/>
    <w:rsid w:val="00E806A7"/>
    <w:rsid w:val="00E80F0D"/>
    <w:rsid w:val="00E814FD"/>
    <w:rsid w:val="00E81637"/>
    <w:rsid w:val="00E8228A"/>
    <w:rsid w:val="00E830E6"/>
    <w:rsid w:val="00E831BA"/>
    <w:rsid w:val="00E83962"/>
    <w:rsid w:val="00E83C9D"/>
    <w:rsid w:val="00E83F7E"/>
    <w:rsid w:val="00E84500"/>
    <w:rsid w:val="00E84D21"/>
    <w:rsid w:val="00E84F08"/>
    <w:rsid w:val="00E85016"/>
    <w:rsid w:val="00E85CBB"/>
    <w:rsid w:val="00E863AB"/>
    <w:rsid w:val="00E8662B"/>
    <w:rsid w:val="00E866F0"/>
    <w:rsid w:val="00E86DD6"/>
    <w:rsid w:val="00E871E3"/>
    <w:rsid w:val="00E87B4A"/>
    <w:rsid w:val="00E90457"/>
    <w:rsid w:val="00E90B24"/>
    <w:rsid w:val="00E90ECC"/>
    <w:rsid w:val="00E912E5"/>
    <w:rsid w:val="00E914CE"/>
    <w:rsid w:val="00E91E4E"/>
    <w:rsid w:val="00E91FA4"/>
    <w:rsid w:val="00E92757"/>
    <w:rsid w:val="00E935B1"/>
    <w:rsid w:val="00E946A5"/>
    <w:rsid w:val="00E94D61"/>
    <w:rsid w:val="00E95590"/>
    <w:rsid w:val="00E958FD"/>
    <w:rsid w:val="00E960E3"/>
    <w:rsid w:val="00E96170"/>
    <w:rsid w:val="00E962C5"/>
    <w:rsid w:val="00E99C71"/>
    <w:rsid w:val="00EA0661"/>
    <w:rsid w:val="00EA06E9"/>
    <w:rsid w:val="00EA0CE6"/>
    <w:rsid w:val="00EA1807"/>
    <w:rsid w:val="00EA1A62"/>
    <w:rsid w:val="00EA1CF7"/>
    <w:rsid w:val="00EA22FF"/>
    <w:rsid w:val="00EA252B"/>
    <w:rsid w:val="00EA29C9"/>
    <w:rsid w:val="00EA29F6"/>
    <w:rsid w:val="00EA2E30"/>
    <w:rsid w:val="00EA34B9"/>
    <w:rsid w:val="00EA371B"/>
    <w:rsid w:val="00EA3890"/>
    <w:rsid w:val="00EA3931"/>
    <w:rsid w:val="00EA3B90"/>
    <w:rsid w:val="00EA41F1"/>
    <w:rsid w:val="00EA43AB"/>
    <w:rsid w:val="00EA43BF"/>
    <w:rsid w:val="00EA44D7"/>
    <w:rsid w:val="00EA4B35"/>
    <w:rsid w:val="00EA4B3E"/>
    <w:rsid w:val="00EA53F8"/>
    <w:rsid w:val="00EA54F4"/>
    <w:rsid w:val="00EA57F6"/>
    <w:rsid w:val="00EA5C95"/>
    <w:rsid w:val="00EA659E"/>
    <w:rsid w:val="00EA66CA"/>
    <w:rsid w:val="00EA6B9E"/>
    <w:rsid w:val="00EA7523"/>
    <w:rsid w:val="00EB0328"/>
    <w:rsid w:val="00EB05EC"/>
    <w:rsid w:val="00EB0929"/>
    <w:rsid w:val="00EB10D7"/>
    <w:rsid w:val="00EB1E6E"/>
    <w:rsid w:val="00EB2030"/>
    <w:rsid w:val="00EB2332"/>
    <w:rsid w:val="00EB2C6E"/>
    <w:rsid w:val="00EB33DD"/>
    <w:rsid w:val="00EB35CE"/>
    <w:rsid w:val="00EB3E61"/>
    <w:rsid w:val="00EB3F7F"/>
    <w:rsid w:val="00EB413E"/>
    <w:rsid w:val="00EB4278"/>
    <w:rsid w:val="00EB434E"/>
    <w:rsid w:val="00EB4624"/>
    <w:rsid w:val="00EB4A51"/>
    <w:rsid w:val="00EB51DB"/>
    <w:rsid w:val="00EB576A"/>
    <w:rsid w:val="00EB58F6"/>
    <w:rsid w:val="00EB5BDF"/>
    <w:rsid w:val="00EB60D3"/>
    <w:rsid w:val="00EB61C4"/>
    <w:rsid w:val="00EB61DA"/>
    <w:rsid w:val="00EB683F"/>
    <w:rsid w:val="00EB6A3E"/>
    <w:rsid w:val="00EC0CD0"/>
    <w:rsid w:val="00EC0F17"/>
    <w:rsid w:val="00EC0F29"/>
    <w:rsid w:val="00EC1F03"/>
    <w:rsid w:val="00EC2B35"/>
    <w:rsid w:val="00EC3931"/>
    <w:rsid w:val="00EC3A37"/>
    <w:rsid w:val="00EC3D0C"/>
    <w:rsid w:val="00EC43A8"/>
    <w:rsid w:val="00EC491B"/>
    <w:rsid w:val="00EC4D15"/>
    <w:rsid w:val="00EC5017"/>
    <w:rsid w:val="00EC55EB"/>
    <w:rsid w:val="00EC5A3B"/>
    <w:rsid w:val="00EC5CE9"/>
    <w:rsid w:val="00EC620B"/>
    <w:rsid w:val="00EC63E3"/>
    <w:rsid w:val="00EC6472"/>
    <w:rsid w:val="00EC64E1"/>
    <w:rsid w:val="00EC6598"/>
    <w:rsid w:val="00EC7896"/>
    <w:rsid w:val="00ECD610"/>
    <w:rsid w:val="00ED0104"/>
    <w:rsid w:val="00ED03A0"/>
    <w:rsid w:val="00ED03DE"/>
    <w:rsid w:val="00ED057E"/>
    <w:rsid w:val="00ED071D"/>
    <w:rsid w:val="00ED0A4E"/>
    <w:rsid w:val="00ED0F88"/>
    <w:rsid w:val="00ED10D5"/>
    <w:rsid w:val="00ED1E29"/>
    <w:rsid w:val="00ED2E19"/>
    <w:rsid w:val="00ED2ECF"/>
    <w:rsid w:val="00ED393F"/>
    <w:rsid w:val="00ED4513"/>
    <w:rsid w:val="00ED4969"/>
    <w:rsid w:val="00ED4D22"/>
    <w:rsid w:val="00ED533B"/>
    <w:rsid w:val="00ED5340"/>
    <w:rsid w:val="00ED5929"/>
    <w:rsid w:val="00ED5EC6"/>
    <w:rsid w:val="00ED601C"/>
    <w:rsid w:val="00ED6304"/>
    <w:rsid w:val="00ED6384"/>
    <w:rsid w:val="00ED71FA"/>
    <w:rsid w:val="00ED7622"/>
    <w:rsid w:val="00EE0046"/>
    <w:rsid w:val="00EE0445"/>
    <w:rsid w:val="00EE0895"/>
    <w:rsid w:val="00EE1819"/>
    <w:rsid w:val="00EE1A21"/>
    <w:rsid w:val="00EE1BCC"/>
    <w:rsid w:val="00EE1BFB"/>
    <w:rsid w:val="00EE1C9A"/>
    <w:rsid w:val="00EE1D5B"/>
    <w:rsid w:val="00EE2AAD"/>
    <w:rsid w:val="00EE2AFE"/>
    <w:rsid w:val="00EE304D"/>
    <w:rsid w:val="00EE34C2"/>
    <w:rsid w:val="00EE34FB"/>
    <w:rsid w:val="00EE37DA"/>
    <w:rsid w:val="00EE3F8A"/>
    <w:rsid w:val="00EE48FE"/>
    <w:rsid w:val="00EE5A04"/>
    <w:rsid w:val="00EE5E16"/>
    <w:rsid w:val="00EE656D"/>
    <w:rsid w:val="00EE6FED"/>
    <w:rsid w:val="00EF00C3"/>
    <w:rsid w:val="00EF07E8"/>
    <w:rsid w:val="00EF142B"/>
    <w:rsid w:val="00EF1674"/>
    <w:rsid w:val="00EF16BB"/>
    <w:rsid w:val="00EF1D09"/>
    <w:rsid w:val="00EF1D6C"/>
    <w:rsid w:val="00EF2218"/>
    <w:rsid w:val="00EF2F68"/>
    <w:rsid w:val="00EF30A2"/>
    <w:rsid w:val="00EF3402"/>
    <w:rsid w:val="00EF3A37"/>
    <w:rsid w:val="00EF3BDE"/>
    <w:rsid w:val="00EF46BF"/>
    <w:rsid w:val="00EF4CC2"/>
    <w:rsid w:val="00EF4D73"/>
    <w:rsid w:val="00EF5154"/>
    <w:rsid w:val="00EF53A1"/>
    <w:rsid w:val="00EF649B"/>
    <w:rsid w:val="00EF671B"/>
    <w:rsid w:val="00EF6AE6"/>
    <w:rsid w:val="00EF6D29"/>
    <w:rsid w:val="00EF7A02"/>
    <w:rsid w:val="00EF7BA8"/>
    <w:rsid w:val="00F0084C"/>
    <w:rsid w:val="00F00B5C"/>
    <w:rsid w:val="00F00DAA"/>
    <w:rsid w:val="00F00EFE"/>
    <w:rsid w:val="00F01634"/>
    <w:rsid w:val="00F02291"/>
    <w:rsid w:val="00F03075"/>
    <w:rsid w:val="00F0348F"/>
    <w:rsid w:val="00F034F1"/>
    <w:rsid w:val="00F03B4A"/>
    <w:rsid w:val="00F041DD"/>
    <w:rsid w:val="00F042B5"/>
    <w:rsid w:val="00F046C6"/>
    <w:rsid w:val="00F04E48"/>
    <w:rsid w:val="00F0560C"/>
    <w:rsid w:val="00F05810"/>
    <w:rsid w:val="00F05963"/>
    <w:rsid w:val="00F059DA"/>
    <w:rsid w:val="00F05E10"/>
    <w:rsid w:val="00F05ED8"/>
    <w:rsid w:val="00F0657B"/>
    <w:rsid w:val="00F06F45"/>
    <w:rsid w:val="00F07C38"/>
    <w:rsid w:val="00F07F86"/>
    <w:rsid w:val="00F105CD"/>
    <w:rsid w:val="00F10639"/>
    <w:rsid w:val="00F10A54"/>
    <w:rsid w:val="00F11125"/>
    <w:rsid w:val="00F11761"/>
    <w:rsid w:val="00F11B27"/>
    <w:rsid w:val="00F11B9E"/>
    <w:rsid w:val="00F11DF2"/>
    <w:rsid w:val="00F121F8"/>
    <w:rsid w:val="00F122FE"/>
    <w:rsid w:val="00F1232E"/>
    <w:rsid w:val="00F12520"/>
    <w:rsid w:val="00F126B2"/>
    <w:rsid w:val="00F12782"/>
    <w:rsid w:val="00F13210"/>
    <w:rsid w:val="00F1430C"/>
    <w:rsid w:val="00F143A7"/>
    <w:rsid w:val="00F147A4"/>
    <w:rsid w:val="00F147A5"/>
    <w:rsid w:val="00F147DA"/>
    <w:rsid w:val="00F1483C"/>
    <w:rsid w:val="00F14939"/>
    <w:rsid w:val="00F14F5E"/>
    <w:rsid w:val="00F151A5"/>
    <w:rsid w:val="00F16CF4"/>
    <w:rsid w:val="00F16D39"/>
    <w:rsid w:val="00F2029A"/>
    <w:rsid w:val="00F2045E"/>
    <w:rsid w:val="00F20499"/>
    <w:rsid w:val="00F20800"/>
    <w:rsid w:val="00F215B6"/>
    <w:rsid w:val="00F21A2C"/>
    <w:rsid w:val="00F21CEB"/>
    <w:rsid w:val="00F22060"/>
    <w:rsid w:val="00F23500"/>
    <w:rsid w:val="00F23710"/>
    <w:rsid w:val="00F2379B"/>
    <w:rsid w:val="00F23C24"/>
    <w:rsid w:val="00F23D56"/>
    <w:rsid w:val="00F23E86"/>
    <w:rsid w:val="00F23F52"/>
    <w:rsid w:val="00F25CC4"/>
    <w:rsid w:val="00F25D7E"/>
    <w:rsid w:val="00F26410"/>
    <w:rsid w:val="00F26466"/>
    <w:rsid w:val="00F2685C"/>
    <w:rsid w:val="00F26C42"/>
    <w:rsid w:val="00F26FA6"/>
    <w:rsid w:val="00F27552"/>
    <w:rsid w:val="00F276B8"/>
    <w:rsid w:val="00F278AB"/>
    <w:rsid w:val="00F302D2"/>
    <w:rsid w:val="00F3036A"/>
    <w:rsid w:val="00F30C09"/>
    <w:rsid w:val="00F31371"/>
    <w:rsid w:val="00F31675"/>
    <w:rsid w:val="00F31915"/>
    <w:rsid w:val="00F31DB9"/>
    <w:rsid w:val="00F3259A"/>
    <w:rsid w:val="00F3263F"/>
    <w:rsid w:val="00F326F3"/>
    <w:rsid w:val="00F32B25"/>
    <w:rsid w:val="00F32CD2"/>
    <w:rsid w:val="00F33217"/>
    <w:rsid w:val="00F337F1"/>
    <w:rsid w:val="00F343DD"/>
    <w:rsid w:val="00F34495"/>
    <w:rsid w:val="00F34BA0"/>
    <w:rsid w:val="00F34BB2"/>
    <w:rsid w:val="00F35440"/>
    <w:rsid w:val="00F354D7"/>
    <w:rsid w:val="00F3561A"/>
    <w:rsid w:val="00F35BB4"/>
    <w:rsid w:val="00F35CE5"/>
    <w:rsid w:val="00F36473"/>
    <w:rsid w:val="00F364EF"/>
    <w:rsid w:val="00F366F5"/>
    <w:rsid w:val="00F367D0"/>
    <w:rsid w:val="00F371C2"/>
    <w:rsid w:val="00F400F0"/>
    <w:rsid w:val="00F4057B"/>
    <w:rsid w:val="00F40F54"/>
    <w:rsid w:val="00F411D0"/>
    <w:rsid w:val="00F41365"/>
    <w:rsid w:val="00F421A7"/>
    <w:rsid w:val="00F426D1"/>
    <w:rsid w:val="00F42A80"/>
    <w:rsid w:val="00F43CF0"/>
    <w:rsid w:val="00F43D94"/>
    <w:rsid w:val="00F44553"/>
    <w:rsid w:val="00F44C86"/>
    <w:rsid w:val="00F44DD7"/>
    <w:rsid w:val="00F45F07"/>
    <w:rsid w:val="00F4647C"/>
    <w:rsid w:val="00F465F2"/>
    <w:rsid w:val="00F46954"/>
    <w:rsid w:val="00F46A94"/>
    <w:rsid w:val="00F47493"/>
    <w:rsid w:val="00F506BC"/>
    <w:rsid w:val="00F50A9F"/>
    <w:rsid w:val="00F50E80"/>
    <w:rsid w:val="00F513C4"/>
    <w:rsid w:val="00F51736"/>
    <w:rsid w:val="00F51926"/>
    <w:rsid w:val="00F51BD4"/>
    <w:rsid w:val="00F52008"/>
    <w:rsid w:val="00F5206F"/>
    <w:rsid w:val="00F523B3"/>
    <w:rsid w:val="00F52637"/>
    <w:rsid w:val="00F5297A"/>
    <w:rsid w:val="00F52ADF"/>
    <w:rsid w:val="00F532B3"/>
    <w:rsid w:val="00F536C7"/>
    <w:rsid w:val="00F53749"/>
    <w:rsid w:val="00F53AFB"/>
    <w:rsid w:val="00F53F9E"/>
    <w:rsid w:val="00F5420C"/>
    <w:rsid w:val="00F5482E"/>
    <w:rsid w:val="00F549E3"/>
    <w:rsid w:val="00F54B3A"/>
    <w:rsid w:val="00F54BE9"/>
    <w:rsid w:val="00F54E0B"/>
    <w:rsid w:val="00F5516D"/>
    <w:rsid w:val="00F551AF"/>
    <w:rsid w:val="00F5528F"/>
    <w:rsid w:val="00F55B98"/>
    <w:rsid w:val="00F55D3D"/>
    <w:rsid w:val="00F55D99"/>
    <w:rsid w:val="00F569B1"/>
    <w:rsid w:val="00F56F83"/>
    <w:rsid w:val="00F575D2"/>
    <w:rsid w:val="00F576E3"/>
    <w:rsid w:val="00F57704"/>
    <w:rsid w:val="00F57763"/>
    <w:rsid w:val="00F57C46"/>
    <w:rsid w:val="00F6015C"/>
    <w:rsid w:val="00F60225"/>
    <w:rsid w:val="00F60C99"/>
    <w:rsid w:val="00F60D66"/>
    <w:rsid w:val="00F60F2E"/>
    <w:rsid w:val="00F61C8F"/>
    <w:rsid w:val="00F625EC"/>
    <w:rsid w:val="00F62904"/>
    <w:rsid w:val="00F633E9"/>
    <w:rsid w:val="00F6352A"/>
    <w:rsid w:val="00F64304"/>
    <w:rsid w:val="00F64462"/>
    <w:rsid w:val="00F65181"/>
    <w:rsid w:val="00F65DE7"/>
    <w:rsid w:val="00F65E53"/>
    <w:rsid w:val="00F661DB"/>
    <w:rsid w:val="00F667B9"/>
    <w:rsid w:val="00F66AB1"/>
    <w:rsid w:val="00F6725B"/>
    <w:rsid w:val="00F67410"/>
    <w:rsid w:val="00F6754E"/>
    <w:rsid w:val="00F67966"/>
    <w:rsid w:val="00F71179"/>
    <w:rsid w:val="00F7215C"/>
    <w:rsid w:val="00F721E1"/>
    <w:rsid w:val="00F72991"/>
    <w:rsid w:val="00F7312F"/>
    <w:rsid w:val="00F73339"/>
    <w:rsid w:val="00F73495"/>
    <w:rsid w:val="00F73C43"/>
    <w:rsid w:val="00F7418B"/>
    <w:rsid w:val="00F743F1"/>
    <w:rsid w:val="00F74D31"/>
    <w:rsid w:val="00F74F78"/>
    <w:rsid w:val="00F75358"/>
    <w:rsid w:val="00F75DC9"/>
    <w:rsid w:val="00F75EAD"/>
    <w:rsid w:val="00F75FB9"/>
    <w:rsid w:val="00F765D8"/>
    <w:rsid w:val="00F76611"/>
    <w:rsid w:val="00F7689A"/>
    <w:rsid w:val="00F76918"/>
    <w:rsid w:val="00F76987"/>
    <w:rsid w:val="00F77E4C"/>
    <w:rsid w:val="00F802C3"/>
    <w:rsid w:val="00F8105B"/>
    <w:rsid w:val="00F816E8"/>
    <w:rsid w:val="00F817E4"/>
    <w:rsid w:val="00F8191A"/>
    <w:rsid w:val="00F83295"/>
    <w:rsid w:val="00F83C23"/>
    <w:rsid w:val="00F83D20"/>
    <w:rsid w:val="00F846B5"/>
    <w:rsid w:val="00F85D0A"/>
    <w:rsid w:val="00F863DF"/>
    <w:rsid w:val="00F8657F"/>
    <w:rsid w:val="00F868E7"/>
    <w:rsid w:val="00F868FD"/>
    <w:rsid w:val="00F90705"/>
    <w:rsid w:val="00F908AE"/>
    <w:rsid w:val="00F90914"/>
    <w:rsid w:val="00F90A3E"/>
    <w:rsid w:val="00F90D85"/>
    <w:rsid w:val="00F9123D"/>
    <w:rsid w:val="00F9124C"/>
    <w:rsid w:val="00F918C5"/>
    <w:rsid w:val="00F91B01"/>
    <w:rsid w:val="00F92237"/>
    <w:rsid w:val="00F92479"/>
    <w:rsid w:val="00F92500"/>
    <w:rsid w:val="00F9264C"/>
    <w:rsid w:val="00F93396"/>
    <w:rsid w:val="00F93874"/>
    <w:rsid w:val="00F93929"/>
    <w:rsid w:val="00F939B4"/>
    <w:rsid w:val="00F93A65"/>
    <w:rsid w:val="00F93DF0"/>
    <w:rsid w:val="00F940D7"/>
    <w:rsid w:val="00F94A6C"/>
    <w:rsid w:val="00F94FB2"/>
    <w:rsid w:val="00F95EAF"/>
    <w:rsid w:val="00F95F37"/>
    <w:rsid w:val="00F95F6C"/>
    <w:rsid w:val="00F9637B"/>
    <w:rsid w:val="00F969C4"/>
    <w:rsid w:val="00F970A4"/>
    <w:rsid w:val="00F975EA"/>
    <w:rsid w:val="00F97AAA"/>
    <w:rsid w:val="00FA005A"/>
    <w:rsid w:val="00FA022E"/>
    <w:rsid w:val="00FA0AE4"/>
    <w:rsid w:val="00FA17C6"/>
    <w:rsid w:val="00FA188B"/>
    <w:rsid w:val="00FA1C56"/>
    <w:rsid w:val="00FA1F47"/>
    <w:rsid w:val="00FA2776"/>
    <w:rsid w:val="00FA3114"/>
    <w:rsid w:val="00FA340C"/>
    <w:rsid w:val="00FA358C"/>
    <w:rsid w:val="00FA39EC"/>
    <w:rsid w:val="00FA3A62"/>
    <w:rsid w:val="00FA3C22"/>
    <w:rsid w:val="00FA3DB9"/>
    <w:rsid w:val="00FA4E74"/>
    <w:rsid w:val="00FA4F1E"/>
    <w:rsid w:val="00FA4F63"/>
    <w:rsid w:val="00FA4F9E"/>
    <w:rsid w:val="00FA5E35"/>
    <w:rsid w:val="00FA6DB4"/>
    <w:rsid w:val="00FA7152"/>
    <w:rsid w:val="00FA76BA"/>
    <w:rsid w:val="00FB0404"/>
    <w:rsid w:val="00FB077E"/>
    <w:rsid w:val="00FB0B11"/>
    <w:rsid w:val="00FB18BC"/>
    <w:rsid w:val="00FB2564"/>
    <w:rsid w:val="00FB25B7"/>
    <w:rsid w:val="00FB2616"/>
    <w:rsid w:val="00FB2EBE"/>
    <w:rsid w:val="00FB3451"/>
    <w:rsid w:val="00FB3810"/>
    <w:rsid w:val="00FB3875"/>
    <w:rsid w:val="00FB3EB1"/>
    <w:rsid w:val="00FB43D3"/>
    <w:rsid w:val="00FB4E89"/>
    <w:rsid w:val="00FB4F35"/>
    <w:rsid w:val="00FB5A8D"/>
    <w:rsid w:val="00FB6576"/>
    <w:rsid w:val="00FC07A0"/>
    <w:rsid w:val="00FC14B8"/>
    <w:rsid w:val="00FC17C3"/>
    <w:rsid w:val="00FC1E14"/>
    <w:rsid w:val="00FC1F47"/>
    <w:rsid w:val="00FC2092"/>
    <w:rsid w:val="00FC3A1A"/>
    <w:rsid w:val="00FC3D00"/>
    <w:rsid w:val="00FC40CD"/>
    <w:rsid w:val="00FC4B01"/>
    <w:rsid w:val="00FC4B1D"/>
    <w:rsid w:val="00FC4CE6"/>
    <w:rsid w:val="00FC553C"/>
    <w:rsid w:val="00FC590E"/>
    <w:rsid w:val="00FC5AE2"/>
    <w:rsid w:val="00FC6065"/>
    <w:rsid w:val="00FC611B"/>
    <w:rsid w:val="00FC64FA"/>
    <w:rsid w:val="00FC6E2F"/>
    <w:rsid w:val="00FC6E98"/>
    <w:rsid w:val="00FC78B1"/>
    <w:rsid w:val="00FD00E5"/>
    <w:rsid w:val="00FD0157"/>
    <w:rsid w:val="00FD06CE"/>
    <w:rsid w:val="00FD0905"/>
    <w:rsid w:val="00FD0E53"/>
    <w:rsid w:val="00FD134A"/>
    <w:rsid w:val="00FD1BBF"/>
    <w:rsid w:val="00FD283A"/>
    <w:rsid w:val="00FD2913"/>
    <w:rsid w:val="00FD2BFA"/>
    <w:rsid w:val="00FD2DE4"/>
    <w:rsid w:val="00FD33E9"/>
    <w:rsid w:val="00FD35C5"/>
    <w:rsid w:val="00FD369C"/>
    <w:rsid w:val="00FD3966"/>
    <w:rsid w:val="00FD3B4D"/>
    <w:rsid w:val="00FD4384"/>
    <w:rsid w:val="00FD4644"/>
    <w:rsid w:val="00FD4C91"/>
    <w:rsid w:val="00FD59BD"/>
    <w:rsid w:val="00FD5C17"/>
    <w:rsid w:val="00FD618C"/>
    <w:rsid w:val="00FD63A6"/>
    <w:rsid w:val="00FD6E54"/>
    <w:rsid w:val="00FD7485"/>
    <w:rsid w:val="00FE02D6"/>
    <w:rsid w:val="00FE15BB"/>
    <w:rsid w:val="00FE16DC"/>
    <w:rsid w:val="00FE1C05"/>
    <w:rsid w:val="00FE35EF"/>
    <w:rsid w:val="00FE3E27"/>
    <w:rsid w:val="00FE3F44"/>
    <w:rsid w:val="00FE5640"/>
    <w:rsid w:val="00FE590A"/>
    <w:rsid w:val="00FE5A1B"/>
    <w:rsid w:val="00FE5B40"/>
    <w:rsid w:val="00FE5D01"/>
    <w:rsid w:val="00FE63E2"/>
    <w:rsid w:val="00FE677E"/>
    <w:rsid w:val="00FE67BF"/>
    <w:rsid w:val="00FE761E"/>
    <w:rsid w:val="00FE7669"/>
    <w:rsid w:val="00FE76C2"/>
    <w:rsid w:val="00FE7A46"/>
    <w:rsid w:val="00FE7C7E"/>
    <w:rsid w:val="00FE7DEF"/>
    <w:rsid w:val="00FE7F40"/>
    <w:rsid w:val="00FF0795"/>
    <w:rsid w:val="00FF0A9C"/>
    <w:rsid w:val="00FF0AF1"/>
    <w:rsid w:val="00FF1748"/>
    <w:rsid w:val="00FF1EAF"/>
    <w:rsid w:val="00FF1EC4"/>
    <w:rsid w:val="00FF206C"/>
    <w:rsid w:val="00FF2B77"/>
    <w:rsid w:val="00FF36C8"/>
    <w:rsid w:val="00FF4297"/>
    <w:rsid w:val="00FF4EEB"/>
    <w:rsid w:val="00FF50B6"/>
    <w:rsid w:val="00FF516D"/>
    <w:rsid w:val="00FF53C4"/>
    <w:rsid w:val="00FF579D"/>
    <w:rsid w:val="00FF5D17"/>
    <w:rsid w:val="00FF5EFC"/>
    <w:rsid w:val="00FF71B8"/>
    <w:rsid w:val="0107B019"/>
    <w:rsid w:val="0149CDA3"/>
    <w:rsid w:val="01559079"/>
    <w:rsid w:val="01596801"/>
    <w:rsid w:val="01670FD3"/>
    <w:rsid w:val="01888181"/>
    <w:rsid w:val="01F0F886"/>
    <w:rsid w:val="01FB04DB"/>
    <w:rsid w:val="020E76E4"/>
    <w:rsid w:val="0229070B"/>
    <w:rsid w:val="023E2FA9"/>
    <w:rsid w:val="02623930"/>
    <w:rsid w:val="028F75EA"/>
    <w:rsid w:val="03023F89"/>
    <w:rsid w:val="0316EA47"/>
    <w:rsid w:val="037F090B"/>
    <w:rsid w:val="03E269C5"/>
    <w:rsid w:val="03FD0913"/>
    <w:rsid w:val="04019F6D"/>
    <w:rsid w:val="042A460C"/>
    <w:rsid w:val="0489745A"/>
    <w:rsid w:val="04A44FD4"/>
    <w:rsid w:val="04BDB0AF"/>
    <w:rsid w:val="04DA9286"/>
    <w:rsid w:val="052155D5"/>
    <w:rsid w:val="0540BC95"/>
    <w:rsid w:val="0564C9E8"/>
    <w:rsid w:val="056D4283"/>
    <w:rsid w:val="057A46D6"/>
    <w:rsid w:val="0583E30F"/>
    <w:rsid w:val="05A66062"/>
    <w:rsid w:val="05ACECB9"/>
    <w:rsid w:val="06366C9A"/>
    <w:rsid w:val="063E844B"/>
    <w:rsid w:val="0696A99B"/>
    <w:rsid w:val="06B67865"/>
    <w:rsid w:val="06C23A48"/>
    <w:rsid w:val="06DC6705"/>
    <w:rsid w:val="07065971"/>
    <w:rsid w:val="077DC66F"/>
    <w:rsid w:val="07E1AF73"/>
    <w:rsid w:val="07E5FF14"/>
    <w:rsid w:val="0818E84B"/>
    <w:rsid w:val="0850F888"/>
    <w:rsid w:val="086D6944"/>
    <w:rsid w:val="0870EDA3"/>
    <w:rsid w:val="0879D528"/>
    <w:rsid w:val="08E1FD01"/>
    <w:rsid w:val="08EBEADF"/>
    <w:rsid w:val="09040297"/>
    <w:rsid w:val="091ED4B5"/>
    <w:rsid w:val="098F077F"/>
    <w:rsid w:val="0999BA84"/>
    <w:rsid w:val="09A6BE5A"/>
    <w:rsid w:val="09E946AA"/>
    <w:rsid w:val="0A3A41C2"/>
    <w:rsid w:val="0A567DA2"/>
    <w:rsid w:val="0A90335D"/>
    <w:rsid w:val="0AE413E4"/>
    <w:rsid w:val="0B0A08CD"/>
    <w:rsid w:val="0B31FC4E"/>
    <w:rsid w:val="0BA06DE4"/>
    <w:rsid w:val="0BCB23D6"/>
    <w:rsid w:val="0BDE3EDC"/>
    <w:rsid w:val="0CBE8B86"/>
    <w:rsid w:val="0CFDE0C1"/>
    <w:rsid w:val="0D1D7EB8"/>
    <w:rsid w:val="0D276073"/>
    <w:rsid w:val="0D404550"/>
    <w:rsid w:val="0D635D6C"/>
    <w:rsid w:val="0DA4B778"/>
    <w:rsid w:val="0DB97940"/>
    <w:rsid w:val="0DCB7894"/>
    <w:rsid w:val="0DD054AC"/>
    <w:rsid w:val="0DD9103F"/>
    <w:rsid w:val="0E06A967"/>
    <w:rsid w:val="0E506415"/>
    <w:rsid w:val="0E6396DC"/>
    <w:rsid w:val="0E6EE47A"/>
    <w:rsid w:val="0E7403E6"/>
    <w:rsid w:val="0E7D0EFE"/>
    <w:rsid w:val="0E99B122"/>
    <w:rsid w:val="0E9B0060"/>
    <w:rsid w:val="0E9D3650"/>
    <w:rsid w:val="0EAB56E1"/>
    <w:rsid w:val="0EB7CBE5"/>
    <w:rsid w:val="0EBC7182"/>
    <w:rsid w:val="0ECC3E4A"/>
    <w:rsid w:val="0ED87FAB"/>
    <w:rsid w:val="0EEFEFA0"/>
    <w:rsid w:val="0EF81D91"/>
    <w:rsid w:val="0EFB07FF"/>
    <w:rsid w:val="0F4627BC"/>
    <w:rsid w:val="0F484397"/>
    <w:rsid w:val="0F58CF3E"/>
    <w:rsid w:val="0F694A0D"/>
    <w:rsid w:val="0F77D377"/>
    <w:rsid w:val="0F7F2B43"/>
    <w:rsid w:val="0F9CEC3F"/>
    <w:rsid w:val="0FCD5369"/>
    <w:rsid w:val="10045E5B"/>
    <w:rsid w:val="101A4A1C"/>
    <w:rsid w:val="104B046B"/>
    <w:rsid w:val="1071CD31"/>
    <w:rsid w:val="1088BD9D"/>
    <w:rsid w:val="10BFCF3B"/>
    <w:rsid w:val="10C5350A"/>
    <w:rsid w:val="110CEEA8"/>
    <w:rsid w:val="11805E6B"/>
    <w:rsid w:val="1187EC99"/>
    <w:rsid w:val="11C7151E"/>
    <w:rsid w:val="11D0A959"/>
    <w:rsid w:val="11F5EAC9"/>
    <w:rsid w:val="11FF4781"/>
    <w:rsid w:val="120D9D92"/>
    <w:rsid w:val="1216D1AA"/>
    <w:rsid w:val="12564119"/>
    <w:rsid w:val="12856C49"/>
    <w:rsid w:val="129A953E"/>
    <w:rsid w:val="12BB2316"/>
    <w:rsid w:val="12DE5534"/>
    <w:rsid w:val="136D9FC3"/>
    <w:rsid w:val="136E0D51"/>
    <w:rsid w:val="13750FCB"/>
    <w:rsid w:val="13BC2FC8"/>
    <w:rsid w:val="13CE9E08"/>
    <w:rsid w:val="13F76FFD"/>
    <w:rsid w:val="143C4C48"/>
    <w:rsid w:val="146F9BEC"/>
    <w:rsid w:val="1483A624"/>
    <w:rsid w:val="14878EFD"/>
    <w:rsid w:val="1495CC37"/>
    <w:rsid w:val="14AFD6B9"/>
    <w:rsid w:val="14DBCE60"/>
    <w:rsid w:val="15027274"/>
    <w:rsid w:val="15218B3D"/>
    <w:rsid w:val="1523060F"/>
    <w:rsid w:val="15849A0A"/>
    <w:rsid w:val="159B0A1A"/>
    <w:rsid w:val="15AB62C8"/>
    <w:rsid w:val="15BC1E11"/>
    <w:rsid w:val="15F51548"/>
    <w:rsid w:val="15F6FABE"/>
    <w:rsid w:val="1605EFF1"/>
    <w:rsid w:val="16075FE1"/>
    <w:rsid w:val="160EA026"/>
    <w:rsid w:val="1626C68B"/>
    <w:rsid w:val="162CFE55"/>
    <w:rsid w:val="16557407"/>
    <w:rsid w:val="16687DDC"/>
    <w:rsid w:val="167D2206"/>
    <w:rsid w:val="169A02E2"/>
    <w:rsid w:val="16BE16C6"/>
    <w:rsid w:val="17013891"/>
    <w:rsid w:val="170AC7E5"/>
    <w:rsid w:val="179885FA"/>
    <w:rsid w:val="17A727D5"/>
    <w:rsid w:val="17EAE71A"/>
    <w:rsid w:val="17EECD73"/>
    <w:rsid w:val="18106377"/>
    <w:rsid w:val="18124C65"/>
    <w:rsid w:val="1842B978"/>
    <w:rsid w:val="184BB432"/>
    <w:rsid w:val="1886474C"/>
    <w:rsid w:val="18A2FF6C"/>
    <w:rsid w:val="18DF5AEA"/>
    <w:rsid w:val="18E21DD9"/>
    <w:rsid w:val="18EA2170"/>
    <w:rsid w:val="1946C354"/>
    <w:rsid w:val="197102EA"/>
    <w:rsid w:val="19D15DF7"/>
    <w:rsid w:val="19E30ABD"/>
    <w:rsid w:val="19F3B04B"/>
    <w:rsid w:val="19F8888A"/>
    <w:rsid w:val="1A321917"/>
    <w:rsid w:val="1A7DEE3A"/>
    <w:rsid w:val="1A9EC209"/>
    <w:rsid w:val="1AA6833C"/>
    <w:rsid w:val="1B174E85"/>
    <w:rsid w:val="1B59CD77"/>
    <w:rsid w:val="1B5B05DE"/>
    <w:rsid w:val="1B5D08F7"/>
    <w:rsid w:val="1BA38512"/>
    <w:rsid w:val="1BC0DB1E"/>
    <w:rsid w:val="1BD21D7A"/>
    <w:rsid w:val="1BDDCBA9"/>
    <w:rsid w:val="1BE14590"/>
    <w:rsid w:val="1C0513AF"/>
    <w:rsid w:val="1C2CA1E2"/>
    <w:rsid w:val="1C3A926A"/>
    <w:rsid w:val="1C4F093A"/>
    <w:rsid w:val="1C684DF2"/>
    <w:rsid w:val="1C71DA57"/>
    <w:rsid w:val="1D2EC8D0"/>
    <w:rsid w:val="1D6053CD"/>
    <w:rsid w:val="1D6724E7"/>
    <w:rsid w:val="1D9523C4"/>
    <w:rsid w:val="1D9F20C5"/>
    <w:rsid w:val="1DC76361"/>
    <w:rsid w:val="1DCB72F3"/>
    <w:rsid w:val="1DF8FC7B"/>
    <w:rsid w:val="1E1DC038"/>
    <w:rsid w:val="1E426DCB"/>
    <w:rsid w:val="1E7536CB"/>
    <w:rsid w:val="1E88EAFC"/>
    <w:rsid w:val="1EAA37A0"/>
    <w:rsid w:val="1EB0BFF8"/>
    <w:rsid w:val="1EF5691E"/>
    <w:rsid w:val="1EFA2E7B"/>
    <w:rsid w:val="1F1472E4"/>
    <w:rsid w:val="1F217DDB"/>
    <w:rsid w:val="1F763D29"/>
    <w:rsid w:val="1FACF457"/>
    <w:rsid w:val="1FBFC35E"/>
    <w:rsid w:val="1FC81537"/>
    <w:rsid w:val="2000A517"/>
    <w:rsid w:val="2002134D"/>
    <w:rsid w:val="2073689D"/>
    <w:rsid w:val="20792F62"/>
    <w:rsid w:val="2093D3CD"/>
    <w:rsid w:val="2095FEDC"/>
    <w:rsid w:val="20ACA8AC"/>
    <w:rsid w:val="20C95AAA"/>
    <w:rsid w:val="20E74F4F"/>
    <w:rsid w:val="2129F3AE"/>
    <w:rsid w:val="213E9DA3"/>
    <w:rsid w:val="2166B5D7"/>
    <w:rsid w:val="216D55AB"/>
    <w:rsid w:val="218D6D60"/>
    <w:rsid w:val="21EDFC71"/>
    <w:rsid w:val="21FD2A11"/>
    <w:rsid w:val="22492A18"/>
    <w:rsid w:val="225DFF44"/>
    <w:rsid w:val="2289E89B"/>
    <w:rsid w:val="229E31E0"/>
    <w:rsid w:val="22C0F054"/>
    <w:rsid w:val="22D6DE9A"/>
    <w:rsid w:val="22DE2D23"/>
    <w:rsid w:val="22E9A3D3"/>
    <w:rsid w:val="2310451F"/>
    <w:rsid w:val="2322997E"/>
    <w:rsid w:val="23488052"/>
    <w:rsid w:val="236133B9"/>
    <w:rsid w:val="23657FFE"/>
    <w:rsid w:val="2396314C"/>
    <w:rsid w:val="23A881E9"/>
    <w:rsid w:val="240DC857"/>
    <w:rsid w:val="2452F7B6"/>
    <w:rsid w:val="2476A628"/>
    <w:rsid w:val="24916FB7"/>
    <w:rsid w:val="24D32943"/>
    <w:rsid w:val="25610294"/>
    <w:rsid w:val="25A2DAB5"/>
    <w:rsid w:val="25FF9440"/>
    <w:rsid w:val="262540C5"/>
    <w:rsid w:val="2627D43D"/>
    <w:rsid w:val="263FFBB7"/>
    <w:rsid w:val="265247AA"/>
    <w:rsid w:val="266B4BC0"/>
    <w:rsid w:val="26C2D457"/>
    <w:rsid w:val="26D9D34A"/>
    <w:rsid w:val="26DFE149"/>
    <w:rsid w:val="26F12B3E"/>
    <w:rsid w:val="26F62600"/>
    <w:rsid w:val="272310D1"/>
    <w:rsid w:val="2725C4F8"/>
    <w:rsid w:val="27263A4D"/>
    <w:rsid w:val="27280750"/>
    <w:rsid w:val="273C1C8C"/>
    <w:rsid w:val="27515DA2"/>
    <w:rsid w:val="279D72BA"/>
    <w:rsid w:val="27AB0F66"/>
    <w:rsid w:val="27AF94D0"/>
    <w:rsid w:val="27F37CED"/>
    <w:rsid w:val="27F9A860"/>
    <w:rsid w:val="28089E0E"/>
    <w:rsid w:val="28163A2B"/>
    <w:rsid w:val="282519EF"/>
    <w:rsid w:val="2830A002"/>
    <w:rsid w:val="28494579"/>
    <w:rsid w:val="28519D9F"/>
    <w:rsid w:val="2854330F"/>
    <w:rsid w:val="285B8741"/>
    <w:rsid w:val="288F3591"/>
    <w:rsid w:val="289A2A0E"/>
    <w:rsid w:val="28C6DB77"/>
    <w:rsid w:val="28F91CBC"/>
    <w:rsid w:val="290B027C"/>
    <w:rsid w:val="29131EAE"/>
    <w:rsid w:val="2931D68F"/>
    <w:rsid w:val="29393F4E"/>
    <w:rsid w:val="296E6BB3"/>
    <w:rsid w:val="297A48E2"/>
    <w:rsid w:val="2986CEA8"/>
    <w:rsid w:val="29BB578E"/>
    <w:rsid w:val="29C89D94"/>
    <w:rsid w:val="29DB3CA7"/>
    <w:rsid w:val="29EAAA05"/>
    <w:rsid w:val="2A4CCC41"/>
    <w:rsid w:val="2A6737FF"/>
    <w:rsid w:val="2A7A1A4B"/>
    <w:rsid w:val="2A83BB7B"/>
    <w:rsid w:val="2AA02AE8"/>
    <w:rsid w:val="2AB5F24A"/>
    <w:rsid w:val="2ACE0D35"/>
    <w:rsid w:val="2B412657"/>
    <w:rsid w:val="2BA5B9E9"/>
    <w:rsid w:val="2BA5E51D"/>
    <w:rsid w:val="2BC24931"/>
    <w:rsid w:val="2BC8D2A2"/>
    <w:rsid w:val="2BE682F3"/>
    <w:rsid w:val="2BEAF60E"/>
    <w:rsid w:val="2BF4BDDA"/>
    <w:rsid w:val="2C09FF58"/>
    <w:rsid w:val="2C2A2180"/>
    <w:rsid w:val="2C6ABEBD"/>
    <w:rsid w:val="2CD40BE4"/>
    <w:rsid w:val="2CE062ED"/>
    <w:rsid w:val="2CF20220"/>
    <w:rsid w:val="2D02F517"/>
    <w:rsid w:val="2D248B09"/>
    <w:rsid w:val="2D2EC3BB"/>
    <w:rsid w:val="2D40862E"/>
    <w:rsid w:val="2D853A06"/>
    <w:rsid w:val="2D8C5A2F"/>
    <w:rsid w:val="2DAF3258"/>
    <w:rsid w:val="2DD44249"/>
    <w:rsid w:val="2DE39FBF"/>
    <w:rsid w:val="2DEDD2B7"/>
    <w:rsid w:val="2E1CFEEF"/>
    <w:rsid w:val="2E578E06"/>
    <w:rsid w:val="2E91803A"/>
    <w:rsid w:val="2EC8B646"/>
    <w:rsid w:val="2F172BD3"/>
    <w:rsid w:val="2F3B979A"/>
    <w:rsid w:val="2F83E7E2"/>
    <w:rsid w:val="2F87BF7E"/>
    <w:rsid w:val="2F9B30C5"/>
    <w:rsid w:val="2FA880D2"/>
    <w:rsid w:val="303BA982"/>
    <w:rsid w:val="3081B005"/>
    <w:rsid w:val="30B4102C"/>
    <w:rsid w:val="3100DA9F"/>
    <w:rsid w:val="310E22D9"/>
    <w:rsid w:val="3138FB34"/>
    <w:rsid w:val="314B1EC2"/>
    <w:rsid w:val="315862C1"/>
    <w:rsid w:val="317EC1A2"/>
    <w:rsid w:val="31D28DB9"/>
    <w:rsid w:val="3222F83D"/>
    <w:rsid w:val="323E4E0B"/>
    <w:rsid w:val="32494EFD"/>
    <w:rsid w:val="3256A7E6"/>
    <w:rsid w:val="327EBA60"/>
    <w:rsid w:val="3288EEC7"/>
    <w:rsid w:val="329CFE3D"/>
    <w:rsid w:val="32EBBF1F"/>
    <w:rsid w:val="32ECB151"/>
    <w:rsid w:val="32EF2EED"/>
    <w:rsid w:val="331FED1B"/>
    <w:rsid w:val="332B52B2"/>
    <w:rsid w:val="335ED88F"/>
    <w:rsid w:val="3378AA95"/>
    <w:rsid w:val="33901957"/>
    <w:rsid w:val="33C6949A"/>
    <w:rsid w:val="341AFCFC"/>
    <w:rsid w:val="34510849"/>
    <w:rsid w:val="346222BC"/>
    <w:rsid w:val="34628CD1"/>
    <w:rsid w:val="34CE17AF"/>
    <w:rsid w:val="34DB7155"/>
    <w:rsid w:val="350F1436"/>
    <w:rsid w:val="3513C4D9"/>
    <w:rsid w:val="35201FFA"/>
    <w:rsid w:val="355688DA"/>
    <w:rsid w:val="359693C5"/>
    <w:rsid w:val="35A03B31"/>
    <w:rsid w:val="35A47CBF"/>
    <w:rsid w:val="35D11F4C"/>
    <w:rsid w:val="35F1720F"/>
    <w:rsid w:val="3630EAB3"/>
    <w:rsid w:val="363A2540"/>
    <w:rsid w:val="365C9942"/>
    <w:rsid w:val="36800D6F"/>
    <w:rsid w:val="36A4A491"/>
    <w:rsid w:val="36F0DB63"/>
    <w:rsid w:val="36F64962"/>
    <w:rsid w:val="3717BD78"/>
    <w:rsid w:val="3729847A"/>
    <w:rsid w:val="372EAC74"/>
    <w:rsid w:val="376B22D2"/>
    <w:rsid w:val="37BB6906"/>
    <w:rsid w:val="37D613F8"/>
    <w:rsid w:val="38172CC3"/>
    <w:rsid w:val="3826E075"/>
    <w:rsid w:val="3846A02D"/>
    <w:rsid w:val="388A682C"/>
    <w:rsid w:val="38B97B8D"/>
    <w:rsid w:val="3907382E"/>
    <w:rsid w:val="3907F975"/>
    <w:rsid w:val="39258F59"/>
    <w:rsid w:val="39453BC5"/>
    <w:rsid w:val="3956F68F"/>
    <w:rsid w:val="3958543E"/>
    <w:rsid w:val="398D4582"/>
    <w:rsid w:val="39A5F855"/>
    <w:rsid w:val="39B6A728"/>
    <w:rsid w:val="39CED154"/>
    <w:rsid w:val="39E2708E"/>
    <w:rsid w:val="39FC22FC"/>
    <w:rsid w:val="3A0A1F83"/>
    <w:rsid w:val="3A24873F"/>
    <w:rsid w:val="3A32B068"/>
    <w:rsid w:val="3A3E9058"/>
    <w:rsid w:val="3A6B318E"/>
    <w:rsid w:val="3A9C83CF"/>
    <w:rsid w:val="3AB02B97"/>
    <w:rsid w:val="3ABA16CA"/>
    <w:rsid w:val="3AE430FF"/>
    <w:rsid w:val="3AF61C9A"/>
    <w:rsid w:val="3B066967"/>
    <w:rsid w:val="3B480486"/>
    <w:rsid w:val="3B5720C2"/>
    <w:rsid w:val="3B88FE03"/>
    <w:rsid w:val="3BC15A4B"/>
    <w:rsid w:val="3BD58AD0"/>
    <w:rsid w:val="3BF25EF3"/>
    <w:rsid w:val="3C07D75B"/>
    <w:rsid w:val="3C097D52"/>
    <w:rsid w:val="3C27465F"/>
    <w:rsid w:val="3C68DD24"/>
    <w:rsid w:val="3CA49345"/>
    <w:rsid w:val="3CB45517"/>
    <w:rsid w:val="3D773FC8"/>
    <w:rsid w:val="3D8DD155"/>
    <w:rsid w:val="3DB4ECEC"/>
    <w:rsid w:val="3DDDFA1F"/>
    <w:rsid w:val="3DE7C0C1"/>
    <w:rsid w:val="3DE7C4E5"/>
    <w:rsid w:val="3E003326"/>
    <w:rsid w:val="3E037A89"/>
    <w:rsid w:val="3E1CECF5"/>
    <w:rsid w:val="3E22ADC2"/>
    <w:rsid w:val="3E7089CB"/>
    <w:rsid w:val="3E798440"/>
    <w:rsid w:val="3E809978"/>
    <w:rsid w:val="3F07C352"/>
    <w:rsid w:val="3F9CEDA4"/>
    <w:rsid w:val="3FA7AF1B"/>
    <w:rsid w:val="3FC6C75A"/>
    <w:rsid w:val="3FCD2092"/>
    <w:rsid w:val="3FD6B4FD"/>
    <w:rsid w:val="3FDB0F65"/>
    <w:rsid w:val="3FE9B94D"/>
    <w:rsid w:val="3FEAE541"/>
    <w:rsid w:val="400F8FB8"/>
    <w:rsid w:val="402B0155"/>
    <w:rsid w:val="404D95D0"/>
    <w:rsid w:val="40573718"/>
    <w:rsid w:val="40591FE8"/>
    <w:rsid w:val="405FFCC1"/>
    <w:rsid w:val="40B41F56"/>
    <w:rsid w:val="40B827BC"/>
    <w:rsid w:val="40F131AE"/>
    <w:rsid w:val="40F7F9EF"/>
    <w:rsid w:val="411EA6BD"/>
    <w:rsid w:val="416E8254"/>
    <w:rsid w:val="41AF2591"/>
    <w:rsid w:val="41D6B0CB"/>
    <w:rsid w:val="41EA5CF3"/>
    <w:rsid w:val="41FC9EB1"/>
    <w:rsid w:val="420D1DCE"/>
    <w:rsid w:val="424D31B9"/>
    <w:rsid w:val="424FEFB7"/>
    <w:rsid w:val="425F2B68"/>
    <w:rsid w:val="426C7BCC"/>
    <w:rsid w:val="42A18817"/>
    <w:rsid w:val="42C1F1CE"/>
    <w:rsid w:val="42D9A33A"/>
    <w:rsid w:val="42E8BA8C"/>
    <w:rsid w:val="42EBD3B5"/>
    <w:rsid w:val="42FCBAF8"/>
    <w:rsid w:val="433043FC"/>
    <w:rsid w:val="436C7812"/>
    <w:rsid w:val="43B4BBBC"/>
    <w:rsid w:val="43B562B6"/>
    <w:rsid w:val="43D45E17"/>
    <w:rsid w:val="43F40EAB"/>
    <w:rsid w:val="440BF414"/>
    <w:rsid w:val="4419819D"/>
    <w:rsid w:val="441F2CFC"/>
    <w:rsid w:val="4439A480"/>
    <w:rsid w:val="444B3A33"/>
    <w:rsid w:val="4459F42A"/>
    <w:rsid w:val="44A80859"/>
    <w:rsid w:val="44C03A31"/>
    <w:rsid w:val="44E00D38"/>
    <w:rsid w:val="4517B8E0"/>
    <w:rsid w:val="45181039"/>
    <w:rsid w:val="452CEB94"/>
    <w:rsid w:val="454DC784"/>
    <w:rsid w:val="457C0C86"/>
    <w:rsid w:val="459C425B"/>
    <w:rsid w:val="45C71139"/>
    <w:rsid w:val="45E7ACCB"/>
    <w:rsid w:val="45E7C34E"/>
    <w:rsid w:val="46141538"/>
    <w:rsid w:val="46146E53"/>
    <w:rsid w:val="461FAF59"/>
    <w:rsid w:val="4620885C"/>
    <w:rsid w:val="4643C289"/>
    <w:rsid w:val="465EF1BF"/>
    <w:rsid w:val="4686A2B5"/>
    <w:rsid w:val="4686CE97"/>
    <w:rsid w:val="4690EC3F"/>
    <w:rsid w:val="46A87D27"/>
    <w:rsid w:val="46C365F6"/>
    <w:rsid w:val="4704FC57"/>
    <w:rsid w:val="47106E3C"/>
    <w:rsid w:val="47597ABD"/>
    <w:rsid w:val="47B0F8DE"/>
    <w:rsid w:val="47EF2BF9"/>
    <w:rsid w:val="47FC1BD7"/>
    <w:rsid w:val="4830EB80"/>
    <w:rsid w:val="48389331"/>
    <w:rsid w:val="4850171D"/>
    <w:rsid w:val="4864B17D"/>
    <w:rsid w:val="4897292D"/>
    <w:rsid w:val="48C725EC"/>
    <w:rsid w:val="48FA2603"/>
    <w:rsid w:val="49125769"/>
    <w:rsid w:val="492FBC61"/>
    <w:rsid w:val="494D4991"/>
    <w:rsid w:val="49717957"/>
    <w:rsid w:val="49944EE9"/>
    <w:rsid w:val="49E60207"/>
    <w:rsid w:val="49FB8A63"/>
    <w:rsid w:val="4A0E9681"/>
    <w:rsid w:val="4A1B8888"/>
    <w:rsid w:val="4A331646"/>
    <w:rsid w:val="4A39AF4B"/>
    <w:rsid w:val="4A555884"/>
    <w:rsid w:val="4A6B8176"/>
    <w:rsid w:val="4A94F22E"/>
    <w:rsid w:val="4AABB0AC"/>
    <w:rsid w:val="4AE2E95F"/>
    <w:rsid w:val="4AEB7653"/>
    <w:rsid w:val="4B51542B"/>
    <w:rsid w:val="4BDFB455"/>
    <w:rsid w:val="4BF51A36"/>
    <w:rsid w:val="4BFEC6AE"/>
    <w:rsid w:val="4C04E564"/>
    <w:rsid w:val="4C086B92"/>
    <w:rsid w:val="4C33B5B0"/>
    <w:rsid w:val="4C388FEC"/>
    <w:rsid w:val="4C4E3161"/>
    <w:rsid w:val="4C675D23"/>
    <w:rsid w:val="4C88AD64"/>
    <w:rsid w:val="4D706D27"/>
    <w:rsid w:val="4D898C39"/>
    <w:rsid w:val="4DAA0A63"/>
    <w:rsid w:val="4DACE6E5"/>
    <w:rsid w:val="4DD080A8"/>
    <w:rsid w:val="4DE79A9C"/>
    <w:rsid w:val="4DE821C5"/>
    <w:rsid w:val="4E137F59"/>
    <w:rsid w:val="4E388F0D"/>
    <w:rsid w:val="4E425564"/>
    <w:rsid w:val="4E508CC8"/>
    <w:rsid w:val="4E5BFCAD"/>
    <w:rsid w:val="4E8EAC58"/>
    <w:rsid w:val="4EAF0A80"/>
    <w:rsid w:val="4F716E03"/>
    <w:rsid w:val="4F82B69C"/>
    <w:rsid w:val="4F9868DA"/>
    <w:rsid w:val="4FFEBF7D"/>
    <w:rsid w:val="5015836A"/>
    <w:rsid w:val="501F21F5"/>
    <w:rsid w:val="502EBE9D"/>
    <w:rsid w:val="5051CA15"/>
    <w:rsid w:val="505393E4"/>
    <w:rsid w:val="5054E706"/>
    <w:rsid w:val="50A4B21A"/>
    <w:rsid w:val="50B452EC"/>
    <w:rsid w:val="50CCF1DA"/>
    <w:rsid w:val="50E47D41"/>
    <w:rsid w:val="51B460C6"/>
    <w:rsid w:val="51BAF256"/>
    <w:rsid w:val="522501B0"/>
    <w:rsid w:val="52258621"/>
    <w:rsid w:val="524B55DF"/>
    <w:rsid w:val="524B6B39"/>
    <w:rsid w:val="52541591"/>
    <w:rsid w:val="52737F8A"/>
    <w:rsid w:val="527935FA"/>
    <w:rsid w:val="52A1B635"/>
    <w:rsid w:val="52B46420"/>
    <w:rsid w:val="52DFC1AC"/>
    <w:rsid w:val="52EBE6D4"/>
    <w:rsid w:val="5342EEF6"/>
    <w:rsid w:val="534C6A55"/>
    <w:rsid w:val="535EF0E0"/>
    <w:rsid w:val="53D095A4"/>
    <w:rsid w:val="54107080"/>
    <w:rsid w:val="541E4C29"/>
    <w:rsid w:val="54223E92"/>
    <w:rsid w:val="543F883E"/>
    <w:rsid w:val="54699880"/>
    <w:rsid w:val="54A67EB4"/>
    <w:rsid w:val="54D3C437"/>
    <w:rsid w:val="54D4A55E"/>
    <w:rsid w:val="5504D7A3"/>
    <w:rsid w:val="5540AC30"/>
    <w:rsid w:val="558D78D8"/>
    <w:rsid w:val="55BBC82F"/>
    <w:rsid w:val="55E2AB30"/>
    <w:rsid w:val="55FF029B"/>
    <w:rsid w:val="56103853"/>
    <w:rsid w:val="562612D4"/>
    <w:rsid w:val="56322688"/>
    <w:rsid w:val="563C3061"/>
    <w:rsid w:val="5696423B"/>
    <w:rsid w:val="5699BE3D"/>
    <w:rsid w:val="56A05649"/>
    <w:rsid w:val="56D3876E"/>
    <w:rsid w:val="56F1BCB9"/>
    <w:rsid w:val="56F8F744"/>
    <w:rsid w:val="57139345"/>
    <w:rsid w:val="57482432"/>
    <w:rsid w:val="5748B370"/>
    <w:rsid w:val="57766362"/>
    <w:rsid w:val="579AD2FC"/>
    <w:rsid w:val="57A9B8D9"/>
    <w:rsid w:val="57CA8AA1"/>
    <w:rsid w:val="57ED2F3E"/>
    <w:rsid w:val="57F36D3A"/>
    <w:rsid w:val="57F733A3"/>
    <w:rsid w:val="58148196"/>
    <w:rsid w:val="58241B8C"/>
    <w:rsid w:val="583E1AC8"/>
    <w:rsid w:val="58513D43"/>
    <w:rsid w:val="58829198"/>
    <w:rsid w:val="58CC606C"/>
    <w:rsid w:val="58E1D62A"/>
    <w:rsid w:val="58ED80E5"/>
    <w:rsid w:val="592E8D77"/>
    <w:rsid w:val="593D866A"/>
    <w:rsid w:val="594741EC"/>
    <w:rsid w:val="59899EE4"/>
    <w:rsid w:val="598C71E5"/>
    <w:rsid w:val="598D7680"/>
    <w:rsid w:val="59F97F67"/>
    <w:rsid w:val="5A2BA3FA"/>
    <w:rsid w:val="5A3B1A0F"/>
    <w:rsid w:val="5A634662"/>
    <w:rsid w:val="5A666A89"/>
    <w:rsid w:val="5ABED2CC"/>
    <w:rsid w:val="5ACE9529"/>
    <w:rsid w:val="5B0772E0"/>
    <w:rsid w:val="5B2528C0"/>
    <w:rsid w:val="5B3F774C"/>
    <w:rsid w:val="5B4A2AD5"/>
    <w:rsid w:val="5B910BDC"/>
    <w:rsid w:val="5BAF85DD"/>
    <w:rsid w:val="5BCA0614"/>
    <w:rsid w:val="5C1F4889"/>
    <w:rsid w:val="5C2B9183"/>
    <w:rsid w:val="5C3BC734"/>
    <w:rsid w:val="5C3D3261"/>
    <w:rsid w:val="5C5541C1"/>
    <w:rsid w:val="5CB799F9"/>
    <w:rsid w:val="5CBB1B71"/>
    <w:rsid w:val="5CBBE4B3"/>
    <w:rsid w:val="5CCA9EC2"/>
    <w:rsid w:val="5CFAA71C"/>
    <w:rsid w:val="5D1F0DE5"/>
    <w:rsid w:val="5D3ECCE9"/>
    <w:rsid w:val="5D805B32"/>
    <w:rsid w:val="5D8ED110"/>
    <w:rsid w:val="5DBE676B"/>
    <w:rsid w:val="5DE2E2AD"/>
    <w:rsid w:val="5DE3BC6C"/>
    <w:rsid w:val="5DEAD660"/>
    <w:rsid w:val="5DEBC16C"/>
    <w:rsid w:val="5E33DBC3"/>
    <w:rsid w:val="5E446B6E"/>
    <w:rsid w:val="5E561206"/>
    <w:rsid w:val="5E95524C"/>
    <w:rsid w:val="5E9A9593"/>
    <w:rsid w:val="5EC075BA"/>
    <w:rsid w:val="5F238650"/>
    <w:rsid w:val="5F2A8B46"/>
    <w:rsid w:val="5F406CA1"/>
    <w:rsid w:val="5F724CDF"/>
    <w:rsid w:val="5F88DB19"/>
    <w:rsid w:val="5FA5F233"/>
    <w:rsid w:val="5FA66498"/>
    <w:rsid w:val="5FA774C2"/>
    <w:rsid w:val="5FD36E8E"/>
    <w:rsid w:val="5FD9F33C"/>
    <w:rsid w:val="601DC73E"/>
    <w:rsid w:val="604B4CE0"/>
    <w:rsid w:val="604EA115"/>
    <w:rsid w:val="604FC4A2"/>
    <w:rsid w:val="605A2F68"/>
    <w:rsid w:val="60A5F515"/>
    <w:rsid w:val="60F0DFDE"/>
    <w:rsid w:val="60F2B719"/>
    <w:rsid w:val="61555AE1"/>
    <w:rsid w:val="61782849"/>
    <w:rsid w:val="61AF8058"/>
    <w:rsid w:val="621DEF02"/>
    <w:rsid w:val="622D99FE"/>
    <w:rsid w:val="6234129D"/>
    <w:rsid w:val="62488359"/>
    <w:rsid w:val="62494F97"/>
    <w:rsid w:val="624E197A"/>
    <w:rsid w:val="627D1C78"/>
    <w:rsid w:val="6287EAA2"/>
    <w:rsid w:val="629083D5"/>
    <w:rsid w:val="62A99B10"/>
    <w:rsid w:val="62CE4DB8"/>
    <w:rsid w:val="62CF8B9A"/>
    <w:rsid w:val="62F78133"/>
    <w:rsid w:val="63142505"/>
    <w:rsid w:val="6331DFEE"/>
    <w:rsid w:val="633B5C9E"/>
    <w:rsid w:val="634E17A0"/>
    <w:rsid w:val="639B1032"/>
    <w:rsid w:val="63C93A09"/>
    <w:rsid w:val="63FCACB6"/>
    <w:rsid w:val="64908058"/>
    <w:rsid w:val="64935194"/>
    <w:rsid w:val="64A959B1"/>
    <w:rsid w:val="64FD9EC1"/>
    <w:rsid w:val="651980A7"/>
    <w:rsid w:val="653467DD"/>
    <w:rsid w:val="654D3F56"/>
    <w:rsid w:val="65590DE9"/>
    <w:rsid w:val="656B18D9"/>
    <w:rsid w:val="658BB3B3"/>
    <w:rsid w:val="65D7C2ED"/>
    <w:rsid w:val="66349DD5"/>
    <w:rsid w:val="665710A9"/>
    <w:rsid w:val="665E7D4A"/>
    <w:rsid w:val="668CD73F"/>
    <w:rsid w:val="6690693C"/>
    <w:rsid w:val="66A066DC"/>
    <w:rsid w:val="66B26E4A"/>
    <w:rsid w:val="66D35DB1"/>
    <w:rsid w:val="6765359C"/>
    <w:rsid w:val="676EDA5F"/>
    <w:rsid w:val="6789AF55"/>
    <w:rsid w:val="67B4554F"/>
    <w:rsid w:val="67F283B5"/>
    <w:rsid w:val="6833B036"/>
    <w:rsid w:val="6849C98B"/>
    <w:rsid w:val="684D2E05"/>
    <w:rsid w:val="68A278E0"/>
    <w:rsid w:val="68CCE6A6"/>
    <w:rsid w:val="6900055F"/>
    <w:rsid w:val="690659B9"/>
    <w:rsid w:val="694E2050"/>
    <w:rsid w:val="69B320C7"/>
    <w:rsid w:val="69E2A5F5"/>
    <w:rsid w:val="69EF704F"/>
    <w:rsid w:val="69F86A09"/>
    <w:rsid w:val="6A2F5C72"/>
    <w:rsid w:val="6A4DDE28"/>
    <w:rsid w:val="6A542BBB"/>
    <w:rsid w:val="6A592E63"/>
    <w:rsid w:val="6A696EE7"/>
    <w:rsid w:val="6AAE5265"/>
    <w:rsid w:val="6AF5C53D"/>
    <w:rsid w:val="6B05A113"/>
    <w:rsid w:val="6B0EBDA6"/>
    <w:rsid w:val="6B1A6136"/>
    <w:rsid w:val="6B66BD8F"/>
    <w:rsid w:val="6B85F512"/>
    <w:rsid w:val="6B9D11EF"/>
    <w:rsid w:val="6B9E9155"/>
    <w:rsid w:val="6BA2DEA6"/>
    <w:rsid w:val="6C2C2341"/>
    <w:rsid w:val="6C3F7C80"/>
    <w:rsid w:val="6C5292FC"/>
    <w:rsid w:val="6C679823"/>
    <w:rsid w:val="6CC9E965"/>
    <w:rsid w:val="6CEA677A"/>
    <w:rsid w:val="6D0062E1"/>
    <w:rsid w:val="6D1537F2"/>
    <w:rsid w:val="6D1991B9"/>
    <w:rsid w:val="6D1AEAC7"/>
    <w:rsid w:val="6D9FCBCB"/>
    <w:rsid w:val="6DAFF0DC"/>
    <w:rsid w:val="6DB26CEE"/>
    <w:rsid w:val="6DC01280"/>
    <w:rsid w:val="6DC96F0C"/>
    <w:rsid w:val="6DF52D4E"/>
    <w:rsid w:val="6E0D429E"/>
    <w:rsid w:val="6E8A210C"/>
    <w:rsid w:val="6E9751EF"/>
    <w:rsid w:val="6EB07FDC"/>
    <w:rsid w:val="6EB5933D"/>
    <w:rsid w:val="6ED55469"/>
    <w:rsid w:val="6ED6A973"/>
    <w:rsid w:val="6EEB9B59"/>
    <w:rsid w:val="6F0ACB4B"/>
    <w:rsid w:val="6F0E7FEA"/>
    <w:rsid w:val="6F536D1E"/>
    <w:rsid w:val="6FC4D4EF"/>
    <w:rsid w:val="6FC96971"/>
    <w:rsid w:val="700A4CE1"/>
    <w:rsid w:val="701AEF43"/>
    <w:rsid w:val="7059E10A"/>
    <w:rsid w:val="712341FE"/>
    <w:rsid w:val="71310C8D"/>
    <w:rsid w:val="713848AA"/>
    <w:rsid w:val="7142431D"/>
    <w:rsid w:val="719999BC"/>
    <w:rsid w:val="71A5F08D"/>
    <w:rsid w:val="71C83275"/>
    <w:rsid w:val="71F32A11"/>
    <w:rsid w:val="72394149"/>
    <w:rsid w:val="72578EC3"/>
    <w:rsid w:val="7265202A"/>
    <w:rsid w:val="726FB9C1"/>
    <w:rsid w:val="72803D58"/>
    <w:rsid w:val="7284CFE4"/>
    <w:rsid w:val="7297D6F1"/>
    <w:rsid w:val="72FF71F6"/>
    <w:rsid w:val="732860F1"/>
    <w:rsid w:val="733F5927"/>
    <w:rsid w:val="734CDB23"/>
    <w:rsid w:val="73516CFC"/>
    <w:rsid w:val="73706BC9"/>
    <w:rsid w:val="738413FF"/>
    <w:rsid w:val="7393130B"/>
    <w:rsid w:val="73AECC88"/>
    <w:rsid w:val="73C61EB0"/>
    <w:rsid w:val="741FE148"/>
    <w:rsid w:val="74271DFD"/>
    <w:rsid w:val="744A07AD"/>
    <w:rsid w:val="74553776"/>
    <w:rsid w:val="746FE96C"/>
    <w:rsid w:val="74793F4A"/>
    <w:rsid w:val="7490B02F"/>
    <w:rsid w:val="74BC5D97"/>
    <w:rsid w:val="74D0540F"/>
    <w:rsid w:val="74E6C684"/>
    <w:rsid w:val="74F6BE7A"/>
    <w:rsid w:val="74FB5344"/>
    <w:rsid w:val="7505326A"/>
    <w:rsid w:val="751EF187"/>
    <w:rsid w:val="75233BCF"/>
    <w:rsid w:val="75359364"/>
    <w:rsid w:val="7588E0E4"/>
    <w:rsid w:val="75984CA8"/>
    <w:rsid w:val="759ECBE8"/>
    <w:rsid w:val="75ED4666"/>
    <w:rsid w:val="7632B09D"/>
    <w:rsid w:val="765694D8"/>
    <w:rsid w:val="76D5CEEC"/>
    <w:rsid w:val="770E93E0"/>
    <w:rsid w:val="7724B145"/>
    <w:rsid w:val="772D5E4A"/>
    <w:rsid w:val="776D02E6"/>
    <w:rsid w:val="7771BA0A"/>
    <w:rsid w:val="777DD79E"/>
    <w:rsid w:val="77850CB3"/>
    <w:rsid w:val="77A7781C"/>
    <w:rsid w:val="77B12D93"/>
    <w:rsid w:val="77EA6ED1"/>
    <w:rsid w:val="78176367"/>
    <w:rsid w:val="78625E46"/>
    <w:rsid w:val="78AE7B2A"/>
    <w:rsid w:val="78B11882"/>
    <w:rsid w:val="78C96C70"/>
    <w:rsid w:val="791903B3"/>
    <w:rsid w:val="7977F1C0"/>
    <w:rsid w:val="797B9AB6"/>
    <w:rsid w:val="79AA103D"/>
    <w:rsid w:val="79BC75A4"/>
    <w:rsid w:val="79F8F5D4"/>
    <w:rsid w:val="79FBAB0D"/>
    <w:rsid w:val="7A1375D6"/>
    <w:rsid w:val="7A589A5B"/>
    <w:rsid w:val="7A604D00"/>
    <w:rsid w:val="7A92C14D"/>
    <w:rsid w:val="7AA7A6A6"/>
    <w:rsid w:val="7ABAD51D"/>
    <w:rsid w:val="7B166548"/>
    <w:rsid w:val="7B1B0A11"/>
    <w:rsid w:val="7B49A84D"/>
    <w:rsid w:val="7B62DCE8"/>
    <w:rsid w:val="7B773AD5"/>
    <w:rsid w:val="7B9EAE1B"/>
    <w:rsid w:val="7BBB7BAF"/>
    <w:rsid w:val="7BE60751"/>
    <w:rsid w:val="7C4A17B4"/>
    <w:rsid w:val="7C729CD9"/>
    <w:rsid w:val="7CA0F257"/>
    <w:rsid w:val="7CA67C11"/>
    <w:rsid w:val="7D0AD2E4"/>
    <w:rsid w:val="7D6EDCF7"/>
    <w:rsid w:val="7D7B2D12"/>
    <w:rsid w:val="7D9A527B"/>
    <w:rsid w:val="7DBC301A"/>
    <w:rsid w:val="7DD00F56"/>
    <w:rsid w:val="7E0A499E"/>
    <w:rsid w:val="7E252E8F"/>
    <w:rsid w:val="7E38372C"/>
    <w:rsid w:val="7E41A823"/>
    <w:rsid w:val="7E49AB1C"/>
    <w:rsid w:val="7E4BC1A4"/>
    <w:rsid w:val="7E7F7671"/>
    <w:rsid w:val="7E9E6D7B"/>
    <w:rsid w:val="7ECA893C"/>
    <w:rsid w:val="7EE5C39D"/>
    <w:rsid w:val="7EF27B01"/>
    <w:rsid w:val="7F205A06"/>
    <w:rsid w:val="7F27F19A"/>
    <w:rsid w:val="7F70488C"/>
    <w:rsid w:val="7F7F347E"/>
    <w:rsid w:val="7F8A5754"/>
    <w:rsid w:val="7F8CF1A2"/>
    <w:rsid w:val="7F9078A7"/>
    <w:rsid w:val="7FD07B85"/>
    <w:rsid w:val="7FD7748C"/>
    <w:rsid w:val="7FEAB8E1"/>
    <w:rsid w:val="7FFAC4C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6B461D1C"/>
  <w15:docId w15:val="{22936011-C310-47EF-ABAA-51AD5287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4681A"/>
    <w:pPr>
      <w:suppressAutoHyphens/>
    </w:pPr>
    <w:rPr>
      <w:sz w:val="24"/>
      <w:szCs w:val="24"/>
      <w:lang w:eastAsia="ar-SA"/>
    </w:rPr>
  </w:style>
  <w:style w:type="paragraph" w:styleId="Nagwek1">
    <w:name w:val="heading 1"/>
    <w:basedOn w:val="Normalny"/>
    <w:next w:val="Normalny"/>
    <w:link w:val="Nagwek1Znak"/>
    <w:qFormat/>
    <w:rsid w:val="00B60DE5"/>
    <w:pPr>
      <w:keepNext/>
      <w:spacing w:before="240" w:after="60"/>
      <w:outlineLvl w:val="0"/>
    </w:pPr>
    <w:rPr>
      <w:rFonts w:ascii="Cambria" w:hAnsi="Cambria"/>
      <w:b/>
      <w:bCs/>
      <w:kern w:val="32"/>
      <w:sz w:val="32"/>
      <w:szCs w:val="32"/>
      <w:lang w:val="x-none"/>
    </w:rPr>
  </w:style>
  <w:style w:type="paragraph" w:styleId="Nagwek3">
    <w:name w:val="heading 3"/>
    <w:basedOn w:val="Normalny"/>
    <w:next w:val="Normalny"/>
    <w:link w:val="Nagwek3Znak"/>
    <w:qFormat/>
    <w:rsid w:val="00B60DE5"/>
    <w:pPr>
      <w:keepNext/>
      <w:suppressAutoHyphens w:val="0"/>
      <w:spacing w:before="240" w:after="60"/>
      <w:outlineLvl w:val="2"/>
    </w:pPr>
    <w:rPr>
      <w:rFonts w:ascii="Arial"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sid w:val="00D463EF"/>
    <w:rPr>
      <w:rFonts w:ascii="Symbol" w:hAnsi="Symbol"/>
    </w:rPr>
  </w:style>
  <w:style w:type="character" w:customStyle="1" w:styleId="WW8Num2z0">
    <w:name w:val="WW8Num2z0"/>
    <w:rsid w:val="00D463EF"/>
    <w:rPr>
      <w:rFonts w:ascii="Symbol" w:hAnsi="Symbol" w:cs="StarSymbol"/>
      <w:sz w:val="18"/>
      <w:szCs w:val="18"/>
    </w:rPr>
  </w:style>
  <w:style w:type="character" w:customStyle="1" w:styleId="WW8Num2z1">
    <w:name w:val="WW8Num2z1"/>
    <w:rsid w:val="00D463EF"/>
    <w:rPr>
      <w:rFonts w:ascii="Courier New" w:hAnsi="Courier New" w:cs="Courier New"/>
    </w:rPr>
  </w:style>
  <w:style w:type="character" w:customStyle="1" w:styleId="WW8Num2z2">
    <w:name w:val="WW8Num2z2"/>
    <w:rsid w:val="00D463EF"/>
    <w:rPr>
      <w:rFonts w:ascii="Wingdings" w:hAnsi="Wingdings"/>
    </w:rPr>
  </w:style>
  <w:style w:type="character" w:customStyle="1" w:styleId="WW8Num2z3">
    <w:name w:val="WW8Num2z3"/>
    <w:rsid w:val="00D463EF"/>
    <w:rPr>
      <w:rFonts w:ascii="Symbol" w:hAnsi="Symbol"/>
    </w:rPr>
  </w:style>
  <w:style w:type="character" w:customStyle="1" w:styleId="WW8Num3z0">
    <w:name w:val="WW8Num3z0"/>
    <w:rsid w:val="00D463EF"/>
    <w:rPr>
      <w:rFonts w:ascii="Symbol" w:hAnsi="Symbol"/>
    </w:rPr>
  </w:style>
  <w:style w:type="character" w:customStyle="1" w:styleId="WW8Num3z1">
    <w:name w:val="WW8Num3z1"/>
    <w:rsid w:val="00D463EF"/>
    <w:rPr>
      <w:rFonts w:ascii="Courier New" w:hAnsi="Courier New" w:cs="Courier New"/>
    </w:rPr>
  </w:style>
  <w:style w:type="character" w:customStyle="1" w:styleId="WW8Num3z2">
    <w:name w:val="WW8Num3z2"/>
    <w:rsid w:val="00D463EF"/>
    <w:rPr>
      <w:rFonts w:ascii="Wingdings" w:hAnsi="Wingdings"/>
    </w:rPr>
  </w:style>
  <w:style w:type="character" w:customStyle="1" w:styleId="WW8Num9z0">
    <w:name w:val="WW8Num9z0"/>
    <w:rsid w:val="00D463EF"/>
    <w:rPr>
      <w:rFonts w:ascii="Symbol" w:hAnsi="Symbol"/>
    </w:rPr>
  </w:style>
  <w:style w:type="character" w:customStyle="1" w:styleId="WW8Num9z1">
    <w:name w:val="WW8Num9z1"/>
    <w:rsid w:val="00D463EF"/>
    <w:rPr>
      <w:rFonts w:ascii="Courier New" w:hAnsi="Courier New" w:cs="Courier New"/>
    </w:rPr>
  </w:style>
  <w:style w:type="character" w:customStyle="1" w:styleId="WW8Num9z2">
    <w:name w:val="WW8Num9z2"/>
    <w:rsid w:val="00D463EF"/>
    <w:rPr>
      <w:rFonts w:ascii="Wingdings" w:hAnsi="Wingdings"/>
    </w:rPr>
  </w:style>
  <w:style w:type="character" w:customStyle="1" w:styleId="WW8Num10z0">
    <w:name w:val="WW8Num10z0"/>
    <w:rsid w:val="00D463EF"/>
    <w:rPr>
      <w:rFonts w:ascii="Symbol" w:hAnsi="Symbol"/>
    </w:rPr>
  </w:style>
  <w:style w:type="character" w:customStyle="1" w:styleId="WW8Num10z1">
    <w:name w:val="WW8Num10z1"/>
    <w:rsid w:val="00D463EF"/>
    <w:rPr>
      <w:rFonts w:ascii="Courier New" w:hAnsi="Courier New" w:cs="Courier New"/>
    </w:rPr>
  </w:style>
  <w:style w:type="character" w:customStyle="1" w:styleId="WW8Num10z2">
    <w:name w:val="WW8Num10z2"/>
    <w:rsid w:val="00D463EF"/>
    <w:rPr>
      <w:rFonts w:ascii="Wingdings" w:hAnsi="Wingdings"/>
    </w:rPr>
  </w:style>
  <w:style w:type="character" w:customStyle="1" w:styleId="WW8Num12z0">
    <w:name w:val="WW8Num12z0"/>
    <w:rsid w:val="00D463EF"/>
    <w:rPr>
      <w:rFonts w:ascii="Symbol" w:hAnsi="Symbol" w:cs="StarSymbol"/>
      <w:sz w:val="18"/>
      <w:szCs w:val="18"/>
    </w:rPr>
  </w:style>
  <w:style w:type="character" w:customStyle="1" w:styleId="WW8Num12z1">
    <w:name w:val="WW8Num12z1"/>
    <w:rsid w:val="00D463EF"/>
    <w:rPr>
      <w:rFonts w:ascii="Courier New" w:hAnsi="Courier New" w:cs="Courier New"/>
    </w:rPr>
  </w:style>
  <w:style w:type="character" w:customStyle="1" w:styleId="WW8Num12z2">
    <w:name w:val="WW8Num12z2"/>
    <w:rsid w:val="00D463EF"/>
    <w:rPr>
      <w:rFonts w:ascii="Wingdings" w:hAnsi="Wingdings"/>
    </w:rPr>
  </w:style>
  <w:style w:type="character" w:customStyle="1" w:styleId="WW8Num12z3">
    <w:name w:val="WW8Num12z3"/>
    <w:rsid w:val="00D463EF"/>
    <w:rPr>
      <w:rFonts w:ascii="Symbol" w:hAnsi="Symbol"/>
    </w:rPr>
  </w:style>
  <w:style w:type="character" w:customStyle="1" w:styleId="WW8Num24z0">
    <w:name w:val="WW8Num24z0"/>
    <w:rsid w:val="00D463EF"/>
    <w:rPr>
      <w:rFonts w:ascii="Symbol" w:hAnsi="Symbol"/>
    </w:rPr>
  </w:style>
  <w:style w:type="character" w:customStyle="1" w:styleId="WW8Num26z0">
    <w:name w:val="WW8Num26z0"/>
    <w:rsid w:val="00D463EF"/>
    <w:rPr>
      <w:rFonts w:ascii="Symbol" w:hAnsi="Symbol"/>
    </w:rPr>
  </w:style>
  <w:style w:type="character" w:customStyle="1" w:styleId="Domylnaczcionkaakapitu1">
    <w:name w:val="Domyślna czcionka akapitu1"/>
    <w:rsid w:val="00D463EF"/>
  </w:style>
  <w:style w:type="character" w:styleId="Numerstrony">
    <w:name w:val="page number"/>
    <w:basedOn w:val="Domylnaczcionkaakapitu1"/>
    <w:rsid w:val="00D463EF"/>
  </w:style>
  <w:style w:type="character" w:customStyle="1" w:styleId="Symbolewypunktowania">
    <w:name w:val="Symbole wypunktowania"/>
    <w:rsid w:val="00D463EF"/>
    <w:rPr>
      <w:rFonts w:ascii="OpenSymbol" w:eastAsia="OpenSymbol" w:hAnsi="OpenSymbol" w:cs="OpenSymbol"/>
    </w:rPr>
  </w:style>
  <w:style w:type="paragraph" w:customStyle="1" w:styleId="Nagwek10">
    <w:name w:val="Nagłówek1"/>
    <w:basedOn w:val="Normalny"/>
    <w:next w:val="Tekstpodstawowy"/>
    <w:rsid w:val="00D463EF"/>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D463EF"/>
    <w:pPr>
      <w:spacing w:after="120"/>
    </w:pPr>
    <w:rPr>
      <w:lang w:val="x-none"/>
    </w:rPr>
  </w:style>
  <w:style w:type="paragraph" w:styleId="Lista">
    <w:name w:val="List"/>
    <w:basedOn w:val="Tekstpodstawowy"/>
    <w:rsid w:val="00D463EF"/>
    <w:rPr>
      <w:rFonts w:cs="Tahoma"/>
    </w:rPr>
  </w:style>
  <w:style w:type="paragraph" w:customStyle="1" w:styleId="Podpis1">
    <w:name w:val="Podpis1"/>
    <w:basedOn w:val="Normalny"/>
    <w:rsid w:val="00D463EF"/>
    <w:pPr>
      <w:suppressLineNumbers/>
      <w:spacing w:before="120" w:after="120"/>
    </w:pPr>
    <w:rPr>
      <w:rFonts w:cs="Tahoma"/>
      <w:i/>
      <w:iCs/>
    </w:rPr>
  </w:style>
  <w:style w:type="paragraph" w:customStyle="1" w:styleId="Indeks">
    <w:name w:val="Indeks"/>
    <w:basedOn w:val="Normalny"/>
    <w:rsid w:val="00D463EF"/>
    <w:pPr>
      <w:suppressLineNumbers/>
    </w:pPr>
    <w:rPr>
      <w:rFonts w:cs="Tahoma"/>
    </w:rPr>
  </w:style>
  <w:style w:type="paragraph" w:styleId="Stopka">
    <w:name w:val="footer"/>
    <w:basedOn w:val="Normalny"/>
    <w:link w:val="StopkaZnak"/>
    <w:uiPriority w:val="99"/>
    <w:rsid w:val="00D463EF"/>
    <w:pPr>
      <w:tabs>
        <w:tab w:val="center" w:pos="4536"/>
        <w:tab w:val="right" w:pos="9072"/>
      </w:tabs>
    </w:pPr>
    <w:rPr>
      <w:lang w:val="x-none"/>
    </w:rPr>
  </w:style>
  <w:style w:type="paragraph" w:styleId="Tekstdymka">
    <w:name w:val="Balloon Text"/>
    <w:basedOn w:val="Normalny"/>
    <w:rsid w:val="00D463EF"/>
    <w:rPr>
      <w:rFonts w:ascii="Tahoma" w:hAnsi="Tahoma" w:cs="Tahoma"/>
      <w:sz w:val="16"/>
      <w:szCs w:val="16"/>
    </w:rPr>
  </w:style>
  <w:style w:type="paragraph" w:customStyle="1" w:styleId="Znak">
    <w:name w:val="Znak"/>
    <w:basedOn w:val="Normalny"/>
    <w:rsid w:val="00D463EF"/>
  </w:style>
  <w:style w:type="paragraph" w:customStyle="1" w:styleId="Zawartotabeli">
    <w:name w:val="Zawartość tabeli"/>
    <w:basedOn w:val="Normalny"/>
    <w:rsid w:val="00D463EF"/>
    <w:pPr>
      <w:suppressLineNumbers/>
    </w:pPr>
  </w:style>
  <w:style w:type="paragraph" w:customStyle="1" w:styleId="Nagwektabeli">
    <w:name w:val="Nagłówek tabeli"/>
    <w:basedOn w:val="Zawartotabeli"/>
    <w:rsid w:val="00D463EF"/>
    <w:pPr>
      <w:jc w:val="center"/>
    </w:pPr>
    <w:rPr>
      <w:b/>
      <w:bCs/>
    </w:rPr>
  </w:style>
  <w:style w:type="paragraph" w:customStyle="1" w:styleId="Zawartoramki">
    <w:name w:val="Zawartość ramki"/>
    <w:basedOn w:val="Tekstpodstawowy"/>
    <w:rsid w:val="00D463EF"/>
  </w:style>
  <w:style w:type="paragraph" w:styleId="Nagwek">
    <w:name w:val="header"/>
    <w:basedOn w:val="Normalny"/>
    <w:link w:val="NagwekZnak"/>
    <w:uiPriority w:val="99"/>
    <w:rsid w:val="00D463EF"/>
    <w:pPr>
      <w:suppressLineNumbers/>
      <w:tabs>
        <w:tab w:val="center" w:pos="4818"/>
        <w:tab w:val="right" w:pos="9637"/>
      </w:tabs>
    </w:pPr>
    <w:rPr>
      <w:lang w:val="x-none"/>
    </w:rPr>
  </w:style>
  <w:style w:type="paragraph" w:styleId="Akapitzlist">
    <w:name w:val="List Paragraph"/>
    <w:aliases w:val="L1,Numerowanie,2 heading,A_wyliczenie,K-P_odwolanie,Akapit z listą5,maz_wyliczenie,opis dzialania"/>
    <w:basedOn w:val="Normalny"/>
    <w:link w:val="AkapitzlistZnak"/>
    <w:uiPriority w:val="34"/>
    <w:qFormat/>
    <w:rsid w:val="0062042A"/>
    <w:pPr>
      <w:ind w:left="720"/>
    </w:pPr>
  </w:style>
  <w:style w:type="character" w:customStyle="1" w:styleId="StopkaZnak">
    <w:name w:val="Stopka Znak"/>
    <w:link w:val="Stopka"/>
    <w:uiPriority w:val="99"/>
    <w:rsid w:val="00B61477"/>
    <w:rPr>
      <w:sz w:val="24"/>
      <w:szCs w:val="24"/>
      <w:lang w:eastAsia="ar-SA"/>
    </w:rPr>
  </w:style>
  <w:style w:type="character" w:customStyle="1" w:styleId="NagwekZnak">
    <w:name w:val="Nagłówek Znak"/>
    <w:link w:val="Nagwek"/>
    <w:uiPriority w:val="99"/>
    <w:rsid w:val="00B61477"/>
    <w:rPr>
      <w:sz w:val="24"/>
      <w:szCs w:val="24"/>
      <w:lang w:eastAsia="ar-SA"/>
    </w:rPr>
  </w:style>
  <w:style w:type="paragraph" w:styleId="Tekstpodstawowywcity">
    <w:name w:val="Body Text Indent"/>
    <w:basedOn w:val="Normalny"/>
    <w:link w:val="TekstpodstawowywcityZnak"/>
    <w:rsid w:val="00B60DE5"/>
    <w:pPr>
      <w:spacing w:after="120"/>
      <w:ind w:left="283"/>
    </w:pPr>
    <w:rPr>
      <w:lang w:val="x-none"/>
    </w:rPr>
  </w:style>
  <w:style w:type="character" w:customStyle="1" w:styleId="TekstpodstawowywcityZnak">
    <w:name w:val="Tekst podstawowy wcięty Znak"/>
    <w:link w:val="Tekstpodstawowywcity"/>
    <w:rsid w:val="00B60DE5"/>
    <w:rPr>
      <w:sz w:val="24"/>
      <w:szCs w:val="24"/>
      <w:lang w:eastAsia="ar-SA"/>
    </w:rPr>
  </w:style>
  <w:style w:type="paragraph" w:styleId="Tekstpodstawowyzwciciem">
    <w:name w:val="Body Text First Indent"/>
    <w:basedOn w:val="Tekstpodstawowy"/>
    <w:link w:val="TekstpodstawowyzwciciemZnak"/>
    <w:rsid w:val="00B60DE5"/>
    <w:pPr>
      <w:ind w:firstLine="210"/>
    </w:pPr>
  </w:style>
  <w:style w:type="character" w:customStyle="1" w:styleId="TekstpodstawowyZnak">
    <w:name w:val="Tekst podstawowy Znak"/>
    <w:link w:val="Tekstpodstawowy"/>
    <w:rsid w:val="00B60DE5"/>
    <w:rPr>
      <w:sz w:val="24"/>
      <w:szCs w:val="24"/>
      <w:lang w:eastAsia="ar-SA"/>
    </w:rPr>
  </w:style>
  <w:style w:type="character" w:customStyle="1" w:styleId="TekstpodstawowyzwciciemZnak">
    <w:name w:val="Tekst podstawowy z wcięciem Znak"/>
    <w:basedOn w:val="TekstpodstawowyZnak"/>
    <w:link w:val="Tekstpodstawowyzwciciem"/>
    <w:rsid w:val="00B60DE5"/>
    <w:rPr>
      <w:sz w:val="24"/>
      <w:szCs w:val="24"/>
      <w:lang w:eastAsia="ar-SA"/>
    </w:rPr>
  </w:style>
  <w:style w:type="character" w:customStyle="1" w:styleId="Nagwek1Znak">
    <w:name w:val="Nagłówek 1 Znak"/>
    <w:link w:val="Nagwek1"/>
    <w:rsid w:val="00B60DE5"/>
    <w:rPr>
      <w:rFonts w:ascii="Cambria" w:hAnsi="Cambria"/>
      <w:b/>
      <w:bCs/>
      <w:kern w:val="32"/>
      <w:sz w:val="32"/>
      <w:szCs w:val="32"/>
      <w:lang w:val="x-none" w:eastAsia="ar-SA"/>
    </w:rPr>
  </w:style>
  <w:style w:type="character" w:customStyle="1" w:styleId="Nagwek3Znak">
    <w:name w:val="Nagłówek 3 Znak"/>
    <w:link w:val="Nagwek3"/>
    <w:rsid w:val="00B60DE5"/>
    <w:rPr>
      <w:rFonts w:ascii="Arial" w:hAnsi="Arial"/>
      <w:b/>
      <w:bCs/>
      <w:sz w:val="26"/>
      <w:szCs w:val="26"/>
      <w:lang w:val="x-none" w:eastAsia="x-none"/>
    </w:rPr>
  </w:style>
  <w:style w:type="paragraph" w:styleId="Tekstpodstawowy2">
    <w:name w:val="Body Text 2"/>
    <w:basedOn w:val="Normalny"/>
    <w:link w:val="Tekstpodstawowy2Znak"/>
    <w:rsid w:val="00B60DE5"/>
    <w:pPr>
      <w:spacing w:after="120" w:line="480" w:lineRule="auto"/>
    </w:pPr>
    <w:rPr>
      <w:lang w:val="x-none"/>
    </w:rPr>
  </w:style>
  <w:style w:type="character" w:customStyle="1" w:styleId="Tekstpodstawowy2Znak">
    <w:name w:val="Tekst podstawowy 2 Znak"/>
    <w:link w:val="Tekstpodstawowy2"/>
    <w:rsid w:val="00B60DE5"/>
    <w:rPr>
      <w:sz w:val="24"/>
      <w:szCs w:val="24"/>
      <w:lang w:val="x-none" w:eastAsia="ar-SA"/>
    </w:rPr>
  </w:style>
  <w:style w:type="paragraph" w:styleId="Nagwekspisutreci">
    <w:name w:val="TOC Heading"/>
    <w:basedOn w:val="Nagwek1"/>
    <w:next w:val="Normalny"/>
    <w:uiPriority w:val="39"/>
    <w:semiHidden/>
    <w:unhideWhenUsed/>
    <w:qFormat/>
    <w:rsid w:val="00B60DE5"/>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990AD6"/>
    <w:pPr>
      <w:tabs>
        <w:tab w:val="right" w:leader="underscore" w:pos="9923"/>
      </w:tabs>
      <w:spacing w:before="120"/>
      <w:ind w:left="284" w:right="280"/>
      <w:jc w:val="both"/>
    </w:pPr>
    <w:rPr>
      <w:rFonts w:ascii="Calibri" w:hAnsi="Calibri" w:cs="Calibri"/>
      <w:b/>
      <w:bCs/>
      <w:i/>
      <w:iCs/>
    </w:rPr>
  </w:style>
  <w:style w:type="paragraph" w:styleId="Tekstprzypisudolnego">
    <w:name w:val="footnote text"/>
    <w:aliases w:val="Podrozdział"/>
    <w:basedOn w:val="Normalny"/>
    <w:link w:val="TekstprzypisudolnegoZnak"/>
    <w:uiPriority w:val="99"/>
    <w:rsid w:val="00B60DE5"/>
    <w:pPr>
      <w:suppressAutoHyphens w:val="0"/>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B60DE5"/>
  </w:style>
  <w:style w:type="paragraph" w:customStyle="1" w:styleId="BodyText21">
    <w:name w:val="Body Text 21"/>
    <w:basedOn w:val="Normalny"/>
    <w:rsid w:val="00B60DE5"/>
    <w:pPr>
      <w:widowControl w:val="0"/>
      <w:suppressAutoHyphens w:val="0"/>
      <w:autoSpaceDE w:val="0"/>
      <w:autoSpaceDN w:val="0"/>
    </w:pPr>
    <w:rPr>
      <w:lang w:eastAsia="pl-PL"/>
    </w:rPr>
  </w:style>
  <w:style w:type="character" w:styleId="Hipercze">
    <w:name w:val="Hyperlink"/>
    <w:uiPriority w:val="99"/>
    <w:rsid w:val="00B60DE5"/>
    <w:rPr>
      <w:color w:val="0000FF"/>
      <w:u w:val="single"/>
    </w:rPr>
  </w:style>
  <w:style w:type="character" w:customStyle="1" w:styleId="FontStyle20">
    <w:name w:val="Font Style20"/>
    <w:uiPriority w:val="99"/>
    <w:rsid w:val="00B60DE5"/>
    <w:rPr>
      <w:rFonts w:ascii="Arial" w:hAnsi="Arial" w:cs="Arial"/>
      <w:sz w:val="20"/>
      <w:szCs w:val="20"/>
    </w:rPr>
  </w:style>
  <w:style w:type="paragraph" w:styleId="Tekstprzypisukocowego">
    <w:name w:val="endnote text"/>
    <w:basedOn w:val="Normalny"/>
    <w:link w:val="TekstprzypisukocowegoZnak"/>
    <w:rsid w:val="00BB3CDB"/>
    <w:rPr>
      <w:sz w:val="20"/>
      <w:szCs w:val="20"/>
      <w:lang w:val="x-none"/>
    </w:rPr>
  </w:style>
  <w:style w:type="character" w:customStyle="1" w:styleId="TekstprzypisukocowegoZnak">
    <w:name w:val="Tekst przypisu końcowego Znak"/>
    <w:link w:val="Tekstprzypisukocowego"/>
    <w:rsid w:val="00BB3CDB"/>
    <w:rPr>
      <w:lang w:eastAsia="ar-SA"/>
    </w:rPr>
  </w:style>
  <w:style w:type="character" w:styleId="Odwoanieprzypisukocowego">
    <w:name w:val="endnote reference"/>
    <w:rsid w:val="00BB3CDB"/>
    <w:rPr>
      <w:vertAlign w:val="superscript"/>
    </w:rPr>
  </w:style>
  <w:style w:type="paragraph" w:styleId="Lista2">
    <w:name w:val="List 2"/>
    <w:basedOn w:val="Normalny"/>
    <w:rsid w:val="00570DC3"/>
    <w:pPr>
      <w:ind w:left="566" w:hanging="283"/>
      <w:contextualSpacing/>
    </w:pPr>
  </w:style>
  <w:style w:type="character" w:customStyle="1" w:styleId="FontStyle24">
    <w:name w:val="Font Style24"/>
    <w:rsid w:val="007963BC"/>
    <w:rPr>
      <w:rFonts w:ascii="Times New Roman" w:hAnsi="Times New Roman" w:cs="Times New Roman" w:hint="default"/>
      <w:sz w:val="22"/>
      <w:szCs w:val="22"/>
    </w:rPr>
  </w:style>
  <w:style w:type="character" w:customStyle="1" w:styleId="FontStyle34">
    <w:name w:val="Font Style34"/>
    <w:rsid w:val="00B1532B"/>
    <w:rPr>
      <w:rFonts w:ascii="Times New Roman" w:hAnsi="Times New Roman" w:cs="Times New Roman"/>
      <w:sz w:val="26"/>
      <w:szCs w:val="26"/>
    </w:rPr>
  </w:style>
  <w:style w:type="paragraph" w:customStyle="1" w:styleId="Default">
    <w:name w:val="Default"/>
    <w:link w:val="DefaultZnak"/>
    <w:rsid w:val="005C6EBE"/>
    <w:pPr>
      <w:autoSpaceDE w:val="0"/>
      <w:autoSpaceDN w:val="0"/>
      <w:adjustRightInd w:val="0"/>
    </w:pPr>
    <w:rPr>
      <w:color w:val="000000"/>
      <w:sz w:val="24"/>
      <w:szCs w:val="24"/>
      <w:lang w:eastAsia="pl-PL"/>
    </w:rPr>
  </w:style>
  <w:style w:type="paragraph" w:customStyle="1" w:styleId="Dospisu">
    <w:name w:val="Do spisu"/>
    <w:basedOn w:val="Nagwek1"/>
    <w:link w:val="DospisuZnak"/>
    <w:autoRedefine/>
    <w:qFormat/>
    <w:rsid w:val="0019176B"/>
    <w:pPr>
      <w:pBdr>
        <w:top w:val="single" w:sz="4" w:space="3" w:color="auto" w:shadow="1"/>
        <w:left w:val="single" w:sz="4" w:space="1" w:color="auto" w:shadow="1"/>
        <w:bottom w:val="single" w:sz="4" w:space="1" w:color="auto" w:shadow="1"/>
        <w:right w:val="single" w:sz="4" w:space="0" w:color="auto" w:shadow="1"/>
      </w:pBdr>
      <w:shd w:val="clear" w:color="auto" w:fill="D9E2F3" w:themeFill="accent1" w:themeFillTint="33"/>
      <w:spacing w:before="120" w:after="120" w:line="276" w:lineRule="auto"/>
      <w:ind w:left="426" w:right="278" w:hanging="284"/>
      <w:jc w:val="both"/>
    </w:pPr>
    <w:rPr>
      <w:rFonts w:asciiTheme="minorHAnsi" w:hAnsiTheme="minorHAnsi" w:cstheme="minorHAnsi"/>
      <w:color w:val="000000"/>
      <w:sz w:val="22"/>
      <w:szCs w:val="22"/>
      <w:lang w:val="pl-PL"/>
    </w:rPr>
  </w:style>
  <w:style w:type="character" w:customStyle="1" w:styleId="DospisuZnak">
    <w:name w:val="Do spisu Znak"/>
    <w:link w:val="Dospisu"/>
    <w:rsid w:val="0019176B"/>
    <w:rPr>
      <w:rFonts w:asciiTheme="minorHAnsi" w:hAnsiTheme="minorHAnsi" w:cstheme="minorHAnsi"/>
      <w:b/>
      <w:bCs/>
      <w:color w:val="000000"/>
      <w:kern w:val="32"/>
      <w:sz w:val="22"/>
      <w:szCs w:val="22"/>
      <w:shd w:val="clear" w:color="auto" w:fill="D9E2F3" w:themeFill="accent1" w:themeFillTint="33"/>
      <w:lang w:eastAsia="ar-SA"/>
    </w:rPr>
  </w:style>
  <w:style w:type="paragraph" w:styleId="Spistreci2">
    <w:name w:val="toc 2"/>
    <w:basedOn w:val="Normalny"/>
    <w:next w:val="Normalny"/>
    <w:autoRedefine/>
    <w:rsid w:val="009E7F30"/>
    <w:pPr>
      <w:spacing w:before="120"/>
      <w:ind w:left="240"/>
    </w:pPr>
    <w:rPr>
      <w:rFonts w:ascii="Calibri" w:hAnsi="Calibri" w:cs="Calibri"/>
      <w:b/>
      <w:bCs/>
      <w:sz w:val="22"/>
      <w:szCs w:val="22"/>
    </w:rPr>
  </w:style>
  <w:style w:type="paragraph" w:styleId="Spistreci3">
    <w:name w:val="toc 3"/>
    <w:basedOn w:val="Normalny"/>
    <w:next w:val="Normalny"/>
    <w:autoRedefine/>
    <w:uiPriority w:val="39"/>
    <w:rsid w:val="009E7F30"/>
    <w:pPr>
      <w:ind w:left="480"/>
    </w:pPr>
    <w:rPr>
      <w:rFonts w:ascii="Calibri" w:hAnsi="Calibri" w:cs="Calibri"/>
      <w:sz w:val="20"/>
      <w:szCs w:val="20"/>
    </w:rPr>
  </w:style>
  <w:style w:type="paragraph" w:styleId="Spistreci4">
    <w:name w:val="toc 4"/>
    <w:basedOn w:val="Normalny"/>
    <w:next w:val="Normalny"/>
    <w:autoRedefine/>
    <w:rsid w:val="009E7F30"/>
    <w:pPr>
      <w:ind w:left="720"/>
    </w:pPr>
    <w:rPr>
      <w:rFonts w:ascii="Calibri" w:hAnsi="Calibri" w:cs="Calibri"/>
      <w:sz w:val="20"/>
      <w:szCs w:val="20"/>
    </w:rPr>
  </w:style>
  <w:style w:type="paragraph" w:styleId="Spistreci5">
    <w:name w:val="toc 5"/>
    <w:basedOn w:val="Normalny"/>
    <w:next w:val="Normalny"/>
    <w:autoRedefine/>
    <w:rsid w:val="009E7F30"/>
    <w:pPr>
      <w:ind w:left="960"/>
    </w:pPr>
    <w:rPr>
      <w:rFonts w:ascii="Calibri" w:hAnsi="Calibri" w:cs="Calibri"/>
      <w:sz w:val="20"/>
      <w:szCs w:val="20"/>
    </w:rPr>
  </w:style>
  <w:style w:type="paragraph" w:styleId="Spistreci6">
    <w:name w:val="toc 6"/>
    <w:basedOn w:val="Normalny"/>
    <w:next w:val="Normalny"/>
    <w:autoRedefine/>
    <w:rsid w:val="009E7F30"/>
    <w:pPr>
      <w:ind w:left="1200"/>
    </w:pPr>
    <w:rPr>
      <w:rFonts w:ascii="Calibri" w:hAnsi="Calibri" w:cs="Calibri"/>
      <w:sz w:val="20"/>
      <w:szCs w:val="20"/>
    </w:rPr>
  </w:style>
  <w:style w:type="paragraph" w:styleId="Spistreci7">
    <w:name w:val="toc 7"/>
    <w:basedOn w:val="Normalny"/>
    <w:next w:val="Normalny"/>
    <w:autoRedefine/>
    <w:rsid w:val="009E7F30"/>
    <w:pPr>
      <w:ind w:left="1440"/>
    </w:pPr>
    <w:rPr>
      <w:rFonts w:ascii="Calibri" w:hAnsi="Calibri" w:cs="Calibri"/>
      <w:sz w:val="20"/>
      <w:szCs w:val="20"/>
    </w:rPr>
  </w:style>
  <w:style w:type="paragraph" w:styleId="Spistreci8">
    <w:name w:val="toc 8"/>
    <w:basedOn w:val="Normalny"/>
    <w:next w:val="Normalny"/>
    <w:autoRedefine/>
    <w:rsid w:val="009E7F30"/>
    <w:pPr>
      <w:ind w:left="1680"/>
    </w:pPr>
    <w:rPr>
      <w:rFonts w:ascii="Calibri" w:hAnsi="Calibri" w:cs="Calibri"/>
      <w:sz w:val="20"/>
      <w:szCs w:val="20"/>
    </w:rPr>
  </w:style>
  <w:style w:type="paragraph" w:styleId="Spistreci9">
    <w:name w:val="toc 9"/>
    <w:basedOn w:val="Normalny"/>
    <w:next w:val="Normalny"/>
    <w:autoRedefine/>
    <w:rsid w:val="009E7F30"/>
    <w:pPr>
      <w:ind w:left="1920"/>
    </w:pPr>
    <w:rPr>
      <w:rFonts w:ascii="Calibri" w:hAnsi="Calibri" w:cs="Calibri"/>
      <w:sz w:val="20"/>
      <w:szCs w:val="20"/>
    </w:rPr>
  </w:style>
  <w:style w:type="character" w:styleId="Odwoaniedokomentarza">
    <w:name w:val="annotation reference"/>
    <w:rsid w:val="007E1D6A"/>
    <w:rPr>
      <w:sz w:val="16"/>
      <w:szCs w:val="16"/>
    </w:rPr>
  </w:style>
  <w:style w:type="paragraph" w:styleId="Tekstkomentarza">
    <w:name w:val="annotation text"/>
    <w:basedOn w:val="Normalny"/>
    <w:link w:val="TekstkomentarzaZnak"/>
    <w:uiPriority w:val="99"/>
    <w:rsid w:val="007E1D6A"/>
    <w:rPr>
      <w:sz w:val="20"/>
      <w:szCs w:val="20"/>
      <w:lang w:val="x-none"/>
    </w:rPr>
  </w:style>
  <w:style w:type="character" w:customStyle="1" w:styleId="TekstkomentarzaZnak">
    <w:name w:val="Tekst komentarza Znak"/>
    <w:link w:val="Tekstkomentarza"/>
    <w:uiPriority w:val="99"/>
    <w:rsid w:val="007E1D6A"/>
    <w:rPr>
      <w:lang w:eastAsia="ar-SA"/>
    </w:rPr>
  </w:style>
  <w:style w:type="paragraph" w:styleId="Tematkomentarza">
    <w:name w:val="annotation subject"/>
    <w:basedOn w:val="Tekstkomentarza"/>
    <w:next w:val="Tekstkomentarza"/>
    <w:link w:val="TematkomentarzaZnak"/>
    <w:rsid w:val="007E1D6A"/>
    <w:rPr>
      <w:b/>
      <w:bCs/>
    </w:rPr>
  </w:style>
  <w:style w:type="character" w:customStyle="1" w:styleId="TematkomentarzaZnak">
    <w:name w:val="Temat komentarza Znak"/>
    <w:link w:val="Tematkomentarza"/>
    <w:rsid w:val="007E1D6A"/>
    <w:rPr>
      <w:b/>
      <w:bCs/>
      <w:lang w:eastAsia="ar-SA"/>
    </w:rPr>
  </w:style>
  <w:style w:type="character" w:customStyle="1" w:styleId="FontStyle12">
    <w:name w:val="Font Style12"/>
    <w:rsid w:val="00E43D38"/>
    <w:rPr>
      <w:rFonts w:ascii="Times New Roman" w:hAnsi="Times New Roman" w:cs="Times New Roman"/>
      <w:sz w:val="22"/>
      <w:szCs w:val="22"/>
    </w:rPr>
  </w:style>
  <w:style w:type="paragraph" w:customStyle="1" w:styleId="mylniki1">
    <w:name w:val="myślniki1"/>
    <w:basedOn w:val="Tekstpodstawowy"/>
    <w:rsid w:val="00684675"/>
    <w:pPr>
      <w:widowControl w:val="0"/>
      <w:tabs>
        <w:tab w:val="num" w:pos="720"/>
      </w:tabs>
      <w:suppressAutoHyphens w:val="0"/>
      <w:autoSpaceDE w:val="0"/>
      <w:autoSpaceDN w:val="0"/>
      <w:adjustRightInd w:val="0"/>
      <w:spacing w:after="0"/>
      <w:ind w:left="720" w:hanging="180"/>
    </w:pPr>
    <w:rPr>
      <w:lang w:eastAsia="x-none"/>
    </w:rPr>
  </w:style>
  <w:style w:type="character" w:customStyle="1" w:styleId="WW8Num14z6">
    <w:name w:val="WW8Num14z6"/>
    <w:rsid w:val="00021052"/>
  </w:style>
  <w:style w:type="paragraph" w:customStyle="1" w:styleId="magda">
    <w:name w:val="magda"/>
    <w:basedOn w:val="Default"/>
    <w:link w:val="magdaZnak"/>
    <w:qFormat/>
    <w:rsid w:val="008C4095"/>
    <w:pPr>
      <w:numPr>
        <w:numId w:val="9"/>
      </w:numPr>
      <w:ind w:left="567" w:right="283" w:hanging="283"/>
      <w:jc w:val="both"/>
    </w:pPr>
    <w:rPr>
      <w:rFonts w:ascii="Cambria" w:hAnsi="Cambria" w:cs="Arial"/>
      <w:sz w:val="20"/>
      <w:szCs w:val="20"/>
    </w:rPr>
  </w:style>
  <w:style w:type="character" w:customStyle="1" w:styleId="Nierozpoznanawzmianka1">
    <w:name w:val="Nierozpoznana wzmianka1"/>
    <w:uiPriority w:val="99"/>
    <w:semiHidden/>
    <w:unhideWhenUsed/>
    <w:rsid w:val="006853BE"/>
    <w:rPr>
      <w:color w:val="605E5C"/>
      <w:shd w:val="clear" w:color="auto" w:fill="E1DFDD"/>
    </w:rPr>
  </w:style>
  <w:style w:type="character" w:customStyle="1" w:styleId="DefaultZnak">
    <w:name w:val="Default Znak"/>
    <w:link w:val="Default"/>
    <w:rsid w:val="008C4095"/>
    <w:rPr>
      <w:color w:val="000000"/>
      <w:sz w:val="24"/>
      <w:szCs w:val="24"/>
    </w:rPr>
  </w:style>
  <w:style w:type="character" w:customStyle="1" w:styleId="magdaZnak">
    <w:name w:val="magda Znak"/>
    <w:link w:val="magda"/>
    <w:rsid w:val="008C4095"/>
    <w:rPr>
      <w:rFonts w:ascii="Cambria" w:hAnsi="Cambria" w:cs="Arial"/>
      <w:color w:val="000000"/>
      <w:lang w:eastAsia="pl-PL"/>
    </w:rPr>
  </w:style>
  <w:style w:type="character" w:customStyle="1" w:styleId="Brak">
    <w:name w:val="Brak"/>
    <w:rsid w:val="007C5E44"/>
  </w:style>
  <w:style w:type="numbering" w:customStyle="1" w:styleId="Zaimportowanystyl2">
    <w:name w:val="Zaimportowany styl 2"/>
    <w:rsid w:val="007C5E44"/>
    <w:pPr>
      <w:numPr>
        <w:numId w:val="12"/>
      </w:numPr>
    </w:pPr>
  </w:style>
  <w:style w:type="paragraph" w:styleId="Poprawka">
    <w:name w:val="Revision"/>
    <w:hidden/>
    <w:uiPriority w:val="99"/>
    <w:semiHidden/>
    <w:rsid w:val="00F4057B"/>
    <w:rPr>
      <w:sz w:val="24"/>
      <w:szCs w:val="24"/>
      <w:lang w:eastAsia="ar-SA"/>
    </w:rPr>
  </w:style>
  <w:style w:type="character" w:customStyle="1" w:styleId="alb">
    <w:name w:val="a_lb"/>
    <w:rsid w:val="00034310"/>
  </w:style>
  <w:style w:type="paragraph" w:customStyle="1" w:styleId="text-justify">
    <w:name w:val="text-justify"/>
    <w:basedOn w:val="Normalny"/>
    <w:rsid w:val="00034310"/>
    <w:pPr>
      <w:suppressAutoHyphens w:val="0"/>
      <w:spacing w:before="100" w:beforeAutospacing="1" w:after="100" w:afterAutospacing="1"/>
    </w:pPr>
    <w:rPr>
      <w:lang w:eastAsia="pl-PL"/>
    </w:rPr>
  </w:style>
  <w:style w:type="character" w:styleId="Uwydatnienie">
    <w:name w:val="Emphasis"/>
    <w:uiPriority w:val="20"/>
    <w:qFormat/>
    <w:rsid w:val="00822840"/>
    <w:rPr>
      <w:i/>
      <w:iCs/>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przypisudolnego">
    <w:name w:val="footnote reference"/>
    <w:basedOn w:val="Domylnaczcionkaakapitu"/>
    <w:uiPriority w:val="99"/>
    <w:rsid w:val="001F4B25"/>
    <w:rPr>
      <w:rFonts w:cs="Times New Roman"/>
      <w:sz w:val="20"/>
      <w:vertAlign w:val="superscript"/>
    </w:rPr>
  </w:style>
  <w:style w:type="paragraph" w:customStyle="1" w:styleId="pkt">
    <w:name w:val="pkt"/>
    <w:basedOn w:val="Normalny"/>
    <w:link w:val="pktZnak"/>
    <w:rsid w:val="001F4B25"/>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1F4B25"/>
    <w:rPr>
      <w:rFonts w:eastAsiaTheme="minorEastAsia"/>
      <w:sz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F4B25"/>
    <w:rPr>
      <w:sz w:val="24"/>
      <w:szCs w:val="24"/>
      <w:lang w:eastAsia="ar-SA"/>
    </w:rPr>
  </w:style>
  <w:style w:type="character" w:customStyle="1" w:styleId="Teksttreci">
    <w:name w:val="Tekst treści_"/>
    <w:basedOn w:val="Domylnaczcionkaakapitu"/>
    <w:link w:val="Teksttreci0"/>
    <w:locked/>
    <w:rsid w:val="00807A33"/>
    <w:rPr>
      <w:rFonts w:ascii="Verdana" w:hAnsi="Verdana" w:cs="Verdana"/>
      <w:sz w:val="19"/>
      <w:szCs w:val="19"/>
      <w:shd w:val="clear" w:color="auto" w:fill="FFFFFF"/>
    </w:rPr>
  </w:style>
  <w:style w:type="paragraph" w:customStyle="1" w:styleId="Teksttreci0">
    <w:name w:val="Tekst treści"/>
    <w:basedOn w:val="Normalny"/>
    <w:link w:val="Teksttreci"/>
    <w:rsid w:val="00807A33"/>
    <w:pPr>
      <w:shd w:val="clear" w:color="auto" w:fill="FFFFFF"/>
      <w:suppressAutoHyphens w:val="0"/>
      <w:spacing w:line="240" w:lineRule="atLeast"/>
      <w:ind w:hanging="1700"/>
    </w:pPr>
    <w:rPr>
      <w:rFonts w:ascii="Verdana" w:hAnsi="Verdana" w:cs="Verdana"/>
      <w:sz w:val="19"/>
      <w:szCs w:val="19"/>
      <w:lang w:eastAsia="ja-JP"/>
    </w:rPr>
  </w:style>
  <w:style w:type="character" w:customStyle="1" w:styleId="TeksttreciPogrubienie">
    <w:name w:val="Tekst treści + Pogrubienie"/>
    <w:basedOn w:val="Teksttreci"/>
    <w:rsid w:val="00807A33"/>
    <w:rPr>
      <w:rFonts w:ascii="Verdana" w:hAnsi="Verdana" w:cs="Verdana"/>
      <w:b/>
      <w:bCs/>
      <w:spacing w:val="0"/>
      <w:sz w:val="19"/>
      <w:szCs w:val="19"/>
      <w:shd w:val="clear" w:color="auto" w:fill="FFFFFF"/>
    </w:rPr>
  </w:style>
  <w:style w:type="character" w:customStyle="1" w:styleId="Teksttreci4">
    <w:name w:val="Tekst treści (4)_"/>
    <w:basedOn w:val="Domylnaczcionkaakapitu"/>
    <w:link w:val="Teksttreci40"/>
    <w:locked/>
    <w:rsid w:val="00ED4D22"/>
    <w:rPr>
      <w:rFonts w:ascii="Verdana" w:hAnsi="Verdana" w:cs="Verdana"/>
      <w:sz w:val="19"/>
      <w:szCs w:val="19"/>
      <w:shd w:val="clear" w:color="auto" w:fill="FFFFFF"/>
    </w:rPr>
  </w:style>
  <w:style w:type="paragraph" w:customStyle="1" w:styleId="Teksttreci40">
    <w:name w:val="Tekst treści (4)"/>
    <w:basedOn w:val="Normalny"/>
    <w:link w:val="Teksttreci4"/>
    <w:rsid w:val="00ED4D22"/>
    <w:pPr>
      <w:shd w:val="clear" w:color="auto" w:fill="FFFFFF"/>
      <w:suppressAutoHyphens w:val="0"/>
      <w:spacing w:before="240" w:after="240" w:line="240" w:lineRule="atLeast"/>
      <w:ind w:hanging="1420"/>
      <w:jc w:val="both"/>
    </w:pPr>
    <w:rPr>
      <w:rFonts w:ascii="Verdana" w:hAnsi="Verdana" w:cs="Verdana"/>
      <w:sz w:val="19"/>
      <w:szCs w:val="19"/>
      <w:lang w:eastAsia="ja-JP"/>
    </w:rPr>
  </w:style>
  <w:style w:type="paragraph" w:customStyle="1" w:styleId="arimr">
    <w:name w:val="arimr"/>
    <w:basedOn w:val="Normalny"/>
    <w:rsid w:val="006079ED"/>
    <w:pPr>
      <w:widowControl w:val="0"/>
      <w:suppressAutoHyphens w:val="0"/>
      <w:snapToGrid w:val="0"/>
      <w:spacing w:line="360" w:lineRule="auto"/>
    </w:pPr>
    <w:rPr>
      <w:rFonts w:eastAsiaTheme="minorEastAsia"/>
      <w:szCs w:val="20"/>
      <w:lang w:val="en-US" w:eastAsia="pl-PL"/>
    </w:rPr>
  </w:style>
  <w:style w:type="character" w:customStyle="1" w:styleId="normaltextrun">
    <w:name w:val="normaltextrun"/>
    <w:basedOn w:val="Domylnaczcionkaakapitu"/>
    <w:rsid w:val="00BF7818"/>
  </w:style>
  <w:style w:type="character" w:customStyle="1" w:styleId="spellingerror">
    <w:name w:val="spellingerror"/>
    <w:basedOn w:val="Domylnaczcionkaakapitu"/>
    <w:rsid w:val="00BF7818"/>
  </w:style>
  <w:style w:type="character" w:customStyle="1" w:styleId="eop">
    <w:name w:val="eop"/>
    <w:basedOn w:val="Domylnaczcionkaakapitu"/>
    <w:rsid w:val="00BF7818"/>
  </w:style>
  <w:style w:type="character" w:styleId="Nierozpoznanawzmianka">
    <w:name w:val="Unresolved Mention"/>
    <w:basedOn w:val="Domylnaczcionkaakapitu"/>
    <w:uiPriority w:val="99"/>
    <w:semiHidden/>
    <w:unhideWhenUsed/>
    <w:rsid w:val="007550EE"/>
    <w:rPr>
      <w:color w:val="605E5C"/>
      <w:shd w:val="clear" w:color="auto" w:fill="E1DFDD"/>
    </w:rPr>
  </w:style>
  <w:style w:type="character" w:styleId="UyteHipercze">
    <w:name w:val="FollowedHyperlink"/>
    <w:basedOn w:val="Domylnaczcionkaakapitu"/>
    <w:semiHidden/>
    <w:unhideWhenUsed/>
    <w:rsid w:val="007550EE"/>
    <w:rPr>
      <w:color w:val="954F72" w:themeColor="followedHyperlink"/>
      <w:u w:val="single"/>
    </w:rPr>
  </w:style>
  <w:style w:type="character" w:customStyle="1" w:styleId="xcontentpasted0">
    <w:name w:val="x_contentpasted0"/>
    <w:basedOn w:val="Domylnaczcionkaakapitu"/>
    <w:rsid w:val="008B122B"/>
  </w:style>
  <w:style w:type="paragraph" w:styleId="Zwykytekst">
    <w:name w:val="Plain Text"/>
    <w:basedOn w:val="Normalny"/>
    <w:link w:val="ZwykytekstZnak"/>
    <w:uiPriority w:val="99"/>
    <w:unhideWhenUsed/>
    <w:rsid w:val="00F11B27"/>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F11B2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6064">
      <w:bodyDiv w:val="1"/>
      <w:marLeft w:val="0"/>
      <w:marRight w:val="0"/>
      <w:marTop w:val="0"/>
      <w:marBottom w:val="0"/>
      <w:divBdr>
        <w:top w:val="none" w:sz="0" w:space="0" w:color="auto"/>
        <w:left w:val="none" w:sz="0" w:space="0" w:color="auto"/>
        <w:bottom w:val="none" w:sz="0" w:space="0" w:color="auto"/>
        <w:right w:val="none" w:sz="0" w:space="0" w:color="auto"/>
      </w:divBdr>
    </w:div>
    <w:div w:id="388264854">
      <w:bodyDiv w:val="1"/>
      <w:marLeft w:val="0"/>
      <w:marRight w:val="0"/>
      <w:marTop w:val="0"/>
      <w:marBottom w:val="0"/>
      <w:divBdr>
        <w:top w:val="none" w:sz="0" w:space="0" w:color="auto"/>
        <w:left w:val="none" w:sz="0" w:space="0" w:color="auto"/>
        <w:bottom w:val="none" w:sz="0" w:space="0" w:color="auto"/>
        <w:right w:val="none" w:sz="0" w:space="0" w:color="auto"/>
      </w:divBdr>
    </w:div>
    <w:div w:id="473528638">
      <w:bodyDiv w:val="1"/>
      <w:marLeft w:val="0"/>
      <w:marRight w:val="0"/>
      <w:marTop w:val="0"/>
      <w:marBottom w:val="0"/>
      <w:divBdr>
        <w:top w:val="none" w:sz="0" w:space="0" w:color="auto"/>
        <w:left w:val="none" w:sz="0" w:space="0" w:color="auto"/>
        <w:bottom w:val="none" w:sz="0" w:space="0" w:color="auto"/>
        <w:right w:val="none" w:sz="0" w:space="0" w:color="auto"/>
      </w:divBdr>
    </w:div>
    <w:div w:id="630522826">
      <w:bodyDiv w:val="1"/>
      <w:marLeft w:val="0"/>
      <w:marRight w:val="0"/>
      <w:marTop w:val="0"/>
      <w:marBottom w:val="0"/>
      <w:divBdr>
        <w:top w:val="none" w:sz="0" w:space="0" w:color="auto"/>
        <w:left w:val="none" w:sz="0" w:space="0" w:color="auto"/>
        <w:bottom w:val="none" w:sz="0" w:space="0" w:color="auto"/>
        <w:right w:val="none" w:sz="0" w:space="0" w:color="auto"/>
      </w:divBdr>
      <w:divsChild>
        <w:div w:id="118383290">
          <w:marLeft w:val="0"/>
          <w:marRight w:val="0"/>
          <w:marTop w:val="0"/>
          <w:marBottom w:val="0"/>
          <w:divBdr>
            <w:top w:val="none" w:sz="0" w:space="0" w:color="auto"/>
            <w:left w:val="none" w:sz="0" w:space="0" w:color="auto"/>
            <w:bottom w:val="none" w:sz="0" w:space="0" w:color="auto"/>
            <w:right w:val="none" w:sz="0" w:space="0" w:color="auto"/>
          </w:divBdr>
        </w:div>
        <w:div w:id="199439685">
          <w:marLeft w:val="0"/>
          <w:marRight w:val="0"/>
          <w:marTop w:val="0"/>
          <w:marBottom w:val="0"/>
          <w:divBdr>
            <w:top w:val="none" w:sz="0" w:space="0" w:color="auto"/>
            <w:left w:val="none" w:sz="0" w:space="0" w:color="auto"/>
            <w:bottom w:val="none" w:sz="0" w:space="0" w:color="auto"/>
            <w:right w:val="none" w:sz="0" w:space="0" w:color="auto"/>
          </w:divBdr>
        </w:div>
        <w:div w:id="397679805">
          <w:marLeft w:val="0"/>
          <w:marRight w:val="0"/>
          <w:marTop w:val="0"/>
          <w:marBottom w:val="0"/>
          <w:divBdr>
            <w:top w:val="none" w:sz="0" w:space="0" w:color="auto"/>
            <w:left w:val="none" w:sz="0" w:space="0" w:color="auto"/>
            <w:bottom w:val="none" w:sz="0" w:space="0" w:color="auto"/>
            <w:right w:val="none" w:sz="0" w:space="0" w:color="auto"/>
          </w:divBdr>
        </w:div>
        <w:div w:id="543323522">
          <w:marLeft w:val="0"/>
          <w:marRight w:val="0"/>
          <w:marTop w:val="0"/>
          <w:marBottom w:val="0"/>
          <w:divBdr>
            <w:top w:val="none" w:sz="0" w:space="0" w:color="auto"/>
            <w:left w:val="none" w:sz="0" w:space="0" w:color="auto"/>
            <w:bottom w:val="none" w:sz="0" w:space="0" w:color="auto"/>
            <w:right w:val="none" w:sz="0" w:space="0" w:color="auto"/>
          </w:divBdr>
        </w:div>
        <w:div w:id="1477794432">
          <w:marLeft w:val="0"/>
          <w:marRight w:val="0"/>
          <w:marTop w:val="0"/>
          <w:marBottom w:val="0"/>
          <w:divBdr>
            <w:top w:val="none" w:sz="0" w:space="0" w:color="auto"/>
            <w:left w:val="none" w:sz="0" w:space="0" w:color="auto"/>
            <w:bottom w:val="none" w:sz="0" w:space="0" w:color="auto"/>
            <w:right w:val="none" w:sz="0" w:space="0" w:color="auto"/>
          </w:divBdr>
        </w:div>
        <w:div w:id="2136439785">
          <w:marLeft w:val="0"/>
          <w:marRight w:val="0"/>
          <w:marTop w:val="0"/>
          <w:marBottom w:val="0"/>
          <w:divBdr>
            <w:top w:val="none" w:sz="0" w:space="0" w:color="auto"/>
            <w:left w:val="none" w:sz="0" w:space="0" w:color="auto"/>
            <w:bottom w:val="none" w:sz="0" w:space="0" w:color="auto"/>
            <w:right w:val="none" w:sz="0" w:space="0" w:color="auto"/>
          </w:divBdr>
        </w:div>
      </w:divsChild>
    </w:div>
    <w:div w:id="661474293">
      <w:bodyDiv w:val="1"/>
      <w:marLeft w:val="0"/>
      <w:marRight w:val="0"/>
      <w:marTop w:val="0"/>
      <w:marBottom w:val="0"/>
      <w:divBdr>
        <w:top w:val="none" w:sz="0" w:space="0" w:color="auto"/>
        <w:left w:val="none" w:sz="0" w:space="0" w:color="auto"/>
        <w:bottom w:val="none" w:sz="0" w:space="0" w:color="auto"/>
        <w:right w:val="none" w:sz="0" w:space="0" w:color="auto"/>
      </w:divBdr>
    </w:div>
    <w:div w:id="788939850">
      <w:bodyDiv w:val="1"/>
      <w:marLeft w:val="0"/>
      <w:marRight w:val="0"/>
      <w:marTop w:val="0"/>
      <w:marBottom w:val="0"/>
      <w:divBdr>
        <w:top w:val="none" w:sz="0" w:space="0" w:color="auto"/>
        <w:left w:val="none" w:sz="0" w:space="0" w:color="auto"/>
        <w:bottom w:val="none" w:sz="0" w:space="0" w:color="auto"/>
        <w:right w:val="none" w:sz="0" w:space="0" w:color="auto"/>
      </w:divBdr>
      <w:divsChild>
        <w:div w:id="248972629">
          <w:marLeft w:val="0"/>
          <w:marRight w:val="0"/>
          <w:marTop w:val="0"/>
          <w:marBottom w:val="0"/>
          <w:divBdr>
            <w:top w:val="none" w:sz="0" w:space="0" w:color="auto"/>
            <w:left w:val="none" w:sz="0" w:space="0" w:color="auto"/>
            <w:bottom w:val="none" w:sz="0" w:space="0" w:color="auto"/>
            <w:right w:val="none" w:sz="0" w:space="0" w:color="auto"/>
          </w:divBdr>
        </w:div>
        <w:div w:id="342586285">
          <w:marLeft w:val="0"/>
          <w:marRight w:val="0"/>
          <w:marTop w:val="0"/>
          <w:marBottom w:val="0"/>
          <w:divBdr>
            <w:top w:val="none" w:sz="0" w:space="0" w:color="auto"/>
            <w:left w:val="none" w:sz="0" w:space="0" w:color="auto"/>
            <w:bottom w:val="none" w:sz="0" w:space="0" w:color="auto"/>
            <w:right w:val="none" w:sz="0" w:space="0" w:color="auto"/>
          </w:divBdr>
        </w:div>
        <w:div w:id="761727247">
          <w:marLeft w:val="0"/>
          <w:marRight w:val="0"/>
          <w:marTop w:val="0"/>
          <w:marBottom w:val="0"/>
          <w:divBdr>
            <w:top w:val="none" w:sz="0" w:space="0" w:color="auto"/>
            <w:left w:val="none" w:sz="0" w:space="0" w:color="auto"/>
            <w:bottom w:val="none" w:sz="0" w:space="0" w:color="auto"/>
            <w:right w:val="none" w:sz="0" w:space="0" w:color="auto"/>
          </w:divBdr>
        </w:div>
        <w:div w:id="1083843000">
          <w:marLeft w:val="0"/>
          <w:marRight w:val="0"/>
          <w:marTop w:val="0"/>
          <w:marBottom w:val="0"/>
          <w:divBdr>
            <w:top w:val="none" w:sz="0" w:space="0" w:color="auto"/>
            <w:left w:val="none" w:sz="0" w:space="0" w:color="auto"/>
            <w:bottom w:val="none" w:sz="0" w:space="0" w:color="auto"/>
            <w:right w:val="none" w:sz="0" w:space="0" w:color="auto"/>
          </w:divBdr>
        </w:div>
        <w:div w:id="1829124946">
          <w:marLeft w:val="0"/>
          <w:marRight w:val="0"/>
          <w:marTop w:val="0"/>
          <w:marBottom w:val="0"/>
          <w:divBdr>
            <w:top w:val="none" w:sz="0" w:space="0" w:color="auto"/>
            <w:left w:val="none" w:sz="0" w:space="0" w:color="auto"/>
            <w:bottom w:val="none" w:sz="0" w:space="0" w:color="auto"/>
            <w:right w:val="none" w:sz="0" w:space="0" w:color="auto"/>
          </w:divBdr>
        </w:div>
      </w:divsChild>
    </w:div>
    <w:div w:id="813372078">
      <w:bodyDiv w:val="1"/>
      <w:marLeft w:val="0"/>
      <w:marRight w:val="0"/>
      <w:marTop w:val="0"/>
      <w:marBottom w:val="0"/>
      <w:divBdr>
        <w:top w:val="none" w:sz="0" w:space="0" w:color="auto"/>
        <w:left w:val="none" w:sz="0" w:space="0" w:color="auto"/>
        <w:bottom w:val="none" w:sz="0" w:space="0" w:color="auto"/>
        <w:right w:val="none" w:sz="0" w:space="0" w:color="auto"/>
      </w:divBdr>
      <w:divsChild>
        <w:div w:id="437600583">
          <w:marLeft w:val="360"/>
          <w:marRight w:val="0"/>
          <w:marTop w:val="0"/>
          <w:marBottom w:val="72"/>
          <w:divBdr>
            <w:top w:val="none" w:sz="0" w:space="0" w:color="auto"/>
            <w:left w:val="none" w:sz="0" w:space="0" w:color="auto"/>
            <w:bottom w:val="none" w:sz="0" w:space="0" w:color="auto"/>
            <w:right w:val="none" w:sz="0" w:space="0" w:color="auto"/>
          </w:divBdr>
        </w:div>
        <w:div w:id="894971541">
          <w:marLeft w:val="360"/>
          <w:marRight w:val="0"/>
          <w:marTop w:val="72"/>
          <w:marBottom w:val="72"/>
          <w:divBdr>
            <w:top w:val="none" w:sz="0" w:space="0" w:color="auto"/>
            <w:left w:val="none" w:sz="0" w:space="0" w:color="auto"/>
            <w:bottom w:val="none" w:sz="0" w:space="0" w:color="auto"/>
            <w:right w:val="none" w:sz="0" w:space="0" w:color="auto"/>
          </w:divBdr>
        </w:div>
        <w:div w:id="1230534425">
          <w:marLeft w:val="360"/>
          <w:marRight w:val="0"/>
          <w:marTop w:val="0"/>
          <w:marBottom w:val="72"/>
          <w:divBdr>
            <w:top w:val="none" w:sz="0" w:space="0" w:color="auto"/>
            <w:left w:val="none" w:sz="0" w:space="0" w:color="auto"/>
            <w:bottom w:val="none" w:sz="0" w:space="0" w:color="auto"/>
            <w:right w:val="none" w:sz="0" w:space="0" w:color="auto"/>
          </w:divBdr>
        </w:div>
        <w:div w:id="1868252050">
          <w:marLeft w:val="360"/>
          <w:marRight w:val="0"/>
          <w:marTop w:val="0"/>
          <w:marBottom w:val="72"/>
          <w:divBdr>
            <w:top w:val="none" w:sz="0" w:space="0" w:color="auto"/>
            <w:left w:val="none" w:sz="0" w:space="0" w:color="auto"/>
            <w:bottom w:val="none" w:sz="0" w:space="0" w:color="auto"/>
            <w:right w:val="none" w:sz="0" w:space="0" w:color="auto"/>
          </w:divBdr>
        </w:div>
      </w:divsChild>
    </w:div>
    <w:div w:id="816149410">
      <w:bodyDiv w:val="1"/>
      <w:marLeft w:val="0"/>
      <w:marRight w:val="0"/>
      <w:marTop w:val="0"/>
      <w:marBottom w:val="0"/>
      <w:divBdr>
        <w:top w:val="none" w:sz="0" w:space="0" w:color="auto"/>
        <w:left w:val="none" w:sz="0" w:space="0" w:color="auto"/>
        <w:bottom w:val="none" w:sz="0" w:space="0" w:color="auto"/>
        <w:right w:val="none" w:sz="0" w:space="0" w:color="auto"/>
      </w:divBdr>
      <w:divsChild>
        <w:div w:id="627009621">
          <w:marLeft w:val="360"/>
          <w:marRight w:val="0"/>
          <w:marTop w:val="0"/>
          <w:marBottom w:val="72"/>
          <w:divBdr>
            <w:top w:val="none" w:sz="0" w:space="0" w:color="auto"/>
            <w:left w:val="none" w:sz="0" w:space="0" w:color="auto"/>
            <w:bottom w:val="none" w:sz="0" w:space="0" w:color="auto"/>
            <w:right w:val="none" w:sz="0" w:space="0" w:color="auto"/>
          </w:divBdr>
        </w:div>
        <w:div w:id="675958507">
          <w:marLeft w:val="360"/>
          <w:marRight w:val="0"/>
          <w:marTop w:val="0"/>
          <w:marBottom w:val="72"/>
          <w:divBdr>
            <w:top w:val="none" w:sz="0" w:space="0" w:color="auto"/>
            <w:left w:val="none" w:sz="0" w:space="0" w:color="auto"/>
            <w:bottom w:val="none" w:sz="0" w:space="0" w:color="auto"/>
            <w:right w:val="none" w:sz="0" w:space="0" w:color="auto"/>
          </w:divBdr>
        </w:div>
        <w:div w:id="1897668700">
          <w:marLeft w:val="360"/>
          <w:marRight w:val="0"/>
          <w:marTop w:val="0"/>
          <w:marBottom w:val="72"/>
          <w:divBdr>
            <w:top w:val="none" w:sz="0" w:space="0" w:color="auto"/>
            <w:left w:val="none" w:sz="0" w:space="0" w:color="auto"/>
            <w:bottom w:val="none" w:sz="0" w:space="0" w:color="auto"/>
            <w:right w:val="none" w:sz="0" w:space="0" w:color="auto"/>
          </w:divBdr>
        </w:div>
        <w:div w:id="2016035632">
          <w:marLeft w:val="360"/>
          <w:marRight w:val="0"/>
          <w:marTop w:val="0"/>
          <w:marBottom w:val="72"/>
          <w:divBdr>
            <w:top w:val="none" w:sz="0" w:space="0" w:color="auto"/>
            <w:left w:val="none" w:sz="0" w:space="0" w:color="auto"/>
            <w:bottom w:val="none" w:sz="0" w:space="0" w:color="auto"/>
            <w:right w:val="none" w:sz="0" w:space="0" w:color="auto"/>
          </w:divBdr>
        </w:div>
      </w:divsChild>
    </w:div>
    <w:div w:id="831145740">
      <w:bodyDiv w:val="1"/>
      <w:marLeft w:val="0"/>
      <w:marRight w:val="0"/>
      <w:marTop w:val="0"/>
      <w:marBottom w:val="0"/>
      <w:divBdr>
        <w:top w:val="none" w:sz="0" w:space="0" w:color="auto"/>
        <w:left w:val="none" w:sz="0" w:space="0" w:color="auto"/>
        <w:bottom w:val="none" w:sz="0" w:space="0" w:color="auto"/>
        <w:right w:val="none" w:sz="0" w:space="0" w:color="auto"/>
      </w:divBdr>
      <w:divsChild>
        <w:div w:id="953056533">
          <w:marLeft w:val="0"/>
          <w:marRight w:val="0"/>
          <w:marTop w:val="0"/>
          <w:marBottom w:val="0"/>
          <w:divBdr>
            <w:top w:val="none" w:sz="0" w:space="0" w:color="auto"/>
            <w:left w:val="none" w:sz="0" w:space="0" w:color="auto"/>
            <w:bottom w:val="none" w:sz="0" w:space="0" w:color="auto"/>
            <w:right w:val="none" w:sz="0" w:space="0" w:color="auto"/>
          </w:divBdr>
        </w:div>
        <w:div w:id="1155874858">
          <w:marLeft w:val="0"/>
          <w:marRight w:val="0"/>
          <w:marTop w:val="0"/>
          <w:marBottom w:val="0"/>
          <w:divBdr>
            <w:top w:val="none" w:sz="0" w:space="0" w:color="auto"/>
            <w:left w:val="none" w:sz="0" w:space="0" w:color="auto"/>
            <w:bottom w:val="none" w:sz="0" w:space="0" w:color="auto"/>
            <w:right w:val="none" w:sz="0" w:space="0" w:color="auto"/>
          </w:divBdr>
        </w:div>
        <w:div w:id="1514879905">
          <w:marLeft w:val="0"/>
          <w:marRight w:val="0"/>
          <w:marTop w:val="0"/>
          <w:marBottom w:val="0"/>
          <w:divBdr>
            <w:top w:val="none" w:sz="0" w:space="0" w:color="auto"/>
            <w:left w:val="none" w:sz="0" w:space="0" w:color="auto"/>
            <w:bottom w:val="none" w:sz="0" w:space="0" w:color="auto"/>
            <w:right w:val="none" w:sz="0" w:space="0" w:color="auto"/>
          </w:divBdr>
        </w:div>
      </w:divsChild>
    </w:div>
    <w:div w:id="882519111">
      <w:bodyDiv w:val="1"/>
      <w:marLeft w:val="0"/>
      <w:marRight w:val="0"/>
      <w:marTop w:val="0"/>
      <w:marBottom w:val="0"/>
      <w:divBdr>
        <w:top w:val="none" w:sz="0" w:space="0" w:color="auto"/>
        <w:left w:val="none" w:sz="0" w:space="0" w:color="auto"/>
        <w:bottom w:val="none" w:sz="0" w:space="0" w:color="auto"/>
        <w:right w:val="none" w:sz="0" w:space="0" w:color="auto"/>
      </w:divBdr>
      <w:divsChild>
        <w:div w:id="155808978">
          <w:marLeft w:val="0"/>
          <w:marRight w:val="0"/>
          <w:marTop w:val="0"/>
          <w:marBottom w:val="0"/>
          <w:divBdr>
            <w:top w:val="none" w:sz="0" w:space="0" w:color="auto"/>
            <w:left w:val="none" w:sz="0" w:space="0" w:color="auto"/>
            <w:bottom w:val="none" w:sz="0" w:space="0" w:color="auto"/>
            <w:right w:val="none" w:sz="0" w:space="0" w:color="auto"/>
          </w:divBdr>
        </w:div>
        <w:div w:id="1079208882">
          <w:marLeft w:val="0"/>
          <w:marRight w:val="0"/>
          <w:marTop w:val="0"/>
          <w:marBottom w:val="0"/>
          <w:divBdr>
            <w:top w:val="none" w:sz="0" w:space="0" w:color="auto"/>
            <w:left w:val="none" w:sz="0" w:space="0" w:color="auto"/>
            <w:bottom w:val="none" w:sz="0" w:space="0" w:color="auto"/>
            <w:right w:val="none" w:sz="0" w:space="0" w:color="auto"/>
          </w:divBdr>
        </w:div>
      </w:divsChild>
    </w:div>
    <w:div w:id="901141095">
      <w:bodyDiv w:val="1"/>
      <w:marLeft w:val="0"/>
      <w:marRight w:val="0"/>
      <w:marTop w:val="0"/>
      <w:marBottom w:val="0"/>
      <w:divBdr>
        <w:top w:val="none" w:sz="0" w:space="0" w:color="auto"/>
        <w:left w:val="none" w:sz="0" w:space="0" w:color="auto"/>
        <w:bottom w:val="none" w:sz="0" w:space="0" w:color="auto"/>
        <w:right w:val="none" w:sz="0" w:space="0" w:color="auto"/>
      </w:divBdr>
      <w:divsChild>
        <w:div w:id="5792754">
          <w:marLeft w:val="360"/>
          <w:marRight w:val="0"/>
          <w:marTop w:val="0"/>
          <w:marBottom w:val="72"/>
          <w:divBdr>
            <w:top w:val="none" w:sz="0" w:space="0" w:color="auto"/>
            <w:left w:val="none" w:sz="0" w:space="0" w:color="auto"/>
            <w:bottom w:val="none" w:sz="0" w:space="0" w:color="auto"/>
            <w:right w:val="none" w:sz="0" w:space="0" w:color="auto"/>
          </w:divBdr>
        </w:div>
        <w:div w:id="654602230">
          <w:marLeft w:val="360"/>
          <w:marRight w:val="0"/>
          <w:marTop w:val="0"/>
          <w:marBottom w:val="72"/>
          <w:divBdr>
            <w:top w:val="none" w:sz="0" w:space="0" w:color="auto"/>
            <w:left w:val="none" w:sz="0" w:space="0" w:color="auto"/>
            <w:bottom w:val="none" w:sz="0" w:space="0" w:color="auto"/>
            <w:right w:val="none" w:sz="0" w:space="0" w:color="auto"/>
          </w:divBdr>
        </w:div>
        <w:div w:id="973175613">
          <w:marLeft w:val="360"/>
          <w:marRight w:val="0"/>
          <w:marTop w:val="72"/>
          <w:marBottom w:val="72"/>
          <w:divBdr>
            <w:top w:val="none" w:sz="0" w:space="0" w:color="auto"/>
            <w:left w:val="none" w:sz="0" w:space="0" w:color="auto"/>
            <w:bottom w:val="none" w:sz="0" w:space="0" w:color="auto"/>
            <w:right w:val="none" w:sz="0" w:space="0" w:color="auto"/>
          </w:divBdr>
          <w:divsChild>
            <w:div w:id="355541146">
              <w:marLeft w:val="360"/>
              <w:marRight w:val="0"/>
              <w:marTop w:val="0"/>
              <w:marBottom w:val="0"/>
              <w:divBdr>
                <w:top w:val="none" w:sz="0" w:space="0" w:color="auto"/>
                <w:left w:val="none" w:sz="0" w:space="0" w:color="auto"/>
                <w:bottom w:val="none" w:sz="0" w:space="0" w:color="auto"/>
                <w:right w:val="none" w:sz="0" w:space="0" w:color="auto"/>
              </w:divBdr>
            </w:div>
            <w:div w:id="369231413">
              <w:marLeft w:val="360"/>
              <w:marRight w:val="0"/>
              <w:marTop w:val="0"/>
              <w:marBottom w:val="0"/>
              <w:divBdr>
                <w:top w:val="none" w:sz="0" w:space="0" w:color="auto"/>
                <w:left w:val="none" w:sz="0" w:space="0" w:color="auto"/>
                <w:bottom w:val="none" w:sz="0" w:space="0" w:color="auto"/>
                <w:right w:val="none" w:sz="0" w:space="0" w:color="auto"/>
              </w:divBdr>
            </w:div>
            <w:div w:id="668947833">
              <w:marLeft w:val="360"/>
              <w:marRight w:val="0"/>
              <w:marTop w:val="0"/>
              <w:marBottom w:val="0"/>
              <w:divBdr>
                <w:top w:val="none" w:sz="0" w:space="0" w:color="auto"/>
                <w:left w:val="none" w:sz="0" w:space="0" w:color="auto"/>
                <w:bottom w:val="none" w:sz="0" w:space="0" w:color="auto"/>
                <w:right w:val="none" w:sz="0" w:space="0" w:color="auto"/>
              </w:divBdr>
            </w:div>
            <w:div w:id="795564015">
              <w:marLeft w:val="360"/>
              <w:marRight w:val="0"/>
              <w:marTop w:val="0"/>
              <w:marBottom w:val="0"/>
              <w:divBdr>
                <w:top w:val="none" w:sz="0" w:space="0" w:color="auto"/>
                <w:left w:val="none" w:sz="0" w:space="0" w:color="auto"/>
                <w:bottom w:val="none" w:sz="0" w:space="0" w:color="auto"/>
                <w:right w:val="none" w:sz="0" w:space="0" w:color="auto"/>
              </w:divBdr>
            </w:div>
            <w:div w:id="890114667">
              <w:marLeft w:val="360"/>
              <w:marRight w:val="0"/>
              <w:marTop w:val="0"/>
              <w:marBottom w:val="0"/>
              <w:divBdr>
                <w:top w:val="none" w:sz="0" w:space="0" w:color="auto"/>
                <w:left w:val="none" w:sz="0" w:space="0" w:color="auto"/>
                <w:bottom w:val="none" w:sz="0" w:space="0" w:color="auto"/>
                <w:right w:val="none" w:sz="0" w:space="0" w:color="auto"/>
              </w:divBdr>
            </w:div>
            <w:div w:id="1094518210">
              <w:marLeft w:val="360"/>
              <w:marRight w:val="0"/>
              <w:marTop w:val="0"/>
              <w:marBottom w:val="0"/>
              <w:divBdr>
                <w:top w:val="none" w:sz="0" w:space="0" w:color="auto"/>
                <w:left w:val="none" w:sz="0" w:space="0" w:color="auto"/>
                <w:bottom w:val="none" w:sz="0" w:space="0" w:color="auto"/>
                <w:right w:val="none" w:sz="0" w:space="0" w:color="auto"/>
              </w:divBdr>
            </w:div>
            <w:div w:id="1740521734">
              <w:marLeft w:val="360"/>
              <w:marRight w:val="0"/>
              <w:marTop w:val="0"/>
              <w:marBottom w:val="0"/>
              <w:divBdr>
                <w:top w:val="none" w:sz="0" w:space="0" w:color="auto"/>
                <w:left w:val="none" w:sz="0" w:space="0" w:color="auto"/>
                <w:bottom w:val="none" w:sz="0" w:space="0" w:color="auto"/>
                <w:right w:val="none" w:sz="0" w:space="0" w:color="auto"/>
              </w:divBdr>
            </w:div>
            <w:div w:id="2009555232">
              <w:marLeft w:val="360"/>
              <w:marRight w:val="0"/>
              <w:marTop w:val="0"/>
              <w:marBottom w:val="0"/>
              <w:divBdr>
                <w:top w:val="none" w:sz="0" w:space="0" w:color="auto"/>
                <w:left w:val="none" w:sz="0" w:space="0" w:color="auto"/>
                <w:bottom w:val="none" w:sz="0" w:space="0" w:color="auto"/>
                <w:right w:val="none" w:sz="0" w:space="0" w:color="auto"/>
              </w:divBdr>
            </w:div>
          </w:divsChild>
        </w:div>
        <w:div w:id="1391688780">
          <w:marLeft w:val="360"/>
          <w:marRight w:val="0"/>
          <w:marTop w:val="0"/>
          <w:marBottom w:val="72"/>
          <w:divBdr>
            <w:top w:val="none" w:sz="0" w:space="0" w:color="auto"/>
            <w:left w:val="none" w:sz="0" w:space="0" w:color="auto"/>
            <w:bottom w:val="none" w:sz="0" w:space="0" w:color="auto"/>
            <w:right w:val="none" w:sz="0" w:space="0" w:color="auto"/>
          </w:divBdr>
        </w:div>
        <w:div w:id="1424493642">
          <w:marLeft w:val="360"/>
          <w:marRight w:val="0"/>
          <w:marTop w:val="0"/>
          <w:marBottom w:val="72"/>
          <w:divBdr>
            <w:top w:val="none" w:sz="0" w:space="0" w:color="auto"/>
            <w:left w:val="none" w:sz="0" w:space="0" w:color="auto"/>
            <w:bottom w:val="none" w:sz="0" w:space="0" w:color="auto"/>
            <w:right w:val="none" w:sz="0" w:space="0" w:color="auto"/>
          </w:divBdr>
        </w:div>
        <w:div w:id="2029288722">
          <w:marLeft w:val="360"/>
          <w:marRight w:val="0"/>
          <w:marTop w:val="0"/>
          <w:marBottom w:val="72"/>
          <w:divBdr>
            <w:top w:val="none" w:sz="0" w:space="0" w:color="auto"/>
            <w:left w:val="none" w:sz="0" w:space="0" w:color="auto"/>
            <w:bottom w:val="none" w:sz="0" w:space="0" w:color="auto"/>
            <w:right w:val="none" w:sz="0" w:space="0" w:color="auto"/>
          </w:divBdr>
        </w:div>
      </w:divsChild>
    </w:div>
    <w:div w:id="1311447145">
      <w:bodyDiv w:val="1"/>
      <w:marLeft w:val="0"/>
      <w:marRight w:val="0"/>
      <w:marTop w:val="0"/>
      <w:marBottom w:val="0"/>
      <w:divBdr>
        <w:top w:val="none" w:sz="0" w:space="0" w:color="auto"/>
        <w:left w:val="none" w:sz="0" w:space="0" w:color="auto"/>
        <w:bottom w:val="none" w:sz="0" w:space="0" w:color="auto"/>
        <w:right w:val="none" w:sz="0" w:space="0" w:color="auto"/>
      </w:divBdr>
    </w:div>
    <w:div w:id="1725256730">
      <w:bodyDiv w:val="1"/>
      <w:marLeft w:val="0"/>
      <w:marRight w:val="0"/>
      <w:marTop w:val="0"/>
      <w:marBottom w:val="0"/>
      <w:divBdr>
        <w:top w:val="none" w:sz="0" w:space="0" w:color="auto"/>
        <w:left w:val="none" w:sz="0" w:space="0" w:color="auto"/>
        <w:bottom w:val="none" w:sz="0" w:space="0" w:color="auto"/>
        <w:right w:val="none" w:sz="0" w:space="0" w:color="auto"/>
      </w:divBdr>
    </w:div>
    <w:div w:id="1733693522">
      <w:bodyDiv w:val="1"/>
      <w:marLeft w:val="0"/>
      <w:marRight w:val="0"/>
      <w:marTop w:val="0"/>
      <w:marBottom w:val="0"/>
      <w:divBdr>
        <w:top w:val="none" w:sz="0" w:space="0" w:color="auto"/>
        <w:left w:val="none" w:sz="0" w:space="0" w:color="auto"/>
        <w:bottom w:val="none" w:sz="0" w:space="0" w:color="auto"/>
        <w:right w:val="none" w:sz="0" w:space="0" w:color="auto"/>
      </w:divBdr>
    </w:div>
    <w:div w:id="1921255855">
      <w:bodyDiv w:val="1"/>
      <w:marLeft w:val="0"/>
      <w:marRight w:val="0"/>
      <w:marTop w:val="0"/>
      <w:marBottom w:val="0"/>
      <w:divBdr>
        <w:top w:val="none" w:sz="0" w:space="0" w:color="auto"/>
        <w:left w:val="none" w:sz="0" w:space="0" w:color="auto"/>
        <w:bottom w:val="none" w:sz="0" w:space="0" w:color="auto"/>
        <w:right w:val="none" w:sz="0" w:space="0" w:color="auto"/>
      </w:divBdr>
      <w:divsChild>
        <w:div w:id="171341574">
          <w:marLeft w:val="0"/>
          <w:marRight w:val="0"/>
          <w:marTop w:val="0"/>
          <w:marBottom w:val="0"/>
          <w:divBdr>
            <w:top w:val="none" w:sz="0" w:space="0" w:color="auto"/>
            <w:left w:val="none" w:sz="0" w:space="0" w:color="auto"/>
            <w:bottom w:val="none" w:sz="0" w:space="0" w:color="auto"/>
            <w:right w:val="none" w:sz="0" w:space="0" w:color="auto"/>
          </w:divBdr>
        </w:div>
        <w:div w:id="1018627796">
          <w:marLeft w:val="0"/>
          <w:marRight w:val="0"/>
          <w:marTop w:val="0"/>
          <w:marBottom w:val="0"/>
          <w:divBdr>
            <w:top w:val="none" w:sz="0" w:space="0" w:color="auto"/>
            <w:left w:val="none" w:sz="0" w:space="0" w:color="auto"/>
            <w:bottom w:val="none" w:sz="0" w:space="0" w:color="auto"/>
            <w:right w:val="none" w:sz="0" w:space="0" w:color="auto"/>
          </w:divBdr>
        </w:div>
      </w:divsChild>
    </w:div>
    <w:div w:id="2140566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g" TargetMode="External"/><Relationship Id="rId18" Type="http://schemas.openxmlformats.org/officeDocument/2006/relationships/hyperlink" Target="mailto:marek.bocian@ug.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latformazakupowa.pl/pn/ug" TargetMode="External"/><Relationship Id="rId7" Type="http://schemas.openxmlformats.org/officeDocument/2006/relationships/settings" Target="settings.xml"/><Relationship Id="rId12" Type="http://schemas.openxmlformats.org/officeDocument/2006/relationships/hyperlink" Target="https://platformazakupowa.pl/pn/ug"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z@ug.edu.pl" TargetMode="External"/><Relationship Id="rId24" Type="http://schemas.openxmlformats.org/officeDocument/2006/relationships/hyperlink" Target="mailto:iod@ug.edu.pl" TargetMode="Externa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pn/u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pz@ug.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nieszka\Ustawienia%20lokalne\Temporary%20Internet%20Files\Content.Outlook\PUSODG1Y\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29081DC965FB041849C21555699890C" ma:contentTypeVersion="7" ma:contentTypeDescription="Create a new document." ma:contentTypeScope="" ma:versionID="eb0de6e1eddce7deee9124959373a436">
  <xsd:schema xmlns:xsd="http://www.w3.org/2001/XMLSchema" xmlns:xs="http://www.w3.org/2001/XMLSchema" xmlns:p="http://schemas.microsoft.com/office/2006/metadata/properties" xmlns:ns3="67499c1d-2ea4-4abd-820c-5781eacff042" xmlns:ns4="9db97709-8cc8-44e5-ae28-f94689edf3d2" targetNamespace="http://schemas.microsoft.com/office/2006/metadata/properties" ma:root="true" ma:fieldsID="0be1324925aa6665b7a6d8557986a660" ns3:_="" ns4:_="">
    <xsd:import namespace="67499c1d-2ea4-4abd-820c-5781eacff042"/>
    <xsd:import namespace="9db97709-8cc8-44e5-ae28-f94689edf3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99c1d-2ea4-4abd-820c-5781eacff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b97709-8cc8-44e5-ae28-f94689edf3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D5AF8-E476-4D41-A28D-E1B4511FF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BF2A81-74A1-4C81-BE5A-D72F32E1490B}">
  <ds:schemaRefs>
    <ds:schemaRef ds:uri="http://schemas.microsoft.com/sharepoint/v3/contenttype/forms"/>
  </ds:schemaRefs>
</ds:datastoreItem>
</file>

<file path=customXml/itemProps3.xml><?xml version="1.0" encoding="utf-8"?>
<ds:datastoreItem xmlns:ds="http://schemas.openxmlformats.org/officeDocument/2006/customXml" ds:itemID="{CE0376A6-F6F2-44A5-ABA1-0AF7F160BEF5}">
  <ds:schemaRefs>
    <ds:schemaRef ds:uri="http://schemas.openxmlformats.org/officeDocument/2006/bibliography"/>
  </ds:schemaRefs>
</ds:datastoreItem>
</file>

<file path=customXml/itemProps4.xml><?xml version="1.0" encoding="utf-8"?>
<ds:datastoreItem xmlns:ds="http://schemas.openxmlformats.org/officeDocument/2006/customXml" ds:itemID="{D68B9C8B-AE29-4637-8DDE-3C37391D7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99c1d-2ea4-4abd-820c-5781eacff042"/>
    <ds:schemaRef ds:uri="9db97709-8cc8-44e5-ae28-f94689edf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szablon</Template>
  <TotalTime>33</TotalTime>
  <Pages>30</Pages>
  <Words>13680</Words>
  <Characters>82086</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SWZ</vt:lpstr>
    </vt:vector>
  </TitlesOfParts>
  <Company>UG</Company>
  <LinksUpToDate>false</LinksUpToDate>
  <CharactersWithSpaces>95575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paulina.jedrzejczyk@ug.edu.pl</dc:creator>
  <cp:keywords/>
  <dc:description/>
  <cp:lastModifiedBy>Marek Bocian</cp:lastModifiedBy>
  <cp:revision>5</cp:revision>
  <cp:lastPrinted>2023-07-14T06:23:00Z</cp:lastPrinted>
  <dcterms:created xsi:type="dcterms:W3CDTF">2023-07-19T08:39:00Z</dcterms:created>
  <dcterms:modified xsi:type="dcterms:W3CDTF">2023-07-24T05:30:00Z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0x010100629081DC965FB041849C21555699890C</vt:lpwstr>
  </property>
</Properties>
</file>