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08BE" w14:textId="77777777" w:rsidR="00AD5A63" w:rsidRDefault="00AD5A63" w:rsidP="00AD5A6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UMOWA NR  </w:t>
      </w:r>
      <w:r w:rsidRPr="004A5211">
        <w:rPr>
          <w:rFonts w:ascii="Arial" w:hAnsi="Arial" w:cs="Arial"/>
          <w:b/>
          <w:sz w:val="20"/>
          <w:szCs w:val="20"/>
        </w:rPr>
        <w:t>………..</w:t>
      </w:r>
    </w:p>
    <w:p w14:paraId="5AE12A87" w14:textId="77777777" w:rsidR="00AD5A63" w:rsidRPr="00942020" w:rsidRDefault="00AD5A63" w:rsidP="00AD5A6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II</w:t>
      </w:r>
    </w:p>
    <w:p w14:paraId="0B295E27" w14:textId="77777777" w:rsidR="00AD5A63" w:rsidRPr="00942020" w:rsidRDefault="00AD5A63" w:rsidP="00AD5A63">
      <w:pPr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 xml:space="preserve">zawarta w dniu </w:t>
      </w:r>
      <w:r w:rsidRPr="004A5211">
        <w:rPr>
          <w:rFonts w:ascii="Arial" w:hAnsi="Arial" w:cs="Arial"/>
          <w:sz w:val="20"/>
          <w:szCs w:val="20"/>
        </w:rPr>
        <w:t xml:space="preserve">…….. </w:t>
      </w:r>
      <w:r w:rsidRPr="00942020">
        <w:rPr>
          <w:rFonts w:ascii="Arial" w:hAnsi="Arial" w:cs="Arial"/>
          <w:sz w:val="20"/>
          <w:szCs w:val="20"/>
        </w:rPr>
        <w:t>w Krakowie, pomiędzy:</w:t>
      </w:r>
    </w:p>
    <w:p w14:paraId="4D0DC13A" w14:textId="77777777" w:rsidR="00AD5A63" w:rsidRPr="00942020" w:rsidRDefault="00AD5A63" w:rsidP="00AD5A63">
      <w:pPr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b/>
          <w:sz w:val="20"/>
          <w:szCs w:val="20"/>
        </w:rPr>
        <w:t>Szpitalem Klinicznym im. dr. Józefa Babińskiego SPZOZ w Krakowie</w:t>
      </w:r>
      <w:r w:rsidRPr="00942020">
        <w:rPr>
          <w:rFonts w:ascii="Arial" w:hAnsi="Arial" w:cs="Arial"/>
          <w:sz w:val="20"/>
          <w:szCs w:val="20"/>
        </w:rPr>
        <w:t xml:space="preserve"> z siedzibą w Krakowie przy ul. dr. J. Babińskiego 29, 30–393 Kraków, zarejestrowanym w Sądzie Rejonowym dla Krakowa Śródmieścia w Krakowie, Wydział XI Gospodarczy Krajowego Rejestru Sądowego pod nr KRS 0000005002, wpisanym w rejestrze podmiotów wykonujących działalność leczniczą prowadzonym przez Wojewodę Małopolskiego w księdze rejestrowej nr 000000005597, NIP 676-20-96-303, REGON 000298554, zwanym w treści umowy Zamaw</w:t>
      </w:r>
      <w:r>
        <w:rPr>
          <w:rFonts w:ascii="Arial" w:hAnsi="Arial" w:cs="Arial"/>
          <w:sz w:val="20"/>
          <w:szCs w:val="20"/>
        </w:rPr>
        <w:t>iającym, reprezentowanym przez:</w:t>
      </w:r>
      <w:r>
        <w:rPr>
          <w:rFonts w:ascii="Arial" w:hAnsi="Arial" w:cs="Arial"/>
          <w:sz w:val="20"/>
          <w:szCs w:val="20"/>
        </w:rPr>
        <w:br/>
      </w:r>
      <w:r w:rsidRPr="00AE5796">
        <w:rPr>
          <w:rFonts w:ascii="Arial" w:hAnsi="Arial" w:cs="Arial"/>
          <w:b/>
          <w:sz w:val="20"/>
          <w:szCs w:val="20"/>
        </w:rPr>
        <w:t>Michała Tochowicza – Dyrektora</w:t>
      </w:r>
    </w:p>
    <w:p w14:paraId="23BABDB7" w14:textId="77777777" w:rsidR="00AD5A63" w:rsidRPr="00942020" w:rsidRDefault="00AD5A63" w:rsidP="00AD5A63">
      <w:pPr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a</w:t>
      </w:r>
    </w:p>
    <w:p w14:paraId="4E0CE1AF" w14:textId="77777777" w:rsidR="00AD5A63" w:rsidRPr="00DB47CD" w:rsidRDefault="00AD5A63" w:rsidP="00AD5A63">
      <w:pPr>
        <w:jc w:val="both"/>
        <w:rPr>
          <w:rFonts w:ascii="Arial" w:hAnsi="Arial" w:cs="Arial"/>
          <w:b/>
          <w:sz w:val="20"/>
          <w:szCs w:val="20"/>
        </w:rPr>
      </w:pPr>
      <w:r w:rsidRPr="004A5211">
        <w:rPr>
          <w:rFonts w:ascii="Arial" w:hAnsi="Arial" w:cs="Arial"/>
          <w:b/>
          <w:sz w:val="20"/>
          <w:szCs w:val="20"/>
        </w:rPr>
        <w:t xml:space="preserve">…….. </w:t>
      </w:r>
      <w:r w:rsidRPr="00AE5796">
        <w:rPr>
          <w:rFonts w:ascii="Arial" w:hAnsi="Arial" w:cs="Arial"/>
          <w:sz w:val="20"/>
          <w:szCs w:val="20"/>
        </w:rPr>
        <w:t>zwanym w treści umowy „Wykonawcą”.</w:t>
      </w:r>
    </w:p>
    <w:p w14:paraId="5F3AC5FF" w14:textId="77777777" w:rsidR="00AD5A63" w:rsidRPr="00942020" w:rsidRDefault="00AD5A63" w:rsidP="00AD5A63">
      <w:pPr>
        <w:jc w:val="both"/>
        <w:rPr>
          <w:rFonts w:ascii="Arial" w:hAnsi="Arial" w:cs="Arial"/>
          <w:sz w:val="20"/>
          <w:szCs w:val="20"/>
        </w:rPr>
      </w:pPr>
    </w:p>
    <w:p w14:paraId="6CCAB627" w14:textId="77777777" w:rsidR="00AD5A63" w:rsidRPr="004A5211" w:rsidRDefault="00AD5A63" w:rsidP="00AD5A63">
      <w:pPr>
        <w:jc w:val="both"/>
        <w:rPr>
          <w:rFonts w:ascii="Arial" w:hAnsi="Arial" w:cs="Arial"/>
          <w:sz w:val="20"/>
          <w:szCs w:val="20"/>
        </w:rPr>
      </w:pPr>
      <w:r w:rsidRPr="00800470">
        <w:rPr>
          <w:rFonts w:ascii="Arial" w:hAnsi="Arial" w:cs="Arial"/>
          <w:sz w:val="20"/>
          <w:szCs w:val="20"/>
        </w:rPr>
        <w:t xml:space="preserve">Na potrzeby realizacji przez Zamawiającego zadań określonych w projekcie pn.: „Środowiskowe Centrum Zdrowia Psychicznego dla Dzieci i Młodzieży Kraków Południe”, który jest realizowany przez Zamawiającego w ramach Programu Operacyjnego Wiedza Edukacja Rozwój 2014-2020 Osi Priorytetowej IV. Innowacje społeczne i współpraca ponadnarodowa, Działanie 4.1 Innowacje społeczne, współfinansowanego ze środków Europejskiego Funduszu Społecznego, zgodnie z Umową o dofinansowanie nr POWR.04.01.00-00-DM05/20 zawartą pomiędzy Zamawiającym a Ministrem Funduszy i Polityki Regionalnej, </w:t>
      </w:r>
      <w:r>
        <w:rPr>
          <w:rFonts w:ascii="Arial" w:hAnsi="Arial" w:cs="Arial"/>
          <w:sz w:val="20"/>
          <w:szCs w:val="20"/>
        </w:rPr>
        <w:t>n</w:t>
      </w:r>
      <w:r w:rsidRPr="004A5211">
        <w:rPr>
          <w:rFonts w:ascii="Arial" w:hAnsi="Arial" w:cs="Arial"/>
          <w:sz w:val="20"/>
          <w:szCs w:val="20"/>
        </w:rPr>
        <w:t>a podstawie wniosku nr ……. z dnia .......... o wszczęcie postępowania o udzielenie zamówienia publicznego o wartości nie przekraczającej równowartości 130 000 złotych</w:t>
      </w:r>
      <w:r w:rsidRPr="00800470">
        <w:t xml:space="preserve"> </w:t>
      </w:r>
      <w:r w:rsidRPr="00800470">
        <w:rPr>
          <w:rFonts w:ascii="Arial" w:hAnsi="Arial" w:cs="Arial"/>
          <w:sz w:val="20"/>
          <w:szCs w:val="20"/>
        </w:rPr>
        <w:t xml:space="preserve">oraz w oparciu o rozstrzygnięcie przeprowadzonego przez Zamawiającego rozeznania cenowego </w:t>
      </w:r>
      <w:r>
        <w:rPr>
          <w:rFonts w:ascii="Arial" w:hAnsi="Arial" w:cs="Arial"/>
          <w:sz w:val="20"/>
          <w:szCs w:val="20"/>
        </w:rPr>
        <w:t xml:space="preserve">rynku poprzez zapytanie ofertowe, </w:t>
      </w:r>
      <w:r w:rsidRPr="004A5211">
        <w:rPr>
          <w:rFonts w:ascii="Arial" w:hAnsi="Arial" w:cs="Arial"/>
          <w:sz w:val="20"/>
          <w:szCs w:val="20"/>
        </w:rPr>
        <w:t xml:space="preserve"> Strony zaw</w:t>
      </w:r>
      <w:r>
        <w:rPr>
          <w:rFonts w:ascii="Arial" w:hAnsi="Arial" w:cs="Arial"/>
          <w:sz w:val="20"/>
          <w:szCs w:val="20"/>
        </w:rPr>
        <w:t>ierają</w:t>
      </w:r>
      <w:r w:rsidRPr="004A5211">
        <w:rPr>
          <w:rFonts w:ascii="Arial" w:hAnsi="Arial" w:cs="Arial"/>
          <w:sz w:val="20"/>
          <w:szCs w:val="20"/>
        </w:rPr>
        <w:t xml:space="preserve"> umowę o następującej treści:</w:t>
      </w:r>
    </w:p>
    <w:p w14:paraId="37BAF34D" w14:textId="77777777" w:rsidR="00AD5A63" w:rsidRDefault="00AD5A63" w:rsidP="00AD5A63">
      <w:pPr>
        <w:tabs>
          <w:tab w:val="left" w:pos="8310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A1491A3" w14:textId="77777777" w:rsidR="00AD5A63" w:rsidRPr="00713EF9" w:rsidRDefault="00AD5A63" w:rsidP="00AD5A63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713EF9">
        <w:rPr>
          <w:rFonts w:ascii="Arial" w:hAnsi="Arial" w:cs="Arial"/>
          <w:b/>
          <w:sz w:val="20"/>
          <w:szCs w:val="20"/>
        </w:rPr>
        <w:t>§1</w:t>
      </w:r>
    </w:p>
    <w:p w14:paraId="2223EAB1" w14:textId="684EB486" w:rsidR="00AD5A63" w:rsidRPr="00942020" w:rsidRDefault="00AD5A63" w:rsidP="00AD5A6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 xml:space="preserve">Wykonawca zobowiązuje się do sukcesywnej sprzedaży i dostawy Zamawiającemu </w:t>
      </w:r>
      <w:r>
        <w:rPr>
          <w:rFonts w:ascii="Arial" w:hAnsi="Arial" w:cs="Arial"/>
          <w:b/>
          <w:sz w:val="20"/>
          <w:szCs w:val="20"/>
        </w:rPr>
        <w:t>tonerów do drukarek/urządzeń wielofunkcyjnych,  pojemników na zużyty toner,</w:t>
      </w:r>
      <w:r w:rsidRPr="008B6E37">
        <w:rPr>
          <w:rFonts w:ascii="Arial" w:hAnsi="Arial" w:cs="Arial"/>
          <w:b/>
          <w:sz w:val="20"/>
          <w:szCs w:val="20"/>
        </w:rPr>
        <w:t xml:space="preserve"> bębnów do drukarek,</w:t>
      </w:r>
      <w:r w:rsidRPr="00942020">
        <w:rPr>
          <w:rFonts w:ascii="Arial" w:hAnsi="Arial" w:cs="Arial"/>
          <w:sz w:val="20"/>
          <w:szCs w:val="20"/>
        </w:rPr>
        <w:t xml:space="preserve"> w asortymencie określonym w dokumencie pn.: „Formularz ce</w:t>
      </w:r>
      <w:r>
        <w:rPr>
          <w:rFonts w:ascii="Arial" w:hAnsi="Arial" w:cs="Arial"/>
          <w:sz w:val="20"/>
          <w:szCs w:val="20"/>
        </w:rPr>
        <w:t>nowy” stanowiącym załącznik nr 1</w:t>
      </w:r>
      <w:r w:rsidRPr="00942020">
        <w:rPr>
          <w:rFonts w:ascii="Arial" w:hAnsi="Arial" w:cs="Arial"/>
          <w:sz w:val="20"/>
          <w:szCs w:val="20"/>
        </w:rPr>
        <w:t xml:space="preserve"> do niniejszej umowy oraz będącym integralną jej częścią, zwanych dalej asortymentem.</w:t>
      </w:r>
    </w:p>
    <w:p w14:paraId="56EF3EEC" w14:textId="77777777" w:rsidR="00AD5A63" w:rsidRDefault="00AD5A63" w:rsidP="00AD5A6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 xml:space="preserve">Wykonawca będzie realizował dostawy </w:t>
      </w:r>
      <w:r>
        <w:rPr>
          <w:rFonts w:ascii="Arial" w:hAnsi="Arial" w:cs="Arial"/>
          <w:sz w:val="20"/>
          <w:szCs w:val="20"/>
        </w:rPr>
        <w:t xml:space="preserve">asortymentu </w:t>
      </w:r>
      <w:r w:rsidRPr="00942020">
        <w:rPr>
          <w:rFonts w:ascii="Arial" w:hAnsi="Arial" w:cs="Arial"/>
          <w:sz w:val="20"/>
          <w:szCs w:val="20"/>
        </w:rPr>
        <w:t xml:space="preserve">własnym środkiem transportu wraz z wniesieniem oraz rozładunkiem asortymentu w </w:t>
      </w:r>
      <w:r w:rsidRPr="004476D5">
        <w:rPr>
          <w:rFonts w:ascii="Arial" w:hAnsi="Arial" w:cs="Arial"/>
          <w:sz w:val="20"/>
          <w:szCs w:val="20"/>
        </w:rPr>
        <w:t>Budynku nr 4B</w:t>
      </w:r>
      <w:r w:rsidRPr="00942020">
        <w:rPr>
          <w:rFonts w:ascii="Arial" w:hAnsi="Arial" w:cs="Arial"/>
          <w:sz w:val="20"/>
          <w:szCs w:val="20"/>
        </w:rPr>
        <w:t xml:space="preserve"> zlokalizowanym w siedzibie Zamawiającego w Krakowie przy ul. dr. J. Babińskiego 29, w dni robocze od poniedziałku do piątku w godzinach od 8:00 do 1</w:t>
      </w:r>
      <w:r>
        <w:rPr>
          <w:rFonts w:ascii="Arial" w:hAnsi="Arial" w:cs="Arial"/>
          <w:sz w:val="20"/>
          <w:szCs w:val="20"/>
        </w:rPr>
        <w:t>3</w:t>
      </w:r>
      <w:r w:rsidRPr="00942020">
        <w:rPr>
          <w:rFonts w:ascii="Arial" w:hAnsi="Arial" w:cs="Arial"/>
          <w:sz w:val="20"/>
          <w:szCs w:val="20"/>
        </w:rPr>
        <w:t>:00.</w:t>
      </w:r>
    </w:p>
    <w:p w14:paraId="334DCD89" w14:textId="77777777" w:rsidR="00AD5A63" w:rsidRPr="00942020" w:rsidRDefault="00AD5A63" w:rsidP="00AD5A6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942020">
        <w:rPr>
          <w:rFonts w:ascii="Arial" w:hAnsi="Arial" w:cs="Arial"/>
          <w:sz w:val="20"/>
          <w:szCs w:val="20"/>
        </w:rPr>
        <w:t>dostarczał będzie zamówiony asortyment na podstawie zamówień cząstkowych składanych przez Zamawiającego, w termi</w:t>
      </w:r>
      <w:r>
        <w:rPr>
          <w:rFonts w:ascii="Arial" w:hAnsi="Arial" w:cs="Arial"/>
          <w:sz w:val="20"/>
          <w:szCs w:val="20"/>
        </w:rPr>
        <w:t xml:space="preserve">nie </w:t>
      </w:r>
      <w:r w:rsidRPr="0036195B">
        <w:rPr>
          <w:rFonts w:ascii="Arial" w:hAnsi="Arial" w:cs="Arial"/>
          <w:sz w:val="20"/>
          <w:szCs w:val="20"/>
        </w:rPr>
        <w:t xml:space="preserve">5 dni liczonych od daty złożenia zamówienia przez Zamawiającego, </w:t>
      </w:r>
      <w:r w:rsidRPr="00942020">
        <w:rPr>
          <w:rFonts w:ascii="Arial" w:hAnsi="Arial" w:cs="Arial"/>
          <w:sz w:val="20"/>
          <w:szCs w:val="20"/>
        </w:rPr>
        <w:t xml:space="preserve">w sposób wskazany w ust. </w:t>
      </w:r>
      <w:r>
        <w:rPr>
          <w:rFonts w:ascii="Arial" w:hAnsi="Arial" w:cs="Arial"/>
          <w:sz w:val="20"/>
          <w:szCs w:val="20"/>
        </w:rPr>
        <w:t>4 niniejszego paragrafu.</w:t>
      </w:r>
    </w:p>
    <w:p w14:paraId="4AD2C687" w14:textId="77777777" w:rsidR="00AD5A63" w:rsidRPr="00942020" w:rsidRDefault="00AD5A63" w:rsidP="00AD5A6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 xml:space="preserve">Zamówienia cząstkowe przesyłane będą przez Zamawiającego </w:t>
      </w:r>
      <w:r>
        <w:rPr>
          <w:rFonts w:ascii="Arial" w:hAnsi="Arial" w:cs="Arial"/>
          <w:sz w:val="20"/>
          <w:szCs w:val="20"/>
        </w:rPr>
        <w:t>elektronicznie</w:t>
      </w:r>
      <w:r w:rsidRPr="00942020">
        <w:rPr>
          <w:rFonts w:ascii="Arial" w:hAnsi="Arial" w:cs="Arial"/>
          <w:sz w:val="20"/>
          <w:szCs w:val="20"/>
        </w:rPr>
        <w:t xml:space="preserve"> na adres Wykonawcy:</w:t>
      </w:r>
      <w:r w:rsidRPr="004A5211">
        <w:rPr>
          <w:rFonts w:ascii="Arial" w:hAnsi="Arial" w:cs="Arial"/>
          <w:color w:val="FF0000"/>
          <w:sz w:val="20"/>
          <w:szCs w:val="20"/>
        </w:rPr>
        <w:t xml:space="preserve"> </w:t>
      </w:r>
      <w:r w:rsidRPr="004A5211">
        <w:rPr>
          <w:rFonts w:ascii="Arial" w:hAnsi="Arial" w:cs="Arial"/>
          <w:sz w:val="20"/>
          <w:szCs w:val="20"/>
        </w:rPr>
        <w:t xml:space="preserve">………. </w:t>
      </w:r>
      <w:r w:rsidRPr="00942020">
        <w:rPr>
          <w:rFonts w:ascii="Arial" w:hAnsi="Arial" w:cs="Arial"/>
          <w:sz w:val="20"/>
          <w:szCs w:val="20"/>
        </w:rPr>
        <w:t>Każde zamówienie cząstkowe zawierać będzie dane dotyczące: rodzaju asortymentu</w:t>
      </w:r>
      <w:r>
        <w:rPr>
          <w:rFonts w:ascii="Arial" w:hAnsi="Arial" w:cs="Arial"/>
          <w:sz w:val="20"/>
          <w:szCs w:val="20"/>
        </w:rPr>
        <w:t xml:space="preserve"> oraz</w:t>
      </w:r>
      <w:r w:rsidRPr="00942020">
        <w:rPr>
          <w:rFonts w:ascii="Arial" w:hAnsi="Arial" w:cs="Arial"/>
          <w:sz w:val="20"/>
          <w:szCs w:val="20"/>
        </w:rPr>
        <w:t xml:space="preserve"> jego ilości i terminu dostawy.</w:t>
      </w:r>
    </w:p>
    <w:p w14:paraId="13170702" w14:textId="77777777" w:rsidR="00AD5A63" w:rsidRPr="00942020" w:rsidRDefault="00AD5A63" w:rsidP="00AD5A6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 xml:space="preserve">Wykonawca zobowiązuje się do realizacji przedmiotu umowy z </w:t>
      </w:r>
      <w:r>
        <w:rPr>
          <w:rFonts w:ascii="Arial" w:hAnsi="Arial" w:cs="Arial"/>
          <w:sz w:val="20"/>
          <w:szCs w:val="20"/>
        </w:rPr>
        <w:t xml:space="preserve">należytą starannością i zgodnie </w:t>
      </w:r>
      <w:r w:rsidRPr="00942020">
        <w:rPr>
          <w:rFonts w:ascii="Arial" w:hAnsi="Arial" w:cs="Arial"/>
          <w:sz w:val="20"/>
          <w:szCs w:val="20"/>
        </w:rPr>
        <w:t xml:space="preserve">z warunkami umowy, treścią zapytania ofertowego z dnia </w:t>
      </w:r>
      <w:r>
        <w:rPr>
          <w:rFonts w:ascii="Arial" w:hAnsi="Arial" w:cs="Arial"/>
          <w:sz w:val="20"/>
          <w:szCs w:val="20"/>
        </w:rPr>
        <w:t xml:space="preserve">……… i jego </w:t>
      </w:r>
      <w:r w:rsidRPr="00942020">
        <w:rPr>
          <w:rFonts w:ascii="Arial" w:hAnsi="Arial" w:cs="Arial"/>
          <w:sz w:val="20"/>
          <w:szCs w:val="20"/>
        </w:rPr>
        <w:t xml:space="preserve">załączników oraz złożoną przez Wykonawcę ofertą z dnia </w:t>
      </w:r>
      <w:r>
        <w:rPr>
          <w:rFonts w:ascii="Arial" w:hAnsi="Arial" w:cs="Arial"/>
          <w:sz w:val="20"/>
          <w:szCs w:val="20"/>
        </w:rPr>
        <w:t xml:space="preserve">………. </w:t>
      </w:r>
      <w:r w:rsidRPr="00942020">
        <w:rPr>
          <w:rFonts w:ascii="Arial" w:hAnsi="Arial" w:cs="Arial"/>
          <w:sz w:val="20"/>
          <w:szCs w:val="20"/>
        </w:rPr>
        <w:t xml:space="preserve"> </w:t>
      </w:r>
    </w:p>
    <w:p w14:paraId="757482A8" w14:textId="77777777" w:rsidR="00AD5A63" w:rsidRDefault="00AD5A63" w:rsidP="00AD5A63">
      <w:pPr>
        <w:pStyle w:val="Akapitzlist"/>
        <w:numPr>
          <w:ilvl w:val="0"/>
          <w:numId w:val="2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Wykonawca oświadcza, że dost</w:t>
      </w:r>
      <w:r>
        <w:rPr>
          <w:rFonts w:ascii="Arial" w:hAnsi="Arial" w:cs="Arial"/>
          <w:sz w:val="20"/>
          <w:szCs w:val="20"/>
        </w:rPr>
        <w:t xml:space="preserve">arczany przez niego asortyment </w:t>
      </w:r>
      <w:r w:rsidRPr="00942020">
        <w:rPr>
          <w:rFonts w:ascii="Arial" w:hAnsi="Arial" w:cs="Arial"/>
          <w:sz w:val="20"/>
          <w:szCs w:val="20"/>
        </w:rPr>
        <w:t>będzie:</w:t>
      </w:r>
    </w:p>
    <w:p w14:paraId="11C56A4F" w14:textId="77777777" w:rsidR="00AD5A63" w:rsidRPr="00942020" w:rsidRDefault="00AD5A63" w:rsidP="00AD5A63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 xml:space="preserve">produkowany jako fabrycznie nowy i nieużywany, a do jego produkcji użyto 100% nowych materiałów, </w:t>
      </w:r>
    </w:p>
    <w:p w14:paraId="5D8C152A" w14:textId="77777777" w:rsidR="00AD5A63" w:rsidRPr="00942020" w:rsidRDefault="00AD5A63" w:rsidP="00AD5A63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wolny od wad</w:t>
      </w:r>
      <w:r w:rsidRPr="00942020">
        <w:rPr>
          <w:rFonts w:ascii="Arial" w:hAnsi="Arial" w:cs="Arial"/>
          <w:sz w:val="20"/>
          <w:szCs w:val="20"/>
        </w:rPr>
        <w:t>,</w:t>
      </w:r>
    </w:p>
    <w:p w14:paraId="6214DC80" w14:textId="77777777" w:rsidR="00AD5A63" w:rsidRPr="00942020" w:rsidRDefault="00AD5A63" w:rsidP="00AD5A63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dopuszczony do obrotu,</w:t>
      </w:r>
    </w:p>
    <w:p w14:paraId="555BF816" w14:textId="77777777" w:rsidR="00AD5A63" w:rsidRPr="00942020" w:rsidRDefault="00AD5A63" w:rsidP="00AD5A63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dobrej  jakości, zgodnej z obowiązującymi normami jakościowymi i wymaganiami Zamawiającego,</w:t>
      </w:r>
    </w:p>
    <w:p w14:paraId="444938D0" w14:textId="77777777" w:rsidR="00AD5A63" w:rsidRPr="00942020" w:rsidRDefault="00AD5A63" w:rsidP="00AD5A63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 xml:space="preserve">umieszczony w oryginalnym, hermetycznie zamkniętym, zabezpieczonym przed samoczynnym otwarciem się opakowaniu fabrycznym, które zaopatrzone jest w: </w:t>
      </w:r>
      <w:r w:rsidRPr="00942020">
        <w:rPr>
          <w:rFonts w:ascii="Arial" w:hAnsi="Arial" w:cs="Arial"/>
          <w:sz w:val="20"/>
          <w:szCs w:val="20"/>
        </w:rPr>
        <w:lastRenderedPageBreak/>
        <w:t>etykietę w języku polskim; znak firmowy producenta materiału; nr katalogowy; listę kompatybilności; datę produkcji; informację o wydajności (tonery) i pojemności (tusze); oznaczenie o spełnianiu odpowiednich norm ISO IEC.</w:t>
      </w:r>
    </w:p>
    <w:p w14:paraId="48154EB7" w14:textId="77777777" w:rsidR="00AD5A63" w:rsidRPr="00942020" w:rsidRDefault="00AD5A63" w:rsidP="00AD5A63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posiadał zabezpieczenia stosowane przez producenta (np. hologram),</w:t>
      </w:r>
    </w:p>
    <w:p w14:paraId="7479A36F" w14:textId="77777777" w:rsidR="00AD5A63" w:rsidRPr="00942020" w:rsidRDefault="00AD5A63" w:rsidP="00AD5A63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pochodził z bieżącej produkcji o okresie przydatności w dacie dostawy nie mniejszej niż 12 miesięcy,</w:t>
      </w:r>
    </w:p>
    <w:p w14:paraId="797FDB2C" w14:textId="77777777" w:rsidR="00AD5A63" w:rsidRPr="00942020" w:rsidRDefault="00AD5A63" w:rsidP="00AD5A63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F4E35">
        <w:rPr>
          <w:rFonts w:ascii="Arial" w:hAnsi="Arial" w:cs="Arial"/>
          <w:color w:val="000000" w:themeColor="text1"/>
          <w:sz w:val="20"/>
          <w:szCs w:val="20"/>
        </w:rPr>
        <w:t xml:space="preserve">wyprodukowany w sposób nie powodujący ograniczeń funkcji i możliwości urządzenia drukującego, nie powoduje utraty </w:t>
      </w:r>
      <w:r w:rsidRPr="00942020">
        <w:rPr>
          <w:rFonts w:ascii="Arial" w:hAnsi="Arial" w:cs="Arial"/>
          <w:sz w:val="20"/>
          <w:szCs w:val="20"/>
        </w:rPr>
        <w:t>gwarancji producenta urządzenia (jeżeli Wykonawca zaoferował dostarczanie materiału eksploatacyjnego innej firmy niż producenta urządzenia, tzw. zamiennika o równoważnych do oryginału parametrach, to Wykonawca wraz z dostawą dostarczy Zamawiającemu dokument potwierdzający możliwość użycia zamiennika w danym urządzeniu, bez uszczerbku dla funkcji tego urządzenia),</w:t>
      </w:r>
    </w:p>
    <w:p w14:paraId="39081EF2" w14:textId="77777777" w:rsidR="00AD5A63" w:rsidRPr="00942020" w:rsidRDefault="00AD5A63" w:rsidP="00AD5A63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w przypadku kiedy Wykonawca dostarczył materiał eksploatacyjny innej firmy niż producenta urządzenia, czyli tzw. zamiennik i zamiennik ten powoduje ograniczenie funkcji i możliwości technicznych urządzenia drukującego, to Wykonawca nieodpłatnie dostarczy mat</w:t>
      </w:r>
      <w:r>
        <w:rPr>
          <w:rFonts w:ascii="Arial" w:hAnsi="Arial" w:cs="Arial"/>
          <w:sz w:val="20"/>
          <w:szCs w:val="20"/>
        </w:rPr>
        <w:t>eriał eksploatacyjny oryginalny.</w:t>
      </w:r>
    </w:p>
    <w:p w14:paraId="0797FC6A" w14:textId="77777777" w:rsidR="00AD5A63" w:rsidRDefault="00AD5A63" w:rsidP="00AD5A6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Wykonawca oświadcza, że dostarczan</w:t>
      </w:r>
      <w:r>
        <w:rPr>
          <w:rFonts w:ascii="Arial" w:hAnsi="Arial" w:cs="Arial"/>
          <w:sz w:val="20"/>
          <w:szCs w:val="20"/>
        </w:rPr>
        <w:t>y</w:t>
      </w:r>
      <w:r w:rsidRPr="00942020">
        <w:rPr>
          <w:rFonts w:ascii="Arial" w:hAnsi="Arial" w:cs="Arial"/>
          <w:sz w:val="20"/>
          <w:szCs w:val="20"/>
        </w:rPr>
        <w:t xml:space="preserve"> Zamawiającemu </w:t>
      </w:r>
      <w:r>
        <w:rPr>
          <w:rFonts w:ascii="Arial" w:hAnsi="Arial" w:cs="Arial"/>
          <w:sz w:val="20"/>
          <w:szCs w:val="20"/>
        </w:rPr>
        <w:t xml:space="preserve">asortyment </w:t>
      </w:r>
      <w:r w:rsidRPr="00942020">
        <w:rPr>
          <w:rFonts w:ascii="Arial" w:hAnsi="Arial" w:cs="Arial"/>
          <w:sz w:val="20"/>
          <w:szCs w:val="20"/>
        </w:rPr>
        <w:t xml:space="preserve"> nie będ</w:t>
      </w:r>
      <w:r>
        <w:rPr>
          <w:rFonts w:ascii="Arial" w:hAnsi="Arial" w:cs="Arial"/>
          <w:sz w:val="20"/>
          <w:szCs w:val="20"/>
        </w:rPr>
        <w:t>zie</w:t>
      </w:r>
      <w:r w:rsidRPr="00942020">
        <w:rPr>
          <w:rFonts w:ascii="Arial" w:hAnsi="Arial" w:cs="Arial"/>
          <w:sz w:val="20"/>
          <w:szCs w:val="20"/>
        </w:rPr>
        <w:t xml:space="preserve"> regenerowan</w:t>
      </w:r>
      <w:r>
        <w:rPr>
          <w:rFonts w:ascii="Arial" w:hAnsi="Arial" w:cs="Arial"/>
          <w:sz w:val="20"/>
          <w:szCs w:val="20"/>
        </w:rPr>
        <w:t>y</w:t>
      </w:r>
      <w:r w:rsidRPr="00942020">
        <w:rPr>
          <w:rFonts w:ascii="Arial" w:hAnsi="Arial" w:cs="Arial"/>
          <w:sz w:val="20"/>
          <w:szCs w:val="20"/>
        </w:rPr>
        <w:t xml:space="preserve"> tzn. nie będ</w:t>
      </w:r>
      <w:r>
        <w:rPr>
          <w:rFonts w:ascii="Arial" w:hAnsi="Arial" w:cs="Arial"/>
          <w:sz w:val="20"/>
          <w:szCs w:val="20"/>
        </w:rPr>
        <w:t>zie</w:t>
      </w:r>
      <w:r w:rsidRPr="00942020">
        <w:rPr>
          <w:rFonts w:ascii="Arial" w:hAnsi="Arial" w:cs="Arial"/>
          <w:sz w:val="20"/>
          <w:szCs w:val="20"/>
        </w:rPr>
        <w:t xml:space="preserve"> odnawian</w:t>
      </w:r>
      <w:r>
        <w:rPr>
          <w:rFonts w:ascii="Arial" w:hAnsi="Arial" w:cs="Arial"/>
          <w:sz w:val="20"/>
          <w:szCs w:val="20"/>
        </w:rPr>
        <w:t>y</w:t>
      </w:r>
      <w:r w:rsidRPr="00942020">
        <w:rPr>
          <w:rFonts w:ascii="Arial" w:hAnsi="Arial" w:cs="Arial"/>
          <w:sz w:val="20"/>
          <w:szCs w:val="20"/>
        </w:rPr>
        <w:t xml:space="preserve"> przez odpowiednie zabiegi mechaniczne albo chemiczne.</w:t>
      </w:r>
    </w:p>
    <w:p w14:paraId="6CBB2175" w14:textId="77777777" w:rsidR="00AD5A63" w:rsidRDefault="00AD5A63" w:rsidP="00AD5A6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Wykonawca ponosi pełną odpowiedzialność za ewentualne uszkodzenia urządzeń Zamawiającego spowodowane bezpośrednio przez użycie dostarczon</w:t>
      </w:r>
      <w:r>
        <w:rPr>
          <w:rFonts w:ascii="Arial" w:hAnsi="Arial" w:cs="Arial"/>
          <w:sz w:val="20"/>
          <w:szCs w:val="20"/>
        </w:rPr>
        <w:t>ego</w:t>
      </w:r>
      <w:r w:rsidRPr="00942020">
        <w:rPr>
          <w:rFonts w:ascii="Arial" w:hAnsi="Arial" w:cs="Arial"/>
          <w:sz w:val="20"/>
          <w:szCs w:val="20"/>
        </w:rPr>
        <w:t xml:space="preserve"> przez Wykonawcę </w:t>
      </w:r>
      <w:r>
        <w:rPr>
          <w:rFonts w:ascii="Arial" w:hAnsi="Arial" w:cs="Arial"/>
          <w:sz w:val="20"/>
          <w:szCs w:val="20"/>
        </w:rPr>
        <w:t>asortymentu</w:t>
      </w:r>
      <w:r w:rsidRPr="00942020">
        <w:rPr>
          <w:rFonts w:ascii="Arial" w:hAnsi="Arial" w:cs="Arial"/>
          <w:sz w:val="20"/>
          <w:szCs w:val="20"/>
        </w:rPr>
        <w:t>, stwierdzone na podstawie ekspertyzy autoryzowanego punktu serwisowego producenta urządzenia. Wynik ekspertyzy będzie wiążący dla obu Stron, a ich koszt poniesie Strona dla której wynik ekspertyzy będzie niekorzystny.</w:t>
      </w:r>
    </w:p>
    <w:p w14:paraId="61FF731F" w14:textId="77777777" w:rsidR="00AD5A63" w:rsidRDefault="00AD5A63" w:rsidP="00AD5A6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 xml:space="preserve">W przypadku wskazanym w ust. </w:t>
      </w:r>
      <w:r>
        <w:rPr>
          <w:rFonts w:ascii="Arial" w:hAnsi="Arial" w:cs="Arial"/>
          <w:sz w:val="20"/>
          <w:szCs w:val="20"/>
        </w:rPr>
        <w:t>8</w:t>
      </w:r>
      <w:r w:rsidRPr="009420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niniejszego paragrafu </w:t>
      </w:r>
      <w:r w:rsidRPr="00942020">
        <w:rPr>
          <w:rFonts w:ascii="Arial" w:hAnsi="Arial" w:cs="Arial"/>
          <w:sz w:val="20"/>
          <w:szCs w:val="20"/>
        </w:rPr>
        <w:t>Wykonawca zapewni na własny koszt naprawę urządzenia Zamawiającego we wskazanym przez Zamawiającego serwisie naprawczym lub wymianę urządzenia na nowe,</w:t>
      </w:r>
      <w:r>
        <w:rPr>
          <w:rFonts w:ascii="Arial" w:hAnsi="Arial" w:cs="Arial"/>
          <w:sz w:val="20"/>
          <w:szCs w:val="20"/>
        </w:rPr>
        <w:t xml:space="preserve"> o parametrach </w:t>
      </w:r>
      <w:r w:rsidRPr="00AF4E35">
        <w:rPr>
          <w:rFonts w:ascii="Arial" w:hAnsi="Arial" w:cs="Arial"/>
          <w:color w:val="000000" w:themeColor="text1"/>
          <w:sz w:val="20"/>
          <w:szCs w:val="20"/>
        </w:rPr>
        <w:t xml:space="preserve">równoważnych do urządzenia, </w:t>
      </w:r>
      <w:r w:rsidRPr="00942020">
        <w:rPr>
          <w:rFonts w:ascii="Arial" w:hAnsi="Arial" w:cs="Arial"/>
          <w:sz w:val="20"/>
          <w:szCs w:val="20"/>
        </w:rPr>
        <w:t>które uległo uszkodzeniu, lub lepszych.</w:t>
      </w:r>
    </w:p>
    <w:p w14:paraId="1FF06293" w14:textId="77777777" w:rsidR="00AD5A63" w:rsidRDefault="00AD5A63" w:rsidP="00AD5A63">
      <w:pPr>
        <w:jc w:val="center"/>
        <w:rPr>
          <w:rFonts w:ascii="Arial" w:hAnsi="Arial" w:cs="Arial"/>
          <w:b/>
          <w:sz w:val="20"/>
          <w:szCs w:val="20"/>
        </w:rPr>
      </w:pPr>
    </w:p>
    <w:p w14:paraId="640273F9" w14:textId="77777777" w:rsidR="00AD5A63" w:rsidRDefault="00AD5A63" w:rsidP="00AD5A63">
      <w:pPr>
        <w:jc w:val="center"/>
        <w:rPr>
          <w:rFonts w:ascii="Arial" w:hAnsi="Arial" w:cs="Arial"/>
          <w:b/>
          <w:sz w:val="20"/>
          <w:szCs w:val="20"/>
        </w:rPr>
      </w:pPr>
      <w:r w:rsidRPr="00942020">
        <w:rPr>
          <w:rFonts w:ascii="Arial" w:hAnsi="Arial" w:cs="Arial"/>
          <w:b/>
          <w:sz w:val="20"/>
          <w:szCs w:val="20"/>
        </w:rPr>
        <w:t>§2</w:t>
      </w:r>
    </w:p>
    <w:p w14:paraId="4D27F7BD" w14:textId="77777777" w:rsidR="00AD5A63" w:rsidRPr="00942020" w:rsidRDefault="00AD5A63" w:rsidP="00AD5A6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Niniejsza umowa zostaje zawarta na czas określo</w:t>
      </w:r>
      <w:r>
        <w:rPr>
          <w:rFonts w:ascii="Arial" w:hAnsi="Arial" w:cs="Arial"/>
          <w:sz w:val="20"/>
          <w:szCs w:val="20"/>
        </w:rPr>
        <w:t xml:space="preserve">ny </w:t>
      </w:r>
      <w:r w:rsidRPr="00371CA2">
        <w:rPr>
          <w:rFonts w:ascii="Arial" w:hAnsi="Arial" w:cs="Arial"/>
          <w:b/>
          <w:sz w:val="20"/>
          <w:szCs w:val="20"/>
        </w:rPr>
        <w:t>tj. od dnia</w:t>
      </w:r>
      <w:r>
        <w:rPr>
          <w:rFonts w:ascii="Arial" w:hAnsi="Arial" w:cs="Arial"/>
          <w:b/>
          <w:sz w:val="20"/>
          <w:szCs w:val="20"/>
        </w:rPr>
        <w:t xml:space="preserve"> podpisania</w:t>
      </w:r>
      <w:r w:rsidRPr="00371CA2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dnia 31 października 2023 r., </w:t>
      </w:r>
      <w:r w:rsidRPr="00C853F3">
        <w:rPr>
          <w:rFonts w:ascii="Arial" w:hAnsi="Arial" w:cs="Arial"/>
          <w:sz w:val="20"/>
          <w:szCs w:val="20"/>
        </w:rPr>
        <w:t>z zastrzeżeniem ust. 2 niniejszego paragrafu.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157F72A" w14:textId="77777777" w:rsidR="00AD5A63" w:rsidRDefault="00AD5A63" w:rsidP="00AD5A6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Umowa ulega rozwiązaniu w przypadku zaistnienia jednego z dwóch poniższych zdarzeń:</w:t>
      </w:r>
    </w:p>
    <w:p w14:paraId="76B1B024" w14:textId="77777777" w:rsidR="00AD5A63" w:rsidRDefault="00AD5A63" w:rsidP="00AD5A63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wykorzystania przez Zamawiającego kwoty określonej w § 3 ust.2,</w:t>
      </w:r>
    </w:p>
    <w:p w14:paraId="19BF4386" w14:textId="77777777" w:rsidR="00AD5A63" w:rsidRPr="00942020" w:rsidRDefault="00AD5A63" w:rsidP="00AD5A63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020">
        <w:rPr>
          <w:rFonts w:ascii="Arial" w:hAnsi="Arial" w:cs="Arial"/>
          <w:sz w:val="20"/>
          <w:szCs w:val="20"/>
        </w:rPr>
        <w:t>upływu wskazanego w ust. 1 terminu, na który umowa została zawarta.</w:t>
      </w:r>
    </w:p>
    <w:p w14:paraId="598E3BA0" w14:textId="77777777" w:rsidR="00AD5A63" w:rsidRPr="005D37E3" w:rsidRDefault="00AD5A63" w:rsidP="00AD5A6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>Zamawiający zastrzega, że niniejsza umowa będzie realizowana zgodnie z aktualnym zapotrzebowaniem Zamawiającego do wysokości kwoty określonej w § 3 ust. 2, a Wykonawcy nie służy roszczenie o realizację dostaw w wielkościach podanych w „Formularzu cenowym” stanowiącym załącznik nr 1 do niniejszej umowy.</w:t>
      </w:r>
    </w:p>
    <w:p w14:paraId="4092620F" w14:textId="77777777" w:rsidR="00AD5A63" w:rsidRDefault="00AD5A63" w:rsidP="00AD5A6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>W przypadku, gdy kwota określona w § 3 ust. 2 nie zostanie wyczerpana, a upłynie termin na jaki została zawarta niniejsza umowa, Wykonawcy nie przysługują względem Zamawiającego żadne roszczenia z tego tytułu.</w:t>
      </w:r>
    </w:p>
    <w:p w14:paraId="4AC8B9BB" w14:textId="77777777" w:rsidR="00AD5A63" w:rsidRDefault="00AD5A63" w:rsidP="00AD5A63">
      <w:pPr>
        <w:jc w:val="center"/>
        <w:rPr>
          <w:rFonts w:ascii="Arial" w:hAnsi="Arial" w:cs="Arial"/>
          <w:b/>
          <w:sz w:val="20"/>
          <w:szCs w:val="20"/>
        </w:rPr>
      </w:pPr>
    </w:p>
    <w:p w14:paraId="118A2470" w14:textId="77777777" w:rsidR="00AD5A63" w:rsidRPr="005D37E3" w:rsidRDefault="00AD5A63" w:rsidP="00AD5A63">
      <w:pPr>
        <w:jc w:val="center"/>
        <w:rPr>
          <w:rFonts w:ascii="Arial" w:hAnsi="Arial" w:cs="Arial"/>
          <w:b/>
          <w:sz w:val="20"/>
          <w:szCs w:val="20"/>
        </w:rPr>
      </w:pPr>
      <w:r w:rsidRPr="005D37E3">
        <w:rPr>
          <w:rFonts w:ascii="Arial" w:hAnsi="Arial" w:cs="Arial"/>
          <w:b/>
          <w:sz w:val="20"/>
          <w:szCs w:val="20"/>
        </w:rPr>
        <w:t>§3</w:t>
      </w:r>
    </w:p>
    <w:p w14:paraId="7BA48692" w14:textId="77777777" w:rsidR="00AD5A63" w:rsidRDefault="00AD5A63" w:rsidP="00AD5A6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>Zamawiający zapłaci Wykonawcy za dostarczony asortyment zgodnie z cenami jednostkowymi zawartymi w „Formularzu cenowym” stanowiącym załącznik nr 1 do niniejszej umowy.</w:t>
      </w:r>
    </w:p>
    <w:p w14:paraId="71CB7D7B" w14:textId="77777777" w:rsidR="00AD5A63" w:rsidRPr="00371CA2" w:rsidRDefault="00AD5A63" w:rsidP="00AD5A6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>Wysokość wynagrodzenia brutto należnego Wykonawcy</w:t>
      </w:r>
      <w:r>
        <w:rPr>
          <w:rFonts w:ascii="Arial" w:hAnsi="Arial" w:cs="Arial"/>
          <w:sz w:val="20"/>
          <w:szCs w:val="20"/>
        </w:rPr>
        <w:t xml:space="preserve"> za realizację niniejszej umowy </w:t>
      </w:r>
      <w:r w:rsidRPr="005D37E3">
        <w:rPr>
          <w:rFonts w:ascii="Arial" w:hAnsi="Arial" w:cs="Arial"/>
          <w:sz w:val="20"/>
          <w:szCs w:val="20"/>
        </w:rPr>
        <w:t>wynosi maksymalnie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</w:t>
      </w:r>
      <w:r w:rsidRPr="00371CA2">
        <w:rPr>
          <w:rFonts w:ascii="Arial" w:hAnsi="Arial" w:cs="Arial"/>
          <w:b/>
          <w:sz w:val="20"/>
          <w:szCs w:val="20"/>
        </w:rPr>
        <w:t xml:space="preserve"> zł (słownie: </w:t>
      </w:r>
      <w:r>
        <w:rPr>
          <w:rFonts w:ascii="Arial" w:hAnsi="Arial" w:cs="Arial"/>
          <w:b/>
          <w:sz w:val="20"/>
          <w:szCs w:val="20"/>
        </w:rPr>
        <w:t>… …</w:t>
      </w:r>
      <w:r w:rsidRPr="00371CA2">
        <w:rPr>
          <w:rFonts w:ascii="Arial" w:hAnsi="Arial" w:cs="Arial"/>
          <w:b/>
          <w:sz w:val="20"/>
          <w:szCs w:val="20"/>
        </w:rPr>
        <w:t>/100).</w:t>
      </w:r>
    </w:p>
    <w:p w14:paraId="2699CDFF" w14:textId="77777777" w:rsidR="00AD5A63" w:rsidRDefault="00AD5A63" w:rsidP="00AD5A6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 xml:space="preserve">Wykonawca oświadcza, że wskazane w „Formularzu cenowym” ceny jednostkowe obejmują wszystkie koszty poniesione przez Wykonawcę przy realizacji przedmiotu umowy, </w:t>
      </w:r>
      <w:r>
        <w:rPr>
          <w:rFonts w:ascii="Arial" w:hAnsi="Arial" w:cs="Arial"/>
          <w:sz w:val="20"/>
          <w:szCs w:val="20"/>
        </w:rPr>
        <w:br/>
      </w:r>
      <w:r w:rsidRPr="005D37E3">
        <w:rPr>
          <w:rFonts w:ascii="Arial" w:hAnsi="Arial" w:cs="Arial"/>
          <w:sz w:val="20"/>
          <w:szCs w:val="20"/>
        </w:rPr>
        <w:t>w szczególności koszty związane z zakupem, transportem, wniesieniem i rozładunkiem asortymentu w Magazynie Głównym Zamawiającego.</w:t>
      </w:r>
    </w:p>
    <w:p w14:paraId="75808248" w14:textId="77777777" w:rsidR="00AD5A63" w:rsidRDefault="00AD5A63" w:rsidP="00AD5A6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lastRenderedPageBreak/>
        <w:t xml:space="preserve">Strony dopuszczają możliwość realizacji przedmiotu umowy po cenach niższych niż </w:t>
      </w:r>
      <w:r>
        <w:rPr>
          <w:rFonts w:ascii="Arial" w:hAnsi="Arial" w:cs="Arial"/>
          <w:sz w:val="20"/>
          <w:szCs w:val="20"/>
        </w:rPr>
        <w:br/>
      </w:r>
      <w:r w:rsidRPr="005D37E3">
        <w:rPr>
          <w:rFonts w:ascii="Arial" w:hAnsi="Arial" w:cs="Arial"/>
          <w:sz w:val="20"/>
          <w:szCs w:val="20"/>
        </w:rPr>
        <w:t>w „Formularzu cenowym”, a zmiana w tym zakresie nie stanowi zmiany warunków umowy i nie wymaga sporządzenia aneksu do umowy.</w:t>
      </w:r>
    </w:p>
    <w:p w14:paraId="5E12EB68" w14:textId="77777777" w:rsidR="00AD5A63" w:rsidRDefault="00AD5A63" w:rsidP="00AD5A6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>Wykonawca zobowiązuje się w przypadku wprowadzenia promocji cenowych do objęcia nimi także Zamawiającego, a zmiana w tym zakresie nie stanowi zmiany warunków umowy i nie wymaga sporządzenia aneksu do umowy.</w:t>
      </w:r>
    </w:p>
    <w:p w14:paraId="16DDDA50" w14:textId="269DFE93" w:rsidR="00AD5A63" w:rsidRDefault="00AD5A63" w:rsidP="00AC69A6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A6350">
        <w:rPr>
          <w:rFonts w:ascii="Arial" w:hAnsi="Arial" w:cs="Arial"/>
          <w:sz w:val="20"/>
          <w:szCs w:val="20"/>
        </w:rPr>
        <w:t>Wykonawca do każdej dostawy cząstkowej wystawi fakturę oraz dokument WZ zawierający rodzaj i ilość dostarczonego asortymentu</w:t>
      </w:r>
      <w:r>
        <w:rPr>
          <w:rFonts w:ascii="Arial" w:hAnsi="Arial" w:cs="Arial"/>
          <w:sz w:val="20"/>
          <w:szCs w:val="20"/>
        </w:rPr>
        <w:t>.</w:t>
      </w:r>
      <w:r w:rsidR="00AC69A6">
        <w:rPr>
          <w:rFonts w:ascii="Arial" w:hAnsi="Arial" w:cs="Arial"/>
          <w:sz w:val="20"/>
          <w:szCs w:val="20"/>
        </w:rPr>
        <w:t xml:space="preserve"> </w:t>
      </w:r>
      <w:r w:rsidR="00AC69A6" w:rsidRPr="00AC69A6">
        <w:rPr>
          <w:rFonts w:ascii="Arial" w:hAnsi="Arial" w:cs="Arial"/>
          <w:sz w:val="20"/>
          <w:szCs w:val="20"/>
        </w:rPr>
        <w:t>Dokumenty wskazane w zdaniu poprzednim Wykonawca przekaże Zamawiającemu w dniu realizacji danej dostawy cząstkowej.</w:t>
      </w:r>
    </w:p>
    <w:p w14:paraId="580CE742" w14:textId="77777777" w:rsidR="00AD5A63" w:rsidRDefault="00AD5A63" w:rsidP="00AD5A6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>Zamawiający zapłaci Wykonawcy za dostarczony asortyment w terminie 30 dni od dnia otrzymania przez Zamawiającego prawidłowo wystawionej faktury VAT</w:t>
      </w:r>
      <w:r>
        <w:rPr>
          <w:rFonts w:ascii="Arial" w:hAnsi="Arial" w:cs="Arial"/>
          <w:sz w:val="20"/>
          <w:szCs w:val="20"/>
        </w:rPr>
        <w:t xml:space="preserve"> </w:t>
      </w:r>
      <w:r w:rsidRPr="005D37E3">
        <w:rPr>
          <w:rFonts w:ascii="Arial" w:hAnsi="Arial" w:cs="Arial"/>
          <w:sz w:val="20"/>
          <w:szCs w:val="20"/>
        </w:rPr>
        <w:t xml:space="preserve">w asortymencie i ilości zgodnej ze zrealizowanym zamówieniem cząstkowym. Zapłata nastąpi w formie przelewu na rachunek bankowy Wykonawcy </w:t>
      </w:r>
      <w:r>
        <w:rPr>
          <w:rFonts w:ascii="Arial" w:hAnsi="Arial" w:cs="Arial"/>
          <w:sz w:val="20"/>
          <w:szCs w:val="20"/>
        </w:rPr>
        <w:t>…….</w:t>
      </w:r>
      <w:r w:rsidRPr="005D37E3">
        <w:rPr>
          <w:rFonts w:ascii="Arial" w:hAnsi="Arial" w:cs="Arial"/>
          <w:sz w:val="20"/>
          <w:szCs w:val="20"/>
        </w:rPr>
        <w:t xml:space="preserve"> Zmiana rachunku bankowego Wykonawcy wymaga podpisania aneksu do niniejszej umowy.</w:t>
      </w:r>
    </w:p>
    <w:p w14:paraId="0210B1A9" w14:textId="77777777" w:rsidR="00AD5A63" w:rsidRDefault="00AD5A63" w:rsidP="00AD5A6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 xml:space="preserve"> W treści wystawianej faktury Wykonawca zobowiązany jest podać numer niniejszej umowy i </w:t>
      </w:r>
      <w:r>
        <w:rPr>
          <w:rFonts w:ascii="Arial" w:hAnsi="Arial" w:cs="Arial"/>
          <w:sz w:val="20"/>
          <w:szCs w:val="20"/>
        </w:rPr>
        <w:t xml:space="preserve">wskazany w ust. 7 </w:t>
      </w:r>
      <w:r w:rsidRPr="005D37E3">
        <w:rPr>
          <w:rFonts w:ascii="Arial" w:hAnsi="Arial" w:cs="Arial"/>
          <w:sz w:val="20"/>
          <w:szCs w:val="20"/>
        </w:rPr>
        <w:t>numer rachunku bankowego.</w:t>
      </w:r>
    </w:p>
    <w:p w14:paraId="557C5C56" w14:textId="77777777" w:rsidR="00AD5A63" w:rsidRDefault="00AD5A63" w:rsidP="00AD5A6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 xml:space="preserve">W przypadku gdy którakolwiek z cen jednostkowych podanych na fakturze będzie niezgodna </w:t>
      </w:r>
      <w:r>
        <w:rPr>
          <w:rFonts w:ascii="Arial" w:hAnsi="Arial" w:cs="Arial"/>
          <w:sz w:val="20"/>
          <w:szCs w:val="20"/>
        </w:rPr>
        <w:br/>
      </w:r>
      <w:r w:rsidRPr="005D37E3">
        <w:rPr>
          <w:rFonts w:ascii="Arial" w:hAnsi="Arial" w:cs="Arial"/>
          <w:sz w:val="20"/>
          <w:szCs w:val="20"/>
        </w:rPr>
        <w:t xml:space="preserve">z ceną obowiązującą lub gdy ilości towarów (wszystkich lub niektórych) podanych na fakturze będą niezgodne z ilościami dostarczonymi Zamawiającemu - nastąpi odmowa zapłaty całej faktury do czasu otrzymania faktury korygującej. W tym przypadku Strony uznają, </w:t>
      </w:r>
      <w:r>
        <w:rPr>
          <w:rFonts w:ascii="Arial" w:hAnsi="Arial" w:cs="Arial"/>
          <w:sz w:val="20"/>
          <w:szCs w:val="20"/>
        </w:rPr>
        <w:br/>
      </w:r>
      <w:r w:rsidRPr="005D37E3">
        <w:rPr>
          <w:rFonts w:ascii="Arial" w:hAnsi="Arial" w:cs="Arial"/>
          <w:sz w:val="20"/>
          <w:szCs w:val="20"/>
        </w:rPr>
        <w:t>że Wykonawca był w zwłoce w wystawieniu prawidłowej faktury.</w:t>
      </w:r>
    </w:p>
    <w:p w14:paraId="1EEF3513" w14:textId="77777777" w:rsidR="00AD5A63" w:rsidRDefault="00AD5A63" w:rsidP="00AD5A6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 xml:space="preserve">Zamawiający wyraża zgodę na przesyłanie mu przez Wykonawcę faktur, duplikatów tych faktur oraz ich korekt, w formie elektronicznej w formacie PDF. Zamawiający zobowiązuje się jednocześnie nadal przyjmować faktury, o których mowa powyżej, w tym duplikaty i korekty, </w:t>
      </w:r>
      <w:r>
        <w:rPr>
          <w:rFonts w:ascii="Arial" w:hAnsi="Arial" w:cs="Arial"/>
          <w:sz w:val="20"/>
          <w:szCs w:val="20"/>
        </w:rPr>
        <w:br/>
      </w:r>
      <w:r w:rsidRPr="005D37E3">
        <w:rPr>
          <w:rFonts w:ascii="Arial" w:hAnsi="Arial" w:cs="Arial"/>
          <w:sz w:val="20"/>
          <w:szCs w:val="20"/>
        </w:rPr>
        <w:t xml:space="preserve">w formie papierowej, w przypadku gdyby przeszkody techniczne lub formalne uniemożliwiały lub znacząco utrudniały przesłanie faktur drogą elektroniczną. Zamawiający wskazuje, </w:t>
      </w:r>
      <w:r>
        <w:rPr>
          <w:rFonts w:ascii="Arial" w:hAnsi="Arial" w:cs="Arial"/>
          <w:sz w:val="20"/>
          <w:szCs w:val="20"/>
        </w:rPr>
        <w:br/>
      </w:r>
      <w:r w:rsidRPr="005D37E3">
        <w:rPr>
          <w:rFonts w:ascii="Arial" w:hAnsi="Arial" w:cs="Arial"/>
          <w:sz w:val="20"/>
          <w:szCs w:val="20"/>
        </w:rPr>
        <w:t>że faktury w formie elektronicznej będzie przyjmował pod następującym adresem poczty elektronicznej: faktury@babinski.pl. Wykonawca oświadcza, że faktury, duplikaty tych faktur oraz ich korekty będą wysyłane z następującego adresu poczty el</w:t>
      </w:r>
      <w:r>
        <w:rPr>
          <w:rFonts w:ascii="Arial" w:hAnsi="Arial" w:cs="Arial"/>
          <w:sz w:val="20"/>
          <w:szCs w:val="20"/>
        </w:rPr>
        <w:t>ektronicznej …….</w:t>
      </w:r>
    </w:p>
    <w:p w14:paraId="59D3DE9C" w14:textId="77777777" w:rsidR="00AD5A63" w:rsidRDefault="00AD5A63" w:rsidP="00AD5A6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744D4">
        <w:rPr>
          <w:rFonts w:ascii="Arial" w:hAnsi="Arial" w:cs="Arial"/>
          <w:sz w:val="20"/>
          <w:szCs w:val="20"/>
        </w:rPr>
        <w:t>Zamawiający, na podstawie Ustawy z dnia 9.11.2018 r. o elektronicznym fakturowaniu w zamówieniach publicznych, koncesjach na roboty budowlane lub usługi oraz partnerstwie publiczno-prywatnym (</w:t>
      </w:r>
      <w:proofErr w:type="spellStart"/>
      <w:r w:rsidRPr="000744D4">
        <w:rPr>
          <w:rFonts w:ascii="Arial" w:hAnsi="Arial" w:cs="Arial"/>
          <w:sz w:val="20"/>
          <w:szCs w:val="20"/>
        </w:rPr>
        <w:t>t.j</w:t>
      </w:r>
      <w:proofErr w:type="spellEnd"/>
      <w:r w:rsidRPr="000744D4">
        <w:rPr>
          <w:rFonts w:ascii="Arial" w:hAnsi="Arial" w:cs="Arial"/>
          <w:sz w:val="20"/>
          <w:szCs w:val="20"/>
        </w:rPr>
        <w:t>. Dz.U. 2020 poz. 1666 z późn. zm.),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Barbara Dobrowolska – tel. 012 65 24 365.</w:t>
      </w:r>
    </w:p>
    <w:p w14:paraId="300FF62B" w14:textId="77777777" w:rsidR="00AD5A63" w:rsidRDefault="00AD5A63" w:rsidP="00AD5A6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>Za dzień zapłaty Strony przyjmują dzień obciążenia rachunku bankowego Zamawiającego.</w:t>
      </w:r>
    </w:p>
    <w:p w14:paraId="6F638DE2" w14:textId="77777777" w:rsidR="00AD5A63" w:rsidRDefault="00AD5A63" w:rsidP="00AD5A63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>Wykonawca nie dokona przeniesienia wierzytelności pieniężnych związanych z realizacją niniejszej umowy na rzecz osób trzecich, bez zgody Zamawiającego oraz nie dokona żadnych innych czynności w wyniku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</w:t>
      </w:r>
    </w:p>
    <w:p w14:paraId="59471521" w14:textId="77777777" w:rsidR="00AD5A63" w:rsidRDefault="00AD5A63" w:rsidP="00AD5A63">
      <w:pPr>
        <w:jc w:val="center"/>
        <w:rPr>
          <w:rFonts w:ascii="Arial" w:hAnsi="Arial" w:cs="Arial"/>
          <w:b/>
          <w:sz w:val="20"/>
          <w:szCs w:val="20"/>
        </w:rPr>
      </w:pPr>
    </w:p>
    <w:p w14:paraId="170280E9" w14:textId="77777777" w:rsidR="00AD5A63" w:rsidRDefault="00AD5A63" w:rsidP="00AD5A63">
      <w:pPr>
        <w:jc w:val="center"/>
        <w:rPr>
          <w:rFonts w:ascii="Arial" w:hAnsi="Arial" w:cs="Arial"/>
          <w:b/>
          <w:sz w:val="20"/>
          <w:szCs w:val="20"/>
        </w:rPr>
      </w:pPr>
      <w:r w:rsidRPr="005D37E3">
        <w:rPr>
          <w:rFonts w:ascii="Arial" w:hAnsi="Arial" w:cs="Arial"/>
          <w:b/>
          <w:sz w:val="20"/>
          <w:szCs w:val="20"/>
        </w:rPr>
        <w:t>§4</w:t>
      </w:r>
    </w:p>
    <w:p w14:paraId="56183007" w14:textId="77777777" w:rsidR="00AD5A63" w:rsidRPr="005D37E3" w:rsidRDefault="00AD5A63" w:rsidP="00AD5A63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>Strony wyznaczają osoby odpowiedzialne za realizację umowy:</w:t>
      </w:r>
    </w:p>
    <w:p w14:paraId="78F75E06" w14:textId="77777777" w:rsidR="00AD5A63" w:rsidRPr="005D37E3" w:rsidRDefault="00AD5A63" w:rsidP="00AD5A6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>ze strony</w:t>
      </w:r>
      <w:r>
        <w:rPr>
          <w:rFonts w:ascii="Arial" w:hAnsi="Arial" w:cs="Arial"/>
          <w:sz w:val="20"/>
          <w:szCs w:val="20"/>
        </w:rPr>
        <w:t xml:space="preserve"> Zamawiającego:</w:t>
      </w:r>
      <w:r w:rsidRPr="005D37E3">
        <w:rPr>
          <w:rFonts w:ascii="Arial" w:hAnsi="Arial" w:cs="Arial"/>
          <w:sz w:val="20"/>
          <w:szCs w:val="20"/>
        </w:rPr>
        <w:t>;</w:t>
      </w:r>
    </w:p>
    <w:p w14:paraId="44DEF215" w14:textId="77777777" w:rsidR="00AD5A63" w:rsidRPr="005D37E3" w:rsidRDefault="00AD5A63" w:rsidP="00AD5A63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t xml:space="preserve">ze strony Wykonawcy: </w:t>
      </w:r>
      <w:r>
        <w:rPr>
          <w:rFonts w:ascii="Arial" w:hAnsi="Arial" w:cs="Arial"/>
          <w:sz w:val="20"/>
          <w:szCs w:val="20"/>
        </w:rPr>
        <w:t xml:space="preserve">…. </w:t>
      </w:r>
    </w:p>
    <w:p w14:paraId="37F9EAAB" w14:textId="77777777" w:rsidR="00AD5A63" w:rsidRPr="005D37E3" w:rsidRDefault="00AD5A63" w:rsidP="00AD5A63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5D37E3">
        <w:rPr>
          <w:rFonts w:ascii="Arial" w:hAnsi="Arial" w:cs="Arial"/>
          <w:sz w:val="20"/>
          <w:szCs w:val="20"/>
        </w:rPr>
        <w:lastRenderedPageBreak/>
        <w:t xml:space="preserve">Osoby wymienione w ust. 1 są uprawnione do uzgadniania form i metod pracy, udzielania koniecznych wyjaśnień i informacji, podejmowania innych niezbędnych działań koniecznych </w:t>
      </w:r>
      <w:r>
        <w:rPr>
          <w:rFonts w:ascii="Arial" w:hAnsi="Arial" w:cs="Arial"/>
          <w:sz w:val="20"/>
          <w:szCs w:val="20"/>
        </w:rPr>
        <w:br/>
      </w:r>
      <w:r w:rsidRPr="005D37E3">
        <w:rPr>
          <w:rFonts w:ascii="Arial" w:hAnsi="Arial" w:cs="Arial"/>
          <w:sz w:val="20"/>
          <w:szCs w:val="20"/>
        </w:rPr>
        <w:t>do prawidłowego wykonywania przedmiotu umowy.</w:t>
      </w:r>
    </w:p>
    <w:p w14:paraId="09AC7033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7591258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</w:t>
      </w:r>
      <w:r w:rsidRPr="005D37E3">
        <w:rPr>
          <w:rFonts w:ascii="Arial" w:hAnsi="Arial" w:cs="Arial"/>
          <w:b/>
          <w:bCs/>
          <w:sz w:val="20"/>
          <w:szCs w:val="20"/>
        </w:rPr>
        <w:t>5</w:t>
      </w:r>
    </w:p>
    <w:p w14:paraId="6F218E30" w14:textId="77777777" w:rsidR="00AD5A63" w:rsidRDefault="00AD5A63" w:rsidP="00AD5A63">
      <w:pPr>
        <w:pStyle w:val="Akapitzlist"/>
        <w:numPr>
          <w:ilvl w:val="0"/>
          <w:numId w:val="27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6E62">
        <w:rPr>
          <w:rFonts w:ascii="Arial" w:hAnsi="Arial" w:cs="Arial"/>
          <w:sz w:val="20"/>
          <w:szCs w:val="20"/>
        </w:rPr>
        <w:t>Odbioru ilościowego i jakościowego asortymentu dostarczanego przez Wykonawcę dokonywać będzie upoważniony pracownik Zamawiającego. Potwierdzeniem dostawy będzie dokument WZ, na którym pracownik Zamawi</w:t>
      </w:r>
      <w:r>
        <w:rPr>
          <w:rFonts w:ascii="Arial" w:hAnsi="Arial" w:cs="Arial"/>
          <w:sz w:val="20"/>
          <w:szCs w:val="20"/>
        </w:rPr>
        <w:t xml:space="preserve">ającego złożył czytelny podpis. </w:t>
      </w:r>
      <w:r w:rsidRPr="00946E62">
        <w:rPr>
          <w:rFonts w:ascii="Arial" w:hAnsi="Arial" w:cs="Arial"/>
          <w:sz w:val="20"/>
          <w:szCs w:val="20"/>
        </w:rPr>
        <w:t>Każdorazowo kopię potwierdzonego dokumentu WZ otrzymuje pracownik Zamawiającego.</w:t>
      </w:r>
    </w:p>
    <w:p w14:paraId="7558A791" w14:textId="77777777" w:rsidR="00AD5A63" w:rsidRDefault="00AD5A63" w:rsidP="00AD5A63">
      <w:pPr>
        <w:pStyle w:val="Akapitzlist"/>
        <w:numPr>
          <w:ilvl w:val="0"/>
          <w:numId w:val="27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6E62">
        <w:rPr>
          <w:rFonts w:ascii="Arial" w:hAnsi="Arial" w:cs="Arial"/>
          <w:sz w:val="20"/>
          <w:szCs w:val="20"/>
        </w:rPr>
        <w:t>Do każdej partii dostarczon</w:t>
      </w:r>
      <w:r>
        <w:rPr>
          <w:rFonts w:ascii="Arial" w:hAnsi="Arial" w:cs="Arial"/>
          <w:sz w:val="20"/>
          <w:szCs w:val="20"/>
        </w:rPr>
        <w:t>ego asortymentu</w:t>
      </w:r>
      <w:r w:rsidRPr="00946E62">
        <w:rPr>
          <w:rFonts w:ascii="Arial" w:hAnsi="Arial" w:cs="Arial"/>
          <w:sz w:val="20"/>
          <w:szCs w:val="20"/>
        </w:rPr>
        <w:t xml:space="preserve"> powinien być dołączony atest (certyfikat, metki fabryczne, etykiety).</w:t>
      </w:r>
    </w:p>
    <w:p w14:paraId="652167AD" w14:textId="77777777" w:rsidR="00AD5A63" w:rsidRDefault="00AD5A63" w:rsidP="00AD5A63">
      <w:pPr>
        <w:pStyle w:val="Akapitzlist"/>
        <w:numPr>
          <w:ilvl w:val="0"/>
          <w:numId w:val="27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6E62">
        <w:rPr>
          <w:rFonts w:ascii="Arial" w:hAnsi="Arial" w:cs="Arial"/>
          <w:sz w:val="20"/>
          <w:szCs w:val="20"/>
        </w:rPr>
        <w:t>Stwierdzone w trakcie odbioru zamówionego asortymentu braki ilościowe Wykonawca uzupełni na koszt własny</w:t>
      </w:r>
      <w:r>
        <w:rPr>
          <w:rFonts w:ascii="Arial" w:hAnsi="Arial" w:cs="Arial"/>
          <w:sz w:val="20"/>
          <w:szCs w:val="20"/>
        </w:rPr>
        <w:t xml:space="preserve"> </w:t>
      </w:r>
      <w:r w:rsidRPr="00946E62">
        <w:rPr>
          <w:rFonts w:ascii="Arial" w:hAnsi="Arial" w:cs="Arial"/>
          <w:sz w:val="20"/>
          <w:szCs w:val="20"/>
        </w:rPr>
        <w:t>w terminie 3 dni roboczych, licząc od daty wadliwej dostawy.</w:t>
      </w:r>
    </w:p>
    <w:p w14:paraId="4D933761" w14:textId="77777777" w:rsidR="00AD5A63" w:rsidRDefault="00AD5A63" w:rsidP="00AD5A63">
      <w:pPr>
        <w:pStyle w:val="Akapitzlist"/>
        <w:numPr>
          <w:ilvl w:val="0"/>
          <w:numId w:val="27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6E62">
        <w:rPr>
          <w:rFonts w:ascii="Arial" w:hAnsi="Arial" w:cs="Arial"/>
          <w:sz w:val="20"/>
          <w:szCs w:val="20"/>
        </w:rPr>
        <w:t>Dostarczony asortyment wadliwej jakości Wykonawca wymieni na własny koszt na asortyment dobrej jakości i wolny od wad, w terminie 3 dni roboczych od dnia zgłoszenia przez Zamawiającego wadliwości dostarczonego asortymentu.</w:t>
      </w:r>
    </w:p>
    <w:p w14:paraId="23C074C8" w14:textId="77777777" w:rsidR="00AD5A63" w:rsidRDefault="00AD5A63" w:rsidP="00AD5A63">
      <w:pPr>
        <w:pStyle w:val="Akapitzlist"/>
        <w:numPr>
          <w:ilvl w:val="0"/>
          <w:numId w:val="27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6E62">
        <w:rPr>
          <w:rFonts w:ascii="Arial" w:hAnsi="Arial" w:cs="Arial"/>
          <w:sz w:val="20"/>
          <w:szCs w:val="20"/>
        </w:rPr>
        <w:t xml:space="preserve">Sprawdzanie jakości przedmiotu umowy przez Zamawiającego nie ma wpływu </w:t>
      </w:r>
      <w:r>
        <w:rPr>
          <w:rFonts w:ascii="Arial" w:hAnsi="Arial" w:cs="Arial"/>
          <w:sz w:val="20"/>
          <w:szCs w:val="20"/>
        </w:rPr>
        <w:br/>
      </w:r>
      <w:r w:rsidRPr="00946E62">
        <w:rPr>
          <w:rFonts w:ascii="Arial" w:hAnsi="Arial" w:cs="Arial"/>
          <w:sz w:val="20"/>
          <w:szCs w:val="20"/>
        </w:rPr>
        <w:t>na odpowiedzialność Wykonawcy z tytułu ujawnionych w późniejszym okresie wad i usterek asortymentu.</w:t>
      </w:r>
    </w:p>
    <w:p w14:paraId="294CEFC1" w14:textId="77777777" w:rsidR="00AD5A63" w:rsidRDefault="00AD5A63" w:rsidP="00AD5A63">
      <w:pPr>
        <w:pStyle w:val="Akapitzlist"/>
        <w:numPr>
          <w:ilvl w:val="0"/>
          <w:numId w:val="27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6E62">
        <w:rPr>
          <w:rFonts w:ascii="Arial" w:hAnsi="Arial" w:cs="Arial"/>
          <w:sz w:val="20"/>
          <w:szCs w:val="20"/>
        </w:rPr>
        <w:t>Zamawiający powiadamia Wykonawcę o wykrytych w późniejszym okresie wadach dostarczonego asortymentu, a Wykonawca zobowiązany jest wymienić na własny koszt asortyment na asor</w:t>
      </w:r>
      <w:r>
        <w:rPr>
          <w:rFonts w:ascii="Arial" w:hAnsi="Arial" w:cs="Arial"/>
          <w:sz w:val="20"/>
          <w:szCs w:val="20"/>
        </w:rPr>
        <w:t>tyment wolny od wad lub usterek</w:t>
      </w:r>
      <w:r w:rsidRPr="00946E62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terminie 3 dni roboczych</w:t>
      </w:r>
      <w:r w:rsidRPr="00946E62">
        <w:rPr>
          <w:rFonts w:ascii="Arial" w:hAnsi="Arial" w:cs="Arial"/>
          <w:sz w:val="20"/>
          <w:szCs w:val="20"/>
        </w:rPr>
        <w:t xml:space="preserve"> liczonych od daty otrzymania przez Wykonawcę powiadomienia. Zamawiający będzie dokonywał powiadomień, o których mowa w zdaniu poprze</w:t>
      </w:r>
      <w:r>
        <w:rPr>
          <w:rFonts w:ascii="Arial" w:hAnsi="Arial" w:cs="Arial"/>
          <w:sz w:val="20"/>
          <w:szCs w:val="20"/>
        </w:rPr>
        <w:t>dnim, elektronicznie na adres: ……….</w:t>
      </w:r>
      <w:r w:rsidRPr="00946E62">
        <w:rPr>
          <w:rFonts w:ascii="Arial" w:hAnsi="Arial" w:cs="Arial"/>
          <w:sz w:val="20"/>
          <w:szCs w:val="20"/>
        </w:rPr>
        <w:t xml:space="preserve">   </w:t>
      </w:r>
    </w:p>
    <w:p w14:paraId="07968374" w14:textId="77777777" w:rsidR="00AD5A63" w:rsidRDefault="00AD5A63" w:rsidP="00AD5A63">
      <w:pPr>
        <w:pStyle w:val="Akapitzlist"/>
        <w:numPr>
          <w:ilvl w:val="0"/>
          <w:numId w:val="27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6E62">
        <w:rPr>
          <w:rFonts w:ascii="Arial" w:hAnsi="Arial" w:cs="Arial"/>
          <w:sz w:val="20"/>
          <w:szCs w:val="20"/>
        </w:rPr>
        <w:t>Dost</w:t>
      </w:r>
      <w:r>
        <w:rPr>
          <w:rFonts w:ascii="Arial" w:hAnsi="Arial" w:cs="Arial"/>
          <w:sz w:val="20"/>
          <w:szCs w:val="20"/>
        </w:rPr>
        <w:t xml:space="preserve">awa będzie uważana za wykonaną, </w:t>
      </w:r>
      <w:r w:rsidRPr="00946E62">
        <w:rPr>
          <w:rFonts w:ascii="Arial" w:hAnsi="Arial" w:cs="Arial"/>
          <w:sz w:val="20"/>
          <w:szCs w:val="20"/>
        </w:rPr>
        <w:t>a niebezpieczeństwo utraty lub uszkodzenia asortymentu przejdzie na Zamawiającego</w:t>
      </w:r>
      <w:r>
        <w:rPr>
          <w:rFonts w:ascii="Arial" w:hAnsi="Arial" w:cs="Arial"/>
          <w:sz w:val="20"/>
          <w:szCs w:val="20"/>
        </w:rPr>
        <w:t xml:space="preserve">, </w:t>
      </w:r>
      <w:r w:rsidRPr="00946E62">
        <w:rPr>
          <w:rFonts w:ascii="Arial" w:hAnsi="Arial" w:cs="Arial"/>
          <w:sz w:val="20"/>
          <w:szCs w:val="20"/>
        </w:rPr>
        <w:t xml:space="preserve">w chwili, gdy asortyment zostanie dostarczony </w:t>
      </w:r>
      <w:r>
        <w:rPr>
          <w:rFonts w:ascii="Arial" w:hAnsi="Arial" w:cs="Arial"/>
          <w:sz w:val="20"/>
          <w:szCs w:val="20"/>
        </w:rPr>
        <w:br/>
      </w:r>
      <w:r w:rsidRPr="00946E62">
        <w:rPr>
          <w:rFonts w:ascii="Arial" w:hAnsi="Arial" w:cs="Arial"/>
          <w:sz w:val="20"/>
          <w:szCs w:val="20"/>
        </w:rPr>
        <w:t>na uzgodnione miejsce i przyjęty przez pracownika Zamawiającego dokumentem WZ.</w:t>
      </w:r>
    </w:p>
    <w:p w14:paraId="343D9F6E" w14:textId="77777777" w:rsidR="00AD5A63" w:rsidRDefault="00AD5A63" w:rsidP="00AD5A63">
      <w:pPr>
        <w:pStyle w:val="Akapitzlist"/>
        <w:numPr>
          <w:ilvl w:val="0"/>
          <w:numId w:val="27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6E62">
        <w:rPr>
          <w:rFonts w:ascii="Arial" w:hAnsi="Arial" w:cs="Arial"/>
          <w:sz w:val="20"/>
          <w:szCs w:val="20"/>
        </w:rPr>
        <w:t>W przypadku</w:t>
      </w:r>
      <w:r>
        <w:rPr>
          <w:rFonts w:ascii="Arial" w:hAnsi="Arial" w:cs="Arial"/>
          <w:sz w:val="20"/>
          <w:szCs w:val="20"/>
        </w:rPr>
        <w:t>,</w:t>
      </w:r>
      <w:r w:rsidRPr="00946E62">
        <w:rPr>
          <w:rFonts w:ascii="Arial" w:hAnsi="Arial" w:cs="Arial"/>
          <w:sz w:val="20"/>
          <w:szCs w:val="20"/>
        </w:rPr>
        <w:t xml:space="preserve"> kiedy Wykonawca nie uzna zgłoszonych przez Zamawiającego braków jakościowych lub wad dostarczonego asortymentu i w terminach wskazanych odpowiednio w ust. 4 i 6 nie wymieni na własny koszt asortymentu wadliwego na asortyment wolny od wad i usterek, Zamawiającemu przysługuje prawo przekazania zakwestionowanego asortymentu lub jego części do badań przez niezależnego biegłego właściwej specjalności. Wynik badań będzie wiążący dla obu Stron, a ich koszt poniesie Strona dla której orzeczenie będzie niekorzystne.</w:t>
      </w:r>
    </w:p>
    <w:p w14:paraId="3B1A11D5" w14:textId="77777777" w:rsidR="00AD5A63" w:rsidRDefault="00AD5A63" w:rsidP="00AD5A63">
      <w:pPr>
        <w:pStyle w:val="Akapitzlist"/>
        <w:numPr>
          <w:ilvl w:val="0"/>
          <w:numId w:val="27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6E62">
        <w:rPr>
          <w:rFonts w:ascii="Arial" w:hAnsi="Arial" w:cs="Arial"/>
          <w:sz w:val="20"/>
          <w:szCs w:val="20"/>
        </w:rPr>
        <w:t>Wykonawca odbierze nieodpłatnie z siedziby Zamawiającego zużyt</w:t>
      </w:r>
      <w:r>
        <w:rPr>
          <w:rFonts w:ascii="Arial" w:hAnsi="Arial" w:cs="Arial"/>
          <w:sz w:val="20"/>
          <w:szCs w:val="20"/>
        </w:rPr>
        <w:t>y asortyment</w:t>
      </w:r>
      <w:r w:rsidRPr="00946E62">
        <w:rPr>
          <w:rFonts w:ascii="Arial" w:hAnsi="Arial" w:cs="Arial"/>
          <w:sz w:val="20"/>
          <w:szCs w:val="20"/>
        </w:rPr>
        <w:t xml:space="preserve"> w terminie wyznaczonym przez Zamawiającego. Odbiór, o którym mowa w zdaniu poprzednim, nastąpi na podstawie zestawienia sporządzonego przez Zamawiającego. Na 2 dni przed uzgodnionym odbiorem Zamawiający sporządzi w systemie BDO kartę przekazania odpadu.</w:t>
      </w:r>
    </w:p>
    <w:p w14:paraId="722AEE2B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</w:p>
    <w:p w14:paraId="73FFE6FF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  <w:r w:rsidRPr="00946E62">
        <w:rPr>
          <w:rFonts w:ascii="Arial" w:hAnsi="Arial" w:cs="Arial"/>
          <w:b/>
          <w:sz w:val="20"/>
          <w:szCs w:val="20"/>
        </w:rPr>
        <w:t>§6</w:t>
      </w:r>
    </w:p>
    <w:p w14:paraId="3B4DBCBF" w14:textId="77777777" w:rsidR="00AD5A63" w:rsidRPr="00486BF1" w:rsidRDefault="00AD5A63" w:rsidP="00AD5A63">
      <w:pPr>
        <w:pStyle w:val="Akapitzlist"/>
        <w:numPr>
          <w:ilvl w:val="0"/>
          <w:numId w:val="28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946E62">
        <w:rPr>
          <w:rFonts w:ascii="Arial" w:hAnsi="Arial" w:cs="Arial"/>
          <w:sz w:val="20"/>
          <w:szCs w:val="20"/>
        </w:rPr>
        <w:t>Wykonawca zapłaci na rzecz Zamawiającego następujące kary umowne:</w:t>
      </w:r>
    </w:p>
    <w:p w14:paraId="304ECBD2" w14:textId="77777777" w:rsidR="00AD5A63" w:rsidRPr="00486BF1" w:rsidRDefault="00AD5A63" w:rsidP="00AD5A63">
      <w:pPr>
        <w:pStyle w:val="Akapitzlist"/>
        <w:numPr>
          <w:ilvl w:val="0"/>
          <w:numId w:val="29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946E62">
        <w:rPr>
          <w:rFonts w:ascii="Arial" w:hAnsi="Arial" w:cs="Arial"/>
          <w:sz w:val="20"/>
          <w:szCs w:val="20"/>
        </w:rPr>
        <w:t>w wysokości 10% wynagrodzenia brutto określonego w § 3 ust. 2, gdy Zamawiający wypowie umowę ze skutkiem natychmiastowym z powodu okoliczności, za które odpowiada Wykonawca,</w:t>
      </w:r>
    </w:p>
    <w:p w14:paraId="59EE085C" w14:textId="77777777" w:rsidR="00AD5A63" w:rsidRPr="00486BF1" w:rsidRDefault="00AD5A63" w:rsidP="00AD5A63">
      <w:pPr>
        <w:pStyle w:val="Akapitzlist"/>
        <w:numPr>
          <w:ilvl w:val="0"/>
          <w:numId w:val="29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w wysokości 0,5% wynagrodzenia brutto określonego w § 3 ust. 2 za każdy rozpoczęty dzień opóźnienia, w przypadku kiedy Wykonawca nie zrealizuje danego zamówienia cząstkowego w terminie przewidzianym w zamówieniu cząstkowym, </w:t>
      </w:r>
    </w:p>
    <w:p w14:paraId="1BC39FCB" w14:textId="77777777" w:rsidR="00AD5A63" w:rsidRPr="00486BF1" w:rsidRDefault="00AD5A63" w:rsidP="00AD5A63">
      <w:pPr>
        <w:pStyle w:val="Akapitzlist"/>
        <w:numPr>
          <w:ilvl w:val="0"/>
          <w:numId w:val="29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w wysokości 0,5% wynagrodzenia brutto określonego w § 3 ust. 2 za każdy rozpoczęty dzień opóźnienia, w przypadku dostarczenia przez Wykonawcę asortymentu niezgodnego ze złożonym przez Zamawiającego zamówieniem cząstkowym oraz niedotrzymaniem terminu dostarczenia właściwego asortymentu – w terminie wskazanym w § 5 ust. 3, </w:t>
      </w:r>
    </w:p>
    <w:p w14:paraId="3AD5F794" w14:textId="77777777" w:rsidR="00AD5A63" w:rsidRPr="00486BF1" w:rsidRDefault="00AD5A63" w:rsidP="00AD5A63">
      <w:pPr>
        <w:pStyle w:val="Akapitzlist"/>
        <w:numPr>
          <w:ilvl w:val="0"/>
          <w:numId w:val="29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w wysokości 0,5% wynagrodzenia brutto określonego w § 3 ust. 2 za każdy rozpoczęty dzień opóźnienia, w przypadku dostarczenia przez Wykonawcę asortymentu obarczonego wadami lub usterkami oraz niedotrzymania terminu </w:t>
      </w:r>
      <w:r w:rsidRPr="00486BF1">
        <w:rPr>
          <w:rFonts w:ascii="Arial" w:hAnsi="Arial" w:cs="Arial"/>
          <w:sz w:val="20"/>
          <w:szCs w:val="20"/>
        </w:rPr>
        <w:lastRenderedPageBreak/>
        <w:t xml:space="preserve">dostarczenia właściwego asortymentu wolnego od wad lub usterek – w terminie wskazanym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 xml:space="preserve">w § 5 ust. 4; </w:t>
      </w:r>
    </w:p>
    <w:p w14:paraId="3D87B185" w14:textId="77777777" w:rsidR="00AD5A63" w:rsidRPr="00486BF1" w:rsidRDefault="00AD5A63" w:rsidP="00AD5A63">
      <w:pPr>
        <w:pStyle w:val="Akapitzlist"/>
        <w:numPr>
          <w:ilvl w:val="0"/>
          <w:numId w:val="29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w wysokości 1% wartości brutto </w:t>
      </w:r>
      <w:r>
        <w:rPr>
          <w:rFonts w:ascii="Arial" w:hAnsi="Arial" w:cs="Arial"/>
          <w:sz w:val="20"/>
          <w:szCs w:val="20"/>
        </w:rPr>
        <w:t>asortymentu</w:t>
      </w:r>
      <w:r w:rsidRPr="00486BF1">
        <w:rPr>
          <w:rFonts w:ascii="Arial" w:hAnsi="Arial" w:cs="Arial"/>
          <w:sz w:val="20"/>
          <w:szCs w:val="20"/>
        </w:rPr>
        <w:t>, któr</w:t>
      </w:r>
      <w:r>
        <w:rPr>
          <w:rFonts w:ascii="Arial" w:hAnsi="Arial" w:cs="Arial"/>
          <w:sz w:val="20"/>
          <w:szCs w:val="20"/>
        </w:rPr>
        <w:t>y</w:t>
      </w:r>
      <w:r w:rsidRPr="00486BF1">
        <w:rPr>
          <w:rFonts w:ascii="Arial" w:hAnsi="Arial" w:cs="Arial"/>
          <w:sz w:val="20"/>
          <w:szCs w:val="20"/>
        </w:rPr>
        <w:t xml:space="preserve"> po </w:t>
      </w:r>
      <w:r>
        <w:rPr>
          <w:rFonts w:ascii="Arial" w:hAnsi="Arial" w:cs="Arial"/>
          <w:sz w:val="20"/>
          <w:szCs w:val="20"/>
        </w:rPr>
        <w:t>jego</w:t>
      </w:r>
      <w:r w:rsidRPr="00486BF1">
        <w:rPr>
          <w:rFonts w:ascii="Arial" w:hAnsi="Arial" w:cs="Arial"/>
          <w:sz w:val="20"/>
          <w:szCs w:val="20"/>
        </w:rPr>
        <w:t xml:space="preserve"> zużyciu nie zostan</w:t>
      </w:r>
      <w:r>
        <w:rPr>
          <w:rFonts w:ascii="Arial" w:hAnsi="Arial" w:cs="Arial"/>
          <w:sz w:val="20"/>
          <w:szCs w:val="20"/>
        </w:rPr>
        <w:t>ie</w:t>
      </w:r>
      <w:r w:rsidRPr="00486BF1">
        <w:rPr>
          <w:rFonts w:ascii="Arial" w:hAnsi="Arial" w:cs="Arial"/>
          <w:sz w:val="20"/>
          <w:szCs w:val="20"/>
        </w:rPr>
        <w:t xml:space="preserve"> odebran</w:t>
      </w:r>
      <w:r>
        <w:rPr>
          <w:rFonts w:ascii="Arial" w:hAnsi="Arial" w:cs="Arial"/>
          <w:sz w:val="20"/>
          <w:szCs w:val="20"/>
        </w:rPr>
        <w:t>y</w:t>
      </w:r>
      <w:r w:rsidRPr="00486BF1">
        <w:rPr>
          <w:rFonts w:ascii="Arial" w:hAnsi="Arial" w:cs="Arial"/>
          <w:sz w:val="20"/>
          <w:szCs w:val="20"/>
        </w:rPr>
        <w:t xml:space="preserve"> przez Wykonawcę, za każdy dzień opóźnienia w </w:t>
      </w:r>
      <w:r>
        <w:rPr>
          <w:rFonts w:ascii="Arial" w:hAnsi="Arial" w:cs="Arial"/>
          <w:sz w:val="20"/>
          <w:szCs w:val="20"/>
        </w:rPr>
        <w:t>jego</w:t>
      </w:r>
      <w:r w:rsidRPr="00486BF1">
        <w:rPr>
          <w:rFonts w:ascii="Arial" w:hAnsi="Arial" w:cs="Arial"/>
          <w:sz w:val="20"/>
          <w:szCs w:val="20"/>
        </w:rPr>
        <w:t xml:space="preserve"> odebraniu.</w:t>
      </w:r>
    </w:p>
    <w:p w14:paraId="19B22378" w14:textId="77777777" w:rsidR="00AD5A63" w:rsidRPr="003C2D7A" w:rsidRDefault="00AD5A63" w:rsidP="00AD5A63">
      <w:pPr>
        <w:pStyle w:val="Akapitzlist"/>
        <w:tabs>
          <w:tab w:val="left" w:pos="284"/>
          <w:tab w:val="left" w:pos="4660"/>
          <w:tab w:val="center" w:pos="4880"/>
        </w:tabs>
        <w:jc w:val="both"/>
        <w:rPr>
          <w:rFonts w:ascii="Arial" w:hAnsi="Arial" w:cs="Arial"/>
          <w:sz w:val="20"/>
          <w:szCs w:val="20"/>
        </w:rPr>
      </w:pPr>
    </w:p>
    <w:p w14:paraId="62077880" w14:textId="77777777" w:rsidR="00AD5A63" w:rsidRPr="008B61D6" w:rsidRDefault="00AD5A63" w:rsidP="00AD5A63">
      <w:pPr>
        <w:pStyle w:val="Akapitzlist"/>
        <w:numPr>
          <w:ilvl w:val="0"/>
          <w:numId w:val="28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C2D7A">
        <w:rPr>
          <w:rFonts w:ascii="Arial" w:hAnsi="Arial" w:cs="Arial"/>
          <w:sz w:val="20"/>
          <w:szCs w:val="20"/>
        </w:rPr>
        <w:t xml:space="preserve">Łączna wysokość kar umownych </w:t>
      </w:r>
      <w:r>
        <w:rPr>
          <w:rFonts w:ascii="Arial" w:hAnsi="Arial" w:cs="Arial"/>
          <w:sz w:val="20"/>
          <w:szCs w:val="20"/>
        </w:rPr>
        <w:t xml:space="preserve">naliczanych na podstawie umowy </w:t>
      </w:r>
      <w:r w:rsidRPr="003C2D7A">
        <w:rPr>
          <w:rFonts w:ascii="Arial" w:hAnsi="Arial" w:cs="Arial"/>
          <w:sz w:val="20"/>
          <w:szCs w:val="20"/>
        </w:rPr>
        <w:t xml:space="preserve">nie przekroczy </w:t>
      </w:r>
      <w:r>
        <w:rPr>
          <w:rFonts w:ascii="Arial" w:hAnsi="Arial" w:cs="Arial"/>
          <w:sz w:val="20"/>
          <w:szCs w:val="20"/>
        </w:rPr>
        <w:br/>
        <w:t>3</w:t>
      </w:r>
      <w:r w:rsidRPr="003C2D7A">
        <w:rPr>
          <w:rFonts w:ascii="Arial" w:hAnsi="Arial" w:cs="Arial"/>
          <w:sz w:val="20"/>
          <w:szCs w:val="20"/>
        </w:rPr>
        <w:t xml:space="preserve">0 </w:t>
      </w:r>
      <w:r w:rsidRPr="003C2D7A" w:rsidDel="003C2D7A">
        <w:rPr>
          <w:rFonts w:ascii="Arial" w:hAnsi="Arial" w:cs="Arial"/>
          <w:sz w:val="20"/>
          <w:szCs w:val="20"/>
        </w:rPr>
        <w:t>% wartości brutto wynagrodzenia określon</w:t>
      </w:r>
      <w:r w:rsidRPr="008B61D6" w:rsidDel="003C2D7A">
        <w:rPr>
          <w:rFonts w:ascii="Arial" w:hAnsi="Arial" w:cs="Arial"/>
          <w:sz w:val="20"/>
          <w:szCs w:val="20"/>
        </w:rPr>
        <w:t>ego w § 3 ust. 2 umowy.</w:t>
      </w:r>
    </w:p>
    <w:p w14:paraId="53A6B265" w14:textId="77777777" w:rsidR="00AD5A63" w:rsidRPr="00486BF1" w:rsidRDefault="00AD5A63" w:rsidP="00AD5A63">
      <w:pPr>
        <w:pStyle w:val="Akapitzlist"/>
        <w:numPr>
          <w:ilvl w:val="0"/>
          <w:numId w:val="28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Kary umowne, o których mowa w ust. 1 mogą być potrącone przez Zamawiającego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>z wynagrodzenia Wykonawcy należnego mu zgodnie z niniejszą umową.</w:t>
      </w:r>
    </w:p>
    <w:p w14:paraId="3D16BC1C" w14:textId="77777777" w:rsidR="00AD5A63" w:rsidRPr="00486BF1" w:rsidRDefault="00AD5A63" w:rsidP="00AD5A63">
      <w:pPr>
        <w:pStyle w:val="Akapitzlist"/>
        <w:numPr>
          <w:ilvl w:val="0"/>
          <w:numId w:val="28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>Zastrzeżenie kar umownych nie wyłącza uprawnień Zamawiającego do odstąpienia od umowy.</w:t>
      </w:r>
    </w:p>
    <w:p w14:paraId="2C3B5BD5" w14:textId="77777777" w:rsidR="00AD5A63" w:rsidRPr="00486BF1" w:rsidRDefault="00AD5A63" w:rsidP="00AD5A63">
      <w:pPr>
        <w:pStyle w:val="Akapitzlist"/>
        <w:numPr>
          <w:ilvl w:val="0"/>
          <w:numId w:val="28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>Zamawiający zastrzega sobie prawo do dochodzenia odszkodowania przewyższającego wysokość zastrzeżonych kar umownych na zasadach ogólnych.</w:t>
      </w:r>
    </w:p>
    <w:p w14:paraId="7C3ED62A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</w:p>
    <w:p w14:paraId="11AAF6A8" w14:textId="77777777" w:rsidR="00AD5A63" w:rsidRPr="00486BF1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  <w:r w:rsidRPr="00486BF1">
        <w:rPr>
          <w:rFonts w:ascii="Arial" w:hAnsi="Arial" w:cs="Arial"/>
          <w:b/>
          <w:sz w:val="20"/>
          <w:szCs w:val="20"/>
        </w:rPr>
        <w:t>§7</w:t>
      </w:r>
    </w:p>
    <w:p w14:paraId="66C545FF" w14:textId="77777777" w:rsidR="00AD5A63" w:rsidRDefault="00AD5A63" w:rsidP="00AD5A63">
      <w:pPr>
        <w:pStyle w:val="Akapitzlist"/>
        <w:numPr>
          <w:ilvl w:val="0"/>
          <w:numId w:val="30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Wykonawca gwarantuje realizację dostaw asortymentu w terminach określonych w umowie,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>w tym w szczególności określonych w zamówieniach cząstkowych.</w:t>
      </w:r>
    </w:p>
    <w:p w14:paraId="391B45F7" w14:textId="77777777" w:rsidR="00AD5A63" w:rsidRDefault="00AD5A63" w:rsidP="00AD5A63">
      <w:pPr>
        <w:pStyle w:val="Akapitzlist"/>
        <w:numPr>
          <w:ilvl w:val="0"/>
          <w:numId w:val="30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Zamawiający zastrzega sobie prawo do wypowiedzenia umowy w trybie natychmiastowym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>w przypadku trzykrotnej realizacji przez Wykonawcę dostaw cząstkowych w sposób niezgodny z warunkami niniejszej umowy, tj.:</w:t>
      </w:r>
    </w:p>
    <w:p w14:paraId="6657F802" w14:textId="77777777" w:rsidR="00AD5A63" w:rsidRDefault="00AD5A63" w:rsidP="00AD5A63">
      <w:pPr>
        <w:pStyle w:val="Akapitzlist"/>
        <w:numPr>
          <w:ilvl w:val="0"/>
          <w:numId w:val="31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dostarczenia asortymentu o jakości gorszej niż wymaga Zamawiający zgodnie z treścią Zapytania ofertowego z dnia </w:t>
      </w:r>
      <w:r>
        <w:rPr>
          <w:rFonts w:ascii="Arial" w:hAnsi="Arial" w:cs="Arial"/>
          <w:sz w:val="20"/>
          <w:szCs w:val="20"/>
        </w:rPr>
        <w:t>..........</w:t>
      </w:r>
      <w:r w:rsidRPr="00486BF1">
        <w:rPr>
          <w:rFonts w:ascii="Arial" w:hAnsi="Arial" w:cs="Arial"/>
          <w:sz w:val="20"/>
          <w:szCs w:val="20"/>
        </w:rPr>
        <w:t xml:space="preserve"> lub</w:t>
      </w:r>
      <w:r>
        <w:rPr>
          <w:rFonts w:ascii="Arial" w:hAnsi="Arial" w:cs="Arial"/>
          <w:sz w:val="20"/>
          <w:szCs w:val="20"/>
        </w:rPr>
        <w:t>,</w:t>
      </w:r>
    </w:p>
    <w:p w14:paraId="57D2586A" w14:textId="77777777" w:rsidR="00AD5A63" w:rsidRDefault="00AD5A63" w:rsidP="00AD5A63">
      <w:pPr>
        <w:pStyle w:val="Akapitzlist"/>
        <w:numPr>
          <w:ilvl w:val="0"/>
          <w:numId w:val="31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>realizacji dostawy cząstkowej niezgodnej z zamówieniem cząstkowym, lub</w:t>
      </w:r>
      <w:r>
        <w:rPr>
          <w:rFonts w:ascii="Arial" w:hAnsi="Arial" w:cs="Arial"/>
          <w:sz w:val="20"/>
          <w:szCs w:val="20"/>
        </w:rPr>
        <w:t>,</w:t>
      </w:r>
    </w:p>
    <w:p w14:paraId="3B96C5BB" w14:textId="77777777" w:rsidR="00AD5A63" w:rsidRDefault="00AD5A63" w:rsidP="00AD5A63">
      <w:pPr>
        <w:pStyle w:val="Akapitzlist"/>
        <w:numPr>
          <w:ilvl w:val="0"/>
          <w:numId w:val="31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niedotrzymania terminu realizacji dostaw cząstkowych. </w:t>
      </w:r>
    </w:p>
    <w:p w14:paraId="222C6E01" w14:textId="77777777" w:rsidR="00AD5A63" w:rsidRDefault="00AD5A63" w:rsidP="00AD5A63">
      <w:pPr>
        <w:pStyle w:val="Akapitzlist"/>
        <w:numPr>
          <w:ilvl w:val="0"/>
          <w:numId w:val="30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Oświadczenie Zamawiającego o wypowiedzeniu umowy w trybie natychmiastowym nastąpi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>w formie pisemnej z podaniem przyczyny rozwiązania umowy.</w:t>
      </w:r>
    </w:p>
    <w:p w14:paraId="1D84D264" w14:textId="77777777" w:rsidR="00AD5A63" w:rsidRDefault="00AD5A63" w:rsidP="00AD5A63">
      <w:pPr>
        <w:pStyle w:val="Akapitzlist"/>
        <w:numPr>
          <w:ilvl w:val="0"/>
          <w:numId w:val="30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W przypadku wypowiedzenia umowy w trybie natychmiastowym, o którym mowa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>w ust. 2-3 Wykonawca zapłaci Zamawiającemu karę umown</w:t>
      </w:r>
      <w:r>
        <w:rPr>
          <w:rFonts w:ascii="Arial" w:hAnsi="Arial" w:cs="Arial"/>
          <w:sz w:val="20"/>
          <w:szCs w:val="20"/>
        </w:rPr>
        <w:t>ą określoną w §</w:t>
      </w:r>
      <w:r w:rsidRPr="00486BF1">
        <w:rPr>
          <w:rFonts w:ascii="Arial" w:hAnsi="Arial" w:cs="Arial"/>
          <w:sz w:val="20"/>
          <w:szCs w:val="20"/>
        </w:rPr>
        <w:t xml:space="preserve">6 ust. 1 lit. a)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konsekwencjami określonymi w §</w:t>
      </w:r>
      <w:r w:rsidRPr="00486BF1">
        <w:rPr>
          <w:rFonts w:ascii="Arial" w:hAnsi="Arial" w:cs="Arial"/>
          <w:sz w:val="20"/>
          <w:szCs w:val="20"/>
        </w:rPr>
        <w:t xml:space="preserve">6 ust. </w:t>
      </w:r>
      <w:r>
        <w:rPr>
          <w:rFonts w:ascii="Arial" w:hAnsi="Arial" w:cs="Arial"/>
          <w:sz w:val="20"/>
          <w:szCs w:val="20"/>
        </w:rPr>
        <w:t>3</w:t>
      </w:r>
      <w:r w:rsidRPr="00486BF1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5</w:t>
      </w:r>
      <w:r w:rsidRPr="00486BF1">
        <w:rPr>
          <w:rFonts w:ascii="Arial" w:hAnsi="Arial" w:cs="Arial"/>
          <w:sz w:val="20"/>
          <w:szCs w:val="20"/>
        </w:rPr>
        <w:t xml:space="preserve">. </w:t>
      </w:r>
    </w:p>
    <w:p w14:paraId="0B87F862" w14:textId="77777777" w:rsidR="00AD5A63" w:rsidRDefault="00AD5A63" w:rsidP="00AD5A63">
      <w:pPr>
        <w:pStyle w:val="Akapitzlist"/>
        <w:numPr>
          <w:ilvl w:val="0"/>
          <w:numId w:val="30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7A5087F6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</w:p>
    <w:p w14:paraId="7E7CE9B1" w14:textId="77777777" w:rsidR="00AD5A63" w:rsidRPr="00486BF1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  <w:r w:rsidRPr="00486BF1">
        <w:rPr>
          <w:rFonts w:ascii="Arial" w:hAnsi="Arial" w:cs="Arial"/>
          <w:b/>
          <w:sz w:val="20"/>
          <w:szCs w:val="20"/>
        </w:rPr>
        <w:t>§8</w:t>
      </w:r>
    </w:p>
    <w:p w14:paraId="191E18EC" w14:textId="77777777" w:rsidR="00AD5A63" w:rsidRDefault="00AD5A63" w:rsidP="00AD5A63">
      <w:pPr>
        <w:pStyle w:val="Akapitzlist"/>
        <w:numPr>
          <w:ilvl w:val="0"/>
          <w:numId w:val="32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>Wszelkie zmiany i uzupełnienia niniejszej umowy wymagają formy pisemnej pod rygorem nieważności i następować będą w drodze aneksu podpisanego przez obydwie Strony.</w:t>
      </w:r>
    </w:p>
    <w:p w14:paraId="32AEE5AF" w14:textId="77777777" w:rsidR="00AD5A63" w:rsidRDefault="00AD5A63" w:rsidP="00AD5A63">
      <w:pPr>
        <w:pStyle w:val="Akapitzlist"/>
        <w:numPr>
          <w:ilvl w:val="0"/>
          <w:numId w:val="32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Zamawiający dopuszcza zmianę niniejszej umowy w </w:t>
      </w:r>
      <w:r>
        <w:rPr>
          <w:rFonts w:ascii="Arial" w:hAnsi="Arial" w:cs="Arial"/>
          <w:sz w:val="20"/>
          <w:szCs w:val="20"/>
        </w:rPr>
        <w:t xml:space="preserve">szczególności w </w:t>
      </w:r>
      <w:r w:rsidRPr="00486BF1">
        <w:rPr>
          <w:rFonts w:ascii="Arial" w:hAnsi="Arial" w:cs="Arial"/>
          <w:sz w:val="20"/>
          <w:szCs w:val="20"/>
        </w:rPr>
        <w:t>zakresie:</w:t>
      </w:r>
    </w:p>
    <w:p w14:paraId="7AAE3D24" w14:textId="77777777" w:rsidR="00AD5A63" w:rsidRDefault="00AD5A63" w:rsidP="00AD5A63">
      <w:pPr>
        <w:pStyle w:val="Akapitzlist"/>
        <w:numPr>
          <w:ilvl w:val="0"/>
          <w:numId w:val="33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wskazanych w umowie terminów realizacji dostaw cząstkowych, gdy jest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 xml:space="preserve">to spowodowane następstwem okoliczności niezależnych od Stron (siła wyższa) lub okoliczności leżących po stronie Zamawiającego, </w:t>
      </w:r>
    </w:p>
    <w:p w14:paraId="096C94BA" w14:textId="77777777" w:rsidR="00AD5A63" w:rsidRDefault="00AD5A63" w:rsidP="00AD5A63">
      <w:pPr>
        <w:pStyle w:val="Akapitzlist"/>
        <w:numPr>
          <w:ilvl w:val="0"/>
          <w:numId w:val="33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F4E35">
        <w:rPr>
          <w:rFonts w:ascii="Arial" w:hAnsi="Arial" w:cs="Arial"/>
          <w:color w:val="000000" w:themeColor="text1"/>
          <w:sz w:val="20"/>
          <w:szCs w:val="20"/>
        </w:rPr>
        <w:t xml:space="preserve">zmiany w „Formularzu cenowym” w zakresie rodzaju </w:t>
      </w:r>
      <w:r w:rsidRPr="00486BF1">
        <w:rPr>
          <w:rFonts w:ascii="Arial" w:hAnsi="Arial" w:cs="Arial"/>
          <w:sz w:val="20"/>
          <w:szCs w:val="20"/>
        </w:rPr>
        <w:t xml:space="preserve">asortymentu polegające na wprowadzeniu nowocześniejszych zamienników w niezmienionej cenie w stosunku do cen wskazanych w „Formularzu cenowym”, w przypadku kiedy asortyment wskazany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>w „Formularzu cenowy</w:t>
      </w:r>
      <w:r>
        <w:rPr>
          <w:rFonts w:ascii="Arial" w:hAnsi="Arial" w:cs="Arial"/>
          <w:sz w:val="20"/>
          <w:szCs w:val="20"/>
        </w:rPr>
        <w:t>m” nie będzie dostępny na rynku,</w:t>
      </w:r>
    </w:p>
    <w:p w14:paraId="259266C8" w14:textId="77777777" w:rsidR="00AD5A63" w:rsidRDefault="00AD5A63" w:rsidP="00AD5A63">
      <w:pPr>
        <w:pStyle w:val="Akapitzlist"/>
        <w:numPr>
          <w:ilvl w:val="0"/>
          <w:numId w:val="33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>realizacji przedmiotu umowy po cenach niższych niż ceny wskazane w „Formularzu cenowym”, a zmiany w tym zakresie nie wymagają sporządzenia aneksu do umowy,</w:t>
      </w:r>
    </w:p>
    <w:p w14:paraId="7C7DDDDF" w14:textId="77777777" w:rsidR="00AD5A63" w:rsidRDefault="00AD5A63" w:rsidP="00AD5A63">
      <w:pPr>
        <w:pStyle w:val="Akapitzlist"/>
        <w:numPr>
          <w:ilvl w:val="0"/>
          <w:numId w:val="33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>osób wskazanych w § 4 ust. 1.</w:t>
      </w:r>
    </w:p>
    <w:p w14:paraId="03B59E57" w14:textId="77777777" w:rsidR="00AD5A63" w:rsidRDefault="00AD5A63" w:rsidP="00AD5A63">
      <w:pPr>
        <w:pStyle w:val="Akapitzlist"/>
        <w:numPr>
          <w:ilvl w:val="0"/>
          <w:numId w:val="32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lastRenderedPageBreak/>
        <w:t xml:space="preserve">W przypadku kiedy zapotrzebowanie Zamawiającego na dany asortyment przewyższy ilości tego asortymentu określonego w „Formularzu cenowym”, Zamawiający zastrzega sobie możliwość, a Wykonawca wyraża zgodę, na zmianę ilości poszczególnych asortymentów określonych w tym formularzu, poprzez zwiększenie zamówienia w danej pozycji w stosunku do ilości wskazanej w „Formularzu cenowym”, kompensując to odpowiednim zmniejszeniem ilości innej pozycji w obrębie asortymentu wskazanego w „Formularzu cenowym”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>z zastrzeżeniem, że zmiany, o których mowa w niniejszym ustępie, nie mogą doprowadzić do przekroczenia wysokości wynagrodzenia należnego Wykonawcy wskazanego w § 3 ust. 2. Zmiany, o których mowa w niniejszym ustępie, nie stanowią zmiany warunków niniejszej umowy i nie wymagają formy pisemnej w postaci aneksów.</w:t>
      </w:r>
    </w:p>
    <w:p w14:paraId="6988197D" w14:textId="77777777" w:rsidR="00AD5A63" w:rsidRPr="00486BF1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486BF1">
        <w:rPr>
          <w:rFonts w:ascii="Arial" w:hAnsi="Arial" w:cs="Arial"/>
          <w:b/>
          <w:sz w:val="20"/>
          <w:szCs w:val="20"/>
        </w:rPr>
        <w:t>§9</w:t>
      </w:r>
    </w:p>
    <w:p w14:paraId="2546BEDB" w14:textId="77777777" w:rsidR="00AD5A63" w:rsidRDefault="00AD5A63" w:rsidP="00AD5A63">
      <w:pPr>
        <w:pStyle w:val="Akapitzlist"/>
        <w:numPr>
          <w:ilvl w:val="0"/>
          <w:numId w:val="34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W sprawach nieuregulowanych niniejszą umową mają zastosowanie przepisy Kodeksu Cywilnego. </w:t>
      </w:r>
    </w:p>
    <w:p w14:paraId="2614A75C" w14:textId="77777777" w:rsidR="00AD5A63" w:rsidRDefault="00AD5A63" w:rsidP="00AD5A63">
      <w:pPr>
        <w:pStyle w:val="Akapitzlist"/>
        <w:numPr>
          <w:ilvl w:val="0"/>
          <w:numId w:val="34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>Wszelkie oświadczenia Stron niniejszej umowy będą składane na piśmie pod rygorem nieważności listem poleconym, lub za potwierdzeniem ich złożenia, na następujące adresy Stron:</w:t>
      </w:r>
    </w:p>
    <w:p w14:paraId="0165390F" w14:textId="77777777" w:rsidR="00AD5A63" w:rsidRPr="00CA255C" w:rsidRDefault="00AD5A63" w:rsidP="00AD5A63">
      <w:pPr>
        <w:pStyle w:val="Akapitzlist"/>
        <w:numPr>
          <w:ilvl w:val="0"/>
          <w:numId w:val="35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– ul. dr. J. Babińskiego 29</w:t>
      </w:r>
      <w:r w:rsidRPr="00CA255C">
        <w:rPr>
          <w:rFonts w:ascii="Arial" w:hAnsi="Arial" w:cs="Arial"/>
          <w:sz w:val="20"/>
          <w:szCs w:val="20"/>
        </w:rPr>
        <w:t>, 30 - 393 Kraków,</w:t>
      </w:r>
    </w:p>
    <w:p w14:paraId="234AB69D" w14:textId="77777777" w:rsidR="00AD5A63" w:rsidRPr="00CA255C" w:rsidRDefault="00AD5A63" w:rsidP="00AD5A63">
      <w:pPr>
        <w:pStyle w:val="Akapitzlist"/>
        <w:numPr>
          <w:ilvl w:val="0"/>
          <w:numId w:val="35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ykonawca – …………..</w:t>
      </w:r>
    </w:p>
    <w:p w14:paraId="044C676D" w14:textId="77777777" w:rsidR="00AD5A63" w:rsidRDefault="00AD5A63" w:rsidP="00AD5A63">
      <w:pPr>
        <w:pStyle w:val="Akapitzlist"/>
        <w:numPr>
          <w:ilvl w:val="0"/>
          <w:numId w:val="34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>W przypadku zmiany adresu wskazanego w ust. 2, Strona której zmiana dotyczy jest zobowiązana do niezwłocznego poinformowania o tym fakcie drugiej Strony w formie pisemnej, pod rygorem uznania skuteczności doręczenia na ostatni adres wskazany przez Stronę.</w:t>
      </w:r>
    </w:p>
    <w:p w14:paraId="02287D08" w14:textId="77777777" w:rsidR="00AD5A63" w:rsidRDefault="00AD5A63" w:rsidP="00AD5A63">
      <w:pPr>
        <w:pStyle w:val="Akapitzlist"/>
        <w:numPr>
          <w:ilvl w:val="0"/>
          <w:numId w:val="34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Strony zgodnie postanawiają, że wszelkie pisma, wezwania i oświadczenia kierowane na ostatni znany adres Stron ustalony zgodnie z postanowieniami ust. 2-3 będą uważane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>za skutecznie doręczone również w razie ich zwrotu z adnotacją poczty lub innego doręczyciela o braku możliwości doręczenia z powodu zmiany adresu, odmowy przyjęcia</w:t>
      </w:r>
      <w:r>
        <w:rPr>
          <w:rFonts w:ascii="Arial" w:hAnsi="Arial" w:cs="Arial"/>
          <w:sz w:val="20"/>
          <w:szCs w:val="20"/>
        </w:rPr>
        <w:t xml:space="preserve"> lub innych podobnych przyczyn.</w:t>
      </w:r>
    </w:p>
    <w:p w14:paraId="6F95F06F" w14:textId="79D7A06F" w:rsidR="0006073A" w:rsidRPr="00A3151F" w:rsidRDefault="0006073A" w:rsidP="0006073A">
      <w:pPr>
        <w:tabs>
          <w:tab w:val="left" w:pos="333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A3151F">
        <w:rPr>
          <w:rFonts w:ascii="Arial" w:hAnsi="Arial" w:cs="Arial"/>
          <w:sz w:val="20"/>
          <w:szCs w:val="20"/>
        </w:rPr>
        <w:t>Strony są niezależnymi administratorami danych w rozumieniu art. 4 pkt. 7 Rozporządzenia</w:t>
      </w:r>
      <w:r w:rsidRPr="00A3151F">
        <w:rPr>
          <w:rFonts w:ascii="Arial" w:hAnsi="Arial" w:cs="Arial"/>
          <w:sz w:val="20"/>
          <w:szCs w:val="20"/>
        </w:rPr>
        <w:br/>
        <w:t>Parlamentu Europejskiego i Rady (UE) 2016/679 z dnia 27 kwietnia 2016 r. w sprawie ochrony osób</w:t>
      </w:r>
      <w:r>
        <w:rPr>
          <w:rFonts w:ascii="Arial" w:hAnsi="Arial" w:cs="Arial"/>
          <w:sz w:val="20"/>
          <w:szCs w:val="20"/>
        </w:rPr>
        <w:t xml:space="preserve"> </w:t>
      </w:r>
      <w:r w:rsidRPr="00A3151F">
        <w:rPr>
          <w:rFonts w:ascii="Arial" w:hAnsi="Arial" w:cs="Arial"/>
          <w:sz w:val="20"/>
          <w:szCs w:val="20"/>
        </w:rPr>
        <w:t>fizycznych w związku z przetwarzaniem danych osobowych i w sprawie swobodnego przepływu takich</w:t>
      </w:r>
      <w:r>
        <w:rPr>
          <w:rFonts w:ascii="Arial" w:hAnsi="Arial" w:cs="Arial"/>
          <w:sz w:val="20"/>
          <w:szCs w:val="20"/>
        </w:rPr>
        <w:t xml:space="preserve"> </w:t>
      </w:r>
      <w:r w:rsidRPr="00A3151F">
        <w:rPr>
          <w:rFonts w:ascii="Arial" w:hAnsi="Arial" w:cs="Arial"/>
          <w:sz w:val="20"/>
          <w:szCs w:val="20"/>
        </w:rPr>
        <w:t>danych oraz uchylenia dyrektywy 95/46/WE (dalej jako „RODO”) w stosunku do danych osobowych</w:t>
      </w:r>
      <w:r>
        <w:rPr>
          <w:rFonts w:ascii="Arial" w:hAnsi="Arial" w:cs="Arial"/>
          <w:sz w:val="20"/>
          <w:szCs w:val="20"/>
        </w:rPr>
        <w:t xml:space="preserve"> </w:t>
      </w:r>
      <w:r w:rsidRPr="00A3151F">
        <w:rPr>
          <w:rFonts w:ascii="Arial" w:hAnsi="Arial" w:cs="Arial"/>
          <w:sz w:val="20"/>
          <w:szCs w:val="20"/>
        </w:rPr>
        <w:t>dotyczących osób, z pomocą których wykonują Umowę. Strony udostępnią sobie dane osobowe osób,</w:t>
      </w:r>
      <w:r>
        <w:rPr>
          <w:rFonts w:ascii="Arial" w:hAnsi="Arial" w:cs="Arial"/>
          <w:sz w:val="20"/>
          <w:szCs w:val="20"/>
        </w:rPr>
        <w:t xml:space="preserve"> </w:t>
      </w:r>
      <w:r w:rsidRPr="00A3151F">
        <w:rPr>
          <w:rFonts w:ascii="Arial" w:hAnsi="Arial" w:cs="Arial"/>
          <w:sz w:val="20"/>
          <w:szCs w:val="20"/>
        </w:rPr>
        <w:t>o których mowa w zdaniu poprzednim, w zakresie niezbędnym do celów wynikających z prawnie</w:t>
      </w:r>
      <w:r>
        <w:rPr>
          <w:rFonts w:ascii="Arial" w:hAnsi="Arial" w:cs="Arial"/>
          <w:sz w:val="20"/>
          <w:szCs w:val="20"/>
        </w:rPr>
        <w:t xml:space="preserve"> </w:t>
      </w:r>
      <w:r w:rsidRPr="00A3151F">
        <w:rPr>
          <w:rFonts w:ascii="Arial" w:hAnsi="Arial" w:cs="Arial"/>
          <w:sz w:val="20"/>
          <w:szCs w:val="20"/>
        </w:rPr>
        <w:t>uzasadnionych interesów Stron, jakim jest wykonanie Umowy. Strony zobowiązane są do zapewnienia</w:t>
      </w:r>
      <w:r>
        <w:rPr>
          <w:rFonts w:ascii="Arial" w:hAnsi="Arial" w:cs="Arial"/>
          <w:sz w:val="20"/>
          <w:szCs w:val="20"/>
        </w:rPr>
        <w:t xml:space="preserve"> </w:t>
      </w:r>
      <w:r w:rsidRPr="00A3151F">
        <w:rPr>
          <w:rFonts w:ascii="Arial" w:hAnsi="Arial" w:cs="Arial"/>
          <w:sz w:val="20"/>
          <w:szCs w:val="20"/>
        </w:rPr>
        <w:t>skutecznej i należytej ochrony danych osobowych, do których uzyskały dostęp w związku</w:t>
      </w:r>
      <w:r>
        <w:rPr>
          <w:rFonts w:ascii="Arial" w:hAnsi="Arial" w:cs="Arial"/>
          <w:sz w:val="20"/>
          <w:szCs w:val="20"/>
        </w:rPr>
        <w:t xml:space="preserve"> </w:t>
      </w:r>
      <w:r w:rsidRPr="00A3151F">
        <w:rPr>
          <w:rFonts w:ascii="Arial" w:hAnsi="Arial" w:cs="Arial"/>
          <w:sz w:val="20"/>
          <w:szCs w:val="20"/>
        </w:rPr>
        <w:t>z wykonywaniem Umowy, jak również do niewykorzystywania tych danych do celów innych niż</w:t>
      </w:r>
      <w:r>
        <w:rPr>
          <w:rFonts w:ascii="Arial" w:hAnsi="Arial" w:cs="Arial"/>
          <w:sz w:val="20"/>
          <w:szCs w:val="20"/>
        </w:rPr>
        <w:t xml:space="preserve"> </w:t>
      </w:r>
      <w:r w:rsidRPr="00A3151F">
        <w:rPr>
          <w:rFonts w:ascii="Arial" w:hAnsi="Arial" w:cs="Arial"/>
          <w:sz w:val="20"/>
          <w:szCs w:val="20"/>
        </w:rPr>
        <w:t>realizacja Umowy. Strony zobowiązują się do przetwarzania danych osobowych w zakresie i w sposób</w:t>
      </w:r>
      <w:r>
        <w:rPr>
          <w:rFonts w:ascii="Arial" w:hAnsi="Arial" w:cs="Arial"/>
          <w:sz w:val="20"/>
          <w:szCs w:val="20"/>
        </w:rPr>
        <w:t xml:space="preserve"> </w:t>
      </w:r>
      <w:r w:rsidRPr="00A3151F">
        <w:rPr>
          <w:rFonts w:ascii="Arial" w:hAnsi="Arial" w:cs="Arial"/>
          <w:sz w:val="20"/>
          <w:szCs w:val="20"/>
        </w:rPr>
        <w:t>zgodny z obowiązującymi przepisami prawa, w tym RODO.</w:t>
      </w:r>
    </w:p>
    <w:p w14:paraId="6635C569" w14:textId="615D398D" w:rsidR="0006073A" w:rsidRPr="00A3151F" w:rsidRDefault="0006073A" w:rsidP="0006073A">
      <w:pPr>
        <w:tabs>
          <w:tab w:val="left" w:pos="333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A3151F">
        <w:rPr>
          <w:rFonts w:ascii="Arial" w:hAnsi="Arial" w:cs="Arial"/>
          <w:sz w:val="20"/>
          <w:szCs w:val="20"/>
        </w:rPr>
        <w:t xml:space="preserve">Wykonawca zobowiązuje się zrealizować w imieniu </w:t>
      </w:r>
      <w:r>
        <w:rPr>
          <w:rFonts w:ascii="Arial" w:hAnsi="Arial" w:cs="Arial"/>
          <w:sz w:val="20"/>
          <w:szCs w:val="20"/>
        </w:rPr>
        <w:t>Zamawiającego</w:t>
      </w:r>
      <w:r w:rsidRPr="00A3151F">
        <w:rPr>
          <w:rFonts w:ascii="Arial" w:hAnsi="Arial" w:cs="Arial"/>
          <w:sz w:val="20"/>
          <w:szCs w:val="20"/>
        </w:rPr>
        <w:t xml:space="preserve"> obowiązek</w:t>
      </w:r>
      <w:r>
        <w:rPr>
          <w:rFonts w:ascii="Arial" w:hAnsi="Arial" w:cs="Arial"/>
          <w:sz w:val="20"/>
          <w:szCs w:val="20"/>
        </w:rPr>
        <w:t xml:space="preserve"> </w:t>
      </w:r>
      <w:r w:rsidRPr="00A3151F">
        <w:rPr>
          <w:rFonts w:ascii="Arial" w:hAnsi="Arial" w:cs="Arial"/>
          <w:sz w:val="20"/>
          <w:szCs w:val="20"/>
        </w:rPr>
        <w:t xml:space="preserve">informacyjny, wobec osób, których dane udostępnił </w:t>
      </w:r>
      <w:r>
        <w:rPr>
          <w:rFonts w:ascii="Arial" w:hAnsi="Arial" w:cs="Arial"/>
          <w:sz w:val="20"/>
          <w:szCs w:val="20"/>
        </w:rPr>
        <w:t xml:space="preserve">Zamawiającemu </w:t>
      </w:r>
      <w:r w:rsidRPr="00A3151F">
        <w:rPr>
          <w:rFonts w:ascii="Arial" w:hAnsi="Arial" w:cs="Arial"/>
          <w:sz w:val="20"/>
          <w:szCs w:val="20"/>
        </w:rPr>
        <w:t>w związku z realizacją niniejszej Umowy, w</w:t>
      </w:r>
      <w:r>
        <w:rPr>
          <w:rFonts w:ascii="Arial" w:hAnsi="Arial" w:cs="Arial"/>
          <w:sz w:val="20"/>
          <w:szCs w:val="20"/>
        </w:rPr>
        <w:t> </w:t>
      </w:r>
      <w:r w:rsidRPr="00A3151F">
        <w:rPr>
          <w:rFonts w:ascii="Arial" w:hAnsi="Arial" w:cs="Arial"/>
          <w:sz w:val="20"/>
          <w:szCs w:val="20"/>
        </w:rPr>
        <w:t xml:space="preserve">szczególności </w:t>
      </w:r>
      <w:r>
        <w:rPr>
          <w:rFonts w:ascii="Arial" w:hAnsi="Arial" w:cs="Arial"/>
          <w:sz w:val="20"/>
          <w:szCs w:val="20"/>
        </w:rPr>
        <w:t xml:space="preserve">wskazując informacje wymagane na </w:t>
      </w:r>
      <w:r w:rsidRPr="00A3151F">
        <w:rPr>
          <w:rFonts w:ascii="Arial" w:hAnsi="Arial" w:cs="Arial"/>
          <w:sz w:val="20"/>
          <w:szCs w:val="20"/>
        </w:rPr>
        <w:t xml:space="preserve">podstawie art. 14 RODO. Klauzula obowiązku informacyjnego </w:t>
      </w:r>
      <w:r>
        <w:rPr>
          <w:rFonts w:ascii="Arial" w:hAnsi="Arial" w:cs="Arial"/>
          <w:sz w:val="20"/>
          <w:szCs w:val="20"/>
        </w:rPr>
        <w:t>Zamawiającego</w:t>
      </w:r>
      <w:r w:rsidRPr="00A3151F">
        <w:rPr>
          <w:rFonts w:ascii="Arial" w:hAnsi="Arial" w:cs="Arial"/>
          <w:sz w:val="20"/>
          <w:szCs w:val="20"/>
        </w:rPr>
        <w:t xml:space="preserve"> stanowi</w:t>
      </w:r>
      <w:r>
        <w:rPr>
          <w:rFonts w:ascii="Arial" w:hAnsi="Arial" w:cs="Arial"/>
          <w:sz w:val="20"/>
          <w:szCs w:val="20"/>
        </w:rPr>
        <w:t xml:space="preserve"> </w:t>
      </w:r>
      <w:r w:rsidRPr="00A3151F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4 </w:t>
      </w:r>
      <w:r w:rsidRPr="00A3151F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niniejszej u</w:t>
      </w:r>
      <w:r w:rsidRPr="00A3151F">
        <w:rPr>
          <w:rFonts w:ascii="Arial" w:hAnsi="Arial" w:cs="Arial"/>
          <w:sz w:val="20"/>
          <w:szCs w:val="20"/>
        </w:rPr>
        <w:t>mowy.</w:t>
      </w:r>
    </w:p>
    <w:p w14:paraId="70D8A092" w14:textId="77777777" w:rsidR="0006073A" w:rsidRDefault="0006073A" w:rsidP="00B3297C">
      <w:pPr>
        <w:pStyle w:val="Akapitzlist"/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14:paraId="66514F1E" w14:textId="77777777" w:rsidR="00AD5A63" w:rsidRDefault="00AD5A63" w:rsidP="00AD5A63">
      <w:pPr>
        <w:tabs>
          <w:tab w:val="left" w:pos="0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</w:p>
    <w:p w14:paraId="585524BA" w14:textId="77777777" w:rsidR="00AD5A63" w:rsidRPr="00486BF1" w:rsidRDefault="00AD5A63" w:rsidP="00AD5A63">
      <w:pPr>
        <w:tabs>
          <w:tab w:val="left" w:pos="0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  <w:r w:rsidRPr="00486BF1">
        <w:rPr>
          <w:rFonts w:ascii="Arial" w:hAnsi="Arial" w:cs="Arial"/>
          <w:b/>
          <w:sz w:val="20"/>
          <w:szCs w:val="20"/>
        </w:rPr>
        <w:t>§10</w:t>
      </w:r>
    </w:p>
    <w:p w14:paraId="556EDF2B" w14:textId="77777777" w:rsidR="00AD5A63" w:rsidRDefault="00AD5A63" w:rsidP="00AD5A63">
      <w:pPr>
        <w:pStyle w:val="Akapitzlist"/>
        <w:numPr>
          <w:ilvl w:val="0"/>
          <w:numId w:val="36"/>
        </w:numPr>
        <w:tabs>
          <w:tab w:val="left" w:pos="284"/>
          <w:tab w:val="left" w:pos="4660"/>
          <w:tab w:val="center" w:pos="4880"/>
        </w:tabs>
        <w:spacing w:after="160" w:line="259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1974482B" w14:textId="77777777" w:rsidR="00AD5A63" w:rsidRDefault="00AD5A63" w:rsidP="00AD5A63">
      <w:pPr>
        <w:pStyle w:val="Akapitzlist"/>
        <w:numPr>
          <w:ilvl w:val="0"/>
          <w:numId w:val="36"/>
        </w:numPr>
        <w:tabs>
          <w:tab w:val="left" w:pos="284"/>
          <w:tab w:val="left" w:pos="4660"/>
          <w:tab w:val="center" w:pos="4880"/>
        </w:tabs>
        <w:spacing w:after="160" w:line="259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>W przypadku niemożności dojścia do porozumienia w ciągu czternastu dni od dnia otrzymania przez Stronę pisemnego wezwania do ugody, spory będą rozstrzygane przez sąd właściwy dla siedziby Zamawiającego.</w:t>
      </w:r>
    </w:p>
    <w:p w14:paraId="1D016168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</w:p>
    <w:p w14:paraId="590286B5" w14:textId="77777777" w:rsidR="00AD5A63" w:rsidRPr="00F420D9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  <w:r w:rsidRPr="00F420D9">
        <w:rPr>
          <w:rFonts w:ascii="Arial" w:hAnsi="Arial" w:cs="Arial"/>
          <w:b/>
          <w:sz w:val="20"/>
          <w:szCs w:val="20"/>
        </w:rPr>
        <w:t>§11</w:t>
      </w:r>
    </w:p>
    <w:p w14:paraId="50F6A2DF" w14:textId="77777777" w:rsidR="00AD5A63" w:rsidRDefault="00AD5A63" w:rsidP="00AD5A63">
      <w:pPr>
        <w:pStyle w:val="Akapitzlist"/>
        <w:numPr>
          <w:ilvl w:val="0"/>
          <w:numId w:val="37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Oprócz wypadków wymienionych w Kodeksie Cywilnym, Zamawiającemu przysługuje prawo odstąpienia od umowy w razie zaistnienia istotnej zmiany okoliczności powodującej,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 xml:space="preserve">że wykonanie umowy nie leży w interesie publicznym, czego nie można było przewidzieć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>w chwili zawarcia umowy, przy czym Zamawiający może odstąpić od umowy w terminie 30 dni od powzięcia wiadomości o tych okolicznościach. W przypadku, o którym mowa w zdaniu poprzednim, Wykonawca może żądać wyłącznie wynagrodzenia należnego z tytułu wykonania części umowy.</w:t>
      </w:r>
    </w:p>
    <w:p w14:paraId="20D32C0A" w14:textId="77777777" w:rsidR="00AD5A63" w:rsidRDefault="00AD5A63" w:rsidP="00AD5A63">
      <w:pPr>
        <w:pStyle w:val="Akapitzlist"/>
        <w:numPr>
          <w:ilvl w:val="0"/>
          <w:numId w:val="37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 xml:space="preserve">Zamawiającemu przysługuje również prawo odstąpienia od umowy w sytuacji wszczęcia postępowania upadłościowego, układowego lub likwidacyjnego w stosunku do  Wykonawcy bądź zawieszenia lub likwidacji działalności gospodarczej Wykonawcy, w terminie 30 dni </w:t>
      </w:r>
      <w:r>
        <w:rPr>
          <w:rFonts w:ascii="Arial" w:hAnsi="Arial" w:cs="Arial"/>
          <w:sz w:val="20"/>
          <w:szCs w:val="20"/>
        </w:rPr>
        <w:br/>
      </w:r>
      <w:r w:rsidRPr="00486BF1">
        <w:rPr>
          <w:rFonts w:ascii="Arial" w:hAnsi="Arial" w:cs="Arial"/>
          <w:sz w:val="20"/>
          <w:szCs w:val="20"/>
        </w:rPr>
        <w:t>od dnia powzięcia przez Zamawiającego wiadomości o zaistnieniu powyższych okoliczności.</w:t>
      </w:r>
    </w:p>
    <w:p w14:paraId="604D4C1B" w14:textId="77777777" w:rsidR="00AD5A63" w:rsidRDefault="00AD5A63" w:rsidP="00AD5A63">
      <w:pPr>
        <w:pStyle w:val="Akapitzlist"/>
        <w:numPr>
          <w:ilvl w:val="0"/>
          <w:numId w:val="37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86BF1">
        <w:rPr>
          <w:rFonts w:ascii="Arial" w:hAnsi="Arial" w:cs="Arial"/>
          <w:sz w:val="20"/>
          <w:szCs w:val="20"/>
        </w:rPr>
        <w:t>W przypadku odstąpienia przez Zamawiającego od umowy z przyczyn leżących po stronie Wykonawcy, w tym wskazanych w ust.2, Wykonawcy nie przysługują w stosunku do Zamawiającego żadne roszczenia, a Zamawiającemu przysługuje od Wykonawcy kara umowna, o której mowa w § 6 ust.1 pkt a) wraz z konsekwenc</w:t>
      </w:r>
      <w:r>
        <w:rPr>
          <w:rFonts w:ascii="Arial" w:hAnsi="Arial" w:cs="Arial"/>
          <w:sz w:val="20"/>
          <w:szCs w:val="20"/>
        </w:rPr>
        <w:t>jami wymienionymi w § 6 ust. 3,5</w:t>
      </w:r>
      <w:r w:rsidRPr="00486BF1">
        <w:rPr>
          <w:rFonts w:ascii="Arial" w:hAnsi="Arial" w:cs="Arial"/>
          <w:sz w:val="20"/>
          <w:szCs w:val="20"/>
        </w:rPr>
        <w:t>.</w:t>
      </w:r>
    </w:p>
    <w:p w14:paraId="106D84CC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</w:p>
    <w:p w14:paraId="548C498B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</w:p>
    <w:p w14:paraId="24EE459F" w14:textId="77777777" w:rsidR="00AD5A63" w:rsidRPr="00F420D9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  <w:r w:rsidRPr="00F420D9">
        <w:rPr>
          <w:rFonts w:ascii="Arial" w:hAnsi="Arial" w:cs="Arial"/>
          <w:b/>
          <w:sz w:val="20"/>
          <w:szCs w:val="20"/>
        </w:rPr>
        <w:t>§12</w:t>
      </w:r>
    </w:p>
    <w:p w14:paraId="63F19C5B" w14:textId="77777777" w:rsidR="00AD5A63" w:rsidRDefault="00AD5A63" w:rsidP="00AD5A63">
      <w:pPr>
        <w:pStyle w:val="Akapitzlist"/>
        <w:tabs>
          <w:tab w:val="left" w:pos="284"/>
          <w:tab w:val="left" w:pos="4660"/>
          <w:tab w:val="center" w:pos="4880"/>
        </w:tabs>
        <w:jc w:val="both"/>
        <w:rPr>
          <w:rFonts w:ascii="Arial" w:hAnsi="Arial" w:cs="Arial"/>
          <w:sz w:val="20"/>
          <w:szCs w:val="20"/>
        </w:rPr>
      </w:pPr>
      <w:r w:rsidRPr="00F420D9">
        <w:rPr>
          <w:rFonts w:ascii="Arial" w:hAnsi="Arial" w:cs="Arial"/>
          <w:sz w:val="20"/>
          <w:szCs w:val="20"/>
        </w:rPr>
        <w:t>Załącznikami do umowy są:</w:t>
      </w:r>
    </w:p>
    <w:p w14:paraId="470846B8" w14:textId="77777777" w:rsidR="00AD5A63" w:rsidRPr="00E43DC0" w:rsidRDefault="00AD5A63" w:rsidP="00AD5A63">
      <w:pPr>
        <w:pStyle w:val="Akapitzlist"/>
        <w:numPr>
          <w:ilvl w:val="0"/>
          <w:numId w:val="38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420D9">
        <w:rPr>
          <w:rFonts w:ascii="Arial" w:hAnsi="Arial" w:cs="Arial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rmularz cenowy – załącznik nr 1,</w:t>
      </w:r>
    </w:p>
    <w:p w14:paraId="238DDDC2" w14:textId="77777777" w:rsidR="00AD5A63" w:rsidRDefault="00AD5A63" w:rsidP="00AD5A63">
      <w:pPr>
        <w:pStyle w:val="Akapitzlist"/>
        <w:numPr>
          <w:ilvl w:val="0"/>
          <w:numId w:val="38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420D9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>mularz ofertowy – załącznik nr 2B,</w:t>
      </w:r>
    </w:p>
    <w:p w14:paraId="148117F2" w14:textId="77777777" w:rsidR="00AD5A63" w:rsidRDefault="00AD5A63" w:rsidP="00AD5A63">
      <w:pPr>
        <w:pStyle w:val="Akapitzlist"/>
        <w:numPr>
          <w:ilvl w:val="0"/>
          <w:numId w:val="38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3337C">
        <w:rPr>
          <w:rFonts w:ascii="Arial" w:hAnsi="Arial" w:cs="Arial"/>
          <w:sz w:val="20"/>
          <w:szCs w:val="20"/>
        </w:rPr>
        <w:t>Oświadczenie o braku podstaw wykluczenia</w:t>
      </w:r>
      <w:r>
        <w:rPr>
          <w:rFonts w:ascii="Arial" w:hAnsi="Arial" w:cs="Arial"/>
          <w:sz w:val="20"/>
          <w:szCs w:val="20"/>
        </w:rPr>
        <w:t xml:space="preserve"> – z</w:t>
      </w:r>
      <w:r w:rsidRPr="0083337C">
        <w:rPr>
          <w:rFonts w:ascii="Arial" w:hAnsi="Arial" w:cs="Arial"/>
          <w:sz w:val="20"/>
          <w:szCs w:val="20"/>
        </w:rPr>
        <w:t>ałącznik nr 3</w:t>
      </w:r>
      <w:r>
        <w:rPr>
          <w:rFonts w:ascii="Arial" w:hAnsi="Arial" w:cs="Arial"/>
          <w:sz w:val="20"/>
          <w:szCs w:val="20"/>
        </w:rPr>
        <w:t>,</w:t>
      </w:r>
    </w:p>
    <w:p w14:paraId="378068CB" w14:textId="77777777" w:rsidR="00AD5A63" w:rsidRDefault="00AD5A63" w:rsidP="00AD5A63">
      <w:pPr>
        <w:pStyle w:val="Akapitzlist"/>
        <w:numPr>
          <w:ilvl w:val="0"/>
          <w:numId w:val="38"/>
        </w:numPr>
        <w:tabs>
          <w:tab w:val="left" w:pos="284"/>
          <w:tab w:val="left" w:pos="4660"/>
          <w:tab w:val="center" w:pos="488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obowiązku informacyjnego – załącznik nr 4.</w:t>
      </w:r>
    </w:p>
    <w:p w14:paraId="54411155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</w:p>
    <w:p w14:paraId="5F42BEB2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jc w:val="center"/>
        <w:rPr>
          <w:rFonts w:ascii="Arial" w:hAnsi="Arial" w:cs="Arial"/>
          <w:b/>
          <w:sz w:val="20"/>
          <w:szCs w:val="20"/>
        </w:rPr>
      </w:pPr>
      <w:r w:rsidRPr="00F420D9">
        <w:rPr>
          <w:rFonts w:ascii="Arial" w:hAnsi="Arial" w:cs="Arial"/>
          <w:b/>
          <w:sz w:val="20"/>
          <w:szCs w:val="20"/>
        </w:rPr>
        <w:t>§ 13</w:t>
      </w:r>
    </w:p>
    <w:p w14:paraId="1E9AA42F" w14:textId="77777777" w:rsidR="00AD5A63" w:rsidRDefault="00AD5A63" w:rsidP="00AD5A63">
      <w:pPr>
        <w:pStyle w:val="Akapitzlist"/>
        <w:tabs>
          <w:tab w:val="left" w:pos="284"/>
          <w:tab w:val="left" w:pos="4660"/>
          <w:tab w:val="center" w:pos="4880"/>
        </w:tabs>
        <w:jc w:val="both"/>
        <w:rPr>
          <w:rFonts w:ascii="Arial" w:hAnsi="Arial" w:cs="Arial"/>
          <w:sz w:val="20"/>
          <w:szCs w:val="20"/>
        </w:rPr>
      </w:pPr>
      <w:r w:rsidRPr="00F420D9">
        <w:rPr>
          <w:rFonts w:ascii="Arial" w:hAnsi="Arial" w:cs="Arial"/>
          <w:sz w:val="20"/>
          <w:szCs w:val="20"/>
        </w:rPr>
        <w:t>Umowa została sporządzona w dwóch jednobrzmiących egzemplarzach, po jednym egzemplarzu dla każdej ze Stron.</w:t>
      </w:r>
    </w:p>
    <w:p w14:paraId="2D9959AB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6F11D09B" w14:textId="77777777" w:rsidR="00AD5A63" w:rsidRDefault="00AD5A63" w:rsidP="00AD5A63">
      <w:pPr>
        <w:tabs>
          <w:tab w:val="left" w:pos="284"/>
          <w:tab w:val="left" w:pos="4660"/>
          <w:tab w:val="center" w:pos="4880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197CC232" w14:textId="77777777" w:rsidR="00AD5A63" w:rsidRPr="00F420D9" w:rsidRDefault="00AD5A63" w:rsidP="00AD5A63">
      <w:pPr>
        <w:tabs>
          <w:tab w:val="left" w:pos="284"/>
          <w:tab w:val="left" w:pos="4660"/>
          <w:tab w:val="center" w:pos="4880"/>
        </w:tabs>
        <w:ind w:left="709"/>
        <w:jc w:val="both"/>
        <w:rPr>
          <w:rFonts w:ascii="Arial" w:hAnsi="Arial" w:cs="Arial"/>
          <w:b/>
          <w:sz w:val="20"/>
          <w:szCs w:val="20"/>
        </w:rPr>
      </w:pPr>
      <w:r w:rsidRPr="00F420D9">
        <w:rPr>
          <w:rFonts w:ascii="Arial" w:hAnsi="Arial" w:cs="Arial"/>
          <w:b/>
          <w:sz w:val="20"/>
          <w:szCs w:val="20"/>
        </w:rPr>
        <w:t xml:space="preserve">ZAMAWIAJĄCY </w:t>
      </w:r>
      <w:r w:rsidRPr="00F420D9">
        <w:rPr>
          <w:rFonts w:ascii="Arial" w:hAnsi="Arial" w:cs="Arial"/>
          <w:b/>
          <w:sz w:val="20"/>
          <w:szCs w:val="20"/>
        </w:rPr>
        <w:tab/>
      </w:r>
      <w:r w:rsidRPr="00F420D9">
        <w:rPr>
          <w:rFonts w:ascii="Arial" w:hAnsi="Arial" w:cs="Arial"/>
          <w:b/>
          <w:sz w:val="20"/>
          <w:szCs w:val="20"/>
        </w:rPr>
        <w:tab/>
      </w:r>
      <w:r w:rsidRPr="00F420D9">
        <w:rPr>
          <w:rFonts w:ascii="Arial" w:hAnsi="Arial" w:cs="Arial"/>
          <w:b/>
          <w:sz w:val="20"/>
          <w:szCs w:val="20"/>
        </w:rPr>
        <w:tab/>
      </w:r>
      <w:r w:rsidRPr="00F420D9">
        <w:rPr>
          <w:rFonts w:ascii="Arial" w:hAnsi="Arial" w:cs="Arial"/>
          <w:b/>
          <w:sz w:val="20"/>
          <w:szCs w:val="20"/>
        </w:rPr>
        <w:tab/>
      </w:r>
      <w:r w:rsidRPr="00F420D9">
        <w:rPr>
          <w:rFonts w:ascii="Arial" w:hAnsi="Arial" w:cs="Arial"/>
          <w:b/>
          <w:sz w:val="20"/>
          <w:szCs w:val="20"/>
        </w:rPr>
        <w:tab/>
      </w:r>
      <w:r w:rsidRPr="00F420D9">
        <w:rPr>
          <w:rFonts w:ascii="Arial" w:hAnsi="Arial" w:cs="Arial"/>
          <w:b/>
          <w:sz w:val="20"/>
          <w:szCs w:val="20"/>
        </w:rPr>
        <w:tab/>
        <w:t xml:space="preserve">    WYKONAWCA</w:t>
      </w:r>
    </w:p>
    <w:p w14:paraId="148E088F" w14:textId="4C3006AD" w:rsidR="00095722" w:rsidRPr="00414036" w:rsidRDefault="00095722" w:rsidP="001649F0">
      <w:pPr>
        <w:spacing w:after="120"/>
        <w:ind w:firstLine="284"/>
        <w:jc w:val="both"/>
        <w:rPr>
          <w:rFonts w:ascii="Arial" w:hAnsi="Arial" w:cs="Arial"/>
          <w:sz w:val="20"/>
          <w:szCs w:val="20"/>
        </w:rPr>
      </w:pPr>
    </w:p>
    <w:sectPr w:rsidR="00095722" w:rsidRPr="00414036" w:rsidSect="006D607C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2CEC" w14:textId="77777777" w:rsidR="008D58FC" w:rsidRDefault="008D58FC" w:rsidP="00AE615E">
      <w:r>
        <w:separator/>
      </w:r>
    </w:p>
  </w:endnote>
  <w:endnote w:type="continuationSeparator" w:id="0">
    <w:p w14:paraId="7E96DEBA" w14:textId="77777777" w:rsidR="008D58FC" w:rsidRDefault="008D58FC" w:rsidP="00A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205917"/>
      <w:docPartObj>
        <w:docPartGallery w:val="Page Numbers (Bottom of Page)"/>
        <w:docPartUnique/>
      </w:docPartObj>
    </w:sdtPr>
    <w:sdtContent>
      <w:p w14:paraId="3E6F1683" w14:textId="32094211" w:rsidR="00DA2553" w:rsidRDefault="00DA25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73A">
          <w:rPr>
            <w:noProof/>
          </w:rPr>
          <w:t>6</w:t>
        </w:r>
        <w:r>
          <w:fldChar w:fldCharType="end"/>
        </w:r>
      </w:p>
    </w:sdtContent>
  </w:sdt>
  <w:p w14:paraId="527308F8" w14:textId="77777777" w:rsidR="00DA2553" w:rsidRDefault="00DA2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7252" w14:textId="77777777" w:rsidR="008D58FC" w:rsidRDefault="008D58FC" w:rsidP="00AE615E">
      <w:r>
        <w:separator/>
      </w:r>
    </w:p>
  </w:footnote>
  <w:footnote w:type="continuationSeparator" w:id="0">
    <w:p w14:paraId="1A6F7AE2" w14:textId="77777777" w:rsidR="008D58FC" w:rsidRDefault="008D58FC" w:rsidP="00AE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C2CE" w14:textId="77777777" w:rsidR="00AE615E" w:rsidRDefault="00AE615E" w:rsidP="00AE615E">
    <w:pPr>
      <w:pStyle w:val="Nagwek2"/>
      <w:spacing w:after="120"/>
      <w:jc w:val="left"/>
      <w:rPr>
        <w:rFonts w:ascii="Arial" w:hAnsi="Arial" w:cs="Arial"/>
        <w:b w:val="0"/>
        <w:bCs/>
        <w:sz w:val="20"/>
      </w:rPr>
    </w:pPr>
    <w:bookmarkStart w:id="0" w:name="_Hlk81202195"/>
    <w:r w:rsidRPr="00CA5151">
      <w:rPr>
        <w:rFonts w:ascii="Arial" w:hAnsi="Arial" w:cs="Arial"/>
        <w:b w:val="0"/>
        <w:bCs/>
        <w:noProof/>
        <w:sz w:val="20"/>
      </w:rPr>
      <w:drawing>
        <wp:inline distT="0" distB="0" distL="0" distR="0" wp14:anchorId="425085C3" wp14:editId="262856B8">
          <wp:extent cx="6228715" cy="718820"/>
          <wp:effectExtent l="0" t="0" r="635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715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1B3034" w14:textId="0392F351" w:rsidR="00AE615E" w:rsidRPr="00433C6C" w:rsidRDefault="00AE615E" w:rsidP="00AE615E">
    <w:pPr>
      <w:pStyle w:val="Nagwek2"/>
      <w:spacing w:after="120"/>
      <w:jc w:val="left"/>
      <w:rPr>
        <w:rFonts w:ascii="Arial" w:hAnsi="Arial" w:cs="Arial"/>
        <w:b w:val="0"/>
        <w:bCs/>
        <w:sz w:val="20"/>
      </w:rPr>
    </w:pPr>
    <w:r w:rsidRPr="00433C6C">
      <w:rPr>
        <w:rFonts w:ascii="Arial" w:hAnsi="Arial" w:cs="Arial"/>
        <w:b w:val="0"/>
        <w:bCs/>
        <w:sz w:val="20"/>
      </w:rPr>
      <w:t>Zał</w:t>
    </w:r>
    <w:r>
      <w:rPr>
        <w:rFonts w:ascii="Arial" w:hAnsi="Arial" w:cs="Arial"/>
        <w:b w:val="0"/>
        <w:bCs/>
        <w:sz w:val="20"/>
      </w:rPr>
      <w:t>ącznik nr</w:t>
    </w:r>
    <w:r w:rsidRPr="00433C6C">
      <w:rPr>
        <w:rFonts w:ascii="Arial" w:hAnsi="Arial" w:cs="Arial"/>
        <w:b w:val="0"/>
        <w:bCs/>
        <w:sz w:val="20"/>
      </w:rPr>
      <w:t xml:space="preserve"> </w:t>
    </w:r>
    <w:r w:rsidR="00DA2553">
      <w:rPr>
        <w:rFonts w:ascii="Arial" w:hAnsi="Arial" w:cs="Arial"/>
        <w:b w:val="0"/>
        <w:bCs/>
        <w:sz w:val="20"/>
      </w:rPr>
      <w:t>4</w:t>
    </w:r>
    <w:r w:rsidRPr="00433C6C">
      <w:rPr>
        <w:rFonts w:ascii="Arial" w:hAnsi="Arial" w:cs="Arial"/>
        <w:b w:val="0"/>
        <w:bCs/>
        <w:sz w:val="20"/>
      </w:rPr>
      <w:t xml:space="preserve"> do Zapytania ofertowego – wzór umowy</w:t>
    </w:r>
  </w:p>
  <w:bookmarkEnd w:id="0"/>
  <w:p w14:paraId="4B150CC9" w14:textId="77777777" w:rsidR="00AE615E" w:rsidRDefault="00AE6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eastAsia="TimesNewRoman" w:hAnsi="Trebuchet MS" w:cs="Trebuchet MS"/>
        <w:b/>
        <w:bCs w:val="0"/>
        <w:sz w:val="18"/>
        <w:szCs w:val="18"/>
      </w:rPr>
    </w:lvl>
  </w:abstractNum>
  <w:abstractNum w:abstractNumId="1" w15:restartNumberingAfterBreak="0">
    <w:nsid w:val="00000002"/>
    <w:multiLevelType w:val="multilevel"/>
    <w:tmpl w:val="D9A053DE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3" w15:restartNumberingAfterBreak="0">
    <w:nsid w:val="00846CB8"/>
    <w:multiLevelType w:val="hybridMultilevel"/>
    <w:tmpl w:val="A54E4008"/>
    <w:lvl w:ilvl="0" w:tplc="A88A5E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D3445"/>
    <w:multiLevelType w:val="hybridMultilevel"/>
    <w:tmpl w:val="1552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D7609"/>
    <w:multiLevelType w:val="hybridMultilevel"/>
    <w:tmpl w:val="1570C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23101"/>
    <w:multiLevelType w:val="hybridMultilevel"/>
    <w:tmpl w:val="B5226634"/>
    <w:lvl w:ilvl="0" w:tplc="306AA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8168B"/>
    <w:multiLevelType w:val="hybridMultilevel"/>
    <w:tmpl w:val="13027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46112"/>
    <w:multiLevelType w:val="hybridMultilevel"/>
    <w:tmpl w:val="66E272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FE7657"/>
    <w:multiLevelType w:val="hybridMultilevel"/>
    <w:tmpl w:val="33F4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152BC"/>
    <w:multiLevelType w:val="hybridMultilevel"/>
    <w:tmpl w:val="5DE6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7469E"/>
    <w:multiLevelType w:val="hybridMultilevel"/>
    <w:tmpl w:val="AA2AB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C63868"/>
    <w:multiLevelType w:val="hybridMultilevel"/>
    <w:tmpl w:val="038AFF2C"/>
    <w:lvl w:ilvl="0" w:tplc="04150011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E984F982">
      <w:start w:val="1"/>
      <w:numFmt w:val="decimal"/>
      <w:lvlText w:val="%2."/>
      <w:lvlJc w:val="left"/>
      <w:pPr>
        <w:ind w:left="206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3" w15:restartNumberingAfterBreak="0">
    <w:nsid w:val="1F012F8F"/>
    <w:multiLevelType w:val="hybridMultilevel"/>
    <w:tmpl w:val="ED14C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C0BA0"/>
    <w:multiLevelType w:val="hybridMultilevel"/>
    <w:tmpl w:val="FF4E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17FDE"/>
    <w:multiLevelType w:val="hybridMultilevel"/>
    <w:tmpl w:val="8E4EE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0935D6"/>
    <w:multiLevelType w:val="hybridMultilevel"/>
    <w:tmpl w:val="144AD0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5F1299"/>
    <w:multiLevelType w:val="hybridMultilevel"/>
    <w:tmpl w:val="7092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44D5A"/>
    <w:multiLevelType w:val="hybridMultilevel"/>
    <w:tmpl w:val="05169E6C"/>
    <w:lvl w:ilvl="0" w:tplc="3B64F19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EC3819"/>
    <w:multiLevelType w:val="hybridMultilevel"/>
    <w:tmpl w:val="AD2883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221AD"/>
    <w:multiLevelType w:val="hybridMultilevel"/>
    <w:tmpl w:val="0FF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748B2"/>
    <w:multiLevelType w:val="hybridMultilevel"/>
    <w:tmpl w:val="1EAE3C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4B11BD"/>
    <w:multiLevelType w:val="hybridMultilevel"/>
    <w:tmpl w:val="30B2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3117E"/>
    <w:multiLevelType w:val="hybridMultilevel"/>
    <w:tmpl w:val="8BE68698"/>
    <w:lvl w:ilvl="0" w:tplc="DDF0D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73659"/>
    <w:multiLevelType w:val="hybridMultilevel"/>
    <w:tmpl w:val="5FF6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92B25"/>
    <w:multiLevelType w:val="hybridMultilevel"/>
    <w:tmpl w:val="ED5EA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86672"/>
    <w:multiLevelType w:val="hybridMultilevel"/>
    <w:tmpl w:val="54942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60ECB"/>
    <w:multiLevelType w:val="hybridMultilevel"/>
    <w:tmpl w:val="5DA4BA18"/>
    <w:lvl w:ilvl="0" w:tplc="A94069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10E42"/>
    <w:multiLevelType w:val="hybridMultilevel"/>
    <w:tmpl w:val="78D2B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02DF9"/>
    <w:multiLevelType w:val="hybridMultilevel"/>
    <w:tmpl w:val="BE0AF662"/>
    <w:lvl w:ilvl="0" w:tplc="D9809EF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E428C1"/>
    <w:multiLevelType w:val="hybridMultilevel"/>
    <w:tmpl w:val="C6D6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83488"/>
    <w:multiLevelType w:val="hybridMultilevel"/>
    <w:tmpl w:val="30EAEE5C"/>
    <w:lvl w:ilvl="0" w:tplc="F476F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36FBD"/>
    <w:multiLevelType w:val="hybridMultilevel"/>
    <w:tmpl w:val="27C40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D3CBE"/>
    <w:multiLevelType w:val="hybridMultilevel"/>
    <w:tmpl w:val="250C873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AA14E0"/>
    <w:multiLevelType w:val="hybridMultilevel"/>
    <w:tmpl w:val="5CEAE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602EC"/>
    <w:multiLevelType w:val="hybridMultilevel"/>
    <w:tmpl w:val="68DC2428"/>
    <w:lvl w:ilvl="0" w:tplc="A94069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71E7F"/>
    <w:multiLevelType w:val="hybridMultilevel"/>
    <w:tmpl w:val="5B123F54"/>
    <w:lvl w:ilvl="0" w:tplc="A88A5E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66E59"/>
    <w:multiLevelType w:val="hybridMultilevel"/>
    <w:tmpl w:val="FCC2228A"/>
    <w:lvl w:ilvl="0" w:tplc="75BC3C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48194">
    <w:abstractNumId w:val="4"/>
  </w:num>
  <w:num w:numId="2" w16cid:durableId="1180270297">
    <w:abstractNumId w:val="12"/>
  </w:num>
  <w:num w:numId="3" w16cid:durableId="896432670">
    <w:abstractNumId w:val="34"/>
  </w:num>
  <w:num w:numId="4" w16cid:durableId="1397825740">
    <w:abstractNumId w:val="14"/>
  </w:num>
  <w:num w:numId="5" w16cid:durableId="1234003463">
    <w:abstractNumId w:val="24"/>
  </w:num>
  <w:num w:numId="6" w16cid:durableId="635913579">
    <w:abstractNumId w:val="5"/>
  </w:num>
  <w:num w:numId="7" w16cid:durableId="895774952">
    <w:abstractNumId w:val="32"/>
  </w:num>
  <w:num w:numId="8" w16cid:durableId="456532217">
    <w:abstractNumId w:val="28"/>
  </w:num>
  <w:num w:numId="9" w16cid:durableId="28650490">
    <w:abstractNumId w:val="17"/>
  </w:num>
  <w:num w:numId="10" w16cid:durableId="1631592183">
    <w:abstractNumId w:val="13"/>
  </w:num>
  <w:num w:numId="11" w16cid:durableId="619066844">
    <w:abstractNumId w:val="3"/>
  </w:num>
  <w:num w:numId="12" w16cid:durableId="1248153396">
    <w:abstractNumId w:val="36"/>
  </w:num>
  <w:num w:numId="13" w16cid:durableId="108090446">
    <w:abstractNumId w:val="35"/>
  </w:num>
  <w:num w:numId="14" w16cid:durableId="995114346">
    <w:abstractNumId w:val="27"/>
  </w:num>
  <w:num w:numId="15" w16cid:durableId="878057111">
    <w:abstractNumId w:val="23"/>
  </w:num>
  <w:num w:numId="16" w16cid:durableId="1574044164">
    <w:abstractNumId w:val="25"/>
  </w:num>
  <w:num w:numId="17" w16cid:durableId="1893996653">
    <w:abstractNumId w:val="0"/>
  </w:num>
  <w:num w:numId="18" w16cid:durableId="2025325595">
    <w:abstractNumId w:val="1"/>
  </w:num>
  <w:num w:numId="19" w16cid:durableId="57751309">
    <w:abstractNumId w:val="2"/>
  </w:num>
  <w:num w:numId="20" w16cid:durableId="1852523012">
    <w:abstractNumId w:val="9"/>
  </w:num>
  <w:num w:numId="21" w16cid:durableId="1304844990">
    <w:abstractNumId w:val="21"/>
  </w:num>
  <w:num w:numId="22" w16cid:durableId="481780309">
    <w:abstractNumId w:val="31"/>
  </w:num>
  <w:num w:numId="23" w16cid:durableId="1292829741">
    <w:abstractNumId w:val="15"/>
  </w:num>
  <w:num w:numId="24" w16cid:durableId="722102975">
    <w:abstractNumId w:val="30"/>
  </w:num>
  <w:num w:numId="25" w16cid:durableId="1124497924">
    <w:abstractNumId w:val="18"/>
  </w:num>
  <w:num w:numId="26" w16cid:durableId="732460425">
    <w:abstractNumId w:val="37"/>
  </w:num>
  <w:num w:numId="27" w16cid:durableId="1749034167">
    <w:abstractNumId w:val="10"/>
  </w:num>
  <w:num w:numId="28" w16cid:durableId="1741323680">
    <w:abstractNumId w:val="6"/>
  </w:num>
  <w:num w:numId="29" w16cid:durableId="1429160545">
    <w:abstractNumId w:val="29"/>
  </w:num>
  <w:num w:numId="30" w16cid:durableId="2075008412">
    <w:abstractNumId w:val="22"/>
  </w:num>
  <w:num w:numId="31" w16cid:durableId="519587405">
    <w:abstractNumId w:val="8"/>
  </w:num>
  <w:num w:numId="32" w16cid:durableId="417672988">
    <w:abstractNumId w:val="26"/>
  </w:num>
  <w:num w:numId="33" w16cid:durableId="1042293504">
    <w:abstractNumId w:val="19"/>
  </w:num>
  <w:num w:numId="34" w16cid:durableId="1739398633">
    <w:abstractNumId w:val="20"/>
  </w:num>
  <w:num w:numId="35" w16cid:durableId="1138456960">
    <w:abstractNumId w:val="33"/>
  </w:num>
  <w:num w:numId="36" w16cid:durableId="1632397614">
    <w:abstractNumId w:val="16"/>
  </w:num>
  <w:num w:numId="37" w16cid:durableId="1368870558">
    <w:abstractNumId w:val="7"/>
  </w:num>
  <w:num w:numId="38" w16cid:durableId="1678340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BAC"/>
    <w:rsid w:val="0006073A"/>
    <w:rsid w:val="000610BF"/>
    <w:rsid w:val="00095722"/>
    <w:rsid w:val="000A087F"/>
    <w:rsid w:val="000E773A"/>
    <w:rsid w:val="0011797A"/>
    <w:rsid w:val="00130682"/>
    <w:rsid w:val="0013212D"/>
    <w:rsid w:val="0014458A"/>
    <w:rsid w:val="001649F0"/>
    <w:rsid w:val="001651D8"/>
    <w:rsid w:val="001A63A8"/>
    <w:rsid w:val="001A79B7"/>
    <w:rsid w:val="001B19DB"/>
    <w:rsid w:val="001B57C8"/>
    <w:rsid w:val="002071CE"/>
    <w:rsid w:val="0026549A"/>
    <w:rsid w:val="00282E92"/>
    <w:rsid w:val="002B57EF"/>
    <w:rsid w:val="002C524C"/>
    <w:rsid w:val="002D16BA"/>
    <w:rsid w:val="002E1110"/>
    <w:rsid w:val="003430A3"/>
    <w:rsid w:val="00357C02"/>
    <w:rsid w:val="003920DC"/>
    <w:rsid w:val="003B0EB0"/>
    <w:rsid w:val="003E5054"/>
    <w:rsid w:val="003E7EBD"/>
    <w:rsid w:val="003F4373"/>
    <w:rsid w:val="00413E9B"/>
    <w:rsid w:val="00414036"/>
    <w:rsid w:val="004159B3"/>
    <w:rsid w:val="004220CC"/>
    <w:rsid w:val="00455FD4"/>
    <w:rsid w:val="004A1AF5"/>
    <w:rsid w:val="00511E60"/>
    <w:rsid w:val="005300B5"/>
    <w:rsid w:val="0055390F"/>
    <w:rsid w:val="00576660"/>
    <w:rsid w:val="00580688"/>
    <w:rsid w:val="005F27BD"/>
    <w:rsid w:val="00614B9E"/>
    <w:rsid w:val="00635C90"/>
    <w:rsid w:val="006C164E"/>
    <w:rsid w:val="006D607C"/>
    <w:rsid w:val="007075F3"/>
    <w:rsid w:val="00711E46"/>
    <w:rsid w:val="00713A4A"/>
    <w:rsid w:val="00767CF4"/>
    <w:rsid w:val="00784FCC"/>
    <w:rsid w:val="008318E5"/>
    <w:rsid w:val="00851393"/>
    <w:rsid w:val="00892476"/>
    <w:rsid w:val="00894629"/>
    <w:rsid w:val="008A3D7D"/>
    <w:rsid w:val="008C7F91"/>
    <w:rsid w:val="008D58FC"/>
    <w:rsid w:val="008E324A"/>
    <w:rsid w:val="008E5BAC"/>
    <w:rsid w:val="008E60DF"/>
    <w:rsid w:val="008F39F5"/>
    <w:rsid w:val="0091343F"/>
    <w:rsid w:val="00925D6F"/>
    <w:rsid w:val="009430E6"/>
    <w:rsid w:val="00965A40"/>
    <w:rsid w:val="0097603A"/>
    <w:rsid w:val="009806BB"/>
    <w:rsid w:val="009937BC"/>
    <w:rsid w:val="009E0F42"/>
    <w:rsid w:val="00A41FE9"/>
    <w:rsid w:val="00A47576"/>
    <w:rsid w:val="00A52908"/>
    <w:rsid w:val="00A76A95"/>
    <w:rsid w:val="00A80A9A"/>
    <w:rsid w:val="00AC69A6"/>
    <w:rsid w:val="00AD5A63"/>
    <w:rsid w:val="00AE03FE"/>
    <w:rsid w:val="00AE615E"/>
    <w:rsid w:val="00B01BAF"/>
    <w:rsid w:val="00B11149"/>
    <w:rsid w:val="00B25DF4"/>
    <w:rsid w:val="00B3297C"/>
    <w:rsid w:val="00B478A3"/>
    <w:rsid w:val="00B55C7F"/>
    <w:rsid w:val="00BD0035"/>
    <w:rsid w:val="00BD2023"/>
    <w:rsid w:val="00BD3EA8"/>
    <w:rsid w:val="00C65A3D"/>
    <w:rsid w:val="00C71C7E"/>
    <w:rsid w:val="00CA353D"/>
    <w:rsid w:val="00CE0290"/>
    <w:rsid w:val="00CE0D0A"/>
    <w:rsid w:val="00D142B5"/>
    <w:rsid w:val="00D32D5C"/>
    <w:rsid w:val="00D54390"/>
    <w:rsid w:val="00D6566B"/>
    <w:rsid w:val="00DA2553"/>
    <w:rsid w:val="00DB100D"/>
    <w:rsid w:val="00DD7C0E"/>
    <w:rsid w:val="00DE7779"/>
    <w:rsid w:val="00E23423"/>
    <w:rsid w:val="00E33521"/>
    <w:rsid w:val="00E81721"/>
    <w:rsid w:val="00E90AF9"/>
    <w:rsid w:val="00EC6D2F"/>
    <w:rsid w:val="00EE0537"/>
    <w:rsid w:val="00EE69DD"/>
    <w:rsid w:val="00EE6F7F"/>
    <w:rsid w:val="00F14794"/>
    <w:rsid w:val="00F25C2D"/>
    <w:rsid w:val="00F54E3F"/>
    <w:rsid w:val="00F6566E"/>
    <w:rsid w:val="00F6606F"/>
    <w:rsid w:val="00F90F7D"/>
    <w:rsid w:val="00FB49F7"/>
    <w:rsid w:val="00F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EB768"/>
  <w15:docId w15:val="{E59F80DC-A9F6-4816-A75A-EFAD904B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615E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3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5054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E50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E6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1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61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61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61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9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4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4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4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D6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3175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Babiński</Company>
  <LinksUpToDate>false</LinksUpToDate>
  <CharactersWithSpaces>22183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Szaraniec</dc:creator>
  <cp:lastModifiedBy>Szpital Babinski</cp:lastModifiedBy>
  <cp:revision>8</cp:revision>
  <dcterms:created xsi:type="dcterms:W3CDTF">2023-01-10T10:34:00Z</dcterms:created>
  <dcterms:modified xsi:type="dcterms:W3CDTF">2023-01-11T12:25:00Z</dcterms:modified>
</cp:coreProperties>
</file>