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CC09D3" w:rsidRPr="00B55BDF" w:rsidRDefault="00CC09D3" w:rsidP="00052E63">
      <w:pPr>
        <w:spacing w:line="276" w:lineRule="auto"/>
        <w:rPr>
          <w:b/>
        </w:rPr>
      </w:pPr>
      <w:r w:rsidRPr="00B55BDF">
        <w:rPr>
          <w:b/>
        </w:rPr>
        <w:t>„</w:t>
      </w:r>
      <w:r w:rsidR="00B55BDF" w:rsidRPr="00B55BDF">
        <w:rPr>
          <w:b/>
        </w:rPr>
        <w:t>Przebudowa drogi bocznej od ul. Kolejowej w Krośnie</w:t>
      </w:r>
      <w:r w:rsidRPr="00B55BDF">
        <w:rPr>
          <w:b/>
        </w:rPr>
        <w:t>”</w:t>
      </w:r>
      <w:bookmarkStart w:id="0" w:name="_GoBack"/>
      <w:bookmarkEnd w:id="0"/>
    </w:p>
    <w:p w:rsidR="00052E63" w:rsidRPr="00052E63" w:rsidRDefault="00052E63" w:rsidP="00052E63">
      <w:pPr>
        <w:spacing w:line="276" w:lineRule="auto"/>
        <w:rPr>
          <w:b/>
        </w:rPr>
      </w:pP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lastRenderedPageBreak/>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2" w:name="_1__WSTĘP"/>
      <w:bookmarkEnd w:id="32"/>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3" w:name="_2__MATERIAŁY"/>
      <w:bookmarkEnd w:id="33"/>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4" w:name="_3__SPRZĘT"/>
      <w:bookmarkEnd w:id="34"/>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lastRenderedPageBreak/>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5" w:name="_4__TRANSPORT"/>
      <w:bookmarkEnd w:id="35"/>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6" w:name="_5__WYKONANIE_ROBÓT"/>
      <w:bookmarkEnd w:id="36"/>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lastRenderedPageBreak/>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7" w:name="_6__KONTROLA_JAKOŚCI"/>
      <w:bookmarkEnd w:id="37"/>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8" w:name="_7__OBMIAR_ROBÓT"/>
      <w:bookmarkEnd w:id="38"/>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9" w:name="_8__ODBIÓR_ROBÓT"/>
      <w:bookmarkEnd w:id="39"/>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40" w:name="_9__PODSTAWA_PŁATNOŚCI"/>
      <w:bookmarkEnd w:id="40"/>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1" w:name="_Toc419000099"/>
      <w:bookmarkStart w:id="42" w:name="_Toc418998854"/>
      <w:bookmarkStart w:id="43" w:name="_Toc418998498"/>
      <w:bookmarkStart w:id="44" w:name="_Toc418997088"/>
      <w:bookmarkStart w:id="45" w:name="_Toc418996701"/>
      <w:bookmarkStart w:id="46" w:name="_Toc418996332"/>
      <w:bookmarkStart w:id="47" w:name="_Toc418994925"/>
      <w:bookmarkStart w:id="48" w:name="_Toc407161213"/>
      <w:r>
        <w:t>1. WSTĘP</w:t>
      </w:r>
      <w:bookmarkEnd w:id="41"/>
      <w:bookmarkEnd w:id="42"/>
      <w:bookmarkEnd w:id="43"/>
      <w:bookmarkEnd w:id="44"/>
      <w:bookmarkEnd w:id="45"/>
      <w:bookmarkEnd w:id="46"/>
      <w:bookmarkEnd w:id="47"/>
      <w:bookmarkEnd w:id="48"/>
    </w:p>
    <w:p w:rsidR="006403DF" w:rsidRDefault="006403DF" w:rsidP="006403DF">
      <w:pPr>
        <w:pStyle w:val="Nagwek2"/>
      </w:pPr>
      <w:bookmarkStart w:id="49" w:name="_Toc407161214"/>
      <w:r>
        <w:t>1.1. Przedmiot ST</w:t>
      </w:r>
      <w:bookmarkEnd w:id="49"/>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50" w:name="_Toc407161215"/>
      <w:r>
        <w:t>1.2. Zakres stosowania ST</w:t>
      </w:r>
      <w:bookmarkEnd w:id="50"/>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1" w:name="_Toc407161216"/>
      <w:r>
        <w:t>1.3. Zakres robót objętych ST</w:t>
      </w:r>
      <w:bookmarkEnd w:id="51"/>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2" w:name="_Toc407161217"/>
      <w:r>
        <w:t>1.4. Określenia podstawowe</w:t>
      </w:r>
      <w:bookmarkEnd w:id="52"/>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3" w:name="_Toc407161218"/>
      <w:r>
        <w:t>1.5. Ogólne wymagania dotyczące robót</w:t>
      </w:r>
      <w:bookmarkEnd w:id="53"/>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4" w:name="_2__materiały__grunty__1"/>
      <w:bookmarkStart w:id="55" w:name="_Toc419000100"/>
      <w:bookmarkStart w:id="56" w:name="_Toc418998855"/>
      <w:bookmarkStart w:id="57" w:name="_Toc418998499"/>
      <w:bookmarkStart w:id="58" w:name="_Toc418997089"/>
      <w:bookmarkStart w:id="59" w:name="_Toc418996702"/>
      <w:bookmarkStart w:id="60" w:name="_Toc418996333"/>
      <w:bookmarkStart w:id="61" w:name="_Toc418994926"/>
      <w:bookmarkStart w:id="62" w:name="_Toc407161219"/>
      <w:bookmarkEnd w:id="54"/>
      <w:r>
        <w:t>2. materiały (grunty)</w:t>
      </w:r>
      <w:bookmarkEnd w:id="55"/>
      <w:bookmarkEnd w:id="56"/>
      <w:bookmarkEnd w:id="57"/>
      <w:bookmarkEnd w:id="58"/>
      <w:bookmarkEnd w:id="59"/>
      <w:bookmarkEnd w:id="60"/>
      <w:bookmarkEnd w:id="61"/>
      <w:bookmarkEnd w:id="62"/>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3" w:name="_3__sprzęt_1"/>
      <w:bookmarkStart w:id="64" w:name="_Toc419000101"/>
      <w:bookmarkStart w:id="65" w:name="_Toc418998856"/>
      <w:bookmarkStart w:id="66" w:name="_Toc418998500"/>
      <w:bookmarkStart w:id="67" w:name="_Toc418997090"/>
      <w:bookmarkStart w:id="68" w:name="_Toc418996703"/>
      <w:bookmarkStart w:id="69" w:name="_Toc418996334"/>
      <w:bookmarkStart w:id="70" w:name="_Toc418994927"/>
      <w:bookmarkStart w:id="71" w:name="_Toc407161220"/>
      <w:bookmarkEnd w:id="63"/>
      <w:r>
        <w:t>3. sprzęt</w:t>
      </w:r>
      <w:bookmarkEnd w:id="64"/>
      <w:bookmarkEnd w:id="65"/>
      <w:bookmarkEnd w:id="66"/>
      <w:bookmarkEnd w:id="67"/>
      <w:bookmarkEnd w:id="68"/>
      <w:bookmarkEnd w:id="69"/>
      <w:bookmarkEnd w:id="70"/>
      <w:bookmarkEnd w:id="71"/>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2" w:name="_Toc407161221"/>
      <w:bookmarkStart w:id="73" w:name="_Toc418994928"/>
      <w:bookmarkStart w:id="74" w:name="_Toc418996335"/>
      <w:bookmarkStart w:id="75" w:name="_Toc418996704"/>
      <w:bookmarkStart w:id="76" w:name="_Toc418997091"/>
      <w:bookmarkStart w:id="77" w:name="_Toc418998501"/>
      <w:bookmarkStart w:id="78" w:name="_Toc418998857"/>
      <w:bookmarkStart w:id="79" w:name="_Toc419000102"/>
      <w:r>
        <w:t>4. transport</w:t>
      </w:r>
      <w:bookmarkEnd w:id="72"/>
      <w:bookmarkEnd w:id="73"/>
      <w:bookmarkEnd w:id="74"/>
      <w:bookmarkEnd w:id="75"/>
      <w:bookmarkEnd w:id="76"/>
      <w:bookmarkEnd w:id="77"/>
      <w:bookmarkEnd w:id="78"/>
      <w:bookmarkEnd w:id="79"/>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80" w:name="_Toc407161222"/>
      <w:bookmarkStart w:id="81" w:name="_Toc418994929"/>
      <w:bookmarkStart w:id="82" w:name="_Toc418996336"/>
      <w:bookmarkStart w:id="83" w:name="_Toc418996705"/>
      <w:bookmarkStart w:id="84" w:name="_Toc418997092"/>
      <w:bookmarkStart w:id="85" w:name="_Toc418998502"/>
      <w:bookmarkStart w:id="86" w:name="_Toc418998858"/>
      <w:bookmarkStart w:id="87" w:name="_Toc419000103"/>
      <w:r>
        <w:t>5. wykonanie robót</w:t>
      </w:r>
      <w:bookmarkEnd w:id="80"/>
      <w:bookmarkEnd w:id="81"/>
      <w:bookmarkEnd w:id="82"/>
      <w:bookmarkEnd w:id="83"/>
      <w:bookmarkEnd w:id="84"/>
      <w:bookmarkEnd w:id="85"/>
      <w:bookmarkEnd w:id="86"/>
      <w:bookmarkEnd w:id="87"/>
    </w:p>
    <w:p w:rsidR="006403DF" w:rsidRDefault="006403DF" w:rsidP="006403DF">
      <w:pPr>
        <w:pStyle w:val="Nagwek2"/>
      </w:pPr>
      <w:bookmarkStart w:id="88" w:name="_Toc407161223"/>
      <w:r>
        <w:t>5.1. Zasady prowadzenia robót</w:t>
      </w:r>
      <w:bookmarkEnd w:id="88"/>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9" w:name="_Toc407161224"/>
      <w:r>
        <w:t>5.2. Wymagania dotyczące zagęszczenia</w:t>
      </w:r>
      <w:bookmarkEnd w:id="89"/>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90" w:name="_Toc407161225"/>
      <w:r>
        <w:t>5.3. Ruch budowlany</w:t>
      </w:r>
      <w:bookmarkEnd w:id="90"/>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1" w:name="_6__kontrola_jakości_1"/>
      <w:bookmarkStart w:id="92" w:name="_Toc419000104"/>
      <w:bookmarkStart w:id="93" w:name="_Toc418998859"/>
      <w:bookmarkStart w:id="94" w:name="_Toc418998503"/>
      <w:bookmarkStart w:id="95" w:name="_Toc418997093"/>
      <w:bookmarkStart w:id="96" w:name="_Toc418996706"/>
      <w:bookmarkStart w:id="97" w:name="_Toc418996337"/>
      <w:bookmarkStart w:id="98" w:name="_Toc418994930"/>
      <w:bookmarkStart w:id="99" w:name="_Toc407161226"/>
      <w:bookmarkEnd w:id="91"/>
      <w:r>
        <w:t>6. kontrola jakości robót</w:t>
      </w:r>
      <w:bookmarkEnd w:id="92"/>
      <w:bookmarkEnd w:id="93"/>
      <w:bookmarkEnd w:id="94"/>
      <w:bookmarkEnd w:id="95"/>
      <w:bookmarkEnd w:id="96"/>
      <w:bookmarkEnd w:id="97"/>
      <w:bookmarkEnd w:id="98"/>
      <w:bookmarkEnd w:id="99"/>
    </w:p>
    <w:p w:rsidR="006403DF" w:rsidRDefault="006403DF" w:rsidP="006403DF">
      <w:pPr>
        <w:pStyle w:val="Nagwek2"/>
      </w:pPr>
      <w:bookmarkStart w:id="100" w:name="_Toc407161227"/>
      <w:r>
        <w:t>6.1. Ogólne zasady kontroli jakości robót</w:t>
      </w:r>
      <w:bookmarkEnd w:id="100"/>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1" w:name="_Toc407161228"/>
      <w:r>
        <w:t>6.2. Kontrola wykonania wykopów</w:t>
      </w:r>
      <w:bookmarkEnd w:id="101"/>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2" w:name="_Toc407161229"/>
      <w:bookmarkStart w:id="103" w:name="_Toc418994931"/>
      <w:bookmarkStart w:id="104" w:name="_Toc418996338"/>
      <w:bookmarkStart w:id="105" w:name="_Toc418996707"/>
      <w:bookmarkStart w:id="106" w:name="_Toc418997094"/>
      <w:bookmarkStart w:id="107" w:name="_Toc418998504"/>
      <w:bookmarkStart w:id="108" w:name="_Toc418998860"/>
      <w:bookmarkStart w:id="109" w:name="_Toc419000105"/>
      <w:r>
        <w:t>7. obmiar robót</w:t>
      </w:r>
      <w:bookmarkEnd w:id="102"/>
      <w:bookmarkEnd w:id="103"/>
      <w:bookmarkEnd w:id="104"/>
      <w:bookmarkEnd w:id="105"/>
      <w:bookmarkEnd w:id="106"/>
      <w:bookmarkEnd w:id="107"/>
      <w:bookmarkEnd w:id="108"/>
      <w:bookmarkEnd w:id="109"/>
    </w:p>
    <w:p w:rsidR="006403DF" w:rsidRDefault="006403DF" w:rsidP="006403DF">
      <w:pPr>
        <w:pStyle w:val="Nagwek2"/>
      </w:pPr>
      <w:bookmarkStart w:id="110" w:name="_Toc407161230"/>
      <w:r>
        <w:t>7.1. Ogólne zasady obmiaru robót</w:t>
      </w:r>
      <w:bookmarkEnd w:id="110"/>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1" w:name="_Toc407161231"/>
      <w:r>
        <w:t>7.2. Jednostka obmiarowa</w:t>
      </w:r>
      <w:bookmarkEnd w:id="111"/>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2" w:name="_Toc407161232"/>
      <w:bookmarkStart w:id="113" w:name="_Toc418994932"/>
      <w:bookmarkStart w:id="114" w:name="_Toc418996339"/>
      <w:bookmarkStart w:id="115" w:name="_Toc418996708"/>
      <w:bookmarkStart w:id="116" w:name="_Toc418997095"/>
      <w:bookmarkStart w:id="117" w:name="_Toc418998505"/>
      <w:bookmarkStart w:id="118" w:name="_Toc418998861"/>
      <w:bookmarkStart w:id="119" w:name="_Toc419000106"/>
      <w:r>
        <w:t>8. odbiór robót</w:t>
      </w:r>
      <w:bookmarkEnd w:id="112"/>
      <w:bookmarkEnd w:id="113"/>
      <w:bookmarkEnd w:id="114"/>
      <w:bookmarkEnd w:id="115"/>
      <w:bookmarkEnd w:id="116"/>
      <w:bookmarkEnd w:id="117"/>
      <w:bookmarkEnd w:id="118"/>
      <w:bookmarkEnd w:id="119"/>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20" w:name="_Toc407161233"/>
      <w:bookmarkStart w:id="121" w:name="_Toc418994933"/>
      <w:bookmarkStart w:id="122" w:name="_Toc418996340"/>
      <w:bookmarkStart w:id="123" w:name="_Toc418996709"/>
      <w:bookmarkStart w:id="124" w:name="_Toc418997096"/>
      <w:bookmarkStart w:id="125" w:name="_Toc418998506"/>
      <w:bookmarkStart w:id="126" w:name="_Toc418998862"/>
      <w:bookmarkStart w:id="127" w:name="_Toc419000107"/>
      <w:r>
        <w:t>9. podstawa płatności</w:t>
      </w:r>
      <w:bookmarkEnd w:id="120"/>
      <w:bookmarkEnd w:id="121"/>
      <w:bookmarkEnd w:id="122"/>
      <w:bookmarkEnd w:id="123"/>
      <w:bookmarkEnd w:id="124"/>
      <w:bookmarkEnd w:id="125"/>
      <w:bookmarkEnd w:id="126"/>
      <w:bookmarkEnd w:id="127"/>
    </w:p>
    <w:p w:rsidR="006403DF" w:rsidRDefault="006403DF" w:rsidP="006403DF">
      <w:pPr>
        <w:pStyle w:val="Nagwek2"/>
      </w:pPr>
      <w:bookmarkStart w:id="128" w:name="_Toc407161234"/>
      <w:r>
        <w:t>9.1. Ogólne ustalenia dotyczące podstawy płatności</w:t>
      </w:r>
      <w:bookmarkEnd w:id="128"/>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9" w:name="_Toc407161235"/>
      <w:r>
        <w:t>9.2. Cena jednostki obmiarowej</w:t>
      </w:r>
      <w:bookmarkEnd w:id="129"/>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30" w:name="_Toc419000108"/>
      <w:bookmarkStart w:id="131" w:name="_Toc418998863"/>
      <w:bookmarkStart w:id="132" w:name="_Toc418998507"/>
      <w:bookmarkStart w:id="133" w:name="_Toc418997097"/>
      <w:bookmarkStart w:id="134" w:name="_Toc418996710"/>
      <w:bookmarkStart w:id="135" w:name="_Toc418996341"/>
      <w:bookmarkStart w:id="136" w:name="_Toc418994934"/>
      <w:bookmarkStart w:id="137" w:name="_Toc407161236"/>
      <w:r>
        <w:t>10. przepisy związane</w:t>
      </w:r>
      <w:bookmarkEnd w:id="130"/>
      <w:bookmarkEnd w:id="131"/>
      <w:bookmarkEnd w:id="132"/>
      <w:bookmarkEnd w:id="133"/>
      <w:bookmarkEnd w:id="134"/>
      <w:bookmarkEnd w:id="135"/>
      <w:bookmarkEnd w:id="136"/>
      <w:bookmarkEnd w:id="137"/>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8" w:name="_Toc141496947"/>
      <w:r>
        <w:t>1</w:t>
      </w:r>
      <w:bookmarkStart w:id="139" w:name="_Toc428759421"/>
      <w:bookmarkEnd w:id="138"/>
      <w:r>
        <w:t>1. WSTĘP</w:t>
      </w:r>
      <w:bookmarkEnd w:id="139"/>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40" w:name="_Toc428759422"/>
      <w:bookmarkStart w:id="141" w:name="_Toc428323648"/>
      <w:bookmarkStart w:id="142" w:name="_Toc428243643"/>
      <w:r>
        <w:t>2. MATERIAŁY</w:t>
      </w:r>
      <w:bookmarkEnd w:id="140"/>
      <w:bookmarkEnd w:id="141"/>
      <w:bookmarkEnd w:id="142"/>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3" w:name="_Toc428239274"/>
      <w:bookmarkStart w:id="144" w:name="_Toc428759423"/>
      <w:r>
        <w:t>3. SPRZĘT</w:t>
      </w:r>
      <w:bookmarkEnd w:id="143"/>
      <w:bookmarkEnd w:id="144"/>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5" w:name="_Toc428239275"/>
      <w:bookmarkStart w:id="146" w:name="_Toc428759424"/>
      <w:r>
        <w:t>4. TRANSPORT</w:t>
      </w:r>
      <w:bookmarkEnd w:id="145"/>
      <w:bookmarkEnd w:id="146"/>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7" w:name="_Toc428239276"/>
      <w:bookmarkStart w:id="148" w:name="_Toc428759425"/>
      <w:r>
        <w:t>5. WYKONANIE ROBÓT</w:t>
      </w:r>
      <w:bookmarkEnd w:id="147"/>
      <w:bookmarkEnd w:id="148"/>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9" w:name="_Toc428759426"/>
      <w:r>
        <w:t>6. kontrola jakości robót</w:t>
      </w:r>
      <w:bookmarkEnd w:id="149"/>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50" w:name="_Toc428169263"/>
      <w:bookmarkStart w:id="151" w:name="_Toc428323653"/>
      <w:bookmarkStart w:id="152" w:name="_Toc428759427"/>
      <w:r>
        <w:lastRenderedPageBreak/>
        <w:t>7. OBMIAR ROBÓT</w:t>
      </w:r>
      <w:bookmarkEnd w:id="150"/>
      <w:bookmarkEnd w:id="151"/>
      <w:bookmarkEnd w:id="152"/>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3" w:name="_Toc428169264"/>
      <w:bookmarkStart w:id="154" w:name="_Toc428323654"/>
      <w:bookmarkStart w:id="155" w:name="_Toc428759428"/>
      <w:r>
        <w:t>8. ODBIÓR ROBÓT</w:t>
      </w:r>
      <w:bookmarkEnd w:id="153"/>
      <w:bookmarkEnd w:id="154"/>
      <w:bookmarkEnd w:id="155"/>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6" w:name="_Toc428169265"/>
      <w:bookmarkStart w:id="157" w:name="_Toc428323655"/>
      <w:bookmarkStart w:id="158" w:name="_Toc428759429"/>
      <w:r>
        <w:t>9. PODSTAWA PŁATNOŚCI</w:t>
      </w:r>
      <w:bookmarkEnd w:id="156"/>
      <w:bookmarkEnd w:id="157"/>
      <w:bookmarkEnd w:id="158"/>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9" w:name="_Toc428759430"/>
      <w:r>
        <w:t>10. przepisy związane</w:t>
      </w:r>
      <w:bookmarkEnd w:id="159"/>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60" w:name="_1__WSTĘP_1"/>
      <w:bookmarkEnd w:id="160"/>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61" w:name="_2__materiały_1"/>
      <w:bookmarkEnd w:id="161"/>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62" w:name="_4__transport_1"/>
      <w:bookmarkEnd w:id="162"/>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63" w:name="_5__wykonanie_robót_1"/>
      <w:bookmarkEnd w:id="163"/>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64" w:name="_7__obmiar_robót_1"/>
      <w:bookmarkEnd w:id="164"/>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65" w:name="_8__odbiór_robót_1"/>
      <w:bookmarkEnd w:id="165"/>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66" w:name="_9__podstawa_płatności_1"/>
      <w:bookmarkEnd w:id="166"/>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6"/>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5"/>
    <w:lvlOverride w:ilvl="0">
      <w:startOverride w:val="1"/>
    </w:lvlOverride>
  </w:num>
  <w:num w:numId="6">
    <w:abstractNumId w:val="9"/>
    <w:lvlOverride w:ilvl="0">
      <w:startOverride w:val="1"/>
    </w:lvlOverride>
  </w:num>
  <w:num w:numId="7">
    <w:abstractNumId w:val="3"/>
    <w:lvlOverride w:ilvl="0">
      <w:startOverride w:val="1"/>
    </w:lvlOverride>
  </w:num>
  <w:num w:numId="8">
    <w:abstractNumId w:val="48"/>
    <w:lvlOverride w:ilvl="0">
      <w:startOverride w:val="1"/>
    </w:lvlOverride>
  </w:num>
  <w:num w:numId="9">
    <w:abstractNumId w:val="41"/>
    <w:lvlOverride w:ilvl="0">
      <w:startOverride w:val="1"/>
    </w:lvlOverride>
  </w:num>
  <w:num w:numId="10">
    <w:abstractNumId w:val="7"/>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50"/>
    <w:lvlOverride w:ilvl="0">
      <w:startOverride w:val="1"/>
    </w:lvlOverride>
  </w:num>
  <w:num w:numId="14">
    <w:abstractNumId w:val="27"/>
    <w:lvlOverride w:ilvl="0">
      <w:startOverride w:val="1"/>
    </w:lvlOverride>
  </w:num>
  <w:num w:numId="15">
    <w:abstractNumId w:val="25"/>
  </w:num>
  <w:num w:numId="16">
    <w:abstractNumId w:val="30"/>
    <w:lvlOverride w:ilvl="0">
      <w:startOverride w:val="1"/>
    </w:lvlOverride>
  </w:num>
  <w:num w:numId="17">
    <w:abstractNumId w:val="34"/>
    <w:lvlOverride w:ilvl="0">
      <w:startOverride w:val="1"/>
    </w:lvlOverride>
  </w:num>
  <w:num w:numId="18">
    <w:abstractNumId w:val="24"/>
    <w:lvlOverride w:ilvl="0">
      <w:startOverride w:val="1"/>
    </w:lvlOverride>
  </w:num>
  <w:num w:numId="19">
    <w:abstractNumId w:val="26"/>
  </w:num>
  <w:num w:numId="20">
    <w:abstractNumId w:val="33"/>
  </w:num>
  <w:num w:numId="21">
    <w:abstractNumId w:val="12"/>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5"/>
  </w:num>
  <w:num w:numId="27">
    <w:abstractNumId w:val="35"/>
  </w:num>
  <w:num w:numId="28">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6"/>
  </w:num>
  <w:num w:numId="31">
    <w:abstractNumId w:val="10"/>
  </w:num>
  <w:num w:numId="32">
    <w:abstractNumId w:val="19"/>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23"/>
  </w:num>
  <w:num w:numId="41">
    <w:abstractNumId w:val="40"/>
  </w:num>
  <w:num w:numId="42">
    <w:abstractNumId w:val="31"/>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num>
  <w:num w:numId="50">
    <w:abstractNumId w:val="20"/>
    <w:lvlOverride w:ilvl="0">
      <w:startOverride w:val="1"/>
    </w:lvlOverride>
  </w:num>
  <w:num w:numId="51">
    <w:abstractNumId w:val="47"/>
    <w:lvlOverride w:ilvl="0">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52E63"/>
    <w:rsid w:val="000638D6"/>
    <w:rsid w:val="00081924"/>
    <w:rsid w:val="00086300"/>
    <w:rsid w:val="000B109C"/>
    <w:rsid w:val="000C541E"/>
    <w:rsid w:val="000D3184"/>
    <w:rsid w:val="00100DCF"/>
    <w:rsid w:val="00101D45"/>
    <w:rsid w:val="00103D8B"/>
    <w:rsid w:val="001732C5"/>
    <w:rsid w:val="0018779C"/>
    <w:rsid w:val="001941C1"/>
    <w:rsid w:val="00195685"/>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067D7"/>
    <w:rsid w:val="006210CB"/>
    <w:rsid w:val="00621302"/>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50B15"/>
    <w:rsid w:val="00B55BDF"/>
    <w:rsid w:val="00C05BE2"/>
    <w:rsid w:val="00C454E2"/>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11053</Words>
  <Characters>73270</Characters>
  <Application>Microsoft Office Word</Application>
  <DocSecurity>0</DocSecurity>
  <Lines>610</Lines>
  <Paragraphs>168</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84155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2</cp:revision>
  <dcterms:created xsi:type="dcterms:W3CDTF">2024-07-23T11:50:00Z</dcterms:created>
  <dcterms:modified xsi:type="dcterms:W3CDTF">2024-07-23T11:50:00Z</dcterms:modified>
</cp:coreProperties>
</file>