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F4FF" w14:textId="35205EC0" w:rsidR="001C0CAE" w:rsidRDefault="001C0CAE" w:rsidP="00264CE1">
      <w:pPr>
        <w:pStyle w:val="Tytu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35DFC298" wp14:editId="41C2B937">
            <wp:extent cx="576135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2E35E" w14:textId="77FA05ED" w:rsidR="001C0CAE" w:rsidRDefault="001C0CAE" w:rsidP="001C0CAE">
      <w:pPr>
        <w:pStyle w:val="Nagwek"/>
        <w:tabs>
          <w:tab w:val="left" w:pos="210"/>
        </w:tabs>
        <w:jc w:val="right"/>
      </w:pPr>
      <w:r w:rsidRPr="001D5C89">
        <w:rPr>
          <w:rFonts w:cstheme="minorHAnsi"/>
        </w:rPr>
        <w:t xml:space="preserve">Nr sprawy </w:t>
      </w:r>
      <w:r w:rsidR="006F0F65">
        <w:rPr>
          <w:rFonts w:cstheme="minorHAnsi"/>
        </w:rPr>
        <w:t>71</w:t>
      </w:r>
      <w:r>
        <w:rPr>
          <w:rFonts w:cstheme="minorHAnsi"/>
        </w:rPr>
        <w:t>/AZ/262/2022</w:t>
      </w:r>
    </w:p>
    <w:p w14:paraId="62B0024D" w14:textId="77777777" w:rsidR="001C0CAE" w:rsidRDefault="001C0CAE" w:rsidP="001C0CAE">
      <w:pPr>
        <w:jc w:val="right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14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4225"/>
      </w:tblGrid>
      <w:tr w:rsidR="001C0CAE" w:rsidRPr="00CD1B48" w14:paraId="7F25F20E" w14:textId="77777777" w:rsidTr="006F0F65">
        <w:trPr>
          <w:trHeight w:val="444"/>
        </w:trPr>
        <w:tc>
          <w:tcPr>
            <w:tcW w:w="14225" w:type="dxa"/>
            <w:shd w:val="pct15" w:color="auto" w:fill="auto"/>
            <w:vAlign w:val="center"/>
          </w:tcPr>
          <w:p w14:paraId="15552981" w14:textId="77777777" w:rsidR="001C0CAE" w:rsidRPr="00CD1B48" w:rsidRDefault="001C0CAE" w:rsidP="006F0F65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</w:tbl>
    <w:p w14:paraId="6DC40C21" w14:textId="77777777" w:rsidR="001C0CAE" w:rsidRPr="007611BF" w:rsidRDefault="001C0CAE" w:rsidP="001C0CAE">
      <w:pPr>
        <w:rPr>
          <w:b/>
          <w:sz w:val="18"/>
          <w:szCs w:val="18"/>
        </w:rPr>
      </w:pPr>
      <w:bookmarkStart w:id="1" w:name="_GoBack"/>
      <w:bookmarkEnd w:id="0"/>
      <w:bookmarkEnd w:id="1"/>
    </w:p>
    <w:p w14:paraId="1512305F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5D67304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F075DBC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8A3C3C0" w14:textId="77777777" w:rsidR="001C0CAE" w:rsidRPr="007611BF" w:rsidRDefault="001C0CAE" w:rsidP="001C0CAE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5D99570B" w14:textId="77777777" w:rsidR="001C0CAE" w:rsidRPr="007611BF" w:rsidRDefault="001C0CAE" w:rsidP="001C0CAE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5EAD26F9" w14:textId="77777777" w:rsidR="001C0CAE" w:rsidRPr="007611BF" w:rsidRDefault="001C0CAE" w:rsidP="001C0CAE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reprezentacji)</w:t>
      </w:r>
    </w:p>
    <w:p w14:paraId="33BD0077" w14:textId="77777777" w:rsidR="001C0CAE" w:rsidRPr="00505BEC" w:rsidRDefault="001C0CAE" w:rsidP="00375B80">
      <w:pPr>
        <w:spacing w:after="0"/>
        <w:rPr>
          <w:rFonts w:ascii="Calibri" w:hAnsi="Calibri" w:cs="Calibri"/>
          <w:b/>
        </w:rPr>
      </w:pPr>
    </w:p>
    <w:p w14:paraId="4FDA96EB" w14:textId="77777777" w:rsidR="00375B80" w:rsidRDefault="001C0CAE" w:rsidP="00375B8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0142F">
        <w:rPr>
          <w:rFonts w:ascii="Calibri" w:hAnsi="Calibri" w:cs="Calibri"/>
          <w:b/>
          <w:sz w:val="28"/>
          <w:szCs w:val="28"/>
        </w:rPr>
        <w:t xml:space="preserve">OPIS </w:t>
      </w:r>
      <w:r>
        <w:rPr>
          <w:rFonts w:ascii="Calibri" w:hAnsi="Calibri" w:cs="Calibri"/>
          <w:b/>
          <w:sz w:val="28"/>
          <w:szCs w:val="28"/>
        </w:rPr>
        <w:t>MINIMALNYCH PARAMETRÓW TECHNICZNYCH</w:t>
      </w:r>
      <w:r w:rsidR="00375B80">
        <w:rPr>
          <w:rFonts w:ascii="Calibri" w:hAnsi="Calibri" w:cs="Calibri"/>
          <w:b/>
          <w:sz w:val="28"/>
          <w:szCs w:val="28"/>
        </w:rPr>
        <w:t xml:space="preserve"> ORAZ PUNKTOWANE PARAMETRY TECHNICZNE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4C79F2F" w14:textId="29A591E4" w:rsidR="001C0CAE" w:rsidRPr="0030142F" w:rsidRDefault="001C0CAE" w:rsidP="00375B8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–</w:t>
      </w:r>
      <w:r w:rsidR="00375B8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w zakresie części 1</w:t>
      </w:r>
    </w:p>
    <w:p w14:paraId="2932B2A1" w14:textId="77777777" w:rsidR="001C0CAE" w:rsidRPr="00505BEC" w:rsidRDefault="001C0CAE" w:rsidP="001C0CAE">
      <w:pPr>
        <w:rPr>
          <w:rFonts w:ascii="Calibri" w:hAnsi="Calibri" w:cs="Calibri"/>
        </w:rPr>
      </w:pPr>
    </w:p>
    <w:p w14:paraId="18FB9B57" w14:textId="77777777" w:rsidR="001C0CAE" w:rsidRPr="00505BEC" w:rsidRDefault="001C0CAE" w:rsidP="001C0CAE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07830BB6" w14:textId="77777777" w:rsidR="001C0CAE" w:rsidRPr="00505BEC" w:rsidRDefault="001C0CAE" w:rsidP="001C0CAE">
      <w:pPr>
        <w:rPr>
          <w:rFonts w:ascii="Calibri" w:hAnsi="Calibri" w:cs="Calibri"/>
        </w:rPr>
      </w:pPr>
    </w:p>
    <w:p w14:paraId="4964F3F2" w14:textId="77777777" w:rsidR="001C0CAE" w:rsidRPr="007611BF" w:rsidRDefault="001C0CAE" w:rsidP="001C0CAE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 xml:space="preserve">W celu potwierdzenia parametrów technicznych oferowanego urządzenia, Wykonawca do  oferty dołączy kartę katalogową producenta lub inny dokument potwierdzający zgodność oferowanych parametrów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40EF78E9" w14:textId="77777777" w:rsidR="001C0CAE" w:rsidRDefault="001C0CAE" w:rsidP="001C0CAE">
      <w:pPr>
        <w:rPr>
          <w:rFonts w:ascii="Calibri" w:hAnsi="Calibri" w:cs="Calibri"/>
          <w:color w:val="000000"/>
          <w:u w:val="single"/>
        </w:rPr>
      </w:pPr>
    </w:p>
    <w:p w14:paraId="4A198293" w14:textId="160D9AB9" w:rsidR="005D7C67" w:rsidRPr="001C0CAE" w:rsidRDefault="001C0CAE" w:rsidP="001C0CAE">
      <w:pPr>
        <w:rPr>
          <w:rFonts w:cstheme="minorHAnsi"/>
          <w:color w:val="000000" w:themeColor="text1"/>
          <w:sz w:val="24"/>
          <w:szCs w:val="24"/>
        </w:rPr>
      </w:pPr>
      <w:r w:rsidRPr="00505BEC">
        <w:rPr>
          <w:rFonts w:cstheme="minorHAnsi"/>
          <w:b/>
          <w:color w:val="FF0000"/>
        </w:rPr>
        <w:lastRenderedPageBreak/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</w:t>
      </w:r>
      <w:r>
        <w:rPr>
          <w:rFonts w:cstheme="minorHAnsi"/>
          <w:color w:val="FF0000"/>
        </w:rPr>
        <w:t>enia oferowany przez Wykonawcę”</w:t>
      </w:r>
    </w:p>
    <w:tbl>
      <w:tblPr>
        <w:tblStyle w:val="Tabela-Siatka"/>
        <w:tblW w:w="1391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169"/>
        <w:gridCol w:w="3379"/>
        <w:gridCol w:w="2233"/>
        <w:gridCol w:w="3544"/>
      </w:tblGrid>
      <w:tr w:rsidR="005D7C67" w:rsidRPr="005D7C67" w14:paraId="4E9E6118" w14:textId="73230695" w:rsidTr="005D7C67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B929881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F14AAE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MINIMALNY ZAKRES PRZEDMIOTU ZAMÓWIENIA WYMAGANY PRZEZ ZAMAWIAJĄCEGO</w:t>
            </w: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CAC96F" w14:textId="6A3B6C99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PARAMETRY PODLEGAJĄCE DODATKOWEJ PUNKTACJI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EFFEB5F" w14:textId="483CB85A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26E3F57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WYKONAWCĘ </w:t>
            </w:r>
          </w:p>
          <w:p w14:paraId="21C076DF" w14:textId="7C7DEB2A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(Wykonawca wypełnia wpisując konkretne parametry oferowanego urządzenia zgodne z wymaganiami Zamawiającego</w:t>
            </w:r>
          </w:p>
        </w:tc>
      </w:tr>
      <w:tr w:rsidR="00CF0B43" w:rsidRPr="004C20FB" w14:paraId="6E60833D" w14:textId="6F9CFC7C" w:rsidTr="00CF0B43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BAC91C6" w14:textId="77777777" w:rsidR="00CF0B43" w:rsidRPr="000059ED" w:rsidRDefault="00CF0B43" w:rsidP="0061792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Wyposażenie w ramach projektu pn. „Centrum kliniczne B+R medycyny i hodowli zwierząt oraz ochrony klimatu”:</w:t>
            </w:r>
          </w:p>
          <w:p w14:paraId="56613757" w14:textId="77777777" w:rsidR="00CF0B43" w:rsidRPr="000059ED" w:rsidRDefault="00CF0B43" w:rsidP="0061792D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Tomograf z wyposażeniem – 1 szt.</w:t>
            </w:r>
          </w:p>
          <w:p w14:paraId="6A94D959" w14:textId="77777777" w:rsidR="00CF0B43" w:rsidRPr="000059ED" w:rsidRDefault="00CF0B43" w:rsidP="0061792D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Producent: …………………………………………………………………………………...…….</w:t>
            </w:r>
          </w:p>
          <w:p w14:paraId="6B6315E1" w14:textId="77777777" w:rsidR="00CF0B43" w:rsidRPr="000059ED" w:rsidRDefault="00CF0B43" w:rsidP="0061792D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748F1914" w14:textId="77777777" w:rsidR="00CF0B43" w:rsidRPr="000059ED" w:rsidRDefault="00CF0B43" w:rsidP="0061792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B43" w:rsidRPr="004C20FB" w14:paraId="5F021E50" w14:textId="30C2142B" w:rsidTr="00CF0B43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08C91DC" w14:textId="6A3375FA" w:rsidR="00CF0B43" w:rsidRPr="000059ED" w:rsidRDefault="00CF0B43" w:rsidP="00471FC9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Wymagania ogólne</w:t>
            </w:r>
          </w:p>
        </w:tc>
      </w:tr>
      <w:tr w:rsidR="00CF0B43" w:rsidRPr="004C20FB" w14:paraId="292BDA73" w14:textId="4BC46F66" w:rsidTr="00CF0B43">
        <w:trPr>
          <w:trHeight w:val="1560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F51C477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306B79C" w14:textId="77777777" w:rsidR="00CF0B43" w:rsidRPr="000059ED" w:rsidRDefault="00CF0B43" w:rsidP="0061792D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Tomograf komputerowy całego ciała, umożliwiający uzyskanie min. 64 warstw badanego obszaru w czasie jednego pełnego obrotu układu lampa-detektor.</w:t>
            </w:r>
          </w:p>
          <w:p w14:paraId="0A993048" w14:textId="62EC748C" w:rsidR="00CF0B43" w:rsidRPr="000059ED" w:rsidRDefault="00CF0B43" w:rsidP="0061792D">
            <w:pPr>
              <w:spacing w:after="1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ilość warstw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31DDE877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F66F564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49F28B06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B43" w:rsidRPr="004C20FB" w14:paraId="24DFE370" w14:textId="78CC3F64" w:rsidTr="00CF0B43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268309E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E0CEDA6" w14:textId="2E34B419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Detektor min. 32 rzędowy.</w:t>
            </w:r>
          </w:p>
          <w:p w14:paraId="421DD1C6" w14:textId="2C149F6C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i/>
                <w:sz w:val="18"/>
                <w:szCs w:val="18"/>
              </w:rPr>
              <w:t>Należy podać ilość rzędów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D057180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A1BD045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EA8D3D7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0B43" w:rsidRPr="004C20FB" w14:paraId="23CB7020" w14:textId="3DD3CA54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C251269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7C9B66" w14:textId="77777777" w:rsidR="00CF0B43" w:rsidRPr="000059ED" w:rsidRDefault="00CF0B43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Tomograf musi umożliwiać:</w:t>
            </w:r>
          </w:p>
          <w:p w14:paraId="07369CEE" w14:textId="73E03FC9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badania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klatki piersiowej, kręgosłupa, jamy brzusznej i miednicy wraz z wielofazowymi badaniami narządów tych obszarów anatomicznych,</w:t>
            </w:r>
          </w:p>
          <w:p w14:paraId="02607498" w14:textId="685054A9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badania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naczyń domózgowych, wewnątrzczaszkowych, dużych naczyń oraz naczyń obwodowych,</w:t>
            </w:r>
          </w:p>
          <w:p w14:paraId="4B8AB941" w14:textId="77777777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akwizycję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submilimetrową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niewielkich struktur anatomicznych</w:t>
            </w:r>
          </w:p>
          <w:p w14:paraId="75400DFF" w14:textId="0468936C" w:rsidR="00CF0B43" w:rsidRPr="000059ED" w:rsidRDefault="00CF0B43" w:rsidP="003E6B18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badania</w:t>
            </w:r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wielonarządowe w zakresie min. 160 cm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565F742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BAF5B21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0105CF96" w14:textId="77777777" w:rsidR="00CF0B43" w:rsidRPr="000059ED" w:rsidRDefault="00CF0B43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2C0F" w:rsidRPr="004C20FB" w14:paraId="50CC7186" w14:textId="56F96384" w:rsidTr="00262C0F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86B975F" w14:textId="4670E8FC" w:rsidR="00262C0F" w:rsidRPr="000059ED" w:rsidRDefault="00262C0F" w:rsidP="00262C0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stół</w:t>
            </w:r>
          </w:p>
        </w:tc>
      </w:tr>
      <w:tr w:rsidR="005D7C67" w:rsidRPr="004C20FB" w14:paraId="6482F751" w14:textId="129AE358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E2BF958" w14:textId="6C0C2A7B" w:rsidR="005D7C67" w:rsidRPr="000059ED" w:rsidRDefault="005D7C67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80992BE" w14:textId="57F37805" w:rsidR="005D7C67" w:rsidRPr="000059ED" w:rsidRDefault="005D7C67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Średnica otworu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[cm]: ≥70 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24F3A78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</w:tcBorders>
          </w:tcPr>
          <w:p w14:paraId="152B82FF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B10538D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7C67" w:rsidRPr="004C20FB" w14:paraId="682F93BF" w14:textId="1C6224FD" w:rsidTr="00471FC9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F56C3A8" w14:textId="5618E138" w:rsidR="005D7C67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D7C67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E9CC6B9" w14:textId="32504CA1" w:rsidR="005D7C67" w:rsidRPr="000059ED" w:rsidRDefault="005D7C67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Maksymalne obciążenie stołu [kg]: ≥220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F804DA6" w14:textId="77777777" w:rsidR="005D7C67" w:rsidRPr="000059ED" w:rsidRDefault="005D7C67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78EDCC9" w14:textId="67BC1D2D" w:rsidR="005D7C67" w:rsidRPr="00977783" w:rsidRDefault="005D7C67" w:rsidP="00977783">
            <w:pP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3544" w:type="dxa"/>
          </w:tcPr>
          <w:p w14:paraId="7C31AC70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C9" w:rsidRPr="004C20FB" w14:paraId="4B291065" w14:textId="77777777" w:rsidTr="00471FC9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3DD714A" w14:textId="730EE46E" w:rsidR="00471FC9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C04BE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14FE2BF" w14:textId="77777777" w:rsidR="00471FC9" w:rsidRPr="000059ED" w:rsidRDefault="00471FC9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BAA271" w14:textId="1E5670C1" w:rsidR="00471FC9" w:rsidRPr="000059ED" w:rsidRDefault="00471FC9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Pochylenie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fizyczne lub cyfrowe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3E5A53" w14:textId="2CB4922A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Fizyczne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2F66F7E" w14:textId="7A1515AB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Cyfrowe- 0 pkt</w:t>
            </w:r>
          </w:p>
        </w:tc>
        <w:tc>
          <w:tcPr>
            <w:tcW w:w="3544" w:type="dxa"/>
          </w:tcPr>
          <w:p w14:paraId="131FEF39" w14:textId="63487FBA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C9" w:rsidRPr="004C20FB" w14:paraId="405F153F" w14:textId="77777777" w:rsidTr="00471FC9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053A36" w14:textId="425F193C" w:rsidR="00471FC9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3C04BE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1971C41" w14:textId="77777777" w:rsidR="00471FC9" w:rsidRPr="000059ED" w:rsidRDefault="00471FC9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D23E65E" w14:textId="59C2DB4C" w:rsidR="00471FC9" w:rsidRPr="000059ED" w:rsidRDefault="00471FC9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Kamera zintegrowana z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do obserwacji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pacjenta, z funkcją zbliżenia widoku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ABDAD0A" w14:textId="7C8DFAA4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TAK-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75498E9E" w14:textId="14D27E13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NIE-0 pkt</w:t>
            </w:r>
          </w:p>
        </w:tc>
        <w:tc>
          <w:tcPr>
            <w:tcW w:w="3544" w:type="dxa"/>
          </w:tcPr>
          <w:p w14:paraId="21F147E0" w14:textId="7DDC665D" w:rsidR="00471FC9" w:rsidRPr="00977783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</w:tr>
      <w:tr w:rsidR="00471FC9" w:rsidRPr="004C20FB" w14:paraId="04490A4D" w14:textId="14A75D27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1DA7877" w14:textId="2896E0F7" w:rsidR="00471FC9" w:rsidRPr="000059ED" w:rsidRDefault="00700D32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71FC9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F1E8D9F" w14:textId="77777777" w:rsidR="00471FC9" w:rsidRPr="000059ED" w:rsidRDefault="00471FC9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Stół musi być wyposażony co najmniej w:</w:t>
            </w:r>
          </w:p>
          <w:p w14:paraId="66E36E7C" w14:textId="688BE6E3" w:rsidR="00471FC9" w:rsidRPr="000059ED" w:rsidRDefault="00471FC9" w:rsidP="00262C0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Materac</w:t>
            </w:r>
          </w:p>
          <w:p w14:paraId="5AD7192C" w14:textId="796DA1D1" w:rsidR="00471FC9" w:rsidRPr="000059ED" w:rsidRDefault="00471FC9" w:rsidP="00262C0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Podpórka pod głowę i</w:t>
            </w:r>
            <w:r w:rsidR="00846F70">
              <w:rPr>
                <w:rFonts w:asciiTheme="minorHAnsi" w:hAnsiTheme="minorHAnsi" w:cstheme="minorHAnsi"/>
                <w:sz w:val="18"/>
                <w:szCs w:val="18"/>
              </w:rPr>
              <w:t xml:space="preserve"> kończyny</w:t>
            </w:r>
          </w:p>
          <w:p w14:paraId="354C1638" w14:textId="35837732" w:rsidR="00471FC9" w:rsidRPr="000059ED" w:rsidRDefault="00471FC9" w:rsidP="00262C0F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Uchwyt na rolkę na jednorazowe prześcieradło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2FD2389" w14:textId="77777777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D668FD2" w14:textId="77777777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73AD6F2A" w14:textId="77777777" w:rsidR="00471FC9" w:rsidRPr="000059ED" w:rsidRDefault="00471FC9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1FC9" w:rsidRPr="004C20FB" w14:paraId="1867860C" w14:textId="5F8EA1D5" w:rsidTr="00262C0F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</w:tcPr>
          <w:p w14:paraId="7DE340B7" w14:textId="1F5E5837" w:rsidR="00471FC9" w:rsidRPr="000059ED" w:rsidRDefault="00471FC9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Generator i lampa</w:t>
            </w:r>
          </w:p>
        </w:tc>
      </w:tr>
      <w:tr w:rsidR="001A54C4" w:rsidRPr="004C20FB" w14:paraId="07D4229C" w14:textId="1236B29B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68E2E82" w14:textId="140FE550" w:rsidR="001A54C4" w:rsidRPr="000059ED" w:rsidRDefault="001A54C4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79B1B40" w14:textId="4D989D25" w:rsidR="001A54C4" w:rsidRPr="000059ED" w:rsidRDefault="001A54C4" w:rsidP="003C04BE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Maksymalna moc generatora [kW]: ≥ 32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47140EB" w14:textId="77777777" w:rsidR="001A54C4" w:rsidRPr="000059ED" w:rsidRDefault="001A54C4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0AAF838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76E9D2E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54C4" w:rsidRPr="004C20FB" w14:paraId="284EEE37" w14:textId="4990C261" w:rsidTr="001A54C4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04066BA" w14:textId="3F6F9CC6" w:rsidR="001A54C4" w:rsidRPr="000059ED" w:rsidRDefault="001A54C4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1B1E647" w14:textId="72D17A6B" w:rsidR="001A54C4" w:rsidRPr="000059ED" w:rsidRDefault="001A54C4" w:rsidP="003C04BE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Minimalne napięcie anody, możliwe do zastosowania w protokołach badań [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]: ≤ 80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0DC239C" w14:textId="77777777" w:rsidR="001A54C4" w:rsidRPr="000059ED" w:rsidRDefault="001A54C4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B4974D0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17DE6D1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54C4" w:rsidRPr="004C20FB" w14:paraId="62310B48" w14:textId="660CC920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1585F3" w14:textId="704E4A26" w:rsidR="001A54C4" w:rsidRPr="000059ED" w:rsidRDefault="001A54C4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C0B08B" w14:textId="69523CE0" w:rsidR="001A54C4" w:rsidRPr="000059ED" w:rsidRDefault="001A54C4" w:rsidP="003C04BE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Maksymalny prąd anody lampy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[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]: ≥ 240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E41824F" w14:textId="77777777" w:rsidR="001A54C4" w:rsidRPr="000059ED" w:rsidRDefault="001A54C4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924C3B0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8CAB5E" w14:textId="77777777" w:rsidR="001A54C4" w:rsidRPr="000059ED" w:rsidRDefault="001A54C4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7BA6929E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6B6622E" w14:textId="0DFE718E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DE168F6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B846E93" w14:textId="07860EFF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Niskodawkowe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protokoły umożliwiające wykonywanie badań przy niskich nastawach napięcia 80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i jednocześnie wysokich prądach ≥ 240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2233" w:type="dxa"/>
            <w:tcBorders>
              <w:top w:val="single" w:sz="4" w:space="0" w:color="7F7F7F" w:themeColor="text1" w:themeTint="80"/>
            </w:tcBorders>
          </w:tcPr>
          <w:p w14:paraId="02C9C070" w14:textId="07ADE36B" w:rsidR="00FF3626" w:rsidRPr="000059ED" w:rsidRDefault="00FF3626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TAK-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14:paraId="6292C2A2" w14:textId="330C0633" w:rsidR="00FF3626" w:rsidRPr="000059ED" w:rsidRDefault="00FF3626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NIE- 0 pkt</w:t>
            </w:r>
          </w:p>
        </w:tc>
        <w:tc>
          <w:tcPr>
            <w:tcW w:w="3544" w:type="dxa"/>
          </w:tcPr>
          <w:p w14:paraId="3341BAC3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5B1F9577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F274BFA" w14:textId="60741237" w:rsidR="00FF3626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19A7164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6CFCCC50" w14:textId="6F865DBA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Szybkość chłodzenia lampy min. 800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2233" w:type="dxa"/>
          </w:tcPr>
          <w:p w14:paraId="066ADC79" w14:textId="2CCC0A40" w:rsidR="00FF3626" w:rsidRPr="000059ED" w:rsidRDefault="00FF3626" w:rsidP="003C04B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900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/min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393701BD" w14:textId="4C98D19E" w:rsidR="00FF3626" w:rsidRPr="000059ED" w:rsidRDefault="00FF3626" w:rsidP="003C04BE">
            <w:pPr>
              <w:tabs>
                <w:tab w:val="left" w:pos="39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900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/min – 0 pkt</w:t>
            </w:r>
          </w:p>
        </w:tc>
        <w:tc>
          <w:tcPr>
            <w:tcW w:w="3544" w:type="dxa"/>
          </w:tcPr>
          <w:p w14:paraId="0E4A8010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668745C7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E7CBC72" w14:textId="72D32B99" w:rsidR="00FF3626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256181D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2BE7DAF1" w14:textId="6B63A75B" w:rsidR="00FF3626" w:rsidRPr="00977783" w:rsidRDefault="00FF3626" w:rsidP="00977783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Powierzchnia małego ogniska lampy </w:t>
            </w:r>
            <w:proofErr w:type="spellStart"/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 [mm</w:t>
            </w:r>
            <w:r w:rsidR="00977783" w:rsidRPr="0097778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2233" w:type="dxa"/>
          </w:tcPr>
          <w:p w14:paraId="3C4AF790" w14:textId="191895BC" w:rsidR="00FF3626" w:rsidRPr="00977783" w:rsidRDefault="00977783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&lt; 4 mm</w:t>
            </w:r>
            <w:r w:rsidRPr="0097778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FF3626"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593AA0" w:rsidRPr="0097778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F3626"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78C7112F" w14:textId="5BE39C50" w:rsidR="00FF3626" w:rsidRPr="00977783" w:rsidRDefault="00977783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7783">
              <w:rPr>
                <w:rFonts w:asciiTheme="minorHAnsi" w:hAnsiTheme="minorHAnsi" w:cstheme="minorHAnsi"/>
                <w:sz w:val="18"/>
                <w:szCs w:val="18"/>
              </w:rPr>
              <w:t>≥ 4 mm</w:t>
            </w:r>
            <w:r w:rsidRPr="0097778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="00FF3626" w:rsidRPr="00977783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07EB3CC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76D4A647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D88A94B" w14:textId="6E1D41C5" w:rsidR="00FF3626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ED36649" w14:textId="77777777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2F07AF4D" w14:textId="73566355" w:rsidR="00FF3626" w:rsidRPr="000059ED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Odległość ognisko lampy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detektor mniejsza od 106 cm</w:t>
            </w:r>
          </w:p>
        </w:tc>
        <w:tc>
          <w:tcPr>
            <w:tcW w:w="2233" w:type="dxa"/>
          </w:tcPr>
          <w:p w14:paraId="77A5719B" w14:textId="5F98BB60" w:rsidR="00FF3626" w:rsidRPr="000059ED" w:rsidRDefault="00FF3626" w:rsidP="003C04BE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≤ 100 cm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54DCD9F7" w14:textId="21043BC0" w:rsidR="00FF3626" w:rsidRPr="000059ED" w:rsidRDefault="00FF3626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100 cm – 0 pkt</w:t>
            </w:r>
          </w:p>
        </w:tc>
        <w:tc>
          <w:tcPr>
            <w:tcW w:w="3544" w:type="dxa"/>
          </w:tcPr>
          <w:p w14:paraId="37A2AD0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4F70F3B0" w14:textId="1696E75A" w:rsidTr="00262C0F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pct5" w:color="auto" w:fill="auto"/>
            <w:vAlign w:val="center"/>
          </w:tcPr>
          <w:p w14:paraId="363635FF" w14:textId="38C87DC9" w:rsidR="00FF3626" w:rsidRPr="000059ED" w:rsidRDefault="00FF3626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System skanowania</w:t>
            </w:r>
          </w:p>
        </w:tc>
      </w:tr>
      <w:tr w:rsidR="00FF3626" w:rsidRPr="004C20FB" w14:paraId="51E1D23C" w14:textId="58C24A5B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B4184C0" w14:textId="3963A74E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B8E7D1C" w14:textId="12F64DB2" w:rsidR="00FF3626" w:rsidRPr="000059ED" w:rsidRDefault="00FF3626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Najkrótszy czas pełnego obrotu (360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C) układu lampa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rtg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detektor [s]: ≤1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4628054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10ADC5E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30AB7348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39CBF3A8" w14:textId="3C724C0D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F4B18B8" w14:textId="5F664F37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F002B46" w14:textId="2E509128" w:rsidR="00FF3626" w:rsidRPr="000059ED" w:rsidRDefault="00FF3626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Grubość najcieńszej dostępnej warstwy rekonstruowanej z akwizycji wielowarstwowej z maksymalną ilością warstw [mm]: ≤0,7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48913DE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8B3E0C6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DC5FB9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62B1DAED" w14:textId="2C50FD3F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04F3CDC" w14:textId="419AC9FB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ADEB30A" w14:textId="5A918659" w:rsidR="00FF3626" w:rsidRPr="000059ED" w:rsidRDefault="00FF3626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Maksymalna długość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topogramu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[cm]: ≥ 160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C876EC9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532EA96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1026D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51130C27" w14:textId="18AECE7D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C28A1FE" w14:textId="5C4EB682" w:rsidR="00FF3626" w:rsidRPr="000059ED" w:rsidRDefault="00FF3626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DB7CB2" w14:textId="2AA32C92" w:rsidR="00FF3626" w:rsidRPr="000059ED" w:rsidRDefault="00FF3626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Maksymalny zakres badania przy ciągłym skanie spiralnym/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helikalnym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 bez przerwy na chłodzenie lampy [cm]: ≥ 160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84B6FF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1EFE86F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3456B9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626" w:rsidRPr="004C20FB" w14:paraId="365AC412" w14:textId="77777777" w:rsidTr="00FF3626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18C4C3" w14:textId="544C5743" w:rsidR="00FF3626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5415CDB" w14:textId="77777777" w:rsidR="00FF3626" w:rsidRPr="000059ED" w:rsidRDefault="00FF3626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A7347D" w14:textId="77777777" w:rsidR="00FF3626" w:rsidRPr="00700D32" w:rsidRDefault="00FF3626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>Maksymalny czas skanu spiralnego/heliakalnego, bez przerwy na chłodzenie lampy [s] ≥100</w:t>
            </w:r>
          </w:p>
          <w:p w14:paraId="2B4E3576" w14:textId="77777777" w:rsidR="00D54140" w:rsidRPr="00700D32" w:rsidRDefault="00D54140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942CAD" w14:textId="6DD9E663" w:rsidR="005B34A3" w:rsidRPr="00D54140" w:rsidRDefault="005B34A3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B68666A" w14:textId="78B5679A" w:rsidR="00DF6EED" w:rsidRPr="00700D32" w:rsidRDefault="00DF6EED" w:rsidP="00DF6EE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 xml:space="preserve"> 200 s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 xml:space="preserve"> pkt </w:t>
            </w:r>
          </w:p>
          <w:p w14:paraId="3A82D113" w14:textId="4F2DD37D" w:rsidR="00FF3626" w:rsidRPr="00DF6EED" w:rsidRDefault="00DF6EED" w:rsidP="00DF6E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≤ </w:t>
            </w: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>200 s – 0 pkt.</w:t>
            </w:r>
          </w:p>
        </w:tc>
        <w:tc>
          <w:tcPr>
            <w:tcW w:w="3544" w:type="dxa"/>
          </w:tcPr>
          <w:p w14:paraId="479B92C7" w14:textId="77777777" w:rsidR="00FF3626" w:rsidRPr="000059ED" w:rsidRDefault="00FF3626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7C67" w:rsidRPr="004C20FB" w14:paraId="7F70D68F" w14:textId="43EFAB5B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2C62190" w14:textId="4BE98A95" w:rsidR="005D7C67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D7C67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60272A4" w14:textId="53CB78C9" w:rsidR="005D7C67" w:rsidRPr="000059ED" w:rsidRDefault="005D7C67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Maksymalne, rekonstruowane pole obrazowania FOV [cm] ≥ 50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6F4FBE9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9814563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C8DAC15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766B7FDE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19271A7" w14:textId="6BDF00FD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A1EE843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EC12EF3" w14:textId="45FAEAC4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Możliwość rekonstrukcji pola obrazowania równego średnicy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gantry</w:t>
            </w:r>
            <w:proofErr w:type="spellEnd"/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FA28B4B" w14:textId="68058027" w:rsidR="003C04BE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04330D9A" w14:textId="1293153D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359D8105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12879022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B9B4905" w14:textId="5B6CA571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4D19A2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BDD4D5E" w14:textId="1FE2C2EC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Możliwość wykonywania skanu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aksjalnego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z gentry pochylanym w zakresie min. ±25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C7B26E4" w14:textId="7B8EFE9A" w:rsidR="003C04BE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53EDF01B" w14:textId="543DA8A2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  <w:p w14:paraId="4AC616B8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21174B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4AE14142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46AAD0" w14:textId="7D8C666E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D13BFFB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B8F8E4" w14:textId="5C232195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Możliwość wykonywania skanu spiralnego z gentry pochylanym w zakresie min. ±25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60E6B94" w14:textId="14597C1B" w:rsidR="003C04BE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28313492" w14:textId="2041C424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02BA948B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5DEC" w:rsidRPr="004C20FB" w14:paraId="6C7D3E7F" w14:textId="420F7C4B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E41FA4" w14:textId="4E3B3D7A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89E9B71" w14:textId="7C4402DD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Matryca rekonstrukcyjna: min. 512 x 512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7BDEEC2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A5DC44F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201AD7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F8E0772" w14:textId="55B2A2E4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D38CEB" w14:textId="3456D2C7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DD1D3BD" w14:textId="0D15CF79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Matryca prezentacyjna: min. 1024 x 1024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5B4AE43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9FBEC3C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1FD72D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738DDE27" w14:textId="7D8EA4B9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C088B8" w14:textId="1CC54F20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349A853" w14:textId="1E933793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Rozdzielczość wysokokontrastowa w płaszczyźnie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,y</w:t>
            </w:r>
            <w:proofErr w:type="spellEnd"/>
            <w:proofErr w:type="gram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 mierzona w polu akwizycyjnym FOV=50 cm w punkcie 50% charakterystyki MTF [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/cm]: ≥ 12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BCB5BCE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2F36058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4524311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3C9A0ABB" w14:textId="42E3D8BD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9062CC" w14:textId="3BC90986" w:rsidR="00185DEC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2B03DA" w14:textId="6F37697F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Rozdzielczość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niskokontrastowa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wizualna, przy różnicy gęstości 3 HU, określona dla najkrótszego skanu pełnego zmierzona na fantomie CATHPAN o średnicy 20 cm, dla napięcia ≥ 130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 dla warstwy 10 mm [mm]: ≤5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73F9092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D5299E1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FEA44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6BD8E885" w14:textId="78F0F48F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C9A6BAA" w14:textId="6CBD28ED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B2160C1" w14:textId="02902731" w:rsidR="00185DEC" w:rsidRPr="000059ED" w:rsidRDefault="00185DEC" w:rsidP="00262C0F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Szybkość rekonstrukcji obrazów w matrycy 512 x 512 z wykorzystaniem algorytmu iteracyjnego [obrazy/s]: ≥ 20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A8999AA" w14:textId="77777777" w:rsidR="00185DEC" w:rsidRPr="000059ED" w:rsidRDefault="00185DEC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6249557" w14:textId="77777777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EE2F7B4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071E44EF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5CDA56" w14:textId="0C0F724F" w:rsidR="00185DEC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930DE73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2D2A704" w14:textId="4FFB763D" w:rsidR="00185DEC" w:rsidRPr="005B34A3" w:rsidRDefault="005B34A3" w:rsidP="003C04BE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700D3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185DEC" w:rsidRPr="00700D32">
              <w:rPr>
                <w:rFonts w:asciiTheme="minorHAnsi" w:hAnsiTheme="minorHAnsi" w:cstheme="minorHAnsi"/>
                <w:sz w:val="18"/>
                <w:szCs w:val="18"/>
              </w:rPr>
              <w:t>iltr cynowy dedykowany do eliminacji promieniowania o niższych od wykorzystywanych energiach do ograniczenia dawki promieniowania i optymalnej jakości obrazów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4C9CFB58" w14:textId="27503E3E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665DF1A2" w14:textId="3D6344DF" w:rsidR="00185DEC" w:rsidRPr="000059ED" w:rsidRDefault="00185DEC" w:rsidP="003C04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3D0BC200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11483501" w14:textId="744581A4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B5D2761" w14:textId="06E93B52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7F4C52E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Niskodawkowy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, iteracyjny algorytm 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rekonstrukcji  bazujący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na modelu z wielokrotnym przetwarzaniem tych samych danych surowych (RAW) oraz redukujący szum w obszarze obrazu, umożliwiający redukcję dawki o co najmniej 60% w relacji do standardowej metody  rekonstrukcji wstecznej</w:t>
            </w:r>
          </w:p>
          <w:p w14:paraId="3FBCB830" w14:textId="48F88C40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  <w:t xml:space="preserve">Należy podać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5F2DE55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F0D6BD4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98B54D5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19EC84F9" w14:textId="61424AB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D9D3B4D" w14:textId="4E1BFF35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2852567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Rozwiązanie do redukcji promieniowania jonizującego dedykowane do zwiększenia ochrony w trakcie badania szczególnie wrażliwych narządów np. oczu, tarczycy, piersi itp.</w:t>
            </w:r>
          </w:p>
          <w:p w14:paraId="13F8F8A7" w14:textId="79416EFD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167E5ED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78A55CD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39386E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325D9710" w14:textId="7936A7A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CDBAF6" w14:textId="4890F9CB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164EB1B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Dedykowany algorytm do redukcji artefaktów pochodzących od elementów metalowych w badanej anatomii.</w:t>
            </w:r>
          </w:p>
          <w:p w14:paraId="6A8A4096" w14:textId="4589A19A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4DCB6CC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89AA55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0CAADC0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6549ADC7" w14:textId="3A7870CC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AF379E6" w14:textId="31B01C69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FA7E47A" w14:textId="14F0EE4F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Akwizycja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dwuenergetyczna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umożliwiająca uzyskanie dwóch zestawów danych objętości dla minimum dwóch różnych energii promieniowania – różnych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dla każdej z energii. </w:t>
            </w:r>
          </w:p>
          <w:p w14:paraId="09981E3C" w14:textId="0670CFE6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BCCA7AF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EF61ED0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8C17FA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0A0884E" w14:textId="4E80B1CE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DB53576" w14:textId="3E8060A8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BD0D267" w14:textId="5A0E88DA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Algorytmy sztucznej inteligencji umożliwiający automatyczny dobór protokołów badania w oparciu o komunikacje z obsługą tomografu w postaci indywidualnej charakterystyki pacjenta, dobierając optymalną kombinację parametrów akwizycji, rekonstrukcji i czasu badania.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524676C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DBC20CB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31F97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73F21E51" w14:textId="2A3C049A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FE84A58" w14:textId="497AA4EC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D78E06C" w14:textId="6C0602A9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Zestaw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niskodawkowych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protokołów do badania wszystkich obszarów anatomicznych, z możliwością ich modyfikacji.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1466088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57F39DC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894E87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6A3360C" w14:textId="3D966EEE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86B106B" w14:textId="55453C9F" w:rsidR="00185DEC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E61AD16" w14:textId="18D23DD0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Automatyczny raport dawki, tworzony przez system po zakończeniu badania, podający poziom dawki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CTDIvol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lub DLP.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43A2B7E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ADC6EE3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2A6ACA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2721F9E0" w14:textId="294FA86B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66BF27" w14:textId="3F56A8E6" w:rsidR="00185DEC" w:rsidRPr="000059ED" w:rsidRDefault="003C04BE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85DEC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4C00187" w14:textId="2491098A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Oprogramowanie do monitorowania poziomu dawki, ostrzegające użytkownika w przypadku, gdy </w:t>
            </w: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szacunkowa dawka dla skanu przewyższa wartość dawki ustanowioną w danej pracowni.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07610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3E8E233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FCCCF6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463F99B" w14:textId="504FED21" w:rsidTr="00F74972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48FD42" w14:textId="69124235" w:rsidR="00262C0F" w:rsidRPr="000059ED" w:rsidRDefault="00262C0F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Konsola technika</w:t>
            </w:r>
          </w:p>
        </w:tc>
      </w:tr>
      <w:tr w:rsidR="005D7C67" w:rsidRPr="004C20FB" w14:paraId="3CC1DE5A" w14:textId="7C288086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A6CEC84" w14:textId="3A724472" w:rsidR="005D7C67" w:rsidRPr="000059ED" w:rsidRDefault="005D7C67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FBA375B" w14:textId="4ACF7193" w:rsidR="005D7C67" w:rsidRPr="000059ED" w:rsidRDefault="005D7C67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Stanowisko operatorskie – dwumonitorowa konsola akwizycyjna.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5EA68C2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01D3981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8D793AF" w14:textId="77777777" w:rsidR="005D7C67" w:rsidRPr="000059ED" w:rsidRDefault="005D7C67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37AADBD9" w14:textId="414975EB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CB9E1D" w14:textId="707F7E4A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E7D7B87" w14:textId="31FDA772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4EF8BE56" w14:textId="6B0D8040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Przekątna kolorowego monitora z aktywną matrycą ciekłokrystaliczną typu FLAT ["]: ≥ 19”</w:t>
            </w:r>
          </w:p>
        </w:tc>
        <w:tc>
          <w:tcPr>
            <w:tcW w:w="2233" w:type="dxa"/>
          </w:tcPr>
          <w:p w14:paraId="7264C17B" w14:textId="2A781BB9" w:rsidR="00185DEC" w:rsidRPr="000059ED" w:rsidRDefault="00185DEC" w:rsidP="000059E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24"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E5F88BE" w14:textId="77777777" w:rsidR="00185DEC" w:rsidRPr="000059ED" w:rsidRDefault="00185DEC" w:rsidP="000059E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24 " – 0 pkt</w:t>
            </w:r>
          </w:p>
          <w:p w14:paraId="0B1E1FD0" w14:textId="77777777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3D8DF1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4319889B" w14:textId="667B1AA9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BC3CAD" w14:textId="511580EF" w:rsidR="00185DEC" w:rsidRPr="000059ED" w:rsidRDefault="00185DEC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3706CA0" w14:textId="6EF27991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B03FD4E" w14:textId="672E9068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Możliwość uruchomienia, w specyficznych przypadkach, badania z dowolnego miejsca spoza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tomografu i konsoli operatora.</w:t>
            </w:r>
          </w:p>
        </w:tc>
        <w:tc>
          <w:tcPr>
            <w:tcW w:w="2233" w:type="dxa"/>
          </w:tcPr>
          <w:p w14:paraId="4E4073FC" w14:textId="2BA4B0FC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3E13F7C" w14:textId="19AE7433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1BBAA382" w14:textId="77777777" w:rsidR="00185DEC" w:rsidRPr="000059ED" w:rsidRDefault="00185DEC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5196CD8F" w14:textId="77777777" w:rsidTr="00185DEC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560F186" w14:textId="0FF3D764" w:rsidR="00185DEC" w:rsidRPr="000059ED" w:rsidRDefault="000059ED" w:rsidP="00185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31E94B3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14:paraId="473B4389" w14:textId="05043F9F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Możliwość wykorzystania np. tabletu do podglądu akwizycji i rekonstrukcji badań</w:t>
            </w:r>
          </w:p>
        </w:tc>
        <w:tc>
          <w:tcPr>
            <w:tcW w:w="2233" w:type="dxa"/>
          </w:tcPr>
          <w:p w14:paraId="0F0958DB" w14:textId="032DE296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479AB491" w14:textId="74A295D5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150DE855" w14:textId="77777777" w:rsidR="00185DEC" w:rsidRPr="000059ED" w:rsidRDefault="00185DEC" w:rsidP="00185D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85DEC" w:rsidRPr="004C20FB" w14:paraId="71087132" w14:textId="77777777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8C64EA" w14:textId="05B94EA2" w:rsidR="00185DEC" w:rsidRPr="000059ED" w:rsidRDefault="000059ED" w:rsidP="00185D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9086AFB" w14:textId="77777777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2FCF054" w14:textId="1C5B0923" w:rsidR="00185DEC" w:rsidRPr="000059ED" w:rsidRDefault="00185DEC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Pojemność dysku twardego dla obrazów bez kompresji (512x512), wyrażona liczbą obrazów ≥ 400.000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</w:tcPr>
          <w:p w14:paraId="6B7A47D3" w14:textId="43E06F10" w:rsidR="00185DEC" w:rsidRPr="000059ED" w:rsidRDefault="00185DEC" w:rsidP="000059ED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600.000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gramEnd"/>
          </w:p>
          <w:p w14:paraId="1C9CBBDB" w14:textId="4D2247C3" w:rsidR="00185DEC" w:rsidRPr="000059ED" w:rsidRDefault="00185DEC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600.000 – 0 </w:t>
            </w:r>
            <w:proofErr w:type="gram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proofErr w:type="gramEnd"/>
          </w:p>
        </w:tc>
        <w:tc>
          <w:tcPr>
            <w:tcW w:w="3544" w:type="dxa"/>
          </w:tcPr>
          <w:p w14:paraId="43DF8545" w14:textId="77777777" w:rsidR="00185DEC" w:rsidRPr="000059ED" w:rsidRDefault="00185DEC" w:rsidP="00185D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5E6BF3DF" w14:textId="621F6B18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C28CCE" w14:textId="725F87B4" w:rsidR="00262C0F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62C0F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1A06CD1" w14:textId="054BB192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Dwukierunkowy interkom dla komunikacji głosowej z pacjentem.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27B475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115D62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5C72C0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7A2C3EB0" w14:textId="77AB1354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7E06EE8" w14:textId="7398D4FB" w:rsidR="00262C0F" w:rsidRPr="000059ED" w:rsidRDefault="000059ED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62C0F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A29866" w14:textId="7777777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Interfejs sieciowy zgodnie z DICOM 3.0 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następującymi klasami serwisowymi:</w:t>
            </w:r>
          </w:p>
          <w:p w14:paraId="148C8442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Send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Receive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550C90D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Basic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Print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0A8CA6F2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Query/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Retrieve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C634284" w14:textId="77777777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Storage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Commitment</w:t>
            </w:r>
            <w:proofErr w:type="spellEnd"/>
          </w:p>
          <w:p w14:paraId="180B6691" w14:textId="4424B3AB" w:rsidR="00262C0F" w:rsidRPr="000059ED" w:rsidRDefault="00262C0F" w:rsidP="00262C0F">
            <w:pPr>
              <w:pStyle w:val="Akapitzlist"/>
              <w:numPr>
                <w:ilvl w:val="0"/>
                <w:numId w:val="24"/>
              </w:num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Worklist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86A8991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B610AD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1166B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8172955" w14:textId="27E321D1" w:rsidTr="00F74972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951DAD" w14:textId="4C501F4D" w:rsidR="00262C0F" w:rsidRPr="000059ED" w:rsidRDefault="00262C0F" w:rsidP="00262C0F">
            <w:pPr>
              <w:pStyle w:val="Akapitzlist"/>
              <w:numPr>
                <w:ilvl w:val="0"/>
                <w:numId w:val="31"/>
              </w:num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Oprogramowanie konsoli operatorskiej</w:t>
            </w:r>
          </w:p>
        </w:tc>
      </w:tr>
      <w:tr w:rsidR="00262C0F" w:rsidRPr="004C20FB" w14:paraId="0A965657" w14:textId="26A04C04" w:rsidTr="00262C0F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AC6DEB5" w14:textId="12527A0E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A5AC249" w14:textId="172F8643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MIP (Maximum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Intensity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Projection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6DC402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2A7FAB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E910AF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27BBB94F" w14:textId="4D5DC96B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378664" w14:textId="6AFC95CA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C2B6380" w14:textId="330A896A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SSD (Surface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Shaded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Display)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794EFA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254BE0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04F01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6EC84C2C" w14:textId="327BF44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1FB2850" w14:textId="6616EA28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B464DD2" w14:textId="294D2514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VRT (Volume Rendering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Techique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324331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67151B0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582C8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AA3F855" w14:textId="49B108DD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5F20D1" w14:textId="61BE4CCE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77ADFD9" w14:textId="3C97978A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Rekonstrukcje MPR (również skośne i krzywoliniowe z danych zbieranych przy dowolnym kącie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gantry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FEA4D4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AFD5EA7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7ADED9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17B9EFF7" w14:textId="56816604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2071FDE" w14:textId="15284025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65E477C" w14:textId="4067E6F4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Bezpośrednia rekonstrukcja warstw MPR bez konieczności wstępnej rekonstrukcji cienkich warstw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aksjalnych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9E956F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C6E2D3F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339A5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0CC354B6" w14:textId="7FB400B8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A2B3F4B" w14:textId="4EA3DA85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827F597" w14:textId="42D3BDD1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Prezentacje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cine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005776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2E5C83B8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78C973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81DB6A7" w14:textId="2792FDD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A9E2FFB" w14:textId="5DF7685D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1A39184" w14:textId="20DF78C5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Pomiary geometryczne (długości / kątów / powierzchni / objętości ).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B124CE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4C8B55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1E70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3F8F31EC" w14:textId="28A97015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F768D4B" w14:textId="4E912DEC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175DF3" w14:textId="6D264D2F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Pomiary analityczne (pomiar poziomu gęstości, profile gęstości, analiza skanu dynamicznego).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57BF5B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69945E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3D9C5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1096936E" w14:textId="61A4613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FEFF8D" w14:textId="28974B2B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C9E8AE1" w14:textId="2FC9B6A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Obliczanie całkowitej dawki ekspozycyjnej (DLP lub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CTDIvol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), jaką uzyskał pacjent w trakcie badania i jej prezentacja na ekranie konsoli operatorskiej.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942BE97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A3ABCFB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336FF8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7A96CF24" w14:textId="225B853E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8EA8429" w14:textId="1854C395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7DCDAFC" w14:textId="2F32A4DB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EC9B0F7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B42A79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C1350A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2D035D96" w14:textId="7C09C1D3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84E3A54" w14:textId="6D188A0B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C205E8A" w14:textId="5AE3EA5D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Wielozadaniowość / wielodostęp, w tym możliwość automatycznej rekonstrukcji, archiwizacji i dokumentacji w tle (w trakcie skanowania).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0D7AC8C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230CF9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1D5DAD79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4C20FB" w14:paraId="0000FA0A" w14:textId="2DD4AB23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138DD53" w14:textId="5F0B2EF3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D8F62E2" w14:textId="2CC4F415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0D17EF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69059FBD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2B62FB0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33EF41CF" w14:textId="325041D7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9BC6BD" w14:textId="2583FDEE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924109C" w14:textId="31300735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Kompletny zestaw protokołów do badania wszystkich obszarów anatomicznych, z możliwością ich projektowania i zapamiętywania.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79E033E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65DA5A6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FA92D9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65BBF30F" w14:textId="66E05C15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0D3AD50" w14:textId="4CF86613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3ACB632" w14:textId="5C3D36B2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Oprogramowanie usuwające obraz struktury kostnej i stołu z pozostawieniem struktury naczyniowej. 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3D677B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FBD307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3975E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7F9C25B2" w14:textId="5F6C3A4A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812A02" w14:textId="6781BCBC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B357A67" w14:textId="4B903223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Automatyczny dobór współczynnika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pitch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 celu osiągnięcia wybranego przez użytkownika pokrycia i czasu skanowania, utrzymując wybraną grubość warstwy oraz jakość obrazu.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DA57591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880AD92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504E5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22D213B8" w14:textId="1999A122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AA762CF" w14:textId="6D467349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8665DB" w14:textId="277FE5CC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Automatyczny, na bieżąco dobór napięcia anodowego w protokołach badań w zależności od rodzaju badania.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8FE676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04B17E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C743F5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5E4EBDC6" w14:textId="3886E718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0B42424" w14:textId="0947768A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9DB2FB3" w14:textId="26752B6E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Oprogramowanie do wirtualnej endoskopii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8C1CFD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AE2B748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5C5C6F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39DE25D0" w14:textId="3452EA90" w:rsidTr="00262C0F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AA3D08" w14:textId="02E0B8A0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F421E3" w14:textId="0533375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Wykonywanie badań dwu-energetycznych (uzyskanie dwóch zestawów danych obrazowych badanej anatomii dla dwóch różnych energii promieniowania (dwóch różnych napięć anodowych).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7C4F454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BA1E81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BFD60CA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2C0F" w:rsidRPr="0061792D" w14:paraId="05038580" w14:textId="77777777" w:rsidTr="00262C0F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A205F56" w14:textId="392EBB76" w:rsidR="00262C0F" w:rsidRPr="000059ED" w:rsidRDefault="00262C0F" w:rsidP="006179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6F650DD" w14:textId="77777777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891A55" w14:textId="7BA660E1" w:rsidR="00262C0F" w:rsidRPr="000059ED" w:rsidRDefault="00262C0F" w:rsidP="00262C0F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Kompletny zestaw aplikacji Umożliwiający przeprowadzanie inwazyjnych zabiegów biopsyjnych z mobilną kontrolą procedur 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 pośrednictwem tabletu i przełącznika nożnego do kontroli funkcji promieniowania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701DEC" w14:textId="49BA1090" w:rsidR="00262C0F" w:rsidRPr="000059ED" w:rsidRDefault="00262C0F" w:rsidP="00262C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TAK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20C405DF" w14:textId="2C38A407" w:rsidR="00262C0F" w:rsidRPr="000059ED" w:rsidRDefault="00262C0F" w:rsidP="00262C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NIE – 0 pkt</w:t>
            </w:r>
          </w:p>
        </w:tc>
        <w:tc>
          <w:tcPr>
            <w:tcW w:w="3544" w:type="dxa"/>
          </w:tcPr>
          <w:p w14:paraId="1B22116F" w14:textId="77777777" w:rsidR="00262C0F" w:rsidRPr="000059ED" w:rsidRDefault="00262C0F" w:rsidP="0061792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9E18155" w14:textId="1B2B6842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6B4B5F4D" w14:textId="4593F712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587A4F2B" w14:textId="673C1875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078339AB" w14:textId="5047FD95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74D81A43" w14:textId="21747414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0B95E0EF" w14:textId="544F5E1E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p w14:paraId="03DA78E6" w14:textId="6F5CB46B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528254CC" w14:textId="6CFBED8C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17D51317" w14:textId="644A1D50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0A537C9A" w14:textId="21F03CFA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1860194A" w14:textId="2C173A3A" w:rsidR="000059ED" w:rsidRDefault="000059ED" w:rsidP="004F282B">
      <w:pPr>
        <w:spacing w:line="240" w:lineRule="auto"/>
        <w:rPr>
          <w:rFonts w:cstheme="minorHAnsi"/>
          <w:color w:val="000000" w:themeColor="text1"/>
        </w:rPr>
      </w:pPr>
    </w:p>
    <w:p w14:paraId="1221986B" w14:textId="2DE0F014" w:rsidR="00DF6EED" w:rsidRDefault="00DF6EED" w:rsidP="004F282B">
      <w:pPr>
        <w:spacing w:line="240" w:lineRule="auto"/>
        <w:rPr>
          <w:rFonts w:cstheme="minorHAnsi"/>
          <w:color w:val="000000" w:themeColor="text1"/>
        </w:rPr>
      </w:pPr>
    </w:p>
    <w:p w14:paraId="2966F361" w14:textId="6D9387FC" w:rsidR="00DF6EED" w:rsidRDefault="00DF6EED" w:rsidP="004F282B">
      <w:pPr>
        <w:spacing w:line="240" w:lineRule="auto"/>
        <w:rPr>
          <w:rFonts w:cstheme="minorHAnsi"/>
          <w:color w:val="000000" w:themeColor="text1"/>
        </w:rPr>
      </w:pPr>
    </w:p>
    <w:p w14:paraId="4FD4ADC8" w14:textId="77777777" w:rsidR="00DF6EED" w:rsidRDefault="00DF6EED" w:rsidP="004F282B">
      <w:pPr>
        <w:spacing w:line="240" w:lineRule="auto"/>
        <w:rPr>
          <w:rFonts w:cstheme="minorHAnsi"/>
          <w:color w:val="000000" w:themeColor="text1"/>
        </w:rPr>
      </w:pPr>
    </w:p>
    <w:p w14:paraId="112EAF30" w14:textId="470378E3" w:rsidR="00570409" w:rsidRDefault="00570409" w:rsidP="004F282B">
      <w:pPr>
        <w:spacing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1391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6"/>
        <w:gridCol w:w="4169"/>
        <w:gridCol w:w="3379"/>
        <w:gridCol w:w="2233"/>
        <w:gridCol w:w="3544"/>
      </w:tblGrid>
      <w:tr w:rsidR="00570409" w:rsidRPr="000059ED" w14:paraId="5844CFD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3ED62E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7AB75F4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MINIMALNY ZAKRES PRZEDMIOTU ZAMÓWIENIA WYMAGANY PRZEZ ZAMAWIAJĄCEGO</w:t>
            </w: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7D90A47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PARAMETRY PODLEGAJĄCE DODATKOWEJ PUNKTACJI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6C0A34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PUNKTACJA</w:t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D04082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PARAMETRY OFEROWANE PRZEZ WYKONAWCĘ </w:t>
            </w:r>
          </w:p>
          <w:p w14:paraId="0B47B058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t>(Wykonawca wypełnia wpisując konkretne parametry oferowanego urządzenia zgodne z wymaganiami Zamawiającego</w:t>
            </w:r>
          </w:p>
        </w:tc>
      </w:tr>
      <w:tr w:rsidR="00570409" w:rsidRPr="000059ED" w14:paraId="54AE471D" w14:textId="77777777" w:rsidTr="00C700B5">
        <w:trPr>
          <w:trHeight w:val="397"/>
        </w:trPr>
        <w:tc>
          <w:tcPr>
            <w:tcW w:w="13911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2E6944B" w14:textId="77777777" w:rsidR="00570409" w:rsidRPr="000059ED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Wyposażenie w ramach projektu pn. „Centrum kliniczne B+R medycyny i hodowli zwierząt oraz ochrony klimatu”:</w:t>
            </w:r>
          </w:p>
          <w:p w14:paraId="42D3E0A1" w14:textId="4ED51EE7" w:rsidR="00570409" w:rsidRPr="000059ED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Ramię do obrazowania w czasie rzeczywistym – 1 szt.</w:t>
            </w:r>
          </w:p>
          <w:p w14:paraId="555D6318" w14:textId="77777777" w:rsidR="00570409" w:rsidRPr="000059ED" w:rsidRDefault="00570409" w:rsidP="00C700B5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Producent: …………………………………………………………………………………...…….</w:t>
            </w:r>
          </w:p>
          <w:p w14:paraId="7AAF6B0E" w14:textId="77777777" w:rsidR="00570409" w:rsidRPr="000059ED" w:rsidRDefault="00570409" w:rsidP="00C700B5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36AAE209" w14:textId="77777777" w:rsidR="00570409" w:rsidRPr="000059ED" w:rsidRDefault="00570409" w:rsidP="00C700B5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59ED" w:rsidRPr="000059ED" w14:paraId="12A0897C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6DF7883" w14:textId="11A65DCD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161EEEF1" w14:textId="77777777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BC1539D" w14:textId="3B558A9B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Głębokość ramienia C (odległość między osią wiązki a wewnętrzną powierzchnią ramienia C ≥ 68 cm </w:t>
            </w:r>
          </w:p>
        </w:tc>
        <w:tc>
          <w:tcPr>
            <w:tcW w:w="2233" w:type="dxa"/>
            <w:tcBorders>
              <w:bottom w:val="single" w:sz="4" w:space="0" w:color="7F7F7F" w:themeColor="text1" w:themeTint="80"/>
            </w:tcBorders>
          </w:tcPr>
          <w:p w14:paraId="3AAE1220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≥ 73 cm – 10 pkt</w:t>
            </w:r>
          </w:p>
          <w:p w14:paraId="7173FA00" w14:textId="06F07684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73 cm – 0 pkt</w:t>
            </w:r>
          </w:p>
        </w:tc>
        <w:tc>
          <w:tcPr>
            <w:tcW w:w="3544" w:type="dxa"/>
          </w:tcPr>
          <w:p w14:paraId="094AB8CF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105760C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6095FA" w14:textId="0017FDD0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3B668CA2" w14:textId="77777777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82E0382" w14:textId="58134AB6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Odległość SID ≥ 103 cm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49EC9C" w14:textId="1FFA79C3" w:rsidR="000059ED" w:rsidRPr="000059ED" w:rsidRDefault="000059ED" w:rsidP="005704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≥ 108 cm – 10 pkt</w:t>
            </w:r>
          </w:p>
          <w:p w14:paraId="459544E6" w14:textId="06695849" w:rsidR="000059ED" w:rsidRPr="000059ED" w:rsidRDefault="000059ED" w:rsidP="005704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108 cm – 0 pkt</w:t>
            </w:r>
          </w:p>
        </w:tc>
        <w:tc>
          <w:tcPr>
            <w:tcW w:w="3544" w:type="dxa"/>
          </w:tcPr>
          <w:p w14:paraId="0A80F583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548208D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29230C3" w14:textId="6CD3DAF1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D659E7A" w14:textId="491F07D7" w:rsidR="000059ED" w:rsidRPr="000059ED" w:rsidRDefault="000059ED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Prześwit ramienia C (odległość między detektorem a lampą RTG) ≥ 80 cm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6E7D8F0D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61E5D2BE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D2A7F4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DD2DD63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B991737" w14:textId="4202A5A0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AA800B0" w14:textId="20849081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ruchu wzdłużnego ramienia C ≥ 20 cm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A2F3728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063BD7E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1D695AF3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4D7E110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9B5F4D" w14:textId="51C62988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EA3E683" w14:textId="0BCE953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ruchu pionowego ramienia C ≥ 42 cm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0CF0BC0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202AEA1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BF1FCDA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7E54195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52D85C" w14:textId="7D559C17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2433377" w14:textId="03493E68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Zmotoryzowany  ruch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ramienia C w pionie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71A213E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07A062A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544B4D67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3E70FDD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9DABD0" w14:textId="5F37BF0B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AD4F7BF" w14:textId="65A95CAF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ruchu orbitalnego ramienia C ≥ 130</w:t>
            </w: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731222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2F8A5E9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2801B0C4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277A62D9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3EDED24" w14:textId="035D8E8C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9AF21BE" w14:textId="4A39C66C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Zakres rotacji ramienia C (ruch wokół osi wzdłużnej) ≥ ±190</w:t>
            </w: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EAE618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72E1046F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</w:tcPr>
          <w:p w14:paraId="3D740897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69638EC4" w14:textId="77777777" w:rsidTr="00C700B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0D07FC8" w14:textId="4C52C144" w:rsidR="000059ED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9C2FFB0" w14:textId="5B8C99E9" w:rsidR="000059ED" w:rsidRPr="000059ED" w:rsidRDefault="000059ED" w:rsidP="00C700B5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Hamulce ruchów ramienia C fabrycznie oznaczone kolorami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)każdy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hamulec innym) – te same kolory oznaczeń dla hamulca i dla odpowiedniej skali zakresu ruchu (m.in. ten sam kolor hamulca od ruchu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orbitralnego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kolor skali ruchu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orbitralnego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18D7C94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9523197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</w:tcPr>
          <w:p w14:paraId="5145448C" w14:textId="77777777" w:rsidR="000059ED" w:rsidRPr="000059ED" w:rsidRDefault="000059ED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5E73082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68E23A" w14:textId="77DA2319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1BB898F" w14:textId="11AA9665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Panel do sterowania funkcjami aparatu w formie dotykowego monitora.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2991F85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75B12CD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BED0203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50EE682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E0BA80F" w14:textId="41B35357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03B51FE" w14:textId="58586E17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Urządzenie zabezpieczające przed najeżdżaniem na leżące przewody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EC55192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2D70EC8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F5EBFBC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79EF648B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1ED711" w14:textId="44EEB97B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B2D8FC6" w14:textId="53845A8C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Uchwyt w pobliżu detektora do ręcznego manipulowania ramieniem C.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F18EA6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6FA498D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AE4787F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26A337B6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B18F360" w14:textId="1CED2F82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3DA415" w14:textId="17927FCF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Hamulec kół.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2CC9D5C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EBDA333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C2A87AA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059ED" w:rsidRPr="000059ED" w14:paraId="0AFCFB05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F465FB2" w14:textId="4B867243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69D1F532" w14:textId="6A3DDE98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Ręczny włącznik do włączania promieniowania.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36B86E95" w14:textId="7777777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C7727CA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23E4C2B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7F0B6B14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636A9C9" w14:textId="17F5A758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A1C5BFD" w14:textId="62916879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Przycisk nożny do włączania promieniowania.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01B5D4" w14:textId="7777777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5A95357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EF1BD4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33E7147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17E103" w14:textId="2D658E62" w:rsidR="000059ED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17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202EF1" w14:textId="7F61E270" w:rsidR="000059ED" w:rsidRPr="000059ED" w:rsidRDefault="000059ED" w:rsidP="00F73F68">
            <w:pPr>
              <w:spacing w:after="1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Szerokość wózka z ramieniem C ≤ 80 cm.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4B5C153" w14:textId="77777777" w:rsidR="000059ED" w:rsidRPr="000059ED" w:rsidRDefault="000059ED" w:rsidP="00F73F68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1BC6449A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0428B4F" w14:textId="77777777" w:rsidR="000059ED" w:rsidRPr="000059ED" w:rsidRDefault="000059ED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409" w:rsidRPr="000059ED" w14:paraId="575ECB87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D44D8E" w14:textId="0B6F495F" w:rsidR="00570409" w:rsidRPr="000059ED" w:rsidRDefault="00570409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0B008D2" w14:textId="77777777" w:rsidR="00570409" w:rsidRPr="000059ED" w:rsidRDefault="00570409" w:rsidP="00C700B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C4F17A8" w14:textId="79AABC0D" w:rsidR="00570409" w:rsidRPr="000059ED" w:rsidRDefault="00F73F68" w:rsidP="00C700B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Masa wózka z ramieniem C -całości przemieszczanej między salami na bloku (bez wózka monitorów). ≤ 315 </w:t>
            </w:r>
            <w:proofErr w:type="gram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  <w:proofErr w:type="gram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D2E9DA0" w14:textId="77777777" w:rsidR="00570409" w:rsidRPr="000059ED" w:rsidRDefault="00F73F68" w:rsidP="00C700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≤ 280 kg – 10 pkt</w:t>
            </w:r>
          </w:p>
          <w:p w14:paraId="4B0C539E" w14:textId="7BC8D31B" w:rsidR="00F73F68" w:rsidRPr="000059ED" w:rsidRDefault="00F73F68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280 kg – 0 pkt</w:t>
            </w:r>
          </w:p>
        </w:tc>
        <w:tc>
          <w:tcPr>
            <w:tcW w:w="3544" w:type="dxa"/>
          </w:tcPr>
          <w:p w14:paraId="32F0B50F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6291AD6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AB2D408" w14:textId="0B92F86B" w:rsidR="00F73F68" w:rsidRPr="000059ED" w:rsidRDefault="00F73F68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9E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ED59719" w14:textId="1060E1A1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Maksymalna częstotliwość pracy generatora min. 40 kHz. Należy podać wartość oferowanego parametru 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3128F6B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A14E718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EF25AC8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00C6E40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9B64746" w14:textId="41FBE131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23E82AF" w14:textId="6FBC9CE0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Moc generatora: min. 2,0 kW – max. 3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kW.</w:t>
            </w:r>
            <w:proofErr w:type="spellEnd"/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3283B0F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96E6CDD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C533FE4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1C5F91A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9258321" w14:textId="517950EE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3630B79" w14:textId="31DB30D7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Akwizycja ≥ 25 obrazów/s podczas fluoroskopii ciągłej lub impulsowej. Należy podać wartość oferowanego parametru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59BBD16F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155E7D2C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4F4BF66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5037C0F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963BF90" w14:textId="38845E0E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0ED7E80" w14:textId="77777777" w:rsidR="00F73F68" w:rsidRPr="000059ED" w:rsidRDefault="00F73F68" w:rsidP="00F73F6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Fluoroskopia pulsacyjna min. od 2 p/s do 15 p/s.</w:t>
            </w:r>
          </w:p>
          <w:p w14:paraId="2231F0E9" w14:textId="721AB888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Należy podać wartość oferowanego parametru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0F3D696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57C1E52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15A403F0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7E7F9A37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5F38999" w14:textId="20E466F8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AF26455" w14:textId="062636EA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Radiografia cyfrowa.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0000218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4B5D3E3E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299D2D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3F68" w:rsidRPr="000059ED" w14:paraId="276B480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04C2C24" w14:textId="5CEDFD61" w:rsidR="00F73F68" w:rsidRPr="000059ED" w:rsidRDefault="000059ED" w:rsidP="00F73F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  <w:r w:rsidR="00F73F68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54613CF" w14:textId="03156C14" w:rsidR="00F73F68" w:rsidRPr="000059ED" w:rsidRDefault="00F73F68" w:rsidP="00F73F68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Maksymalne napięcie w trybie fluoroskopii i radiografii ≥ 110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C729E8D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43971D6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D0CD93" w14:textId="77777777" w:rsidR="00F73F68" w:rsidRPr="000059ED" w:rsidRDefault="00F73F68" w:rsidP="00F73F6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409" w:rsidRPr="000059ED" w14:paraId="495513C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358B3EA" w14:textId="327C47E9" w:rsidR="00570409" w:rsidRPr="000059ED" w:rsidRDefault="000059ED" w:rsidP="00C700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570409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CFAE0FE" w14:textId="77777777" w:rsidR="00570409" w:rsidRPr="000059ED" w:rsidRDefault="00570409" w:rsidP="00C700B5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F96209A" w14:textId="7523FDC0" w:rsidR="00570409" w:rsidRPr="000059ED" w:rsidRDefault="00D51EE6" w:rsidP="00C700B5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Maksymalny prąd dla fluoroskopii pulsacyjnej ≥ 16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33" w:type="dxa"/>
          </w:tcPr>
          <w:p w14:paraId="1D6D93DB" w14:textId="237C881F" w:rsidR="00570409" w:rsidRPr="000059ED" w:rsidRDefault="00570409" w:rsidP="00C700B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≥ 2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proofErr w:type="spellStart"/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0FCDFF38" w14:textId="7BF4CDAC" w:rsidR="00570409" w:rsidRPr="000059ED" w:rsidRDefault="00570409" w:rsidP="00C700B5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22 </w:t>
            </w:r>
            <w:proofErr w:type="spellStart"/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  <w:p w14:paraId="6CC4C5D5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3E668F3" w14:textId="77777777" w:rsidR="00570409" w:rsidRPr="000059ED" w:rsidRDefault="00570409" w:rsidP="00C700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1EE6" w:rsidRPr="000059ED" w14:paraId="343198B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CDC9C42" w14:textId="7CC9D897" w:rsidR="00D51EE6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26636CBD" w14:textId="13D3511F" w:rsidR="00D51EE6" w:rsidRPr="000059ED" w:rsidRDefault="00D51EE6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Maksymalny prąd dla radiografii cyfrowej ≥ 20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4F4F638E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33AB10B5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4ACCC97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1EE6" w:rsidRPr="000059ED" w14:paraId="64B071B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DBC98D7" w14:textId="0E760E3F" w:rsidR="00D51EE6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6BC6F07" w14:textId="2CDBD3E7" w:rsidR="00D51EE6" w:rsidRPr="000059ED" w:rsidRDefault="00D51EE6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Automatyczny dobór parametrów dla fluoroskopii.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5FC1E7C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542A44B3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9A7611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51EE6" w:rsidRPr="000059ED" w14:paraId="4E390DD6" w14:textId="77777777" w:rsidTr="000059ED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007904F" w14:textId="72349477" w:rsidR="00D51EE6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D51EE6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381931" w14:textId="085CFCE5" w:rsidR="00D51EE6" w:rsidRPr="000059ED" w:rsidRDefault="00D51EE6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Zasilanie generatora 230V +/-10%, 50 </w:t>
            </w:r>
            <w:proofErr w:type="spellStart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Hz</w:t>
            </w:r>
            <w:proofErr w:type="spellEnd"/>
            <w:r w:rsidRPr="000059E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79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0C2B3543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70A6F140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F822101" w14:textId="77777777" w:rsidR="00D51EE6" w:rsidRPr="000059ED" w:rsidRDefault="00D51EE6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02B64B3F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303AB00" w14:textId="57D417D7" w:rsidR="000059ED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</w:tc>
        <w:tc>
          <w:tcPr>
            <w:tcW w:w="4169" w:type="dxa"/>
            <w:vMerge w:val="restart"/>
            <w:shd w:val="pct5" w:color="auto" w:fill="auto"/>
            <w:vAlign w:val="center"/>
          </w:tcPr>
          <w:p w14:paraId="0EC3DFAB" w14:textId="0E489E6D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B684D3C" w14:textId="7178F883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Wielkość pojedynczego ogniska lub małego ogniska w przypadku lampy dwuogniskowej ≤ 0,6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AA7F661" w14:textId="77777777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≤ 0,3 – 10 pkt</w:t>
            </w:r>
          </w:p>
          <w:p w14:paraId="3B67AD6C" w14:textId="7505EB4E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0,3 – 0 pkt</w:t>
            </w:r>
          </w:p>
        </w:tc>
        <w:tc>
          <w:tcPr>
            <w:tcW w:w="3544" w:type="dxa"/>
          </w:tcPr>
          <w:p w14:paraId="1374CBAC" w14:textId="77777777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601E0640" w14:textId="77777777" w:rsidTr="00C700B5">
        <w:trPr>
          <w:trHeight w:val="397"/>
        </w:trPr>
        <w:tc>
          <w:tcPr>
            <w:tcW w:w="58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61FFCC34" w14:textId="0FAE090A" w:rsidR="000059ED" w:rsidRPr="000059ED" w:rsidRDefault="000059ED" w:rsidP="00D51E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D49DB1B" w14:textId="12F27B11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5676A16" w14:textId="48E2BA17" w:rsidR="000059ED" w:rsidRPr="000059ED" w:rsidRDefault="000059ED" w:rsidP="00D51EE6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Wielkość dużego ogniska (w przypadku lampy dwuogniskowej) ≤ 1,2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0F90F67" w14:textId="42D829DE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≤ 1,0 – 10 pkt</w:t>
            </w:r>
          </w:p>
          <w:p w14:paraId="6B5D8836" w14:textId="270706ED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˃ 1,0 – 0 pkt</w:t>
            </w:r>
          </w:p>
        </w:tc>
        <w:tc>
          <w:tcPr>
            <w:tcW w:w="3544" w:type="dxa"/>
          </w:tcPr>
          <w:p w14:paraId="7E3F5E9F" w14:textId="77777777" w:rsidR="000059ED" w:rsidRPr="000059ED" w:rsidRDefault="000059ED" w:rsidP="00D51E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10D8677E" w14:textId="77777777" w:rsidTr="00C700B5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07197C30" w14:textId="26B24DA5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8E3BF5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3F1062B7" w14:textId="4E1FE14D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Całkowita filtracja wewnętrzna ≥ 3,0 mm AI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72A7D261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2B3ED384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4454798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39BA64C5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906F502" w14:textId="6E6E220C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8E3BF5"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AE1662E" w14:textId="381329A7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Kolimator szczelinowy z nieograniczonym obrotem.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1419C788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3C08778F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DF89E8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5261FCDA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FACEC9" w14:textId="554D3AD6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BDBC365" w14:textId="77777777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8E3D362" w14:textId="66A4587D" w:rsidR="008E3BF5" w:rsidRPr="000059ED" w:rsidRDefault="008E3BF5" w:rsidP="000059E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Kolimator koncentryczny prostokątny lub kołowy 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D3D8ED2" w14:textId="45DC61CF" w:rsidR="008E3BF5" w:rsidRPr="000059ED" w:rsidRDefault="008E3BF5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Prostokątny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CD7E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14:paraId="47311A56" w14:textId="3A79A6DB" w:rsidR="008E3BF5" w:rsidRPr="000059ED" w:rsidRDefault="008E3BF5" w:rsidP="000059E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Kołowy – 0 pkt</w:t>
            </w:r>
          </w:p>
        </w:tc>
        <w:tc>
          <w:tcPr>
            <w:tcW w:w="3544" w:type="dxa"/>
          </w:tcPr>
          <w:p w14:paraId="41CC36E0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3DC14DBD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BB66EAA" w14:textId="211124CA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35.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0C039F0" w14:textId="2002B073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Ustawienie kolimatora bez promieniowania poprzez wyświetlenie na obrazie LIH aktualnego położenia krawędzi przesłon.</w:t>
            </w: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297B964A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pct5" w:color="auto" w:fill="auto"/>
          </w:tcPr>
          <w:p w14:paraId="05415028" w14:textId="77777777" w:rsidR="008E3BF5" w:rsidRPr="000059ED" w:rsidRDefault="008E3BF5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ACB5A5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4B936299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BE7CA6" w14:textId="09519880" w:rsidR="000059ED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36.</w:t>
            </w:r>
          </w:p>
        </w:tc>
        <w:tc>
          <w:tcPr>
            <w:tcW w:w="416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21C0B297" w14:textId="77777777" w:rsidR="000059ED" w:rsidRPr="000059ED" w:rsidRDefault="000059ED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8900CDD" w14:textId="77DE9DF6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Pojemność cieplna anody ≥ 75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7CE468B" w14:textId="2BBEB344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494A7B76" w14:textId="482C3736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496F3D67" w14:textId="77777777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59ED" w:rsidRPr="000059ED" w14:paraId="6FAE4D5C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267F069" w14:textId="28588EDB" w:rsidR="000059ED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37.</w:t>
            </w:r>
          </w:p>
        </w:tc>
        <w:tc>
          <w:tcPr>
            <w:tcW w:w="416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787EBDE3" w14:textId="77777777" w:rsidR="000059ED" w:rsidRPr="000059ED" w:rsidRDefault="000059ED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147B430" w14:textId="325EE4FF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Pojemność cieplna kołpaka ≥ 1000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8AB389D" w14:textId="4B8E5F7B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1100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26D85FB1" w14:textId="1F882619" w:rsidR="000059ED" w:rsidRPr="000059ED" w:rsidRDefault="000059ED" w:rsidP="000059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˂ 1100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– 0 pkt</w:t>
            </w:r>
          </w:p>
        </w:tc>
        <w:tc>
          <w:tcPr>
            <w:tcW w:w="3544" w:type="dxa"/>
          </w:tcPr>
          <w:p w14:paraId="55DBE35D" w14:textId="77777777" w:rsidR="000059ED" w:rsidRPr="000059ED" w:rsidRDefault="000059ED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0F672AD2" w14:textId="77777777" w:rsidTr="000059ED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40F220" w14:textId="351F699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1195AF76" w14:textId="35819DE7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Szybkość chłodzenia anody ≥ 50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/min</w:t>
            </w:r>
          </w:p>
        </w:tc>
        <w:tc>
          <w:tcPr>
            <w:tcW w:w="3379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  <w:vAlign w:val="center"/>
          </w:tcPr>
          <w:p w14:paraId="367902D5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7F7F7F" w:themeColor="text1" w:themeTint="80"/>
            </w:tcBorders>
            <w:shd w:val="pct5" w:color="auto" w:fill="auto"/>
          </w:tcPr>
          <w:p w14:paraId="5B6E6B5C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199B4A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898D7A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796498C" w14:textId="3A81C0E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B9052F5" w14:textId="48937930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Wielkość detektora cyfrowego ≥ 20 x 20 cm.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ACB4557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32FE74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C7A1D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369A8BF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79DF6B0" w14:textId="2BA56D5C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0D6CB1" w14:textId="5C9D1135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Liczba pól obrazowych ≥ 3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80FA95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BDFCBF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3A185E6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2714FB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E1B85ED" w14:textId="4B05C30D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0EDB2D5" w14:textId="10AA183E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Współczynnik DQE ≥ 75%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9F27822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65F799A0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6CD70E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2F21FA5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37DBBBFD" w14:textId="463BE4C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C79E39" w14:textId="6870AAE8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Rozdzielczość detektora ≥ 1000 x 1000 pikseli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C0DA4D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27A4F95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94BE1C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4A3DE0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41CF6BAF" w14:textId="5899F7D0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D630093" w14:textId="455982D0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Głębia obrazu ≥ 16 bit.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A19E5B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7E8F516F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33FDF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593AA0" w14:paraId="036EF7C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740CCA1" w14:textId="64BC06F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BF7108E" w14:textId="15FC3B0F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Funkcja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LIH (Last Image Hold).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0431025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7CF3F5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4BD0B8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1B2F01" w:rsidRPr="000059ED" w14:paraId="3056B3EA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AF84FC3" w14:textId="532C46B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318E048" w14:textId="08726B98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Wyświetlanie mozaiki obrazów min. 16 obrazów.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6C60E7F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CB00FA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956570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4FA62C5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11D102C7" w14:textId="4FB168D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A644CBC" w14:textId="28966217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Obraz lustrzany (obracanie obrazu na monitorze góra/dół, lewo/prawo).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4E083D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42F9EA3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E59587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3803790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3B0196" w14:textId="563D24C3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6B8DDEB" w14:textId="2C3DC4DA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Cyfrowe powiększenie obrazu.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D262EC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CDC664C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4D56B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B409706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51E3799" w14:textId="773B46AC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347E45D" w14:textId="430913F0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Wzmocnienie krawędzi i redukcja szumów.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810A05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0E35025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86539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73119ED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8300A0" w14:textId="75EB260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FBBFF0C" w14:textId="4E4EA66B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System nanoszenia opisów z możliwością oznaczenia strony ciała.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A34523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5441EBAE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FB4FC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05EA1D5E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A9533A1" w14:textId="4507E262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8EA727E" w14:textId="3A53349B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System wpisywania danych pacjenta.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15371EC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7EA53579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3015A1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C494749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24897A" w14:textId="3F754D8B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FBB0B59" w14:textId="25160111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System zarządzania bazą danych z badaniami.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5AF431A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6FAE1A54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34F936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E7E0DD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7F6648F" w14:textId="11DDC00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27CB185" w14:textId="5833AC16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Liczba monitorów ≥ 2.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4B300A0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222BD4A4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895B3E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295EF2D8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B968EF1" w14:textId="367B6204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15DA9B3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Monitory umieszczone na oddzielnym wózku, każdy o przekątnej min. 19" i rozdzielczości min. 1280x1024</w:t>
            </w:r>
          </w:p>
          <w:p w14:paraId="39F6AC90" w14:textId="11440C7A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Należy podać wartość oferowanych parametrów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746D13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02D476E9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E272E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030B764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06C13B0" w14:textId="4C32C2B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D3C0234" w14:textId="7A9F4CA1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Maksymalna luminacja monitorów ≥ 600 cd/m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322D78B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57D70E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60448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CBA715A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B75928D" w14:textId="226A4FDE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55.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883E4B1" w14:textId="4C4BB20D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Maksymalna luminacja monitorów skalibrowanych do krzywej DICOM ≥ 400 cd/m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6E9405A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D56A5AB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01E7D52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0B60315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53B30A7C" w14:textId="5A4DCEB4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56.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6A60B6B" w14:textId="0EFA766A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Kąt widzenia monitora (poziomy/pionowy) ≥ 178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/ 178</w:t>
            </w:r>
            <w:r w:rsidRPr="000059E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B10CF9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EF83416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F3093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20E32281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6EB4F7E" w14:textId="6E341AAA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6C557CFF" w14:textId="399D843E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Wskaźnik włączonego promieniowania na wózku z monitorami.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26A935E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4484BA4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2EBF357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BF5F790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3213D01" w14:textId="3CC1E884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58.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D2E3CFD" w14:textId="610D7EC3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Wózek z monitorami może być odłączony od ramienia C na czas transportu.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1E65F6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3DE77DD6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4D35F25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7D4000F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48C50EE" w14:textId="5A6FE75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4609AC94" w14:textId="5DC4DE86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Napęd dysków CD-R i/lub DVD do zapisu obrazów DICOM, automatyczne dogrywanie na dysk CD i/lub DVD przeglądarki DICOM.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7C2E75D1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D6ABAC7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28C34D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57F6A3A2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4A6D91A" w14:textId="70AC68D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FE37BC9" w14:textId="649992CB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Port USB do archiwizacji w formacie DICOM lub TIFF.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4510907B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27839CF2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28B6B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0DA0F24C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2E7DB6C5" w14:textId="7D0414DC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61.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2A166F6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Funkcjonalności sieciowe DICOM m.in.:</w:t>
            </w:r>
          </w:p>
          <w:p w14:paraId="34F7D6D1" w14:textId="77777777" w:rsidR="001B2F01" w:rsidRPr="000059ED" w:rsidRDefault="001B2F01" w:rsidP="008E3BF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DICOM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Send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2F8D5B0" w14:textId="77777777" w:rsidR="001B2F01" w:rsidRPr="000059ED" w:rsidRDefault="001B2F01" w:rsidP="008E3BF5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DICOM Storage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Commitment</w:t>
            </w:r>
            <w:proofErr w:type="spellEnd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7D97E28" w14:textId="3F2A7889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DICOM </w:t>
            </w:r>
            <w:proofErr w:type="spellStart"/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5DC98F29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885EE70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1910A8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7BBB76B3" w14:textId="77777777" w:rsidTr="00C700B5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7FEF3CC1" w14:textId="7BD86025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62.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7FAAFED" w14:textId="5B5EF111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Zintegrowany system monitorowania i wyświetlania dawki RTG.</w:t>
            </w:r>
          </w:p>
        </w:tc>
        <w:tc>
          <w:tcPr>
            <w:tcW w:w="3379" w:type="dxa"/>
            <w:vMerge/>
            <w:shd w:val="pct5" w:color="auto" w:fill="auto"/>
            <w:vAlign w:val="center"/>
          </w:tcPr>
          <w:p w14:paraId="073BDBA9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shd w:val="pct5" w:color="auto" w:fill="auto"/>
          </w:tcPr>
          <w:p w14:paraId="1E669D97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B8705C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B2F01" w:rsidRPr="000059ED" w14:paraId="67771099" w14:textId="77777777" w:rsidTr="001B2F0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671B2DDE" w14:textId="699F44A9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63.</w:t>
            </w:r>
          </w:p>
        </w:tc>
        <w:tc>
          <w:tcPr>
            <w:tcW w:w="4169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8BB93BD" w14:textId="6452F616" w:rsidR="001B2F01" w:rsidRPr="000059ED" w:rsidRDefault="001B2F01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Celownik laserowy zintegrowany z obudową detektora.</w:t>
            </w:r>
          </w:p>
        </w:tc>
        <w:tc>
          <w:tcPr>
            <w:tcW w:w="3379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  <w:vAlign w:val="center"/>
          </w:tcPr>
          <w:p w14:paraId="6F1F7753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bottom w:val="single" w:sz="4" w:space="0" w:color="7F7F7F" w:themeColor="text1" w:themeTint="80"/>
            </w:tcBorders>
            <w:shd w:val="pct5" w:color="auto" w:fill="auto"/>
          </w:tcPr>
          <w:p w14:paraId="253197CD" w14:textId="77777777" w:rsidR="001B2F01" w:rsidRPr="000059ED" w:rsidRDefault="001B2F01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A9955A2" w14:textId="77777777" w:rsidR="001B2F01" w:rsidRPr="000059ED" w:rsidRDefault="001B2F01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E3BF5" w:rsidRPr="000059ED" w14:paraId="75D6F3AC" w14:textId="77777777" w:rsidTr="001B2F01">
        <w:trPr>
          <w:trHeight w:val="397"/>
        </w:trPr>
        <w:tc>
          <w:tcPr>
            <w:tcW w:w="586" w:type="dxa"/>
            <w:shd w:val="clear" w:color="auto" w:fill="auto"/>
            <w:vAlign w:val="center"/>
          </w:tcPr>
          <w:p w14:paraId="04C6C9F9" w14:textId="24E0B7D9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64.</w:t>
            </w:r>
          </w:p>
        </w:tc>
        <w:tc>
          <w:tcPr>
            <w:tcW w:w="4169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pct5" w:color="auto" w:fill="auto"/>
            <w:vAlign w:val="center"/>
          </w:tcPr>
          <w:p w14:paraId="593F0ABB" w14:textId="77777777" w:rsidR="008E3BF5" w:rsidRPr="000059ED" w:rsidRDefault="008E3BF5" w:rsidP="008E3BF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14:paraId="628B8764" w14:textId="3C5A1B71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Wewnętrzny dysk twardy o pojemności nie mniejszej niż 150 000 obrazów.</w:t>
            </w:r>
          </w:p>
        </w:tc>
        <w:tc>
          <w:tcPr>
            <w:tcW w:w="2233" w:type="dxa"/>
            <w:tcBorders>
              <w:top w:val="sing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</w:tcPr>
          <w:p w14:paraId="261B2E51" w14:textId="677E8821" w:rsidR="008E3BF5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≥ 200 000 – </w:t>
            </w:r>
            <w:r w:rsidR="00593AA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 xml:space="preserve"> pkt</w:t>
            </w:r>
          </w:p>
          <w:p w14:paraId="1DD5F0E8" w14:textId="0BCC48DD" w:rsidR="000059ED" w:rsidRPr="000059ED" w:rsidRDefault="000059ED" w:rsidP="008E3B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59ED">
              <w:rPr>
                <w:rFonts w:asciiTheme="minorHAnsi" w:hAnsiTheme="minorHAnsi" w:cstheme="minorHAnsi"/>
                <w:sz w:val="18"/>
                <w:szCs w:val="18"/>
              </w:rPr>
              <w:t>˂ 200 000 – 0 pkt</w:t>
            </w:r>
          </w:p>
        </w:tc>
        <w:tc>
          <w:tcPr>
            <w:tcW w:w="3544" w:type="dxa"/>
          </w:tcPr>
          <w:p w14:paraId="3387A523" w14:textId="77777777" w:rsidR="008E3BF5" w:rsidRPr="000059ED" w:rsidRDefault="008E3BF5" w:rsidP="008E3BF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B417BFF" w14:textId="77777777" w:rsidR="00570409" w:rsidRPr="000059ED" w:rsidRDefault="00570409" w:rsidP="004F282B">
      <w:pPr>
        <w:spacing w:line="240" w:lineRule="auto"/>
        <w:rPr>
          <w:rFonts w:cstheme="minorHAnsi"/>
          <w:color w:val="000000" w:themeColor="text1"/>
          <w:sz w:val="18"/>
          <w:szCs w:val="18"/>
        </w:rPr>
      </w:pPr>
    </w:p>
    <w:sectPr w:rsidR="00570409" w:rsidRPr="000059ED" w:rsidSect="000059ED">
      <w:headerReference w:type="default" r:id="rId9"/>
      <w:footerReference w:type="default" r:id="rId10"/>
      <w:pgSz w:w="16838" w:h="11906" w:orient="landscape"/>
      <w:pgMar w:top="1418" w:right="1418" w:bottom="1418" w:left="1418" w:header="567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D061" w14:textId="77777777" w:rsidR="000E5A4D" w:rsidRDefault="000E5A4D" w:rsidP="00331DF1">
      <w:pPr>
        <w:spacing w:after="0" w:line="240" w:lineRule="auto"/>
      </w:pPr>
      <w:r>
        <w:separator/>
      </w:r>
    </w:p>
  </w:endnote>
  <w:endnote w:type="continuationSeparator" w:id="0">
    <w:p w14:paraId="52C3F17D" w14:textId="77777777" w:rsidR="000E5A4D" w:rsidRDefault="000E5A4D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25B5C" w14:textId="6B7C627D" w:rsidR="005F1E0B" w:rsidRPr="00020156" w:rsidRDefault="005F1E0B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="006F0F65" w:rsidRPr="006F0F65">
      <w:rPr>
        <w:b/>
        <w:bCs/>
        <w:noProof/>
        <w:sz w:val="20"/>
        <w:szCs w:val="20"/>
      </w:rPr>
      <w:t>4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A56A" w14:textId="77777777" w:rsidR="000E5A4D" w:rsidRDefault="000E5A4D" w:rsidP="00331DF1">
      <w:pPr>
        <w:spacing w:after="0" w:line="240" w:lineRule="auto"/>
      </w:pPr>
      <w:r>
        <w:separator/>
      </w:r>
    </w:p>
  </w:footnote>
  <w:footnote w:type="continuationSeparator" w:id="0">
    <w:p w14:paraId="3B659408" w14:textId="77777777" w:rsidR="000E5A4D" w:rsidRDefault="000E5A4D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30AD" w14:textId="77777777" w:rsidR="005F1E0B" w:rsidRPr="00020156" w:rsidRDefault="005F1E0B" w:rsidP="00020156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2CD"/>
    <w:multiLevelType w:val="hybridMultilevel"/>
    <w:tmpl w:val="BAAAA85E"/>
    <w:lvl w:ilvl="0" w:tplc="BAF609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8041F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27947"/>
    <w:multiLevelType w:val="hybridMultilevel"/>
    <w:tmpl w:val="A67A3CC4"/>
    <w:lvl w:ilvl="0" w:tplc="B7024A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0131D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68A6"/>
    <w:multiLevelType w:val="hybridMultilevel"/>
    <w:tmpl w:val="B23AE7BA"/>
    <w:lvl w:ilvl="0" w:tplc="4EC4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CF0C83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A1666"/>
    <w:multiLevelType w:val="hybridMultilevel"/>
    <w:tmpl w:val="0E24E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CFA"/>
    <w:multiLevelType w:val="hybridMultilevel"/>
    <w:tmpl w:val="C7AEE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1F54AD"/>
    <w:multiLevelType w:val="hybridMultilevel"/>
    <w:tmpl w:val="E32E04A6"/>
    <w:lvl w:ilvl="0" w:tplc="D516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E0B99"/>
    <w:multiLevelType w:val="hybridMultilevel"/>
    <w:tmpl w:val="215E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5E0CB2"/>
    <w:multiLevelType w:val="hybridMultilevel"/>
    <w:tmpl w:val="7DC6A2EE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839B6"/>
    <w:multiLevelType w:val="hybridMultilevel"/>
    <w:tmpl w:val="B23AE7BA"/>
    <w:lvl w:ilvl="0" w:tplc="4EC4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190C"/>
    <w:multiLevelType w:val="hybridMultilevel"/>
    <w:tmpl w:val="D7F8D4AA"/>
    <w:lvl w:ilvl="0" w:tplc="345E43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2467CE"/>
    <w:multiLevelType w:val="hybridMultilevel"/>
    <w:tmpl w:val="57D86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EB0452"/>
    <w:multiLevelType w:val="hybridMultilevel"/>
    <w:tmpl w:val="82E05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4992"/>
    <w:multiLevelType w:val="hybridMultilevel"/>
    <w:tmpl w:val="15EE9A38"/>
    <w:lvl w:ilvl="0" w:tplc="1FF6A0AE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D3E215F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859E4"/>
    <w:multiLevelType w:val="hybridMultilevel"/>
    <w:tmpl w:val="82AC8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410E58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13276D"/>
    <w:multiLevelType w:val="hybridMultilevel"/>
    <w:tmpl w:val="419A4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CE1CF2"/>
    <w:multiLevelType w:val="hybridMultilevel"/>
    <w:tmpl w:val="0B6A2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2505"/>
    <w:multiLevelType w:val="hybridMultilevel"/>
    <w:tmpl w:val="6C8EFDD8"/>
    <w:lvl w:ilvl="0" w:tplc="50D098E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13732"/>
    <w:multiLevelType w:val="hybridMultilevel"/>
    <w:tmpl w:val="1E006B72"/>
    <w:lvl w:ilvl="0" w:tplc="D1400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FB5DC4"/>
    <w:multiLevelType w:val="hybridMultilevel"/>
    <w:tmpl w:val="F4C2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1341B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F291B"/>
    <w:multiLevelType w:val="hybridMultilevel"/>
    <w:tmpl w:val="AE7A3304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65B2307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0294B"/>
    <w:multiLevelType w:val="hybridMultilevel"/>
    <w:tmpl w:val="8B76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0A0663"/>
    <w:multiLevelType w:val="hybridMultilevel"/>
    <w:tmpl w:val="734EE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EBD249B"/>
    <w:multiLevelType w:val="hybridMultilevel"/>
    <w:tmpl w:val="CC1A9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E26CD"/>
    <w:multiLevelType w:val="hybridMultilevel"/>
    <w:tmpl w:val="A16420CE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F46E8"/>
    <w:multiLevelType w:val="hybridMultilevel"/>
    <w:tmpl w:val="E4A8BCF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967A21"/>
    <w:multiLevelType w:val="hybridMultilevel"/>
    <w:tmpl w:val="D25471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831869"/>
    <w:multiLevelType w:val="hybridMultilevel"/>
    <w:tmpl w:val="37063744"/>
    <w:lvl w:ilvl="0" w:tplc="FF6C8C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73E2C"/>
    <w:multiLevelType w:val="hybridMultilevel"/>
    <w:tmpl w:val="A57050CE"/>
    <w:lvl w:ilvl="0" w:tplc="4F68D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F63AD1"/>
    <w:multiLevelType w:val="hybridMultilevel"/>
    <w:tmpl w:val="8B769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B2325A"/>
    <w:multiLevelType w:val="hybridMultilevel"/>
    <w:tmpl w:val="57966836"/>
    <w:lvl w:ilvl="0" w:tplc="996EB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6"/>
  </w:num>
  <w:num w:numId="3">
    <w:abstractNumId w:val="27"/>
  </w:num>
  <w:num w:numId="4">
    <w:abstractNumId w:val="34"/>
  </w:num>
  <w:num w:numId="5">
    <w:abstractNumId w:val="23"/>
  </w:num>
  <w:num w:numId="6">
    <w:abstractNumId w:val="16"/>
  </w:num>
  <w:num w:numId="7">
    <w:abstractNumId w:val="3"/>
  </w:num>
  <w:num w:numId="8">
    <w:abstractNumId w:val="32"/>
  </w:num>
  <w:num w:numId="9">
    <w:abstractNumId w:val="42"/>
  </w:num>
  <w:num w:numId="10">
    <w:abstractNumId w:val="31"/>
  </w:num>
  <w:num w:numId="11">
    <w:abstractNumId w:val="45"/>
  </w:num>
  <w:num w:numId="12">
    <w:abstractNumId w:val="19"/>
  </w:num>
  <w:num w:numId="13">
    <w:abstractNumId w:val="41"/>
  </w:num>
  <w:num w:numId="14">
    <w:abstractNumId w:val="13"/>
  </w:num>
  <w:num w:numId="15">
    <w:abstractNumId w:val="38"/>
  </w:num>
  <w:num w:numId="16">
    <w:abstractNumId w:val="1"/>
  </w:num>
  <w:num w:numId="17">
    <w:abstractNumId w:val="15"/>
  </w:num>
  <w:num w:numId="18">
    <w:abstractNumId w:val="36"/>
  </w:num>
  <w:num w:numId="19">
    <w:abstractNumId w:val="39"/>
  </w:num>
  <w:num w:numId="20">
    <w:abstractNumId w:val="10"/>
  </w:num>
  <w:num w:numId="21">
    <w:abstractNumId w:val="44"/>
  </w:num>
  <w:num w:numId="22">
    <w:abstractNumId w:val="0"/>
  </w:num>
  <w:num w:numId="23">
    <w:abstractNumId w:val="18"/>
  </w:num>
  <w:num w:numId="24">
    <w:abstractNumId w:val="30"/>
  </w:num>
  <w:num w:numId="25">
    <w:abstractNumId w:val="47"/>
  </w:num>
  <w:num w:numId="26">
    <w:abstractNumId w:val="7"/>
  </w:num>
  <w:num w:numId="27">
    <w:abstractNumId w:val="25"/>
  </w:num>
  <w:num w:numId="28">
    <w:abstractNumId w:val="43"/>
  </w:num>
  <w:num w:numId="29">
    <w:abstractNumId w:val="11"/>
  </w:num>
  <w:num w:numId="30">
    <w:abstractNumId w:val="26"/>
  </w:num>
  <w:num w:numId="31">
    <w:abstractNumId w:val="40"/>
  </w:num>
  <w:num w:numId="32">
    <w:abstractNumId w:val="17"/>
  </w:num>
  <w:num w:numId="33">
    <w:abstractNumId w:val="2"/>
  </w:num>
  <w:num w:numId="34">
    <w:abstractNumId w:val="4"/>
  </w:num>
  <w:num w:numId="35">
    <w:abstractNumId w:val="21"/>
  </w:num>
  <w:num w:numId="36">
    <w:abstractNumId w:val="24"/>
  </w:num>
  <w:num w:numId="37">
    <w:abstractNumId w:val="5"/>
  </w:num>
  <w:num w:numId="38">
    <w:abstractNumId w:val="12"/>
  </w:num>
  <w:num w:numId="39">
    <w:abstractNumId w:val="48"/>
  </w:num>
  <w:num w:numId="40">
    <w:abstractNumId w:val="29"/>
  </w:num>
  <w:num w:numId="41">
    <w:abstractNumId w:val="20"/>
  </w:num>
  <w:num w:numId="42">
    <w:abstractNumId w:val="6"/>
  </w:num>
  <w:num w:numId="43">
    <w:abstractNumId w:val="9"/>
  </w:num>
  <w:num w:numId="44">
    <w:abstractNumId w:val="8"/>
  </w:num>
  <w:num w:numId="45">
    <w:abstractNumId w:val="22"/>
  </w:num>
  <w:num w:numId="46">
    <w:abstractNumId w:val="37"/>
  </w:num>
  <w:num w:numId="47">
    <w:abstractNumId w:val="33"/>
  </w:num>
  <w:num w:numId="48">
    <w:abstractNumId w:val="14"/>
  </w:num>
  <w:num w:numId="49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59ED"/>
    <w:rsid w:val="00016ACB"/>
    <w:rsid w:val="00017FD3"/>
    <w:rsid w:val="00020156"/>
    <w:rsid w:val="0002221E"/>
    <w:rsid w:val="000444E6"/>
    <w:rsid w:val="00047B04"/>
    <w:rsid w:val="00050FDE"/>
    <w:rsid w:val="00062990"/>
    <w:rsid w:val="00066B52"/>
    <w:rsid w:val="000805F8"/>
    <w:rsid w:val="0009189F"/>
    <w:rsid w:val="00092EAA"/>
    <w:rsid w:val="00092F5D"/>
    <w:rsid w:val="000935B1"/>
    <w:rsid w:val="000B1AF9"/>
    <w:rsid w:val="000B234A"/>
    <w:rsid w:val="000B75E2"/>
    <w:rsid w:val="000D3B43"/>
    <w:rsid w:val="000D3C2F"/>
    <w:rsid w:val="000E5A4D"/>
    <w:rsid w:val="001138F4"/>
    <w:rsid w:val="00115E86"/>
    <w:rsid w:val="00131C20"/>
    <w:rsid w:val="00132F97"/>
    <w:rsid w:val="001466D2"/>
    <w:rsid w:val="001644DD"/>
    <w:rsid w:val="0018142B"/>
    <w:rsid w:val="0018486F"/>
    <w:rsid w:val="00185DEC"/>
    <w:rsid w:val="001A54C4"/>
    <w:rsid w:val="001B2F01"/>
    <w:rsid w:val="001B610C"/>
    <w:rsid w:val="001C0CAE"/>
    <w:rsid w:val="001C70E3"/>
    <w:rsid w:val="001D59BB"/>
    <w:rsid w:val="001D6918"/>
    <w:rsid w:val="001D6E3C"/>
    <w:rsid w:val="001E1603"/>
    <w:rsid w:val="00207594"/>
    <w:rsid w:val="0023380C"/>
    <w:rsid w:val="00243163"/>
    <w:rsid w:val="00247D5F"/>
    <w:rsid w:val="00262C0F"/>
    <w:rsid w:val="00264CE1"/>
    <w:rsid w:val="00290711"/>
    <w:rsid w:val="0029318F"/>
    <w:rsid w:val="002A24AB"/>
    <w:rsid w:val="002A2FB3"/>
    <w:rsid w:val="002B019D"/>
    <w:rsid w:val="002B401A"/>
    <w:rsid w:val="002C3157"/>
    <w:rsid w:val="002C6002"/>
    <w:rsid w:val="002D27DF"/>
    <w:rsid w:val="002D48A4"/>
    <w:rsid w:val="002D58CA"/>
    <w:rsid w:val="002F2BF2"/>
    <w:rsid w:val="002F2D6D"/>
    <w:rsid w:val="00303268"/>
    <w:rsid w:val="00310439"/>
    <w:rsid w:val="00331DF1"/>
    <w:rsid w:val="00355FA8"/>
    <w:rsid w:val="003664AF"/>
    <w:rsid w:val="003729A8"/>
    <w:rsid w:val="00375B80"/>
    <w:rsid w:val="003773B3"/>
    <w:rsid w:val="003778CF"/>
    <w:rsid w:val="00385905"/>
    <w:rsid w:val="003953AD"/>
    <w:rsid w:val="003A01B5"/>
    <w:rsid w:val="003B64FB"/>
    <w:rsid w:val="003C04BE"/>
    <w:rsid w:val="003C129C"/>
    <w:rsid w:val="003C2018"/>
    <w:rsid w:val="003C62F9"/>
    <w:rsid w:val="003E6B18"/>
    <w:rsid w:val="003F70AD"/>
    <w:rsid w:val="004128F2"/>
    <w:rsid w:val="004139E0"/>
    <w:rsid w:val="00435F3F"/>
    <w:rsid w:val="0045201A"/>
    <w:rsid w:val="00460370"/>
    <w:rsid w:val="004619AF"/>
    <w:rsid w:val="00467CBF"/>
    <w:rsid w:val="00471FC9"/>
    <w:rsid w:val="00476D12"/>
    <w:rsid w:val="00487F42"/>
    <w:rsid w:val="00491809"/>
    <w:rsid w:val="00494A3E"/>
    <w:rsid w:val="00495A69"/>
    <w:rsid w:val="004B07AF"/>
    <w:rsid w:val="004B2D41"/>
    <w:rsid w:val="004D61F4"/>
    <w:rsid w:val="004F00B9"/>
    <w:rsid w:val="004F195D"/>
    <w:rsid w:val="004F282B"/>
    <w:rsid w:val="004F3404"/>
    <w:rsid w:val="004F4600"/>
    <w:rsid w:val="00505A7A"/>
    <w:rsid w:val="005065DF"/>
    <w:rsid w:val="00514209"/>
    <w:rsid w:val="00527160"/>
    <w:rsid w:val="00537CAD"/>
    <w:rsid w:val="0056073D"/>
    <w:rsid w:val="00562B30"/>
    <w:rsid w:val="0056403F"/>
    <w:rsid w:val="00570409"/>
    <w:rsid w:val="00576C4E"/>
    <w:rsid w:val="00593AA0"/>
    <w:rsid w:val="005B34A3"/>
    <w:rsid w:val="005C007C"/>
    <w:rsid w:val="005C7E86"/>
    <w:rsid w:val="005D0A9B"/>
    <w:rsid w:val="005D59B9"/>
    <w:rsid w:val="005D7C67"/>
    <w:rsid w:val="005E317C"/>
    <w:rsid w:val="005F1E0B"/>
    <w:rsid w:val="005F6C9E"/>
    <w:rsid w:val="00601690"/>
    <w:rsid w:val="0061792D"/>
    <w:rsid w:val="006234C5"/>
    <w:rsid w:val="006417EE"/>
    <w:rsid w:val="006574B5"/>
    <w:rsid w:val="00675CC5"/>
    <w:rsid w:val="00694F85"/>
    <w:rsid w:val="006B6CAD"/>
    <w:rsid w:val="006C19E3"/>
    <w:rsid w:val="006C2DAE"/>
    <w:rsid w:val="006C4DAB"/>
    <w:rsid w:val="006D41C8"/>
    <w:rsid w:val="006E4121"/>
    <w:rsid w:val="006F0F65"/>
    <w:rsid w:val="006F1BFA"/>
    <w:rsid w:val="006F6BCE"/>
    <w:rsid w:val="00700D32"/>
    <w:rsid w:val="00711B64"/>
    <w:rsid w:val="00723218"/>
    <w:rsid w:val="00731678"/>
    <w:rsid w:val="00756B98"/>
    <w:rsid w:val="00761223"/>
    <w:rsid w:val="00786804"/>
    <w:rsid w:val="00795929"/>
    <w:rsid w:val="007A02D2"/>
    <w:rsid w:val="007A3D09"/>
    <w:rsid w:val="007A5A21"/>
    <w:rsid w:val="007B2BBC"/>
    <w:rsid w:val="007B52F9"/>
    <w:rsid w:val="007D508F"/>
    <w:rsid w:val="007D7AC0"/>
    <w:rsid w:val="007E75AF"/>
    <w:rsid w:val="00801C9C"/>
    <w:rsid w:val="0080365A"/>
    <w:rsid w:val="00807242"/>
    <w:rsid w:val="008151B5"/>
    <w:rsid w:val="00820FEF"/>
    <w:rsid w:val="00823999"/>
    <w:rsid w:val="00825B1B"/>
    <w:rsid w:val="00827DE4"/>
    <w:rsid w:val="00835083"/>
    <w:rsid w:val="00835AA2"/>
    <w:rsid w:val="00846F70"/>
    <w:rsid w:val="00855426"/>
    <w:rsid w:val="00856726"/>
    <w:rsid w:val="008663BD"/>
    <w:rsid w:val="00867EC4"/>
    <w:rsid w:val="00885680"/>
    <w:rsid w:val="008A6363"/>
    <w:rsid w:val="008C4601"/>
    <w:rsid w:val="008C740E"/>
    <w:rsid w:val="008D23FC"/>
    <w:rsid w:val="008D482D"/>
    <w:rsid w:val="008E3BF5"/>
    <w:rsid w:val="008F768E"/>
    <w:rsid w:val="00906EBB"/>
    <w:rsid w:val="00907EE1"/>
    <w:rsid w:val="00910613"/>
    <w:rsid w:val="00911E61"/>
    <w:rsid w:val="0091587F"/>
    <w:rsid w:val="00916B27"/>
    <w:rsid w:val="00924C1B"/>
    <w:rsid w:val="00924F2E"/>
    <w:rsid w:val="0093230E"/>
    <w:rsid w:val="00932EBE"/>
    <w:rsid w:val="009447F0"/>
    <w:rsid w:val="00966E3E"/>
    <w:rsid w:val="0097436E"/>
    <w:rsid w:val="00975353"/>
    <w:rsid w:val="00976908"/>
    <w:rsid w:val="00977783"/>
    <w:rsid w:val="00982EEA"/>
    <w:rsid w:val="0098516D"/>
    <w:rsid w:val="0099672C"/>
    <w:rsid w:val="009C4838"/>
    <w:rsid w:val="00A066B9"/>
    <w:rsid w:val="00A312C6"/>
    <w:rsid w:val="00A32290"/>
    <w:rsid w:val="00A47FF9"/>
    <w:rsid w:val="00A52A55"/>
    <w:rsid w:val="00A60A1B"/>
    <w:rsid w:val="00A666AE"/>
    <w:rsid w:val="00A705DF"/>
    <w:rsid w:val="00A72008"/>
    <w:rsid w:val="00A73E08"/>
    <w:rsid w:val="00A74280"/>
    <w:rsid w:val="00A744EA"/>
    <w:rsid w:val="00A87BF6"/>
    <w:rsid w:val="00A9431D"/>
    <w:rsid w:val="00AE02F1"/>
    <w:rsid w:val="00AE19B3"/>
    <w:rsid w:val="00AF2FC6"/>
    <w:rsid w:val="00B10BAB"/>
    <w:rsid w:val="00B143EC"/>
    <w:rsid w:val="00B32C52"/>
    <w:rsid w:val="00B33E5A"/>
    <w:rsid w:val="00B34FC5"/>
    <w:rsid w:val="00B35A33"/>
    <w:rsid w:val="00B41B8F"/>
    <w:rsid w:val="00B42AF0"/>
    <w:rsid w:val="00B60C39"/>
    <w:rsid w:val="00B60C53"/>
    <w:rsid w:val="00B637B0"/>
    <w:rsid w:val="00B6792D"/>
    <w:rsid w:val="00B73AAA"/>
    <w:rsid w:val="00B76201"/>
    <w:rsid w:val="00B777F2"/>
    <w:rsid w:val="00B8395A"/>
    <w:rsid w:val="00BA68CC"/>
    <w:rsid w:val="00BB6668"/>
    <w:rsid w:val="00BC1309"/>
    <w:rsid w:val="00BC67C5"/>
    <w:rsid w:val="00BD75B5"/>
    <w:rsid w:val="00BE4511"/>
    <w:rsid w:val="00BE5CA7"/>
    <w:rsid w:val="00BF0675"/>
    <w:rsid w:val="00C134EE"/>
    <w:rsid w:val="00C52735"/>
    <w:rsid w:val="00C54531"/>
    <w:rsid w:val="00C700B5"/>
    <w:rsid w:val="00C76B29"/>
    <w:rsid w:val="00C82A30"/>
    <w:rsid w:val="00C9089B"/>
    <w:rsid w:val="00C9647A"/>
    <w:rsid w:val="00C96A8E"/>
    <w:rsid w:val="00CA4E80"/>
    <w:rsid w:val="00CD1FA2"/>
    <w:rsid w:val="00CD7EB6"/>
    <w:rsid w:val="00CF0B43"/>
    <w:rsid w:val="00D10934"/>
    <w:rsid w:val="00D21037"/>
    <w:rsid w:val="00D23866"/>
    <w:rsid w:val="00D30183"/>
    <w:rsid w:val="00D413DD"/>
    <w:rsid w:val="00D51EE6"/>
    <w:rsid w:val="00D54140"/>
    <w:rsid w:val="00D726F1"/>
    <w:rsid w:val="00D7306D"/>
    <w:rsid w:val="00D80CB9"/>
    <w:rsid w:val="00D933E7"/>
    <w:rsid w:val="00DA7538"/>
    <w:rsid w:val="00DC4FE1"/>
    <w:rsid w:val="00DE0DEE"/>
    <w:rsid w:val="00DF25CD"/>
    <w:rsid w:val="00DF6EED"/>
    <w:rsid w:val="00E10B52"/>
    <w:rsid w:val="00E1101F"/>
    <w:rsid w:val="00E12294"/>
    <w:rsid w:val="00E1260A"/>
    <w:rsid w:val="00E15AED"/>
    <w:rsid w:val="00E40039"/>
    <w:rsid w:val="00E537A3"/>
    <w:rsid w:val="00E7008F"/>
    <w:rsid w:val="00E745D4"/>
    <w:rsid w:val="00E85199"/>
    <w:rsid w:val="00E9428B"/>
    <w:rsid w:val="00EB5284"/>
    <w:rsid w:val="00EC0C34"/>
    <w:rsid w:val="00EC6664"/>
    <w:rsid w:val="00EE78B6"/>
    <w:rsid w:val="00EF0A9C"/>
    <w:rsid w:val="00EF7F8D"/>
    <w:rsid w:val="00F02492"/>
    <w:rsid w:val="00F1311B"/>
    <w:rsid w:val="00F31F1F"/>
    <w:rsid w:val="00F32757"/>
    <w:rsid w:val="00F35B91"/>
    <w:rsid w:val="00F44EB2"/>
    <w:rsid w:val="00F50A8B"/>
    <w:rsid w:val="00F512CA"/>
    <w:rsid w:val="00F52EA2"/>
    <w:rsid w:val="00F600AF"/>
    <w:rsid w:val="00F73F68"/>
    <w:rsid w:val="00F74972"/>
    <w:rsid w:val="00F7695A"/>
    <w:rsid w:val="00F8296B"/>
    <w:rsid w:val="00F92F0E"/>
    <w:rsid w:val="00FA2356"/>
    <w:rsid w:val="00FA57F0"/>
    <w:rsid w:val="00FA697B"/>
    <w:rsid w:val="00FB094C"/>
    <w:rsid w:val="00FB1432"/>
    <w:rsid w:val="00FB4C33"/>
    <w:rsid w:val="00FB5B94"/>
    <w:rsid w:val="00FB61C1"/>
    <w:rsid w:val="00FC134F"/>
    <w:rsid w:val="00FC502A"/>
    <w:rsid w:val="00FE0545"/>
    <w:rsid w:val="00FE6112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CE9F-2855-441F-86CA-9AB0676C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6</cp:revision>
  <cp:lastPrinted>2023-01-17T10:44:00Z</cp:lastPrinted>
  <dcterms:created xsi:type="dcterms:W3CDTF">2023-01-17T12:40:00Z</dcterms:created>
  <dcterms:modified xsi:type="dcterms:W3CDTF">2023-01-18T09:07:00Z</dcterms:modified>
</cp:coreProperties>
</file>