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9E26B0" w:rsidRPr="009E26B0" w:rsidTr="001B74AC">
        <w:trPr>
          <w:trHeight w:val="678"/>
        </w:trPr>
        <w:tc>
          <w:tcPr>
            <w:tcW w:w="76" w:type="dxa"/>
            <w:shd w:val="clear" w:color="auto" w:fill="auto"/>
          </w:tcPr>
          <w:p w:rsidR="009E26B0" w:rsidRPr="009E26B0" w:rsidRDefault="009E26B0" w:rsidP="009E26B0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E26B0" w:rsidRPr="009E26B0" w:rsidRDefault="009E26B0" w:rsidP="009E26B0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9E26B0" w:rsidRPr="009E26B0" w:rsidRDefault="009E26B0" w:rsidP="009E26B0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9E26B0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9E26B0" w:rsidRPr="009E26B0" w:rsidRDefault="009E26B0" w:rsidP="009E26B0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9E26B0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9E26B0" w:rsidRPr="009E26B0" w:rsidRDefault="009E26B0" w:rsidP="009E26B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9E26B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Nr 14/21/ZT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9E26B0" w:rsidRPr="009E26B0" w:rsidRDefault="009E26B0" w:rsidP="009E26B0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9E26B0" w:rsidRPr="009E26B0" w:rsidRDefault="009E26B0" w:rsidP="009E26B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9E26B0">
        <w:rPr>
          <w:rFonts w:eastAsia="Times New Roman" w:cs="Times New Roman"/>
          <w:b/>
          <w:iCs/>
          <w:kern w:val="0"/>
          <w:lang w:eastAsia="ar-SA" w:bidi="ar-SA"/>
        </w:rPr>
        <w:t>CENTRUM SZKOLENIA POLICJI W LEGIONOWIE</w:t>
      </w:r>
    </w:p>
    <w:p w:rsidR="009E26B0" w:rsidRPr="009E26B0" w:rsidRDefault="009E26B0" w:rsidP="009E26B0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9E26B0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9E26B0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:rsidR="009E26B0" w:rsidRPr="009E26B0" w:rsidRDefault="009E26B0" w:rsidP="009E26B0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9E26B0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9E26B0" w:rsidRPr="009E26B0" w:rsidRDefault="009E26B0" w:rsidP="009E26B0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>1.</w:t>
      </w:r>
      <w:r w:rsidRPr="009E26B0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Pr="009E26B0">
        <w:rPr>
          <w:rFonts w:eastAsia="Times New Roman" w:cs="Times New Roman"/>
          <w:i/>
          <w:kern w:val="0"/>
          <w:lang w:eastAsia="ar-SA" w:bidi="ar-SA"/>
        </w:rPr>
        <w:t xml:space="preserve">świadczenie usług polegających na odbiorze odpadów komunalnych, segregowanych i innych z terenu </w:t>
      </w:r>
      <w:r w:rsidRPr="009E26B0">
        <w:rPr>
          <w:rFonts w:eastAsia="Times New Roman" w:cs="Times New Roman"/>
          <w:kern w:val="0"/>
          <w:lang w:eastAsia="ar-SA" w:bidi="ar-SA"/>
        </w:rPr>
        <w:t>Centrum Szkolenia Policji w Legionowie, niniejszym składamy ofertę w przedmiotowym postępowaniu w imieniu firmy:</w:t>
      </w:r>
    </w:p>
    <w:p w:rsidR="009E26B0" w:rsidRPr="009E26B0" w:rsidRDefault="009E26B0" w:rsidP="009E26B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9E26B0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Nazwa:.....................................................................................................................................</w:t>
      </w:r>
    </w:p>
    <w:p w:rsidR="009E26B0" w:rsidRPr="009E26B0" w:rsidRDefault="009E26B0" w:rsidP="009E26B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</w:t>
      </w:r>
    </w:p>
    <w:p w:rsidR="009E26B0" w:rsidRPr="009E26B0" w:rsidRDefault="009E26B0" w:rsidP="009E26B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ab/>
        <w:t xml:space="preserve">Kod pocztowy: ...................................................... </w:t>
      </w:r>
    </w:p>
    <w:p w:rsidR="009E26B0" w:rsidRPr="009E26B0" w:rsidRDefault="009E26B0" w:rsidP="009E26B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ab/>
        <w:t>Miejscowość: ........................................................</w:t>
      </w:r>
    </w:p>
    <w:p w:rsidR="009E26B0" w:rsidRPr="009E26B0" w:rsidRDefault="009E26B0" w:rsidP="009E26B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9E26B0">
        <w:rPr>
          <w:rFonts w:eastAsia="Times New Roman" w:cs="Times New Roman"/>
          <w:kern w:val="0"/>
          <w:lang w:val="de-DE" w:eastAsia="ar-SA" w:bidi="ar-SA"/>
        </w:rPr>
        <w:tab/>
      </w:r>
      <w:proofErr w:type="gramStart"/>
      <w:r w:rsidRPr="009E26B0">
        <w:rPr>
          <w:rFonts w:eastAsia="Times New Roman" w:cs="Times New Roman"/>
          <w:kern w:val="0"/>
          <w:lang w:val="de-DE" w:eastAsia="ar-SA" w:bidi="ar-SA"/>
        </w:rPr>
        <w:t>Telefon:…</w:t>
      </w:r>
      <w:proofErr w:type="gramEnd"/>
      <w:r w:rsidRPr="009E26B0">
        <w:rPr>
          <w:rFonts w:eastAsia="Times New Roman" w:cs="Times New Roman"/>
          <w:kern w:val="0"/>
          <w:lang w:val="de-DE" w:eastAsia="ar-SA" w:bidi="ar-SA"/>
        </w:rPr>
        <w:t xml:space="preserve">…………….......................................... fax:……….……….................................. </w:t>
      </w:r>
      <w:r w:rsidRPr="009E26B0">
        <w:rPr>
          <w:rFonts w:eastAsia="Times New Roman" w:cs="Times New Roman"/>
          <w:kern w:val="0"/>
          <w:lang w:val="de-DE" w:eastAsia="ar-SA" w:bidi="ar-SA"/>
        </w:rPr>
        <w:br/>
      </w:r>
      <w:proofErr w:type="spellStart"/>
      <w:r w:rsidRPr="009E26B0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Pr="009E26B0">
        <w:rPr>
          <w:rFonts w:eastAsia="Times New Roman" w:cs="Times New Roman"/>
          <w:kern w:val="0"/>
          <w:lang w:val="de-DE" w:eastAsia="ar-SA" w:bidi="ar-SA"/>
        </w:rPr>
        <w:t>: ……………………………………</w:t>
      </w:r>
      <w:proofErr w:type="gramStart"/>
      <w:r w:rsidRPr="009E26B0">
        <w:rPr>
          <w:rFonts w:eastAsia="Times New Roman" w:cs="Times New Roman"/>
          <w:kern w:val="0"/>
          <w:lang w:val="de-DE" w:eastAsia="ar-SA" w:bidi="ar-SA"/>
        </w:rPr>
        <w:t>…….</w:t>
      </w:r>
      <w:proofErr w:type="gramEnd"/>
      <w:r w:rsidRPr="009E26B0">
        <w:rPr>
          <w:rFonts w:eastAsia="Times New Roman" w:cs="Times New Roman"/>
          <w:kern w:val="0"/>
          <w:lang w:val="de-DE" w:eastAsia="ar-SA" w:bidi="ar-SA"/>
        </w:rPr>
        <w:t>.</w:t>
      </w:r>
    </w:p>
    <w:p w:rsidR="009E26B0" w:rsidRPr="009E26B0" w:rsidRDefault="009E26B0" w:rsidP="009E26B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9E26B0">
        <w:rPr>
          <w:rFonts w:eastAsia="Times New Roman" w:cs="Times New Roman"/>
          <w:kern w:val="0"/>
          <w:lang w:val="de-DE" w:eastAsia="ar-SA" w:bidi="ar-SA"/>
        </w:rPr>
        <w:tab/>
        <w:t>Jesteśmy /nie jesteśmy* małym przedsiębiorstwem*/średnim przedsiębiorstwem*.</w:t>
      </w:r>
      <w:r w:rsidRPr="009E26B0">
        <w:rPr>
          <w:rFonts w:eastAsia="Times New Roman" w:cs="Times New Roman"/>
          <w:kern w:val="0"/>
          <w:lang w:val="de-DE" w:eastAsia="ar-SA" w:bidi="ar-SA"/>
        </w:rPr>
        <w:tab/>
      </w:r>
    </w:p>
    <w:p w:rsidR="009E26B0" w:rsidRPr="009E26B0" w:rsidRDefault="009E26B0" w:rsidP="009E26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9E26B0" w:rsidRPr="009E26B0" w:rsidRDefault="009E26B0" w:rsidP="009E26B0">
      <w:pPr>
        <w:widowControl/>
        <w:autoSpaceDN/>
        <w:jc w:val="both"/>
        <w:textAlignment w:val="auto"/>
      </w:pPr>
      <w:r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     </w:t>
      </w:r>
      <w:proofErr w:type="gramStart"/>
      <w:r w:rsidRPr="009E26B0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* </w:t>
      </w:r>
      <w:r w:rsidRPr="009E26B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   należy</w:t>
      </w:r>
      <w:proofErr w:type="gramEnd"/>
      <w:r w:rsidRPr="009E26B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niepotrzebne skreślić</w:t>
      </w:r>
    </w:p>
    <w:p w:rsidR="009E26B0" w:rsidRPr="009E26B0" w:rsidRDefault="009E26B0" w:rsidP="009E26B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:rsidR="009E26B0" w:rsidRPr="009E26B0" w:rsidRDefault="009E26B0" w:rsidP="009E26B0">
      <w:pPr>
        <w:widowControl/>
        <w:numPr>
          <w:ilvl w:val="0"/>
          <w:numId w:val="37"/>
        </w:numPr>
        <w:ind w:left="284" w:hanging="284"/>
        <w:jc w:val="both"/>
        <w:rPr>
          <w:rFonts w:eastAsia="Times New Roman" w:cs="Times New Roman"/>
          <w:lang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 xml:space="preserve">Oferujemy usługę spełniającą wszystkie wymagania Zamawiającego określone </w:t>
      </w:r>
      <w:r w:rsidRPr="009E26B0">
        <w:rPr>
          <w:rFonts w:eastAsia="Times New Roman" w:cs="Times New Roman"/>
          <w:kern w:val="0"/>
          <w:lang w:eastAsia="ar-SA" w:bidi="ar-SA"/>
        </w:rPr>
        <w:br/>
        <w:t xml:space="preserve">w </w:t>
      </w:r>
      <w:r w:rsidRPr="009E26B0">
        <w:rPr>
          <w:rFonts w:eastAsia="Times New Roman" w:cs="Times New Roman"/>
          <w:i/>
          <w:iCs/>
          <w:kern w:val="0"/>
          <w:lang w:eastAsia="ar-SA" w:bidi="ar-SA"/>
        </w:rPr>
        <w:t>Specyfikacji warunków zamówienia</w:t>
      </w:r>
      <w:r w:rsidRPr="009E26B0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9E26B0">
        <w:rPr>
          <w:rFonts w:eastAsia="Times New Roman" w:cs="Times New Roman"/>
          <w:i/>
          <w:kern w:val="0"/>
          <w:lang w:eastAsia="ar-SA" w:bidi="ar-SA"/>
        </w:rPr>
        <w:t>Opisie przedmiotu zamówienia</w:t>
      </w:r>
      <w:r w:rsidRPr="009E26B0">
        <w:rPr>
          <w:rFonts w:eastAsia="Times New Roman" w:cs="Times New Roman"/>
          <w:kern w:val="0"/>
          <w:lang w:eastAsia="ar-SA" w:bidi="ar-SA"/>
        </w:rPr>
        <w:t xml:space="preserve"> zgodnie </w:t>
      </w:r>
      <w:r w:rsidRPr="009E26B0">
        <w:rPr>
          <w:rFonts w:eastAsia="Times New Roman" w:cs="Times New Roman"/>
          <w:kern w:val="0"/>
          <w:lang w:eastAsia="ar-SA" w:bidi="ar-SA"/>
        </w:rPr>
        <w:br/>
        <w:t xml:space="preserve">z wypełnionym i załączonym </w:t>
      </w:r>
      <w:r w:rsidRPr="009E26B0">
        <w:rPr>
          <w:rFonts w:eastAsia="Times New Roman" w:cs="Times New Roman"/>
          <w:i/>
          <w:iCs/>
          <w:kern w:val="0"/>
          <w:lang w:eastAsia="ar-SA" w:bidi="ar-SA"/>
        </w:rPr>
        <w:t xml:space="preserve">Formularzem oferty </w:t>
      </w:r>
      <w:r w:rsidRPr="009E26B0">
        <w:rPr>
          <w:rFonts w:eastAsia="Times New Roman" w:cs="Times New Roman"/>
          <w:lang w:bidi="ar-SA"/>
        </w:rPr>
        <w:t xml:space="preserve">i </w:t>
      </w:r>
      <w:r w:rsidRPr="009E26B0">
        <w:rPr>
          <w:rFonts w:eastAsia="Times New Roman" w:cs="Times New Roman"/>
          <w:i/>
          <w:lang w:bidi="ar-SA"/>
        </w:rPr>
        <w:t>Formularzem cenowym.</w:t>
      </w:r>
    </w:p>
    <w:p w:rsidR="009E26B0" w:rsidRPr="009E26B0" w:rsidRDefault="009E26B0" w:rsidP="009E26B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numPr>
          <w:ilvl w:val="0"/>
          <w:numId w:val="36"/>
        </w:numPr>
        <w:spacing w:line="320" w:lineRule="exact"/>
        <w:ind w:left="284" w:hanging="284"/>
        <w:jc w:val="both"/>
        <w:rPr>
          <w:rFonts w:eastAsia="Batang, 바탕" w:cs="Times New Roman"/>
          <w:lang w:bidi="ar-SA"/>
        </w:rPr>
      </w:pPr>
      <w:r w:rsidRPr="009E26B0">
        <w:rPr>
          <w:rFonts w:eastAsia="Times New Roman" w:cs="Times New Roman"/>
          <w:lang w:bidi="ar-SA"/>
        </w:rPr>
        <w:t xml:space="preserve">Termin realizacji przedmiotu zamówienia: </w:t>
      </w:r>
      <w:r w:rsidRPr="009E26B0">
        <w:rPr>
          <w:rFonts w:eastAsia="Batang, 바탕" w:cs="Times New Roman"/>
          <w:lang w:bidi="ar-SA"/>
        </w:rPr>
        <w:t>umowa zawarta na czas określony od dnia zawarcia umowy do dnia 31 października 2022 r.</w:t>
      </w:r>
    </w:p>
    <w:p w:rsidR="009E26B0" w:rsidRPr="009E26B0" w:rsidRDefault="009E26B0" w:rsidP="009E26B0">
      <w:pPr>
        <w:widowControl/>
        <w:ind w:left="653" w:hanging="284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E26B0">
        <w:rPr>
          <w:rFonts w:eastAsia="Batang, 바탕" w:cs="Times New Roman"/>
          <w:lang w:bidi="ar-SA"/>
        </w:rPr>
        <w:t xml:space="preserve">   </w:t>
      </w:r>
    </w:p>
    <w:p w:rsidR="009E26B0" w:rsidRPr="009E26B0" w:rsidRDefault="009E26B0" w:rsidP="009E26B0">
      <w:pPr>
        <w:widowControl/>
        <w:suppressAutoHyphens w:val="0"/>
        <w:autoSpaceDE w:val="0"/>
        <w:adjustRightInd w:val="0"/>
        <w:spacing w:after="23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9E26B0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9E26B0">
        <w:rPr>
          <w:rFonts w:eastAsiaTheme="minorHAnsi" w:cs="Times New Roman"/>
          <w:color w:val="000000"/>
          <w:kern w:val="0"/>
          <w:lang w:eastAsia="en-US" w:bidi="ar-SA"/>
        </w:rPr>
        <w:tab/>
        <w:t>W nawiązaniu do art. 455 ust. 1 ustawy strony mają prawo do zmiany treści umowy:</w:t>
      </w:r>
    </w:p>
    <w:p w:rsidR="009E26B0" w:rsidRPr="009E26B0" w:rsidRDefault="009E26B0" w:rsidP="009E26B0">
      <w:pPr>
        <w:widowControl/>
        <w:suppressAutoHyphens w:val="0"/>
        <w:autoSpaceDE w:val="0"/>
        <w:adjustRightInd w:val="0"/>
        <w:spacing w:after="23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proofErr w:type="gramStart"/>
      <w:r w:rsidRPr="009E26B0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9E26B0">
        <w:rPr>
          <w:rFonts w:eastAsiaTheme="minorHAnsi" w:cs="Times New Roman"/>
          <w:color w:val="000000"/>
          <w:kern w:val="0"/>
          <w:lang w:eastAsia="en-US" w:bidi="ar-SA"/>
        </w:rPr>
        <w:tab/>
        <w:t>Zamawiający</w:t>
      </w:r>
      <w:proofErr w:type="gramEnd"/>
      <w:r w:rsidRPr="009E26B0">
        <w:rPr>
          <w:rFonts w:eastAsiaTheme="minorHAnsi" w:cs="Times New Roman"/>
          <w:color w:val="000000"/>
          <w:kern w:val="0"/>
          <w:lang w:eastAsia="en-US" w:bidi="ar-SA"/>
        </w:rPr>
        <w:t xml:space="preserve"> zastrzega sobie prawo jednostronnego wydłużenia okresu realizacji umowy do 60 dni po terminie określonym w umowie, w ramach określonych na ten cel środków finansowych i żądania zawarcia w tym zakresie aneksu do umowy;</w:t>
      </w:r>
    </w:p>
    <w:p w:rsidR="009E26B0" w:rsidRPr="009E26B0" w:rsidRDefault="009E26B0" w:rsidP="009E26B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9E26B0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9E26B0">
        <w:rPr>
          <w:rFonts w:eastAsiaTheme="minorHAnsi" w:cs="Times New Roman"/>
          <w:color w:val="000000"/>
          <w:kern w:val="0"/>
          <w:lang w:eastAsia="en-US" w:bidi="ar-SA"/>
        </w:rPr>
        <w:tab/>
        <w:t>Zamawiający</w:t>
      </w:r>
      <w:proofErr w:type="gramEnd"/>
      <w:r w:rsidRPr="009E26B0">
        <w:rPr>
          <w:rFonts w:eastAsiaTheme="minorHAnsi" w:cs="Times New Roman"/>
          <w:color w:val="000000"/>
          <w:kern w:val="0"/>
          <w:lang w:eastAsia="en-US" w:bidi="ar-SA"/>
        </w:rPr>
        <w:t xml:space="preserve"> zastrzega sobie możliwość rozszerzenia przedmiotu umowy o odbiór innych rodzajów odpadów niż wymienione w </w:t>
      </w:r>
      <w:r w:rsidRPr="009E26B0">
        <w:rPr>
          <w:rFonts w:eastAsiaTheme="minorHAnsi" w:cs="Times New Roman"/>
          <w:i/>
          <w:color w:val="000000"/>
          <w:kern w:val="0"/>
          <w:lang w:eastAsia="en-US" w:bidi="ar-SA"/>
        </w:rPr>
        <w:t>opisie przedmiotu zamówienia</w:t>
      </w:r>
      <w:r w:rsidRPr="009E26B0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9E26B0">
        <w:rPr>
          <w:rFonts w:eastAsiaTheme="minorHAnsi" w:cs="Times New Roman"/>
          <w:color w:val="000000"/>
          <w:kern w:val="0"/>
          <w:lang w:eastAsia="en-US" w:bidi="ar-SA"/>
        </w:rPr>
        <w:br/>
        <w:t>w zakresie zgodnym z zezwoleniami jakie posiada Wykonawca – w ramach łącznego wynagrodzenia Wykonawcy;</w:t>
      </w:r>
    </w:p>
    <w:p w:rsidR="009E26B0" w:rsidRPr="009E26B0" w:rsidRDefault="009E26B0" w:rsidP="009E26B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9E26B0">
        <w:rPr>
          <w:rFonts w:eastAsia="Times New Roman" w:cs="Times New Roman"/>
          <w:kern w:val="0"/>
          <w:lang w:eastAsia="ar-SA" w:bidi="ar-SA"/>
        </w:rPr>
        <w:t>3)</w:t>
      </w:r>
      <w:r w:rsidRPr="009E26B0">
        <w:rPr>
          <w:rFonts w:eastAsia="Times New Roman" w:cs="Times New Roman"/>
          <w:kern w:val="0"/>
          <w:lang w:eastAsia="ar-SA" w:bidi="ar-SA"/>
        </w:rPr>
        <w:tab/>
        <w:t>w</w:t>
      </w:r>
      <w:proofErr w:type="gramEnd"/>
      <w:r w:rsidRPr="009E26B0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9E26B0" w:rsidRPr="009E26B0" w:rsidRDefault="009E26B0" w:rsidP="009E26B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284" w:hanging="284"/>
        <w:jc w:val="both"/>
        <w:textAlignment w:val="auto"/>
      </w:pPr>
      <w:r w:rsidRPr="009E26B0">
        <w:rPr>
          <w:rFonts w:eastAsia="Times New Roman" w:cs="Times New Roman"/>
          <w:kern w:val="0"/>
          <w:lang w:eastAsia="ar-SA" w:bidi="ar-SA"/>
        </w:rPr>
        <w:t>5.</w:t>
      </w:r>
      <w:r w:rsidRPr="009E26B0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9E26B0">
        <w:t>Płatność za wykonaną usługę dokonana będzie w okresach miesięcznych, przelewem</w:t>
      </w:r>
      <w:r w:rsidRPr="009E26B0">
        <w:br/>
        <w:t xml:space="preserve">na rachunek bankowy Wykonawcy w ciągu 30 dni od daty doręczenia prawidłowo wystawionej faktury VAT. Wartość miesięcznego wynagrodzenia Wykonawcy wyliczona będzie na podstawie faktycznie zrealizowanych wywozów. </w:t>
      </w:r>
    </w:p>
    <w:p w:rsidR="009E26B0" w:rsidRPr="009E26B0" w:rsidRDefault="009E26B0" w:rsidP="009E26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284" w:hanging="284"/>
        <w:jc w:val="both"/>
        <w:textAlignment w:val="auto"/>
      </w:pPr>
      <w:r w:rsidRPr="009E26B0">
        <w:t>6.</w:t>
      </w:r>
      <w:r w:rsidRPr="009E26B0">
        <w:tab/>
        <w:t>Wykonawca do każdej wystawionej faktury załączy zestawienie/potwierdzenie wywozu</w:t>
      </w:r>
      <w:r>
        <w:t xml:space="preserve"> </w:t>
      </w:r>
      <w:r w:rsidRPr="009E26B0">
        <w:t xml:space="preserve">odpadów, zrealizowanych w danym miesiącu z uwzględnieniem: rodzaju odpadu i typu kontenera/pojemnika oraz wagi wywiezionych odpadów, a w przypadku odpadów </w:t>
      </w:r>
      <w:r w:rsidRPr="009E26B0">
        <w:br/>
      </w:r>
      <w:proofErr w:type="gramStart"/>
      <w:r w:rsidRPr="009E26B0">
        <w:t>podlegających</w:t>
      </w:r>
      <w:proofErr w:type="gramEnd"/>
      <w:r w:rsidRPr="009E26B0">
        <w:t xml:space="preserve"> ewidencji, niezwłocznie potwierdzi ich wywóz na Karcie Przekazania Odpadów w Bazie Danych Odpadowych – tzw. BDO.</w:t>
      </w:r>
    </w:p>
    <w:p w:rsidR="009E26B0" w:rsidRPr="009E26B0" w:rsidRDefault="009E26B0" w:rsidP="009E26B0">
      <w:pPr>
        <w:widowControl/>
        <w:autoSpaceDN/>
        <w:spacing w:line="320" w:lineRule="exact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9E26B0">
        <w:rPr>
          <w:rFonts w:eastAsia="Times New Roman" w:cs="Times New Roman"/>
          <w:color w:val="000000"/>
          <w:kern w:val="0"/>
          <w:szCs w:val="20"/>
          <w:lang w:eastAsia="ar-SA" w:bidi="ar-SA"/>
        </w:rPr>
        <w:lastRenderedPageBreak/>
        <w:t>7.</w:t>
      </w:r>
      <w:r w:rsidRPr="009E26B0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Pr="009E26B0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9E26B0" w:rsidRPr="009E26B0" w:rsidRDefault="009E26B0" w:rsidP="009E26B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>8.</w:t>
      </w:r>
      <w:r w:rsidRPr="009E26B0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Pr="009E26B0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Pr="009E26B0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Pr="009E26B0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Pr="009E26B0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Pr="009E26B0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9E26B0" w:rsidRPr="009E26B0" w:rsidRDefault="009E26B0" w:rsidP="009E26B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>9.</w:t>
      </w:r>
      <w:r w:rsidRPr="009E26B0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Pr="009E26B0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9E26B0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9E26B0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9E26B0">
        <w:rPr>
          <w:rFonts w:eastAsia="Times New Roman" w:cs="Times New Roman"/>
          <w:kern w:val="0"/>
          <w:lang w:eastAsia="ar-SA" w:bidi="ar-SA"/>
        </w:rPr>
        <w:t>.</w:t>
      </w:r>
    </w:p>
    <w:p w:rsidR="009E26B0" w:rsidRPr="009E26B0" w:rsidRDefault="009E26B0" w:rsidP="009E26B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>10.</w:t>
      </w:r>
      <w:r w:rsidRPr="009E26B0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Pr="009E26B0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Pr="009E26B0">
        <w:rPr>
          <w:rFonts w:eastAsia="Times New Roman" w:cs="Times New Roman"/>
          <w:kern w:val="0"/>
          <w:lang w:eastAsia="ar-SA" w:bidi="ar-SA"/>
        </w:rPr>
        <w:t>, zostały</w:t>
      </w:r>
      <w:r w:rsidRPr="009E26B0">
        <w:rPr>
          <w:rFonts w:eastAsia="Times New Roman" w:cs="Times New Roman"/>
          <w:kern w:val="0"/>
          <w:lang w:eastAsia="ar-SA" w:bidi="ar-SA"/>
        </w:rPr>
        <w:br/>
        <w:t>przez nas zaakceptowane i zobowiązujemy się w przypadku wyboru naszej oferty</w:t>
      </w:r>
      <w:r w:rsidRPr="009E26B0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przez Zamawiającego. </w:t>
      </w:r>
    </w:p>
    <w:p w:rsidR="009E26B0" w:rsidRPr="009E26B0" w:rsidRDefault="009E26B0" w:rsidP="009E26B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ab/>
        <w:t xml:space="preserve">Jednocześnie zobowiązujemy się do dostarczenia </w:t>
      </w:r>
      <w:r w:rsidRPr="009E26B0">
        <w:rPr>
          <w:rFonts w:eastAsia="Times New Roman" w:cs="Times New Roman"/>
          <w:i/>
          <w:kern w:val="0"/>
          <w:lang w:eastAsia="ar-SA" w:bidi="ar-SA"/>
        </w:rPr>
        <w:t xml:space="preserve">Formularza cenowego </w:t>
      </w:r>
      <w:r w:rsidRPr="009E26B0">
        <w:rPr>
          <w:rFonts w:eastAsia="Times New Roman" w:cs="Times New Roman"/>
          <w:kern w:val="0"/>
          <w:lang w:eastAsia="ar-SA" w:bidi="ar-SA"/>
        </w:rPr>
        <w:t>(po zastosowaniu aukcji elektronicznej) zgodnego z wynikami aukcji elektronicznej.</w:t>
      </w:r>
    </w:p>
    <w:p w:rsidR="009E26B0" w:rsidRPr="009E26B0" w:rsidRDefault="009E26B0" w:rsidP="009E26B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>11.</w:t>
      </w:r>
      <w:r w:rsidRPr="009E26B0">
        <w:rPr>
          <w:rFonts w:eastAsia="Times New Roman" w:cs="Times New Roman"/>
          <w:kern w:val="0"/>
          <w:lang w:eastAsia="ar-SA" w:bidi="ar-SA"/>
        </w:rPr>
        <w:tab/>
        <w:t>NIP ………………………..……… REGON ……………………………….…...........…</w:t>
      </w:r>
    </w:p>
    <w:p w:rsidR="009E26B0" w:rsidRPr="009E26B0" w:rsidRDefault="009E26B0" w:rsidP="009E26B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E26B0" w:rsidRPr="009E26B0" w:rsidRDefault="009E26B0" w:rsidP="009E26B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>12.</w:t>
      </w:r>
      <w:r w:rsidRPr="009E26B0">
        <w:rPr>
          <w:rFonts w:eastAsia="Times New Roman" w:cs="Times New Roman"/>
          <w:kern w:val="0"/>
          <w:lang w:eastAsia="ar-SA" w:bidi="ar-SA"/>
        </w:rPr>
        <w:tab/>
        <w:t>Wartość oferty wynosi:</w:t>
      </w:r>
    </w:p>
    <w:p w:rsidR="009E26B0" w:rsidRPr="009E26B0" w:rsidRDefault="009E26B0" w:rsidP="009E26B0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  <w:r w:rsidRPr="009E26B0">
        <w:rPr>
          <w:rFonts w:eastAsia="Times New Roman" w:cs="Times New Roman"/>
          <w:lang w:bidi="ar-SA"/>
        </w:rPr>
        <w:t xml:space="preserve">         </w:t>
      </w:r>
    </w:p>
    <w:p w:rsidR="009E26B0" w:rsidRPr="009E26B0" w:rsidRDefault="009E26B0" w:rsidP="009E26B0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9E26B0">
        <w:rPr>
          <w:rFonts w:eastAsia="Times New Roman" w:cs="Times New Roman"/>
          <w:lang w:bidi="ar-SA"/>
        </w:rPr>
        <w:tab/>
        <w:t>1)</w:t>
      </w:r>
      <w:r>
        <w:rPr>
          <w:rFonts w:eastAsia="Times New Roman" w:cs="Times New Roman"/>
          <w:lang w:bidi="ar-SA"/>
        </w:rPr>
        <w:tab/>
      </w:r>
      <w:r w:rsidRPr="009E26B0">
        <w:rPr>
          <w:rFonts w:eastAsia="Times New Roman" w:cs="Times New Roman"/>
          <w:lang w:bidi="ar-SA"/>
        </w:rPr>
        <w:t>Wartość oferty netto wynosi: ............................................................................</w:t>
      </w:r>
      <w:proofErr w:type="gramStart"/>
      <w:r w:rsidRPr="009E26B0">
        <w:rPr>
          <w:rFonts w:eastAsia="Times New Roman" w:cs="Times New Roman"/>
          <w:lang w:bidi="ar-SA"/>
        </w:rPr>
        <w:t>złotych</w:t>
      </w:r>
      <w:proofErr w:type="gramEnd"/>
    </w:p>
    <w:p w:rsidR="009E26B0" w:rsidRPr="009E26B0" w:rsidRDefault="009E26B0" w:rsidP="009E26B0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9E26B0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 w:rsidRPr="009E26B0">
        <w:rPr>
          <w:rFonts w:eastAsia="Times New Roman" w:cs="Times New Roman"/>
          <w:lang w:bidi="ar-SA"/>
        </w:rPr>
        <w:t>sło</w:t>
      </w:r>
      <w:bookmarkStart w:id="0" w:name="_GoBack"/>
      <w:bookmarkEnd w:id="0"/>
      <w:r w:rsidRPr="009E26B0">
        <w:rPr>
          <w:rFonts w:eastAsia="Times New Roman" w:cs="Times New Roman"/>
          <w:lang w:bidi="ar-SA"/>
        </w:rPr>
        <w:t>wnie .........................................................................................................................;</w:t>
      </w:r>
    </w:p>
    <w:p w:rsidR="009E26B0" w:rsidRPr="009E26B0" w:rsidRDefault="009E26B0" w:rsidP="009E26B0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9E26B0">
        <w:rPr>
          <w:rFonts w:eastAsia="Times New Roman" w:cs="Times New Roman"/>
          <w:lang w:bidi="ar-SA"/>
        </w:rPr>
        <w:tab/>
        <w:t>2)</w:t>
      </w:r>
      <w:r>
        <w:rPr>
          <w:rFonts w:eastAsia="Times New Roman" w:cs="Times New Roman"/>
          <w:lang w:bidi="ar-SA"/>
        </w:rPr>
        <w:tab/>
      </w:r>
      <w:r w:rsidRPr="009E26B0">
        <w:rPr>
          <w:rFonts w:eastAsia="Times New Roman" w:cs="Times New Roman"/>
          <w:lang w:bidi="ar-SA"/>
        </w:rPr>
        <w:t>Wartość oferty brutto wynosi: ...........................................................................</w:t>
      </w:r>
      <w:proofErr w:type="gramStart"/>
      <w:r w:rsidRPr="009E26B0">
        <w:rPr>
          <w:rFonts w:eastAsia="Times New Roman" w:cs="Times New Roman"/>
          <w:lang w:bidi="ar-SA"/>
        </w:rPr>
        <w:t>złotych</w:t>
      </w:r>
      <w:proofErr w:type="gramEnd"/>
    </w:p>
    <w:p w:rsidR="009E26B0" w:rsidRPr="009E26B0" w:rsidRDefault="009E26B0" w:rsidP="009E26B0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9E26B0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proofErr w:type="gramStart"/>
      <w:r w:rsidRPr="009E26B0">
        <w:rPr>
          <w:rFonts w:eastAsia="Times New Roman" w:cs="Times New Roman"/>
          <w:lang w:bidi="ar-SA"/>
        </w:rPr>
        <w:t>słownie</w:t>
      </w:r>
      <w:proofErr w:type="gramEnd"/>
      <w:r w:rsidRPr="009E26B0">
        <w:rPr>
          <w:rFonts w:eastAsia="Times New Roman" w:cs="Times New Roman"/>
          <w:lang w:bidi="ar-SA"/>
        </w:rPr>
        <w:t xml:space="preserve"> .........................................................................................................................;</w:t>
      </w:r>
    </w:p>
    <w:p w:rsidR="009E26B0" w:rsidRPr="009E26B0" w:rsidRDefault="009E26B0" w:rsidP="009E26B0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9E26B0">
        <w:rPr>
          <w:rFonts w:eastAsia="Times New Roman" w:cs="Times New Roman"/>
          <w:lang w:bidi="ar-SA"/>
        </w:rPr>
        <w:t xml:space="preserve">       </w:t>
      </w:r>
      <w:r w:rsidRPr="009E26B0">
        <w:rPr>
          <w:rFonts w:eastAsia="Times New Roman" w:cs="Times New Roman"/>
          <w:lang w:bidi="ar-SA"/>
        </w:rPr>
        <w:tab/>
      </w:r>
    </w:p>
    <w:p w:rsidR="009E26B0" w:rsidRPr="009E26B0" w:rsidRDefault="009E26B0" w:rsidP="009E26B0">
      <w:pPr>
        <w:widowControl/>
        <w:ind w:left="283" w:hanging="425"/>
        <w:jc w:val="both"/>
        <w:rPr>
          <w:rFonts w:eastAsia="Times New Roman" w:cs="Times New Roman"/>
          <w:lang w:bidi="ar-SA"/>
        </w:rPr>
      </w:pPr>
      <w:r w:rsidRPr="009E26B0">
        <w:rPr>
          <w:rFonts w:eastAsia="Times New Roman" w:cs="Times New Roman"/>
          <w:kern w:val="0"/>
          <w:lang w:eastAsia="ar-SA" w:bidi="ar-SA"/>
        </w:rPr>
        <w:t>13.</w:t>
      </w:r>
      <w:r w:rsidRPr="009E26B0">
        <w:rPr>
          <w:rFonts w:eastAsia="Times New Roman" w:cs="Times New Roman"/>
          <w:kern w:val="0"/>
          <w:lang w:eastAsia="ar-SA" w:bidi="ar-SA"/>
        </w:rPr>
        <w:tab/>
        <w:t xml:space="preserve">Osobą upoważnioną (imiona i nazwisko) do udziału w aukcji elektronicznej jest </w:t>
      </w:r>
      <w:r w:rsidRPr="009E26B0">
        <w:rPr>
          <w:rFonts w:eastAsia="Times New Roman" w:cs="Times New Roman"/>
          <w:kern w:val="0"/>
          <w:lang w:eastAsia="ar-SA" w:bidi="ar-SA"/>
        </w:rPr>
        <w:br/>
        <w:t>p. …………………………………………………………………………………….…**</w:t>
      </w:r>
    </w:p>
    <w:p w:rsidR="009E26B0" w:rsidRPr="009E26B0" w:rsidRDefault="009E26B0" w:rsidP="009E26B0">
      <w:pPr>
        <w:widowControl/>
        <w:ind w:left="426" w:hanging="426"/>
        <w:jc w:val="both"/>
      </w:pPr>
    </w:p>
    <w:p w:rsidR="009E26B0" w:rsidRPr="009E26B0" w:rsidRDefault="009E26B0" w:rsidP="009E26B0">
      <w:pPr>
        <w:widowControl/>
        <w:ind w:left="426" w:hanging="426"/>
        <w:jc w:val="both"/>
      </w:pPr>
    </w:p>
    <w:p w:rsidR="009E26B0" w:rsidRPr="009E26B0" w:rsidRDefault="009E26B0" w:rsidP="009E26B0">
      <w:pPr>
        <w:widowControl/>
        <w:ind w:left="426" w:hanging="426"/>
        <w:jc w:val="both"/>
      </w:pPr>
    </w:p>
    <w:p w:rsidR="009E26B0" w:rsidRPr="009E26B0" w:rsidRDefault="009E26B0" w:rsidP="009E26B0">
      <w:r w:rsidRPr="009E26B0">
        <w:t xml:space="preserve">…...……………….. </w:t>
      </w:r>
      <w:proofErr w:type="gramStart"/>
      <w:r w:rsidRPr="009E26B0">
        <w:t>dn</w:t>
      </w:r>
      <w:proofErr w:type="gramEnd"/>
      <w:r w:rsidRPr="009E26B0">
        <w:t xml:space="preserve">. ……………                       </w:t>
      </w:r>
    </w:p>
    <w:p w:rsidR="009E26B0" w:rsidRPr="009E26B0" w:rsidRDefault="009E26B0" w:rsidP="009E26B0">
      <w:pPr>
        <w:rPr>
          <w:sz w:val="20"/>
          <w:szCs w:val="20"/>
        </w:rPr>
      </w:pPr>
      <w:r w:rsidRPr="009E26B0">
        <w:rPr>
          <w:sz w:val="20"/>
          <w:szCs w:val="20"/>
        </w:rPr>
        <w:t xml:space="preserve">                (miejscowość)</w:t>
      </w:r>
      <w:r w:rsidRPr="009E26B0">
        <w:rPr>
          <w:sz w:val="20"/>
          <w:szCs w:val="20"/>
        </w:rPr>
        <w:tab/>
      </w:r>
      <w:r w:rsidRPr="009E26B0">
        <w:rPr>
          <w:sz w:val="20"/>
          <w:szCs w:val="20"/>
        </w:rPr>
        <w:tab/>
      </w:r>
      <w:r w:rsidRPr="009E26B0">
        <w:rPr>
          <w:sz w:val="20"/>
          <w:szCs w:val="20"/>
        </w:rPr>
        <w:tab/>
      </w:r>
      <w:r w:rsidRPr="009E26B0">
        <w:rPr>
          <w:sz w:val="20"/>
          <w:szCs w:val="20"/>
        </w:rPr>
        <w:tab/>
      </w:r>
      <w:r w:rsidRPr="009E26B0">
        <w:rPr>
          <w:sz w:val="20"/>
          <w:szCs w:val="20"/>
        </w:rPr>
        <w:tab/>
        <w:t xml:space="preserve">        </w:t>
      </w:r>
    </w:p>
    <w:p w:rsidR="009E26B0" w:rsidRPr="009E26B0" w:rsidRDefault="009E26B0" w:rsidP="009E26B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1406E2" w:rsidRPr="009E26B0" w:rsidRDefault="001406E2" w:rsidP="009E26B0"/>
    <w:sectPr w:rsidR="001406E2" w:rsidRPr="009E26B0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AA" w:rsidRDefault="00275FAA" w:rsidP="00DF5D6F">
      <w:r>
        <w:separator/>
      </w:r>
    </w:p>
  </w:endnote>
  <w:endnote w:type="continuationSeparator" w:id="0">
    <w:p w:rsidR="00275FAA" w:rsidRDefault="00275FAA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AA" w:rsidRDefault="00275FAA" w:rsidP="00DF5D6F">
      <w:r>
        <w:separator/>
      </w:r>
    </w:p>
  </w:footnote>
  <w:footnote w:type="continuationSeparator" w:id="0">
    <w:p w:rsidR="00275FAA" w:rsidRDefault="00275FAA" w:rsidP="00DF5D6F">
      <w:r>
        <w:continuationSeparator/>
      </w:r>
    </w:p>
  </w:footnote>
  <w:footnote w:id="1">
    <w:p w:rsidR="009E26B0" w:rsidRPr="00622847" w:rsidRDefault="009E26B0" w:rsidP="009E26B0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</w:r>
      <w:r>
        <w:rPr>
          <w:sz w:val="16"/>
          <w:szCs w:val="16"/>
        </w:rPr>
        <w:t>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>z</w:t>
      </w:r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 xml:space="preserve">(ogólne rozporządzenie o ochronie danych) (tj. Dz. Urz. UE L 119 z 04.05.2016 </w:t>
      </w:r>
      <w:proofErr w:type="gramStart"/>
      <w:r w:rsidRPr="00622847">
        <w:rPr>
          <w:sz w:val="16"/>
          <w:szCs w:val="16"/>
        </w:rPr>
        <w:t>r</w:t>
      </w:r>
      <w:proofErr w:type="gramEnd"/>
      <w:r w:rsidRPr="00622847">
        <w:rPr>
          <w:sz w:val="16"/>
          <w:szCs w:val="16"/>
        </w:rPr>
        <w:t>., str. 1).</w:t>
      </w:r>
    </w:p>
  </w:footnote>
  <w:footnote w:id="2">
    <w:p w:rsidR="009E26B0" w:rsidRDefault="009E26B0" w:rsidP="009E26B0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W przypadku, gdy Wykonawca nie przekazuje danych osobowych innych niż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lub zachodzi wyłączenie stosowania obowiązku informacyjnego, stosownie do art. 13 ust. 4 lub art. 14 ust. 5 RODO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treści oświadczenia Wykonawca nie składa (usunięcie treści oświadczenia np. przez jego wykreślenie).</w:t>
      </w:r>
    </w:p>
    <w:p w:rsidR="009E26B0" w:rsidRPr="0052276B" w:rsidRDefault="009E26B0" w:rsidP="009E26B0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9E26B0" w:rsidRDefault="009E26B0" w:rsidP="009E26B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4"/>
  </w:num>
  <w:num w:numId="5">
    <w:abstractNumId w:val="11"/>
  </w:num>
  <w:num w:numId="6">
    <w:abstractNumId w:val="6"/>
  </w:num>
  <w:num w:numId="7">
    <w:abstractNumId w:val="27"/>
  </w:num>
  <w:num w:numId="8">
    <w:abstractNumId w:val="9"/>
  </w:num>
  <w:num w:numId="9">
    <w:abstractNumId w:val="7"/>
  </w:num>
  <w:num w:numId="10">
    <w:abstractNumId w:val="26"/>
  </w:num>
  <w:num w:numId="11">
    <w:abstractNumId w:val="32"/>
  </w:num>
  <w:num w:numId="12">
    <w:abstractNumId w:val="3"/>
  </w:num>
  <w:num w:numId="13">
    <w:abstractNumId w:val="5"/>
  </w:num>
  <w:num w:numId="14">
    <w:abstractNumId w:val="16"/>
  </w:num>
  <w:num w:numId="15">
    <w:abstractNumId w:val="22"/>
  </w:num>
  <w:num w:numId="16">
    <w:abstractNumId w:val="24"/>
  </w:num>
  <w:num w:numId="17">
    <w:abstractNumId w:val="13"/>
  </w:num>
  <w:num w:numId="18">
    <w:abstractNumId w:val="14"/>
  </w:num>
  <w:num w:numId="19">
    <w:abstractNumId w:val="21"/>
  </w:num>
  <w:num w:numId="20">
    <w:abstractNumId w:val="25"/>
  </w:num>
  <w:num w:numId="21">
    <w:abstractNumId w:val="10"/>
  </w:num>
  <w:num w:numId="22">
    <w:abstractNumId w:val="35"/>
  </w:num>
  <w:num w:numId="23">
    <w:abstractNumId w:val="33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1"/>
  </w:num>
  <w:num w:numId="30">
    <w:abstractNumId w:val="8"/>
  </w:num>
  <w:num w:numId="31">
    <w:abstractNumId w:val="23"/>
  </w:num>
  <w:num w:numId="32">
    <w:abstractNumId w:val="12"/>
  </w:num>
  <w:num w:numId="33">
    <w:abstractNumId w:val="34"/>
  </w:num>
  <w:num w:numId="34">
    <w:abstractNumId w:val="18"/>
  </w:num>
  <w:num w:numId="35">
    <w:abstractNumId w:val="15"/>
  </w:num>
  <w:num w:numId="36">
    <w:abstractNumId w:val="20"/>
  </w:num>
  <w:num w:numId="37">
    <w:abstractNumId w:val="2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2116C1"/>
    <w:rsid w:val="00275FAA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0A89"/>
    <w:rsid w:val="0099291B"/>
    <w:rsid w:val="009B4315"/>
    <w:rsid w:val="009E26B0"/>
    <w:rsid w:val="009E79BC"/>
    <w:rsid w:val="009F5DCA"/>
    <w:rsid w:val="00A36465"/>
    <w:rsid w:val="00A3789F"/>
    <w:rsid w:val="00A47FE6"/>
    <w:rsid w:val="00A922F5"/>
    <w:rsid w:val="00B22554"/>
    <w:rsid w:val="00BA38E2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AC7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numbering" w:customStyle="1" w:styleId="WW8Num48">
    <w:name w:val="WW8Num48"/>
    <w:basedOn w:val="Bezlisty"/>
    <w:rsid w:val="009E26B0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7052-37C6-4ED6-A59D-B77F8DC8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2021-10-21T06:53:00Z</dcterms:created>
  <dcterms:modified xsi:type="dcterms:W3CDTF">2021-10-21T06:53:00Z</dcterms:modified>
</cp:coreProperties>
</file>