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0D4" w:rsidRDefault="0089411F" w:rsidP="0089411F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7D873C7" wp14:editId="55DE615F">
            <wp:simplePos x="0" y="0"/>
            <wp:positionH relativeFrom="page">
              <wp:align>right</wp:align>
            </wp:positionH>
            <wp:positionV relativeFrom="page">
              <wp:posOffset>257175</wp:posOffset>
            </wp:positionV>
            <wp:extent cx="7334250" cy="15144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0D4" w:rsidRDefault="009420D4" w:rsidP="009420D4"/>
    <w:p w:rsidR="0089411F" w:rsidRDefault="0089411F" w:rsidP="0089411F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lang w:eastAsia="pl-PL"/>
        </w:rPr>
      </w:pPr>
      <w:r>
        <w:rPr>
          <w:rFonts w:ascii="Cambria" w:eastAsia="Times New Roman" w:hAnsi="Cambria" w:cs="Tahoma"/>
          <w:lang w:eastAsia="pl-PL"/>
        </w:rPr>
        <w:t xml:space="preserve">Znak: ZOZ.V.010/DZP/03/23                                             Sucha Beskidzka dnia 08.03.2023r.       </w:t>
      </w:r>
    </w:p>
    <w:p w:rsidR="0089411F" w:rsidRDefault="0089411F" w:rsidP="0089411F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lang w:eastAsia="pl-PL"/>
        </w:rPr>
      </w:pPr>
    </w:p>
    <w:p w:rsidR="0089411F" w:rsidRDefault="0089411F" w:rsidP="0089411F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lang w:eastAsia="pl-PL"/>
        </w:rPr>
      </w:pPr>
      <w:r>
        <w:rPr>
          <w:rFonts w:ascii="Cambria" w:eastAsia="Times New Roman" w:hAnsi="Cambria" w:cs="Tahoma"/>
          <w:lang w:eastAsia="pl-PL"/>
        </w:rPr>
        <w:t xml:space="preserve"> </w:t>
      </w:r>
    </w:p>
    <w:p w:rsidR="0089411F" w:rsidRDefault="0089411F" w:rsidP="0089411F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b/>
          <w:lang w:eastAsia="pl-PL"/>
        </w:rPr>
      </w:pPr>
      <w:r>
        <w:rPr>
          <w:rFonts w:ascii="Cambria" w:eastAsia="Times New Roman" w:hAnsi="Cambria" w:cs="Tahoma"/>
          <w:lang w:eastAsia="pl-PL"/>
        </w:rPr>
        <w:t xml:space="preserve">Dotyczy: Postępowania na dostawę sprzętu 1x użytku oraz materiałów medycznych: ZOZ.V.010/DZP/03/23. </w:t>
      </w:r>
    </w:p>
    <w:p w:rsidR="0089411F" w:rsidRDefault="0089411F" w:rsidP="0089411F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lang w:eastAsia="pl-PL"/>
        </w:rPr>
      </w:pPr>
      <w:r>
        <w:rPr>
          <w:rFonts w:ascii="Cambria" w:eastAsia="Times New Roman" w:hAnsi="Cambria" w:cs="Tahoma"/>
          <w:lang w:eastAsia="pl-PL"/>
        </w:rPr>
        <w:t xml:space="preserve">                                </w:t>
      </w:r>
    </w:p>
    <w:p w:rsidR="0089411F" w:rsidRDefault="0089411F" w:rsidP="0089411F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lang w:eastAsia="pl-PL"/>
        </w:rPr>
      </w:pPr>
      <w:r>
        <w:rPr>
          <w:rFonts w:ascii="Cambria" w:eastAsia="Times New Roman" w:hAnsi="Cambria" w:cs="Tahoma"/>
          <w:lang w:eastAsia="pl-PL"/>
        </w:rPr>
        <w:t xml:space="preserve">                        Dyrekcja Zespołu Opieki Zdrowotnej w Suchej Beskidzkiej odpowiada na poniższe pytania:</w:t>
      </w:r>
    </w:p>
    <w:p w:rsidR="0089411F" w:rsidRDefault="0089411F" w:rsidP="0089411F">
      <w:pPr>
        <w:spacing w:after="0" w:line="240" w:lineRule="auto"/>
        <w:jc w:val="both"/>
        <w:rPr>
          <w:rFonts w:ascii="Cambria" w:eastAsia="Times New Roman" w:hAnsi="Cambria" w:cs="Arial"/>
          <w:b/>
          <w:sz w:val="24"/>
          <w:szCs w:val="24"/>
          <w:lang w:eastAsia="pl-PL"/>
        </w:rPr>
      </w:pP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Czy Zamawiający w </w:t>
      </w:r>
      <w:r>
        <w:rPr>
          <w:rFonts w:ascii="Cambria" w:hAnsi="Cambria" w:cs="Tahoma"/>
          <w:b/>
          <w:sz w:val="24"/>
          <w:szCs w:val="24"/>
        </w:rPr>
        <w:t>Pakiecie 26</w:t>
      </w:r>
      <w:r>
        <w:rPr>
          <w:rFonts w:ascii="Cambria" w:hAnsi="Cambria" w:cs="Tahoma"/>
          <w:sz w:val="24"/>
          <w:szCs w:val="24"/>
        </w:rPr>
        <w:t xml:space="preserve"> w pozycji </w:t>
      </w:r>
      <w:r>
        <w:rPr>
          <w:rFonts w:ascii="Cambria" w:hAnsi="Cambria" w:cs="Tahoma"/>
          <w:b/>
          <w:sz w:val="24"/>
          <w:szCs w:val="24"/>
        </w:rPr>
        <w:t>2</w:t>
      </w:r>
      <w:r>
        <w:rPr>
          <w:rFonts w:ascii="Cambria" w:hAnsi="Cambria" w:cs="Tahoma"/>
          <w:sz w:val="24"/>
          <w:szCs w:val="24"/>
        </w:rPr>
        <w:t xml:space="preserve"> (w związku ze zmianą wprowadzoną przez producenta w zestawie dotychczas stosowanym przez Zamawiającego) dopuści zestaw wyposażony w strzykawkę </w:t>
      </w:r>
      <w:proofErr w:type="spellStart"/>
      <w:r>
        <w:rPr>
          <w:rFonts w:ascii="Cambria" w:hAnsi="Cambria" w:cs="Tahoma"/>
          <w:sz w:val="24"/>
          <w:szCs w:val="24"/>
        </w:rPr>
        <w:t>luer</w:t>
      </w:r>
      <w:proofErr w:type="spellEnd"/>
      <w:r>
        <w:rPr>
          <w:rFonts w:ascii="Cambria" w:hAnsi="Cambria" w:cs="Tahoma"/>
          <w:sz w:val="24"/>
          <w:szCs w:val="24"/>
        </w:rPr>
        <w:t>-lock 30 ml; zestaw spełniający pozostałe wymagania SWZ.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>Odp. Zamawiający dopuszcza.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Czy Zamawiający w </w:t>
      </w:r>
      <w:r>
        <w:rPr>
          <w:rFonts w:ascii="Cambria" w:hAnsi="Cambria" w:cs="Tahoma"/>
          <w:b/>
          <w:sz w:val="24"/>
          <w:szCs w:val="24"/>
        </w:rPr>
        <w:t>Pakiecie 26</w:t>
      </w:r>
      <w:r>
        <w:rPr>
          <w:rFonts w:ascii="Cambria" w:hAnsi="Cambria" w:cs="Tahoma"/>
          <w:sz w:val="24"/>
          <w:szCs w:val="24"/>
        </w:rPr>
        <w:t xml:space="preserve"> w pozycji </w:t>
      </w:r>
      <w:r>
        <w:rPr>
          <w:rFonts w:ascii="Cambria" w:hAnsi="Cambria" w:cs="Tahoma"/>
          <w:b/>
          <w:sz w:val="24"/>
          <w:szCs w:val="24"/>
        </w:rPr>
        <w:t>3</w:t>
      </w:r>
      <w:r>
        <w:rPr>
          <w:rFonts w:ascii="Cambria" w:hAnsi="Cambria" w:cs="Tahoma"/>
          <w:sz w:val="24"/>
          <w:szCs w:val="24"/>
        </w:rPr>
        <w:t xml:space="preserve"> dopuści rurki o średnicach zewnętrznych: 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- dla rozmiaru 6,0 – 9,2 mm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- dla rozmiar 7,0 – 10,6 mm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- dla rozmiaru 8,0 – 11,7 mm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>- dla rozmiaru 9,0 – 12,9 mm; rurki spełniające pozostałe wymagania SWZ.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>Odp. Zamawiający dopuszcza.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Czy Zamawiający w </w:t>
      </w:r>
      <w:r>
        <w:rPr>
          <w:rFonts w:ascii="Cambria" w:hAnsi="Cambria" w:cs="Tahoma"/>
          <w:b/>
          <w:sz w:val="24"/>
          <w:szCs w:val="24"/>
        </w:rPr>
        <w:t>Pakiecie 26</w:t>
      </w:r>
      <w:r>
        <w:rPr>
          <w:rFonts w:ascii="Cambria" w:hAnsi="Cambria" w:cs="Tahoma"/>
          <w:sz w:val="24"/>
          <w:szCs w:val="24"/>
        </w:rPr>
        <w:t xml:space="preserve"> w pozycji </w:t>
      </w:r>
      <w:r>
        <w:rPr>
          <w:rFonts w:ascii="Cambria" w:hAnsi="Cambria" w:cs="Tahoma"/>
          <w:b/>
          <w:sz w:val="24"/>
          <w:szCs w:val="24"/>
        </w:rPr>
        <w:t>3</w:t>
      </w:r>
      <w:r>
        <w:rPr>
          <w:rFonts w:ascii="Cambria" w:hAnsi="Cambria" w:cs="Tahoma"/>
          <w:sz w:val="24"/>
          <w:szCs w:val="24"/>
        </w:rPr>
        <w:t xml:space="preserve"> wyrazi zgodę na zmianę zakresu wymaganych rozmiarów tj. będzie wymagać dwóch rozmiarów: 7,0 lub 8,0 mm.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>Odp. Zamawiający dopuszcza.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Czy Zamawiający w </w:t>
      </w:r>
      <w:r>
        <w:rPr>
          <w:rFonts w:ascii="Cambria" w:hAnsi="Cambria" w:cs="Tahoma"/>
          <w:b/>
          <w:sz w:val="24"/>
          <w:szCs w:val="24"/>
        </w:rPr>
        <w:t>Pakiecie 26</w:t>
      </w:r>
      <w:r>
        <w:rPr>
          <w:rFonts w:ascii="Cambria" w:hAnsi="Cambria" w:cs="Tahoma"/>
          <w:sz w:val="24"/>
          <w:szCs w:val="24"/>
        </w:rPr>
        <w:t xml:space="preserve"> wyrazi zgodę na wykreślenie pozycji </w:t>
      </w:r>
      <w:r>
        <w:rPr>
          <w:rFonts w:ascii="Cambria" w:hAnsi="Cambria" w:cs="Tahoma"/>
          <w:b/>
          <w:sz w:val="24"/>
          <w:szCs w:val="24"/>
        </w:rPr>
        <w:t>4</w:t>
      </w:r>
      <w:r>
        <w:rPr>
          <w:rFonts w:ascii="Cambria" w:hAnsi="Cambria" w:cs="Tahoma"/>
          <w:sz w:val="24"/>
          <w:szCs w:val="24"/>
        </w:rPr>
        <w:t xml:space="preserve"> (z racji na zakończoną produkcję opisanego produktu).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>Odp. Zamawiający podtrzymuje zapisy SWZ. Proszę wycenić w/w pozycję ostatnią ceną i zaznaczyć ten fakt pod pakietem.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sz w:val="24"/>
          <w:szCs w:val="24"/>
        </w:rPr>
      </w:pPr>
      <w:r>
        <w:rPr>
          <w:rFonts w:ascii="Cambria" w:hAnsi="Cambria" w:cs="Tahoma"/>
          <w:sz w:val="24"/>
          <w:szCs w:val="24"/>
        </w:rPr>
        <w:t xml:space="preserve">Czy Zamawiający w </w:t>
      </w:r>
      <w:r>
        <w:rPr>
          <w:rFonts w:ascii="Cambria" w:hAnsi="Cambria" w:cs="Tahoma"/>
          <w:b/>
          <w:sz w:val="24"/>
          <w:szCs w:val="24"/>
        </w:rPr>
        <w:t>Pakiecie 26</w:t>
      </w:r>
      <w:r>
        <w:rPr>
          <w:rFonts w:ascii="Cambria" w:hAnsi="Cambria" w:cs="Tahoma"/>
          <w:sz w:val="24"/>
          <w:szCs w:val="24"/>
        </w:rPr>
        <w:t xml:space="preserve"> w pozycji </w:t>
      </w:r>
      <w:r>
        <w:rPr>
          <w:rFonts w:ascii="Cambria" w:hAnsi="Cambria" w:cs="Tahoma"/>
          <w:b/>
          <w:sz w:val="24"/>
          <w:szCs w:val="24"/>
        </w:rPr>
        <w:t>4</w:t>
      </w:r>
      <w:r>
        <w:rPr>
          <w:rFonts w:ascii="Cambria" w:hAnsi="Cambria" w:cs="Tahoma"/>
          <w:sz w:val="24"/>
          <w:szCs w:val="24"/>
        </w:rPr>
        <w:t xml:space="preserve"> dopuści 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 xml:space="preserve">Wyskalowaną, zbrojoną rurkę </w:t>
      </w:r>
      <w:proofErr w:type="spellStart"/>
      <w:r>
        <w:rPr>
          <w:rFonts w:ascii="Cambria" w:hAnsi="Cambria" w:cs="Arial"/>
          <w:bCs/>
          <w:sz w:val="24"/>
          <w:szCs w:val="24"/>
        </w:rPr>
        <w:t>tracheostomijną</w:t>
      </w:r>
      <w:proofErr w:type="spellEnd"/>
      <w:r>
        <w:rPr>
          <w:rFonts w:ascii="Cambria" w:hAnsi="Cambria" w:cs="Arial"/>
          <w:bCs/>
          <w:sz w:val="24"/>
          <w:szCs w:val="24"/>
        </w:rPr>
        <w:t xml:space="preserve"> mankietem niskociśnieniowym, z regulowanym położeniem kołnierza, posiadającą element umożliwiający przesuwanie kołnierza wzdłuż i wokół osi rurki; wykonaną 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 xml:space="preserve">z czystego silikonu,  z mankietem niskociśnieniowym, posiadającą centymetrowe znaczniki głębokości, oznaczenie na kołnierzu średnicy wew. i zew. długości, rodzaju i średnicy mankietu; samoblokujący się mandryn z otworem na prowadnicę </w:t>
      </w:r>
      <w:proofErr w:type="spellStart"/>
      <w:r>
        <w:rPr>
          <w:rFonts w:ascii="Cambria" w:hAnsi="Cambria" w:cs="Arial"/>
          <w:bCs/>
          <w:sz w:val="24"/>
          <w:szCs w:val="24"/>
        </w:rPr>
        <w:t>Seldingera</w:t>
      </w:r>
      <w:proofErr w:type="spellEnd"/>
      <w:r>
        <w:rPr>
          <w:rFonts w:ascii="Cambria" w:hAnsi="Cambria" w:cs="Arial"/>
          <w:bCs/>
          <w:sz w:val="24"/>
          <w:szCs w:val="24"/>
        </w:rPr>
        <w:t>; łącznik 15mm; w zestawie z opaska do mocowania/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>Rurka sterylna. Rozmiary: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>Śr. wew. (mm) / Śr. zew. (mm) / Długość (mm)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>6,0 / 9,2 / 110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>7,0 / 10,6 / 120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>9,0 / 12,9 / 140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>8,0 / 11,7 / 130</w:t>
      </w:r>
    </w:p>
    <w:p w:rsidR="0089411F" w:rsidRDefault="0089411F" w:rsidP="0089411F">
      <w:pPr>
        <w:pBdr>
          <w:bottom w:val="single" w:sz="6" w:space="31" w:color="auto"/>
        </w:pBdr>
        <w:spacing w:after="0" w:line="240" w:lineRule="auto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lastRenderedPageBreak/>
        <w:t>Odp. Zamawiający dopuszcza.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 xml:space="preserve">Czy Zamawiający w </w:t>
      </w:r>
      <w:r>
        <w:rPr>
          <w:rFonts w:ascii="Cambria" w:hAnsi="Cambria" w:cs="Arial"/>
          <w:b/>
          <w:bCs/>
          <w:sz w:val="24"/>
          <w:szCs w:val="24"/>
        </w:rPr>
        <w:t>Pakiecie 26</w:t>
      </w:r>
      <w:r>
        <w:rPr>
          <w:rFonts w:ascii="Cambria" w:hAnsi="Cambria" w:cs="Arial"/>
          <w:bCs/>
          <w:sz w:val="24"/>
          <w:szCs w:val="24"/>
        </w:rPr>
        <w:t xml:space="preserve"> w pozycji </w:t>
      </w:r>
      <w:r>
        <w:rPr>
          <w:rFonts w:ascii="Cambria" w:hAnsi="Cambria" w:cs="Arial"/>
          <w:b/>
          <w:bCs/>
          <w:sz w:val="24"/>
          <w:szCs w:val="24"/>
        </w:rPr>
        <w:t xml:space="preserve">4 </w:t>
      </w:r>
      <w:r>
        <w:rPr>
          <w:rFonts w:ascii="Cambria" w:hAnsi="Cambria" w:cs="Arial"/>
          <w:bCs/>
          <w:sz w:val="24"/>
          <w:szCs w:val="24"/>
        </w:rPr>
        <w:t>wyrazi zgodę na zmianę zakresu wymaganych rozmiarów tj. będzie wymagać dwóch rozmiarów: 7,0 lub 8,0 mm.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Tahoma"/>
          <w:b/>
          <w:sz w:val="24"/>
          <w:szCs w:val="24"/>
        </w:rPr>
      </w:pPr>
      <w:r>
        <w:rPr>
          <w:rFonts w:ascii="Cambria" w:hAnsi="Cambria" w:cs="Tahoma"/>
          <w:b/>
          <w:sz w:val="24"/>
          <w:szCs w:val="24"/>
        </w:rPr>
        <w:t>Odp. Zamawiający dopuszcza.</w:t>
      </w:r>
    </w:p>
    <w:p w:rsidR="0089411F" w:rsidRDefault="0089411F" w:rsidP="0089411F">
      <w:pPr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:rsidR="00BC4D3F" w:rsidRDefault="00BC4D3F" w:rsidP="009420D4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D6800A0" wp14:editId="79ECF29B">
            <wp:simplePos x="0" y="0"/>
            <wp:positionH relativeFrom="column">
              <wp:posOffset>-814070</wp:posOffset>
            </wp:positionH>
            <wp:positionV relativeFrom="page">
              <wp:posOffset>57150</wp:posOffset>
            </wp:positionV>
            <wp:extent cx="7360285" cy="151447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C1E" w:rsidRDefault="00837C1E" w:rsidP="00BC4D3F"/>
    <w:sectPr w:rsidR="00837C1E" w:rsidSect="00921BD7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D7"/>
    <w:rsid w:val="0013343A"/>
    <w:rsid w:val="003243A1"/>
    <w:rsid w:val="00837C1E"/>
    <w:rsid w:val="0089411F"/>
    <w:rsid w:val="00921BD7"/>
    <w:rsid w:val="009420D4"/>
    <w:rsid w:val="009A5FBD"/>
    <w:rsid w:val="00BC4D3F"/>
    <w:rsid w:val="00C927DE"/>
    <w:rsid w:val="00F5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DFF9F-F2E5-4FE0-A1E2-AA24D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4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1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8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DZP</cp:lastModifiedBy>
  <cp:revision>4</cp:revision>
  <cp:lastPrinted>2023-03-08T08:08:00Z</cp:lastPrinted>
  <dcterms:created xsi:type="dcterms:W3CDTF">2023-03-08T08:05:00Z</dcterms:created>
  <dcterms:modified xsi:type="dcterms:W3CDTF">2023-03-10T09:22:00Z</dcterms:modified>
</cp:coreProperties>
</file>