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8B" w:rsidRDefault="00841C8B" w:rsidP="00841C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6 DO SIWZ</w:t>
      </w:r>
    </w:p>
    <w:p w:rsidR="00841C8B" w:rsidRDefault="00841C8B" w:rsidP="00841C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1C8B" w:rsidRDefault="00841C8B" w:rsidP="00841C8B">
      <w:pPr>
        <w:tabs>
          <w:tab w:val="left" w:pos="7825"/>
        </w:tabs>
        <w:spacing w:line="20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PROJEKT</w:t>
      </w:r>
    </w:p>
    <w:p w:rsidR="00841C8B" w:rsidRDefault="00841C8B" w:rsidP="00841C8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ZP.251.1.21</w:t>
      </w:r>
    </w:p>
    <w:p w:rsidR="00841C8B" w:rsidRDefault="00841C8B" w:rsidP="00841C8B">
      <w:pPr>
        <w:jc w:val="center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Brodnicy pomiędzy: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Zespołem Opieki Zdrowotnej 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Samodzielnym Publicznym Zakładem Opieki Zdrowotnej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Wiejska 9 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87-300 Brodnica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 się numerem identyfikacji podatkowej NIP 8741484403 Urząd Skarbowy w Brodnicy, REGON: 000302327, wpisanym do Krajowego Rejestru Sądowego; Rejestru Przedsiębiorców pod numerem KRS 0000005223 prowadzonego przez Sąd Rejonowy w Toruniu, VII Wydział Gospodarczy Krajowego Rejestru Sądowego.</w:t>
      </w:r>
    </w:p>
    <w:p w:rsidR="00841C8B" w:rsidRDefault="00841C8B" w:rsidP="00841C8B">
      <w:pPr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"KUPUJĄCYM", reprezentowanym przez:</w:t>
      </w:r>
    </w:p>
    <w:p w:rsidR="00841C8B" w:rsidRDefault="00841C8B" w:rsidP="00841C8B">
      <w:pPr>
        <w:tabs>
          <w:tab w:val="left" w:pos="-26"/>
        </w:tabs>
        <w:ind w:left="-26"/>
        <w:jc w:val="both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tabs>
          <w:tab w:val="left" w:pos="-26"/>
        </w:tabs>
        <w:ind w:left="-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– Dariusza Szczepańskiego</w:t>
      </w:r>
    </w:p>
    <w:p w:rsidR="00841C8B" w:rsidRDefault="00841C8B" w:rsidP="00841C8B">
      <w:pPr>
        <w:tabs>
          <w:tab w:val="left" w:pos="-26"/>
        </w:tabs>
        <w:ind w:left="-26"/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41C8B" w:rsidRDefault="00841C8B" w:rsidP="00841C8B">
      <w:pPr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Firmą: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841C8B" w:rsidRDefault="00841C8B" w:rsidP="00841C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41C8B" w:rsidRDefault="00841C8B" w:rsidP="00841C8B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Posługującym/</w:t>
      </w:r>
      <w:proofErr w:type="spellStart"/>
      <w:r>
        <w:rPr>
          <w:rFonts w:ascii="Arial" w:hAnsi="Arial" w:cs="Arial"/>
          <w:sz w:val="22"/>
          <w:szCs w:val="22"/>
        </w:rPr>
        <w:t>cą</w:t>
      </w:r>
      <w:proofErr w:type="spellEnd"/>
      <w:r>
        <w:rPr>
          <w:rFonts w:ascii="Arial" w:hAnsi="Arial" w:cs="Arial"/>
          <w:sz w:val="22"/>
          <w:szCs w:val="22"/>
        </w:rPr>
        <w:t xml:space="preserve"> się numerem identyfikacji podatkowej NIP …………..., REGON:…….……., wpisanym/</w:t>
      </w:r>
      <w:proofErr w:type="spellStart"/>
      <w:r>
        <w:rPr>
          <w:rFonts w:ascii="Arial" w:hAnsi="Arial" w:cs="Arial"/>
          <w:sz w:val="22"/>
          <w:szCs w:val="22"/>
        </w:rPr>
        <w:t>ną</w:t>
      </w:r>
      <w:proofErr w:type="spellEnd"/>
      <w:r>
        <w:rPr>
          <w:rFonts w:ascii="Arial" w:hAnsi="Arial" w:cs="Arial"/>
          <w:sz w:val="22"/>
          <w:szCs w:val="22"/>
        </w:rPr>
        <w:t xml:space="preserve"> do Krajowego Rejestru Sądowego; Rejestru Przedsiębiorców pod numerem KRS ………………………………… 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dalej "SPRZEDAWCĄ" reprezentowaną/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przez: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................................................................................................................................................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................................................................................................................................................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łącznie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STRONAMI"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Zważywszy, że:</w:t>
      </w:r>
    </w:p>
    <w:p w:rsidR="00841C8B" w:rsidRDefault="00841C8B" w:rsidP="00841C8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1) Sprzedawca został wyłoniony w postępowaniu o udzielenie zamówienia publicznego pn. </w:t>
      </w:r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  <w:b/>
          <w:bCs/>
          <w:sz w:val="22"/>
          <w:szCs w:val="22"/>
        </w:rPr>
        <w:t>„System aspiracyjno-próżniowy do pobierania krwi z mikrometodą” - sprawa SZP.251.1.21 "</w:t>
      </w:r>
      <w:r>
        <w:rPr>
          <w:rFonts w:ascii="Arial" w:hAnsi="Arial" w:cs="Arial"/>
          <w:i/>
          <w:iCs/>
          <w:sz w:val="22"/>
          <w:szCs w:val="22"/>
        </w:rPr>
        <w:t xml:space="preserve">, przeprowadzonym przez Kupującego w trybie przetargu nieograniczonego, na podstawie ustawy z dnia 11 września 2019 roku Prawo zamówień publicznych (t. j. Dz. U. 2019r. poz. 2019) zwanej dalej: „PZP”, w którym oferta Sprzedawcy z dnia ...........2021r. została uznana za najkorzystniejszą; </w:t>
      </w:r>
    </w:p>
    <w:p w:rsidR="00841C8B" w:rsidRDefault="00841C8B" w:rsidP="00841C8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2) osoby zawierające niniejszą Umowę są uprawnione do reprezentowania właściwej ze Stron i są uprawnione do zaciągania zobowiązań wynikających z niniejszej Umowy; </w:t>
      </w:r>
    </w:p>
    <w:p w:rsidR="00841C8B" w:rsidRDefault="00841C8B" w:rsidP="00841C8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postanowiły zawrzeć Umowę o następującej treści: </w:t>
      </w:r>
    </w:p>
    <w:p w:rsidR="00841C8B" w:rsidRDefault="00841C8B" w:rsidP="00841C8B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autoSpaceDE w:val="0"/>
        <w:ind w:left="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jest:</w:t>
      </w:r>
    </w:p>
    <w:p w:rsidR="00841C8B" w:rsidRDefault="00841C8B" w:rsidP="00841C8B">
      <w:pPr>
        <w:autoSpaceDE w:val="0"/>
        <w:ind w:lef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sprzedaż przez Sprzedawcę materiałów medycznych jednorazowego użytku wymienionych w załączniku nr 1A do niniejszej umowy (kopia formularza cenowego Wykonawcy) oraz</w:t>
      </w:r>
    </w:p>
    <w:p w:rsidR="00841C8B" w:rsidRPr="009B2DEC" w:rsidRDefault="00841C8B" w:rsidP="00841C8B">
      <w:pPr>
        <w:autoSpaceDE w:val="0"/>
        <w:ind w:left="1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ich bezpłatna dostawa do magazynu Szpitala Zespołu Opieki Zdrowotnej w Brodnicy.</w:t>
      </w:r>
      <w:r>
        <w:rPr>
          <w:rFonts w:ascii="Arial" w:hAnsi="Arial" w:cs="Arial"/>
          <w:color w:val="000000"/>
          <w:sz w:val="22"/>
          <w:szCs w:val="22"/>
        </w:rPr>
        <w:t xml:space="preserve"> Przedmiot niniejszej umowy będzie odpowiadał wymaganiom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techniczno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jakościowym i serwisow</w:t>
      </w:r>
      <w:r w:rsidR="009B2DEC">
        <w:rPr>
          <w:rFonts w:ascii="Arial" w:hAnsi="Arial" w:cs="Arial"/>
          <w:color w:val="000000"/>
          <w:sz w:val="22"/>
          <w:szCs w:val="22"/>
        </w:rPr>
        <w:t>ym, określonym w załączniku nr 1A</w:t>
      </w:r>
      <w:r>
        <w:rPr>
          <w:rFonts w:ascii="Arial" w:hAnsi="Arial" w:cs="Arial"/>
          <w:color w:val="000000"/>
          <w:sz w:val="22"/>
          <w:szCs w:val="22"/>
        </w:rPr>
        <w:t xml:space="preserve"> do niniejszej umowy </w:t>
      </w:r>
    </w:p>
    <w:p w:rsidR="00841C8B" w:rsidRDefault="00841C8B" w:rsidP="00841C8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Dostawy będą miały charakter sukcesywny i będą wykonywane w formie dostaw cząstkowych, zgodnie z bieżącymi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zapotrzebowaniami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(zamówieniami) składanymi pisemnie lub faxem przez Kupującego. </w:t>
      </w:r>
    </w:p>
    <w:p w:rsidR="00841C8B" w:rsidRDefault="00841C8B" w:rsidP="00841C8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Dostawy cząstkowe produktów będą dostarczane Kupującemu w </w:t>
      </w:r>
      <w:bookmarkStart w:id="0" w:name="_GoBack"/>
      <w:r w:rsidRPr="00305089">
        <w:rPr>
          <w:rFonts w:ascii="Arial" w:hAnsi="Arial" w:cs="Arial"/>
          <w:color w:val="000000" w:themeColor="text1"/>
          <w:sz w:val="22"/>
          <w:szCs w:val="22"/>
        </w:rPr>
        <w:t xml:space="preserve">terminie </w:t>
      </w:r>
      <w:r w:rsidR="00305089" w:rsidRPr="00305089">
        <w:rPr>
          <w:rFonts w:ascii="Arial" w:hAnsi="Arial" w:cs="Arial"/>
          <w:b/>
          <w:bCs/>
          <w:color w:val="000000" w:themeColor="text1"/>
          <w:sz w:val="22"/>
          <w:szCs w:val="22"/>
        </w:rPr>
        <w:t>do 3</w:t>
      </w:r>
      <w:r w:rsidRPr="003050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dni 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roboczych </w:t>
      </w:r>
      <w:r>
        <w:rPr>
          <w:rFonts w:ascii="Arial" w:hAnsi="Arial" w:cs="Arial"/>
          <w:color w:val="000000"/>
          <w:sz w:val="22"/>
          <w:szCs w:val="22"/>
        </w:rPr>
        <w:t xml:space="preserve">od otrzymania przez Sprzedawcę zapotrzebowania (zamówienia) w dni robocze od poniedziałku do piątku w godzinach od 8:00 do 14:30 do Magazynu Działu Farmacji Zespołu Opieki Zdrowotnej ul. Wiejska 9, 87 – 300 Brodnica. </w:t>
      </w:r>
    </w:p>
    <w:p w:rsidR="00841C8B" w:rsidRDefault="00841C8B" w:rsidP="00841C8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eastAsia="Times New Roman" w:hAnsi="Arial" w:cs="Arial"/>
          <w:sz w:val="22"/>
          <w:szCs w:val="22"/>
        </w:rPr>
        <w:t>Dostarczane przez Sprzedawcę produkty posiadają okres ważności, pozwalający Kupującemu na jego zastosowanie w okresie nie krótszym niż 12 miesi</w:t>
      </w:r>
      <w:r w:rsidR="005D37DF">
        <w:rPr>
          <w:rFonts w:ascii="Arial" w:eastAsia="Times New Roman" w:hAnsi="Arial" w:cs="Arial"/>
          <w:sz w:val="22"/>
          <w:szCs w:val="22"/>
        </w:rPr>
        <w:t xml:space="preserve">ęcy (na probówki z cytrynianem </w:t>
      </w:r>
      <w:r>
        <w:rPr>
          <w:rFonts w:ascii="Arial" w:eastAsia="Times New Roman" w:hAnsi="Arial" w:cs="Arial"/>
          <w:sz w:val="22"/>
          <w:szCs w:val="22"/>
        </w:rPr>
        <w:t>6 miesięcy) od dnia otrzymania dostawy. Dostawa produktów z krótszymi terminami będzie każdorazowo uzgadniana z Kupującym a ewentualne zastrzeżenia Kupującego dotyczące tych terminów będą uwzględniane przez Sprzedawcę.</w:t>
      </w:r>
    </w:p>
    <w:p w:rsidR="00841C8B" w:rsidRDefault="00841C8B" w:rsidP="00841C8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Kupujący w przypadkach braku dostępności danego produktu, ma prawo zamiast brakujących artykułów objętych umową nabyć asortyment o tym samym przeznaczeniu oraz podobnych parametrach technicznych i jakościowych u innego Dostawcy na koszt Sprzedawcy (tzw. Nabycie Zastępcze) bez konieczności wyznaczania dodatkowego terminu do wykonania nie zrealizowanej części zamówienia i bez obowiązku nabycia od Sprzedawcy towarów dostarczonych po terminie, w przypadku braku dostawy w terminie określonym w umowie. </w:t>
      </w:r>
    </w:p>
    <w:p w:rsidR="00841C8B" w:rsidRDefault="00841C8B" w:rsidP="00841C8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 dokonania nabycia zastępczego, o którym mowa w ust. 6 Sprzedawca zobowiązuje się wyrównać Kupującemu poniesioną szkodę tj. zapłacić Kupującemu kwotę stanowiącą różnicę pomiędzy ceną towarów jaką Kupujący zapłaciłby Sprzedawcy, gdyby ten dostarczył mu towary z ceną towarów, którą Kupujący zobowiązany jest zapłacić w związku z nabyciem zastępczym w terminie 14 dni od daty otrzymania wezwania do zapłaty, z wyjątkiem powołania się przez Sprzedawcę na okoliczności, które zgodnie z przepisami prawa powszechnie obowiązującego uprawniają Sprzedającego do odmowy dostarczenia towaru Kupującemu.</w:t>
      </w:r>
    </w:p>
    <w:p w:rsidR="00841C8B" w:rsidRDefault="00841C8B" w:rsidP="00841C8B">
      <w:pPr>
        <w:autoSpaceDE w:val="0"/>
        <w:ind w:left="1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Ilość określona w umowie stanowi wartość szacunkową i może ulec zmniejszeniu w zależności od potrzeb Kupującego. Kupujący nie ma obowiązku dokonania zakupu pozostałej części towaru niezrealizowanej w okresie trwania umowy z uwagi na zmniejszone zapotrzebowanie wynikające z mniejszej ilości przyjętych pacjentów. Jednocześnie Kupujący oświadcza, że łącznie ograniczenie zamówienia materiałów o których mowa w </w:t>
      </w:r>
      <w:r>
        <w:rPr>
          <w:rFonts w:ascii="Arial" w:hAnsi="Arial" w:cs="Arial"/>
          <w:b/>
          <w:sz w:val="22"/>
          <w:szCs w:val="22"/>
        </w:rPr>
        <w:t>§ 1 ust. 1 pkt 1</w:t>
      </w:r>
      <w:r>
        <w:rPr>
          <w:rFonts w:ascii="Arial" w:hAnsi="Arial" w:cs="Arial"/>
          <w:sz w:val="22"/>
          <w:szCs w:val="22"/>
        </w:rPr>
        <w:t xml:space="preserve"> nie będzie większe niż 20 % w stosunku do wartości/ilości określonej niniejszą umową. Kupujący zastrzega również sobie możliwość zmiany ilości zamawianego przedmiotu umowy między pakietami, przy zachowaniu niezmienionej ogólnej wartości przedmiotu umowy</w:t>
      </w:r>
      <w:r>
        <w:rPr>
          <w:rFonts w:ascii="Arial" w:hAnsi="Arial" w:cs="Arial"/>
          <w:iCs/>
          <w:sz w:val="22"/>
          <w:szCs w:val="22"/>
        </w:rPr>
        <w:t>. Uprawnienie to nie stanowi zmiany przedmiotu umowy i nie wymaga dokonania zmiany umowy.</w:t>
      </w:r>
    </w:p>
    <w:p w:rsidR="00841C8B" w:rsidRDefault="00841C8B" w:rsidP="00841C8B">
      <w:pPr>
        <w:ind w:right="2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Zamawiający zastrzega sobie prawo do składania </w:t>
      </w:r>
      <w:proofErr w:type="spellStart"/>
      <w:r>
        <w:rPr>
          <w:rFonts w:ascii="Arial" w:hAnsi="Arial" w:cs="Arial"/>
          <w:sz w:val="22"/>
          <w:szCs w:val="22"/>
        </w:rPr>
        <w:t>zapotrzebowań</w:t>
      </w:r>
      <w:proofErr w:type="spellEnd"/>
      <w:r>
        <w:rPr>
          <w:rFonts w:ascii="Arial" w:hAnsi="Arial" w:cs="Arial"/>
          <w:sz w:val="22"/>
          <w:szCs w:val="22"/>
        </w:rPr>
        <w:t xml:space="preserve"> (zamówień) na odczynniki w ilościach uzależnionych od tzw. „ruchu chorych”. Podana w załączniku ilość jest szacunkowa i rzeczywista ilość zamawianego asortymentu może być większa bądź mniejsza w stosunku do określonych w załączniku ilości. Jednakże pomimo zmian ilościowych wartość umowy brutto nie zostanie przekroczona. W przypadku niedoszacowania przez Sprzedawcę materiałów, Sprzedawca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dostarczy brakującą ilość materiałów bezpłatnie.</w:t>
      </w:r>
    </w:p>
    <w:p w:rsidR="00841C8B" w:rsidRDefault="00841C8B" w:rsidP="00841C8B">
      <w:pPr>
        <w:autoSpaceDE w:val="0"/>
        <w:ind w:left="13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10. Do dostarczonego asortymentu Sprzedawca powinien dołączyć atest jeżeli istnieją takie wymogi wydane przez odpowiednie organy do tego upoważnione.</w:t>
      </w:r>
    </w:p>
    <w:p w:rsidR="00841C8B" w:rsidRDefault="00841C8B" w:rsidP="00841C8B">
      <w:pPr>
        <w:autoSpaceDE w:val="0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41C8B" w:rsidRDefault="00841C8B" w:rsidP="00841C8B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Reklamacje</w:t>
      </w:r>
    </w:p>
    <w:p w:rsidR="00841C8B" w:rsidRDefault="00841C8B" w:rsidP="00841C8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autoSpaceDE w:val="0"/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sz w:val="22"/>
          <w:szCs w:val="22"/>
        </w:rPr>
        <w:t xml:space="preserve">W przypadku dostarczenia przedmiotu umowy niezgodnie z umową, Kupujący ma prawo odmowy jego odbioru, a w przypadku nieprawidłowości, które zostaną stwierdzone po dokonaniu odbioru dostawy – do bezzwłocznej jego wymiany na pozbawiony wad oraz zgodny z umową. Sprzedawca zobowiązuje się do rozpatrzenia reklamacji w terminie nie dłuższym niż 3 dni robocze (reklamacja ilościowa) lub 7 dni roboczych (reklamacja jakościowa) od dnia jej zgłoszenia i powiadomienie kierownika Działu Farmacji o decyzji najpóźniej w dniu, w którym upływa ww. termin, a w przypadku jej uznania za zasadną do </w:t>
      </w:r>
      <w:r>
        <w:rPr>
          <w:rFonts w:ascii="Arial" w:hAnsi="Arial" w:cs="Arial"/>
          <w:sz w:val="22"/>
          <w:szCs w:val="22"/>
        </w:rPr>
        <w:lastRenderedPageBreak/>
        <w:t xml:space="preserve">wymiany produktów w ciągu kolejnych 2 dni roboczych. 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841C8B" w:rsidRDefault="00841C8B" w:rsidP="00841C8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Łączna wartość umowy brutto wynosi ……………….. PLN słownie brutto: …………………, </w:t>
      </w:r>
      <w:r>
        <w:rPr>
          <w:rFonts w:ascii="Arial" w:hAnsi="Arial" w:cs="Arial"/>
          <w:sz w:val="22"/>
          <w:szCs w:val="22"/>
        </w:rPr>
        <w:br/>
        <w:t xml:space="preserve">w tym wartość VAT wynosi -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>
        <w:rPr>
          <w:rFonts w:ascii="Arial" w:hAnsi="Arial" w:cs="Arial"/>
          <w:sz w:val="22"/>
          <w:szCs w:val="22"/>
        </w:rPr>
        <w:t xml:space="preserve">PLN wartość netto wynosi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PLN</w:t>
      </w:r>
    </w:p>
    <w:p w:rsidR="00841C8B" w:rsidRDefault="00841C8B" w:rsidP="00841C8B">
      <w:pPr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Łączna wartość zamówionych przez Kupującego materiałów (tj. wynikająca z podsumowania przyjętych dostaw) nie przekroczy wartości umowy brutto.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Ceny jednostkowe poszczególnych pozycji określonych w załączniku do umowy nie ulegną podwyższeniu w okresie trwania umowy, z wyjątkiem zmiany opakowania na większe.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Sprzedaż produktów przez Sprzedawcę po niższej cenie nie wymaga zawarcia aneksu. 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Sprzedawca przyjmuje do wiadomości, że c</w:t>
      </w:r>
      <w:r>
        <w:rPr>
          <w:rFonts w:ascii="Arial" w:eastAsia="A" w:hAnsi="Arial" w:cs="Arial"/>
          <w:sz w:val="22"/>
          <w:szCs w:val="22"/>
        </w:rPr>
        <w:t xml:space="preserve">zynność prawna mająca na celu zmianę wierzyciela Kupującego będącego samodzielnym publicznym zakładem opieki zdrowotnej bez zgody podmiotu tworzącego jest z mocy prawa nieważna </w:t>
      </w:r>
      <w:r>
        <w:rPr>
          <w:rFonts w:ascii="A" w:eastAsia="A" w:hAnsi="A" w:cs="A"/>
          <w:sz w:val="20"/>
          <w:szCs w:val="20"/>
        </w:rPr>
        <w:t xml:space="preserve">i </w:t>
      </w:r>
      <w:r>
        <w:rPr>
          <w:rFonts w:ascii="Arial" w:hAnsi="Arial" w:cs="Arial"/>
          <w:sz w:val="22"/>
          <w:szCs w:val="22"/>
        </w:rPr>
        <w:t>zobowiązuje się, że nie dokona cesji wierzytelności należnej od Kupującego osobom trzecim.</w:t>
      </w:r>
    </w:p>
    <w:p w:rsidR="00841C8B" w:rsidRDefault="00841C8B" w:rsidP="00841C8B">
      <w:pPr>
        <w:ind w:firstLine="12"/>
        <w:jc w:val="both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płatności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Kupujący zapłaci kwotę wynikającą z faktur w terminie </w:t>
      </w: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otrzymania faktury z dołu, przelewem na rachunek Sprzedawcy wskazany na fakturze VAT.</w:t>
      </w:r>
    </w:p>
    <w:p w:rsidR="00841C8B" w:rsidRDefault="00841C8B" w:rsidP="00841C8B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 dzień zapłaty uważany będzie dzień obciążenia rachunku bankowego Kupującego.</w:t>
      </w:r>
    </w:p>
    <w:p w:rsidR="00841C8B" w:rsidRDefault="00841C8B" w:rsidP="00841C8B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Kupujący upoważnia Sprzedawcę do wystawiania faktur VAT bez jego podpisu.</w:t>
      </w:r>
    </w:p>
    <w:p w:rsidR="00841C8B" w:rsidRDefault="00841C8B" w:rsidP="00841C8B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Sprzedawca opatrzy fakturę realizowaną na podstawie niniejszej umowy następującym tekstem:</w:t>
      </w:r>
    </w:p>
    <w:p w:rsidR="00841C8B" w:rsidRDefault="00841C8B" w:rsidP="00841C8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na dostawę systemu aspiracyjno-próżniowego do pobierania krwi z mikrometodą” - sprawa SZP.251.1.21 z dnia ......2021r.</w:t>
      </w:r>
    </w:p>
    <w:p w:rsidR="00841C8B" w:rsidRDefault="00841C8B" w:rsidP="00841C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1C8B" w:rsidRDefault="00841C8B" w:rsidP="00841C8B">
      <w:pPr>
        <w:widowControl/>
        <w:overflowPunct w:val="0"/>
        <w:autoSpaceDE w:val="0"/>
        <w:spacing w:line="20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§ 4a </w:t>
      </w:r>
    </w:p>
    <w:p w:rsidR="00841C8B" w:rsidRDefault="00841C8B" w:rsidP="00841C8B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Waloryzacja wynagrodzenia</w:t>
      </w:r>
    </w:p>
    <w:p w:rsidR="00841C8B" w:rsidRDefault="00841C8B" w:rsidP="00841C8B">
      <w:pPr>
        <w:spacing w:line="200" w:lineRule="atLeast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841C8B" w:rsidRDefault="00841C8B" w:rsidP="00841C8B">
      <w:pPr>
        <w:spacing w:line="200" w:lineRule="atLeast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Strony postanawiają, iż dokonają w formie pisemnego aneksu zmiany wynagrodzenia w wypadku wystąpienia którejkolwiek z niżej wymienionych sytuacji, tj. zmiany:</w:t>
      </w:r>
    </w:p>
    <w:p w:rsidR="00841C8B" w:rsidRDefault="00841C8B" w:rsidP="00841C8B">
      <w:pPr>
        <w:spacing w:line="200" w:lineRule="atLeast"/>
        <w:ind w:left="6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stawki podatku od towarów i usług,</w:t>
      </w:r>
    </w:p>
    <w:p w:rsidR="00841C8B" w:rsidRDefault="00841C8B" w:rsidP="00841C8B">
      <w:pPr>
        <w:spacing w:line="200" w:lineRule="atLeast"/>
        <w:ind w:left="6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2"/>
          <w:szCs w:val="22"/>
        </w:rPr>
        <w:br/>
        <w:t>o minimalnym wynagrodzeniu za pracę, o ile zmiana minimalnego wynagrodzenia za pracę albo wysokości minimalnej stawki godzinowej miała wpływ na koszty Wykonawcy,</w:t>
      </w:r>
    </w:p>
    <w:p w:rsidR="00841C8B" w:rsidRDefault="00841C8B" w:rsidP="00841C8B">
      <w:pPr>
        <w:spacing w:line="200" w:lineRule="atLeast"/>
        <w:ind w:left="6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zasad podlegania ubezpieczeniom społecznym lub ubezpieczeniu zdrowotnemu lub wysokości stawki składki na ubezpieczenia społeczne lub zdrowotne.</w:t>
      </w:r>
    </w:p>
    <w:p w:rsidR="00841C8B" w:rsidRDefault="00841C8B" w:rsidP="00841C8B">
      <w:pPr>
        <w:spacing w:line="200" w:lineRule="atLeast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Zmiana wysokości wynagrodzenia obowiązywać będzie od dnia wejścia w życie zmian </w:t>
      </w:r>
      <w:r>
        <w:rPr>
          <w:rFonts w:ascii="Arial" w:hAnsi="Arial" w:cs="Arial"/>
          <w:sz w:val="22"/>
          <w:szCs w:val="22"/>
        </w:rPr>
        <w:br/>
        <w:t>o których mowa w ust. 1.</w:t>
      </w:r>
    </w:p>
    <w:p w:rsidR="00841C8B" w:rsidRDefault="00841C8B" w:rsidP="00841C8B">
      <w:pPr>
        <w:spacing w:line="200" w:lineRule="atLeast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W wypadku zmiany, o której mowa w ust. 1 lit. a) wartość netto wynagrodzenia Wykonawcy nie zmieni się, a określona w aneksie wartość brutto wynagrodzenia zostanie wyliczona na podstawie nowych przepisów.</w:t>
      </w:r>
    </w:p>
    <w:p w:rsidR="00841C8B" w:rsidRDefault="00841C8B" w:rsidP="00841C8B">
      <w:pPr>
        <w:spacing w:line="200" w:lineRule="atLeast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W przypadku zmiany, o której mowa w ust. 1 lit. b), wysokość wzrostu wynagrodzenia ustalona zostanie w toku negocjacji między Wykonawcą i Zamawiającym. Wykonawca przedłoży Zamawiającemu propozycję wzrostu kosztów, wynikającą ze zwiększenia wynagrodzeń osób bezpośrednio wykonujących zamówienie oraz szczegółowo ją udokumentuje.</w:t>
      </w:r>
    </w:p>
    <w:p w:rsidR="00841C8B" w:rsidRDefault="00841C8B" w:rsidP="00841C8B">
      <w:pPr>
        <w:spacing w:line="200" w:lineRule="atLeast"/>
        <w:ind w:left="3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W przypadku zmiany, o której mowa w ust. 1 lit. c), wysokość wzrostu wynagrodzenia ustalona zostanie w toku negocjacji między Wykonawcą i Zamawiającym. Wykonawca przedłoży Zamawiającemu propozycję wzrostu kosztów, jakie będzie on zobowiązany dodatkowo ponieść w celu uwzględnienia omawianej zmiany, przy zachowaniu dotychczasowej kwoty netto wynagrodzenia osób bezpośrednio wykonujących zamówienie na rzecz Zamawiającego. Wykonawca szczegółowo udokumentuje swoją propozycję. </w:t>
      </w:r>
    </w:p>
    <w:p w:rsidR="00841C8B" w:rsidRDefault="00841C8B" w:rsidP="003A06F4">
      <w:pPr>
        <w:spacing w:line="200" w:lineRule="atLeast"/>
        <w:ind w:left="300" w:hanging="3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</w:t>
      </w:r>
      <w:r>
        <w:rPr>
          <w:rFonts w:ascii="Arial" w:hAnsi="Arial" w:cs="Arial"/>
          <w:sz w:val="22"/>
          <w:szCs w:val="22"/>
        </w:rPr>
        <w:tab/>
        <w:t xml:space="preserve">Nie dojście przez Strony umowy do porozumienia w sprawie odpowiedniej zmiany wynagrodzenia, uprawnia każdą ze Stron do rozwiązania umowy z zachowaniem dwumiesięcznego okresu wypowiedzenia. 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841C8B" w:rsidRDefault="00841C8B" w:rsidP="00841C8B">
      <w:pPr>
        <w:tabs>
          <w:tab w:val="left" w:pos="14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obowiązywania umowy</w:t>
      </w:r>
    </w:p>
    <w:p w:rsidR="00841C8B" w:rsidRDefault="00841C8B" w:rsidP="00841C8B">
      <w:pPr>
        <w:tabs>
          <w:tab w:val="left" w:pos="14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od dnia jej podpisania przez 36 miesięcy. </w:t>
      </w:r>
    </w:p>
    <w:p w:rsidR="00841C8B" w:rsidRDefault="00841C8B" w:rsidP="00841C8B">
      <w:pPr>
        <w:jc w:val="both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tabs>
          <w:tab w:val="left" w:pos="1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841C8B" w:rsidRDefault="00841C8B" w:rsidP="00841C8B">
      <w:pPr>
        <w:tabs>
          <w:tab w:val="left" w:pos="1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841C8B" w:rsidRDefault="00841C8B" w:rsidP="00841C8B">
      <w:pPr>
        <w:tabs>
          <w:tab w:val="left" w:pos="13"/>
        </w:tabs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Sprzedawca </w:t>
      </w:r>
      <w:r>
        <w:rPr>
          <w:rFonts w:ascii="Arial" w:hAnsi="Arial" w:cs="Arial"/>
          <w:sz w:val="22"/>
          <w:szCs w:val="22"/>
        </w:rPr>
        <w:t xml:space="preserve">zapłaci </w:t>
      </w:r>
      <w:r>
        <w:rPr>
          <w:rFonts w:ascii="Arial" w:hAnsi="Arial" w:cs="Arial"/>
          <w:bCs/>
          <w:sz w:val="22"/>
          <w:szCs w:val="22"/>
        </w:rPr>
        <w:t>Kupującemu</w:t>
      </w:r>
      <w:r>
        <w:rPr>
          <w:rFonts w:ascii="Arial" w:hAnsi="Arial" w:cs="Arial"/>
          <w:sz w:val="22"/>
          <w:szCs w:val="22"/>
        </w:rPr>
        <w:t xml:space="preserve"> karę umowną w wysokości:</w:t>
      </w:r>
    </w:p>
    <w:p w:rsidR="00841C8B" w:rsidRDefault="00841C8B" w:rsidP="00841C8B">
      <w:pPr>
        <w:tabs>
          <w:tab w:val="left" w:pos="621"/>
        </w:tabs>
        <w:spacing w:line="100" w:lineRule="atLeast"/>
        <w:ind w:left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5 % wartości niezrealizowanej części umowy brutto, </w:t>
      </w:r>
      <w:r>
        <w:rPr>
          <w:rFonts w:ascii="Arial" w:hAnsi="Arial" w:cs="Arial"/>
          <w:color w:val="000000"/>
          <w:sz w:val="22"/>
          <w:szCs w:val="22"/>
        </w:rPr>
        <w:t>gdy Kupujący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wypowie </w:t>
      </w:r>
      <w:r>
        <w:rPr>
          <w:rFonts w:ascii="Arial" w:hAnsi="Arial" w:cs="Arial"/>
          <w:color w:val="000000"/>
          <w:sz w:val="22"/>
          <w:szCs w:val="22"/>
        </w:rPr>
        <w:t>umowę Sprzedawcy w przypadku, gdy ten dopuści się niewykonania lub nienależytego wykonania umowy lub jej części;</w:t>
      </w:r>
    </w:p>
    <w:p w:rsidR="00841C8B" w:rsidRDefault="00841C8B" w:rsidP="00841C8B">
      <w:pPr>
        <w:tabs>
          <w:tab w:val="left" w:pos="621"/>
        </w:tabs>
        <w:spacing w:line="100" w:lineRule="atLeast"/>
        <w:ind w:left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1 % wartości brutto niezrealizowanej w terminie dostawy cząstkowej liczone za każdy pełny 1 dzień roboczy za zwłokę w wykonaniu dostawy.</w:t>
      </w:r>
    </w:p>
    <w:p w:rsidR="00841C8B" w:rsidRDefault="00841C8B" w:rsidP="00841C8B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Sprzedawca nie może zwolnić się od odpowiedzialności względem Kupującego z powodu, że niewykonanie lub nienależyte wykonanie umowy lub jej części było następstwem niewykonania lub nienależytego wykonania zobowiązań wobec Sprzedawcy przez jego podwykonawców.</w:t>
      </w:r>
    </w:p>
    <w:p w:rsidR="00841C8B" w:rsidRDefault="00841C8B" w:rsidP="00841C8B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Kupujący ma prawo potrącenia równowartości naliczonych kar umownych z wynagrodzenia Sprzedawcy.</w:t>
      </w:r>
    </w:p>
    <w:p w:rsidR="00841C8B" w:rsidRDefault="00841C8B" w:rsidP="00841C8B">
      <w:pPr>
        <w:tabs>
          <w:tab w:val="left" w:pos="360"/>
        </w:tabs>
        <w:spacing w:line="100" w:lineRule="atLeast"/>
        <w:ind w:left="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Jeżeli szkoda spowodowana niewykonaniem lub nienależytym wykonaniem umowy przekroczy wartość zastrzeżonych kar umownych, bądź wynika z innych tytułów niż zastrzeżone, Kupujący zastrzega sobie prawo dochodzenia odszkodowania do pełnej wysokości szkody.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841C8B" w:rsidRDefault="00841C8B" w:rsidP="00841C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Rozwiązanie  umowy</w:t>
      </w:r>
    </w:p>
    <w:p w:rsidR="00841C8B" w:rsidRDefault="00841C8B" w:rsidP="00841C8B">
      <w:pPr>
        <w:jc w:val="center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numPr>
          <w:ilvl w:val="2"/>
          <w:numId w:val="1"/>
        </w:numPr>
        <w:tabs>
          <w:tab w:val="left" w:pos="0"/>
          <w:tab w:val="left" w:pos="284"/>
          <w:tab w:val="left" w:pos="1014"/>
        </w:tabs>
        <w:ind w:left="-1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Kupującemu przysługuje prawo wypowiedzenia umowy w następujących przypadkach:</w:t>
      </w:r>
    </w:p>
    <w:p w:rsidR="00841C8B" w:rsidRDefault="00841C8B" w:rsidP="00841C8B">
      <w:pPr>
        <w:ind w:left="720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trzykrotnego zapłacenia kary umownej przez Sprzedawcę,</w:t>
      </w:r>
    </w:p>
    <w:p w:rsidR="00841C8B" w:rsidRDefault="00841C8B" w:rsidP="00841C8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jeżeli wszczęto postępowanie o ogłoszenie upadłości, postępowanie naprawcze lub w przypadku likwidacji działalności Sprzedawcy,</w:t>
      </w:r>
    </w:p>
    <w:p w:rsidR="00841C8B" w:rsidRDefault="00841C8B" w:rsidP="00841C8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Sprzedawca dopuszcza się niewykonania lub nienależytego wykonania umowy, w szczególności w przypadku trzykrotnego nie dotrzymania terminów dostaw lub dostarczania produktów nieodpowiedniej jakości.</w:t>
      </w:r>
    </w:p>
    <w:p w:rsidR="00841C8B" w:rsidRDefault="00841C8B" w:rsidP="00841C8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wystąpienia okoliczności powodujących, że wykonanie umowy nie leży w interesie publicznym, czego nie można było przewidzieć w chwili zawarcia umowy. Kupujący może wypowiedzieć umowę w terminie 30 dni od powzięcia wiadomości o tych okolicznościach. W takim przypadku przysługuje Sprzedawcy jedynie wynagrodzenie za zrealizowaną, zgodnie z postanowieniami niniejszej umowy, część dostaw.</w:t>
      </w:r>
    </w:p>
    <w:p w:rsidR="00841C8B" w:rsidRDefault="00841C8B" w:rsidP="00841C8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Sprzedawcy przysługuje prawo wypowiedzenia umowy w przypadku nadzwyczajnej </w:t>
      </w:r>
      <w:r>
        <w:rPr>
          <w:rFonts w:ascii="Arial" w:hAnsi="Arial" w:cs="Arial"/>
          <w:sz w:val="22"/>
          <w:szCs w:val="22"/>
        </w:rPr>
        <w:br/>
        <w:t>i nieprzewidywalnej zmiany ceny dostarczanych produktów powodującej poniesienie znacznych strat przez Sprzedawcę.</w:t>
      </w:r>
    </w:p>
    <w:p w:rsidR="00841C8B" w:rsidRDefault="00841C8B" w:rsidP="00841C8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Rozwiązanie umowy następuje z zachowaniem 1 miesięcznego okresu wypowiedzenia ze skutkiem na ostatni dzień miesiąca.</w:t>
      </w:r>
    </w:p>
    <w:p w:rsidR="00841C8B" w:rsidRDefault="00841C8B" w:rsidP="00841C8B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Wypowiedzenie składa się w formie pisemnej pod rygorem nieważności i zawiera uzasadnienie.</w:t>
      </w:r>
    </w:p>
    <w:p w:rsidR="001A4286" w:rsidRDefault="001A4286" w:rsidP="003A06F4">
      <w:pPr>
        <w:rPr>
          <w:rFonts w:ascii="Arial" w:hAnsi="Arial" w:cs="Arial"/>
          <w:b/>
          <w:sz w:val="22"/>
          <w:szCs w:val="22"/>
        </w:rPr>
      </w:pPr>
    </w:p>
    <w:p w:rsidR="004C2D6E" w:rsidRDefault="004C2D6E" w:rsidP="00841C8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1C8B" w:rsidRPr="009B2DEC" w:rsidRDefault="00841C8B" w:rsidP="00841C8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B2DEC"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:rsidR="00841C8B" w:rsidRPr="009B2DEC" w:rsidRDefault="00841C8B" w:rsidP="00841C8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B2DEC">
        <w:rPr>
          <w:rFonts w:ascii="Arial" w:hAnsi="Arial" w:cs="Arial"/>
          <w:b/>
          <w:color w:val="000000" w:themeColor="text1"/>
          <w:sz w:val="22"/>
          <w:szCs w:val="22"/>
        </w:rPr>
        <w:t>Właściwość Sądu</w:t>
      </w:r>
    </w:p>
    <w:p w:rsidR="00841C8B" w:rsidRPr="009B2DEC" w:rsidRDefault="00841C8B" w:rsidP="00841C8B">
      <w:pPr>
        <w:ind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1C8B" w:rsidRPr="009B2DEC" w:rsidRDefault="00841C8B" w:rsidP="00841C8B">
      <w:pPr>
        <w:numPr>
          <w:ilvl w:val="3"/>
          <w:numId w:val="2"/>
        </w:numPr>
        <w:tabs>
          <w:tab w:val="left" w:pos="0"/>
          <w:tab w:val="left" w:pos="284"/>
        </w:tabs>
        <w:ind w:left="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2DEC">
        <w:rPr>
          <w:rFonts w:ascii="Arial" w:hAnsi="Arial" w:cs="Arial"/>
          <w:color w:val="000000" w:themeColor="text1"/>
          <w:sz w:val="22"/>
          <w:szCs w:val="22"/>
        </w:rPr>
        <w:t>Ewentualne kwestie wynikłe w trakcie realizacji niniejszej umowy strony rozstrzygać będą polubownie.</w:t>
      </w:r>
    </w:p>
    <w:p w:rsidR="00841C8B" w:rsidRPr="009B2DEC" w:rsidRDefault="00841C8B" w:rsidP="00841C8B">
      <w:pPr>
        <w:numPr>
          <w:ilvl w:val="3"/>
          <w:numId w:val="2"/>
        </w:numPr>
        <w:tabs>
          <w:tab w:val="left" w:pos="0"/>
          <w:tab w:val="left" w:pos="284"/>
        </w:tabs>
        <w:ind w:left="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2DEC">
        <w:rPr>
          <w:rFonts w:ascii="Arial" w:hAnsi="Arial" w:cs="Arial"/>
          <w:color w:val="000000" w:themeColor="text1"/>
          <w:sz w:val="22"/>
          <w:szCs w:val="22"/>
        </w:rPr>
        <w:t xml:space="preserve">W przypadku nie dojścia do porozumienia spory rozstrzygane będą przez Sąd powszechny </w:t>
      </w:r>
      <w:r w:rsidRPr="009B2DEC">
        <w:rPr>
          <w:rFonts w:ascii="Arial" w:hAnsi="Arial" w:cs="Arial"/>
          <w:color w:val="000000" w:themeColor="text1"/>
          <w:sz w:val="22"/>
          <w:szCs w:val="22"/>
        </w:rPr>
        <w:lastRenderedPageBreak/>
        <w:t>właściwy dla siedziby Kupującego.</w:t>
      </w:r>
    </w:p>
    <w:p w:rsidR="00841C8B" w:rsidRPr="009B2DEC" w:rsidRDefault="00841C8B" w:rsidP="00841C8B">
      <w:pPr>
        <w:numPr>
          <w:ilvl w:val="3"/>
          <w:numId w:val="2"/>
        </w:numPr>
        <w:tabs>
          <w:tab w:val="left" w:pos="0"/>
          <w:tab w:val="left" w:pos="284"/>
        </w:tabs>
        <w:ind w:left="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2DEC">
        <w:rPr>
          <w:rFonts w:ascii="Arial" w:hAnsi="Arial" w:cs="Arial"/>
          <w:color w:val="000000" w:themeColor="text1"/>
          <w:sz w:val="22"/>
          <w:szCs w:val="22"/>
        </w:rPr>
        <w:t>W sprawach nie unormowanych niniejszą Umową zastosowanie mają przepisy Kodeksu Cywilnego i ustawy Praw</w:t>
      </w:r>
      <w:r w:rsidR="009B2DEC">
        <w:rPr>
          <w:rFonts w:ascii="Arial" w:hAnsi="Arial" w:cs="Arial"/>
          <w:color w:val="000000" w:themeColor="text1"/>
          <w:sz w:val="22"/>
          <w:szCs w:val="22"/>
        </w:rPr>
        <w:t>o zamówień publicznych z dnia 11 września 2019 r. (t. j. Dz. U. z 2019r. poz. 2019</w:t>
      </w:r>
      <w:r w:rsidRPr="009B2DEC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841C8B" w:rsidRDefault="00841C8B" w:rsidP="00841C8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zawartej umowy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niżej wymienione zmiany umowy w stosunku do treści oferty, na podstawie której dokonano wyboru wykonawcy, na niżej wymienionych warunkach.</w:t>
      </w:r>
    </w:p>
    <w:p w:rsidR="00841C8B" w:rsidRDefault="00841C8B" w:rsidP="00841C8B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Zmiana podatku VAT – dopuszczalna jest zmiana umowy polegająca na zmianie wartości brutto danej pozycji, wartość netto pozostaje bez zmian;</w:t>
      </w:r>
    </w:p>
    <w:p w:rsidR="00841C8B" w:rsidRDefault="00841C8B" w:rsidP="00841C8B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Zmiana wielkości opakowania i w konsekwencji ceny jednostkowej, w przypadkach, w których jest to korzystne dla Kupującego i nie można było przewidzieć w chwili zawierania umowy – w konsekwencji tej zmiany wartość całkowita umowy brutto nie wzrośnie, </w:t>
      </w:r>
    </w:p>
    <w:p w:rsidR="00841C8B" w:rsidRDefault="00841C8B" w:rsidP="00841C8B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Nazwy handlowej, producenta danego produktu w przypadku braku dostępności lub wycofania go z produkcji, zmiana produktu jest możliwa tylko na produkt równoważny.</w:t>
      </w:r>
    </w:p>
    <w:p w:rsidR="00841C8B" w:rsidRDefault="00841C8B" w:rsidP="00841C8B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Zmiana umowy wynika ze zmiany obowiązujących przepisów prawa mających wpływ na realizację przedmiotu zamówienia;</w:t>
      </w:r>
    </w:p>
    <w:p w:rsidR="00841C8B" w:rsidRDefault="00841C8B" w:rsidP="00841C8B">
      <w:pPr>
        <w:tabs>
          <w:tab w:val="left" w:pos="0"/>
        </w:tabs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Wydłużenia terminu obowiązywania umowy o maksymalnie 3 m – ce, w przypadku nie wyczerpania określonych w umowie ilości dostaw produktów. Umowa w takim przypadku wygaśnie w przypadku zrealizowania dostaw zakontraktowanych ilości lub wykorzystania całej wartości umowy lub upływu terminu na jaki została zawarta.</w:t>
      </w:r>
    </w:p>
    <w:p w:rsidR="00841C8B" w:rsidRDefault="00841C8B" w:rsidP="00841C8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shd w:val="clear" w:color="auto" w:fill="FFFF99"/>
        </w:rPr>
      </w:pPr>
      <w:r>
        <w:rPr>
          <w:rFonts w:ascii="Arial" w:hAnsi="Arial" w:cs="Arial"/>
          <w:sz w:val="22"/>
          <w:szCs w:val="22"/>
        </w:rPr>
        <w:t>2. Wszelkie zmiany umowy wymagają formy pisemnej pod rygorem nieważności.</w:t>
      </w: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  <w:shd w:val="clear" w:color="auto" w:fill="FFFF99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841C8B" w:rsidRDefault="00841C8B" w:rsidP="00841C8B">
      <w:pPr>
        <w:tabs>
          <w:tab w:val="left" w:pos="0"/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Osoby odpowiedzialne za realizację umowy</w:t>
      </w:r>
    </w:p>
    <w:p w:rsidR="00841C8B" w:rsidRDefault="00841C8B" w:rsidP="00841C8B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wzajemnego współdziałania przy realizacji Umowy strony wyznaczają:</w:t>
      </w:r>
    </w:p>
    <w:p w:rsidR="00841C8B" w:rsidRDefault="00841C8B" w:rsidP="00841C8B">
      <w:pPr>
        <w:tabs>
          <w:tab w:val="left" w:pos="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tabs>
          <w:tab w:val="left" w:pos="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…...............................................tel. …................</w:t>
      </w:r>
      <w:r>
        <w:rPr>
          <w:rFonts w:ascii="Arial" w:hAnsi="Arial" w:cs="Arial"/>
          <w:b/>
          <w:bCs/>
          <w:sz w:val="22"/>
          <w:szCs w:val="22"/>
        </w:rPr>
        <w:t xml:space="preserve"> faks: …...– reprezentującą Kupującego</w:t>
      </w:r>
    </w:p>
    <w:p w:rsidR="00841C8B" w:rsidRDefault="00841C8B" w:rsidP="00841C8B">
      <w:pPr>
        <w:tabs>
          <w:tab w:val="left" w:pos="1440"/>
        </w:tabs>
        <w:ind w:left="256"/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tabs>
          <w:tab w:val="left" w:pos="1440"/>
        </w:tabs>
        <w:ind w:left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……………………………..…...tel. …………faks: ......... - reprezentującego Sprzedawcę.  </w:t>
      </w:r>
    </w:p>
    <w:p w:rsidR="00841C8B" w:rsidRDefault="00841C8B" w:rsidP="00841C8B">
      <w:pPr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sz w:val="22"/>
          <w:szCs w:val="22"/>
        </w:rPr>
      </w:pPr>
    </w:p>
    <w:p w:rsidR="00841C8B" w:rsidRDefault="00841C8B" w:rsidP="00841C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841C8B" w:rsidRDefault="00841C8B" w:rsidP="00841C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dodatkowe</w:t>
      </w:r>
    </w:p>
    <w:p w:rsidR="00841C8B" w:rsidRDefault="00841C8B" w:rsidP="00841C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1C8B" w:rsidRDefault="00841C8B" w:rsidP="00841C8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sporządzona została w trzech jednobrzmiących egzemplarzach, dwa dla Kupującego i jeden dla Sprzedawcy.</w:t>
      </w:r>
    </w:p>
    <w:p w:rsidR="00841C8B" w:rsidRDefault="00841C8B" w:rsidP="00841C8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Integralną częścią niniejszej umowy jest oferta Sprzedawcy tj. Załącznik nr 1A do SIWZ – Formularz cenowy 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841C8B" w:rsidRDefault="00841C8B" w:rsidP="00841C8B">
      <w:pPr>
        <w:tabs>
          <w:tab w:val="left" w:pos="1140"/>
        </w:tabs>
        <w:autoSpaceDE w:val="0"/>
        <w:ind w:left="-13"/>
        <w:rPr>
          <w:rFonts w:ascii="Arial" w:hAnsi="Arial" w:cs="Arial"/>
          <w:b/>
          <w:bCs/>
          <w:iCs/>
          <w:sz w:val="22"/>
          <w:szCs w:val="22"/>
        </w:rPr>
      </w:pPr>
    </w:p>
    <w:p w:rsidR="00841C8B" w:rsidRDefault="00841C8B" w:rsidP="00841C8B">
      <w:pPr>
        <w:tabs>
          <w:tab w:val="left" w:pos="1140"/>
        </w:tabs>
        <w:autoSpaceDE w:val="0"/>
        <w:ind w:left="-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KUPUJĄCY:                                                              SPRZEDAWCA: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41C8B" w:rsidRDefault="00841C8B" w:rsidP="00841C8B">
      <w:pPr>
        <w:jc w:val="both"/>
        <w:rPr>
          <w:rFonts w:ascii="Arial" w:hAnsi="Arial" w:cs="Arial"/>
          <w:sz w:val="22"/>
          <w:szCs w:val="22"/>
        </w:rPr>
      </w:pPr>
    </w:p>
    <w:p w:rsidR="000D0BD1" w:rsidRDefault="000D0BD1"/>
    <w:sectPr w:rsidR="000D0BD1" w:rsidSect="003A06F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2B78"/>
    <w:multiLevelType w:val="hybridMultilevel"/>
    <w:tmpl w:val="E7180FF6"/>
    <w:lvl w:ilvl="0" w:tplc="9D265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B3120"/>
    <w:multiLevelType w:val="hybridMultilevel"/>
    <w:tmpl w:val="0A98E87C"/>
    <w:lvl w:ilvl="0" w:tplc="488EF314">
      <w:start w:val="1"/>
      <w:numFmt w:val="decimal"/>
      <w:lvlText w:val="%1."/>
      <w:lvlJc w:val="left"/>
      <w:pPr>
        <w:ind w:left="6480" w:hanging="360"/>
      </w:pPr>
    </w:lvl>
    <w:lvl w:ilvl="1" w:tplc="04150019">
      <w:start w:val="1"/>
      <w:numFmt w:val="lowerLetter"/>
      <w:lvlText w:val="%2."/>
      <w:lvlJc w:val="left"/>
      <w:pPr>
        <w:ind w:left="7200" w:hanging="360"/>
      </w:pPr>
    </w:lvl>
    <w:lvl w:ilvl="2" w:tplc="0415001B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>
      <w:start w:val="1"/>
      <w:numFmt w:val="lowerLetter"/>
      <w:lvlText w:val="%5."/>
      <w:lvlJc w:val="left"/>
      <w:pPr>
        <w:ind w:left="9360" w:hanging="360"/>
      </w:pPr>
    </w:lvl>
    <w:lvl w:ilvl="5" w:tplc="0415001B">
      <w:start w:val="1"/>
      <w:numFmt w:val="lowerRoman"/>
      <w:lvlText w:val="%6."/>
      <w:lvlJc w:val="right"/>
      <w:pPr>
        <w:ind w:left="10080" w:hanging="180"/>
      </w:pPr>
    </w:lvl>
    <w:lvl w:ilvl="6" w:tplc="0415000F">
      <w:start w:val="1"/>
      <w:numFmt w:val="decimal"/>
      <w:lvlText w:val="%7."/>
      <w:lvlJc w:val="left"/>
      <w:pPr>
        <w:ind w:left="10800" w:hanging="360"/>
      </w:pPr>
    </w:lvl>
    <w:lvl w:ilvl="7" w:tplc="04150019">
      <w:start w:val="1"/>
      <w:numFmt w:val="lowerLetter"/>
      <w:lvlText w:val="%8."/>
      <w:lvlJc w:val="left"/>
      <w:pPr>
        <w:ind w:left="11520" w:hanging="360"/>
      </w:pPr>
    </w:lvl>
    <w:lvl w:ilvl="8" w:tplc="0415001B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420A3A5B"/>
    <w:multiLevelType w:val="hybridMultilevel"/>
    <w:tmpl w:val="66F4F7FC"/>
    <w:lvl w:ilvl="0" w:tplc="4830DFCE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B"/>
    <w:rsid w:val="000D0BD1"/>
    <w:rsid w:val="001A4286"/>
    <w:rsid w:val="00305089"/>
    <w:rsid w:val="003A06F4"/>
    <w:rsid w:val="004C2D6E"/>
    <w:rsid w:val="005D37DF"/>
    <w:rsid w:val="00841C8B"/>
    <w:rsid w:val="009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2021-01-28T09:47:00Z</dcterms:created>
  <dcterms:modified xsi:type="dcterms:W3CDTF">2021-02-09T09:39:00Z</dcterms:modified>
</cp:coreProperties>
</file>