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722F" w14:textId="77777777" w:rsidR="00F85AE6" w:rsidRPr="002C3717" w:rsidRDefault="00F85AE6" w:rsidP="005C20FC">
      <w:pPr>
        <w:keepNext/>
        <w:spacing w:before="120" w:line="276" w:lineRule="auto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 xml:space="preserve">UMOWA nr </w:t>
      </w:r>
      <w:r w:rsidR="005C20FC" w:rsidRPr="002C3717">
        <w:rPr>
          <w:b/>
          <w:color w:val="000000" w:themeColor="text1"/>
          <w:szCs w:val="22"/>
        </w:rPr>
        <w:t>… /202</w:t>
      </w:r>
      <w:r w:rsidR="00707DFC" w:rsidRPr="002C3717">
        <w:rPr>
          <w:b/>
          <w:color w:val="000000" w:themeColor="text1"/>
          <w:szCs w:val="22"/>
        </w:rPr>
        <w:t>4</w:t>
      </w:r>
    </w:p>
    <w:p w14:paraId="58AD3AE8" w14:textId="35CC08DA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zawarta w dniu </w:t>
      </w:r>
      <w:r w:rsidR="00DC5638" w:rsidRPr="002C3717">
        <w:rPr>
          <w:color w:val="000000" w:themeColor="text1"/>
          <w:szCs w:val="22"/>
          <w:lang w:eastAsia="en-US"/>
        </w:rPr>
        <w:t>……</w:t>
      </w:r>
      <w:r w:rsidR="00707DFC" w:rsidRPr="002C3717">
        <w:rPr>
          <w:color w:val="000000" w:themeColor="text1"/>
          <w:szCs w:val="22"/>
          <w:lang w:eastAsia="en-US"/>
        </w:rPr>
        <w:t>……………..</w:t>
      </w:r>
      <w:r w:rsidR="00DC5638" w:rsidRPr="002C3717">
        <w:rPr>
          <w:color w:val="000000" w:themeColor="text1"/>
          <w:szCs w:val="22"/>
          <w:lang w:eastAsia="en-US"/>
        </w:rPr>
        <w:t xml:space="preserve">  </w:t>
      </w:r>
      <w:r w:rsidRPr="002C3717">
        <w:rPr>
          <w:bCs/>
          <w:color w:val="000000" w:themeColor="text1"/>
          <w:szCs w:val="22"/>
          <w:lang w:eastAsia="en-US"/>
        </w:rPr>
        <w:t xml:space="preserve"> 202</w:t>
      </w:r>
      <w:r w:rsidR="00707DFC" w:rsidRPr="002C3717">
        <w:rPr>
          <w:bCs/>
          <w:color w:val="000000" w:themeColor="text1"/>
          <w:szCs w:val="22"/>
          <w:lang w:eastAsia="en-US"/>
        </w:rPr>
        <w:t>4</w:t>
      </w:r>
      <w:r w:rsidRPr="002C3717">
        <w:rPr>
          <w:bCs/>
          <w:color w:val="000000" w:themeColor="text1"/>
          <w:szCs w:val="22"/>
          <w:lang w:eastAsia="en-US"/>
        </w:rPr>
        <w:t xml:space="preserve"> r.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 </w:t>
      </w:r>
      <w:r w:rsidRPr="002C3717">
        <w:rPr>
          <w:color w:val="000000" w:themeColor="text1"/>
          <w:szCs w:val="22"/>
          <w:lang w:eastAsia="en-US"/>
        </w:rPr>
        <w:t xml:space="preserve">w </w:t>
      </w:r>
      <w:r w:rsidR="00167877" w:rsidRPr="002C3717">
        <w:rPr>
          <w:color w:val="000000" w:themeColor="text1"/>
          <w:szCs w:val="22"/>
          <w:lang w:eastAsia="en-US"/>
        </w:rPr>
        <w:t>Szudziałowie</w:t>
      </w:r>
    </w:p>
    <w:p w14:paraId="08B9BB37" w14:textId="6A187FAE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pomiędzy 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Gminą </w:t>
      </w:r>
      <w:r w:rsidR="00167877" w:rsidRPr="002C3717">
        <w:rPr>
          <w:b/>
          <w:bCs/>
          <w:color w:val="000000" w:themeColor="text1"/>
          <w:szCs w:val="22"/>
          <w:lang w:eastAsia="en-US"/>
        </w:rPr>
        <w:t>Szudziałowo</w:t>
      </w:r>
      <w:r w:rsidRPr="002C3717">
        <w:rPr>
          <w:b/>
          <w:bCs/>
          <w:color w:val="000000" w:themeColor="text1"/>
          <w:szCs w:val="22"/>
          <w:lang w:eastAsia="en-US"/>
        </w:rPr>
        <w:t xml:space="preserve">, </w:t>
      </w:r>
      <w:r w:rsidR="00167877" w:rsidRPr="002C3717">
        <w:rPr>
          <w:color w:val="000000" w:themeColor="text1"/>
          <w:szCs w:val="22"/>
          <w:lang w:eastAsia="en-US"/>
        </w:rPr>
        <w:t>ul. Bankowa 1, 16 - 113 Szudziałowo,</w:t>
      </w:r>
      <w:r w:rsidR="00167877" w:rsidRPr="002C3717">
        <w:rPr>
          <w:bCs/>
          <w:color w:val="000000" w:themeColor="text1"/>
          <w:szCs w:val="22"/>
          <w:lang w:eastAsia="en-US"/>
        </w:rPr>
        <w:t xml:space="preserve"> </w:t>
      </w:r>
      <w:r w:rsidRPr="002C3717">
        <w:rPr>
          <w:bCs/>
          <w:color w:val="000000" w:themeColor="text1"/>
          <w:szCs w:val="22"/>
          <w:lang w:eastAsia="en-US"/>
        </w:rPr>
        <w:t xml:space="preserve">NIP: </w:t>
      </w:r>
      <w:r w:rsidR="00167877" w:rsidRPr="002C3717">
        <w:rPr>
          <w:szCs w:val="22"/>
        </w:rPr>
        <w:t>545-17-99-806, REGON: 050659645</w:t>
      </w:r>
      <w:r w:rsidRPr="002C3717">
        <w:rPr>
          <w:color w:val="000000" w:themeColor="text1"/>
          <w:szCs w:val="22"/>
          <w:lang w:eastAsia="en-US"/>
        </w:rPr>
        <w:t>, zwaną dalej "</w:t>
      </w:r>
      <w:r w:rsidRPr="002C3717">
        <w:rPr>
          <w:b/>
          <w:bCs/>
          <w:color w:val="000000" w:themeColor="text1"/>
          <w:szCs w:val="22"/>
          <w:lang w:eastAsia="en-US"/>
        </w:rPr>
        <w:t>Zamawiającym</w:t>
      </w:r>
      <w:r w:rsidRPr="002C3717">
        <w:rPr>
          <w:color w:val="000000" w:themeColor="text1"/>
          <w:szCs w:val="22"/>
          <w:lang w:eastAsia="en-US"/>
        </w:rPr>
        <w:t>" reprezentowaną przez:</w:t>
      </w:r>
    </w:p>
    <w:p w14:paraId="584FD3CB" w14:textId="29537504" w:rsidR="005C20FC" w:rsidRPr="002C3717" w:rsidRDefault="00167877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>Renatę Czaban-Tarasewicz</w:t>
      </w:r>
      <w:r w:rsidR="005C20FC" w:rsidRPr="002C3717">
        <w:rPr>
          <w:color w:val="000000" w:themeColor="text1"/>
          <w:szCs w:val="22"/>
          <w:lang w:eastAsia="en-US"/>
        </w:rPr>
        <w:t xml:space="preserve"> – Wójta Gminy </w:t>
      </w:r>
      <w:r w:rsidRPr="002C3717">
        <w:rPr>
          <w:color w:val="000000" w:themeColor="text1"/>
          <w:szCs w:val="22"/>
          <w:lang w:eastAsia="en-US"/>
        </w:rPr>
        <w:t>Szudziałowo</w:t>
      </w:r>
      <w:r w:rsidR="005C20FC" w:rsidRPr="002C3717">
        <w:rPr>
          <w:color w:val="000000" w:themeColor="text1"/>
          <w:szCs w:val="22"/>
          <w:lang w:eastAsia="en-US"/>
        </w:rPr>
        <w:t xml:space="preserve">, </w:t>
      </w:r>
    </w:p>
    <w:p w14:paraId="097CF009" w14:textId="71D32A24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przy kontrasygnacie </w:t>
      </w:r>
      <w:r w:rsidR="00167877" w:rsidRPr="002C3717">
        <w:rPr>
          <w:bCs/>
          <w:color w:val="000000" w:themeColor="text1"/>
          <w:szCs w:val="22"/>
          <w:lang w:eastAsia="en-US"/>
        </w:rPr>
        <w:t>Anny Czeremcha</w:t>
      </w:r>
      <w:r w:rsidRPr="002C3717">
        <w:rPr>
          <w:bCs/>
          <w:color w:val="000000" w:themeColor="text1"/>
          <w:szCs w:val="22"/>
          <w:lang w:eastAsia="en-US"/>
        </w:rPr>
        <w:t xml:space="preserve"> - Skarbnika Gminy</w:t>
      </w:r>
    </w:p>
    <w:p w14:paraId="19114238" w14:textId="77777777" w:rsidR="005C20FC" w:rsidRPr="002C3717" w:rsidRDefault="005C20FC" w:rsidP="005C20FC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a </w:t>
      </w:r>
    </w:p>
    <w:p w14:paraId="4626139E" w14:textId="77777777" w:rsidR="00707DFC" w:rsidRPr="002C3717" w:rsidRDefault="00707D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b/>
          <w:bCs/>
          <w:color w:val="000000" w:themeColor="text1"/>
          <w:szCs w:val="22"/>
          <w:lang w:eastAsia="en-US"/>
        </w:rPr>
        <w:t>…………………………….</w:t>
      </w:r>
      <w:r w:rsidR="005C20FC" w:rsidRPr="002C3717">
        <w:rPr>
          <w:color w:val="000000" w:themeColor="text1"/>
          <w:szCs w:val="22"/>
          <w:lang w:eastAsia="en-US"/>
        </w:rPr>
        <w:t xml:space="preserve">, </w:t>
      </w:r>
      <w:r w:rsidR="00DC5638" w:rsidRPr="002C3717">
        <w:rPr>
          <w:color w:val="000000" w:themeColor="text1"/>
          <w:szCs w:val="22"/>
          <w:lang w:eastAsia="en-US"/>
        </w:rPr>
        <w:t xml:space="preserve">z siedzibą w </w:t>
      </w:r>
      <w:r w:rsidRPr="002C3717">
        <w:rPr>
          <w:color w:val="000000" w:themeColor="text1"/>
          <w:szCs w:val="22"/>
          <w:lang w:eastAsia="en-US"/>
        </w:rPr>
        <w:t>………………………..</w:t>
      </w:r>
      <w:r w:rsidR="00DC5638" w:rsidRPr="002C3717">
        <w:rPr>
          <w:color w:val="000000" w:themeColor="text1"/>
          <w:szCs w:val="22"/>
          <w:lang w:eastAsia="en-US"/>
        </w:rPr>
        <w:t xml:space="preserve">, </w:t>
      </w:r>
      <w:r w:rsidR="005C20FC" w:rsidRPr="002C3717">
        <w:rPr>
          <w:color w:val="000000" w:themeColor="text1"/>
          <w:szCs w:val="22"/>
          <w:lang w:eastAsia="en-US"/>
        </w:rPr>
        <w:t xml:space="preserve">NIP: </w:t>
      </w:r>
      <w:r w:rsidRPr="002C3717">
        <w:rPr>
          <w:color w:val="000000" w:themeColor="text1"/>
          <w:szCs w:val="22"/>
          <w:lang w:eastAsia="en-US"/>
        </w:rPr>
        <w:t>……………………..</w:t>
      </w:r>
      <w:r w:rsidR="005C20FC" w:rsidRPr="002C3717">
        <w:rPr>
          <w:color w:val="000000" w:themeColor="text1"/>
          <w:szCs w:val="22"/>
          <w:lang w:eastAsia="en-US"/>
        </w:rPr>
        <w:t xml:space="preserve">, REGON: </w:t>
      </w:r>
      <w:r w:rsidRPr="002C3717">
        <w:rPr>
          <w:color w:val="000000" w:themeColor="text1"/>
          <w:szCs w:val="22"/>
          <w:lang w:eastAsia="en-US"/>
        </w:rPr>
        <w:t>…………………………,</w:t>
      </w:r>
    </w:p>
    <w:p w14:paraId="3DCB73DC" w14:textId="77777777" w:rsidR="00707DFC" w:rsidRPr="002C3717" w:rsidRDefault="00707D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 reprezentowanym przez: ……………………………………………</w:t>
      </w:r>
    </w:p>
    <w:p w14:paraId="41288222" w14:textId="77777777" w:rsidR="005C20FC" w:rsidRPr="002C3717" w:rsidRDefault="005C20FC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>zwanym dalej "</w:t>
      </w:r>
      <w:r w:rsidRPr="002C3717">
        <w:rPr>
          <w:b/>
          <w:bCs/>
          <w:color w:val="000000" w:themeColor="text1"/>
          <w:szCs w:val="22"/>
          <w:lang w:eastAsia="en-US"/>
        </w:rPr>
        <w:t>Wykonawcą</w:t>
      </w:r>
      <w:r w:rsidRPr="002C3717">
        <w:rPr>
          <w:color w:val="000000" w:themeColor="text1"/>
          <w:szCs w:val="22"/>
          <w:lang w:eastAsia="en-US"/>
        </w:rPr>
        <w:t xml:space="preserve">",  </w:t>
      </w:r>
    </w:p>
    <w:p w14:paraId="4A152991" w14:textId="44DA7AC4" w:rsidR="00DC5638" w:rsidRPr="002C3717" w:rsidRDefault="002C7C5F" w:rsidP="00DC5638">
      <w:pPr>
        <w:spacing w:before="120" w:line="276" w:lineRule="auto"/>
        <w:rPr>
          <w:color w:val="000000" w:themeColor="text1"/>
          <w:szCs w:val="22"/>
          <w:lang w:eastAsia="en-US"/>
        </w:rPr>
      </w:pPr>
      <w:r w:rsidRPr="002C3717">
        <w:rPr>
          <w:color w:val="000000" w:themeColor="text1"/>
          <w:szCs w:val="22"/>
          <w:lang w:eastAsia="en-US"/>
        </w:rPr>
        <w:t xml:space="preserve">zwanymi dalej łącznie </w:t>
      </w:r>
      <w:r w:rsidRPr="002C3717">
        <w:rPr>
          <w:b/>
          <w:bCs/>
          <w:color w:val="000000" w:themeColor="text1"/>
          <w:szCs w:val="22"/>
          <w:lang w:eastAsia="en-US"/>
        </w:rPr>
        <w:t>„Stronami”</w:t>
      </w:r>
    </w:p>
    <w:p w14:paraId="7C02F22C" w14:textId="000E5079" w:rsidR="00D11463" w:rsidRPr="002C3717" w:rsidRDefault="00167877" w:rsidP="005C20FC">
      <w:pPr>
        <w:spacing w:before="120" w:line="276" w:lineRule="auto"/>
        <w:rPr>
          <w:color w:val="000000" w:themeColor="text1"/>
          <w:szCs w:val="22"/>
        </w:rPr>
      </w:pPr>
      <w:r w:rsidRPr="002C3717">
        <w:rPr>
          <w:szCs w:val="22"/>
        </w:rPr>
        <w:t>umowa niniejsza została zawarta po przeprowadzeniu postępowania na podstawie Zarządzenia Wójta Gminy Szudziałowo nr 2-KJ/2021 z dnia 04 stycznia 2021 roku w sprawie wprowadzenia regulaminu udzielania zamówień publicznych, których wartość nie przekracza kwoty 130 000 złotych netto, dla którego nie stosuje się ustawy z dnia 11 września 2019 r. Prawo zamówień publicznych (Dz. U. 2024 r. poz. 1320 ze zm.) zwanej dalej ustawą,</w:t>
      </w:r>
    </w:p>
    <w:p w14:paraId="18116977" w14:textId="77777777" w:rsidR="00927479" w:rsidRPr="002C3717" w:rsidRDefault="00927479" w:rsidP="005C20FC">
      <w:pPr>
        <w:spacing w:before="120" w:line="276" w:lineRule="auto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o następującej treści:</w:t>
      </w:r>
    </w:p>
    <w:p w14:paraId="6F07A7DC" w14:textId="66A583CF" w:rsidR="00927479" w:rsidRPr="002C3717" w:rsidRDefault="00F85AE6" w:rsidP="005C20FC">
      <w:pPr>
        <w:keepLines/>
        <w:spacing w:before="120" w:line="276" w:lineRule="auto"/>
        <w:jc w:val="center"/>
        <w:rPr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>§ </w:t>
      </w:r>
      <w:r w:rsidR="000F18EF" w:rsidRPr="002C3717">
        <w:rPr>
          <w:b/>
          <w:color w:val="000000" w:themeColor="text1"/>
          <w:szCs w:val="22"/>
        </w:rPr>
        <w:t>1</w:t>
      </w:r>
      <w:r w:rsidR="001922C0" w:rsidRPr="002C3717">
        <w:rPr>
          <w:b/>
          <w:color w:val="000000" w:themeColor="text1"/>
          <w:szCs w:val="22"/>
        </w:rPr>
        <w:t>.</w:t>
      </w:r>
      <w:r w:rsidR="00976167" w:rsidRPr="002C3717">
        <w:rPr>
          <w:b/>
          <w:color w:val="000000" w:themeColor="text1"/>
          <w:szCs w:val="22"/>
        </w:rPr>
        <w:t xml:space="preserve">  </w:t>
      </w:r>
    </w:p>
    <w:p w14:paraId="13BF9484" w14:textId="0E84703E" w:rsidR="009B14EE" w:rsidRPr="002C3717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Zamawiający powierza</w:t>
      </w:r>
      <w:r w:rsidR="0016787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Wykonawca zobowiązuje się do sporządzenia: </w:t>
      </w:r>
      <w:r w:rsidR="0016787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lanu ogólnego </w:t>
      </w:r>
      <w:r w:rsidR="000B2CD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miny </w:t>
      </w:r>
      <w:r w:rsidR="00167877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 zwanego dalej „planem”, (wraz z przeprowadzeniem całej procedury planistycznej)</w:t>
      </w:r>
      <w:r w:rsidR="00EB0A8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2A664F4" w14:textId="51A0A5DB" w:rsidR="00EB0A8A" w:rsidRPr="002C3717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wykonania przedmiotu zamówienia –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do 31.12.2025 r.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2C3717">
        <w:rPr>
          <w:rFonts w:ascii="Times New Roman" w:hAnsi="Times New Roman" w:cs="Times New Roman"/>
          <w:sz w:val="22"/>
          <w:szCs w:val="22"/>
        </w:rPr>
        <w:t xml:space="preserve">Zakończeniem wykonania zamówienia jest opublikowanie Planu w Dzienniku Urzędowym Województwa Podlaskiego, </w:t>
      </w:r>
      <w:r w:rsidRPr="002C3717">
        <w:rPr>
          <w:rFonts w:ascii="Times New Roman" w:hAnsi="Times New Roman" w:cs="Times New Roman"/>
          <w:sz w:val="22"/>
          <w:szCs w:val="22"/>
          <w:u w:val="single"/>
        </w:rPr>
        <w:t>lecz nie później niż do dnia 31 grudnia 2025 r.</w:t>
      </w:r>
    </w:p>
    <w:p w14:paraId="0663DAB8" w14:textId="68D09B07" w:rsidR="00EB0A8A" w:rsidRPr="002C3717" w:rsidRDefault="00EB0A8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sz w:val="22"/>
          <w:szCs w:val="22"/>
        </w:rPr>
        <w:t>Dopuszcza się zmianę terminu wykonania zadania w przypadku trudnych do przewidzenia problemów formalno-prawnych, jeżeli nie wynikają one z winy Projektanta, a zamawiający wyrazi zgodę na zmianę.</w:t>
      </w:r>
    </w:p>
    <w:p w14:paraId="37B14D84" w14:textId="77777777" w:rsidR="009B14EE" w:rsidRPr="002C3717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zobowiązuje się wykonać dzieło zgodnie z wymaganą w tym zakresie wiedzą urbanistyczną i obowiązującymi przepisami prawa w tym w szczególności z: </w:t>
      </w:r>
    </w:p>
    <w:p w14:paraId="3E739D54" w14:textId="0BA065E0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27 marca 2003 r. o planowaniu i zagospodarowaniu przestrzennym (Dz. U. z 2024 r. poz. 1130 ze zm.)</w:t>
      </w:r>
    </w:p>
    <w:p w14:paraId="74677C33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4114A4D1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7 lipca 2023 r. o zmianie ustawy o planowaniu i zagospodarowaniu przestrzennym oraz niektórych innych ustaw (Dz. U. z 2023 r. poz. 1688)</w:t>
      </w:r>
    </w:p>
    <w:p w14:paraId="5003BC2B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(Dz. U. z 2024 r. poz. 1112 ze zm.)</w:t>
      </w:r>
    </w:p>
    <w:p w14:paraId="3A569A15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ustawy z dnia 27 kwietnia 2001 r. Prawo ochrony środowiska (Dz. U. z 2024 r. poz. 54 ze zm.)</w:t>
      </w:r>
    </w:p>
    <w:p w14:paraId="2761F704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744E10B1" w14:textId="77777777" w:rsidR="00EB0A8A" w:rsidRPr="002C3717" w:rsidRDefault="00EB0A8A" w:rsidP="00EB0A8A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>ustawy z dnia 8 marca 1990 r. o samorządzie gminnym (Dz. U. z 2024 r. poz. 609 ze zm.)</w:t>
      </w:r>
    </w:p>
    <w:p w14:paraId="1F0EB707" w14:textId="343574E3" w:rsidR="009B14EE" w:rsidRPr="002C3717" w:rsidRDefault="00EB0A8A" w:rsidP="00A266CF">
      <w:pPr>
        <w:pStyle w:val="Standard"/>
        <w:numPr>
          <w:ilvl w:val="0"/>
          <w:numId w:val="18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129050FA" w14:textId="4622E354" w:rsidR="009B14EE" w:rsidRPr="002C3717" w:rsidRDefault="009B14EE" w:rsidP="00EB0A8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umowy Wykonawca zobowiązuje się do wykonania następujących czynności: </w:t>
      </w:r>
    </w:p>
    <w:p w14:paraId="5564148F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sporządzenie planu ogólnego zgodnie z przepisami ustawy z dnia 27 marca 2003 r. o planowaniu i zagospodarowaniu przestrzennym (Dz. U. z 2024 r. poz. 1130 z późn. zm.), w szczególności z przepisami art. 13a-m, które weszły w życie w dniu 24 września 2023 r. oraz zapisami uchwały XLIV.344.2024 Rady Gminy Szudziałowo z dnia 26 marca 2024 r. w sprawie przystąpienia do sporządzenia planu ogólnego Gminy Szudziałowo;</w:t>
      </w:r>
    </w:p>
    <w:p w14:paraId="7B7593CD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68B4283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 materiałów i pism w celu uzyskania opinii i uzgodnień, w tym gminnej komisji urbanistyczno-architektonicznej według rozdzielnika wskazanego przez Wykonawcę;</w:t>
      </w:r>
    </w:p>
    <w:p w14:paraId="6277B2D9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5152C1D" w14:textId="3B4C266A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</w:t>
      </w:r>
      <w:r w:rsidR="009425D8" w:rsidRPr="002C3717">
        <w:rPr>
          <w:rFonts w:cs="Times New Roman"/>
          <w:sz w:val="22"/>
          <w:szCs w:val="22"/>
        </w:rPr>
        <w:t xml:space="preserve"> treści</w:t>
      </w:r>
      <w:r w:rsidRPr="002C3717">
        <w:rPr>
          <w:rFonts w:cs="Times New Roman"/>
          <w:sz w:val="22"/>
          <w:szCs w:val="22"/>
        </w:rPr>
        <w:t xml:space="preserve"> niezbędnych ogłoszeń prasowych;</w:t>
      </w:r>
    </w:p>
    <w:p w14:paraId="384A22FC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0F2CFE35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przygotowanie (w porozumieniu z Zamawiającym) dokumentów, pism, ankiet, geoankiet, ogłoszeń, obwieszczeń, zawiadomień i innych w procedurze sporządzenia planu, określonej w art. 13i ust. 3 ustawy u.p.z.p., w tym w konsultacjach społecznych, o których mowa w art. 8i-k ustawy u.p.z.p.;</w:t>
      </w:r>
    </w:p>
    <w:p w14:paraId="4C20F6DE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27AB84A8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sporządzenia uzasadnienia planu zgodnie z art. 13h ustawy u.p.z.p.;</w:t>
      </w:r>
    </w:p>
    <w:p w14:paraId="7A0CEAFB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opracowanie danych przestrzennych do planu zgodnie z art. 67a-c ustawy u.p.z.p. (na każdym etapie opracowania planu);</w:t>
      </w:r>
    </w:p>
    <w:p w14:paraId="5C9FAA19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744D784A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wykonanie opracowania ekofizjograficznego;</w:t>
      </w:r>
    </w:p>
    <w:p w14:paraId="5B0CAEB6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stałą współpracę z Zamawiającym oraz podmiotami opracowującymi inne dokumenty strategiczne i planistyczne dla gminy;</w:t>
      </w:r>
    </w:p>
    <w:p w14:paraId="1097517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>dostosowanie sporządzanego dokumentu do możliwych zmian legislacyjnych w trakcie jego opracowania;</w:t>
      </w:r>
    </w:p>
    <w:p w14:paraId="181CF170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296719CD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ustosunkowanie się do skarg wniesionych do Wojewódzkiego Sądu Administracyjnego i Naczelnego Sądu Administracyjnego;</w:t>
      </w:r>
    </w:p>
    <w:p w14:paraId="73558537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zamówienia odpowiedzialny jest za prawidłowe sporządzenie i skompletowanie dokumentacji planistycznej zgodnie z ustawą u.p.z.p., do przedstawienia wojewodzie w celu oceny zgodności z prawem i ogłoszeniu uchwały w wojewódzkim dzienniku urzędowym;</w:t>
      </w:r>
    </w:p>
    <w:p w14:paraId="32E49494" w14:textId="77777777" w:rsidR="00EB0A8A" w:rsidRPr="002C3717" w:rsidRDefault="00EB0A8A" w:rsidP="00EB0A8A">
      <w:pPr>
        <w:pStyle w:val="Standard"/>
        <w:numPr>
          <w:ilvl w:val="0"/>
          <w:numId w:val="1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Wykonanie innych czynności niezbędnych do prawidłowego wykonania przedmiotu zamówienia w uzgodnieniu z Zamawiającym.</w:t>
      </w:r>
    </w:p>
    <w:p w14:paraId="0624C683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Ponadto:</w:t>
      </w:r>
    </w:p>
    <w:p w14:paraId="4BE053C6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.docx);</w:t>
      </w:r>
    </w:p>
    <w:p w14:paraId="77FAB801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Projekt Planu Ogólnego gotowy do uchwalenia Wykonawca przekaże Zamawiającemu w wersji cyfrowej (format .pdf, .jpg, .docx).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6871FFD6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przekaże Zamawiającemu:</w:t>
      </w:r>
    </w:p>
    <w:p w14:paraId="7870B025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część tekstową opracowania w wersji papierowej (4 egzemplarze) i wersji cyfrowej (nagranej na nośnik elektroniczny – formaty zapisu uzgodnione z Zamawiającym);</w:t>
      </w:r>
    </w:p>
    <w:p w14:paraId="162281DE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część graficzną opracowań w odpowiedniej skali w wersji papierowej (4 egzemplarze) i wersji cyfrowej (w formacie uzgodnionym z Zamawiającym, nagranej na nośnik elektroniczny);</w:t>
      </w:r>
    </w:p>
    <w:p w14:paraId="44DCD007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część tekstowa i graficzna planu ogólnego gminy powinny być zapisane w formie danych przestrzennych z nadaną georeferencją, posiadać metadane oraz być sporządzone zgodnie ze standardami zapisu danych;</w:t>
      </w:r>
    </w:p>
    <w:p w14:paraId="66258717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dokumentację formalno-prawną – w wersji papierowej w jednym egzemplarzu, odpowiednio poukładaną i spiętą oraz w wersji cyfrowej;</w:t>
      </w:r>
    </w:p>
    <w:p w14:paraId="48BC626F" w14:textId="77777777" w:rsidR="00EB0A8A" w:rsidRPr="002C3717" w:rsidRDefault="00EB0A8A" w:rsidP="00EB0A8A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- dane przestrzenne, o których mowa w ustawie o planowaniu i zagospodarowaniu przestrzennym z dnia 27 marca 2003 r. (Dz. U. z 2024 r. po. 1130 ze zm.);</w:t>
      </w:r>
    </w:p>
    <w:p w14:paraId="7E19176F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Przygotowane opracowanie (jeżeli jego charakter tego wymaga) powinno być zgodne z zapisami Dyrektywy 2007/2/WE Parlamentu Europejskiego i Rady z dnia 14 marca 2007 r. ustanawiającej infrastrukturę informacji przestrzennej we Wspólnocie Europejskiej (INSPIRE) oraz ustawy z dnia 4 marca 2010 r. o infrastrukturze informacji przestrzennej;</w:t>
      </w:r>
    </w:p>
    <w:p w14:paraId="23A4F8BC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AE6FE12" w14:textId="77777777" w:rsidR="00EB0A8A" w:rsidRPr="002C3717" w:rsidRDefault="00EB0A8A" w:rsidP="00EB0A8A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Wykonawca zobowiązany jest do przygotowania oprócz ww. dokumentów innych dokumentów, których potrzeba wyłoni się w trakcie opracowywania przedmiotu zamówienia w ramach niniejszej umowy;</w:t>
      </w:r>
    </w:p>
    <w:p w14:paraId="0C4F0FA7" w14:textId="0B891FAC" w:rsidR="009B14EE" w:rsidRPr="002C3717" w:rsidRDefault="00EB0A8A" w:rsidP="00077220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lastRenderedPageBreak/>
        <w:t xml:space="preserve">Wykonawca zobowiązuje się do przeniesienia majątkowych praw autorskich do wszystkich materiałów wytworzonych w ramach realizacji przedmiotu zamówienia na Zamawiającego w ramach niniejszej umowy. </w:t>
      </w:r>
    </w:p>
    <w:p w14:paraId="3E072E48" w14:textId="640D0511" w:rsidR="009425D8" w:rsidRPr="002C3717" w:rsidRDefault="009425D8" w:rsidP="00077220">
      <w:pPr>
        <w:pStyle w:val="Standard"/>
        <w:numPr>
          <w:ilvl w:val="0"/>
          <w:numId w:val="20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</w:t>
      </w:r>
    </w:p>
    <w:p w14:paraId="1BBC0360" w14:textId="42038C49" w:rsidR="00BA2661" w:rsidRPr="002C3717" w:rsidRDefault="000B67DD" w:rsidP="00BA2661">
      <w:pPr>
        <w:pStyle w:val="Standard"/>
        <w:numPr>
          <w:ilvl w:val="0"/>
          <w:numId w:val="1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Zamawiający przekaże Wykonawcy wymagane informacje i materiały niezbędne do przedmiotowego opracowania, tj.:</w:t>
      </w:r>
    </w:p>
    <w:p w14:paraId="64300E73" w14:textId="470EADF9" w:rsidR="000B67DD" w:rsidRPr="002C3717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Uchwałę Rady Gminy Szudziałowo w sprawie przystąpienia do sporządzenia planu ogólnego,</w:t>
      </w:r>
    </w:p>
    <w:p w14:paraId="1F28CAAD" w14:textId="22605E67" w:rsidR="000B67DD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Wszystkie materiały bazowe stanowiące podstawę do opracowania przedmiotu zamówienia i dotyczące polityki przestrzennej gminy,</w:t>
      </w:r>
    </w:p>
    <w:p w14:paraId="7910696E" w14:textId="54223C27" w:rsidR="00634946" w:rsidRPr="002C3717" w:rsidRDefault="00634946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Niezbędne mapy wymagane zgodnie z Ustawą o planowaniu i zagospodarowaniu przestrzennym, </w:t>
      </w:r>
    </w:p>
    <w:p w14:paraId="6BA20FE3" w14:textId="67E3687A" w:rsidR="000B67DD" w:rsidRPr="002C3717" w:rsidRDefault="000B67DD" w:rsidP="000B67DD">
      <w:pPr>
        <w:pStyle w:val="Standard"/>
        <w:numPr>
          <w:ilvl w:val="0"/>
          <w:numId w:val="23"/>
        </w:numPr>
        <w:tabs>
          <w:tab w:val="left" w:pos="-60"/>
        </w:tabs>
        <w:spacing w:before="57" w:after="57"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Zamieszczenie</w:t>
      </w:r>
      <w:r w:rsidR="00A97511" w:rsidRPr="002C3717">
        <w:rPr>
          <w:rFonts w:cs="Times New Roman"/>
          <w:sz w:val="22"/>
          <w:szCs w:val="22"/>
        </w:rPr>
        <w:t xml:space="preserve"> i</w:t>
      </w:r>
      <w:r w:rsidRPr="002C3717">
        <w:rPr>
          <w:rFonts w:cs="Times New Roman"/>
          <w:sz w:val="22"/>
          <w:szCs w:val="22"/>
        </w:rPr>
        <w:t xml:space="preserve"> ponoszenie kosztów publikacji prasowych.</w:t>
      </w:r>
    </w:p>
    <w:p w14:paraId="0077DD2B" w14:textId="77777777" w:rsidR="000B67DD" w:rsidRPr="002C3717" w:rsidRDefault="000B67DD" w:rsidP="000B67DD">
      <w:pPr>
        <w:pStyle w:val="Standard"/>
        <w:tabs>
          <w:tab w:val="left" w:pos="-60"/>
        </w:tabs>
        <w:spacing w:before="57" w:after="57" w:line="276" w:lineRule="auto"/>
        <w:ind w:left="1440"/>
        <w:jc w:val="both"/>
        <w:rPr>
          <w:rFonts w:cs="Times New Roman"/>
          <w:sz w:val="22"/>
          <w:szCs w:val="22"/>
        </w:rPr>
      </w:pPr>
    </w:p>
    <w:p w14:paraId="50182F8A" w14:textId="067C390E" w:rsidR="00AE0972" w:rsidRPr="002C3717" w:rsidRDefault="00AE0972" w:rsidP="00AE0972">
      <w:pPr>
        <w:keepLines/>
        <w:spacing w:before="120" w:line="276" w:lineRule="auto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>§ 2</w:t>
      </w:r>
      <w:r w:rsidR="001922C0" w:rsidRPr="002C3717">
        <w:rPr>
          <w:b/>
          <w:color w:val="000000" w:themeColor="text1"/>
          <w:szCs w:val="22"/>
        </w:rPr>
        <w:t>.</w:t>
      </w:r>
    </w:p>
    <w:p w14:paraId="55FBA893" w14:textId="77777777" w:rsidR="00077220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Wynagrodzenie Wykonawcy za wykonanie przedmiotu umowy ustala się na kwotę</w:t>
      </w:r>
      <w:r w:rsidR="00077220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D086E8C" w14:textId="33F3D706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B2CD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netto ……………………………………………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="000B2CD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90EC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37B3ED6C" w14:textId="75727F4B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- podatek VAT …………………………………………… zł, </w:t>
      </w:r>
    </w:p>
    <w:p w14:paraId="51F30AA9" w14:textId="08A74D9E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brutto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…………………………………………… zł, </w:t>
      </w:r>
    </w:p>
    <w:p w14:paraId="17D8D3F8" w14:textId="2F08F6D9" w:rsidR="00077220" w:rsidRPr="002C3717" w:rsidRDefault="00077220" w:rsidP="00077220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(słownie brutto ……………………………………………).</w:t>
      </w:r>
    </w:p>
    <w:p w14:paraId="428C8C6D" w14:textId="50BE61F1" w:rsidR="00790EC7" w:rsidRPr="002C3717" w:rsidRDefault="00053ED7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Rozliczenie za wykonywane prace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nastąpi na podstawie faktur/rachunków częściowych wystawianych przez Wykonawcę, po podpisaniu przez strony protokołu odbioru, wymaganego na danym etapie prac</w:t>
      </w:r>
      <w:r w:rsidR="00790EC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4F40BD0" w14:textId="360A77CA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I transza – etap pierwszy – prace wstępne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(m. in. przygotowanie ogłoszeń, obwieszczeń, zawiadomień, sporządzenie opracowania ekofizjograficznego, zebranie wniosków do planu ogólnego)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wysokości 20 % wartości umowy,</w:t>
      </w:r>
    </w:p>
    <w:p w14:paraId="4175F8B7" w14:textId="2B63B64B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 transza – etap drugi – prace planistyczne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(m. in. sporządzenie I wersji projektu Planu wraz z prognozą oddziaływania na środowisko)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wysokości 30 % wartości umowy,</w:t>
      </w:r>
    </w:p>
    <w:p w14:paraId="65D34943" w14:textId="359A69FC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III transza – etap trzeci –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m. in. uzyskanie pozytywnych opinii i uzgodnień oraz zakończenie konsultacji społecznych -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wysokości 30 % wartości umowy,</w:t>
      </w:r>
    </w:p>
    <w:p w14:paraId="75AE85CC" w14:textId="6915E999" w:rsidR="00790EC7" w:rsidRPr="002C3717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IV transza – etap czwarty – uchwalenie i zakończenie prac </w:t>
      </w:r>
      <w:r w:rsidR="00FA6789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24371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wysokości 20 % wartości umowy.</w:t>
      </w:r>
    </w:p>
    <w:p w14:paraId="1D76966F" w14:textId="6C1743F8" w:rsidR="003D2417" w:rsidRPr="002C37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przypadku wystawienia wadliwej faktury płatność zostanie dokonana po otrzymaniu faktury korygującej, co nie będzie podstawą do naliczenia odsetek za opóźnienie w płatności.</w:t>
      </w:r>
    </w:p>
    <w:p w14:paraId="7622B41C" w14:textId="1D9DE848" w:rsidR="003D2417" w:rsidRPr="002C3717" w:rsidRDefault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Należność płatna będzie przelewem na numer konta Wykonawcy, wskazany na fakturze, w terminie 21 dni od daty otrzymania faktury przez Zamawiającego.</w:t>
      </w:r>
    </w:p>
    <w:p w14:paraId="18F2B298" w14:textId="16AB1FB6" w:rsidR="00A266CF" w:rsidRPr="002C3717" w:rsidRDefault="00AE0972" w:rsidP="003D2417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Płatności wynagrodzenia będą dokonywane częściami dla każdego z zadań w sposób ujęty w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§ 2 ust. 2.</w:t>
      </w:r>
    </w:p>
    <w:p w14:paraId="2DA644D2" w14:textId="01C375AF" w:rsidR="003D2417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Należność za wykonane elementy przedmiotu umowy będzie płatna po dostarczeniu prawidłowo wystawionej faktury VAT na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dane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42D8959D" w14:textId="77777777" w:rsidR="003D2417" w:rsidRPr="002C3717" w:rsidRDefault="00AE0972" w:rsidP="003D2417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Nabywca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Gmina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ul.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Bankowa 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16 -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NIP </w:t>
      </w:r>
      <w:r w:rsidR="003D2417" w:rsidRPr="002C3717">
        <w:rPr>
          <w:rFonts w:ascii="Times New Roman" w:hAnsi="Times New Roman" w:cs="Times New Roman"/>
          <w:sz w:val="22"/>
          <w:szCs w:val="22"/>
        </w:rPr>
        <w:t>545-17-99-806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Odbiorca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Urząd Gminy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, ul.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Bankowa 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16 -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Szudziałowo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1BA3C86" w14:textId="09B4AE82" w:rsidR="00AE0972" w:rsidRPr="002C3717" w:rsidRDefault="00AE0972" w:rsidP="003D2417">
      <w:pPr>
        <w:pStyle w:val="Default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Płatność faktury końcowej nastąpi po </w:t>
      </w:r>
      <w:r w:rsidR="0019211F" w:rsidRPr="002C3717">
        <w:rPr>
          <w:rFonts w:ascii="Times New Roman" w:hAnsi="Times New Roman" w:cs="Times New Roman"/>
          <w:sz w:val="22"/>
          <w:szCs w:val="22"/>
        </w:rPr>
        <w:t>opublikowaniu ostatecznej wersji planu (po ewentualnych zmianach wynikających z rozstrzygnięć nadzorczych wojewody) w Dzienniku Urzędowym Województwa Podlaskiego</w:t>
      </w:r>
      <w:r w:rsidR="0019211F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terminie do </w:t>
      </w:r>
      <w:r w:rsidR="003D2417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21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 od otrzymania przez Zamawiającego prawidłowo wystawionej faktury. </w:t>
      </w:r>
    </w:p>
    <w:p w14:paraId="50B0A936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6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Formą przekazywania przez Wykonawcę faktur Zamawiającemu będzie forma papierowa (tradycyjna). </w:t>
      </w:r>
    </w:p>
    <w:p w14:paraId="24584FDD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Strony wyłączają możliwość przeniesienia wierzytelności wynikających z niniejszej umowy na osoby trzecie bez zgody Zamawiającego wyrażonej w formie pisemnej pod rygorem nieważności.</w:t>
      </w:r>
    </w:p>
    <w:p w14:paraId="6AFCA38E" w14:textId="77777777" w:rsidR="00AE0972" w:rsidRPr="002C3717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zobowiązuje się sprawdzić przekazane opracowanie (lub jego część) pod względem kompletności i zgodności z umową oraz powiadomić pisemnie Wykonawcę o stwierdzonych uchybieniach w ciągu 7 dni od daty otrzymania dokumentacji. </w:t>
      </w:r>
    </w:p>
    <w:p w14:paraId="664A3550" w14:textId="4F98650C" w:rsidR="00584230" w:rsidRPr="002C3717" w:rsidRDefault="00AE0972" w:rsidP="0019211F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Wykonawca zobowiązany jest w przypadku, o którym mowa w ust. 9, do usunięcia uchybień w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dokumentacji w terminie do 14 dni od otrzymania pisemnego powiadomienia.</w:t>
      </w:r>
    </w:p>
    <w:p w14:paraId="47EC362C" w14:textId="297D17B7" w:rsidR="00490941" w:rsidRPr="002C3717" w:rsidRDefault="00490941" w:rsidP="00674EFF">
      <w:pPr>
        <w:keepLines/>
        <w:spacing w:before="120" w:line="276" w:lineRule="auto"/>
        <w:ind w:left="-76"/>
        <w:jc w:val="center"/>
        <w:rPr>
          <w:b/>
          <w:color w:val="000000" w:themeColor="text1"/>
          <w:szCs w:val="22"/>
        </w:rPr>
      </w:pPr>
      <w:r w:rsidRPr="002C3717">
        <w:rPr>
          <w:b/>
          <w:color w:val="000000" w:themeColor="text1"/>
          <w:szCs w:val="22"/>
        </w:rPr>
        <w:t xml:space="preserve">§ </w:t>
      </w:r>
      <w:r w:rsidR="0019211F" w:rsidRPr="002C3717">
        <w:rPr>
          <w:b/>
          <w:color w:val="000000" w:themeColor="text1"/>
          <w:szCs w:val="22"/>
        </w:rPr>
        <w:t>3</w:t>
      </w:r>
      <w:r w:rsidR="001922C0" w:rsidRPr="002C3717">
        <w:rPr>
          <w:b/>
          <w:color w:val="000000" w:themeColor="text1"/>
          <w:szCs w:val="22"/>
        </w:rPr>
        <w:t>.</w:t>
      </w:r>
    </w:p>
    <w:p w14:paraId="4BE71657" w14:textId="77777777" w:rsidR="00EB178D" w:rsidRPr="002C3717" w:rsidRDefault="00EB178D">
      <w:pPr>
        <w:pStyle w:val="Default"/>
        <w:numPr>
          <w:ilvl w:val="0"/>
          <w:numId w:val="6"/>
        </w:numPr>
        <w:spacing w:after="49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termin rozpoczęcia pracy przyjmuje się dzień podpisania umowy. </w:t>
      </w:r>
    </w:p>
    <w:p w14:paraId="755E771D" w14:textId="77777777" w:rsidR="00EB178D" w:rsidRPr="002C3717" w:rsidRDefault="00EB178D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nie ma prawa powierzenia podwykonawcy realizacji całości ani części zamówienia. </w:t>
      </w:r>
    </w:p>
    <w:p w14:paraId="440C9396" w14:textId="31601DBD" w:rsidR="00FE6247" w:rsidRPr="002C3717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 xml:space="preserve">Miejscem odbioru wykonanego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P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lanu ogólnego gminy będzie siedziba Zamawiającego – Urząd Gminy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, ul.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Bankowa 1</w:t>
      </w:r>
      <w:r w:rsidRPr="002C3717">
        <w:rPr>
          <w:rFonts w:cs="Times New Roman"/>
          <w:color w:val="000000" w:themeColor="text1"/>
          <w:sz w:val="22"/>
          <w:szCs w:val="22"/>
        </w:rPr>
        <w:t>, 16-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113</w:t>
      </w:r>
      <w:r w:rsidRPr="002C3717">
        <w:rPr>
          <w:rFonts w:cs="Times New Roman"/>
          <w:color w:val="000000" w:themeColor="text1"/>
          <w:sz w:val="22"/>
          <w:szCs w:val="22"/>
        </w:rPr>
        <w:t xml:space="preserve"> </w:t>
      </w:r>
      <w:r w:rsidR="001922C0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>.</w:t>
      </w:r>
    </w:p>
    <w:p w14:paraId="3186CBAB" w14:textId="77777777" w:rsidR="00FE6247" w:rsidRPr="002C3717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Wykonawca zobowiązuje się dostarczyć przedmiot umowy, o  którym mowa w  § 1 wraz z oświadczeniem o kompletności przekazywanych dokumentacji.</w:t>
      </w:r>
    </w:p>
    <w:p w14:paraId="1B40215C" w14:textId="77777777" w:rsidR="00584230" w:rsidRPr="002C3717" w:rsidRDefault="00584230" w:rsidP="00FE6247">
      <w:pPr>
        <w:pStyle w:val="Default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4C8FC8" w14:textId="711E10F2" w:rsidR="00EB178D" w:rsidRPr="002C3717" w:rsidRDefault="00EB178D" w:rsidP="00EB178D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1922C0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42349877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Kary umowne naliczane będą według następujących zasad: </w:t>
      </w:r>
    </w:p>
    <w:p w14:paraId="76C9D888" w14:textId="77777777" w:rsidR="00EB178D" w:rsidRPr="002C3717" w:rsidRDefault="00EB178D">
      <w:pPr>
        <w:pStyle w:val="Default"/>
        <w:numPr>
          <w:ilvl w:val="0"/>
          <w:numId w:val="8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 zapłaty Zamawiającemu kar umownych:</w:t>
      </w:r>
    </w:p>
    <w:p w14:paraId="3884C84D" w14:textId="77777777" w:rsidR="00EB178D" w:rsidRPr="002C3717" w:rsidRDefault="00EB178D" w:rsidP="00A266CF">
      <w:pPr>
        <w:pStyle w:val="Default"/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za odstąpienie od umowy przez Wykonawcę lub za odstąpienie od umowy lub rozwiązanie umowy przez Zamawiającego, z przyczyn, za które ponosi odpowiedzialność Wykonawca - w wysokości 10% wynagrodzenia umownego brutto określonego w § 2 ust. 1; </w:t>
      </w:r>
    </w:p>
    <w:p w14:paraId="59050537" w14:textId="77777777" w:rsidR="00EB178D" w:rsidRPr="002C3717" w:rsidRDefault="00EB178D" w:rsidP="00A266CF">
      <w:pPr>
        <w:pStyle w:val="Default"/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za niewykonanie obowiązków nałożonych obowiązującymi przepisami, za </w:t>
      </w:r>
      <w:r w:rsidR="00D411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opóźnienie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wykonaniu pracy określonej w umowie – w wysokości 0,2% wynagrodzenia brutto określonego w § 2 ust. 1 za każdy dzień opóźnienia; </w:t>
      </w:r>
    </w:p>
    <w:p w14:paraId="6C7EFCCE" w14:textId="051EFFA9" w:rsidR="00A266CF" w:rsidRPr="002C3717" w:rsidRDefault="001922C0" w:rsidP="00A266CF">
      <w:pPr>
        <w:pStyle w:val="Default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za </w:t>
      </w:r>
      <w:r w:rsidR="00196392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opóźnienie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usunięciu wad stwierdzonych przy odbiorze - w wysokości 0,2% wynagrodzenia brutto określonego w § 2 ust. 1 za każdy dzień opóźnienia liczony od upływu terminu wyznaczonego na usunięcie wad. </w:t>
      </w:r>
    </w:p>
    <w:p w14:paraId="5EB564D1" w14:textId="77777777" w:rsidR="00584230" w:rsidRPr="002C3717" w:rsidRDefault="00A266CF" w:rsidP="00A266CF">
      <w:pPr>
        <w:pStyle w:val="Default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jest zobowiązany do zapłaty Wykonawcy kar umownych za odstąpienie od umowy przez Zamawiającego z przyczyn innych niż te, o których mowa w § 6 lub z przyczyn, za które ponosi odpowiedzialność Zamawiający - w wysokości 10% wynagrodzenia umownego brutto określonego w § 2 ust. 1. </w:t>
      </w:r>
    </w:p>
    <w:p w14:paraId="6FE99B09" w14:textId="77777777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niniejszej umowy zastrzegają sobie prawo dochodzenia odszkodowania uzupełniającego do wysokości poniesionej szkody. </w:t>
      </w:r>
    </w:p>
    <w:p w14:paraId="6FEDA4CC" w14:textId="45702233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odstąpienia od umowy, w sytuacji określonej w § </w:t>
      </w:r>
      <w:r w:rsidR="001922C0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ust. 2, Zamawiający zapłaci Wykonawcy wynagrodzenie w wysokości zgodnej z zaawansowaniem prac.</w:t>
      </w:r>
    </w:p>
    <w:p w14:paraId="0AD8221F" w14:textId="77777777" w:rsidR="00A266CF" w:rsidRPr="002C3717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Zamawiający ma prawo potrącić z wystawionej przez Wykonawcę faktury kary umowne.</w:t>
      </w:r>
    </w:p>
    <w:p w14:paraId="741F67AD" w14:textId="3908B368" w:rsidR="00A266CF" w:rsidRPr="002C3717" w:rsidRDefault="002039F8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udziela Zamawiającemu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pisemnej gwarancji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jakości prac objętych niniejszą umową na okres 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36 miesięcy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daty uchwalenia planu ogólnego przez Radę Gminy Szudziałowo, w którym to okresie dokona nieodpłatnie usunięcia stwierdzonych wad w przedmiocie umowy, w terminie wskazanym przez Zamawiającego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4C30FE8" w14:textId="3DE5BFF0" w:rsidR="002039F8" w:rsidRPr="002C3717" w:rsidRDefault="002039F8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</w:t>
      </w:r>
      <w:r w:rsidR="009070C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rękojmi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Wykonawca bez dodatkowego wynagrodzenia jest zobowiązany do merytorycznego udziału w procedurach rozstrzygania zaskarżeń do sądu administracyjnego uchwały w sprawie planu ogólnego gminy, w tym przygotowywania pisemnego stanowiska w tym przedmiocie.</w:t>
      </w:r>
    </w:p>
    <w:p w14:paraId="7452F99F" w14:textId="77777777" w:rsidR="00584230" w:rsidRPr="002C3717" w:rsidRDefault="00584230" w:rsidP="00EB178D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E3F419F" w14:textId="2ACC8425" w:rsidR="00EB178D" w:rsidRPr="002C3717" w:rsidRDefault="00EB178D" w:rsidP="00EB178D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1922C0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4BC54A27" w14:textId="77777777" w:rsidR="00EB178D" w:rsidRPr="002C3717" w:rsidRDefault="00EB178D">
      <w:pPr>
        <w:pStyle w:val="Default"/>
        <w:numPr>
          <w:ilvl w:val="0"/>
          <w:numId w:val="9"/>
        </w:numPr>
        <w:spacing w:after="49"/>
        <w:ind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zastrzega sobie prawo odstąpienia od umowy, jeżeli: </w:t>
      </w:r>
    </w:p>
    <w:p w14:paraId="6ABA8864" w14:textId="77777777" w:rsidR="00EB178D" w:rsidRPr="002C3717" w:rsidRDefault="00EB178D" w:rsidP="00A266CF">
      <w:pPr>
        <w:pStyle w:val="Default"/>
        <w:spacing w:after="4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zostanie ogłoszona upadłość lub rozwiązanie firmy Wykonawcy; </w:t>
      </w:r>
    </w:p>
    <w:p w14:paraId="110F5672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zostanie wydany nakaz zajęcia majątku Wykonawcy. </w:t>
      </w:r>
    </w:p>
    <w:p w14:paraId="14741F65" w14:textId="77777777" w:rsidR="00584230" w:rsidRPr="002C3717" w:rsidRDefault="00EB178D" w:rsidP="00A266CF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 Zamawiający zastrzega sobie prawo rozwiązania umowy w trybie natychmiastowym w przypadku gdy Wykonawca nie realizuje zadania zgodnie z umową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przeprowadzonymi rokowaniami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też w sposób niedbały i nieterminowy realizuje swoje zobowiązania umowne pomimo pisemnego wezwania przez Zamawiającego. </w:t>
      </w:r>
    </w:p>
    <w:p w14:paraId="45E52036" w14:textId="77777777" w:rsidR="0006761B" w:rsidRPr="002C3717" w:rsidRDefault="00584230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miesiąca od uzyskania informacji o zaistnieniu takich okoliczności.</w:t>
      </w:r>
    </w:p>
    <w:p w14:paraId="02118C24" w14:textId="77777777" w:rsidR="0006761B" w:rsidRPr="002C3717" w:rsidRDefault="0006761B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4. W sytuacjach, o których mowa w ust. 1 -3 Wykonawca nie może naliczyć Zamawiającemu kar umownych z tytułu odstąpienia od umowy.</w:t>
      </w:r>
    </w:p>
    <w:p w14:paraId="7639F05B" w14:textId="77777777" w:rsidR="00920FC8" w:rsidRPr="002C3717" w:rsidRDefault="00920FC8" w:rsidP="0006761B">
      <w:pPr>
        <w:pStyle w:val="Default"/>
        <w:ind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</w:t>
      </w:r>
      <w:r w:rsidR="00103E84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Zamawiający może odstąpić od umowy w terminie 30 dni od dnia dowiedzenia się o przyczynach odstąpienia od umowy wskazanych w ust. 1 -3. Oświadczenie o odstąpieniu należy złożyć na piśmie. </w:t>
      </w:r>
    </w:p>
    <w:p w14:paraId="5587FE27" w14:textId="77777777" w:rsidR="00CA0693" w:rsidRPr="002C3717" w:rsidRDefault="00EF48F6" w:rsidP="00CA0693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§6.</w:t>
      </w:r>
    </w:p>
    <w:p w14:paraId="7DE62F26" w14:textId="73BBC155" w:rsidR="00EF48F6" w:rsidRPr="002C3717" w:rsidRDefault="00CA0693" w:rsidP="00CA0693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sz w:val="22"/>
          <w:szCs w:val="22"/>
        </w:rPr>
        <w:t>1.</w:t>
      </w:r>
      <w:r w:rsidR="00EF48F6" w:rsidRPr="002C3717">
        <w:rPr>
          <w:rFonts w:ascii="Times New Roman" w:hAnsi="Times New Roman" w:cs="Times New Roman"/>
          <w:sz w:val="22"/>
          <w:szCs w:val="22"/>
        </w:rPr>
        <w:t>Zmiany umowy wymagają formy pisemnej pod rygorem nieważności.</w:t>
      </w:r>
    </w:p>
    <w:p w14:paraId="02ABB161" w14:textId="524F2380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2.</w:t>
      </w:r>
      <w:r w:rsidR="00EF48F6" w:rsidRPr="002C3717">
        <w:rPr>
          <w:rFonts w:cs="Times New Roman"/>
          <w:sz w:val="22"/>
          <w:szCs w:val="22"/>
        </w:rPr>
        <w:t>Zmiana postanowień zawartej umowy może nastąpić w następujących przypadkach:</w:t>
      </w:r>
    </w:p>
    <w:p w14:paraId="0FC0915C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 korzystnych dla Zamawiającego, których konieczność wprowadzenia wynika z okoliczności, których nie można było przewidzieć w chwili zawarcia umowy,</w:t>
      </w:r>
    </w:p>
    <w:p w14:paraId="699535F6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Przesunięcia terminu wykonania przedmiotu umowy, jeżeli z przyczyn od Wykonawcy niezależnych, których nie można było przewidzieć w chwili zawarcia umowy, nie jest możliwe dotrzymanie terminu wykonania przedmiotu umowy,</w:t>
      </w:r>
    </w:p>
    <w:p w14:paraId="1C441069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Dopuszczalnej prawem zmiany stron umowy lub oznaczenia stron umowy,</w:t>
      </w:r>
    </w:p>
    <w:p w14:paraId="7A365126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Zmiany wynagrodzenia w następstwie zmiany przepisów o podatku od towarów i usług (VAT),</w:t>
      </w:r>
    </w:p>
    <w:p w14:paraId="10D42A2D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Zmiany w zakresie przedmiotu umowy, jeżeli konieczność wprowadzenia takich zmian jest skutkiem zmiany przepisów prawa,</w:t>
      </w:r>
    </w:p>
    <w:p w14:paraId="3662AE21" w14:textId="77777777" w:rsidR="00EF48F6" w:rsidRPr="002C3717" w:rsidRDefault="00EF48F6" w:rsidP="00EF48F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Termin wykonania oraz wynagrodzenie umowne może ulec zmianie w przypadku ograniczenia lub zmiany przez Zamawiającego zakresu przedmiotu umowy z przyczyn, które nie były wiadome Zamawiającemu w chwili zawarcia umowy, a mają zasadnicze znaczenie na realizację zawartej umowy.</w:t>
      </w:r>
    </w:p>
    <w:p w14:paraId="02BF0128" w14:textId="27A6352C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3.</w:t>
      </w:r>
      <w:r w:rsidR="00EF48F6" w:rsidRPr="002C3717">
        <w:rPr>
          <w:rFonts w:cs="Times New Roman"/>
          <w:sz w:val="22"/>
          <w:szCs w:val="22"/>
        </w:rPr>
        <w:t xml:space="preserve">Strona występująca o zmianę postanowień umowy zobowiązana jest do udokumentowania zaistnienia okoliczności, o których mowa w pkt </w:t>
      </w:r>
      <w:r w:rsidRPr="002C3717">
        <w:rPr>
          <w:rFonts w:cs="Times New Roman"/>
          <w:sz w:val="22"/>
          <w:szCs w:val="22"/>
        </w:rPr>
        <w:t>2</w:t>
      </w:r>
      <w:r w:rsidR="00EF48F6" w:rsidRPr="002C3717">
        <w:rPr>
          <w:rFonts w:cs="Times New Roman"/>
          <w:sz w:val="22"/>
          <w:szCs w:val="22"/>
        </w:rPr>
        <w:t>. Wniosek o zmianę postanowień umowy musi być wyrażony na piśmie.</w:t>
      </w:r>
    </w:p>
    <w:p w14:paraId="294F68FD" w14:textId="6E0F21B7" w:rsidR="00CA0693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4. Strona domagająca się zmiany postanowień umowy jest obowiązana opracować projekt aneksu do umowy i przesłać go drugiej stronie wraz z uzasadnieniem żądania.</w:t>
      </w:r>
    </w:p>
    <w:p w14:paraId="56BF3A77" w14:textId="2BBD801A" w:rsidR="00EF48F6" w:rsidRPr="002C3717" w:rsidRDefault="00CA0693" w:rsidP="00CA069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C3717">
        <w:rPr>
          <w:rFonts w:cs="Times New Roman"/>
          <w:sz w:val="22"/>
          <w:szCs w:val="22"/>
        </w:rPr>
        <w:t>5. Zmiana postanowień niniejszej umowy może nastąpić za zgodą obu stron, wyrażoną na piśmie pod rygorem nieważności takiej zmiany.</w:t>
      </w:r>
    </w:p>
    <w:p w14:paraId="27C6C481" w14:textId="77777777" w:rsidR="00584230" w:rsidRPr="002C3717" w:rsidRDefault="00584230" w:rsidP="00584230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F6D5392" w14:textId="60762352" w:rsidR="00EB178D" w:rsidRPr="002C3717" w:rsidRDefault="00EB178D" w:rsidP="00584230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02BBF2F" w14:textId="35965DE0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 xml:space="preserve">1. Wykonawca jest odpowiedzialny względem Zamawiającego za wady w planie ogólnym gminy </w:t>
      </w:r>
      <w:r w:rsidR="00EF48F6" w:rsidRPr="002C3717">
        <w:rPr>
          <w:rFonts w:cs="Times New Roman"/>
          <w:color w:val="000000" w:themeColor="text1"/>
          <w:sz w:val="22"/>
          <w:szCs w:val="22"/>
        </w:rPr>
        <w:t>Szudziałowo</w:t>
      </w:r>
      <w:r w:rsidRPr="002C3717">
        <w:rPr>
          <w:rFonts w:cs="Times New Roman"/>
          <w:color w:val="000000" w:themeColor="text1"/>
          <w:sz w:val="22"/>
          <w:szCs w:val="22"/>
        </w:rPr>
        <w:t>.</w:t>
      </w:r>
    </w:p>
    <w:p w14:paraId="59526249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2. Wykonawca jest odpowiedzialny w szczególności za przygotowanie przedmiotu zamówienia niezgodnie z obowiązującymi przepisami lub decyzjami właściwych organów i instytucji.</w:t>
      </w:r>
    </w:p>
    <w:p w14:paraId="4891803B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3. O zauważonych wadach w  przedmiocie zamówienia Zamawiający zawiadamia Wykonawcę niezwłocznie, nie później  niż w terminie 7 dni od dnia ich zauważenia.</w:t>
      </w:r>
    </w:p>
    <w:p w14:paraId="10F13EFD" w14:textId="77777777" w:rsidR="009E0CBC" w:rsidRPr="002C3717" w:rsidRDefault="009E0CBC" w:rsidP="009E0CBC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4. Zamawiający po stwierdzeniu istnienia wad w dokumentacji, wykonując uprawnienia względem Wykonawcy może:</w:t>
      </w:r>
    </w:p>
    <w:p w14:paraId="120A2470" w14:textId="77777777" w:rsidR="009E0CBC" w:rsidRPr="002C3717" w:rsidRDefault="009E0CBC" w:rsidP="009E0CBC">
      <w:pPr>
        <w:pStyle w:val="Akapitzlist"/>
        <w:numPr>
          <w:ilvl w:val="0"/>
          <w:numId w:val="15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żądać bezpłatnego ich usunięcia, wyznaczając w tym celu Wykonawcy odpowiedni termin z zagrożeniem, że po bezskutecznym upływie tego terminu odstąpi od umowy;</w:t>
      </w:r>
    </w:p>
    <w:p w14:paraId="2A249CD4" w14:textId="77777777" w:rsidR="009E0CBC" w:rsidRPr="002C3717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t>odstąpić od umowy, bez wyznaczenia terminu do usunięcia wad, gdy wady mają charakter istotny i nie dadzą się usunąć;</w:t>
      </w:r>
    </w:p>
    <w:p w14:paraId="59A13713" w14:textId="77777777" w:rsidR="009E0CBC" w:rsidRPr="002C3717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color w:val="000000" w:themeColor="text1"/>
          <w:szCs w:val="22"/>
        </w:rPr>
      </w:pPr>
      <w:r w:rsidRPr="002C3717">
        <w:rPr>
          <w:color w:val="000000" w:themeColor="text1"/>
          <w:szCs w:val="22"/>
        </w:rPr>
        <w:lastRenderedPageBreak/>
        <w:t>obniżyć wynagrodzenie Wykonawcy w przypadku, gdy wady nie dadzą się usunąć, lecz nie mają charakteru istotnego.</w:t>
      </w:r>
    </w:p>
    <w:p w14:paraId="18CAA760" w14:textId="77777777" w:rsidR="009E0CBC" w:rsidRPr="002C3717" w:rsidRDefault="009E0CBC" w:rsidP="002F4123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5. Za wadę istotną uważa się wadę uniemożliwiającą wykorzystanie projektu planu w całości na potrzeby Zamawiającego.</w:t>
      </w:r>
    </w:p>
    <w:p w14:paraId="3183CEB0" w14:textId="77777777" w:rsidR="002F4123" w:rsidRPr="002C3717" w:rsidRDefault="002F4123" w:rsidP="002F4123">
      <w:pPr>
        <w:pStyle w:val="Standard"/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</w:rPr>
      </w:pPr>
      <w:r w:rsidRPr="002C3717">
        <w:rPr>
          <w:rFonts w:cs="Times New Roman"/>
          <w:color w:val="000000" w:themeColor="text1"/>
          <w:sz w:val="22"/>
          <w:szCs w:val="22"/>
        </w:rPr>
        <w:t>6. Jeżeli wykryte zostaną wady w planie ogólnym gminy, Wykonawca zobowiązuje się do usunięcia wad na własny koszt w terminie  wskazanym przez Zamawiającego.</w:t>
      </w:r>
    </w:p>
    <w:p w14:paraId="2D226F14" w14:textId="77777777" w:rsidR="00103E84" w:rsidRPr="002C3717" w:rsidRDefault="00103E84" w:rsidP="00103E84">
      <w:pPr>
        <w:pStyle w:val="Default"/>
        <w:ind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0C1674" w14:textId="34BA44CD" w:rsidR="00103E84" w:rsidRPr="002C3717" w:rsidRDefault="00103E84" w:rsidP="00103E84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8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3C61EDA" w14:textId="77777777" w:rsidR="00EB178D" w:rsidRPr="002C3717" w:rsidRDefault="00EB178D">
      <w:pPr>
        <w:pStyle w:val="Default"/>
        <w:numPr>
          <w:ilvl w:val="0"/>
          <w:numId w:val="10"/>
        </w:numPr>
        <w:spacing w:after="44"/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m.in.: przystosowanie, dokonywanie poprawek, zmian i przeróbek (jeżeli dotyczy). </w:t>
      </w:r>
    </w:p>
    <w:p w14:paraId="129A92AD" w14:textId="77777777" w:rsidR="00584230" w:rsidRPr="002C3717" w:rsidRDefault="00EB178D" w:rsidP="009E0CBC">
      <w:pPr>
        <w:pStyle w:val="Default"/>
        <w:numPr>
          <w:ilvl w:val="0"/>
          <w:numId w:val="10"/>
        </w:num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Przeniesienie autorskich praw majątkowych oraz praw zależnych następuje z chwilą przekazania nośników materialnych, na których zostały utrwalone, lub z chwilą ich wysłania Zamawiającemu drogą elektroniczną. </w:t>
      </w:r>
    </w:p>
    <w:p w14:paraId="4EF9A587" w14:textId="77777777" w:rsidR="00584230" w:rsidRPr="002C3717" w:rsidRDefault="00EB178D" w:rsidP="009E0CBC">
      <w:pPr>
        <w:pStyle w:val="Default"/>
        <w:numPr>
          <w:ilvl w:val="0"/>
          <w:numId w:val="10"/>
        </w:numPr>
        <w:ind w:left="36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Utworami o jakich mowa w ust. 1 niniejszego paragrafu, są w szczególności: </w:t>
      </w:r>
    </w:p>
    <w:p w14:paraId="5A500C1A" w14:textId="77777777" w:rsidR="009E0CBC" w:rsidRPr="002C3717" w:rsidRDefault="00584230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rojekt planu ogólnego wraz z raportem podsumowującym przebieg konsultacji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społecznych i uzasadnieniem,</w:t>
      </w:r>
    </w:p>
    <w:p w14:paraId="4BED160A" w14:textId="77777777" w:rsidR="00EB178D" w:rsidRPr="002C3717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prognoza odziaływania na środowisko, </w:t>
      </w:r>
    </w:p>
    <w:p w14:paraId="61735A3E" w14:textId="77777777" w:rsidR="00584230" w:rsidRPr="002C3717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opracowanie ekofizjograficzne. </w:t>
      </w:r>
    </w:p>
    <w:p w14:paraId="2159E9D9" w14:textId="77777777" w:rsidR="00584230" w:rsidRPr="002C3717" w:rsidRDefault="00584230" w:rsidP="009E0CBC">
      <w:pPr>
        <w:pStyle w:val="Default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EB178D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ykonawca ponosi wyłączną odpowiedzialność względem osób trzecich za naruszenie cudzych praw autorskich lub innych praw. </w:t>
      </w:r>
    </w:p>
    <w:p w14:paraId="116CDDD6" w14:textId="77777777" w:rsidR="00EB178D" w:rsidRPr="002C3717" w:rsidRDefault="00EB178D">
      <w:pPr>
        <w:pStyle w:val="Default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Ust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1 i 2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dotyczą przejścia praw autorskich zarówno w sytuacji zakończenia, jak i przerwania prac dotyczących przedmiotu umowy. </w:t>
      </w:r>
    </w:p>
    <w:p w14:paraId="18871078" w14:textId="77777777" w:rsidR="00EB178D" w:rsidRPr="002C3717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8F8824" w14:textId="1643314D" w:rsidR="00EB178D" w:rsidRPr="002C3717" w:rsidRDefault="00EB178D" w:rsidP="00584230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6D66778F" w14:textId="1127C9FF" w:rsidR="00EB178D" w:rsidRPr="002C3717" w:rsidRDefault="00EB178D" w:rsidP="00EF48F6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Wykonawcę w kontaktach z Zamawiającym, w zakresie czynności dotyczących opracowania projektu planu wymagających współdziałania stron, </w:t>
      </w:r>
      <w:r w:rsidR="00C15482">
        <w:rPr>
          <w:rFonts w:ascii="Times New Roman" w:hAnsi="Times New Roman" w:cs="Times New Roman"/>
          <w:color w:val="000000" w:themeColor="text1"/>
          <w:sz w:val="22"/>
          <w:szCs w:val="22"/>
        </w:rPr>
        <w:t>reprezentuje …………………………………………………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728AFA2" w14:textId="77777777" w:rsidR="00EB178D" w:rsidRPr="002C3717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E6D5C9" w14:textId="7D402256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10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18A44422" w14:textId="77777777" w:rsidR="00EB178D" w:rsidRDefault="00EB178D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Zmiany niniejszej umowy wymagają formy pisemnej pod rygorem nieważności. </w:t>
      </w:r>
    </w:p>
    <w:p w14:paraId="17C4E5CC" w14:textId="77777777" w:rsidR="009B5119" w:rsidRPr="002C3717" w:rsidRDefault="009B5119" w:rsidP="00EB178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D68418" w14:textId="59E58D93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0969250" w14:textId="77777777" w:rsidR="00EB178D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Ewentualne spory mogące wyniknąć w związku z realizacją niniejszej umowy podlegać będą rozstrzygnięciu przez sąd powszechny właściwy dla Zamawiającego. </w:t>
      </w:r>
    </w:p>
    <w:p w14:paraId="4C039926" w14:textId="77777777" w:rsidR="009B5119" w:rsidRPr="002C3717" w:rsidRDefault="009B5119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B78022B" w14:textId="659C2CC5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25F8163F" w14:textId="77777777" w:rsidR="009D1B53" w:rsidRPr="002C3717" w:rsidRDefault="00EB178D" w:rsidP="00A266CF">
      <w:pPr>
        <w:pStyle w:val="Default"/>
        <w:spacing w:after="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sprawach nieunormowanych niniejszą umową mają zastosowanie przepisy: </w:t>
      </w:r>
    </w:p>
    <w:p w14:paraId="397A3492" w14:textId="7BA07750" w:rsidR="00EB178D" w:rsidRPr="002C3717" w:rsidRDefault="00EB178D" w:rsidP="00566FCA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1)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dnia 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23 kwietnia 1964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 Cywiln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y (</w:t>
      </w:r>
      <w:r w:rsidR="00566F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Dz. 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566FCA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1061 ze zm.);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03F9C08" w14:textId="7E8E13B5" w:rsidR="00EB178D" w:rsidRPr="002C3717" w:rsidRDefault="00EB178D" w:rsidP="00A266CF">
      <w:pPr>
        <w:pStyle w:val="Default"/>
        <w:spacing w:after="5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stawy z dnia 27 marca 2003 r. o planowaniu i zagospodarowaniu przestrzennym (Dz.U.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1130 ze zm.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); </w:t>
      </w:r>
    </w:p>
    <w:p w14:paraId="4351B453" w14:textId="02182D49" w:rsidR="0006761B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stawy z 4 lutego 1994 r. o prawie autorskim i prawach pokrewnych (Dz.U. z 202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</w:t>
      </w:r>
      <w:r w:rsidR="0070417C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poz. </w:t>
      </w:r>
      <w:r w:rsidR="00EF48F6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1222 ze zm.</w:t>
      </w: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07FB0B1" w14:textId="77777777" w:rsidR="00EB178D" w:rsidRPr="002C3717" w:rsidRDefault="00EB178D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761B"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inne właściwe przepisy prawa powszechnie obowiązującego znajdujące zastosowanie w stanie faktycznym sprawy. </w:t>
      </w:r>
    </w:p>
    <w:p w14:paraId="5B50E4A5" w14:textId="77777777" w:rsidR="00CA0693" w:rsidRPr="002C3717" w:rsidRDefault="00CA0693" w:rsidP="00A266CF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AA364A" w14:textId="3058A10B" w:rsidR="00EB178D" w:rsidRPr="002C3717" w:rsidRDefault="00EB178D" w:rsidP="009D1B53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§</w:t>
      </w:r>
      <w:r w:rsidR="00EF48F6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CA0693"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2C37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764F268C" w14:textId="406A7FBB" w:rsidR="00084975" w:rsidRPr="00634946" w:rsidRDefault="00EB178D" w:rsidP="00634946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C3717">
        <w:rPr>
          <w:rFonts w:ascii="Times New Roman" w:hAnsi="Times New Roman" w:cs="Times New Roman"/>
          <w:color w:val="000000" w:themeColor="text1"/>
          <w:sz w:val="22"/>
          <w:szCs w:val="22"/>
        </w:rPr>
        <w:t>Umowę sporządzono w trzech jednobrzmiących egzemplarzach, z czego dwa egzemplarze otrzymuje Zamawiający i jeden egzemplarz Wykonawca.</w:t>
      </w:r>
    </w:p>
    <w:p w14:paraId="5586B1C2" w14:textId="77777777" w:rsidR="00674EFF" w:rsidRPr="002C3717" w:rsidRDefault="00674EFF" w:rsidP="002C7C5F">
      <w:pPr>
        <w:widowControl w:val="0"/>
        <w:suppressAutoHyphens/>
        <w:spacing w:before="120"/>
        <w:ind w:right="-425"/>
        <w:jc w:val="center"/>
        <w:rPr>
          <w:rFonts w:eastAsia="Calibri"/>
          <w:b/>
          <w:color w:val="000000" w:themeColor="text1"/>
          <w:szCs w:val="22"/>
          <w:lang w:eastAsia="ar-SA"/>
        </w:rPr>
      </w:pPr>
      <w:r w:rsidRPr="002C3717">
        <w:rPr>
          <w:rFonts w:eastAsia="Calibri"/>
          <w:b/>
          <w:color w:val="000000" w:themeColor="text1"/>
          <w:szCs w:val="22"/>
          <w:lang w:eastAsia="ar-SA"/>
        </w:rPr>
        <w:t>Wykonawca                                                                                  Zamawiający</w:t>
      </w:r>
    </w:p>
    <w:p w14:paraId="2B5E44B5" w14:textId="77777777" w:rsidR="00024F82" w:rsidRPr="002C3717" w:rsidRDefault="00024F82" w:rsidP="002C7C5F">
      <w:pPr>
        <w:widowControl w:val="0"/>
        <w:suppressAutoHyphens/>
        <w:spacing w:before="120"/>
        <w:ind w:right="-425"/>
        <w:jc w:val="center"/>
        <w:rPr>
          <w:rFonts w:eastAsia="Calibri"/>
          <w:b/>
          <w:color w:val="000000" w:themeColor="text1"/>
          <w:szCs w:val="22"/>
          <w:lang w:eastAsia="ar-SA"/>
        </w:rPr>
      </w:pPr>
    </w:p>
    <w:p w14:paraId="0C727D29" w14:textId="19AB55E5" w:rsidR="009A2060" w:rsidRPr="002C3717" w:rsidRDefault="00634946" w:rsidP="00634946">
      <w:pPr>
        <w:tabs>
          <w:tab w:val="left" w:pos="5920"/>
        </w:tabs>
        <w:spacing w:line="0" w:lineRule="atLeast"/>
        <w:ind w:right="-428"/>
        <w:rPr>
          <w:rFonts w:eastAsia="Arial"/>
          <w:b/>
          <w:color w:val="000000" w:themeColor="text1"/>
          <w:szCs w:val="22"/>
        </w:rPr>
      </w:pPr>
      <w:r>
        <w:rPr>
          <w:rFonts w:eastAsia="Calibri"/>
          <w:b/>
          <w:color w:val="000000" w:themeColor="text1"/>
          <w:szCs w:val="22"/>
          <w:lang w:eastAsia="ar-SA"/>
        </w:rPr>
        <w:tab/>
      </w:r>
      <w:r>
        <w:rPr>
          <w:rFonts w:eastAsia="Calibri"/>
          <w:b/>
          <w:color w:val="000000" w:themeColor="text1"/>
          <w:szCs w:val="22"/>
          <w:lang w:eastAsia="ar-SA"/>
        </w:rPr>
        <w:tab/>
      </w:r>
      <w:r>
        <w:rPr>
          <w:rFonts w:eastAsia="Calibri"/>
          <w:b/>
          <w:color w:val="000000" w:themeColor="text1"/>
          <w:szCs w:val="22"/>
          <w:lang w:eastAsia="ar-SA"/>
        </w:rPr>
        <w:tab/>
      </w:r>
      <w:r w:rsidR="00674EFF" w:rsidRPr="002C3717">
        <w:rPr>
          <w:rFonts w:eastAsia="Arial"/>
          <w:b/>
          <w:color w:val="000000" w:themeColor="text1"/>
          <w:szCs w:val="22"/>
        </w:rPr>
        <w:t>Kontrasygnata</w:t>
      </w:r>
    </w:p>
    <w:sectPr w:rsidR="009A2060" w:rsidRPr="002C3717" w:rsidSect="00137DD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9BF3" w14:textId="77777777" w:rsidR="00A5749A" w:rsidRDefault="00A5749A" w:rsidP="00906F1F">
      <w:r>
        <w:separator/>
      </w:r>
    </w:p>
  </w:endnote>
  <w:endnote w:type="continuationSeparator" w:id="0">
    <w:p w14:paraId="47935328" w14:textId="77777777" w:rsidR="00A5749A" w:rsidRDefault="00A5749A" w:rsidP="009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B889" w14:textId="77777777" w:rsidR="00A5749A" w:rsidRDefault="00A5749A" w:rsidP="00906F1F">
      <w:r>
        <w:separator/>
      </w:r>
    </w:p>
  </w:footnote>
  <w:footnote w:type="continuationSeparator" w:id="0">
    <w:p w14:paraId="0C5F9BE5" w14:textId="77777777" w:rsidR="00A5749A" w:rsidRDefault="00A5749A" w:rsidP="0090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F0B4" w14:textId="77777777" w:rsidR="00166B04" w:rsidRDefault="00166B04">
    <w:pPr>
      <w:pStyle w:val="Nagwek"/>
    </w:pPr>
  </w:p>
  <w:p w14:paraId="0F780987" w14:textId="77777777" w:rsidR="00906F1F" w:rsidRDefault="00906F1F" w:rsidP="00166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DD3D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C99C62"/>
    <w:multiLevelType w:val="hybridMultilevel"/>
    <w:tmpl w:val="553409D2"/>
    <w:lvl w:ilvl="0" w:tplc="3C9EF9A2">
      <w:start w:val="1"/>
      <w:numFmt w:val="decimal"/>
      <w:lvlText w:val="%1."/>
      <w:lvlJc w:val="left"/>
      <w:rPr>
        <w:strike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71BF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3E81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6444D"/>
    <w:multiLevelType w:val="hybridMultilevel"/>
    <w:tmpl w:val="99F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5DEE"/>
    <w:multiLevelType w:val="hybridMultilevel"/>
    <w:tmpl w:val="E2383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4E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D041F0"/>
    <w:multiLevelType w:val="hybridMultilevel"/>
    <w:tmpl w:val="BF72323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3824DD"/>
    <w:multiLevelType w:val="hybridMultilevel"/>
    <w:tmpl w:val="CCE29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1C2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FC32E9"/>
    <w:multiLevelType w:val="hybridMultilevel"/>
    <w:tmpl w:val="AFC2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4EF7"/>
    <w:multiLevelType w:val="hybridMultilevel"/>
    <w:tmpl w:val="0BB8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A6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F241F4"/>
    <w:multiLevelType w:val="hybridMultilevel"/>
    <w:tmpl w:val="18E0AC0E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E165F4"/>
    <w:multiLevelType w:val="hybridMultilevel"/>
    <w:tmpl w:val="25102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6FBC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1E28"/>
    <w:multiLevelType w:val="hybridMultilevel"/>
    <w:tmpl w:val="65AE3C5C"/>
    <w:lvl w:ilvl="0" w:tplc="0B425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1984"/>
    <w:multiLevelType w:val="multilevel"/>
    <w:tmpl w:val="17C41B56"/>
    <w:styleLink w:val="WWNum21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8" w15:restartNumberingAfterBreak="0">
    <w:nsid w:val="5D344B88"/>
    <w:multiLevelType w:val="hybridMultilevel"/>
    <w:tmpl w:val="25B6026A"/>
    <w:lvl w:ilvl="0" w:tplc="8BB06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C38CC4E">
      <w:start w:val="1"/>
      <w:numFmt w:val="decimal"/>
      <w:lvlText w:val="%2."/>
      <w:lvlJc w:val="left"/>
      <w:pPr>
        <w:ind w:left="1506" w:hanging="360"/>
      </w:pPr>
      <w:rPr>
        <w:rFonts w:asciiTheme="minorHAnsi" w:eastAsia="Calibri" w:hAnsiTheme="minorHAnsi" w:cstheme="minorHAnsi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6435C00"/>
    <w:multiLevelType w:val="hybridMultilevel"/>
    <w:tmpl w:val="8A3E1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EA147C"/>
    <w:multiLevelType w:val="hybridMultilevel"/>
    <w:tmpl w:val="3894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43308035">
    <w:abstractNumId w:val="16"/>
  </w:num>
  <w:num w:numId="2" w16cid:durableId="772943218">
    <w:abstractNumId w:val="14"/>
  </w:num>
  <w:num w:numId="3" w16cid:durableId="620844850">
    <w:abstractNumId w:val="5"/>
  </w:num>
  <w:num w:numId="4" w16cid:durableId="1803307457">
    <w:abstractNumId w:val="15"/>
  </w:num>
  <w:num w:numId="5" w16cid:durableId="1083182951">
    <w:abstractNumId w:val="1"/>
  </w:num>
  <w:num w:numId="6" w16cid:durableId="388843094">
    <w:abstractNumId w:val="10"/>
  </w:num>
  <w:num w:numId="7" w16cid:durableId="171727930">
    <w:abstractNumId w:val="8"/>
  </w:num>
  <w:num w:numId="8" w16cid:durableId="1492990835">
    <w:abstractNumId w:val="3"/>
  </w:num>
  <w:num w:numId="9" w16cid:durableId="1510557240">
    <w:abstractNumId w:val="2"/>
  </w:num>
  <w:num w:numId="10" w16cid:durableId="76486793">
    <w:abstractNumId w:val="13"/>
  </w:num>
  <w:num w:numId="11" w16cid:durableId="1593676">
    <w:abstractNumId w:val="0"/>
  </w:num>
  <w:num w:numId="12" w16cid:durableId="519200051">
    <w:abstractNumId w:val="6"/>
  </w:num>
  <w:num w:numId="13" w16cid:durableId="937560233">
    <w:abstractNumId w:val="7"/>
  </w:num>
  <w:num w:numId="14" w16cid:durableId="1538421884">
    <w:abstractNumId w:val="17"/>
  </w:num>
  <w:num w:numId="15" w16cid:durableId="251744826">
    <w:abstractNumId w:val="17"/>
    <w:lvlOverride w:ilvl="0">
      <w:startOverride w:val="1"/>
    </w:lvlOverride>
  </w:num>
  <w:num w:numId="16" w16cid:durableId="1022634573">
    <w:abstractNumId w:val="18"/>
  </w:num>
  <w:num w:numId="17" w16cid:durableId="1866794224">
    <w:abstractNumId w:val="9"/>
  </w:num>
  <w:num w:numId="18" w16cid:durableId="260190418">
    <w:abstractNumId w:val="20"/>
  </w:num>
  <w:num w:numId="19" w16cid:durableId="199513755">
    <w:abstractNumId w:val="12"/>
  </w:num>
  <w:num w:numId="20" w16cid:durableId="6375679">
    <w:abstractNumId w:val="4"/>
  </w:num>
  <w:num w:numId="21" w16cid:durableId="933172905">
    <w:abstractNumId w:val="21"/>
  </w:num>
  <w:num w:numId="22" w16cid:durableId="559287140">
    <w:abstractNumId w:val="11"/>
  </w:num>
  <w:num w:numId="23" w16cid:durableId="18002187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6"/>
    <w:rsid w:val="0001534D"/>
    <w:rsid w:val="0002068C"/>
    <w:rsid w:val="00024371"/>
    <w:rsid w:val="00024F82"/>
    <w:rsid w:val="00026804"/>
    <w:rsid w:val="00050AD9"/>
    <w:rsid w:val="00053ED7"/>
    <w:rsid w:val="000568DA"/>
    <w:rsid w:val="00057AE9"/>
    <w:rsid w:val="0006702D"/>
    <w:rsid w:val="0006761B"/>
    <w:rsid w:val="00077220"/>
    <w:rsid w:val="00084975"/>
    <w:rsid w:val="000A1EFF"/>
    <w:rsid w:val="000B2CD7"/>
    <w:rsid w:val="000B67DD"/>
    <w:rsid w:val="000C2973"/>
    <w:rsid w:val="000F18EF"/>
    <w:rsid w:val="00103E84"/>
    <w:rsid w:val="0010702C"/>
    <w:rsid w:val="00137DD9"/>
    <w:rsid w:val="0015365F"/>
    <w:rsid w:val="00166B04"/>
    <w:rsid w:val="001671F3"/>
    <w:rsid w:val="00167877"/>
    <w:rsid w:val="0019211F"/>
    <w:rsid w:val="001922C0"/>
    <w:rsid w:val="00196392"/>
    <w:rsid w:val="001C01C5"/>
    <w:rsid w:val="001D7EEB"/>
    <w:rsid w:val="002039F8"/>
    <w:rsid w:val="00226739"/>
    <w:rsid w:val="00230356"/>
    <w:rsid w:val="002653EC"/>
    <w:rsid w:val="002C3717"/>
    <w:rsid w:val="002C7C5F"/>
    <w:rsid w:val="002E3E05"/>
    <w:rsid w:val="002E467F"/>
    <w:rsid w:val="002F4123"/>
    <w:rsid w:val="002F46DD"/>
    <w:rsid w:val="002F7C50"/>
    <w:rsid w:val="00343685"/>
    <w:rsid w:val="0035110C"/>
    <w:rsid w:val="003543FA"/>
    <w:rsid w:val="003832A0"/>
    <w:rsid w:val="003D2417"/>
    <w:rsid w:val="00416337"/>
    <w:rsid w:val="004217FD"/>
    <w:rsid w:val="0045164F"/>
    <w:rsid w:val="00487ADC"/>
    <w:rsid w:val="00490941"/>
    <w:rsid w:val="004B138F"/>
    <w:rsid w:val="00524194"/>
    <w:rsid w:val="005407AD"/>
    <w:rsid w:val="00556F58"/>
    <w:rsid w:val="0056385E"/>
    <w:rsid w:val="00566FCA"/>
    <w:rsid w:val="0057530F"/>
    <w:rsid w:val="00584230"/>
    <w:rsid w:val="005A6F66"/>
    <w:rsid w:val="005C0FFA"/>
    <w:rsid w:val="005C20FC"/>
    <w:rsid w:val="005D0263"/>
    <w:rsid w:val="005E1DFE"/>
    <w:rsid w:val="005E7257"/>
    <w:rsid w:val="00634946"/>
    <w:rsid w:val="006360EF"/>
    <w:rsid w:val="006412BF"/>
    <w:rsid w:val="00664D1A"/>
    <w:rsid w:val="00671744"/>
    <w:rsid w:val="00674EFF"/>
    <w:rsid w:val="006A3CD3"/>
    <w:rsid w:val="006A4660"/>
    <w:rsid w:val="006A6F22"/>
    <w:rsid w:val="006B4ED3"/>
    <w:rsid w:val="006C2C93"/>
    <w:rsid w:val="006F41EF"/>
    <w:rsid w:val="0070417C"/>
    <w:rsid w:val="00707DFC"/>
    <w:rsid w:val="00731B98"/>
    <w:rsid w:val="00735E83"/>
    <w:rsid w:val="00777CB5"/>
    <w:rsid w:val="00790EC7"/>
    <w:rsid w:val="007928EB"/>
    <w:rsid w:val="007A2DAE"/>
    <w:rsid w:val="007B1F65"/>
    <w:rsid w:val="008142CF"/>
    <w:rsid w:val="00817F6E"/>
    <w:rsid w:val="00830629"/>
    <w:rsid w:val="00836057"/>
    <w:rsid w:val="00886971"/>
    <w:rsid w:val="00894996"/>
    <w:rsid w:val="008A7EDF"/>
    <w:rsid w:val="008D2C5C"/>
    <w:rsid w:val="00906F1F"/>
    <w:rsid w:val="009070C6"/>
    <w:rsid w:val="00920FC8"/>
    <w:rsid w:val="00927479"/>
    <w:rsid w:val="00930311"/>
    <w:rsid w:val="00931D1A"/>
    <w:rsid w:val="009425D8"/>
    <w:rsid w:val="0096247F"/>
    <w:rsid w:val="009660D2"/>
    <w:rsid w:val="0097125E"/>
    <w:rsid w:val="00972A0E"/>
    <w:rsid w:val="00976167"/>
    <w:rsid w:val="00986430"/>
    <w:rsid w:val="009956A5"/>
    <w:rsid w:val="009A2060"/>
    <w:rsid w:val="009B14EE"/>
    <w:rsid w:val="009B5119"/>
    <w:rsid w:val="009D1B53"/>
    <w:rsid w:val="009E0CBC"/>
    <w:rsid w:val="009F302D"/>
    <w:rsid w:val="00A266CF"/>
    <w:rsid w:val="00A476E0"/>
    <w:rsid w:val="00A47B72"/>
    <w:rsid w:val="00A5749A"/>
    <w:rsid w:val="00A70607"/>
    <w:rsid w:val="00A75D09"/>
    <w:rsid w:val="00A97511"/>
    <w:rsid w:val="00AD15F4"/>
    <w:rsid w:val="00AE0972"/>
    <w:rsid w:val="00B22153"/>
    <w:rsid w:val="00B40526"/>
    <w:rsid w:val="00B75778"/>
    <w:rsid w:val="00BA2661"/>
    <w:rsid w:val="00BA5F49"/>
    <w:rsid w:val="00BF2722"/>
    <w:rsid w:val="00BF66A5"/>
    <w:rsid w:val="00C15482"/>
    <w:rsid w:val="00C3009E"/>
    <w:rsid w:val="00C31290"/>
    <w:rsid w:val="00C52FE7"/>
    <w:rsid w:val="00C80B9B"/>
    <w:rsid w:val="00C94D82"/>
    <w:rsid w:val="00CA0693"/>
    <w:rsid w:val="00CB261A"/>
    <w:rsid w:val="00CC1638"/>
    <w:rsid w:val="00CE2E2D"/>
    <w:rsid w:val="00CE3729"/>
    <w:rsid w:val="00D11463"/>
    <w:rsid w:val="00D32322"/>
    <w:rsid w:val="00D35BE4"/>
    <w:rsid w:val="00D411CA"/>
    <w:rsid w:val="00D562B4"/>
    <w:rsid w:val="00D726D6"/>
    <w:rsid w:val="00DA5C0F"/>
    <w:rsid w:val="00DC022E"/>
    <w:rsid w:val="00DC3618"/>
    <w:rsid w:val="00DC5638"/>
    <w:rsid w:val="00DC63FA"/>
    <w:rsid w:val="00DF11DE"/>
    <w:rsid w:val="00E07EFE"/>
    <w:rsid w:val="00E50E9D"/>
    <w:rsid w:val="00E63EDB"/>
    <w:rsid w:val="00EA718E"/>
    <w:rsid w:val="00EB0A8A"/>
    <w:rsid w:val="00EB178D"/>
    <w:rsid w:val="00EB5A4C"/>
    <w:rsid w:val="00EF48F6"/>
    <w:rsid w:val="00F16C08"/>
    <w:rsid w:val="00F456DB"/>
    <w:rsid w:val="00F45D6E"/>
    <w:rsid w:val="00F85AE6"/>
    <w:rsid w:val="00FA6789"/>
    <w:rsid w:val="00FB0E2B"/>
    <w:rsid w:val="00FC3FD6"/>
    <w:rsid w:val="00FE6247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59DD"/>
  <w15:chartTrackingRefBased/>
  <w15:docId w15:val="{ACC8E5A4-503E-4AA9-91D7-C462A7A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1A"/>
    <w:pPr>
      <w:jc w:val="both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06F1F"/>
    <w:rPr>
      <w:rFonts w:eastAsia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06F1F"/>
    <w:rPr>
      <w:rFonts w:eastAsia="Times New Roman"/>
      <w:sz w:val="22"/>
      <w:szCs w:val="24"/>
    </w:rPr>
  </w:style>
  <w:style w:type="paragraph" w:styleId="Akapitzlist">
    <w:name w:val="List Paragraph"/>
    <w:basedOn w:val="Normalny"/>
    <w:qFormat/>
    <w:rsid w:val="00707DFC"/>
    <w:pPr>
      <w:ind w:left="708"/>
    </w:pPr>
  </w:style>
  <w:style w:type="paragraph" w:customStyle="1" w:styleId="Default">
    <w:name w:val="Default"/>
    <w:rsid w:val="009B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B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2CD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CD7"/>
    <w:rPr>
      <w:rFonts w:eastAsia="Times New Roman"/>
      <w:b/>
      <w:bCs/>
    </w:rPr>
  </w:style>
  <w:style w:type="paragraph" w:customStyle="1" w:styleId="Standard">
    <w:name w:val="Standard"/>
    <w:rsid w:val="009E0CBC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Num21">
    <w:name w:val="WWNum21"/>
    <w:basedOn w:val="Bezlisty"/>
    <w:rsid w:val="009E0CB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3061</Words>
  <Characters>18369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Piotr Szydłowski</cp:lastModifiedBy>
  <cp:revision>17</cp:revision>
  <cp:lastPrinted>2024-11-21T12:26:00Z</cp:lastPrinted>
  <dcterms:created xsi:type="dcterms:W3CDTF">2024-07-11T07:04:00Z</dcterms:created>
  <dcterms:modified xsi:type="dcterms:W3CDTF">2024-11-29T09:17:00Z</dcterms:modified>
</cp:coreProperties>
</file>