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EFD" w:rsidRPr="00377EFD" w:rsidRDefault="00377EFD" w:rsidP="00377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7E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i odpowiedź nr 11</w:t>
      </w:r>
    </w:p>
    <w:p w:rsidR="00377EFD" w:rsidRPr="00377EFD" w:rsidRDefault="00377EFD" w:rsidP="00377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7EFD" w:rsidRPr="00377EFD" w:rsidRDefault="00377EFD" w:rsidP="00377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7E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Pytanie:</w:t>
      </w:r>
    </w:p>
    <w:p w:rsidR="00EF4938" w:rsidRPr="00377EFD" w:rsidRDefault="009A7A5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7EFD">
        <w:rPr>
          <w:rFonts w:ascii="Times New Roman" w:hAnsi="Times New Roman" w:cs="Times New Roman"/>
          <w:sz w:val="24"/>
          <w:szCs w:val="24"/>
        </w:rPr>
        <w:br/>
      </w:r>
      <w:r w:rsidRPr="00377E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związku z toczącym się postępowaniem przetargowym </w:t>
      </w:r>
      <w:r w:rsidR="00377EFD" w:rsidRPr="00377EFD">
        <w:rPr>
          <w:rFonts w:ascii="Times New Roman" w:hAnsi="Times New Roman" w:cs="Times New Roman"/>
          <w:sz w:val="24"/>
          <w:szCs w:val="24"/>
          <w:shd w:val="clear" w:color="auto" w:fill="FFFFFF"/>
        </w:rPr>
        <w:t>firma …….</w:t>
      </w:r>
      <w:r w:rsidRPr="00377EFD">
        <w:rPr>
          <w:rFonts w:ascii="Times New Roman" w:hAnsi="Times New Roman" w:cs="Times New Roman"/>
          <w:sz w:val="24"/>
          <w:szCs w:val="24"/>
          <w:shd w:val="clear" w:color="auto" w:fill="FFFFFF"/>
        </w:rPr>
        <w:t>prosi o wyjaśnienia:</w:t>
      </w:r>
      <w:r w:rsidRPr="00377EFD">
        <w:rPr>
          <w:rFonts w:ascii="Times New Roman" w:hAnsi="Times New Roman" w:cs="Times New Roman"/>
          <w:sz w:val="24"/>
          <w:szCs w:val="24"/>
        </w:rPr>
        <w:br/>
      </w:r>
      <w:r w:rsidRPr="00377EFD">
        <w:rPr>
          <w:rFonts w:ascii="Times New Roman" w:hAnsi="Times New Roman" w:cs="Times New Roman"/>
          <w:sz w:val="24"/>
          <w:szCs w:val="24"/>
          <w:shd w:val="clear" w:color="auto" w:fill="FFFFFF"/>
        </w:rPr>
        <w:t>1. Czy zakres zadania nr 1- „Przebudowa drogi krajowej DK 28 Zator – Sanok – Medyka od km 315+780 do km 315+807 w zakresie budowy oświetlenia przejścia dla pieszych w m. Bircza gm. Bircza” ob</w:t>
      </w:r>
      <w:r w:rsidR="00377EFD" w:rsidRPr="00377EFD">
        <w:rPr>
          <w:rFonts w:ascii="Times New Roman" w:hAnsi="Times New Roman" w:cs="Times New Roman"/>
          <w:sz w:val="24"/>
          <w:szCs w:val="24"/>
          <w:shd w:val="clear" w:color="auto" w:fill="FFFFFF"/>
        </w:rPr>
        <w:t>ejmuje wykonanie prac</w:t>
      </w:r>
      <w:r w:rsidRPr="00377E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drogowych - malowanie pasów, regulacja krawężników?</w:t>
      </w:r>
      <w:r w:rsidRPr="00377EFD">
        <w:rPr>
          <w:rFonts w:ascii="Times New Roman" w:hAnsi="Times New Roman" w:cs="Times New Roman"/>
          <w:sz w:val="24"/>
          <w:szCs w:val="24"/>
        </w:rPr>
        <w:br/>
      </w:r>
      <w:r w:rsidRPr="00377EFD">
        <w:rPr>
          <w:rFonts w:ascii="Times New Roman" w:hAnsi="Times New Roman" w:cs="Times New Roman"/>
          <w:sz w:val="24"/>
          <w:szCs w:val="24"/>
        </w:rPr>
        <w:br/>
      </w:r>
      <w:r w:rsidRPr="00377EFD">
        <w:rPr>
          <w:rFonts w:ascii="Times New Roman" w:hAnsi="Times New Roman" w:cs="Times New Roman"/>
          <w:sz w:val="24"/>
          <w:szCs w:val="24"/>
          <w:shd w:val="clear" w:color="auto" w:fill="FFFFFF"/>
        </w:rPr>
        <w:t>2. Proszę o podanie przedmiotu zamówienie dla zadania 6 – „Budowa sieci elektroenergetycznych nn 0,4 kV oświetlenia drogowego wraz ze słupami oświetleniowymi na dz. nr 39 ( obręb 0023 – Roztoka) w miejscowości Roztoka gmina Bircza w pasie drogi wojewódzkiej nr 890 relacji Kuźmina – Roztoka – Trzcianiec – Krościenko od km 02+515 do km 03+714, w km 02+600”. Zakres robót (przedmiary robót) niezgodne ze stanem istniejącym.</w:t>
      </w:r>
    </w:p>
    <w:p w:rsidR="00377EFD" w:rsidRPr="00377EFD" w:rsidRDefault="00377EFD" w:rsidP="00377EFD">
      <w:pPr>
        <w:rPr>
          <w:rFonts w:ascii="Times New Roman" w:hAnsi="Times New Roman" w:cs="Times New Roman"/>
          <w:sz w:val="24"/>
          <w:szCs w:val="24"/>
        </w:rPr>
      </w:pPr>
    </w:p>
    <w:p w:rsidR="00377EFD" w:rsidRPr="00377EFD" w:rsidRDefault="00377EFD" w:rsidP="00377EFD">
      <w:pPr>
        <w:rPr>
          <w:rFonts w:ascii="Times New Roman" w:hAnsi="Times New Roman" w:cs="Times New Roman"/>
          <w:b/>
          <w:sz w:val="24"/>
          <w:szCs w:val="24"/>
        </w:rPr>
      </w:pPr>
      <w:r w:rsidRPr="00377EFD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377EFD" w:rsidRPr="00377EFD" w:rsidRDefault="00377EFD" w:rsidP="00377EFD">
      <w:pPr>
        <w:rPr>
          <w:rFonts w:ascii="Times New Roman" w:hAnsi="Times New Roman" w:cs="Times New Roman"/>
          <w:sz w:val="24"/>
          <w:szCs w:val="24"/>
        </w:rPr>
      </w:pPr>
      <w:r w:rsidRPr="00377EFD">
        <w:rPr>
          <w:rFonts w:ascii="Times New Roman" w:hAnsi="Times New Roman" w:cs="Times New Roman"/>
          <w:sz w:val="24"/>
          <w:szCs w:val="24"/>
        </w:rPr>
        <w:t xml:space="preserve">1. </w:t>
      </w:r>
      <w:r w:rsidRPr="00377EFD">
        <w:rPr>
          <w:rFonts w:ascii="Times New Roman" w:hAnsi="Times New Roman" w:cs="Times New Roman"/>
          <w:sz w:val="24"/>
          <w:szCs w:val="24"/>
        </w:rPr>
        <w:t>Nie, niniejsze opracowanie dotyczy wyłącznie budowy oświetlenia drogowego</w:t>
      </w:r>
    </w:p>
    <w:p w:rsidR="00B0197B" w:rsidRPr="00377EFD" w:rsidRDefault="00377EFD">
      <w:pPr>
        <w:rPr>
          <w:rFonts w:ascii="Times New Roman" w:hAnsi="Times New Roman" w:cs="Times New Roman"/>
          <w:sz w:val="24"/>
          <w:szCs w:val="24"/>
        </w:rPr>
      </w:pPr>
      <w:r w:rsidRPr="00377E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B0197B" w:rsidRPr="00377EFD">
        <w:rPr>
          <w:rFonts w:ascii="Times New Roman" w:hAnsi="Times New Roman" w:cs="Times New Roman"/>
          <w:sz w:val="24"/>
          <w:szCs w:val="24"/>
          <w:shd w:val="clear" w:color="auto" w:fill="FFFFFF"/>
        </w:rPr>
        <w:t>W załączeniu przedmiar robót</w:t>
      </w:r>
      <w:r w:rsidR="006F6ED4" w:rsidRPr="00377E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 słupa nr 18</w:t>
      </w:r>
      <w:r w:rsidR="00B0197B" w:rsidRPr="00377EF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B0197B" w:rsidRPr="00377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70"/>
    <w:rsid w:val="00113270"/>
    <w:rsid w:val="00377EFD"/>
    <w:rsid w:val="00423AED"/>
    <w:rsid w:val="006F6ED4"/>
    <w:rsid w:val="00831C17"/>
    <w:rsid w:val="00957362"/>
    <w:rsid w:val="009A7A51"/>
    <w:rsid w:val="009F255A"/>
    <w:rsid w:val="00B0197B"/>
    <w:rsid w:val="00FB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A5E06-54B2-48EE-9937-FCC946D3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8</cp:revision>
  <dcterms:created xsi:type="dcterms:W3CDTF">2023-12-19T08:52:00Z</dcterms:created>
  <dcterms:modified xsi:type="dcterms:W3CDTF">2023-12-19T13:53:00Z</dcterms:modified>
</cp:coreProperties>
</file>