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573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1"/>
        <w:gridCol w:w="303"/>
        <w:gridCol w:w="1559"/>
        <w:gridCol w:w="569"/>
        <w:gridCol w:w="1184"/>
        <w:gridCol w:w="2204"/>
        <w:gridCol w:w="3118"/>
        <w:gridCol w:w="709"/>
        <w:gridCol w:w="992"/>
        <w:gridCol w:w="1417"/>
        <w:gridCol w:w="1134"/>
        <w:gridCol w:w="709"/>
        <w:gridCol w:w="1276"/>
      </w:tblGrid>
      <w:tr w:rsidR="00E861F4" w:rsidRPr="00AC0F6B" w14:paraId="319987BF" w14:textId="77777777" w:rsidTr="00557237">
        <w:trPr>
          <w:trHeight w:val="564"/>
        </w:trPr>
        <w:tc>
          <w:tcPr>
            <w:tcW w:w="15735" w:type="dxa"/>
            <w:gridSpan w:val="13"/>
          </w:tcPr>
          <w:p w14:paraId="44B0116E" w14:textId="053E319E" w:rsidR="00E861F4" w:rsidRPr="00E861F4" w:rsidRDefault="00EA2F92" w:rsidP="006F072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Część 1: Formularz ofertowy</w:t>
            </w:r>
            <w:r w:rsidR="00E861F4" w:rsidRPr="00E86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na sukcesywną dostawę produktów ropopochodnych </w:t>
            </w:r>
          </w:p>
        </w:tc>
      </w:tr>
      <w:tr w:rsidR="00E861F4" w:rsidRPr="00AC0F6B" w14:paraId="7CE9E9D9" w14:textId="77777777" w:rsidTr="00E861F4">
        <w:trPr>
          <w:trHeight w:val="20"/>
        </w:trPr>
        <w:tc>
          <w:tcPr>
            <w:tcW w:w="561" w:type="dxa"/>
            <w:noWrap/>
            <w:vAlign w:val="center"/>
            <w:hideMark/>
          </w:tcPr>
          <w:p w14:paraId="1F7AA894" w14:textId="7261431B" w:rsidR="00E861F4" w:rsidRPr="00AC0F6B" w:rsidRDefault="00E861F4" w:rsidP="005E6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5819" w:type="dxa"/>
            <w:gridSpan w:val="5"/>
            <w:vAlign w:val="center"/>
            <w:hideMark/>
          </w:tcPr>
          <w:p w14:paraId="3FA1EC8A" w14:textId="77777777" w:rsidR="00E861F4" w:rsidRPr="00AC0F6B" w:rsidRDefault="00E861F4" w:rsidP="005E6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Nazwa materiału i właściwości</w:t>
            </w:r>
          </w:p>
        </w:tc>
        <w:tc>
          <w:tcPr>
            <w:tcW w:w="3118" w:type="dxa"/>
            <w:vAlign w:val="center"/>
            <w:hideMark/>
          </w:tcPr>
          <w:p w14:paraId="41FC3B81" w14:textId="77777777" w:rsidR="00E861F4" w:rsidRPr="00AC0F6B" w:rsidRDefault="00E861F4" w:rsidP="005E6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Uwagi techniczne / wymagania dodatkowe</w:t>
            </w:r>
          </w:p>
        </w:tc>
        <w:tc>
          <w:tcPr>
            <w:tcW w:w="709" w:type="dxa"/>
            <w:noWrap/>
            <w:vAlign w:val="center"/>
            <w:hideMark/>
          </w:tcPr>
          <w:p w14:paraId="0483A7BF" w14:textId="77777777" w:rsidR="00E861F4" w:rsidRPr="00AC0F6B" w:rsidRDefault="00E861F4" w:rsidP="005E6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992" w:type="dxa"/>
            <w:noWrap/>
            <w:vAlign w:val="center"/>
            <w:hideMark/>
          </w:tcPr>
          <w:p w14:paraId="49C702BC" w14:textId="6B039A12" w:rsidR="00E861F4" w:rsidRPr="00AC0F6B" w:rsidRDefault="00E861F4" w:rsidP="005E6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417" w:type="dxa"/>
            <w:noWrap/>
            <w:vAlign w:val="center"/>
          </w:tcPr>
          <w:p w14:paraId="72C0B08C" w14:textId="5F825442" w:rsidR="00E861F4" w:rsidRPr="00AC0F6B" w:rsidRDefault="00E861F4" w:rsidP="005E6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Cena jednostkowa netto </w:t>
            </w:r>
          </w:p>
        </w:tc>
        <w:tc>
          <w:tcPr>
            <w:tcW w:w="1134" w:type="dxa"/>
            <w:vAlign w:val="center"/>
          </w:tcPr>
          <w:p w14:paraId="449F6870" w14:textId="03A800AF" w:rsidR="00E861F4" w:rsidRPr="00AC0F6B" w:rsidRDefault="00E861F4" w:rsidP="005E6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709" w:type="dxa"/>
            <w:vAlign w:val="center"/>
          </w:tcPr>
          <w:p w14:paraId="2646C3C4" w14:textId="26DA2AF0" w:rsidR="00E861F4" w:rsidRDefault="00E861F4" w:rsidP="005E6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VAT</w:t>
            </w:r>
          </w:p>
        </w:tc>
        <w:tc>
          <w:tcPr>
            <w:tcW w:w="1276" w:type="dxa"/>
            <w:vAlign w:val="center"/>
          </w:tcPr>
          <w:p w14:paraId="6541EB49" w14:textId="4FEE5F27" w:rsidR="00E861F4" w:rsidRPr="00AC0F6B" w:rsidRDefault="00E861F4" w:rsidP="005E6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Wartość brutto</w:t>
            </w:r>
          </w:p>
        </w:tc>
      </w:tr>
      <w:tr w:rsidR="00E861F4" w:rsidRPr="00AC0F6B" w14:paraId="5DD119D8" w14:textId="77777777" w:rsidTr="00E861F4">
        <w:trPr>
          <w:trHeight w:val="20"/>
        </w:trPr>
        <w:tc>
          <w:tcPr>
            <w:tcW w:w="561" w:type="dxa"/>
            <w:vMerge w:val="restart"/>
            <w:noWrap/>
            <w:vAlign w:val="center"/>
            <w:hideMark/>
          </w:tcPr>
          <w:p w14:paraId="34BD174E" w14:textId="42CAB715" w:rsidR="00E861F4" w:rsidRPr="00AC0F6B" w:rsidRDefault="00E861F4" w:rsidP="005E6A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819" w:type="dxa"/>
            <w:gridSpan w:val="5"/>
            <w:hideMark/>
          </w:tcPr>
          <w:p w14:paraId="5533CD59" w14:textId="04F7B945" w:rsidR="00E861F4" w:rsidRPr="00AC0F6B" w:rsidRDefault="00E861F4" w:rsidP="005E6A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Olej silnikowy </w:t>
            </w:r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TITAN CARGO MAXX SAE 10W40</w:t>
            </w: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: *</w:t>
            </w: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- klasa jakości API: CJ 4, ACEA: E9/E7/E6</w:t>
            </w: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- klasa lepkości SAE 10W40,</w:t>
            </w: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Dopuszczenie: MAN M 3477, na przebieg 60 tys. km w warunkach ruchu komunikacji miejskiej</w:t>
            </w: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Właściwości fizykochemiczne:</w:t>
            </w:r>
          </w:p>
        </w:tc>
        <w:tc>
          <w:tcPr>
            <w:tcW w:w="3118" w:type="dxa"/>
            <w:vMerge w:val="restart"/>
            <w:hideMark/>
          </w:tcPr>
          <w:p w14:paraId="3F59AA25" w14:textId="144776D3" w:rsidR="00E861F4" w:rsidRPr="00AC0F6B" w:rsidRDefault="00E861F4" w:rsidP="005E6A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Proponowany olej koniecznie musi chronić przed zanieczyszczeniem układy oczyszczania spalin takie, jak filtry cząstek stałych i katalizatory, mieszalny z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Titan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Cargo MAXX SAE 10W40 (9XTL)</w:t>
            </w: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; wykluczone stosowanie bazy olejowej uzyskanej z oleju przepracowanego - musi być wyprodukowany ze świeżej bazy olejowej. Preferowane beczki 205 l</w:t>
            </w:r>
          </w:p>
        </w:tc>
        <w:tc>
          <w:tcPr>
            <w:tcW w:w="709" w:type="dxa"/>
            <w:vMerge w:val="restart"/>
            <w:vAlign w:val="center"/>
            <w:hideMark/>
          </w:tcPr>
          <w:p w14:paraId="6DE12CF9" w14:textId="77777777" w:rsidR="00E861F4" w:rsidRPr="00AC0F6B" w:rsidRDefault="00E861F4" w:rsidP="005E6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litr</w:t>
            </w:r>
          </w:p>
        </w:tc>
        <w:tc>
          <w:tcPr>
            <w:tcW w:w="992" w:type="dxa"/>
            <w:vMerge w:val="restart"/>
            <w:noWrap/>
            <w:vAlign w:val="center"/>
          </w:tcPr>
          <w:p w14:paraId="72873CFF" w14:textId="55872FB0" w:rsidR="00E861F4" w:rsidRPr="00AC0F6B" w:rsidRDefault="00E861F4" w:rsidP="005E6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5215</w:t>
            </w:r>
          </w:p>
        </w:tc>
        <w:tc>
          <w:tcPr>
            <w:tcW w:w="1417" w:type="dxa"/>
            <w:vMerge w:val="restart"/>
            <w:noWrap/>
            <w:vAlign w:val="center"/>
          </w:tcPr>
          <w:p w14:paraId="493BFC3F" w14:textId="259A3392" w:rsidR="00E861F4" w:rsidRPr="00AC0F6B" w:rsidRDefault="00E861F4" w:rsidP="005E6A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0F91037" w14:textId="5525C8EE" w:rsidR="00E861F4" w:rsidRPr="00AC0F6B" w:rsidRDefault="00E861F4" w:rsidP="005E6A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064768D6" w14:textId="77777777" w:rsidR="00E861F4" w:rsidRPr="00AC0F6B" w:rsidRDefault="00E861F4" w:rsidP="005E6A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D48CF3C" w14:textId="03D10F5F" w:rsidR="00E861F4" w:rsidRPr="00AC0F6B" w:rsidRDefault="00E861F4" w:rsidP="005E6A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861F4" w:rsidRPr="00AC0F6B" w14:paraId="730439EC" w14:textId="77777777" w:rsidTr="00E861F4">
        <w:trPr>
          <w:trHeight w:val="20"/>
        </w:trPr>
        <w:tc>
          <w:tcPr>
            <w:tcW w:w="561" w:type="dxa"/>
            <w:vMerge/>
            <w:vAlign w:val="center"/>
            <w:hideMark/>
          </w:tcPr>
          <w:p w14:paraId="39D968F5" w14:textId="77777777" w:rsidR="00E861F4" w:rsidRPr="00AC0F6B" w:rsidRDefault="00E861F4" w:rsidP="005E6AFA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3" w:type="dxa"/>
            <w:noWrap/>
            <w:hideMark/>
          </w:tcPr>
          <w:p w14:paraId="649C51A6" w14:textId="77777777" w:rsidR="00E861F4" w:rsidRPr="00AC0F6B" w:rsidRDefault="00E861F4" w:rsidP="005E6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559" w:type="dxa"/>
            <w:noWrap/>
            <w:hideMark/>
          </w:tcPr>
          <w:p w14:paraId="5BF5348E" w14:textId="77777777" w:rsidR="00E861F4" w:rsidRPr="00AC0F6B" w:rsidRDefault="00E861F4" w:rsidP="005E6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Własności</w:t>
            </w:r>
          </w:p>
        </w:tc>
        <w:tc>
          <w:tcPr>
            <w:tcW w:w="569" w:type="dxa"/>
            <w:noWrap/>
            <w:hideMark/>
          </w:tcPr>
          <w:p w14:paraId="68EE10F6" w14:textId="77777777" w:rsidR="00E861F4" w:rsidRPr="00AC0F6B" w:rsidRDefault="00E861F4" w:rsidP="005E6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Jedn.</w:t>
            </w:r>
          </w:p>
        </w:tc>
        <w:tc>
          <w:tcPr>
            <w:tcW w:w="1184" w:type="dxa"/>
            <w:noWrap/>
            <w:hideMark/>
          </w:tcPr>
          <w:p w14:paraId="100DA45B" w14:textId="77777777" w:rsidR="00E861F4" w:rsidRPr="00AC0F6B" w:rsidRDefault="00E861F4" w:rsidP="005E6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Metoda badania</w:t>
            </w:r>
          </w:p>
        </w:tc>
        <w:tc>
          <w:tcPr>
            <w:tcW w:w="2204" w:type="dxa"/>
            <w:noWrap/>
            <w:hideMark/>
          </w:tcPr>
          <w:p w14:paraId="7666FB9D" w14:textId="77777777" w:rsidR="00E861F4" w:rsidRPr="00AC0F6B" w:rsidRDefault="00E861F4" w:rsidP="005E6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Wartość</w:t>
            </w:r>
          </w:p>
        </w:tc>
        <w:tc>
          <w:tcPr>
            <w:tcW w:w="3118" w:type="dxa"/>
            <w:vMerge/>
            <w:hideMark/>
          </w:tcPr>
          <w:p w14:paraId="67CFBDF4" w14:textId="77777777" w:rsidR="00E861F4" w:rsidRPr="00AC0F6B" w:rsidRDefault="00E861F4" w:rsidP="005E6A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27B726AA" w14:textId="77777777" w:rsidR="00E861F4" w:rsidRPr="00AC0F6B" w:rsidRDefault="00E861F4" w:rsidP="005E6A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38530640" w14:textId="77777777" w:rsidR="00E861F4" w:rsidRPr="00AC0F6B" w:rsidRDefault="00E861F4" w:rsidP="005E6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vAlign w:val="center"/>
          </w:tcPr>
          <w:p w14:paraId="64238B75" w14:textId="77777777" w:rsidR="00E861F4" w:rsidRPr="00AC0F6B" w:rsidRDefault="00E861F4" w:rsidP="005E6A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14:paraId="20C6A3B9" w14:textId="77777777" w:rsidR="00E861F4" w:rsidRPr="00AC0F6B" w:rsidRDefault="00E861F4" w:rsidP="005E6A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vAlign w:val="center"/>
          </w:tcPr>
          <w:p w14:paraId="5D2D51FD" w14:textId="77777777" w:rsidR="00E861F4" w:rsidRPr="00AC0F6B" w:rsidRDefault="00E861F4" w:rsidP="005E6A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vAlign w:val="center"/>
          </w:tcPr>
          <w:p w14:paraId="42A9E8E9" w14:textId="7C8D8B7E" w:rsidR="00E861F4" w:rsidRPr="00AC0F6B" w:rsidRDefault="00E861F4" w:rsidP="005E6A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861F4" w:rsidRPr="00AC0F6B" w14:paraId="2F84817C" w14:textId="77777777" w:rsidTr="00E861F4">
        <w:trPr>
          <w:trHeight w:val="20"/>
        </w:trPr>
        <w:tc>
          <w:tcPr>
            <w:tcW w:w="561" w:type="dxa"/>
            <w:vMerge/>
            <w:vAlign w:val="center"/>
            <w:hideMark/>
          </w:tcPr>
          <w:p w14:paraId="042F06CD" w14:textId="77777777" w:rsidR="00E861F4" w:rsidRPr="00AC0F6B" w:rsidRDefault="00E861F4" w:rsidP="005E6AFA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3" w:type="dxa"/>
            <w:noWrap/>
            <w:hideMark/>
          </w:tcPr>
          <w:p w14:paraId="1B24A7E3" w14:textId="77777777" w:rsidR="00E861F4" w:rsidRPr="00AC0F6B" w:rsidRDefault="00E861F4" w:rsidP="005E6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684978E4" w14:textId="77777777" w:rsidR="00E861F4" w:rsidRPr="00AC0F6B" w:rsidRDefault="00E861F4" w:rsidP="005E6AF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Lepkość w temp. 40°C</w:t>
            </w:r>
          </w:p>
        </w:tc>
        <w:tc>
          <w:tcPr>
            <w:tcW w:w="569" w:type="dxa"/>
            <w:noWrap/>
            <w:hideMark/>
          </w:tcPr>
          <w:p w14:paraId="65AFC354" w14:textId="77777777" w:rsidR="00E861F4" w:rsidRPr="00AC0F6B" w:rsidRDefault="00E861F4" w:rsidP="005E6AF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mm²/s</w:t>
            </w:r>
          </w:p>
        </w:tc>
        <w:tc>
          <w:tcPr>
            <w:tcW w:w="1184" w:type="dxa"/>
            <w:noWrap/>
            <w:hideMark/>
          </w:tcPr>
          <w:p w14:paraId="22E55B10" w14:textId="77777777" w:rsidR="00E861F4" w:rsidRPr="00AC0F6B" w:rsidRDefault="00E861F4" w:rsidP="005E6AF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PN-EN ISO 3104</w:t>
            </w:r>
          </w:p>
        </w:tc>
        <w:tc>
          <w:tcPr>
            <w:tcW w:w="2204" w:type="dxa"/>
            <w:noWrap/>
            <w:hideMark/>
          </w:tcPr>
          <w:p w14:paraId="53E33DB8" w14:textId="77777777" w:rsidR="00E861F4" w:rsidRPr="00AC0F6B" w:rsidRDefault="00E861F4" w:rsidP="005E6AF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min.97</w:t>
            </w:r>
          </w:p>
        </w:tc>
        <w:tc>
          <w:tcPr>
            <w:tcW w:w="3118" w:type="dxa"/>
            <w:vMerge/>
            <w:hideMark/>
          </w:tcPr>
          <w:p w14:paraId="4FC38B91" w14:textId="77777777" w:rsidR="00E861F4" w:rsidRPr="00AC0F6B" w:rsidRDefault="00E861F4" w:rsidP="005E6A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1BCE1DB5" w14:textId="77777777" w:rsidR="00E861F4" w:rsidRPr="00AC0F6B" w:rsidRDefault="00E861F4" w:rsidP="005E6A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4D566F09" w14:textId="77777777" w:rsidR="00E861F4" w:rsidRPr="00AC0F6B" w:rsidRDefault="00E861F4" w:rsidP="005E6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vAlign w:val="center"/>
          </w:tcPr>
          <w:p w14:paraId="07EE94A6" w14:textId="77777777" w:rsidR="00E861F4" w:rsidRPr="00AC0F6B" w:rsidRDefault="00E861F4" w:rsidP="005E6A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14:paraId="7C41932B" w14:textId="77777777" w:rsidR="00E861F4" w:rsidRPr="00AC0F6B" w:rsidRDefault="00E861F4" w:rsidP="005E6A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vAlign w:val="center"/>
          </w:tcPr>
          <w:p w14:paraId="149468E7" w14:textId="77777777" w:rsidR="00E861F4" w:rsidRPr="00AC0F6B" w:rsidRDefault="00E861F4" w:rsidP="005E6A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vAlign w:val="center"/>
          </w:tcPr>
          <w:p w14:paraId="66C958C1" w14:textId="2EAF426F" w:rsidR="00E861F4" w:rsidRPr="00AC0F6B" w:rsidRDefault="00E861F4" w:rsidP="005E6A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861F4" w:rsidRPr="00AC0F6B" w14:paraId="7FE86DD6" w14:textId="77777777" w:rsidTr="00E861F4">
        <w:trPr>
          <w:trHeight w:val="20"/>
        </w:trPr>
        <w:tc>
          <w:tcPr>
            <w:tcW w:w="561" w:type="dxa"/>
            <w:vMerge/>
            <w:vAlign w:val="center"/>
            <w:hideMark/>
          </w:tcPr>
          <w:p w14:paraId="09684525" w14:textId="77777777" w:rsidR="00E861F4" w:rsidRPr="00AC0F6B" w:rsidRDefault="00E861F4" w:rsidP="005E6AFA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3" w:type="dxa"/>
            <w:noWrap/>
            <w:hideMark/>
          </w:tcPr>
          <w:p w14:paraId="003160C8" w14:textId="77777777" w:rsidR="00E861F4" w:rsidRPr="00AC0F6B" w:rsidRDefault="00E861F4" w:rsidP="005E6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015A7EF3" w14:textId="77777777" w:rsidR="00E861F4" w:rsidRPr="00AC0F6B" w:rsidRDefault="00E861F4" w:rsidP="005E6AF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Lepkość w temp. 100°C </w:t>
            </w:r>
          </w:p>
        </w:tc>
        <w:tc>
          <w:tcPr>
            <w:tcW w:w="569" w:type="dxa"/>
            <w:noWrap/>
            <w:hideMark/>
          </w:tcPr>
          <w:p w14:paraId="07C4DCCA" w14:textId="77777777" w:rsidR="00E861F4" w:rsidRPr="00AC0F6B" w:rsidRDefault="00E861F4" w:rsidP="005E6AF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mm²/s</w:t>
            </w:r>
          </w:p>
        </w:tc>
        <w:tc>
          <w:tcPr>
            <w:tcW w:w="1184" w:type="dxa"/>
            <w:noWrap/>
            <w:hideMark/>
          </w:tcPr>
          <w:p w14:paraId="2656EF30" w14:textId="77777777" w:rsidR="00E861F4" w:rsidRPr="00AC0F6B" w:rsidRDefault="00E861F4" w:rsidP="005E6AF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PN-EN ISO 3104</w:t>
            </w:r>
          </w:p>
        </w:tc>
        <w:tc>
          <w:tcPr>
            <w:tcW w:w="2204" w:type="dxa"/>
            <w:noWrap/>
            <w:hideMark/>
          </w:tcPr>
          <w:p w14:paraId="7022CD44" w14:textId="77777777" w:rsidR="00E861F4" w:rsidRPr="00AC0F6B" w:rsidRDefault="00E861F4" w:rsidP="005E6AF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min 14,5</w:t>
            </w:r>
          </w:p>
        </w:tc>
        <w:tc>
          <w:tcPr>
            <w:tcW w:w="3118" w:type="dxa"/>
            <w:vMerge/>
            <w:hideMark/>
          </w:tcPr>
          <w:p w14:paraId="022998D3" w14:textId="77777777" w:rsidR="00E861F4" w:rsidRPr="00AC0F6B" w:rsidRDefault="00E861F4" w:rsidP="005E6A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10D89884" w14:textId="77777777" w:rsidR="00E861F4" w:rsidRPr="00AC0F6B" w:rsidRDefault="00E861F4" w:rsidP="005E6A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605FCCD5" w14:textId="77777777" w:rsidR="00E861F4" w:rsidRPr="00AC0F6B" w:rsidRDefault="00E861F4" w:rsidP="005E6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vAlign w:val="center"/>
          </w:tcPr>
          <w:p w14:paraId="5641DFCB" w14:textId="77777777" w:rsidR="00E861F4" w:rsidRPr="00AC0F6B" w:rsidRDefault="00E861F4" w:rsidP="005E6A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14:paraId="7964EFA3" w14:textId="77777777" w:rsidR="00E861F4" w:rsidRPr="00AC0F6B" w:rsidRDefault="00E861F4" w:rsidP="005E6A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vAlign w:val="center"/>
          </w:tcPr>
          <w:p w14:paraId="56491F34" w14:textId="77777777" w:rsidR="00E861F4" w:rsidRPr="00AC0F6B" w:rsidRDefault="00E861F4" w:rsidP="005E6A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vAlign w:val="center"/>
          </w:tcPr>
          <w:p w14:paraId="38335579" w14:textId="1C8931D3" w:rsidR="00E861F4" w:rsidRPr="00AC0F6B" w:rsidRDefault="00E861F4" w:rsidP="005E6A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861F4" w:rsidRPr="00AC0F6B" w14:paraId="57C41206" w14:textId="77777777" w:rsidTr="00E861F4">
        <w:trPr>
          <w:trHeight w:val="20"/>
        </w:trPr>
        <w:tc>
          <w:tcPr>
            <w:tcW w:w="561" w:type="dxa"/>
            <w:vMerge/>
            <w:vAlign w:val="center"/>
            <w:hideMark/>
          </w:tcPr>
          <w:p w14:paraId="12CAB969" w14:textId="77777777" w:rsidR="00E861F4" w:rsidRPr="00AC0F6B" w:rsidRDefault="00E861F4" w:rsidP="005E6AFA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3" w:type="dxa"/>
            <w:noWrap/>
            <w:hideMark/>
          </w:tcPr>
          <w:p w14:paraId="06379EA1" w14:textId="77777777" w:rsidR="00E861F4" w:rsidRPr="00AC0F6B" w:rsidRDefault="00E861F4" w:rsidP="005E6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59" w:type="dxa"/>
            <w:noWrap/>
            <w:hideMark/>
          </w:tcPr>
          <w:p w14:paraId="1ECD43C8" w14:textId="77777777" w:rsidR="00E861F4" w:rsidRPr="00AC0F6B" w:rsidRDefault="00E861F4" w:rsidP="005E6AF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Wskaźnik lepkości</w:t>
            </w:r>
          </w:p>
        </w:tc>
        <w:tc>
          <w:tcPr>
            <w:tcW w:w="569" w:type="dxa"/>
            <w:noWrap/>
            <w:hideMark/>
          </w:tcPr>
          <w:p w14:paraId="43AE1976" w14:textId="77777777" w:rsidR="00E861F4" w:rsidRPr="00AC0F6B" w:rsidRDefault="00E861F4" w:rsidP="005E6AF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184" w:type="dxa"/>
            <w:noWrap/>
            <w:hideMark/>
          </w:tcPr>
          <w:p w14:paraId="09139A7D" w14:textId="77777777" w:rsidR="00E861F4" w:rsidRPr="00AC0F6B" w:rsidRDefault="00E861F4" w:rsidP="005E6AF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PN-C-04013</w:t>
            </w:r>
          </w:p>
        </w:tc>
        <w:tc>
          <w:tcPr>
            <w:tcW w:w="2204" w:type="dxa"/>
            <w:noWrap/>
            <w:hideMark/>
          </w:tcPr>
          <w:p w14:paraId="501A5FFC" w14:textId="77777777" w:rsidR="00E861F4" w:rsidRPr="00AC0F6B" w:rsidRDefault="00E861F4" w:rsidP="005E6AF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min 156</w:t>
            </w:r>
          </w:p>
        </w:tc>
        <w:tc>
          <w:tcPr>
            <w:tcW w:w="3118" w:type="dxa"/>
            <w:vMerge/>
            <w:hideMark/>
          </w:tcPr>
          <w:p w14:paraId="1EE137B1" w14:textId="77777777" w:rsidR="00E861F4" w:rsidRPr="00AC0F6B" w:rsidRDefault="00E861F4" w:rsidP="005E6A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41223F6B" w14:textId="77777777" w:rsidR="00E861F4" w:rsidRPr="00AC0F6B" w:rsidRDefault="00E861F4" w:rsidP="005E6A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59E7B599" w14:textId="77777777" w:rsidR="00E861F4" w:rsidRPr="00AC0F6B" w:rsidRDefault="00E861F4" w:rsidP="005E6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vAlign w:val="center"/>
          </w:tcPr>
          <w:p w14:paraId="292EA499" w14:textId="77777777" w:rsidR="00E861F4" w:rsidRPr="00AC0F6B" w:rsidRDefault="00E861F4" w:rsidP="005E6A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14:paraId="2CAA0E34" w14:textId="77777777" w:rsidR="00E861F4" w:rsidRPr="00AC0F6B" w:rsidRDefault="00E861F4" w:rsidP="005E6A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vAlign w:val="center"/>
          </w:tcPr>
          <w:p w14:paraId="5E1EC4AC" w14:textId="77777777" w:rsidR="00E861F4" w:rsidRPr="00AC0F6B" w:rsidRDefault="00E861F4" w:rsidP="005E6A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vAlign w:val="center"/>
          </w:tcPr>
          <w:p w14:paraId="7D6D3847" w14:textId="4E3EE688" w:rsidR="00E861F4" w:rsidRPr="00AC0F6B" w:rsidRDefault="00E861F4" w:rsidP="005E6A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861F4" w:rsidRPr="00AC0F6B" w14:paraId="7B7A4325" w14:textId="77777777" w:rsidTr="00E861F4">
        <w:trPr>
          <w:trHeight w:val="20"/>
        </w:trPr>
        <w:tc>
          <w:tcPr>
            <w:tcW w:w="561" w:type="dxa"/>
            <w:vMerge/>
            <w:vAlign w:val="center"/>
            <w:hideMark/>
          </w:tcPr>
          <w:p w14:paraId="17F4557C" w14:textId="77777777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3" w:type="dxa"/>
            <w:noWrap/>
            <w:hideMark/>
          </w:tcPr>
          <w:p w14:paraId="13803FB4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559" w:type="dxa"/>
            <w:noWrap/>
            <w:hideMark/>
          </w:tcPr>
          <w:p w14:paraId="3A18A512" w14:textId="77777777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Temperatura zapłonu</w:t>
            </w:r>
          </w:p>
        </w:tc>
        <w:tc>
          <w:tcPr>
            <w:tcW w:w="569" w:type="dxa"/>
            <w:noWrap/>
            <w:hideMark/>
          </w:tcPr>
          <w:p w14:paraId="5E8184B8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°C</w:t>
            </w:r>
          </w:p>
        </w:tc>
        <w:tc>
          <w:tcPr>
            <w:tcW w:w="1184" w:type="dxa"/>
            <w:noWrap/>
            <w:hideMark/>
          </w:tcPr>
          <w:p w14:paraId="29CD773D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PN-EN ISO 2592</w:t>
            </w:r>
          </w:p>
        </w:tc>
        <w:tc>
          <w:tcPr>
            <w:tcW w:w="2204" w:type="dxa"/>
            <w:noWrap/>
            <w:hideMark/>
          </w:tcPr>
          <w:p w14:paraId="4A642452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min 240</w:t>
            </w:r>
          </w:p>
        </w:tc>
        <w:tc>
          <w:tcPr>
            <w:tcW w:w="3118" w:type="dxa"/>
            <w:vMerge/>
            <w:hideMark/>
          </w:tcPr>
          <w:p w14:paraId="7ED22A5D" w14:textId="77777777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5FB0240D" w14:textId="77777777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0363E0B7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vAlign w:val="center"/>
          </w:tcPr>
          <w:p w14:paraId="29B085BA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14:paraId="1109930D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vAlign w:val="center"/>
          </w:tcPr>
          <w:p w14:paraId="10CDD703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vAlign w:val="center"/>
          </w:tcPr>
          <w:p w14:paraId="740701B7" w14:textId="5D6BEF72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861F4" w:rsidRPr="00AC0F6B" w14:paraId="16C43348" w14:textId="77777777" w:rsidTr="00E861F4">
        <w:trPr>
          <w:trHeight w:val="589"/>
        </w:trPr>
        <w:tc>
          <w:tcPr>
            <w:tcW w:w="561" w:type="dxa"/>
            <w:vMerge/>
            <w:vAlign w:val="center"/>
            <w:hideMark/>
          </w:tcPr>
          <w:p w14:paraId="1C6EDFE0" w14:textId="77777777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3" w:type="dxa"/>
            <w:noWrap/>
            <w:hideMark/>
          </w:tcPr>
          <w:p w14:paraId="648F4A8C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559" w:type="dxa"/>
            <w:noWrap/>
            <w:hideMark/>
          </w:tcPr>
          <w:p w14:paraId="682BC336" w14:textId="77777777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Temperatura płynięcia</w:t>
            </w:r>
          </w:p>
        </w:tc>
        <w:tc>
          <w:tcPr>
            <w:tcW w:w="569" w:type="dxa"/>
            <w:noWrap/>
            <w:hideMark/>
          </w:tcPr>
          <w:p w14:paraId="71ECCD19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°C</w:t>
            </w:r>
          </w:p>
        </w:tc>
        <w:tc>
          <w:tcPr>
            <w:tcW w:w="1184" w:type="dxa"/>
            <w:noWrap/>
            <w:hideMark/>
          </w:tcPr>
          <w:p w14:paraId="24853A29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04" w:type="dxa"/>
            <w:noWrap/>
            <w:hideMark/>
          </w:tcPr>
          <w:p w14:paraId="2614F6F6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-33</w:t>
            </w:r>
          </w:p>
        </w:tc>
        <w:tc>
          <w:tcPr>
            <w:tcW w:w="3118" w:type="dxa"/>
            <w:vMerge/>
            <w:hideMark/>
          </w:tcPr>
          <w:p w14:paraId="0D52FA76" w14:textId="77777777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435F3218" w14:textId="77777777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3611A985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vAlign w:val="center"/>
          </w:tcPr>
          <w:p w14:paraId="5EA1353F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14:paraId="3A1C1A74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vAlign w:val="center"/>
          </w:tcPr>
          <w:p w14:paraId="757BA29F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vAlign w:val="center"/>
          </w:tcPr>
          <w:p w14:paraId="69849B3C" w14:textId="43BE4576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861F4" w:rsidRPr="00AC0F6B" w14:paraId="3D29023E" w14:textId="77777777" w:rsidTr="00E861F4">
        <w:trPr>
          <w:trHeight w:val="20"/>
        </w:trPr>
        <w:tc>
          <w:tcPr>
            <w:tcW w:w="561" w:type="dxa"/>
            <w:vMerge w:val="restart"/>
            <w:noWrap/>
            <w:vAlign w:val="center"/>
            <w:hideMark/>
          </w:tcPr>
          <w:p w14:paraId="7FF02034" w14:textId="75DE73F2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819" w:type="dxa"/>
            <w:gridSpan w:val="5"/>
            <w:hideMark/>
          </w:tcPr>
          <w:p w14:paraId="3A105CEF" w14:textId="184E70BB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bookmarkStart w:id="0" w:name="RANGE!B11"/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Olej silnikowy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Titan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Cargo MAXX SAE 5W30</w:t>
            </w: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: *</w:t>
            </w: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- klasa jakości API: CJ 4, ACEA: E9/E6</w:t>
            </w: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- klasa lepkości SAE 5W30,</w:t>
            </w: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Dopuszczenie: MAN M 3677; Na przebieg: 60 tys. km w warunkach ruchu komunikacji miejskiej</w:t>
            </w: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Właściwości fizykochemiczne:</w:t>
            </w:r>
            <w:bookmarkEnd w:id="0"/>
          </w:p>
        </w:tc>
        <w:tc>
          <w:tcPr>
            <w:tcW w:w="3118" w:type="dxa"/>
            <w:vMerge w:val="restart"/>
            <w:hideMark/>
          </w:tcPr>
          <w:p w14:paraId="20CA01FC" w14:textId="77777777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Proponowany olej koniecznie musi chronić przed zanieczyszczeniem układy oczyszczania spalin takie, jak filtry cząstek stałych i katalizatory, mieszalny z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Titan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Cargo MAXX SAE 5W30</w:t>
            </w: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 Wymagana aktualna informacja techniczna oraz lista MAN3677. Wykluczone stosowanie bazy olejowej uzyskanej z oleju przepracowanego - musi być wyprodukowany ze świeżej bazy olejowej.</w:t>
            </w: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Preferowane beczki 205 l</w:t>
            </w:r>
          </w:p>
        </w:tc>
        <w:tc>
          <w:tcPr>
            <w:tcW w:w="709" w:type="dxa"/>
            <w:vMerge w:val="restart"/>
            <w:vAlign w:val="center"/>
            <w:hideMark/>
          </w:tcPr>
          <w:p w14:paraId="00BAED21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litr</w:t>
            </w:r>
          </w:p>
        </w:tc>
        <w:tc>
          <w:tcPr>
            <w:tcW w:w="992" w:type="dxa"/>
            <w:vMerge w:val="restart"/>
            <w:noWrap/>
            <w:vAlign w:val="center"/>
          </w:tcPr>
          <w:p w14:paraId="1E27B088" w14:textId="60E93FB5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4525</w:t>
            </w:r>
          </w:p>
        </w:tc>
        <w:tc>
          <w:tcPr>
            <w:tcW w:w="1417" w:type="dxa"/>
            <w:vMerge w:val="restart"/>
            <w:noWrap/>
            <w:vAlign w:val="center"/>
          </w:tcPr>
          <w:p w14:paraId="73AC04F5" w14:textId="05B74DBB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35E13F5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E21160D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9470F26" w14:textId="231A970A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861F4" w:rsidRPr="00AC0F6B" w14:paraId="085C557D" w14:textId="77777777" w:rsidTr="00E861F4">
        <w:trPr>
          <w:trHeight w:val="20"/>
        </w:trPr>
        <w:tc>
          <w:tcPr>
            <w:tcW w:w="561" w:type="dxa"/>
            <w:vMerge/>
            <w:vAlign w:val="center"/>
            <w:hideMark/>
          </w:tcPr>
          <w:p w14:paraId="6947C688" w14:textId="77777777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3" w:type="dxa"/>
            <w:noWrap/>
            <w:hideMark/>
          </w:tcPr>
          <w:p w14:paraId="01985096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559" w:type="dxa"/>
            <w:noWrap/>
            <w:hideMark/>
          </w:tcPr>
          <w:p w14:paraId="4B5843AA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Własności</w:t>
            </w:r>
          </w:p>
        </w:tc>
        <w:tc>
          <w:tcPr>
            <w:tcW w:w="569" w:type="dxa"/>
            <w:noWrap/>
            <w:hideMark/>
          </w:tcPr>
          <w:p w14:paraId="14289AF1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Jedn.</w:t>
            </w:r>
          </w:p>
        </w:tc>
        <w:tc>
          <w:tcPr>
            <w:tcW w:w="1184" w:type="dxa"/>
            <w:noWrap/>
            <w:hideMark/>
          </w:tcPr>
          <w:p w14:paraId="74CCC7BE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Metoda badania</w:t>
            </w:r>
          </w:p>
        </w:tc>
        <w:tc>
          <w:tcPr>
            <w:tcW w:w="2204" w:type="dxa"/>
            <w:noWrap/>
            <w:hideMark/>
          </w:tcPr>
          <w:p w14:paraId="6F17CD11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Wartość</w:t>
            </w:r>
          </w:p>
        </w:tc>
        <w:tc>
          <w:tcPr>
            <w:tcW w:w="3118" w:type="dxa"/>
            <w:vMerge/>
            <w:hideMark/>
          </w:tcPr>
          <w:p w14:paraId="7F22E78E" w14:textId="77777777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hideMark/>
          </w:tcPr>
          <w:p w14:paraId="791A1F74" w14:textId="77777777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7A35A27E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vAlign w:val="center"/>
          </w:tcPr>
          <w:p w14:paraId="76A7B7A0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14:paraId="4B41E45C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vAlign w:val="center"/>
          </w:tcPr>
          <w:p w14:paraId="513F2545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vAlign w:val="center"/>
          </w:tcPr>
          <w:p w14:paraId="1B3C7F12" w14:textId="6657CC22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861F4" w:rsidRPr="00AC0F6B" w14:paraId="3DA00CD1" w14:textId="77777777" w:rsidTr="00E861F4">
        <w:trPr>
          <w:trHeight w:val="20"/>
        </w:trPr>
        <w:tc>
          <w:tcPr>
            <w:tcW w:w="561" w:type="dxa"/>
            <w:vMerge/>
            <w:vAlign w:val="center"/>
            <w:hideMark/>
          </w:tcPr>
          <w:p w14:paraId="59484A7D" w14:textId="77777777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3" w:type="dxa"/>
            <w:noWrap/>
            <w:hideMark/>
          </w:tcPr>
          <w:p w14:paraId="455E9273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582514FA" w14:textId="77777777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Wskaźnik lepkości</w:t>
            </w:r>
          </w:p>
        </w:tc>
        <w:tc>
          <w:tcPr>
            <w:tcW w:w="569" w:type="dxa"/>
            <w:noWrap/>
            <w:hideMark/>
          </w:tcPr>
          <w:p w14:paraId="21A29470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184" w:type="dxa"/>
            <w:noWrap/>
            <w:hideMark/>
          </w:tcPr>
          <w:p w14:paraId="75254974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PN-C-04013</w:t>
            </w:r>
          </w:p>
        </w:tc>
        <w:tc>
          <w:tcPr>
            <w:tcW w:w="2204" w:type="dxa"/>
            <w:noWrap/>
            <w:hideMark/>
          </w:tcPr>
          <w:p w14:paraId="327FCCE5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min 160</w:t>
            </w:r>
          </w:p>
        </w:tc>
        <w:tc>
          <w:tcPr>
            <w:tcW w:w="3118" w:type="dxa"/>
            <w:vMerge/>
            <w:hideMark/>
          </w:tcPr>
          <w:p w14:paraId="6BE43A71" w14:textId="77777777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hideMark/>
          </w:tcPr>
          <w:p w14:paraId="2DA2E54E" w14:textId="77777777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5D43BCAC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vAlign w:val="center"/>
          </w:tcPr>
          <w:p w14:paraId="0AA9FC70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14:paraId="3FA73B48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vAlign w:val="center"/>
          </w:tcPr>
          <w:p w14:paraId="661744AB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vAlign w:val="center"/>
          </w:tcPr>
          <w:p w14:paraId="36460205" w14:textId="7E8597A3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861F4" w:rsidRPr="00AC0F6B" w14:paraId="0789030D" w14:textId="77777777" w:rsidTr="00E861F4">
        <w:trPr>
          <w:trHeight w:val="431"/>
        </w:trPr>
        <w:tc>
          <w:tcPr>
            <w:tcW w:w="561" w:type="dxa"/>
            <w:vMerge/>
            <w:vAlign w:val="center"/>
            <w:hideMark/>
          </w:tcPr>
          <w:p w14:paraId="401883CB" w14:textId="77777777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3" w:type="dxa"/>
            <w:noWrap/>
            <w:hideMark/>
          </w:tcPr>
          <w:p w14:paraId="0784E2BC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0FFAED90" w14:textId="77777777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Popiół siarczanowy </w:t>
            </w:r>
          </w:p>
        </w:tc>
        <w:tc>
          <w:tcPr>
            <w:tcW w:w="569" w:type="dxa"/>
            <w:noWrap/>
            <w:hideMark/>
          </w:tcPr>
          <w:p w14:paraId="287867AF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%m/m</w:t>
            </w:r>
          </w:p>
        </w:tc>
        <w:tc>
          <w:tcPr>
            <w:tcW w:w="1184" w:type="dxa"/>
            <w:noWrap/>
            <w:hideMark/>
          </w:tcPr>
          <w:p w14:paraId="2E2E6B28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ASTM D874</w:t>
            </w:r>
          </w:p>
        </w:tc>
        <w:tc>
          <w:tcPr>
            <w:tcW w:w="2204" w:type="dxa"/>
            <w:noWrap/>
            <w:hideMark/>
          </w:tcPr>
          <w:p w14:paraId="45D1BB6B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Max 1,0%m/m</w:t>
            </w:r>
          </w:p>
        </w:tc>
        <w:tc>
          <w:tcPr>
            <w:tcW w:w="3118" w:type="dxa"/>
            <w:vMerge/>
            <w:hideMark/>
          </w:tcPr>
          <w:p w14:paraId="1A0FC234" w14:textId="77777777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hideMark/>
          </w:tcPr>
          <w:p w14:paraId="6999FF8F" w14:textId="77777777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53EDF367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vAlign w:val="center"/>
          </w:tcPr>
          <w:p w14:paraId="6A9FAA2E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14:paraId="68289137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vAlign w:val="center"/>
          </w:tcPr>
          <w:p w14:paraId="43AA9939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vAlign w:val="center"/>
          </w:tcPr>
          <w:p w14:paraId="0A5098E8" w14:textId="25B24916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861F4" w:rsidRPr="00AC0F6B" w14:paraId="3FBE8070" w14:textId="77777777" w:rsidTr="00E861F4">
        <w:trPr>
          <w:trHeight w:val="485"/>
        </w:trPr>
        <w:tc>
          <w:tcPr>
            <w:tcW w:w="561" w:type="dxa"/>
            <w:vMerge/>
            <w:vAlign w:val="center"/>
            <w:hideMark/>
          </w:tcPr>
          <w:p w14:paraId="2E46B841" w14:textId="77777777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3" w:type="dxa"/>
            <w:noWrap/>
            <w:hideMark/>
          </w:tcPr>
          <w:p w14:paraId="6A1767BC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59" w:type="dxa"/>
            <w:noWrap/>
            <w:hideMark/>
          </w:tcPr>
          <w:p w14:paraId="1EF37423" w14:textId="77777777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Temperatura płynięcia</w:t>
            </w:r>
          </w:p>
        </w:tc>
        <w:tc>
          <w:tcPr>
            <w:tcW w:w="569" w:type="dxa"/>
            <w:noWrap/>
            <w:hideMark/>
          </w:tcPr>
          <w:p w14:paraId="7CBB1836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°C</w:t>
            </w:r>
          </w:p>
        </w:tc>
        <w:tc>
          <w:tcPr>
            <w:tcW w:w="1184" w:type="dxa"/>
            <w:noWrap/>
            <w:hideMark/>
          </w:tcPr>
          <w:p w14:paraId="309CC3FB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04" w:type="dxa"/>
            <w:noWrap/>
            <w:hideMark/>
          </w:tcPr>
          <w:p w14:paraId="09175179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-35</w:t>
            </w:r>
          </w:p>
        </w:tc>
        <w:tc>
          <w:tcPr>
            <w:tcW w:w="3118" w:type="dxa"/>
            <w:vMerge/>
            <w:hideMark/>
          </w:tcPr>
          <w:p w14:paraId="5E9D47E7" w14:textId="77777777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hideMark/>
          </w:tcPr>
          <w:p w14:paraId="52DC448E" w14:textId="77777777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673EDB0B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vAlign w:val="center"/>
          </w:tcPr>
          <w:p w14:paraId="71661E91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14:paraId="00F4F220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vAlign w:val="center"/>
          </w:tcPr>
          <w:p w14:paraId="5A3BBACE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vAlign w:val="center"/>
          </w:tcPr>
          <w:p w14:paraId="75AF9E41" w14:textId="02C4FD72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861F4" w:rsidRPr="00AC0F6B" w14:paraId="64C98FA2" w14:textId="77777777" w:rsidTr="00E861F4">
        <w:trPr>
          <w:trHeight w:val="704"/>
        </w:trPr>
        <w:tc>
          <w:tcPr>
            <w:tcW w:w="561" w:type="dxa"/>
            <w:noWrap/>
            <w:vAlign w:val="center"/>
            <w:hideMark/>
          </w:tcPr>
          <w:p w14:paraId="0A5210D9" w14:textId="72130A84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819" w:type="dxa"/>
            <w:gridSpan w:val="5"/>
            <w:hideMark/>
          </w:tcPr>
          <w:p w14:paraId="095D053D" w14:textId="08F89658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Olej silnikowy </w:t>
            </w:r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SELENIA SAE WR 0W-30</w:t>
            </w: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: </w:t>
            </w: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- klasa jakości ACEA C2 </w:t>
            </w: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- klasa lepkości SAE WR 0W30 </w:t>
            </w:r>
          </w:p>
        </w:tc>
        <w:tc>
          <w:tcPr>
            <w:tcW w:w="3118" w:type="dxa"/>
            <w:hideMark/>
          </w:tcPr>
          <w:p w14:paraId="509EB5AC" w14:textId="77777777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Mieszalny z </w:t>
            </w:r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SELENIA SAE WR 0W-30</w:t>
            </w: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. Ducato SAE 0W30ACEA C 2 Fiat T9.55535 DS. 1 </w:t>
            </w:r>
            <w:proofErr w:type="gramStart"/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C.T.R.N  F</w:t>
            </w:r>
            <w:proofErr w:type="gramEnd"/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842.</w:t>
            </w:r>
          </w:p>
          <w:p w14:paraId="73AC7062" w14:textId="77777777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Preferowane opakowania około 5 l</w:t>
            </w:r>
          </w:p>
        </w:tc>
        <w:tc>
          <w:tcPr>
            <w:tcW w:w="709" w:type="dxa"/>
            <w:vAlign w:val="center"/>
            <w:hideMark/>
          </w:tcPr>
          <w:p w14:paraId="396044D5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litr</w:t>
            </w:r>
          </w:p>
        </w:tc>
        <w:tc>
          <w:tcPr>
            <w:tcW w:w="992" w:type="dxa"/>
            <w:noWrap/>
            <w:vAlign w:val="center"/>
          </w:tcPr>
          <w:p w14:paraId="3D3D6224" w14:textId="3563CC73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417" w:type="dxa"/>
            <w:noWrap/>
            <w:vAlign w:val="center"/>
          </w:tcPr>
          <w:p w14:paraId="76EAD2D8" w14:textId="46170F5B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2BCF3850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30DFDCE2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29A7AB85" w14:textId="407A5A1D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861F4" w:rsidRPr="00AC0F6B" w14:paraId="3ED19B92" w14:textId="77777777" w:rsidTr="00E861F4">
        <w:trPr>
          <w:trHeight w:val="20"/>
        </w:trPr>
        <w:tc>
          <w:tcPr>
            <w:tcW w:w="561" w:type="dxa"/>
            <w:noWrap/>
            <w:vAlign w:val="center"/>
            <w:hideMark/>
          </w:tcPr>
          <w:p w14:paraId="2398388F" w14:textId="5F8750AE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819" w:type="dxa"/>
            <w:gridSpan w:val="5"/>
            <w:hideMark/>
          </w:tcPr>
          <w:p w14:paraId="21BE7F59" w14:textId="0791AC49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Olej silnikowy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Titan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Cargo SAE 15W-40</w:t>
            </w: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: *</w:t>
            </w: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- Gęstość w 15 DIN 51757 - 0.872 g/ml</w:t>
            </w: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- Klasa lepkości SAE J300 - 15W-40</w:t>
            </w: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- Lepkość kinematyczna w temperaturze 40°C DIN 51562 - 1 108 mm2/s</w:t>
            </w: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- Lepkość kinematyczna w temperaturze 100°C DIN 51562-1 - 14,4 mm2/s</w:t>
            </w: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- Wskaźnik lepkości DIN ISO 2909 - 136</w:t>
            </w: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- HTHS CEC-L-036-90 ≥3,5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mPa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*s</w:t>
            </w: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- Temperatura płynięcia DIN ISO 3016 - 39 °C</w:t>
            </w: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- Popiół siarczanowy DIN 51575 - 1,0% m/m</w:t>
            </w: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- Produkt barwiony DIN 10964 - nie</w:t>
            </w:r>
          </w:p>
        </w:tc>
        <w:tc>
          <w:tcPr>
            <w:tcW w:w="3118" w:type="dxa"/>
            <w:hideMark/>
          </w:tcPr>
          <w:p w14:paraId="2428320E" w14:textId="77777777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Proponowany olej musi posiadać dopuszczenie CES 20086 CUMMINS. Specyfikacja oleju z normą API CK-4. Mieszalny z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Titan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Cargo SAE 15W-40</w:t>
            </w: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; zastosowanie oleju: do pojazdów wyposażonych w systemy oczyszczania spalin, takie jak DPF (Diesel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Particulate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Filters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), DOC (Diesel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Oxidation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Catalyst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, EGR (Exhaust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Gas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Recirculation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) i SCR (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Selective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Catalic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Reduction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) oraz dowolne kombinacje tych technologii.</w:t>
            </w: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Preferowane beczki 205 l</w:t>
            </w:r>
          </w:p>
        </w:tc>
        <w:tc>
          <w:tcPr>
            <w:tcW w:w="709" w:type="dxa"/>
            <w:vAlign w:val="center"/>
            <w:hideMark/>
          </w:tcPr>
          <w:p w14:paraId="351509D2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litr</w:t>
            </w:r>
          </w:p>
        </w:tc>
        <w:tc>
          <w:tcPr>
            <w:tcW w:w="992" w:type="dxa"/>
            <w:noWrap/>
            <w:vAlign w:val="center"/>
          </w:tcPr>
          <w:p w14:paraId="032682C0" w14:textId="479BF96C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220</w:t>
            </w:r>
          </w:p>
        </w:tc>
        <w:tc>
          <w:tcPr>
            <w:tcW w:w="1417" w:type="dxa"/>
            <w:noWrap/>
            <w:vAlign w:val="center"/>
          </w:tcPr>
          <w:p w14:paraId="7772C1D5" w14:textId="6FB21869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4B52191E" w14:textId="1EBDBAC0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31585F2F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08831088" w14:textId="1729957B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861F4" w:rsidRPr="00AC0F6B" w14:paraId="12BD089C" w14:textId="77777777" w:rsidTr="00E861F4">
        <w:trPr>
          <w:trHeight w:val="20"/>
        </w:trPr>
        <w:tc>
          <w:tcPr>
            <w:tcW w:w="561" w:type="dxa"/>
            <w:noWrap/>
            <w:vAlign w:val="center"/>
            <w:hideMark/>
          </w:tcPr>
          <w:p w14:paraId="0A4A0071" w14:textId="652EFE3F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819" w:type="dxa"/>
            <w:gridSpan w:val="5"/>
            <w:hideMark/>
          </w:tcPr>
          <w:p w14:paraId="53FF9EB4" w14:textId="7B1D1F99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Olej przekładniowy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Titan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Supergear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SAE 80W90</w:t>
            </w: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:</w:t>
            </w: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- klasa jakości API: GL 5,</w:t>
            </w: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- klasa lepkości SAE: 80W90,</w:t>
            </w: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Na przebieg: 150 tys. km; Posiadający dopuszczenia: produkt musi znajdować się na liście ZF-ML 12 E O własnościach fizykochemicznych: wskaźnik lepkości min. 105, temperatura zapłonu powyżej 215 °C, temperatura utraty płynności poniżej -25 °C</w:t>
            </w:r>
          </w:p>
        </w:tc>
        <w:tc>
          <w:tcPr>
            <w:tcW w:w="3118" w:type="dxa"/>
            <w:hideMark/>
          </w:tcPr>
          <w:p w14:paraId="10784D50" w14:textId="77777777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Mieszalny z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Titan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Supergear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SAE 80W90</w:t>
            </w: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oraz musi posiadać wymienione dopuszczenie; wymagana aktualna informacja techniczna oraz lista ZF TE-ML 12 E. Preferowane beczki 205 l</w:t>
            </w:r>
          </w:p>
        </w:tc>
        <w:tc>
          <w:tcPr>
            <w:tcW w:w="709" w:type="dxa"/>
            <w:vAlign w:val="center"/>
            <w:hideMark/>
          </w:tcPr>
          <w:p w14:paraId="723ABB72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litr</w:t>
            </w:r>
          </w:p>
        </w:tc>
        <w:tc>
          <w:tcPr>
            <w:tcW w:w="992" w:type="dxa"/>
            <w:noWrap/>
            <w:vAlign w:val="center"/>
          </w:tcPr>
          <w:p w14:paraId="5235E5E5" w14:textId="2695281D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1865</w:t>
            </w:r>
          </w:p>
        </w:tc>
        <w:tc>
          <w:tcPr>
            <w:tcW w:w="1417" w:type="dxa"/>
            <w:noWrap/>
            <w:vAlign w:val="center"/>
          </w:tcPr>
          <w:p w14:paraId="78C1682A" w14:textId="4D97FC52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6BA44F7E" w14:textId="1E5F6AFC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412C402C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2EC61BA1" w14:textId="26485D33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861F4" w:rsidRPr="00AC0F6B" w14:paraId="2A2974C3" w14:textId="77777777" w:rsidTr="00E861F4">
        <w:trPr>
          <w:trHeight w:val="20"/>
        </w:trPr>
        <w:tc>
          <w:tcPr>
            <w:tcW w:w="561" w:type="dxa"/>
            <w:noWrap/>
            <w:vAlign w:val="center"/>
            <w:hideMark/>
          </w:tcPr>
          <w:p w14:paraId="78FFF301" w14:textId="56DCAB53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819" w:type="dxa"/>
            <w:gridSpan w:val="5"/>
            <w:hideMark/>
          </w:tcPr>
          <w:p w14:paraId="0E1A6AC2" w14:textId="5901C5CF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Olej do sprężarki klimatyzacji Bock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Reniso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Triton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SE55</w:t>
            </w:r>
          </w:p>
        </w:tc>
        <w:tc>
          <w:tcPr>
            <w:tcW w:w="3118" w:type="dxa"/>
            <w:hideMark/>
          </w:tcPr>
          <w:p w14:paraId="267E5A3D" w14:textId="77777777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Olej syntetyczny na bazie poliestrów do sprężarek chłodniczych pracujących z bez chlorowym czynnikiem chłodniczym R134a, o lepkości kinematycznej w temp. 40ºC wynoszącej 55 mm²/s wg DIN ES ISO 3104, mieszalny z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Reniso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Triton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SE55</w:t>
            </w:r>
          </w:p>
        </w:tc>
        <w:tc>
          <w:tcPr>
            <w:tcW w:w="709" w:type="dxa"/>
            <w:vAlign w:val="center"/>
            <w:hideMark/>
          </w:tcPr>
          <w:p w14:paraId="58588DC1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litr</w:t>
            </w:r>
          </w:p>
        </w:tc>
        <w:tc>
          <w:tcPr>
            <w:tcW w:w="992" w:type="dxa"/>
            <w:noWrap/>
            <w:vAlign w:val="center"/>
          </w:tcPr>
          <w:p w14:paraId="58431CC6" w14:textId="3D797CEC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1417" w:type="dxa"/>
            <w:noWrap/>
            <w:vAlign w:val="center"/>
          </w:tcPr>
          <w:p w14:paraId="21B3B4D8" w14:textId="5294B3C6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71998DFC" w14:textId="5AB7A729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6D03462C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062D7EF1" w14:textId="59A6BF3C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861F4" w:rsidRPr="00AC0F6B" w14:paraId="4FCA21CD" w14:textId="77777777" w:rsidTr="00E861F4">
        <w:trPr>
          <w:trHeight w:val="1533"/>
        </w:trPr>
        <w:tc>
          <w:tcPr>
            <w:tcW w:w="561" w:type="dxa"/>
            <w:noWrap/>
            <w:vAlign w:val="center"/>
          </w:tcPr>
          <w:p w14:paraId="137131A9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5819" w:type="dxa"/>
            <w:gridSpan w:val="5"/>
          </w:tcPr>
          <w:p w14:paraId="788AEB8B" w14:textId="77777777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Olej przekładniowy: </w:t>
            </w:r>
            <w:r w:rsidRPr="00AC0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TITAN ATF 4000</w:t>
            </w:r>
          </w:p>
        </w:tc>
        <w:tc>
          <w:tcPr>
            <w:tcW w:w="3118" w:type="dxa"/>
          </w:tcPr>
          <w:p w14:paraId="047B3AD2" w14:textId="35239B47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Zaakceptowany przez: ZF TE-ML 04D, 14A (numer rejestracyjny ZF: ZF001093).</w:t>
            </w:r>
          </w:p>
          <w:p w14:paraId="068C3F91" w14:textId="7C333E81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VOITH H55.63353x</w:t>
            </w:r>
          </w:p>
          <w:p w14:paraId="4D6F56C5" w14:textId="552CA037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MAN 339 typ V-1, Z-1</w:t>
            </w:r>
          </w:p>
          <w:p w14:paraId="4360AD24" w14:textId="07246086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Spełnia </w:t>
            </w:r>
            <w:proofErr w:type="gramStart"/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wymagania:  DEXRON</w:t>
            </w:r>
            <w:proofErr w:type="gramEnd"/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IIIG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Voith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G607</w:t>
            </w:r>
          </w:p>
        </w:tc>
        <w:tc>
          <w:tcPr>
            <w:tcW w:w="709" w:type="dxa"/>
            <w:vAlign w:val="center"/>
          </w:tcPr>
          <w:p w14:paraId="6EDF154B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litr</w:t>
            </w:r>
          </w:p>
        </w:tc>
        <w:tc>
          <w:tcPr>
            <w:tcW w:w="992" w:type="dxa"/>
            <w:noWrap/>
            <w:vAlign w:val="center"/>
          </w:tcPr>
          <w:p w14:paraId="7F40C891" w14:textId="1A49AC66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417" w:type="dxa"/>
            <w:noWrap/>
            <w:vAlign w:val="center"/>
          </w:tcPr>
          <w:p w14:paraId="735B5949" w14:textId="2DC191A4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461E501E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14A0A105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127D340B" w14:textId="31A7FCF9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861F4" w:rsidRPr="00AC0F6B" w14:paraId="2760B721" w14:textId="77777777" w:rsidTr="00E861F4">
        <w:trPr>
          <w:trHeight w:val="20"/>
        </w:trPr>
        <w:tc>
          <w:tcPr>
            <w:tcW w:w="561" w:type="dxa"/>
            <w:noWrap/>
            <w:vAlign w:val="center"/>
            <w:hideMark/>
          </w:tcPr>
          <w:p w14:paraId="187F9A41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5819" w:type="dxa"/>
            <w:gridSpan w:val="5"/>
            <w:hideMark/>
          </w:tcPr>
          <w:p w14:paraId="724D6EDA" w14:textId="3F8F3416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Olej przekładniowy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Titan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Cytrac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MAT 75W-80</w:t>
            </w: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:</w:t>
            </w: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- klasa jakości API: GL 4,</w:t>
            </w: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- klasa lepkości SAE: 75 W 80,</w:t>
            </w: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Na przebieg: 120 tys. km </w:t>
            </w: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</w: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 xml:space="preserve">Posiadający dopuszczenia: Produkt musi znajdować się na liście MAN 341 TYP Z 4 </w:t>
            </w:r>
          </w:p>
        </w:tc>
        <w:tc>
          <w:tcPr>
            <w:tcW w:w="3118" w:type="dxa"/>
            <w:hideMark/>
          </w:tcPr>
          <w:p w14:paraId="1FA286BA" w14:textId="77777777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Mieszalny z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Titan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Cytrac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MAT 75W-80</w:t>
            </w: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oraz musi posiadać wymienione dopuszczenie. Wymaga aktualna informacja techniczna oraz lista MAN 341 TYP Z 4. Preferowane beczki 20 l</w:t>
            </w:r>
          </w:p>
        </w:tc>
        <w:tc>
          <w:tcPr>
            <w:tcW w:w="709" w:type="dxa"/>
            <w:vAlign w:val="center"/>
            <w:hideMark/>
          </w:tcPr>
          <w:p w14:paraId="391745D8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litr</w:t>
            </w:r>
          </w:p>
        </w:tc>
        <w:tc>
          <w:tcPr>
            <w:tcW w:w="992" w:type="dxa"/>
            <w:noWrap/>
            <w:vAlign w:val="center"/>
          </w:tcPr>
          <w:p w14:paraId="4CDF32C1" w14:textId="7A7EA8EF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417" w:type="dxa"/>
            <w:noWrap/>
            <w:vAlign w:val="center"/>
          </w:tcPr>
          <w:p w14:paraId="29AAF44D" w14:textId="75FD0AD4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21129B77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57305199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1E6AEDD0" w14:textId="714DF802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861F4" w:rsidRPr="00AC0F6B" w14:paraId="5CBCAE4D" w14:textId="77777777" w:rsidTr="00E861F4">
        <w:trPr>
          <w:trHeight w:val="20"/>
        </w:trPr>
        <w:tc>
          <w:tcPr>
            <w:tcW w:w="561" w:type="dxa"/>
            <w:noWrap/>
            <w:vAlign w:val="center"/>
            <w:hideMark/>
          </w:tcPr>
          <w:p w14:paraId="445E2C4E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5819" w:type="dxa"/>
            <w:gridSpan w:val="5"/>
            <w:hideMark/>
          </w:tcPr>
          <w:p w14:paraId="6BD67277" w14:textId="39BE3106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Olej przekładniowy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Titan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Cytrac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TD 75W-90</w:t>
            </w: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:</w:t>
            </w: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- klasa jakości API: GL 5,</w:t>
            </w: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- klasa lepkości SAE: J2360</w:t>
            </w: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Na przebieg: 120 tys. km </w:t>
            </w: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Posiadający dopuszczenia: Produkt musi znajdować się na liście MAN 342 S 1 </w:t>
            </w:r>
          </w:p>
        </w:tc>
        <w:tc>
          <w:tcPr>
            <w:tcW w:w="3118" w:type="dxa"/>
            <w:hideMark/>
          </w:tcPr>
          <w:p w14:paraId="1CF24009" w14:textId="77777777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Mieszalny z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Titan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Cytrac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TD 75W-90</w:t>
            </w: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oraz musi posiadać wymienione dopuszczenie. Wymaga aktualna informacja techniczna oraz lista MAN 342 S 1. Preferowane beczki 20 l</w:t>
            </w:r>
          </w:p>
        </w:tc>
        <w:tc>
          <w:tcPr>
            <w:tcW w:w="709" w:type="dxa"/>
            <w:vAlign w:val="center"/>
            <w:hideMark/>
          </w:tcPr>
          <w:p w14:paraId="148F560A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litr</w:t>
            </w:r>
          </w:p>
        </w:tc>
        <w:tc>
          <w:tcPr>
            <w:tcW w:w="992" w:type="dxa"/>
            <w:noWrap/>
            <w:vAlign w:val="center"/>
          </w:tcPr>
          <w:p w14:paraId="59E47D05" w14:textId="40278BDD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417" w:type="dxa"/>
            <w:noWrap/>
            <w:vAlign w:val="center"/>
          </w:tcPr>
          <w:p w14:paraId="2D9D1C48" w14:textId="07956772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59AD4791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55F5A9D2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7F52CC78" w14:textId="73B73192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861F4" w:rsidRPr="00AC0F6B" w14:paraId="0E84BB1E" w14:textId="77777777" w:rsidTr="00E861F4">
        <w:trPr>
          <w:trHeight w:val="20"/>
        </w:trPr>
        <w:tc>
          <w:tcPr>
            <w:tcW w:w="561" w:type="dxa"/>
            <w:noWrap/>
            <w:vAlign w:val="center"/>
          </w:tcPr>
          <w:p w14:paraId="4D77A9EC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5819" w:type="dxa"/>
            <w:gridSpan w:val="5"/>
          </w:tcPr>
          <w:p w14:paraId="02BE966F" w14:textId="77777777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Olej przekładniowy </w:t>
            </w:r>
            <w:r w:rsidRPr="00AC0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TITAN SUPERGEAR MC 80W90</w:t>
            </w:r>
          </w:p>
        </w:tc>
        <w:tc>
          <w:tcPr>
            <w:tcW w:w="3118" w:type="dxa"/>
          </w:tcPr>
          <w:p w14:paraId="649DCFAD" w14:textId="77777777" w:rsidR="00E861F4" w:rsidRPr="00AC0F6B" w:rsidRDefault="00E861F4" w:rsidP="00E861F4">
            <w:pPr>
              <w:shd w:val="clear" w:color="auto" w:fill="FFFFFF"/>
              <w:spacing w:line="259" w:lineRule="auto"/>
              <w:textAlignment w:val="top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API GL-4 / GL-5. </w:t>
            </w:r>
          </w:p>
          <w:p w14:paraId="15351843" w14:textId="77777777" w:rsidR="00E861F4" w:rsidRPr="00AC0F6B" w:rsidRDefault="00E861F4" w:rsidP="00E861F4">
            <w:pPr>
              <w:shd w:val="clear" w:color="auto" w:fill="FFFFFF"/>
              <w:spacing w:line="259" w:lineRule="auto"/>
              <w:textAlignment w:val="top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Temperatura zapłonu [°C] 200</w:t>
            </w:r>
          </w:p>
          <w:p w14:paraId="30F088D9" w14:textId="77777777" w:rsidR="00E861F4" w:rsidRPr="00AC0F6B" w:rsidRDefault="00E861F4" w:rsidP="00E861F4">
            <w:pPr>
              <w:shd w:val="clear" w:color="auto" w:fill="FFFFFF"/>
              <w:spacing w:line="259" w:lineRule="auto"/>
              <w:textAlignment w:val="top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Lepkość kinematyczna w 40°C [mm²/s] 142</w:t>
            </w:r>
          </w:p>
          <w:p w14:paraId="16BEC3C0" w14:textId="77777777" w:rsidR="00E861F4" w:rsidRPr="00AC0F6B" w:rsidRDefault="00E861F4" w:rsidP="00E861F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Lepkość kinematyczna w 100°C [mm²/s] 15,6</w:t>
            </w:r>
          </w:p>
          <w:p w14:paraId="2F686B34" w14:textId="77777777" w:rsidR="00E861F4" w:rsidRPr="00AC0F6B" w:rsidRDefault="00E861F4" w:rsidP="00E861F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Temperatura płynięcia [°C] - 27</w:t>
            </w:r>
          </w:p>
          <w:p w14:paraId="53E5642F" w14:textId="77777777" w:rsidR="00E861F4" w:rsidRPr="00AC0F6B" w:rsidRDefault="00E861F4" w:rsidP="00E861F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Odporność na pienienie I/II/III [ml] 0/0, 0/0, 0/0</w:t>
            </w:r>
          </w:p>
          <w:p w14:paraId="2241450E" w14:textId="77777777" w:rsidR="00E861F4" w:rsidRPr="00AC0F6B" w:rsidRDefault="00E861F4" w:rsidP="00E861F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Liczba kwasowa [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mgKOH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/g] 1,1</w:t>
            </w:r>
          </w:p>
          <w:p w14:paraId="3D02E5BB" w14:textId="77777777" w:rsidR="00E861F4" w:rsidRPr="00AC0F6B" w:rsidRDefault="00E861F4" w:rsidP="00E861F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(ge5) Gęstość w 15°C [g/ml] 0,898</w:t>
            </w:r>
          </w:p>
          <w:p w14:paraId="124A17D8" w14:textId="2EF7D72A" w:rsidR="00E861F4" w:rsidRPr="00AC0F6B" w:rsidRDefault="00E861F4" w:rsidP="00E861F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Kod wyrobu: 0681.000.410, 0681.000.411, 0681.000.412</w:t>
            </w:r>
          </w:p>
          <w:p w14:paraId="6722C4B5" w14:textId="77777777" w:rsidR="00E861F4" w:rsidRPr="00AC0F6B" w:rsidRDefault="00E861F4" w:rsidP="00E861F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333400E4" w14:textId="77777777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Preferowana pojemność beczki około 20 l</w:t>
            </w:r>
          </w:p>
        </w:tc>
        <w:tc>
          <w:tcPr>
            <w:tcW w:w="709" w:type="dxa"/>
            <w:vAlign w:val="center"/>
          </w:tcPr>
          <w:p w14:paraId="6D12E904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litr</w:t>
            </w:r>
          </w:p>
        </w:tc>
        <w:tc>
          <w:tcPr>
            <w:tcW w:w="992" w:type="dxa"/>
            <w:noWrap/>
            <w:vAlign w:val="center"/>
          </w:tcPr>
          <w:p w14:paraId="09823585" w14:textId="7636C681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417" w:type="dxa"/>
            <w:noWrap/>
            <w:vAlign w:val="center"/>
          </w:tcPr>
          <w:p w14:paraId="634BD48E" w14:textId="09AE40C8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6A4523EC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0165BA02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6F262FFD" w14:textId="4C80B9D3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861F4" w:rsidRPr="00AC0F6B" w14:paraId="1B0AFA02" w14:textId="77777777" w:rsidTr="00E861F4">
        <w:trPr>
          <w:trHeight w:val="20"/>
        </w:trPr>
        <w:tc>
          <w:tcPr>
            <w:tcW w:w="561" w:type="dxa"/>
            <w:noWrap/>
            <w:vAlign w:val="center"/>
          </w:tcPr>
          <w:p w14:paraId="45700B1F" w14:textId="7F068745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5819" w:type="dxa"/>
            <w:gridSpan w:val="5"/>
          </w:tcPr>
          <w:p w14:paraId="76678B96" w14:textId="2BD16ADA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Olej przekładniowy do skrzyni biegów 80W90 (GL-5) 20l ZF </w:t>
            </w:r>
            <w:r w:rsidRPr="00AC0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ECOFLUID X</w:t>
            </w: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118" w:type="dxa"/>
          </w:tcPr>
          <w:p w14:paraId="7D62E5D6" w14:textId="49BC9397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OEM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soecyfikacja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: ZF TE-ML 19B OEM specyfikacja: ZF TE-ML 02B OEM Linia produktowa ZF ECOFLUID X</w:t>
            </w:r>
          </w:p>
        </w:tc>
        <w:tc>
          <w:tcPr>
            <w:tcW w:w="709" w:type="dxa"/>
            <w:vAlign w:val="center"/>
          </w:tcPr>
          <w:p w14:paraId="561835C2" w14:textId="0A98DD5A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litr</w:t>
            </w:r>
          </w:p>
        </w:tc>
        <w:tc>
          <w:tcPr>
            <w:tcW w:w="992" w:type="dxa"/>
            <w:noWrap/>
            <w:vAlign w:val="center"/>
          </w:tcPr>
          <w:p w14:paraId="79D3266B" w14:textId="5CCF6C9D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205</w:t>
            </w:r>
          </w:p>
        </w:tc>
        <w:tc>
          <w:tcPr>
            <w:tcW w:w="1417" w:type="dxa"/>
            <w:noWrap/>
            <w:vAlign w:val="center"/>
          </w:tcPr>
          <w:p w14:paraId="3475D9FF" w14:textId="7CF7ED41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2838E0AF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56B0DE8B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29105345" w14:textId="369D96D9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861F4" w:rsidRPr="00AC0F6B" w14:paraId="401D5951" w14:textId="77777777" w:rsidTr="00E861F4">
        <w:trPr>
          <w:trHeight w:val="20"/>
        </w:trPr>
        <w:tc>
          <w:tcPr>
            <w:tcW w:w="561" w:type="dxa"/>
            <w:noWrap/>
            <w:vAlign w:val="center"/>
          </w:tcPr>
          <w:p w14:paraId="150B2B31" w14:textId="73A297FB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5819" w:type="dxa"/>
            <w:gridSpan w:val="5"/>
          </w:tcPr>
          <w:p w14:paraId="6884C09A" w14:textId="544A5780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Olej hydrauliczny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Titan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ATF 5500 </w:t>
            </w: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 automatycznych skrzyń biegów, według normy VOITH 150.014524</w:t>
            </w:r>
            <w:proofErr w:type="gramStart"/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xx ,</w:t>
            </w:r>
            <w:proofErr w:type="gramEnd"/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MAN 339 typ V2 na przebieg 120 tys. km</w:t>
            </w:r>
          </w:p>
        </w:tc>
        <w:tc>
          <w:tcPr>
            <w:tcW w:w="3118" w:type="dxa"/>
          </w:tcPr>
          <w:p w14:paraId="47DDD0ED" w14:textId="77777777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Mieszalny z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Titan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ATF 5500</w:t>
            </w: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 Preferowane beczki 205 l</w:t>
            </w:r>
          </w:p>
        </w:tc>
        <w:tc>
          <w:tcPr>
            <w:tcW w:w="709" w:type="dxa"/>
            <w:vAlign w:val="center"/>
          </w:tcPr>
          <w:p w14:paraId="23A4ED0A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litr</w:t>
            </w:r>
          </w:p>
        </w:tc>
        <w:tc>
          <w:tcPr>
            <w:tcW w:w="992" w:type="dxa"/>
            <w:noWrap/>
            <w:vAlign w:val="center"/>
          </w:tcPr>
          <w:p w14:paraId="0926636A" w14:textId="2C3A0812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1085</w:t>
            </w:r>
          </w:p>
        </w:tc>
        <w:tc>
          <w:tcPr>
            <w:tcW w:w="1417" w:type="dxa"/>
            <w:noWrap/>
            <w:vAlign w:val="center"/>
          </w:tcPr>
          <w:p w14:paraId="20C097A0" w14:textId="4B504201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3EA50FE8" w14:textId="4E55C415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4088EF67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17859EDB" w14:textId="5A566C63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861F4" w:rsidRPr="00AC0F6B" w14:paraId="2FC0F0AF" w14:textId="77777777" w:rsidTr="00E861F4">
        <w:trPr>
          <w:trHeight w:val="20"/>
        </w:trPr>
        <w:tc>
          <w:tcPr>
            <w:tcW w:w="561" w:type="dxa"/>
            <w:noWrap/>
            <w:vAlign w:val="center"/>
          </w:tcPr>
          <w:p w14:paraId="40F842FB" w14:textId="2040AD62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5819" w:type="dxa"/>
            <w:gridSpan w:val="5"/>
            <w:hideMark/>
          </w:tcPr>
          <w:p w14:paraId="0F2E66C3" w14:textId="193D06E1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Olej hydrauliczny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Titan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ATF 4000 </w:t>
            </w: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 automatycznych skrzyń biegów; według listy VOITH H 55.633541, MAN 339 TYP Z1 lub V1; na przebieg 60 tys. km</w:t>
            </w:r>
          </w:p>
        </w:tc>
        <w:tc>
          <w:tcPr>
            <w:tcW w:w="3118" w:type="dxa"/>
            <w:hideMark/>
          </w:tcPr>
          <w:p w14:paraId="39DCC19C" w14:textId="77777777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Mieszalny z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Titan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ATF </w:t>
            </w:r>
            <w:proofErr w:type="gramStart"/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4000</w:t>
            </w: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;  </w:t>
            </w: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VOITH</w:t>
            </w:r>
            <w:proofErr w:type="gramEnd"/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H 55.633541, MAN 339 TYP Z1 lub V1</w:t>
            </w:r>
          </w:p>
          <w:p w14:paraId="0228F693" w14:textId="6EFEA3BF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Preferowane beczki 205 l</w:t>
            </w:r>
          </w:p>
        </w:tc>
        <w:tc>
          <w:tcPr>
            <w:tcW w:w="709" w:type="dxa"/>
            <w:vAlign w:val="center"/>
            <w:hideMark/>
          </w:tcPr>
          <w:p w14:paraId="78880D90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litr</w:t>
            </w:r>
          </w:p>
        </w:tc>
        <w:tc>
          <w:tcPr>
            <w:tcW w:w="992" w:type="dxa"/>
            <w:noWrap/>
            <w:vAlign w:val="center"/>
          </w:tcPr>
          <w:p w14:paraId="167D34F2" w14:textId="5C24F463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1025</w:t>
            </w:r>
          </w:p>
        </w:tc>
        <w:tc>
          <w:tcPr>
            <w:tcW w:w="1417" w:type="dxa"/>
            <w:noWrap/>
            <w:vAlign w:val="center"/>
          </w:tcPr>
          <w:p w14:paraId="5C64D40C" w14:textId="6100FB2D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4A131D35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3952A25E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2327A9AD" w14:textId="6055094C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861F4" w:rsidRPr="00AC0F6B" w14:paraId="0F3F4D7D" w14:textId="77777777" w:rsidTr="00E861F4">
        <w:trPr>
          <w:trHeight w:val="20"/>
        </w:trPr>
        <w:tc>
          <w:tcPr>
            <w:tcW w:w="561" w:type="dxa"/>
            <w:noWrap/>
            <w:vAlign w:val="center"/>
          </w:tcPr>
          <w:p w14:paraId="3F986D1B" w14:textId="63078F12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4</w:t>
            </w:r>
            <w:r w:rsidRPr="00AC0F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819" w:type="dxa"/>
            <w:gridSpan w:val="5"/>
            <w:hideMark/>
          </w:tcPr>
          <w:p w14:paraId="559E8025" w14:textId="77777777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Olej hydrauliczny do napędu hydrostatycznego wentylatora chłodnicy; wg wymagań ISO VG 32; olej klasy HVLP wg PN 51523 cz. 3; wskaźnik lepkości min. 150; temperatura utraty płynności poniżej -38 st. C; liczba kwasowa (mg KOH/g): 0,4 do 0,7</w:t>
            </w:r>
          </w:p>
        </w:tc>
        <w:tc>
          <w:tcPr>
            <w:tcW w:w="3118" w:type="dxa"/>
            <w:hideMark/>
          </w:tcPr>
          <w:p w14:paraId="3CA6F564" w14:textId="77777777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Mieszalny z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Renolin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B32 HVI</w:t>
            </w: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; wymagana aktualna informacja techniczna; preferowane beczki 205 l</w:t>
            </w:r>
          </w:p>
        </w:tc>
        <w:tc>
          <w:tcPr>
            <w:tcW w:w="709" w:type="dxa"/>
            <w:vAlign w:val="center"/>
            <w:hideMark/>
          </w:tcPr>
          <w:p w14:paraId="6C20D105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litr</w:t>
            </w:r>
          </w:p>
        </w:tc>
        <w:tc>
          <w:tcPr>
            <w:tcW w:w="992" w:type="dxa"/>
            <w:noWrap/>
            <w:vAlign w:val="center"/>
          </w:tcPr>
          <w:p w14:paraId="41FFA8E6" w14:textId="3A30D974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410</w:t>
            </w:r>
          </w:p>
        </w:tc>
        <w:tc>
          <w:tcPr>
            <w:tcW w:w="1417" w:type="dxa"/>
            <w:noWrap/>
            <w:vAlign w:val="center"/>
          </w:tcPr>
          <w:p w14:paraId="07FF519B" w14:textId="7DB0CCE1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12B629EB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55E51597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68EA56D0" w14:textId="322BD05C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861F4" w:rsidRPr="00AC0F6B" w14:paraId="4A6688BC" w14:textId="77777777" w:rsidTr="00E861F4">
        <w:trPr>
          <w:trHeight w:val="336"/>
        </w:trPr>
        <w:tc>
          <w:tcPr>
            <w:tcW w:w="561" w:type="dxa"/>
            <w:noWrap/>
            <w:vAlign w:val="center"/>
          </w:tcPr>
          <w:p w14:paraId="0A8C6EC9" w14:textId="49D406D1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5</w:t>
            </w:r>
            <w:r w:rsidRPr="00AC0F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819" w:type="dxa"/>
            <w:gridSpan w:val="5"/>
            <w:noWrap/>
            <w:hideMark/>
          </w:tcPr>
          <w:p w14:paraId="4882C0BD" w14:textId="77777777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Olej hydrauliczny LHL-46</w:t>
            </w:r>
          </w:p>
        </w:tc>
        <w:tc>
          <w:tcPr>
            <w:tcW w:w="3118" w:type="dxa"/>
            <w:hideMark/>
          </w:tcPr>
          <w:p w14:paraId="5B28FF31" w14:textId="77777777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Preferowane beczki 20 l</w:t>
            </w:r>
          </w:p>
        </w:tc>
        <w:tc>
          <w:tcPr>
            <w:tcW w:w="709" w:type="dxa"/>
            <w:vAlign w:val="center"/>
            <w:hideMark/>
          </w:tcPr>
          <w:p w14:paraId="4ED2EBF1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litr</w:t>
            </w:r>
          </w:p>
        </w:tc>
        <w:tc>
          <w:tcPr>
            <w:tcW w:w="992" w:type="dxa"/>
            <w:noWrap/>
            <w:vAlign w:val="center"/>
          </w:tcPr>
          <w:p w14:paraId="0CB26108" w14:textId="18AA886E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417" w:type="dxa"/>
            <w:noWrap/>
            <w:vAlign w:val="center"/>
          </w:tcPr>
          <w:p w14:paraId="324139A3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5C128FB6" w14:textId="02B0C449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76B376C6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0B4CF1DE" w14:textId="507A1639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861F4" w:rsidRPr="00AC0F6B" w14:paraId="76DCA21D" w14:textId="77777777" w:rsidTr="00E861F4">
        <w:trPr>
          <w:trHeight w:val="412"/>
        </w:trPr>
        <w:tc>
          <w:tcPr>
            <w:tcW w:w="561" w:type="dxa"/>
            <w:noWrap/>
            <w:vAlign w:val="center"/>
          </w:tcPr>
          <w:p w14:paraId="5A987C4C" w14:textId="03CBF6E1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6</w:t>
            </w:r>
            <w:r w:rsidRPr="00AC0F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819" w:type="dxa"/>
            <w:gridSpan w:val="5"/>
            <w:hideMark/>
          </w:tcPr>
          <w:p w14:paraId="26E54DF2" w14:textId="77777777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Olej elektroizolacyjny (transformatorowy) </w:t>
            </w:r>
          </w:p>
        </w:tc>
        <w:tc>
          <w:tcPr>
            <w:tcW w:w="3118" w:type="dxa"/>
            <w:hideMark/>
          </w:tcPr>
          <w:p w14:paraId="45EC0AB1" w14:textId="77777777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Mieszalny z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Renolin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Eltec</w:t>
            </w:r>
          </w:p>
        </w:tc>
        <w:tc>
          <w:tcPr>
            <w:tcW w:w="709" w:type="dxa"/>
            <w:vAlign w:val="center"/>
            <w:hideMark/>
          </w:tcPr>
          <w:p w14:paraId="0B62F09C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litr</w:t>
            </w:r>
          </w:p>
        </w:tc>
        <w:tc>
          <w:tcPr>
            <w:tcW w:w="992" w:type="dxa"/>
            <w:noWrap/>
            <w:vAlign w:val="center"/>
          </w:tcPr>
          <w:p w14:paraId="6DB54F02" w14:textId="05A27980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417" w:type="dxa"/>
            <w:noWrap/>
            <w:vAlign w:val="center"/>
          </w:tcPr>
          <w:p w14:paraId="5FA504B9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1D5E88D9" w14:textId="5266D16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0925F747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58B316EE" w14:textId="5DE0839D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861F4" w:rsidRPr="00AC0F6B" w14:paraId="6E8ABD3C" w14:textId="77777777" w:rsidTr="00E861F4">
        <w:trPr>
          <w:trHeight w:val="418"/>
        </w:trPr>
        <w:tc>
          <w:tcPr>
            <w:tcW w:w="561" w:type="dxa"/>
            <w:noWrap/>
            <w:vAlign w:val="center"/>
          </w:tcPr>
          <w:p w14:paraId="094429D3" w14:textId="6DAE9736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lastRenderedPageBreak/>
              <w:t>17.</w:t>
            </w:r>
          </w:p>
        </w:tc>
        <w:tc>
          <w:tcPr>
            <w:tcW w:w="5819" w:type="dxa"/>
            <w:gridSpan w:val="5"/>
            <w:hideMark/>
          </w:tcPr>
          <w:p w14:paraId="17053DB9" w14:textId="77777777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Olej do silników dwusuwowych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Stihl</w:t>
            </w:r>
            <w:proofErr w:type="spellEnd"/>
          </w:p>
        </w:tc>
        <w:tc>
          <w:tcPr>
            <w:tcW w:w="3118" w:type="dxa"/>
            <w:hideMark/>
          </w:tcPr>
          <w:p w14:paraId="3F1DB348" w14:textId="77777777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Preferowane opakowanie 1 l</w:t>
            </w:r>
          </w:p>
        </w:tc>
        <w:tc>
          <w:tcPr>
            <w:tcW w:w="709" w:type="dxa"/>
            <w:vAlign w:val="center"/>
            <w:hideMark/>
          </w:tcPr>
          <w:p w14:paraId="71739929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litr</w:t>
            </w:r>
          </w:p>
        </w:tc>
        <w:tc>
          <w:tcPr>
            <w:tcW w:w="992" w:type="dxa"/>
            <w:noWrap/>
            <w:vAlign w:val="center"/>
          </w:tcPr>
          <w:p w14:paraId="7AC7A916" w14:textId="451BE74F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417" w:type="dxa"/>
            <w:noWrap/>
            <w:vAlign w:val="center"/>
          </w:tcPr>
          <w:p w14:paraId="58AEA01C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0733D1CD" w14:textId="4D7C2EB1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6A913C9F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3E413A66" w14:textId="108C1F16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861F4" w:rsidRPr="00AC0F6B" w14:paraId="0C5B8DD6" w14:textId="77777777" w:rsidTr="00E861F4">
        <w:trPr>
          <w:trHeight w:val="418"/>
        </w:trPr>
        <w:tc>
          <w:tcPr>
            <w:tcW w:w="561" w:type="dxa"/>
            <w:noWrap/>
            <w:vAlign w:val="center"/>
          </w:tcPr>
          <w:p w14:paraId="539D8AC0" w14:textId="736280FB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18.</w:t>
            </w:r>
          </w:p>
        </w:tc>
        <w:tc>
          <w:tcPr>
            <w:tcW w:w="5819" w:type="dxa"/>
            <w:gridSpan w:val="5"/>
          </w:tcPr>
          <w:p w14:paraId="5DE0C6FB" w14:textId="40B704CD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Olej do silników dwusuwowych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Stihl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ZIELONY</w:t>
            </w:r>
          </w:p>
        </w:tc>
        <w:tc>
          <w:tcPr>
            <w:tcW w:w="3118" w:type="dxa"/>
          </w:tcPr>
          <w:p w14:paraId="133E8638" w14:textId="59171590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Preferowane opakowanie 1 l</w:t>
            </w:r>
          </w:p>
        </w:tc>
        <w:tc>
          <w:tcPr>
            <w:tcW w:w="709" w:type="dxa"/>
            <w:vAlign w:val="center"/>
          </w:tcPr>
          <w:p w14:paraId="60AFCF8F" w14:textId="12F25F09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litr</w:t>
            </w:r>
          </w:p>
        </w:tc>
        <w:tc>
          <w:tcPr>
            <w:tcW w:w="992" w:type="dxa"/>
            <w:noWrap/>
            <w:vAlign w:val="center"/>
          </w:tcPr>
          <w:p w14:paraId="53BA8A26" w14:textId="54E31554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417" w:type="dxa"/>
            <w:noWrap/>
            <w:vAlign w:val="center"/>
          </w:tcPr>
          <w:p w14:paraId="3652AE8B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1CFEE310" w14:textId="27529209" w:rsidR="00E861F4" w:rsidRPr="00254052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160811A0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7959AB1C" w14:textId="60CF915A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861F4" w:rsidRPr="00AC0F6B" w14:paraId="4579BB83" w14:textId="77777777" w:rsidTr="00E861F4">
        <w:trPr>
          <w:trHeight w:val="20"/>
        </w:trPr>
        <w:tc>
          <w:tcPr>
            <w:tcW w:w="561" w:type="dxa"/>
            <w:noWrap/>
            <w:vAlign w:val="center"/>
          </w:tcPr>
          <w:p w14:paraId="5B8A9697" w14:textId="024E8AE1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19.</w:t>
            </w:r>
          </w:p>
        </w:tc>
        <w:tc>
          <w:tcPr>
            <w:tcW w:w="5819" w:type="dxa"/>
            <w:gridSpan w:val="5"/>
            <w:hideMark/>
          </w:tcPr>
          <w:p w14:paraId="6EBFF8FE" w14:textId="77777777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Smar ŁT - 4 EP 2 </w:t>
            </w:r>
          </w:p>
        </w:tc>
        <w:tc>
          <w:tcPr>
            <w:tcW w:w="3118" w:type="dxa"/>
            <w:hideMark/>
          </w:tcPr>
          <w:p w14:paraId="55C015D1" w14:textId="77777777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Mieszalny z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Renolit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EP 2</w:t>
            </w: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 xml:space="preserve">NLGI: 2; test na aparacie 4-kulowym min. 2400 N wg ASTM D 2596; temp. kroplenia min. 185°C wg ASTM D 566; zakres prac: -20 do 130 °C; preferowane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hoboki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około 20 kg; średnica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hoboka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28 cm</w:t>
            </w:r>
          </w:p>
        </w:tc>
        <w:tc>
          <w:tcPr>
            <w:tcW w:w="709" w:type="dxa"/>
            <w:vAlign w:val="center"/>
            <w:hideMark/>
          </w:tcPr>
          <w:p w14:paraId="4511E258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92" w:type="dxa"/>
            <w:noWrap/>
            <w:vAlign w:val="center"/>
          </w:tcPr>
          <w:p w14:paraId="5A2527A1" w14:textId="30C4CD3E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417" w:type="dxa"/>
            <w:noWrap/>
            <w:vAlign w:val="center"/>
          </w:tcPr>
          <w:p w14:paraId="5E6E2746" w14:textId="5E014498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41DB4AB6" w14:textId="25B932D8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58A83BE2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42E595D3" w14:textId="4E98D821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861F4" w:rsidRPr="00AC0F6B" w14:paraId="28533D82" w14:textId="77777777" w:rsidTr="00E861F4">
        <w:trPr>
          <w:trHeight w:val="289"/>
        </w:trPr>
        <w:tc>
          <w:tcPr>
            <w:tcW w:w="561" w:type="dxa"/>
            <w:noWrap/>
            <w:vAlign w:val="center"/>
          </w:tcPr>
          <w:p w14:paraId="6A1B7404" w14:textId="3A6A9810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20.</w:t>
            </w:r>
          </w:p>
        </w:tc>
        <w:tc>
          <w:tcPr>
            <w:tcW w:w="5819" w:type="dxa"/>
            <w:gridSpan w:val="5"/>
            <w:hideMark/>
          </w:tcPr>
          <w:p w14:paraId="3A3EBF14" w14:textId="77777777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Smar ŁT - 4S</w:t>
            </w:r>
          </w:p>
        </w:tc>
        <w:tc>
          <w:tcPr>
            <w:tcW w:w="3118" w:type="dxa"/>
            <w:hideMark/>
          </w:tcPr>
          <w:p w14:paraId="14354540" w14:textId="2600E25A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Renolit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EP 2</w:t>
            </w:r>
          </w:p>
        </w:tc>
        <w:tc>
          <w:tcPr>
            <w:tcW w:w="709" w:type="dxa"/>
            <w:vAlign w:val="center"/>
            <w:hideMark/>
          </w:tcPr>
          <w:p w14:paraId="5AAE59B4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92" w:type="dxa"/>
            <w:noWrap/>
            <w:vAlign w:val="center"/>
          </w:tcPr>
          <w:p w14:paraId="6DB423BB" w14:textId="41C3C855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1417" w:type="dxa"/>
            <w:noWrap/>
            <w:vAlign w:val="center"/>
          </w:tcPr>
          <w:p w14:paraId="32CBB8DE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3D92ACA9" w14:textId="569888D6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420979EB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4C7FE0E8" w14:textId="490E3B65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861F4" w:rsidRPr="00AC0F6B" w14:paraId="4C272648" w14:textId="77777777" w:rsidTr="00E861F4">
        <w:trPr>
          <w:trHeight w:val="406"/>
        </w:trPr>
        <w:tc>
          <w:tcPr>
            <w:tcW w:w="561" w:type="dxa"/>
            <w:noWrap/>
            <w:vAlign w:val="center"/>
          </w:tcPr>
          <w:p w14:paraId="1C6B79A6" w14:textId="3E53FD2F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21.</w:t>
            </w:r>
          </w:p>
        </w:tc>
        <w:tc>
          <w:tcPr>
            <w:tcW w:w="5819" w:type="dxa"/>
            <w:gridSpan w:val="5"/>
            <w:hideMark/>
          </w:tcPr>
          <w:p w14:paraId="62268B7A" w14:textId="77777777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Smar powierzchni bieżni</w:t>
            </w:r>
          </w:p>
        </w:tc>
        <w:tc>
          <w:tcPr>
            <w:tcW w:w="3118" w:type="dxa"/>
            <w:hideMark/>
          </w:tcPr>
          <w:p w14:paraId="7BC1ADAB" w14:textId="77777777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Mieszalny z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Renolit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CX-EP 2</w:t>
            </w:r>
          </w:p>
        </w:tc>
        <w:tc>
          <w:tcPr>
            <w:tcW w:w="709" w:type="dxa"/>
            <w:vAlign w:val="center"/>
            <w:hideMark/>
          </w:tcPr>
          <w:p w14:paraId="50307DF8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92" w:type="dxa"/>
            <w:noWrap/>
            <w:vAlign w:val="center"/>
          </w:tcPr>
          <w:p w14:paraId="6F5D6EE1" w14:textId="23F59794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417" w:type="dxa"/>
            <w:noWrap/>
            <w:vAlign w:val="center"/>
          </w:tcPr>
          <w:p w14:paraId="6E739B22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1690C270" w14:textId="34C6615E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3AE4CDAA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641348AE" w14:textId="0096F940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861F4" w:rsidRPr="00AC0F6B" w14:paraId="77D8EF2A" w14:textId="77777777" w:rsidTr="00E861F4">
        <w:trPr>
          <w:trHeight w:val="20"/>
        </w:trPr>
        <w:tc>
          <w:tcPr>
            <w:tcW w:w="561" w:type="dxa"/>
            <w:noWrap/>
            <w:vAlign w:val="center"/>
          </w:tcPr>
          <w:p w14:paraId="14F487BA" w14:textId="0136DE7F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22.</w:t>
            </w:r>
          </w:p>
        </w:tc>
        <w:tc>
          <w:tcPr>
            <w:tcW w:w="5819" w:type="dxa"/>
            <w:gridSpan w:val="5"/>
            <w:hideMark/>
          </w:tcPr>
          <w:p w14:paraId="0407AFCF" w14:textId="77777777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Smar półpłynny do centralnych układów smarowania w autobusach; Klasy: NLGI 000/00 zakres pracy: -40°C do 110°C</w:t>
            </w:r>
          </w:p>
        </w:tc>
        <w:tc>
          <w:tcPr>
            <w:tcW w:w="3118" w:type="dxa"/>
            <w:hideMark/>
          </w:tcPr>
          <w:p w14:paraId="35F04562" w14:textId="77777777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Mieszalny z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Renolit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LZR 000</w:t>
            </w: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; klasy NLGI 00/00preferowane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hoboki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około 15 kg</w:t>
            </w:r>
          </w:p>
        </w:tc>
        <w:tc>
          <w:tcPr>
            <w:tcW w:w="709" w:type="dxa"/>
            <w:vAlign w:val="center"/>
            <w:hideMark/>
          </w:tcPr>
          <w:p w14:paraId="5DA28862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92" w:type="dxa"/>
            <w:noWrap/>
            <w:vAlign w:val="center"/>
          </w:tcPr>
          <w:p w14:paraId="3F56F1E4" w14:textId="5E4790B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417" w:type="dxa"/>
            <w:noWrap/>
            <w:vAlign w:val="center"/>
          </w:tcPr>
          <w:p w14:paraId="058A8CF3" w14:textId="390849BF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2D7793E0" w14:textId="39923501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41EA630A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2F4E06F1" w14:textId="76B2BC30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861F4" w:rsidRPr="00AC0F6B" w14:paraId="2CD6CE53" w14:textId="77777777" w:rsidTr="00E861F4">
        <w:trPr>
          <w:trHeight w:val="20"/>
        </w:trPr>
        <w:tc>
          <w:tcPr>
            <w:tcW w:w="561" w:type="dxa"/>
            <w:noWrap/>
            <w:vAlign w:val="center"/>
          </w:tcPr>
          <w:p w14:paraId="585C080E" w14:textId="32A9770F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23.</w:t>
            </w:r>
          </w:p>
        </w:tc>
        <w:tc>
          <w:tcPr>
            <w:tcW w:w="5819" w:type="dxa"/>
            <w:gridSpan w:val="5"/>
            <w:hideMark/>
          </w:tcPr>
          <w:p w14:paraId="5DADED35" w14:textId="77777777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Smar do trzpieni zacisków hamulcowych wg KNORR, klasa: NLGI; oznaczenie smaru: KP HC 2 N-40 wg DIN 51502; zakres pracy: -40°C do 140°C </w:t>
            </w:r>
          </w:p>
        </w:tc>
        <w:tc>
          <w:tcPr>
            <w:tcW w:w="3118" w:type="dxa"/>
            <w:hideMark/>
          </w:tcPr>
          <w:p w14:paraId="7471E836" w14:textId="77777777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Mieszalny z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Renolit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HLT 2</w:t>
            </w: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; dostawa jednorazowa</w:t>
            </w:r>
          </w:p>
        </w:tc>
        <w:tc>
          <w:tcPr>
            <w:tcW w:w="709" w:type="dxa"/>
            <w:vAlign w:val="center"/>
            <w:hideMark/>
          </w:tcPr>
          <w:p w14:paraId="50E65747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92" w:type="dxa"/>
            <w:noWrap/>
            <w:vAlign w:val="center"/>
          </w:tcPr>
          <w:p w14:paraId="2FAF1BC8" w14:textId="3E11BFCC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417" w:type="dxa"/>
            <w:noWrap/>
            <w:vAlign w:val="center"/>
          </w:tcPr>
          <w:p w14:paraId="6BC98B17" w14:textId="7A9A4A3C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03A277A9" w14:textId="0E01EAD3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3B6A6F74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2DE9DD7A" w14:textId="57E65C29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861F4" w:rsidRPr="00AC0F6B" w14:paraId="4C134160" w14:textId="77777777" w:rsidTr="00E861F4">
        <w:trPr>
          <w:trHeight w:val="20"/>
        </w:trPr>
        <w:tc>
          <w:tcPr>
            <w:tcW w:w="561" w:type="dxa"/>
            <w:noWrap/>
            <w:vAlign w:val="center"/>
          </w:tcPr>
          <w:p w14:paraId="47B61F18" w14:textId="37435985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24.</w:t>
            </w:r>
          </w:p>
        </w:tc>
        <w:tc>
          <w:tcPr>
            <w:tcW w:w="5819" w:type="dxa"/>
            <w:gridSpan w:val="5"/>
            <w:hideMark/>
          </w:tcPr>
          <w:p w14:paraId="30D3A680" w14:textId="46FDEE04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Smar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2E3A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RENOLIT</w:t>
            </w:r>
            <w:proofErr w:type="gramEnd"/>
            <w:r w:rsidRPr="002E3A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LX-PEP 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do łożysk piast kół z listy smarowniczej wg normy MAN 284 Li-H2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</w:t>
            </w: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aktualnej listy smarowniczej ZF TE-ML12</w:t>
            </w:r>
          </w:p>
        </w:tc>
        <w:tc>
          <w:tcPr>
            <w:tcW w:w="3118" w:type="dxa"/>
            <w:hideMark/>
          </w:tcPr>
          <w:p w14:paraId="2232262D" w14:textId="77777777" w:rsidR="00E861F4" w:rsidRPr="002E3AD3" w:rsidRDefault="00E861F4" w:rsidP="00E861F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3AD3">
              <w:rPr>
                <w:rFonts w:ascii="Times New Roman" w:hAnsi="Times New Roman" w:cs="Times New Roman"/>
                <w:sz w:val="18"/>
                <w:szCs w:val="18"/>
              </w:rPr>
              <w:t>Koniecznie musi być mieszalny               ze smarem stosowanym obecnie w MZK Gorzów Wlkp.: MAN 09.15006-</w:t>
            </w:r>
            <w:proofErr w:type="gramStart"/>
            <w:r w:rsidRPr="002E3AD3">
              <w:rPr>
                <w:rFonts w:ascii="Times New Roman" w:hAnsi="Times New Roman" w:cs="Times New Roman"/>
                <w:sz w:val="18"/>
                <w:szCs w:val="18"/>
              </w:rPr>
              <w:t>010,  2</w:t>
            </w:r>
            <w:proofErr w:type="gramEnd"/>
            <w:r w:rsidRPr="002E3AD3">
              <w:rPr>
                <w:rFonts w:ascii="Times New Roman" w:hAnsi="Times New Roman" w:cs="Times New Roman"/>
                <w:sz w:val="18"/>
                <w:szCs w:val="18"/>
              </w:rPr>
              <w:t xml:space="preserve"> Klasa konsystencji NLGI NL GI 2</w:t>
            </w:r>
            <w:r w:rsidRPr="002E3A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</w:t>
            </w:r>
            <w:r w:rsidRPr="002E3AD3">
              <w:rPr>
                <w:rFonts w:ascii="Times New Roman" w:hAnsi="Times New Roman" w:cs="Times New Roman"/>
                <w:sz w:val="18"/>
                <w:szCs w:val="18"/>
              </w:rPr>
              <w:t xml:space="preserve">Klasyfikacja smaru wg. DIN KP 2 </w:t>
            </w:r>
          </w:p>
          <w:p w14:paraId="60317E2B" w14:textId="77777777" w:rsidR="00E861F4" w:rsidRDefault="00E861F4" w:rsidP="00E861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AD3">
              <w:rPr>
                <w:rFonts w:ascii="Times New Roman" w:hAnsi="Times New Roman" w:cs="Times New Roman"/>
                <w:sz w:val="18"/>
                <w:szCs w:val="18"/>
              </w:rPr>
              <w:t>P-30, Test na aparacie czterokulowym [N]&gt; 2400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2A73A9E" w14:textId="1E8E6C16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Opakowanie w puszkach </w:t>
            </w:r>
          </w:p>
        </w:tc>
        <w:tc>
          <w:tcPr>
            <w:tcW w:w="709" w:type="dxa"/>
            <w:vAlign w:val="center"/>
            <w:hideMark/>
          </w:tcPr>
          <w:p w14:paraId="24808921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92" w:type="dxa"/>
            <w:noWrap/>
            <w:vAlign w:val="center"/>
          </w:tcPr>
          <w:p w14:paraId="721986A2" w14:textId="4440C123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417" w:type="dxa"/>
            <w:noWrap/>
            <w:vAlign w:val="center"/>
          </w:tcPr>
          <w:p w14:paraId="584EF846" w14:textId="0C1ED8BC" w:rsidR="00E861F4" w:rsidRPr="002E3AD3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31C89FA2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7EC73597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68978658" w14:textId="7D4297D1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861F4" w:rsidRPr="00AC0F6B" w14:paraId="0B0512EF" w14:textId="77777777" w:rsidTr="00E861F4">
        <w:trPr>
          <w:trHeight w:val="20"/>
        </w:trPr>
        <w:tc>
          <w:tcPr>
            <w:tcW w:w="561" w:type="dxa"/>
            <w:noWrap/>
            <w:vAlign w:val="center"/>
          </w:tcPr>
          <w:p w14:paraId="19BFCE67" w14:textId="545092F4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25.</w:t>
            </w:r>
          </w:p>
        </w:tc>
        <w:tc>
          <w:tcPr>
            <w:tcW w:w="5819" w:type="dxa"/>
            <w:gridSpan w:val="5"/>
            <w:hideMark/>
          </w:tcPr>
          <w:p w14:paraId="6E5E06AE" w14:textId="51F5E20D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Pasta wysokotemperaturowa </w:t>
            </w:r>
            <w:r w:rsidRPr="002E3A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GLEITMO </w:t>
            </w:r>
            <w:proofErr w:type="gramStart"/>
            <w:r w:rsidRPr="002E3A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160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:</w:t>
            </w:r>
            <w:proofErr w:type="gramEnd"/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-40°C do 1200°C </w:t>
            </w:r>
          </w:p>
        </w:tc>
        <w:tc>
          <w:tcPr>
            <w:tcW w:w="3118" w:type="dxa"/>
            <w:hideMark/>
          </w:tcPr>
          <w:p w14:paraId="28332312" w14:textId="77777777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Mieszalny z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Gleitmo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160 </w:t>
            </w:r>
            <w:proofErr w:type="gramStart"/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( dostawa</w:t>
            </w:r>
            <w:proofErr w:type="gramEnd"/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jednorazowa ) </w:t>
            </w:r>
          </w:p>
        </w:tc>
        <w:tc>
          <w:tcPr>
            <w:tcW w:w="709" w:type="dxa"/>
            <w:vAlign w:val="center"/>
            <w:hideMark/>
          </w:tcPr>
          <w:p w14:paraId="4CD525B5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kg</w:t>
            </w:r>
          </w:p>
        </w:tc>
        <w:tc>
          <w:tcPr>
            <w:tcW w:w="992" w:type="dxa"/>
            <w:noWrap/>
            <w:vAlign w:val="center"/>
          </w:tcPr>
          <w:p w14:paraId="28146520" w14:textId="04BBD8B6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1417" w:type="dxa"/>
            <w:noWrap/>
            <w:vAlign w:val="center"/>
          </w:tcPr>
          <w:p w14:paraId="31784455" w14:textId="7CCA0D38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4EE453A1" w14:textId="166D5E5F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6A3C1680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6DE24432" w14:textId="3B5FEE0C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861F4" w:rsidRPr="00AC0F6B" w14:paraId="537457F8" w14:textId="77777777" w:rsidTr="00E861F4">
        <w:trPr>
          <w:trHeight w:val="20"/>
        </w:trPr>
        <w:tc>
          <w:tcPr>
            <w:tcW w:w="561" w:type="dxa"/>
            <w:noWrap/>
            <w:vAlign w:val="center"/>
          </w:tcPr>
          <w:p w14:paraId="5CB40F6C" w14:textId="00BDD3DB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26.</w:t>
            </w:r>
          </w:p>
        </w:tc>
        <w:tc>
          <w:tcPr>
            <w:tcW w:w="5819" w:type="dxa"/>
            <w:gridSpan w:val="5"/>
          </w:tcPr>
          <w:p w14:paraId="02C08FB5" w14:textId="77777777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Smar miedziany w spray </w:t>
            </w:r>
            <w:r w:rsidRPr="002E3A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CU-800</w:t>
            </w: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118" w:type="dxa"/>
          </w:tcPr>
          <w:p w14:paraId="3055D4B1" w14:textId="10D4D945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Opakowanie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30</w:t>
            </w: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ml </w:t>
            </w:r>
          </w:p>
        </w:tc>
        <w:tc>
          <w:tcPr>
            <w:tcW w:w="709" w:type="dxa"/>
            <w:vAlign w:val="center"/>
          </w:tcPr>
          <w:p w14:paraId="67CD5E25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szt. </w:t>
            </w:r>
          </w:p>
        </w:tc>
        <w:tc>
          <w:tcPr>
            <w:tcW w:w="992" w:type="dxa"/>
            <w:noWrap/>
            <w:vAlign w:val="center"/>
          </w:tcPr>
          <w:p w14:paraId="4CA1AC19" w14:textId="69665E5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158</w:t>
            </w:r>
          </w:p>
        </w:tc>
        <w:tc>
          <w:tcPr>
            <w:tcW w:w="1417" w:type="dxa"/>
            <w:noWrap/>
            <w:vAlign w:val="center"/>
          </w:tcPr>
          <w:p w14:paraId="7154222E" w14:textId="75503462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63616E7F" w14:textId="6E6A0BB6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6BFDE839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43B03C84" w14:textId="1E382C08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861F4" w:rsidRPr="00AC0F6B" w14:paraId="5EE5D82C" w14:textId="77777777" w:rsidTr="00E861F4">
        <w:trPr>
          <w:trHeight w:val="20"/>
        </w:trPr>
        <w:tc>
          <w:tcPr>
            <w:tcW w:w="561" w:type="dxa"/>
            <w:noWrap/>
            <w:vAlign w:val="center"/>
          </w:tcPr>
          <w:p w14:paraId="315FA993" w14:textId="2CF54022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27.</w:t>
            </w:r>
          </w:p>
        </w:tc>
        <w:tc>
          <w:tcPr>
            <w:tcW w:w="5819" w:type="dxa"/>
            <w:gridSpan w:val="5"/>
          </w:tcPr>
          <w:p w14:paraId="52A700F4" w14:textId="77777777" w:rsidR="00E861F4" w:rsidRDefault="00E861F4" w:rsidP="00E861F4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Olej syntetyczny sprężarkowy na bazie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polialfaolefin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: lepkość w 40 ºC: 68 mm²/s</w:t>
            </w:r>
          </w:p>
          <w:p w14:paraId="3DF93622" w14:textId="61DECFF6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noWrap/>
          </w:tcPr>
          <w:p w14:paraId="1C9E8601" w14:textId="390F1F40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Olej syntetyczny do sprężarek powietrza śrubowych rotacyjnych; musi być mieszalny z obecnie stosowanym olejem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Pneumoil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ST 68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; preferowane opakowanie 5 l</w:t>
            </w:r>
          </w:p>
        </w:tc>
        <w:tc>
          <w:tcPr>
            <w:tcW w:w="709" w:type="dxa"/>
            <w:noWrap/>
            <w:vAlign w:val="center"/>
          </w:tcPr>
          <w:p w14:paraId="08878B11" w14:textId="6C9DAB94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litr</w:t>
            </w:r>
          </w:p>
        </w:tc>
        <w:tc>
          <w:tcPr>
            <w:tcW w:w="992" w:type="dxa"/>
            <w:noWrap/>
            <w:vAlign w:val="center"/>
          </w:tcPr>
          <w:p w14:paraId="52EEAF37" w14:textId="42EEA139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417" w:type="dxa"/>
            <w:noWrap/>
            <w:vAlign w:val="center"/>
          </w:tcPr>
          <w:p w14:paraId="29C4B8FC" w14:textId="137E9E46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3D09F3A4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7ADFE94A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7AF95384" w14:textId="06C2D131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861F4" w:rsidRPr="00AC0F6B" w14:paraId="1B9545B2" w14:textId="77777777" w:rsidTr="00E861F4">
        <w:trPr>
          <w:trHeight w:val="20"/>
        </w:trPr>
        <w:tc>
          <w:tcPr>
            <w:tcW w:w="561" w:type="dxa"/>
            <w:noWrap/>
            <w:vAlign w:val="center"/>
          </w:tcPr>
          <w:p w14:paraId="32A302A0" w14:textId="060B7E4D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28.</w:t>
            </w:r>
          </w:p>
        </w:tc>
        <w:tc>
          <w:tcPr>
            <w:tcW w:w="5819" w:type="dxa"/>
            <w:gridSpan w:val="5"/>
            <w:hideMark/>
          </w:tcPr>
          <w:p w14:paraId="32A88A85" w14:textId="77777777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Smar do stosowania na powierzchniach ślizgowych zwrotnic</w:t>
            </w:r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TRAMLUB S3</w:t>
            </w:r>
          </w:p>
        </w:tc>
        <w:tc>
          <w:tcPr>
            <w:tcW w:w="3118" w:type="dxa"/>
            <w:hideMark/>
          </w:tcPr>
          <w:p w14:paraId="06D6D45B" w14:textId="77777777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Mieszalny z </w:t>
            </w:r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TRAMLUB S3</w:t>
            </w: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; preferowane opakowanie 10 kg</w:t>
            </w:r>
          </w:p>
        </w:tc>
        <w:tc>
          <w:tcPr>
            <w:tcW w:w="709" w:type="dxa"/>
            <w:vAlign w:val="center"/>
            <w:hideMark/>
          </w:tcPr>
          <w:p w14:paraId="7A9D57D5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92" w:type="dxa"/>
            <w:noWrap/>
            <w:vAlign w:val="center"/>
          </w:tcPr>
          <w:p w14:paraId="013F901A" w14:textId="53CD8DC3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250</w:t>
            </w:r>
          </w:p>
        </w:tc>
        <w:tc>
          <w:tcPr>
            <w:tcW w:w="1417" w:type="dxa"/>
            <w:noWrap/>
            <w:vAlign w:val="center"/>
          </w:tcPr>
          <w:p w14:paraId="7E87E386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197EAE82" w14:textId="2D0FE8EA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22F12DA4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3E3080B8" w14:textId="7B05A754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861F4" w:rsidRPr="00AC0F6B" w14:paraId="54A680C1" w14:textId="77777777" w:rsidTr="00E861F4">
        <w:trPr>
          <w:trHeight w:val="20"/>
        </w:trPr>
        <w:tc>
          <w:tcPr>
            <w:tcW w:w="561" w:type="dxa"/>
            <w:noWrap/>
            <w:vAlign w:val="center"/>
          </w:tcPr>
          <w:p w14:paraId="2A9ACF41" w14:textId="54BC9FE2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29.</w:t>
            </w:r>
          </w:p>
        </w:tc>
        <w:tc>
          <w:tcPr>
            <w:tcW w:w="5819" w:type="dxa"/>
            <w:gridSpan w:val="5"/>
          </w:tcPr>
          <w:p w14:paraId="100DC80F" w14:textId="6C63B46E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Olej hydrauliczny HLP 22 przeznaczony do stosowania w średnio i wysoko obciążonych układach przeniesienia siły oraz napędu i sterowania hydraulicznego, przekładniach hydraulicznych oraz innych mechanizmach regulująco- sterujących, w których występują trudne warunki pracy oraz panuje podwyższona temperatura i wilgotność. </w:t>
            </w:r>
          </w:p>
        </w:tc>
        <w:tc>
          <w:tcPr>
            <w:tcW w:w="3118" w:type="dxa"/>
          </w:tcPr>
          <w:p w14:paraId="774D98D0" w14:textId="77777777" w:rsidR="00E861F4" w:rsidRPr="00AC0F6B" w:rsidRDefault="00E861F4" w:rsidP="00E861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0F6B">
              <w:rPr>
                <w:rFonts w:ascii="Times New Roman" w:hAnsi="Times New Roman" w:cs="Times New Roman"/>
                <w:sz w:val="18"/>
                <w:szCs w:val="18"/>
              </w:rPr>
              <w:t>Normy, specyfikacje: PN-EN-ISO 6743-4 – Grupa H (Klasyfikacja) PN-ISO 3448 VG: 22</w:t>
            </w:r>
          </w:p>
          <w:p w14:paraId="76EC50F4" w14:textId="77777777" w:rsidR="00E861F4" w:rsidRPr="00AC0F6B" w:rsidRDefault="00E861F4" w:rsidP="00E861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0F6B">
              <w:rPr>
                <w:rFonts w:ascii="Times New Roman" w:hAnsi="Times New Roman" w:cs="Times New Roman"/>
                <w:sz w:val="18"/>
                <w:szCs w:val="18"/>
              </w:rPr>
              <w:t>PN-ISO 11158:2012 HM</w:t>
            </w:r>
          </w:p>
          <w:p w14:paraId="7BC099F3" w14:textId="62EAA855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hAnsi="Times New Roman" w:cs="Times New Roman"/>
                <w:sz w:val="18"/>
                <w:szCs w:val="18"/>
              </w:rPr>
              <w:t>DIN 51 524 cz.2 HLP</w:t>
            </w:r>
          </w:p>
        </w:tc>
        <w:tc>
          <w:tcPr>
            <w:tcW w:w="709" w:type="dxa"/>
            <w:vAlign w:val="center"/>
          </w:tcPr>
          <w:p w14:paraId="26DEE974" w14:textId="29B8F825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litr</w:t>
            </w:r>
          </w:p>
        </w:tc>
        <w:tc>
          <w:tcPr>
            <w:tcW w:w="992" w:type="dxa"/>
            <w:noWrap/>
            <w:vAlign w:val="center"/>
          </w:tcPr>
          <w:p w14:paraId="50AEC974" w14:textId="78308F98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417" w:type="dxa"/>
            <w:noWrap/>
            <w:vAlign w:val="center"/>
          </w:tcPr>
          <w:p w14:paraId="5C733776" w14:textId="56672223" w:rsidR="00E861F4" w:rsidRPr="0021076F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4B239F48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115A0385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30A258D6" w14:textId="1970A441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861F4" w:rsidRPr="00AC0F6B" w14:paraId="0CAB7C9A" w14:textId="77777777" w:rsidTr="00E861F4">
        <w:trPr>
          <w:trHeight w:val="20"/>
        </w:trPr>
        <w:tc>
          <w:tcPr>
            <w:tcW w:w="561" w:type="dxa"/>
            <w:noWrap/>
            <w:vAlign w:val="center"/>
          </w:tcPr>
          <w:p w14:paraId="1ADE0683" w14:textId="21E1FA13" w:rsidR="00E861F4" w:rsidRPr="00905FC8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lastRenderedPageBreak/>
              <w:t>30.</w:t>
            </w:r>
          </w:p>
        </w:tc>
        <w:tc>
          <w:tcPr>
            <w:tcW w:w="5819" w:type="dxa"/>
            <w:gridSpan w:val="5"/>
          </w:tcPr>
          <w:p w14:paraId="52AC99D8" w14:textId="2F37F727" w:rsidR="00E861F4" w:rsidRPr="00905FC8" w:rsidRDefault="00E861F4" w:rsidP="00E861F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905FC8">
              <w:rPr>
                <w:rFonts w:ascii="Times New Roman" w:hAnsi="Times New Roman" w:cs="Times New Roman"/>
                <w:sz w:val="18"/>
                <w:szCs w:val="18"/>
              </w:rPr>
              <w:t>Olej  sprężarkowy</w:t>
            </w:r>
            <w:proofErr w:type="gramEnd"/>
            <w:r w:rsidRPr="00905FC8">
              <w:rPr>
                <w:rFonts w:ascii="Times New Roman" w:hAnsi="Times New Roman" w:cs="Times New Roman"/>
                <w:sz w:val="18"/>
                <w:szCs w:val="18"/>
              </w:rPr>
              <w:t xml:space="preserve"> FF HPO 198-5 </w:t>
            </w:r>
            <w:proofErr w:type="spellStart"/>
            <w:r w:rsidRPr="00905FC8">
              <w:rPr>
                <w:rFonts w:ascii="Times New Roman" w:hAnsi="Times New Roman" w:cs="Times New Roman"/>
                <w:sz w:val="18"/>
                <w:szCs w:val="18"/>
              </w:rPr>
              <w:t>Hydrovane</w:t>
            </w:r>
            <w:proofErr w:type="spellEnd"/>
            <w:r w:rsidRPr="00905FC8">
              <w:rPr>
                <w:rFonts w:ascii="Times New Roman" w:hAnsi="Times New Roman" w:cs="Times New Roman"/>
                <w:sz w:val="18"/>
                <w:szCs w:val="18"/>
              </w:rPr>
              <w:t xml:space="preserve"> Fluid Force HPO </w:t>
            </w:r>
            <w:proofErr w:type="spellStart"/>
            <w:r w:rsidRPr="00905FC8">
              <w:rPr>
                <w:rFonts w:ascii="Times New Roman" w:hAnsi="Times New Roman" w:cs="Times New Roman"/>
                <w:sz w:val="18"/>
                <w:szCs w:val="18"/>
              </w:rPr>
              <w:t>Vane</w:t>
            </w:r>
            <w:proofErr w:type="spellEnd"/>
            <w:r w:rsidRPr="00905F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05FC8">
              <w:rPr>
                <w:rFonts w:ascii="Times New Roman" w:hAnsi="Times New Roman" w:cs="Times New Roman"/>
                <w:sz w:val="18"/>
                <w:szCs w:val="18"/>
              </w:rPr>
              <w:t>Lubricant</w:t>
            </w:r>
            <w:proofErr w:type="spellEnd"/>
          </w:p>
        </w:tc>
        <w:tc>
          <w:tcPr>
            <w:tcW w:w="3118" w:type="dxa"/>
            <w:vAlign w:val="center"/>
          </w:tcPr>
          <w:p w14:paraId="22A4B34B" w14:textId="77777777" w:rsidR="00E861F4" w:rsidRPr="00AC0F6B" w:rsidRDefault="00E861F4" w:rsidP="00E861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0F6B">
              <w:rPr>
                <w:rFonts w:ascii="Times New Roman" w:hAnsi="Times New Roman" w:cs="Times New Roman"/>
                <w:sz w:val="18"/>
                <w:szCs w:val="18"/>
              </w:rPr>
              <w:t xml:space="preserve">Koniecznie musi być mieszalny z olejem </w:t>
            </w:r>
            <w:proofErr w:type="spellStart"/>
            <w:r w:rsidRPr="00AC0F6B">
              <w:rPr>
                <w:rFonts w:ascii="Times New Roman" w:hAnsi="Times New Roman" w:cs="Times New Roman"/>
                <w:sz w:val="18"/>
                <w:szCs w:val="18"/>
              </w:rPr>
              <w:t>Hydrovane</w:t>
            </w:r>
            <w:proofErr w:type="spellEnd"/>
            <w:r w:rsidRPr="00AC0F6B">
              <w:rPr>
                <w:rFonts w:ascii="Times New Roman" w:hAnsi="Times New Roman" w:cs="Times New Roman"/>
                <w:sz w:val="18"/>
                <w:szCs w:val="18"/>
              </w:rPr>
              <w:t xml:space="preserve">, Kod produktu:00-FF2000 stosowanym obecnie olejem </w:t>
            </w:r>
          </w:p>
          <w:p w14:paraId="237F080F" w14:textId="77777777" w:rsidR="00E861F4" w:rsidRPr="00AC0F6B" w:rsidRDefault="00E861F4" w:rsidP="00E861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0F6B">
              <w:rPr>
                <w:rFonts w:ascii="Times New Roman" w:hAnsi="Times New Roman" w:cs="Times New Roman"/>
                <w:sz w:val="18"/>
                <w:szCs w:val="18"/>
              </w:rPr>
              <w:t>w MZK Gorzów Wlkp. kolor: Czerwony</w:t>
            </w:r>
          </w:p>
          <w:p w14:paraId="5B64E9AF" w14:textId="77777777" w:rsidR="00E861F4" w:rsidRPr="00AC0F6B" w:rsidRDefault="00E861F4" w:rsidP="00E861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0F6B">
              <w:rPr>
                <w:rFonts w:ascii="Times New Roman" w:hAnsi="Times New Roman" w:cs="Times New Roman"/>
                <w:sz w:val="18"/>
                <w:szCs w:val="18"/>
              </w:rPr>
              <w:t>Lepkość kinematyczna w 40°:150 mm2/s</w:t>
            </w:r>
          </w:p>
          <w:p w14:paraId="4965CE4B" w14:textId="77777777" w:rsidR="00E861F4" w:rsidRPr="00AC0F6B" w:rsidRDefault="00E861F4" w:rsidP="00E861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0F6B">
              <w:rPr>
                <w:rFonts w:ascii="Times New Roman" w:hAnsi="Times New Roman" w:cs="Times New Roman"/>
                <w:sz w:val="18"/>
                <w:szCs w:val="18"/>
              </w:rPr>
              <w:t>Gęstość w 15°:</w:t>
            </w:r>
            <w:r w:rsidRPr="00AC0F6B">
              <w:rPr>
                <w:rFonts w:ascii="Times New Roman" w:hAnsi="Times New Roman" w:cs="Times New Roman"/>
                <w:sz w:val="18"/>
                <w:szCs w:val="18"/>
              </w:rPr>
              <w:tab/>
              <w:t>890 kg/m3</w:t>
            </w:r>
          </w:p>
          <w:p w14:paraId="61A7E66A" w14:textId="77777777" w:rsidR="00E861F4" w:rsidRPr="00AC0F6B" w:rsidRDefault="00E861F4" w:rsidP="00E861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0F6B">
              <w:rPr>
                <w:rFonts w:ascii="Times New Roman" w:hAnsi="Times New Roman" w:cs="Times New Roman"/>
                <w:sz w:val="18"/>
                <w:szCs w:val="18"/>
              </w:rPr>
              <w:t>Klasa lepkości:</w:t>
            </w:r>
            <w:r w:rsidRPr="00AC0F6B">
              <w:rPr>
                <w:rFonts w:ascii="Times New Roman" w:hAnsi="Times New Roman" w:cs="Times New Roman"/>
                <w:sz w:val="18"/>
                <w:szCs w:val="18"/>
              </w:rPr>
              <w:tab/>
              <w:t>150</w:t>
            </w:r>
          </w:p>
          <w:p w14:paraId="013F622E" w14:textId="77777777" w:rsidR="00E861F4" w:rsidRPr="00AC0F6B" w:rsidRDefault="00E861F4" w:rsidP="00E861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0F6B">
              <w:rPr>
                <w:rFonts w:ascii="Times New Roman" w:hAnsi="Times New Roman" w:cs="Times New Roman"/>
                <w:sz w:val="18"/>
                <w:szCs w:val="18"/>
              </w:rPr>
              <w:t>Temperatura wrzenia:</w:t>
            </w:r>
            <w:r w:rsidRPr="00AC0F6B">
              <w:rPr>
                <w:rFonts w:ascii="Times New Roman" w:hAnsi="Times New Roman" w:cs="Times New Roman"/>
                <w:sz w:val="18"/>
                <w:szCs w:val="18"/>
              </w:rPr>
              <w:tab/>
              <w:t>280°</w:t>
            </w:r>
          </w:p>
          <w:p w14:paraId="77A620E0" w14:textId="77777777" w:rsidR="00E861F4" w:rsidRPr="00AC0F6B" w:rsidRDefault="00E861F4" w:rsidP="00E861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0F6B">
              <w:rPr>
                <w:rFonts w:ascii="Times New Roman" w:hAnsi="Times New Roman" w:cs="Times New Roman"/>
                <w:sz w:val="18"/>
                <w:szCs w:val="18"/>
              </w:rPr>
              <w:t>Temperatura krzepnięcia:</w:t>
            </w:r>
            <w:r w:rsidRPr="00AC0F6B">
              <w:rPr>
                <w:rFonts w:ascii="Times New Roman" w:hAnsi="Times New Roman" w:cs="Times New Roman"/>
                <w:sz w:val="18"/>
                <w:szCs w:val="18"/>
              </w:rPr>
              <w:tab/>
              <w:t>-24°</w:t>
            </w:r>
          </w:p>
          <w:p w14:paraId="4296CD88" w14:textId="3B482AFC" w:rsidR="00E861F4" w:rsidRPr="00AC0F6B" w:rsidRDefault="00E861F4" w:rsidP="00E861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0F6B">
              <w:rPr>
                <w:rFonts w:ascii="Times New Roman" w:hAnsi="Times New Roman" w:cs="Times New Roman"/>
                <w:sz w:val="18"/>
                <w:szCs w:val="18"/>
              </w:rPr>
              <w:t>Temperatura zapłonu:</w:t>
            </w:r>
            <w:r w:rsidRPr="00AC0F6B">
              <w:rPr>
                <w:rFonts w:ascii="Times New Roman" w:hAnsi="Times New Roman" w:cs="Times New Roman"/>
                <w:sz w:val="18"/>
                <w:szCs w:val="18"/>
              </w:rPr>
              <w:tab/>
              <w:t>240°</w:t>
            </w:r>
          </w:p>
        </w:tc>
        <w:tc>
          <w:tcPr>
            <w:tcW w:w="709" w:type="dxa"/>
            <w:vAlign w:val="center"/>
          </w:tcPr>
          <w:p w14:paraId="2E57C0FC" w14:textId="09EABAAA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litr</w:t>
            </w:r>
          </w:p>
        </w:tc>
        <w:tc>
          <w:tcPr>
            <w:tcW w:w="992" w:type="dxa"/>
            <w:noWrap/>
            <w:vAlign w:val="center"/>
          </w:tcPr>
          <w:p w14:paraId="77935092" w14:textId="2D6B293A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417" w:type="dxa"/>
            <w:noWrap/>
            <w:vAlign w:val="center"/>
          </w:tcPr>
          <w:p w14:paraId="6986E6C0" w14:textId="4D957D58" w:rsidR="00E861F4" w:rsidRPr="0021076F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774F3B5F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1EA6D73B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35A5B3BB" w14:textId="4545B7BE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861F4" w:rsidRPr="00AC0F6B" w14:paraId="37AB99DD" w14:textId="77777777" w:rsidTr="00E861F4">
        <w:trPr>
          <w:trHeight w:val="20"/>
        </w:trPr>
        <w:tc>
          <w:tcPr>
            <w:tcW w:w="561" w:type="dxa"/>
            <w:noWrap/>
            <w:vAlign w:val="center"/>
          </w:tcPr>
          <w:p w14:paraId="15BB8CA4" w14:textId="659C3BE9" w:rsidR="00E861F4" w:rsidRPr="00905FC8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31.</w:t>
            </w:r>
          </w:p>
        </w:tc>
        <w:tc>
          <w:tcPr>
            <w:tcW w:w="5819" w:type="dxa"/>
            <w:gridSpan w:val="5"/>
          </w:tcPr>
          <w:p w14:paraId="570F1EA2" w14:textId="5E49AC41" w:rsidR="00E861F4" w:rsidRPr="00905FC8" w:rsidRDefault="00E861F4" w:rsidP="00E861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Olej w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areozolu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Balliston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500g</w:t>
            </w:r>
          </w:p>
        </w:tc>
        <w:tc>
          <w:tcPr>
            <w:tcW w:w="3118" w:type="dxa"/>
            <w:vAlign w:val="center"/>
          </w:tcPr>
          <w:p w14:paraId="7A170963" w14:textId="77777777" w:rsidR="00E861F4" w:rsidRPr="00AC0F6B" w:rsidRDefault="00E861F4" w:rsidP="00E861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0D00151" w14:textId="74DD8650" w:rsidR="00E861F4" w:rsidRDefault="00E861F4" w:rsidP="00E861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noWrap/>
            <w:vAlign w:val="center"/>
          </w:tcPr>
          <w:p w14:paraId="26CF5F10" w14:textId="0319626D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417" w:type="dxa"/>
            <w:noWrap/>
            <w:vAlign w:val="center"/>
          </w:tcPr>
          <w:p w14:paraId="7C7EAC18" w14:textId="77777777" w:rsidR="00E861F4" w:rsidRPr="0021076F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229D1945" w14:textId="7AF670A2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4E0D0CBA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7FDF2BFA" w14:textId="019BB8CC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861F4" w:rsidRPr="00AC0F6B" w14:paraId="6DF51F02" w14:textId="77777777" w:rsidTr="00E861F4">
        <w:trPr>
          <w:trHeight w:val="672"/>
        </w:trPr>
        <w:tc>
          <w:tcPr>
            <w:tcW w:w="12616" w:type="dxa"/>
            <w:gridSpan w:val="10"/>
            <w:shd w:val="clear" w:color="auto" w:fill="B4C6E7" w:themeFill="accent1" w:themeFillTint="66"/>
            <w:noWrap/>
            <w:vAlign w:val="center"/>
          </w:tcPr>
          <w:p w14:paraId="6F79ADF1" w14:textId="1DE2EEA8" w:rsidR="00E861F4" w:rsidRPr="00E861F4" w:rsidRDefault="00E861F4" w:rsidP="00E861F4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pl-PL"/>
              </w:rPr>
            </w:pPr>
            <w:r w:rsidRPr="00E861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pl-PL"/>
              </w:rPr>
              <w:t>SUMA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2A12DCC1" w14:textId="77777777" w:rsidR="00E861F4" w:rsidRPr="00E861F4" w:rsidRDefault="00E861F4" w:rsidP="00E861F4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709" w:type="dxa"/>
            <w:shd w:val="clear" w:color="auto" w:fill="B4C6E7" w:themeFill="accent1" w:themeFillTint="66"/>
            <w:vAlign w:val="center"/>
          </w:tcPr>
          <w:p w14:paraId="30ABA8AA" w14:textId="77777777" w:rsidR="00E861F4" w:rsidRPr="00E861F4" w:rsidRDefault="00E861F4" w:rsidP="00E861F4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276" w:type="dxa"/>
            <w:shd w:val="clear" w:color="auto" w:fill="B4C6E7" w:themeFill="accent1" w:themeFillTint="66"/>
            <w:vAlign w:val="center"/>
          </w:tcPr>
          <w:p w14:paraId="44723F59" w14:textId="77777777" w:rsidR="00E861F4" w:rsidRPr="00E861F4" w:rsidRDefault="00E861F4" w:rsidP="00E861F4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</w:tbl>
    <w:p w14:paraId="4B92CA5D" w14:textId="77777777" w:rsidR="00EB50DF" w:rsidRDefault="00EB50DF" w:rsidP="005F585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AEA15D8" w14:textId="77777777" w:rsidR="00EB50DF" w:rsidRDefault="00EB50DF" w:rsidP="005F585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27FD694" w14:textId="77777777" w:rsidR="00EB50DF" w:rsidRDefault="00EB50DF" w:rsidP="005F585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4262EF9" w14:textId="77777777" w:rsidR="00EB50DF" w:rsidRDefault="00EB50DF" w:rsidP="005F585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7E90290" w14:textId="4D57961A" w:rsidR="005F5857" w:rsidRPr="00AC0F6B" w:rsidRDefault="005F5857" w:rsidP="005F585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C0F6B">
        <w:rPr>
          <w:rFonts w:ascii="Times New Roman" w:hAnsi="Times New Roman" w:cs="Times New Roman"/>
          <w:sz w:val="18"/>
          <w:szCs w:val="18"/>
        </w:rPr>
        <w:t>*Dotyczy pozycji 1, 2,4:</w:t>
      </w:r>
    </w:p>
    <w:p w14:paraId="1113FBDF" w14:textId="77777777" w:rsidR="005F5857" w:rsidRPr="00AC0F6B" w:rsidRDefault="005F5857" w:rsidP="005F585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C0F6B">
        <w:rPr>
          <w:rFonts w:ascii="Times New Roman" w:hAnsi="Times New Roman" w:cs="Times New Roman"/>
          <w:sz w:val="18"/>
          <w:szCs w:val="18"/>
        </w:rPr>
        <w:t>Dostawca dołączy do oferty:</w:t>
      </w:r>
    </w:p>
    <w:p w14:paraId="46B25E45" w14:textId="77777777" w:rsidR="005F5857" w:rsidRPr="00AC0F6B" w:rsidRDefault="005F5857" w:rsidP="005F585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C0F6B">
        <w:rPr>
          <w:rFonts w:ascii="Times New Roman" w:hAnsi="Times New Roman" w:cs="Times New Roman"/>
          <w:sz w:val="18"/>
          <w:szCs w:val="18"/>
        </w:rPr>
        <w:t>1. Kartę charakterystyki oferowanego oleju silnikowego, która powinna zawierać opis produktu, typ oferowanego produktu, nazwę producenta, oznaczenie handlowe producenta, specyfikacje i normy, dopuszczenia, zastosowanie, właściwości fizyko-chemiczne.</w:t>
      </w:r>
    </w:p>
    <w:p w14:paraId="43D7691D" w14:textId="77777777" w:rsidR="005F5857" w:rsidRPr="00AC0F6B" w:rsidRDefault="005F5857" w:rsidP="005F585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C0F6B">
        <w:rPr>
          <w:rFonts w:ascii="Times New Roman" w:hAnsi="Times New Roman" w:cs="Times New Roman"/>
          <w:sz w:val="18"/>
          <w:szCs w:val="18"/>
        </w:rPr>
        <w:t>2. Świadectwo jakości oferowanego produktu.</w:t>
      </w:r>
    </w:p>
    <w:p w14:paraId="39E85487" w14:textId="77777777" w:rsidR="005F5857" w:rsidRPr="00AC0F6B" w:rsidRDefault="005F5857" w:rsidP="005F585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C0F6B">
        <w:rPr>
          <w:rFonts w:ascii="Times New Roman" w:hAnsi="Times New Roman" w:cs="Times New Roman"/>
          <w:sz w:val="18"/>
          <w:szCs w:val="18"/>
        </w:rPr>
        <w:t>3. Dokument mieszalności oferowanego oleju z obecnie stosowanymi w MZK Gorzów (atest, świadectwo lub potwierdzenie gwarancyjne), wystawione przez laboratorium akredytowane przez Polskie Centrum Akredytacji.</w:t>
      </w:r>
    </w:p>
    <w:p w14:paraId="20FF9477" w14:textId="77777777" w:rsidR="005F5857" w:rsidRPr="00AC0F6B" w:rsidRDefault="005F5857" w:rsidP="005F585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C0F6B">
        <w:rPr>
          <w:rFonts w:ascii="Times New Roman" w:hAnsi="Times New Roman" w:cs="Times New Roman"/>
          <w:sz w:val="18"/>
          <w:szCs w:val="18"/>
        </w:rPr>
        <w:t>4. Kartę charakterystyki substancji niebezpiecznej lub preparatu niebezpiecznego oferowanego produktu.</w:t>
      </w:r>
    </w:p>
    <w:p w14:paraId="07EF4F68" w14:textId="77777777" w:rsidR="005F5857" w:rsidRPr="00AC0F6B" w:rsidRDefault="005F5857" w:rsidP="005F585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C0F6B">
        <w:rPr>
          <w:rFonts w:ascii="Times New Roman" w:hAnsi="Times New Roman" w:cs="Times New Roman"/>
          <w:sz w:val="18"/>
          <w:szCs w:val="18"/>
        </w:rPr>
        <w:t>5. Dokumenty załączone do oferty muszą być w języku polskim. Dokumenty w obcym języku winny mieć dołączone tłumaczenie sporządzone przez tłumacza przysięgłego. Dokumenty mogą być złożone w oryginale lub kopii poświadczonej za zgodność przez osobę uprawnioną do występowania w imieniu.</w:t>
      </w:r>
    </w:p>
    <w:p w14:paraId="0D2CBF59" w14:textId="77777777" w:rsidR="005F5857" w:rsidRPr="00AC0F6B" w:rsidRDefault="005F5857" w:rsidP="00B624CE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24B4C0E" w14:textId="77777777" w:rsidR="005F5857" w:rsidRPr="00AC0F6B" w:rsidRDefault="005F5857" w:rsidP="00B624CE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A4D21C0" w14:textId="77777777" w:rsidR="005F5857" w:rsidRPr="00AC0F6B" w:rsidRDefault="005F5857" w:rsidP="00B624CE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D04A751" w14:textId="77777777" w:rsidR="005F5857" w:rsidRPr="00AC0F6B" w:rsidRDefault="005F5857" w:rsidP="00B624CE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5A0015C" w14:textId="70A1E074" w:rsidR="00511B90" w:rsidRPr="00AC0F6B" w:rsidRDefault="00511B90" w:rsidP="00B624CE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C0F6B">
        <w:rPr>
          <w:rFonts w:ascii="Times New Roman" w:hAnsi="Times New Roman" w:cs="Times New Roman"/>
          <w:sz w:val="18"/>
          <w:szCs w:val="18"/>
        </w:rPr>
        <w:t xml:space="preserve">Niżej wymienione produkty ropopochodne o następujących nazwach handlowych są zwolnione z podatku akcyzowego na podstawie Ustawy z dnia 6 grudnia 2008 r o podatku akcyzowym (Dz.U.2022.143 </w:t>
      </w:r>
      <w:proofErr w:type="spellStart"/>
      <w:r w:rsidRPr="00AC0F6B">
        <w:rPr>
          <w:rFonts w:ascii="Times New Roman" w:hAnsi="Times New Roman" w:cs="Times New Roman"/>
          <w:sz w:val="18"/>
          <w:szCs w:val="18"/>
        </w:rPr>
        <w:t>t.j</w:t>
      </w:r>
      <w:proofErr w:type="spellEnd"/>
      <w:r w:rsidRPr="00AC0F6B">
        <w:rPr>
          <w:rFonts w:ascii="Times New Roman" w:hAnsi="Times New Roman" w:cs="Times New Roman"/>
          <w:sz w:val="18"/>
          <w:szCs w:val="18"/>
        </w:rPr>
        <w:t>. z dnia 2022.01.21):</w:t>
      </w:r>
    </w:p>
    <w:p w14:paraId="5660F82B" w14:textId="77777777" w:rsidR="00511B90" w:rsidRPr="00AC0F6B" w:rsidRDefault="00511B90" w:rsidP="00511B90">
      <w:pPr>
        <w:tabs>
          <w:tab w:val="left" w:pos="36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80"/>
        <w:gridCol w:w="9007"/>
        <w:gridCol w:w="4207"/>
      </w:tblGrid>
      <w:tr w:rsidR="00511B90" w:rsidRPr="00AC0F6B" w14:paraId="52A59E8B" w14:textId="77777777" w:rsidTr="00511B90">
        <w:trPr>
          <w:trHeight w:val="2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D69FA" w14:textId="77777777" w:rsidR="00511B90" w:rsidRPr="00AC0F6B" w:rsidRDefault="00511B90">
            <w:pPr>
              <w:tabs>
                <w:tab w:val="left" w:pos="360"/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C0F6B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78C4A" w14:textId="77777777" w:rsidR="00511B90" w:rsidRPr="00AC0F6B" w:rsidRDefault="00511B90">
            <w:pPr>
              <w:tabs>
                <w:tab w:val="left" w:pos="360"/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C0F6B">
              <w:rPr>
                <w:rFonts w:ascii="Times New Roman" w:hAnsi="Times New Roman" w:cs="Times New Roman"/>
                <w:b/>
                <w:sz w:val="18"/>
                <w:szCs w:val="18"/>
              </w:rPr>
              <w:t>Nazwa produktu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DBF03" w14:textId="77777777" w:rsidR="00511B90" w:rsidRPr="00AC0F6B" w:rsidRDefault="00511B90">
            <w:pPr>
              <w:tabs>
                <w:tab w:val="left" w:pos="360"/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C0F6B">
              <w:rPr>
                <w:rFonts w:ascii="Times New Roman" w:hAnsi="Times New Roman" w:cs="Times New Roman"/>
                <w:b/>
                <w:sz w:val="18"/>
                <w:szCs w:val="18"/>
              </w:rPr>
              <w:t>Kod CN</w:t>
            </w:r>
          </w:p>
        </w:tc>
      </w:tr>
      <w:tr w:rsidR="00511B90" w:rsidRPr="00AC0F6B" w14:paraId="065E8466" w14:textId="77777777" w:rsidTr="00511B90">
        <w:trPr>
          <w:trHeight w:val="2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02D23" w14:textId="77777777" w:rsidR="00511B90" w:rsidRPr="00AC0F6B" w:rsidRDefault="00511B90">
            <w:pPr>
              <w:tabs>
                <w:tab w:val="left" w:pos="360"/>
                <w:tab w:val="left" w:pos="42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6E1C" w14:textId="77777777" w:rsidR="00511B90" w:rsidRPr="00AC0F6B" w:rsidRDefault="00511B90">
            <w:pPr>
              <w:tabs>
                <w:tab w:val="left" w:pos="360"/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EC36" w14:textId="77777777" w:rsidR="00511B90" w:rsidRPr="00AC0F6B" w:rsidRDefault="00511B90">
            <w:pPr>
              <w:tabs>
                <w:tab w:val="left" w:pos="360"/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511B90" w:rsidRPr="00AC0F6B" w14:paraId="1C3FD7E2" w14:textId="77777777" w:rsidTr="00511B90">
        <w:trPr>
          <w:trHeight w:val="2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9FA0B" w14:textId="77777777" w:rsidR="00511B90" w:rsidRPr="00AC0F6B" w:rsidRDefault="00511B90">
            <w:pPr>
              <w:tabs>
                <w:tab w:val="left" w:pos="360"/>
                <w:tab w:val="left" w:pos="42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72A7" w14:textId="77777777" w:rsidR="00511B90" w:rsidRPr="00AC0F6B" w:rsidRDefault="00511B90">
            <w:pPr>
              <w:tabs>
                <w:tab w:val="left" w:pos="360"/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57D8" w14:textId="77777777" w:rsidR="00511B90" w:rsidRPr="00AC0F6B" w:rsidRDefault="00511B90">
            <w:pPr>
              <w:tabs>
                <w:tab w:val="left" w:pos="360"/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511B90" w:rsidRPr="00AC0F6B" w14:paraId="6C27ECB3" w14:textId="77777777" w:rsidTr="00511B90">
        <w:trPr>
          <w:trHeight w:val="2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9A77B" w14:textId="77777777" w:rsidR="00511B90" w:rsidRPr="00AC0F6B" w:rsidRDefault="00511B90">
            <w:pPr>
              <w:tabs>
                <w:tab w:val="left" w:pos="360"/>
                <w:tab w:val="left" w:pos="42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3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043C" w14:textId="77777777" w:rsidR="00511B90" w:rsidRPr="00AC0F6B" w:rsidRDefault="00511B90">
            <w:pPr>
              <w:tabs>
                <w:tab w:val="left" w:pos="360"/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3082" w14:textId="77777777" w:rsidR="00511B90" w:rsidRPr="00AC0F6B" w:rsidRDefault="00511B90">
            <w:pPr>
              <w:tabs>
                <w:tab w:val="left" w:pos="360"/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14:paraId="6E0F3604" w14:textId="77777777" w:rsidR="00A539BC" w:rsidRPr="00AC0F6B" w:rsidRDefault="00A539BC">
      <w:pPr>
        <w:rPr>
          <w:rFonts w:ascii="Times New Roman" w:hAnsi="Times New Roman" w:cs="Times New Roman"/>
          <w:sz w:val="18"/>
          <w:szCs w:val="18"/>
        </w:rPr>
      </w:pPr>
    </w:p>
    <w:p w14:paraId="77752FC6" w14:textId="77777777" w:rsidR="00B624CE" w:rsidRPr="00AC0F6B" w:rsidRDefault="00B624CE">
      <w:pPr>
        <w:rPr>
          <w:rFonts w:ascii="Times New Roman" w:hAnsi="Times New Roman" w:cs="Times New Roman"/>
          <w:sz w:val="18"/>
          <w:szCs w:val="18"/>
        </w:rPr>
      </w:pPr>
    </w:p>
    <w:p w14:paraId="30421C57" w14:textId="7CAD4463" w:rsidR="00B624CE" w:rsidRPr="00AC0F6B" w:rsidRDefault="00B624CE" w:rsidP="00B624CE">
      <w:pPr>
        <w:jc w:val="right"/>
        <w:rPr>
          <w:rFonts w:ascii="Times New Roman" w:hAnsi="Times New Roman" w:cs="Times New Roman"/>
          <w:sz w:val="18"/>
          <w:szCs w:val="18"/>
        </w:rPr>
      </w:pPr>
      <w:r w:rsidRPr="00AC0F6B">
        <w:rPr>
          <w:rFonts w:ascii="Times New Roman" w:hAnsi="Times New Roman" w:cs="Times New Roman"/>
          <w:sz w:val="18"/>
          <w:szCs w:val="18"/>
        </w:rPr>
        <w:t>Data i podpis</w:t>
      </w:r>
    </w:p>
    <w:p w14:paraId="1FDC54AF" w14:textId="086A3095" w:rsidR="00B624CE" w:rsidRPr="00AC0F6B" w:rsidRDefault="00B624CE" w:rsidP="00B624CE">
      <w:pPr>
        <w:jc w:val="right"/>
        <w:rPr>
          <w:rFonts w:ascii="Times New Roman" w:hAnsi="Times New Roman" w:cs="Times New Roman"/>
          <w:sz w:val="18"/>
          <w:szCs w:val="18"/>
        </w:rPr>
      </w:pPr>
      <w:r w:rsidRPr="00AC0F6B">
        <w:rPr>
          <w:rFonts w:ascii="Times New Roman" w:hAnsi="Times New Roman" w:cs="Times New Roman"/>
          <w:sz w:val="18"/>
          <w:szCs w:val="18"/>
        </w:rPr>
        <w:t>…………………….</w:t>
      </w:r>
    </w:p>
    <w:sectPr w:rsidR="00B624CE" w:rsidRPr="00AC0F6B" w:rsidSect="00EB50DF">
      <w:pgSz w:w="16838" w:h="11906" w:orient="landscape"/>
      <w:pgMar w:top="156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73A00" w14:textId="77777777" w:rsidR="007075E3" w:rsidRDefault="007075E3" w:rsidP="00EB50DF">
      <w:pPr>
        <w:spacing w:after="0" w:line="240" w:lineRule="auto"/>
      </w:pPr>
      <w:r>
        <w:separator/>
      </w:r>
    </w:p>
  </w:endnote>
  <w:endnote w:type="continuationSeparator" w:id="0">
    <w:p w14:paraId="341436E4" w14:textId="77777777" w:rsidR="007075E3" w:rsidRDefault="007075E3" w:rsidP="00EB5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52FCB" w14:textId="77777777" w:rsidR="007075E3" w:rsidRDefault="007075E3" w:rsidP="00EB50DF">
      <w:pPr>
        <w:spacing w:after="0" w:line="240" w:lineRule="auto"/>
      </w:pPr>
      <w:r>
        <w:separator/>
      </w:r>
    </w:p>
  </w:footnote>
  <w:footnote w:type="continuationSeparator" w:id="0">
    <w:p w14:paraId="598237BF" w14:textId="77777777" w:rsidR="007075E3" w:rsidRDefault="007075E3" w:rsidP="00EB50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DB1"/>
    <w:rsid w:val="001D432D"/>
    <w:rsid w:val="002002C0"/>
    <w:rsid w:val="0020123F"/>
    <w:rsid w:val="0021076F"/>
    <w:rsid w:val="00232CC3"/>
    <w:rsid w:val="00254052"/>
    <w:rsid w:val="002E3AD3"/>
    <w:rsid w:val="00372C78"/>
    <w:rsid w:val="00400EE5"/>
    <w:rsid w:val="00511B90"/>
    <w:rsid w:val="005A1E70"/>
    <w:rsid w:val="005D1E93"/>
    <w:rsid w:val="005D230F"/>
    <w:rsid w:val="005F5857"/>
    <w:rsid w:val="006048FB"/>
    <w:rsid w:val="00676DE8"/>
    <w:rsid w:val="006F072D"/>
    <w:rsid w:val="007075E3"/>
    <w:rsid w:val="007849B4"/>
    <w:rsid w:val="007955CE"/>
    <w:rsid w:val="00823E64"/>
    <w:rsid w:val="008C5663"/>
    <w:rsid w:val="00905FC8"/>
    <w:rsid w:val="009313B9"/>
    <w:rsid w:val="00967ECE"/>
    <w:rsid w:val="00976C05"/>
    <w:rsid w:val="00995BCB"/>
    <w:rsid w:val="009A449A"/>
    <w:rsid w:val="00A539BC"/>
    <w:rsid w:val="00AC0F6B"/>
    <w:rsid w:val="00AF3ED6"/>
    <w:rsid w:val="00B37C0C"/>
    <w:rsid w:val="00B56B65"/>
    <w:rsid w:val="00B624CE"/>
    <w:rsid w:val="00BC15AA"/>
    <w:rsid w:val="00C17C40"/>
    <w:rsid w:val="00CA4750"/>
    <w:rsid w:val="00CC6C33"/>
    <w:rsid w:val="00E423E7"/>
    <w:rsid w:val="00E53075"/>
    <w:rsid w:val="00E70CCE"/>
    <w:rsid w:val="00E861F4"/>
    <w:rsid w:val="00E93DB1"/>
    <w:rsid w:val="00EA2F92"/>
    <w:rsid w:val="00EB50DF"/>
    <w:rsid w:val="00ED16CA"/>
    <w:rsid w:val="00FB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22169"/>
  <w15:chartTrackingRefBased/>
  <w15:docId w15:val="{2F491AC3-C72B-47CD-80B5-524A0602F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DB1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93DB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B5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0DF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B5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50D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8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6</Pages>
  <Words>1503</Words>
  <Characters>9019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Brzozowska</dc:creator>
  <cp:keywords/>
  <dc:description/>
  <cp:lastModifiedBy>Joanna Brzozowska</cp:lastModifiedBy>
  <cp:revision>23</cp:revision>
  <cp:lastPrinted>2024-12-19T07:37:00Z</cp:lastPrinted>
  <dcterms:created xsi:type="dcterms:W3CDTF">2023-12-05T12:24:00Z</dcterms:created>
  <dcterms:modified xsi:type="dcterms:W3CDTF">2024-12-30T13:06:00Z</dcterms:modified>
</cp:coreProperties>
</file>