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9CCA" w14:textId="51D2160E" w:rsidR="00D5671D" w:rsidRPr="008F28D4" w:rsidRDefault="008C2B3B" w:rsidP="00D5671D">
      <w:pPr>
        <w:jc w:val="center"/>
        <w:rPr>
          <w:rFonts w:ascii="Arial" w:hAnsi="Arial" w:cs="Arial"/>
          <w:b/>
          <w:sz w:val="22"/>
          <w:szCs w:val="22"/>
        </w:rPr>
      </w:pPr>
      <w:r>
        <w:rPr>
          <w:rFonts w:ascii="Arial" w:hAnsi="Arial" w:cs="Arial"/>
          <w:b/>
          <w:sz w:val="22"/>
          <w:szCs w:val="22"/>
        </w:rPr>
        <w:t>UMOWA</w:t>
      </w:r>
      <w:r w:rsidR="00D04F04">
        <w:rPr>
          <w:rFonts w:ascii="Arial" w:hAnsi="Arial" w:cs="Arial"/>
          <w:b/>
          <w:sz w:val="22"/>
          <w:szCs w:val="22"/>
        </w:rPr>
        <w:t xml:space="preserve"> (projekt)</w:t>
      </w:r>
    </w:p>
    <w:p w14:paraId="193FCD66" w14:textId="77777777" w:rsidR="00D5671D" w:rsidRPr="008F28D4" w:rsidRDefault="00D5671D" w:rsidP="00D5671D">
      <w:pPr>
        <w:jc w:val="center"/>
        <w:rPr>
          <w:rFonts w:ascii="Arial" w:hAnsi="Arial" w:cs="Arial"/>
          <w:b/>
          <w:sz w:val="22"/>
          <w:szCs w:val="22"/>
        </w:rPr>
      </w:pPr>
    </w:p>
    <w:p w14:paraId="3FB777A1" w14:textId="1FAAA03A" w:rsidR="00D5671D" w:rsidRPr="008F28D4" w:rsidRDefault="00BA3606" w:rsidP="00D5671D">
      <w:pPr>
        <w:jc w:val="both"/>
        <w:rPr>
          <w:rFonts w:ascii="Arial" w:hAnsi="Arial" w:cs="Arial"/>
          <w:sz w:val="22"/>
          <w:szCs w:val="22"/>
        </w:rPr>
      </w:pPr>
      <w:r>
        <w:rPr>
          <w:rFonts w:ascii="Arial" w:hAnsi="Arial" w:cs="Arial"/>
          <w:sz w:val="22"/>
          <w:szCs w:val="22"/>
        </w:rPr>
        <w:t xml:space="preserve">zawarta w dniu </w:t>
      </w:r>
      <w:r w:rsidR="003E5B8F">
        <w:rPr>
          <w:rFonts w:ascii="Arial" w:hAnsi="Arial" w:cs="Arial"/>
          <w:sz w:val="22"/>
          <w:szCs w:val="22"/>
        </w:rPr>
        <w:t>…………… 20</w:t>
      </w:r>
      <w:r w:rsidR="00E37436">
        <w:rPr>
          <w:rFonts w:ascii="Arial" w:hAnsi="Arial" w:cs="Arial"/>
          <w:sz w:val="22"/>
          <w:szCs w:val="22"/>
        </w:rPr>
        <w:t>2</w:t>
      </w:r>
      <w:r w:rsidR="00242108">
        <w:rPr>
          <w:rFonts w:ascii="Arial" w:hAnsi="Arial" w:cs="Arial"/>
          <w:sz w:val="22"/>
          <w:szCs w:val="22"/>
        </w:rPr>
        <w:t>1</w:t>
      </w:r>
      <w:r w:rsidR="00D5671D" w:rsidRPr="008F28D4">
        <w:rPr>
          <w:rFonts w:ascii="Arial" w:hAnsi="Arial" w:cs="Arial"/>
          <w:sz w:val="22"/>
          <w:szCs w:val="22"/>
        </w:rPr>
        <w:t xml:space="preserve"> roku w Grudziądzu (dalej „Umowa”) pomiędzy </w:t>
      </w:r>
      <w:r w:rsidR="00D5671D" w:rsidRPr="008F28D4">
        <w:rPr>
          <w:rFonts w:ascii="Arial" w:hAnsi="Arial" w:cs="Arial"/>
          <w:sz w:val="22"/>
          <w:szCs w:val="22"/>
        </w:rPr>
        <w:br/>
      </w:r>
      <w:r w:rsidR="00D5671D" w:rsidRPr="008F28D4">
        <w:rPr>
          <w:rFonts w:ascii="Arial" w:hAnsi="Arial" w:cs="Arial"/>
          <w:b/>
          <w:sz w:val="22"/>
          <w:szCs w:val="22"/>
        </w:rPr>
        <w:t>OPEC-INEKO Sp. z o.o</w:t>
      </w:r>
      <w:r w:rsidR="00D5671D" w:rsidRPr="008F28D4">
        <w:rPr>
          <w:rFonts w:ascii="Arial" w:hAnsi="Arial" w:cs="Arial"/>
          <w:sz w:val="22"/>
          <w:szCs w:val="22"/>
        </w:rPr>
        <w:t xml:space="preserve">. z siedzibą przy ul. Budowlanych 7, 86-300 Grudziądz, wpisaną do Rejestru Przedsiębiorców KRS prowadzonego przez Sąd Rejonowy w Toruniu Wydział VII Gospodarczy KRS pod numerem 0000394692, posiadającą REGON 341136712, </w:t>
      </w:r>
      <w:r w:rsidR="00D5671D" w:rsidRPr="008F28D4">
        <w:rPr>
          <w:rFonts w:ascii="Arial" w:hAnsi="Arial" w:cs="Arial"/>
          <w:sz w:val="22"/>
          <w:szCs w:val="22"/>
        </w:rPr>
        <w:br/>
        <w:t xml:space="preserve">NIP 876-245-59-96, </w:t>
      </w:r>
      <w:r w:rsidR="004C31FE" w:rsidRPr="008F28D4">
        <w:rPr>
          <w:rFonts w:ascii="Arial" w:hAnsi="Arial" w:cs="Arial"/>
          <w:sz w:val="22"/>
          <w:szCs w:val="22"/>
        </w:rPr>
        <w:t>kapitał</w:t>
      </w:r>
      <w:r w:rsidR="00D5671D" w:rsidRPr="008F28D4">
        <w:rPr>
          <w:rFonts w:ascii="Arial" w:hAnsi="Arial" w:cs="Arial"/>
          <w:sz w:val="22"/>
          <w:szCs w:val="22"/>
        </w:rPr>
        <w:t xml:space="preserve"> zakładowym 70.084.000 zł, zwaną w dalszej części </w:t>
      </w:r>
      <w:r w:rsidR="00D5671D" w:rsidRPr="008F28D4">
        <w:rPr>
          <w:rFonts w:ascii="Arial" w:hAnsi="Arial" w:cs="Arial"/>
          <w:b/>
          <w:sz w:val="22"/>
          <w:szCs w:val="22"/>
        </w:rPr>
        <w:t>„Zamawiającym”</w:t>
      </w:r>
      <w:r w:rsidR="00D5671D" w:rsidRPr="008F28D4">
        <w:rPr>
          <w:rFonts w:ascii="Arial" w:hAnsi="Arial" w:cs="Arial"/>
          <w:sz w:val="22"/>
          <w:szCs w:val="22"/>
        </w:rPr>
        <w:t>, reprezentowaną przez:</w:t>
      </w:r>
    </w:p>
    <w:p w14:paraId="7C753074" w14:textId="77777777" w:rsidR="00D5671D" w:rsidRPr="008F28D4" w:rsidRDefault="00D5671D" w:rsidP="00D5671D">
      <w:pPr>
        <w:jc w:val="both"/>
        <w:rPr>
          <w:rFonts w:ascii="Arial" w:hAnsi="Arial" w:cs="Arial"/>
          <w:sz w:val="22"/>
          <w:szCs w:val="22"/>
        </w:rPr>
      </w:pPr>
    </w:p>
    <w:p w14:paraId="7D0C1BAA" w14:textId="548E4417" w:rsidR="00BA3606" w:rsidRPr="008F28D4" w:rsidRDefault="00D5671D" w:rsidP="00D5671D">
      <w:pPr>
        <w:jc w:val="both"/>
        <w:rPr>
          <w:rFonts w:ascii="Arial" w:hAnsi="Arial" w:cs="Arial"/>
          <w:b/>
          <w:sz w:val="22"/>
          <w:szCs w:val="22"/>
        </w:rPr>
      </w:pPr>
      <w:r w:rsidRPr="008F28D4">
        <w:rPr>
          <w:rFonts w:ascii="Arial" w:hAnsi="Arial" w:cs="Arial"/>
          <w:b/>
          <w:sz w:val="22"/>
          <w:szCs w:val="22"/>
        </w:rPr>
        <w:t>Mirosława Radeckiego – Prezesa Zarządu</w:t>
      </w:r>
    </w:p>
    <w:p w14:paraId="04058D03" w14:textId="77777777" w:rsidR="00D5671D" w:rsidRPr="008F28D4" w:rsidRDefault="00D5671D" w:rsidP="00D5671D">
      <w:pPr>
        <w:pStyle w:val="Tekstpodstawowy"/>
        <w:jc w:val="both"/>
        <w:rPr>
          <w:rFonts w:ascii="Arial" w:hAnsi="Arial" w:cs="Arial"/>
          <w:sz w:val="22"/>
          <w:szCs w:val="22"/>
        </w:rPr>
      </w:pPr>
    </w:p>
    <w:p w14:paraId="63FF68EE" w14:textId="77777777" w:rsidR="00D5671D" w:rsidRPr="008F28D4" w:rsidRDefault="00D5671D" w:rsidP="00D5671D">
      <w:pPr>
        <w:jc w:val="both"/>
        <w:rPr>
          <w:rFonts w:ascii="Arial" w:hAnsi="Arial" w:cs="Arial"/>
          <w:sz w:val="22"/>
          <w:szCs w:val="22"/>
        </w:rPr>
      </w:pPr>
      <w:r w:rsidRPr="008F28D4">
        <w:rPr>
          <w:rFonts w:ascii="Arial" w:hAnsi="Arial" w:cs="Arial"/>
          <w:sz w:val="22"/>
          <w:szCs w:val="22"/>
        </w:rPr>
        <w:t>a</w:t>
      </w:r>
    </w:p>
    <w:p w14:paraId="79998AC6" w14:textId="2A56250D" w:rsidR="00D5671D" w:rsidRDefault="003E5B8F" w:rsidP="00D5671D">
      <w:pPr>
        <w:jc w:val="both"/>
        <w:rPr>
          <w:rFonts w:ascii="Arial" w:hAnsi="Arial" w:cs="Arial"/>
          <w:b/>
          <w:sz w:val="22"/>
          <w:szCs w:val="22"/>
        </w:rPr>
      </w:pPr>
      <w:r>
        <w:rPr>
          <w:rFonts w:ascii="Arial" w:hAnsi="Arial" w:cs="Arial"/>
          <w:b/>
          <w:sz w:val="22"/>
          <w:szCs w:val="22"/>
        </w:rPr>
        <w:t>……………………………………………………………………………………….</w:t>
      </w:r>
      <w:r w:rsidRPr="003E5B8F">
        <w:rPr>
          <w:rFonts w:ascii="Arial" w:hAnsi="Arial" w:cs="Arial"/>
          <w:b/>
          <w:sz w:val="22"/>
          <w:szCs w:val="22"/>
        </w:rPr>
        <w:t>„</w:t>
      </w:r>
      <w:r>
        <w:rPr>
          <w:rFonts w:ascii="Arial" w:hAnsi="Arial" w:cs="Arial"/>
          <w:b/>
          <w:sz w:val="22"/>
          <w:szCs w:val="22"/>
        </w:rPr>
        <w:t>Wykonawcą”</w:t>
      </w:r>
    </w:p>
    <w:p w14:paraId="45D8243C" w14:textId="77777777" w:rsidR="003E5B8F" w:rsidRPr="008F28D4" w:rsidRDefault="003E5B8F" w:rsidP="00D5671D">
      <w:pPr>
        <w:jc w:val="both"/>
        <w:rPr>
          <w:rFonts w:ascii="Arial" w:hAnsi="Arial" w:cs="Arial"/>
          <w:b/>
          <w:sz w:val="22"/>
          <w:szCs w:val="22"/>
        </w:rPr>
      </w:pPr>
    </w:p>
    <w:p w14:paraId="126DD434" w14:textId="77777777" w:rsidR="00D5671D" w:rsidRPr="008F28D4" w:rsidRDefault="00D5671D" w:rsidP="00D5671D">
      <w:pPr>
        <w:jc w:val="both"/>
        <w:rPr>
          <w:rFonts w:ascii="Arial" w:hAnsi="Arial" w:cs="Arial"/>
          <w:b/>
          <w:sz w:val="22"/>
          <w:szCs w:val="22"/>
        </w:rPr>
      </w:pPr>
      <w:r w:rsidRPr="008F28D4">
        <w:rPr>
          <w:rFonts w:ascii="Arial" w:hAnsi="Arial" w:cs="Arial"/>
          <w:b/>
          <w:sz w:val="22"/>
          <w:szCs w:val="22"/>
        </w:rPr>
        <w:t>zwani dalej Stroną lub łącznie Stronami</w:t>
      </w:r>
    </w:p>
    <w:p w14:paraId="1A72958D" w14:textId="77777777" w:rsidR="00D5671D" w:rsidRPr="008F28D4" w:rsidRDefault="00D5671D" w:rsidP="00D5671D">
      <w:pPr>
        <w:jc w:val="both"/>
        <w:rPr>
          <w:rFonts w:ascii="Arial" w:hAnsi="Arial" w:cs="Arial"/>
          <w:b/>
          <w:sz w:val="22"/>
          <w:szCs w:val="22"/>
        </w:rPr>
      </w:pPr>
    </w:p>
    <w:p w14:paraId="38E000B7" w14:textId="77777777" w:rsidR="00D5671D" w:rsidRPr="008F28D4" w:rsidRDefault="00D5671D" w:rsidP="00D5671D">
      <w:pPr>
        <w:jc w:val="both"/>
        <w:rPr>
          <w:rFonts w:ascii="Arial" w:hAnsi="Arial" w:cs="Arial"/>
          <w:b/>
          <w:sz w:val="22"/>
          <w:szCs w:val="22"/>
        </w:rPr>
      </w:pPr>
    </w:p>
    <w:p w14:paraId="048832B1" w14:textId="77777777" w:rsidR="00D5671D" w:rsidRPr="008F28D4" w:rsidRDefault="00D5671D" w:rsidP="00D5671D">
      <w:pPr>
        <w:jc w:val="both"/>
        <w:rPr>
          <w:rFonts w:ascii="Arial" w:hAnsi="Arial" w:cs="Arial"/>
          <w:sz w:val="22"/>
          <w:szCs w:val="22"/>
        </w:rPr>
      </w:pPr>
      <w:r w:rsidRPr="008F28D4">
        <w:rPr>
          <w:rFonts w:ascii="Arial" w:hAnsi="Arial" w:cs="Arial"/>
          <w:sz w:val="22"/>
          <w:szCs w:val="22"/>
        </w:rPr>
        <w:t>o następującej treści:</w:t>
      </w:r>
    </w:p>
    <w:p w14:paraId="780D6B57" w14:textId="77777777" w:rsidR="00D5671D" w:rsidRPr="008F28D4" w:rsidRDefault="00D5671D" w:rsidP="00D5671D">
      <w:pPr>
        <w:jc w:val="both"/>
        <w:rPr>
          <w:rFonts w:ascii="Arial" w:hAnsi="Arial" w:cs="Arial"/>
          <w:sz w:val="22"/>
          <w:szCs w:val="22"/>
        </w:rPr>
      </w:pPr>
    </w:p>
    <w:p w14:paraId="35DBEDE7" w14:textId="77777777" w:rsidR="00D5671D" w:rsidRPr="008F28D4" w:rsidRDefault="00D5671D" w:rsidP="00D5671D">
      <w:pPr>
        <w:jc w:val="center"/>
        <w:rPr>
          <w:rFonts w:ascii="Arial" w:hAnsi="Arial" w:cs="Arial"/>
          <w:b/>
          <w:sz w:val="22"/>
          <w:szCs w:val="22"/>
        </w:rPr>
      </w:pPr>
      <w:r w:rsidRPr="008F28D4">
        <w:rPr>
          <w:rFonts w:ascii="Arial" w:hAnsi="Arial" w:cs="Arial"/>
          <w:b/>
          <w:sz w:val="22"/>
          <w:szCs w:val="22"/>
        </w:rPr>
        <w:t>§ 1</w:t>
      </w:r>
    </w:p>
    <w:p w14:paraId="7DC5EC5C" w14:textId="682DB619" w:rsidR="0059387E" w:rsidRPr="008F28D4" w:rsidRDefault="00D5671D" w:rsidP="00DB2CDB">
      <w:pPr>
        <w:jc w:val="center"/>
        <w:rPr>
          <w:rFonts w:ascii="Arial" w:hAnsi="Arial" w:cs="Arial"/>
          <w:b/>
          <w:sz w:val="22"/>
          <w:szCs w:val="22"/>
        </w:rPr>
      </w:pPr>
      <w:r w:rsidRPr="008F28D4">
        <w:rPr>
          <w:rFonts w:ascii="Arial" w:hAnsi="Arial" w:cs="Arial"/>
          <w:b/>
          <w:sz w:val="22"/>
          <w:szCs w:val="22"/>
        </w:rPr>
        <w:t>Przedmiot Umowy</w:t>
      </w:r>
    </w:p>
    <w:p w14:paraId="1DB94344" w14:textId="6DC71644" w:rsidR="00616D76" w:rsidRDefault="00380F29" w:rsidP="00876925">
      <w:pPr>
        <w:pStyle w:val="Akapitzlist"/>
        <w:numPr>
          <w:ilvl w:val="0"/>
          <w:numId w:val="12"/>
        </w:numPr>
        <w:jc w:val="both"/>
        <w:rPr>
          <w:rFonts w:ascii="Arial" w:hAnsi="Arial" w:cs="Arial"/>
          <w:sz w:val="22"/>
          <w:szCs w:val="22"/>
        </w:rPr>
      </w:pPr>
      <w:r w:rsidRPr="00945EBB">
        <w:rPr>
          <w:rFonts w:ascii="Arial" w:hAnsi="Arial" w:cs="Arial"/>
          <w:sz w:val="22"/>
          <w:szCs w:val="22"/>
        </w:rPr>
        <w:t xml:space="preserve">Przedmiotem </w:t>
      </w:r>
      <w:r w:rsidR="000910FB" w:rsidRPr="00945EBB">
        <w:rPr>
          <w:rFonts w:ascii="Arial" w:hAnsi="Arial" w:cs="Arial"/>
          <w:sz w:val="22"/>
          <w:szCs w:val="22"/>
        </w:rPr>
        <w:t>U</w:t>
      </w:r>
      <w:r w:rsidRPr="00945EBB">
        <w:rPr>
          <w:rFonts w:ascii="Arial" w:hAnsi="Arial" w:cs="Arial"/>
          <w:sz w:val="22"/>
          <w:szCs w:val="22"/>
        </w:rPr>
        <w:t xml:space="preserve">mowy jest </w:t>
      </w:r>
      <w:r w:rsidR="00945EBB" w:rsidRPr="00945EBB">
        <w:rPr>
          <w:rFonts w:ascii="Arial" w:hAnsi="Arial" w:cs="Arial"/>
          <w:sz w:val="22"/>
          <w:szCs w:val="22"/>
        </w:rPr>
        <w:t>świadczenie w latach 20</w:t>
      </w:r>
      <w:r w:rsidR="00E37436">
        <w:rPr>
          <w:rFonts w:ascii="Arial" w:hAnsi="Arial" w:cs="Arial"/>
          <w:sz w:val="22"/>
          <w:szCs w:val="22"/>
        </w:rPr>
        <w:t>22</w:t>
      </w:r>
      <w:r w:rsidR="00945EBB" w:rsidRPr="00945EBB">
        <w:rPr>
          <w:rFonts w:ascii="Arial" w:hAnsi="Arial" w:cs="Arial"/>
          <w:sz w:val="22"/>
          <w:szCs w:val="22"/>
        </w:rPr>
        <w:t xml:space="preserve"> – 202</w:t>
      </w:r>
      <w:r w:rsidR="00E37436">
        <w:rPr>
          <w:rFonts w:ascii="Arial" w:hAnsi="Arial" w:cs="Arial"/>
          <w:sz w:val="22"/>
          <w:szCs w:val="22"/>
        </w:rPr>
        <w:t>4</w:t>
      </w:r>
      <w:r w:rsidR="00945EBB" w:rsidRPr="00945EBB">
        <w:rPr>
          <w:rFonts w:ascii="Arial" w:hAnsi="Arial" w:cs="Arial"/>
          <w:sz w:val="22"/>
          <w:szCs w:val="22"/>
        </w:rPr>
        <w:t xml:space="preserve"> usług wzorcowania</w:t>
      </w:r>
      <w:r w:rsidR="001A5481">
        <w:rPr>
          <w:rFonts w:ascii="Arial" w:hAnsi="Arial" w:cs="Arial"/>
          <w:sz w:val="22"/>
          <w:szCs w:val="22"/>
        </w:rPr>
        <w:t>,</w:t>
      </w:r>
      <w:r w:rsidR="00945EBB" w:rsidRPr="00945EBB">
        <w:rPr>
          <w:rFonts w:ascii="Arial" w:hAnsi="Arial" w:cs="Arial"/>
          <w:sz w:val="22"/>
          <w:szCs w:val="22"/>
        </w:rPr>
        <w:t xml:space="preserve"> zewnętrznego urządzeń </w:t>
      </w:r>
      <w:r w:rsidR="00FD0FD5">
        <w:rPr>
          <w:rFonts w:ascii="Arial" w:hAnsi="Arial" w:cs="Arial"/>
          <w:sz w:val="22"/>
          <w:szCs w:val="22"/>
        </w:rPr>
        <w:t>i wyposażenia Laboratorium</w:t>
      </w:r>
      <w:r w:rsidR="00311E56">
        <w:rPr>
          <w:rFonts w:ascii="Arial" w:hAnsi="Arial" w:cs="Arial"/>
          <w:sz w:val="22"/>
          <w:szCs w:val="22"/>
        </w:rPr>
        <w:t>.</w:t>
      </w:r>
    </w:p>
    <w:p w14:paraId="2625D40A" w14:textId="09281657" w:rsidR="00945EBB" w:rsidRDefault="00616D76" w:rsidP="00876925">
      <w:pPr>
        <w:pStyle w:val="Akapitzlist"/>
        <w:numPr>
          <w:ilvl w:val="0"/>
          <w:numId w:val="12"/>
        </w:numPr>
        <w:jc w:val="both"/>
        <w:rPr>
          <w:rFonts w:ascii="Arial" w:hAnsi="Arial" w:cs="Arial"/>
          <w:sz w:val="22"/>
          <w:szCs w:val="22"/>
        </w:rPr>
      </w:pPr>
      <w:r>
        <w:rPr>
          <w:rFonts w:ascii="Arial" w:hAnsi="Arial" w:cs="Arial"/>
          <w:sz w:val="22"/>
          <w:szCs w:val="22"/>
        </w:rPr>
        <w:t>Szczegółowy wykaz urządzeń podlegających</w:t>
      </w:r>
      <w:r w:rsidR="00766343">
        <w:rPr>
          <w:rFonts w:ascii="Arial" w:hAnsi="Arial" w:cs="Arial"/>
          <w:sz w:val="22"/>
          <w:szCs w:val="22"/>
        </w:rPr>
        <w:t xml:space="preserve"> wzorcowaniu oraz</w:t>
      </w:r>
      <w:r>
        <w:rPr>
          <w:rFonts w:ascii="Arial" w:hAnsi="Arial" w:cs="Arial"/>
          <w:sz w:val="22"/>
          <w:szCs w:val="22"/>
        </w:rPr>
        <w:t xml:space="preserve"> zakres i czas </w:t>
      </w:r>
      <w:r w:rsidR="000C6852">
        <w:rPr>
          <w:rFonts w:ascii="Arial" w:hAnsi="Arial" w:cs="Arial"/>
          <w:sz w:val="22"/>
          <w:szCs w:val="22"/>
        </w:rPr>
        <w:t>wzorcowania określony został w</w:t>
      </w:r>
      <w:r w:rsidR="00FD0FD5">
        <w:rPr>
          <w:rFonts w:ascii="Arial" w:hAnsi="Arial" w:cs="Arial"/>
          <w:sz w:val="22"/>
          <w:szCs w:val="22"/>
        </w:rPr>
        <w:t xml:space="preserve"> następujących załącznikach</w:t>
      </w:r>
      <w:r w:rsidR="000C6852">
        <w:rPr>
          <w:rFonts w:ascii="Arial" w:hAnsi="Arial" w:cs="Arial"/>
          <w:sz w:val="22"/>
          <w:szCs w:val="22"/>
        </w:rPr>
        <w:t xml:space="preserve"> do U</w:t>
      </w:r>
      <w:r w:rsidR="00FD0FD5">
        <w:rPr>
          <w:rFonts w:ascii="Arial" w:hAnsi="Arial" w:cs="Arial"/>
          <w:sz w:val="22"/>
          <w:szCs w:val="22"/>
        </w:rPr>
        <w:t>mowy:</w:t>
      </w:r>
    </w:p>
    <w:p w14:paraId="454750DD" w14:textId="6E124285" w:rsidR="00FD0FD5" w:rsidRPr="00FD0FD5" w:rsidRDefault="00FD0FD5" w:rsidP="00876925">
      <w:pPr>
        <w:pStyle w:val="Akapitzlist"/>
        <w:numPr>
          <w:ilvl w:val="0"/>
          <w:numId w:val="13"/>
        </w:numPr>
        <w:jc w:val="both"/>
        <w:rPr>
          <w:rFonts w:ascii="Arial" w:hAnsi="Arial" w:cs="Arial"/>
          <w:sz w:val="22"/>
          <w:szCs w:val="22"/>
        </w:rPr>
      </w:pPr>
      <w:r w:rsidRPr="00FD0FD5">
        <w:rPr>
          <w:rFonts w:ascii="Arial" w:hAnsi="Arial" w:cs="Arial"/>
          <w:sz w:val="22"/>
          <w:szCs w:val="22"/>
        </w:rPr>
        <w:t>Załącznik nr 1 – Sita Laboratoryjne;</w:t>
      </w:r>
    </w:p>
    <w:p w14:paraId="5BF601AE" w14:textId="04A4FA4A" w:rsidR="00FD0FD5" w:rsidRPr="00FD0FD5" w:rsidRDefault="00FD0FD5" w:rsidP="00876925">
      <w:pPr>
        <w:pStyle w:val="Akapitzlist"/>
        <w:numPr>
          <w:ilvl w:val="0"/>
          <w:numId w:val="13"/>
        </w:numPr>
        <w:jc w:val="both"/>
        <w:rPr>
          <w:rFonts w:ascii="Arial" w:hAnsi="Arial" w:cs="Arial"/>
          <w:sz w:val="22"/>
          <w:szCs w:val="22"/>
        </w:rPr>
      </w:pPr>
      <w:r w:rsidRPr="00FD0FD5">
        <w:rPr>
          <w:rFonts w:ascii="Arial" w:hAnsi="Arial" w:cs="Arial"/>
          <w:sz w:val="22"/>
          <w:szCs w:val="22"/>
        </w:rPr>
        <w:t>Załącznik nr 2 – Piece i suszarki;</w:t>
      </w:r>
    </w:p>
    <w:p w14:paraId="07AB506C" w14:textId="48229BC2" w:rsidR="00FD0FD5" w:rsidRPr="00FD0FD5" w:rsidRDefault="00FD0FD5" w:rsidP="00876925">
      <w:pPr>
        <w:pStyle w:val="Akapitzlist"/>
        <w:numPr>
          <w:ilvl w:val="0"/>
          <w:numId w:val="13"/>
        </w:numPr>
        <w:jc w:val="both"/>
        <w:rPr>
          <w:rFonts w:ascii="Arial" w:hAnsi="Arial" w:cs="Arial"/>
          <w:sz w:val="22"/>
          <w:szCs w:val="22"/>
        </w:rPr>
      </w:pPr>
      <w:r w:rsidRPr="00FD0FD5">
        <w:rPr>
          <w:rFonts w:ascii="Arial" w:hAnsi="Arial" w:cs="Arial"/>
          <w:sz w:val="22"/>
          <w:szCs w:val="22"/>
        </w:rPr>
        <w:t xml:space="preserve">Załącznik nr 3 – </w:t>
      </w:r>
      <w:proofErr w:type="spellStart"/>
      <w:r w:rsidRPr="00FD0FD5">
        <w:rPr>
          <w:rFonts w:ascii="Arial" w:hAnsi="Arial" w:cs="Arial"/>
          <w:sz w:val="22"/>
          <w:szCs w:val="22"/>
        </w:rPr>
        <w:t>Termohigrometry</w:t>
      </w:r>
      <w:proofErr w:type="spellEnd"/>
      <w:r w:rsidRPr="00FD0FD5">
        <w:rPr>
          <w:rFonts w:ascii="Arial" w:hAnsi="Arial" w:cs="Arial"/>
          <w:sz w:val="22"/>
          <w:szCs w:val="22"/>
        </w:rPr>
        <w:t xml:space="preserve"> i termometry;</w:t>
      </w:r>
    </w:p>
    <w:p w14:paraId="51967C59" w14:textId="0509515C" w:rsidR="000C6852" w:rsidRPr="000C6852" w:rsidRDefault="00FD0FD5" w:rsidP="00876925">
      <w:pPr>
        <w:pStyle w:val="Akapitzlist"/>
        <w:numPr>
          <w:ilvl w:val="0"/>
          <w:numId w:val="13"/>
        </w:numPr>
        <w:jc w:val="both"/>
        <w:rPr>
          <w:rFonts w:ascii="Arial" w:hAnsi="Arial" w:cs="Arial"/>
          <w:sz w:val="22"/>
          <w:szCs w:val="22"/>
        </w:rPr>
      </w:pPr>
      <w:r w:rsidRPr="00FD0FD5">
        <w:rPr>
          <w:rFonts w:ascii="Arial" w:hAnsi="Arial" w:cs="Arial"/>
          <w:sz w:val="22"/>
          <w:szCs w:val="22"/>
        </w:rPr>
        <w:t>Załą</w:t>
      </w:r>
      <w:r w:rsidR="00616D76">
        <w:rPr>
          <w:rFonts w:ascii="Arial" w:hAnsi="Arial" w:cs="Arial"/>
          <w:sz w:val="22"/>
          <w:szCs w:val="22"/>
        </w:rPr>
        <w:t>cznik nr 4 – Wagi i wzorce masy</w:t>
      </w:r>
      <w:r w:rsidR="000C6852">
        <w:rPr>
          <w:rFonts w:ascii="Arial" w:hAnsi="Arial" w:cs="Arial"/>
          <w:sz w:val="22"/>
          <w:szCs w:val="22"/>
        </w:rPr>
        <w:t>.</w:t>
      </w:r>
    </w:p>
    <w:p w14:paraId="3D03390C" w14:textId="2BB4DCF9" w:rsidR="00F34291" w:rsidRDefault="00F34291" w:rsidP="00876925">
      <w:pPr>
        <w:pStyle w:val="Akapitzlist"/>
        <w:numPr>
          <w:ilvl w:val="0"/>
          <w:numId w:val="12"/>
        </w:numPr>
        <w:jc w:val="both"/>
        <w:rPr>
          <w:rFonts w:ascii="Arial" w:hAnsi="Arial" w:cs="Arial"/>
          <w:sz w:val="22"/>
          <w:szCs w:val="22"/>
        </w:rPr>
      </w:pPr>
      <w:r>
        <w:rPr>
          <w:rFonts w:ascii="Arial" w:hAnsi="Arial" w:cs="Arial"/>
          <w:sz w:val="22"/>
          <w:szCs w:val="22"/>
        </w:rPr>
        <w:t xml:space="preserve">Usługi będą wykonywane na podstawie </w:t>
      </w:r>
      <w:r w:rsidR="00C329C8" w:rsidRPr="00C329C8">
        <w:rPr>
          <w:rFonts w:ascii="Arial" w:hAnsi="Arial" w:cs="Arial"/>
          <w:sz w:val="22"/>
          <w:szCs w:val="22"/>
        </w:rPr>
        <w:t>zleceń wystawianych przez Zamawiającego</w:t>
      </w:r>
      <w:r w:rsidR="00C329C8">
        <w:rPr>
          <w:rFonts w:ascii="Arial" w:hAnsi="Arial" w:cs="Arial"/>
          <w:sz w:val="22"/>
          <w:szCs w:val="22"/>
        </w:rPr>
        <w:t xml:space="preserve"> określających ilość urządzeń przeznaczonych do wzorcowania.</w:t>
      </w:r>
    </w:p>
    <w:p w14:paraId="30C068B7" w14:textId="54782CCE" w:rsidR="00F34291" w:rsidRPr="00F34291" w:rsidRDefault="000C6852" w:rsidP="00876925">
      <w:pPr>
        <w:pStyle w:val="Akapitzlist"/>
        <w:numPr>
          <w:ilvl w:val="0"/>
          <w:numId w:val="12"/>
        </w:numPr>
        <w:jc w:val="both"/>
        <w:rPr>
          <w:rFonts w:ascii="Arial" w:hAnsi="Arial" w:cs="Arial"/>
          <w:sz w:val="22"/>
          <w:szCs w:val="22"/>
        </w:rPr>
      </w:pPr>
      <w:r>
        <w:rPr>
          <w:rFonts w:ascii="Arial" w:hAnsi="Arial" w:cs="Arial"/>
          <w:sz w:val="22"/>
          <w:szCs w:val="22"/>
        </w:rPr>
        <w:t>Wykonawca jest zobowiązany do</w:t>
      </w:r>
      <w:r w:rsidRPr="000C6852">
        <w:rPr>
          <w:rFonts w:ascii="Arial" w:hAnsi="Arial" w:cs="Arial"/>
          <w:sz w:val="22"/>
          <w:szCs w:val="22"/>
        </w:rPr>
        <w:t xml:space="preserve"> każdego wzorcowania wystawić świadectwo wzorcowania opatrzone symbolem aktualnej akredytacji PCA.</w:t>
      </w:r>
    </w:p>
    <w:p w14:paraId="2B593650" w14:textId="0DF4AE7D" w:rsidR="0059387E" w:rsidRDefault="008540F4" w:rsidP="00876925">
      <w:pPr>
        <w:pStyle w:val="Akapitzlist"/>
        <w:numPr>
          <w:ilvl w:val="0"/>
          <w:numId w:val="12"/>
        </w:numPr>
        <w:jc w:val="both"/>
        <w:rPr>
          <w:rFonts w:ascii="Arial" w:hAnsi="Arial" w:cs="Arial"/>
          <w:sz w:val="22"/>
          <w:szCs w:val="22"/>
        </w:rPr>
      </w:pPr>
      <w:r w:rsidRPr="000C6852">
        <w:rPr>
          <w:rFonts w:ascii="Arial" w:hAnsi="Arial" w:cs="Arial"/>
          <w:sz w:val="22"/>
          <w:szCs w:val="22"/>
        </w:rPr>
        <w:t>Wykonawca oświadcza, że Przedmiot U</w:t>
      </w:r>
      <w:r w:rsidR="0059387E" w:rsidRPr="000C6852">
        <w:rPr>
          <w:rFonts w:ascii="Arial" w:hAnsi="Arial" w:cs="Arial"/>
          <w:sz w:val="22"/>
          <w:szCs w:val="22"/>
        </w:rPr>
        <w:t xml:space="preserve">mowy zostanie wykonany </w:t>
      </w:r>
      <w:r w:rsidR="003B7267" w:rsidRPr="000C6852">
        <w:rPr>
          <w:rFonts w:ascii="Arial" w:hAnsi="Arial" w:cs="Arial"/>
          <w:sz w:val="22"/>
          <w:szCs w:val="22"/>
        </w:rPr>
        <w:t xml:space="preserve">według metodyk </w:t>
      </w:r>
      <w:r w:rsidR="00A52959" w:rsidRPr="000C6852">
        <w:rPr>
          <w:rFonts w:ascii="Arial" w:hAnsi="Arial" w:cs="Arial"/>
          <w:sz w:val="22"/>
          <w:szCs w:val="22"/>
        </w:rPr>
        <w:br/>
        <w:t xml:space="preserve">i </w:t>
      </w:r>
      <w:r w:rsidR="003B7267" w:rsidRPr="000C6852">
        <w:rPr>
          <w:rFonts w:ascii="Arial" w:hAnsi="Arial" w:cs="Arial"/>
          <w:sz w:val="22"/>
          <w:szCs w:val="22"/>
        </w:rPr>
        <w:t>wymagań określonych</w:t>
      </w:r>
      <w:r w:rsidR="0058689C" w:rsidRPr="000C6852">
        <w:rPr>
          <w:rFonts w:ascii="Arial" w:hAnsi="Arial" w:cs="Arial"/>
          <w:sz w:val="22"/>
          <w:szCs w:val="22"/>
        </w:rPr>
        <w:t xml:space="preserve"> </w:t>
      </w:r>
      <w:r w:rsidR="00394F5F" w:rsidRPr="000C6852">
        <w:rPr>
          <w:rFonts w:ascii="Arial" w:hAnsi="Arial" w:cs="Arial"/>
          <w:sz w:val="22"/>
          <w:szCs w:val="22"/>
        </w:rPr>
        <w:t xml:space="preserve">obowiązującymi </w:t>
      </w:r>
      <w:r w:rsidR="0059387E" w:rsidRPr="000C6852">
        <w:rPr>
          <w:rFonts w:ascii="Arial" w:hAnsi="Arial" w:cs="Arial"/>
          <w:sz w:val="22"/>
          <w:szCs w:val="22"/>
        </w:rPr>
        <w:t>przepisami</w:t>
      </w:r>
      <w:r w:rsidR="0058689C" w:rsidRPr="000C6852">
        <w:rPr>
          <w:rFonts w:ascii="Arial" w:hAnsi="Arial" w:cs="Arial"/>
          <w:sz w:val="22"/>
          <w:szCs w:val="22"/>
        </w:rPr>
        <w:t xml:space="preserve"> prawa</w:t>
      </w:r>
      <w:r w:rsidR="0059387E" w:rsidRPr="000C6852">
        <w:rPr>
          <w:rFonts w:ascii="Arial" w:hAnsi="Arial" w:cs="Arial"/>
          <w:sz w:val="22"/>
          <w:szCs w:val="22"/>
        </w:rPr>
        <w:t>, w tym przepisami bezpieczeństwa i higieny pracy.</w:t>
      </w:r>
    </w:p>
    <w:p w14:paraId="010EB194" w14:textId="323EEFC7" w:rsidR="000C6852" w:rsidRDefault="00766343" w:rsidP="00876925">
      <w:pPr>
        <w:pStyle w:val="Akapitzlist"/>
        <w:numPr>
          <w:ilvl w:val="0"/>
          <w:numId w:val="12"/>
        </w:numPr>
        <w:jc w:val="both"/>
        <w:rPr>
          <w:rFonts w:ascii="Arial" w:hAnsi="Arial" w:cs="Arial"/>
          <w:sz w:val="22"/>
          <w:szCs w:val="22"/>
        </w:rPr>
      </w:pPr>
      <w:r>
        <w:rPr>
          <w:rFonts w:ascii="Arial" w:hAnsi="Arial" w:cs="Arial"/>
          <w:sz w:val="22"/>
          <w:szCs w:val="22"/>
        </w:rPr>
        <w:t xml:space="preserve">W okresie obowiązywania umowy </w:t>
      </w:r>
      <w:r w:rsidRPr="00766343">
        <w:rPr>
          <w:rFonts w:ascii="Arial" w:hAnsi="Arial" w:cs="Arial"/>
          <w:sz w:val="22"/>
          <w:szCs w:val="22"/>
        </w:rPr>
        <w:t xml:space="preserve">Wykonawca zobowiązuje się </w:t>
      </w:r>
      <w:r>
        <w:rPr>
          <w:rFonts w:ascii="Arial" w:hAnsi="Arial" w:cs="Arial"/>
          <w:sz w:val="22"/>
          <w:szCs w:val="22"/>
        </w:rPr>
        <w:t>wykonać usługi wzorcowania dla nowych urządzeń i wyposażenia Zakupionego przez Zamawiającego według cen ustalonych przez Strony.</w:t>
      </w:r>
    </w:p>
    <w:p w14:paraId="17CC97CB" w14:textId="77777777" w:rsidR="003E3114" w:rsidRPr="005857B4" w:rsidRDefault="003E3114" w:rsidP="005857B4">
      <w:pPr>
        <w:pStyle w:val="Akapitzlist"/>
        <w:ind w:left="360"/>
        <w:jc w:val="both"/>
        <w:rPr>
          <w:rFonts w:ascii="Arial" w:hAnsi="Arial" w:cs="Arial"/>
          <w:sz w:val="22"/>
          <w:szCs w:val="22"/>
        </w:rPr>
      </w:pPr>
    </w:p>
    <w:p w14:paraId="4AB94EBD" w14:textId="415CD72F"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 2</w:t>
      </w:r>
    </w:p>
    <w:p w14:paraId="2024D864" w14:textId="0F3734E4" w:rsidR="00ED5DA9" w:rsidRDefault="003E3114" w:rsidP="00ED5DA9">
      <w:pPr>
        <w:pStyle w:val="Tekstpodstawowy"/>
        <w:jc w:val="center"/>
        <w:rPr>
          <w:rFonts w:ascii="Arial" w:hAnsi="Arial" w:cs="Arial"/>
          <w:b/>
          <w:sz w:val="22"/>
          <w:szCs w:val="22"/>
        </w:rPr>
      </w:pPr>
      <w:r w:rsidRPr="008F28D4">
        <w:rPr>
          <w:rFonts w:ascii="Arial" w:hAnsi="Arial" w:cs="Arial"/>
          <w:b/>
          <w:sz w:val="22"/>
          <w:szCs w:val="22"/>
        </w:rPr>
        <w:t>Termin</w:t>
      </w:r>
      <w:r w:rsidR="00ED5DA9">
        <w:rPr>
          <w:rFonts w:ascii="Arial" w:hAnsi="Arial" w:cs="Arial"/>
          <w:b/>
          <w:sz w:val="22"/>
          <w:szCs w:val="22"/>
        </w:rPr>
        <w:t>y</w:t>
      </w:r>
      <w:r w:rsidRPr="008F28D4">
        <w:rPr>
          <w:rFonts w:ascii="Arial" w:hAnsi="Arial" w:cs="Arial"/>
          <w:b/>
          <w:sz w:val="22"/>
          <w:szCs w:val="22"/>
        </w:rPr>
        <w:t xml:space="preserve"> </w:t>
      </w:r>
    </w:p>
    <w:p w14:paraId="719AE750" w14:textId="15AD0830" w:rsidR="00766343" w:rsidRDefault="00766343" w:rsidP="00876925">
      <w:pPr>
        <w:widowControl w:val="0"/>
        <w:numPr>
          <w:ilvl w:val="6"/>
          <w:numId w:val="6"/>
        </w:numPr>
        <w:tabs>
          <w:tab w:val="clear" w:pos="5040"/>
        </w:tabs>
        <w:suppressAutoHyphens/>
        <w:ind w:left="284" w:hanging="284"/>
        <w:jc w:val="both"/>
        <w:rPr>
          <w:rFonts w:ascii="Arial" w:hAnsi="Arial" w:cs="Arial"/>
          <w:sz w:val="22"/>
          <w:szCs w:val="22"/>
        </w:rPr>
      </w:pPr>
      <w:r>
        <w:rPr>
          <w:rFonts w:ascii="Arial" w:hAnsi="Arial" w:cs="Arial"/>
          <w:sz w:val="22"/>
          <w:szCs w:val="22"/>
        </w:rPr>
        <w:t>Umowa została zawarta na czas oznaczony od 01.01.20</w:t>
      </w:r>
      <w:r w:rsidR="00E37436">
        <w:rPr>
          <w:rFonts w:ascii="Arial" w:hAnsi="Arial" w:cs="Arial"/>
          <w:sz w:val="22"/>
          <w:szCs w:val="22"/>
        </w:rPr>
        <w:t>22</w:t>
      </w:r>
      <w:r>
        <w:rPr>
          <w:rFonts w:ascii="Arial" w:hAnsi="Arial" w:cs="Arial"/>
          <w:sz w:val="22"/>
          <w:szCs w:val="22"/>
        </w:rPr>
        <w:t xml:space="preserve"> r do 31.12.202</w:t>
      </w:r>
      <w:r w:rsidR="00E37436">
        <w:rPr>
          <w:rFonts w:ascii="Arial" w:hAnsi="Arial" w:cs="Arial"/>
          <w:sz w:val="22"/>
          <w:szCs w:val="22"/>
        </w:rPr>
        <w:t>4</w:t>
      </w:r>
      <w:r>
        <w:rPr>
          <w:rFonts w:ascii="Arial" w:hAnsi="Arial" w:cs="Arial"/>
          <w:sz w:val="22"/>
          <w:szCs w:val="22"/>
        </w:rPr>
        <w:t xml:space="preserve"> r. </w:t>
      </w:r>
    </w:p>
    <w:p w14:paraId="548E05A9" w14:textId="717581BE" w:rsidR="00C329C8" w:rsidRPr="00C329C8" w:rsidRDefault="00766343" w:rsidP="00876925">
      <w:pPr>
        <w:widowControl w:val="0"/>
        <w:numPr>
          <w:ilvl w:val="6"/>
          <w:numId w:val="6"/>
        </w:numPr>
        <w:tabs>
          <w:tab w:val="clear" w:pos="5040"/>
        </w:tabs>
        <w:suppressAutoHyphens/>
        <w:ind w:left="284" w:hanging="284"/>
        <w:jc w:val="both"/>
        <w:rPr>
          <w:rFonts w:ascii="Arial" w:hAnsi="Arial" w:cs="Arial"/>
          <w:sz w:val="22"/>
          <w:szCs w:val="22"/>
        </w:rPr>
      </w:pPr>
      <w:r w:rsidRPr="00F34291">
        <w:rPr>
          <w:rFonts w:ascii="Arial" w:hAnsi="Arial" w:cs="Arial"/>
          <w:sz w:val="22"/>
          <w:szCs w:val="22"/>
        </w:rPr>
        <w:t xml:space="preserve">W okresie obowiązywania Umowy </w:t>
      </w:r>
      <w:r w:rsidR="00F34291">
        <w:rPr>
          <w:rFonts w:ascii="Arial" w:hAnsi="Arial" w:cs="Arial"/>
          <w:sz w:val="22"/>
          <w:szCs w:val="22"/>
        </w:rPr>
        <w:t>Wykonawca zobowiązuje się realizować usługi</w:t>
      </w:r>
      <w:r w:rsidR="00F34291" w:rsidRPr="00F34291">
        <w:rPr>
          <w:rFonts w:ascii="Arial" w:hAnsi="Arial" w:cs="Arial"/>
          <w:sz w:val="22"/>
          <w:szCs w:val="22"/>
        </w:rPr>
        <w:t xml:space="preserve"> na</w:t>
      </w:r>
      <w:r w:rsidR="00C329C8">
        <w:rPr>
          <w:rFonts w:ascii="Arial" w:hAnsi="Arial" w:cs="Arial"/>
          <w:sz w:val="22"/>
          <w:szCs w:val="22"/>
        </w:rPr>
        <w:t xml:space="preserve"> podstawie zleceń wystawianych przez Zamawiającego</w:t>
      </w:r>
      <w:r w:rsidR="00F34291" w:rsidRPr="00F34291">
        <w:rPr>
          <w:rFonts w:ascii="Arial" w:hAnsi="Arial" w:cs="Arial"/>
          <w:sz w:val="22"/>
          <w:szCs w:val="22"/>
        </w:rPr>
        <w:t xml:space="preserve"> minimum na dwa tygodnie przed końcem ważności wzorcowania urządzenia lub wyp</w:t>
      </w:r>
      <w:r w:rsidR="00F34291">
        <w:rPr>
          <w:rFonts w:ascii="Arial" w:hAnsi="Arial" w:cs="Arial"/>
          <w:sz w:val="22"/>
          <w:szCs w:val="22"/>
        </w:rPr>
        <w:t xml:space="preserve">osażenia zgodnie z informacjami określonymi w załącznikach wskazanych w </w:t>
      </w:r>
      <w:r w:rsidR="00F34291" w:rsidRPr="00F34291">
        <w:rPr>
          <w:rFonts w:ascii="Arial" w:hAnsi="Arial" w:cs="Arial"/>
          <w:sz w:val="22"/>
          <w:szCs w:val="22"/>
        </w:rPr>
        <w:t>§ 1 ust. 2</w:t>
      </w:r>
      <w:r w:rsidR="00C329C8">
        <w:rPr>
          <w:rFonts w:ascii="Arial" w:hAnsi="Arial" w:cs="Arial"/>
          <w:sz w:val="22"/>
          <w:szCs w:val="22"/>
        </w:rPr>
        <w:t>.</w:t>
      </w:r>
    </w:p>
    <w:p w14:paraId="3EBB0A68" w14:textId="77777777" w:rsidR="00734FF2" w:rsidRPr="009E7E20" w:rsidRDefault="00734FF2" w:rsidP="00734FF2">
      <w:pPr>
        <w:ind w:left="360"/>
        <w:jc w:val="both"/>
        <w:rPr>
          <w:rFonts w:ascii="Arial" w:hAnsi="Arial" w:cs="Arial"/>
          <w:sz w:val="22"/>
          <w:szCs w:val="22"/>
        </w:rPr>
      </w:pPr>
    </w:p>
    <w:p w14:paraId="51C2D021" w14:textId="77777777"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 3</w:t>
      </w:r>
    </w:p>
    <w:p w14:paraId="39B7736E" w14:textId="77777777"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Przedstawiciele Stron</w:t>
      </w:r>
    </w:p>
    <w:p w14:paraId="78B1EC61" w14:textId="7F429688" w:rsidR="0058689C" w:rsidRDefault="003E3114" w:rsidP="00876925">
      <w:pPr>
        <w:pStyle w:val="Tekstpodstawowy"/>
        <w:numPr>
          <w:ilvl w:val="0"/>
          <w:numId w:val="2"/>
        </w:numPr>
        <w:snapToGrid/>
        <w:jc w:val="both"/>
        <w:rPr>
          <w:rFonts w:ascii="Arial" w:hAnsi="Arial" w:cs="Arial"/>
          <w:sz w:val="22"/>
          <w:szCs w:val="22"/>
        </w:rPr>
      </w:pPr>
      <w:r w:rsidRPr="008F28D4">
        <w:rPr>
          <w:rFonts w:ascii="Arial" w:hAnsi="Arial" w:cs="Arial"/>
          <w:sz w:val="22"/>
          <w:szCs w:val="22"/>
        </w:rPr>
        <w:t>Koordynator</w:t>
      </w:r>
      <w:r w:rsidR="00A03DBC">
        <w:rPr>
          <w:rFonts w:ascii="Arial" w:hAnsi="Arial" w:cs="Arial"/>
          <w:sz w:val="22"/>
          <w:szCs w:val="22"/>
        </w:rPr>
        <w:t>ami</w:t>
      </w:r>
      <w:r w:rsidRPr="008F28D4">
        <w:rPr>
          <w:rFonts w:ascii="Arial" w:hAnsi="Arial" w:cs="Arial"/>
          <w:sz w:val="22"/>
          <w:szCs w:val="22"/>
        </w:rPr>
        <w:t xml:space="preserve"> realizacji Umowy ze Strony Zam</w:t>
      </w:r>
      <w:r w:rsidR="009E721B" w:rsidRPr="008F28D4">
        <w:rPr>
          <w:rFonts w:ascii="Arial" w:hAnsi="Arial" w:cs="Arial"/>
          <w:sz w:val="22"/>
          <w:szCs w:val="22"/>
        </w:rPr>
        <w:t>awiającego będ</w:t>
      </w:r>
      <w:r w:rsidR="00A03DBC">
        <w:rPr>
          <w:rFonts w:ascii="Arial" w:hAnsi="Arial" w:cs="Arial"/>
          <w:sz w:val="22"/>
          <w:szCs w:val="22"/>
        </w:rPr>
        <w:t>ą</w:t>
      </w:r>
      <w:r w:rsidR="0058689C">
        <w:rPr>
          <w:rFonts w:ascii="Arial" w:hAnsi="Arial" w:cs="Arial"/>
          <w:sz w:val="22"/>
          <w:szCs w:val="22"/>
        </w:rPr>
        <w:t>:</w:t>
      </w:r>
      <w:r w:rsidR="009E721B" w:rsidRPr="008F28D4">
        <w:rPr>
          <w:rFonts w:ascii="Arial" w:hAnsi="Arial" w:cs="Arial"/>
          <w:sz w:val="22"/>
          <w:szCs w:val="22"/>
        </w:rPr>
        <w:t xml:space="preserve"> </w:t>
      </w:r>
    </w:p>
    <w:p w14:paraId="1086D6C0" w14:textId="078487B4" w:rsidR="00130001" w:rsidRDefault="00C76BF6" w:rsidP="00876925">
      <w:pPr>
        <w:pStyle w:val="Tekstpodstawowy"/>
        <w:numPr>
          <w:ilvl w:val="0"/>
          <w:numId w:val="11"/>
        </w:numPr>
        <w:snapToGrid/>
        <w:jc w:val="both"/>
        <w:rPr>
          <w:rStyle w:val="Hipercze"/>
          <w:rFonts w:ascii="Arial" w:hAnsi="Arial" w:cs="Arial"/>
          <w:color w:val="000000"/>
          <w:sz w:val="22"/>
          <w:szCs w:val="22"/>
          <w:u w:val="none"/>
        </w:rPr>
      </w:pPr>
      <w:r>
        <w:rPr>
          <w:rFonts w:ascii="Arial" w:hAnsi="Arial" w:cs="Arial"/>
          <w:sz w:val="22"/>
          <w:szCs w:val="22"/>
        </w:rPr>
        <w:t>Przemysław Moczyński</w:t>
      </w:r>
      <w:r w:rsidR="00A03DBC">
        <w:rPr>
          <w:rFonts w:ascii="Arial" w:hAnsi="Arial" w:cs="Arial"/>
          <w:sz w:val="22"/>
          <w:szCs w:val="22"/>
        </w:rPr>
        <w:t>,</w:t>
      </w:r>
      <w:r w:rsidR="00A660E0">
        <w:rPr>
          <w:rFonts w:ascii="Arial" w:hAnsi="Arial" w:cs="Arial"/>
          <w:sz w:val="22"/>
          <w:szCs w:val="22"/>
        </w:rPr>
        <w:t xml:space="preserve"> </w:t>
      </w:r>
      <w:r w:rsidR="003E3114" w:rsidRPr="008F28D4">
        <w:rPr>
          <w:rFonts w:ascii="Arial" w:hAnsi="Arial" w:cs="Arial"/>
          <w:sz w:val="22"/>
          <w:szCs w:val="22"/>
        </w:rPr>
        <w:t xml:space="preserve">tel. </w:t>
      </w:r>
      <w:r w:rsidR="00A03DBC">
        <w:rPr>
          <w:rFonts w:ascii="Arial" w:hAnsi="Arial" w:cs="Arial"/>
          <w:sz w:val="22"/>
          <w:szCs w:val="22"/>
        </w:rPr>
        <w:t>(</w:t>
      </w:r>
      <w:r w:rsidR="00A660E0">
        <w:rPr>
          <w:rFonts w:ascii="Arial" w:hAnsi="Arial" w:cs="Arial"/>
          <w:sz w:val="22"/>
          <w:szCs w:val="22"/>
        </w:rPr>
        <w:t>56</w:t>
      </w:r>
      <w:r w:rsidR="00A03DBC">
        <w:rPr>
          <w:rFonts w:ascii="Arial" w:hAnsi="Arial" w:cs="Arial"/>
          <w:sz w:val="22"/>
          <w:szCs w:val="22"/>
        </w:rPr>
        <w:t>)</w:t>
      </w:r>
      <w:r>
        <w:rPr>
          <w:rFonts w:ascii="Arial" w:hAnsi="Arial" w:cs="Arial"/>
          <w:sz w:val="22"/>
          <w:szCs w:val="22"/>
        </w:rPr>
        <w:t xml:space="preserve"> 45 06 250</w:t>
      </w:r>
      <w:r w:rsidR="003E3114" w:rsidRPr="008F28D4">
        <w:rPr>
          <w:rFonts w:ascii="Arial" w:hAnsi="Arial" w:cs="Arial"/>
          <w:sz w:val="22"/>
          <w:szCs w:val="22"/>
        </w:rPr>
        <w:t xml:space="preserve">, e-mail: </w:t>
      </w:r>
      <w:hyperlink r:id="rId11" w:history="1">
        <w:r w:rsidR="00E37436" w:rsidRPr="00463285">
          <w:rPr>
            <w:rStyle w:val="Hipercze"/>
            <w:rFonts w:ascii="Arial" w:eastAsia="HG Mincho Light J" w:hAnsi="Arial" w:cs="Arial"/>
            <w:sz w:val="22"/>
            <w:szCs w:val="22"/>
          </w:rPr>
          <w:t>p.moczynski@opec.pl</w:t>
        </w:r>
      </w:hyperlink>
    </w:p>
    <w:p w14:paraId="6C1FE258" w14:textId="31D5C8FB" w:rsidR="0058689C" w:rsidRPr="00130001" w:rsidRDefault="00C76BF6" w:rsidP="00876925">
      <w:pPr>
        <w:pStyle w:val="Tekstpodstawowy"/>
        <w:numPr>
          <w:ilvl w:val="0"/>
          <w:numId w:val="11"/>
        </w:numPr>
        <w:snapToGrid/>
        <w:jc w:val="both"/>
        <w:rPr>
          <w:rFonts w:ascii="Arial" w:hAnsi="Arial" w:cs="Arial"/>
          <w:sz w:val="22"/>
          <w:szCs w:val="22"/>
        </w:rPr>
      </w:pPr>
      <w:r>
        <w:rPr>
          <w:rStyle w:val="Hipercze"/>
          <w:rFonts w:ascii="Arial" w:eastAsia="HG Mincho Light J" w:hAnsi="Arial" w:cs="Arial"/>
          <w:color w:val="auto"/>
          <w:sz w:val="22"/>
          <w:szCs w:val="22"/>
          <w:u w:val="none"/>
        </w:rPr>
        <w:t>Katarzyna Glinowiecka, tel. (56) 45 06 245</w:t>
      </w:r>
      <w:r w:rsidR="00A03DBC" w:rsidRPr="00130001">
        <w:rPr>
          <w:rStyle w:val="Hipercze"/>
          <w:rFonts w:ascii="Arial" w:eastAsia="HG Mincho Light J" w:hAnsi="Arial" w:cs="Arial"/>
          <w:color w:val="auto"/>
          <w:sz w:val="22"/>
          <w:szCs w:val="22"/>
          <w:u w:val="none"/>
        </w:rPr>
        <w:t xml:space="preserve">, e-mail: </w:t>
      </w:r>
      <w:hyperlink r:id="rId12" w:history="1">
        <w:r w:rsidR="00E37436" w:rsidRPr="00463285">
          <w:rPr>
            <w:rStyle w:val="Hipercze"/>
            <w:rFonts w:ascii="Arial" w:eastAsia="HG Mincho Light J" w:hAnsi="Arial" w:cs="Arial"/>
            <w:sz w:val="22"/>
            <w:szCs w:val="22"/>
          </w:rPr>
          <w:t>k.glinowiecka@opec.pl</w:t>
        </w:r>
      </w:hyperlink>
      <w:r w:rsidR="00A03DBC" w:rsidRPr="00130001">
        <w:rPr>
          <w:rStyle w:val="Hipercze"/>
          <w:rFonts w:ascii="Arial" w:eastAsia="HG Mincho Light J" w:hAnsi="Arial" w:cs="Arial"/>
          <w:color w:val="auto"/>
          <w:sz w:val="22"/>
          <w:szCs w:val="22"/>
          <w:u w:val="none"/>
        </w:rPr>
        <w:t xml:space="preserve"> </w:t>
      </w:r>
    </w:p>
    <w:p w14:paraId="5D6775E2" w14:textId="7C874295" w:rsidR="003E3114" w:rsidRPr="007C2F6B" w:rsidRDefault="003E3114" w:rsidP="00876925">
      <w:pPr>
        <w:pStyle w:val="Akapitzlist"/>
        <w:numPr>
          <w:ilvl w:val="0"/>
          <w:numId w:val="2"/>
        </w:numPr>
        <w:rPr>
          <w:rFonts w:ascii="Arial" w:hAnsi="Arial" w:cs="Arial"/>
          <w:color w:val="000000"/>
          <w:sz w:val="22"/>
          <w:szCs w:val="22"/>
        </w:rPr>
      </w:pPr>
      <w:r w:rsidRPr="00BA3606">
        <w:rPr>
          <w:rFonts w:ascii="Arial" w:hAnsi="Arial" w:cs="Arial"/>
          <w:sz w:val="22"/>
          <w:szCs w:val="22"/>
        </w:rPr>
        <w:t xml:space="preserve">Koordynatorem realizacji Umowy ze Strony Wykonawcy będzie </w:t>
      </w:r>
      <w:r w:rsidR="00A660E0">
        <w:rPr>
          <w:rFonts w:ascii="Arial" w:hAnsi="Arial" w:cs="Arial"/>
          <w:color w:val="000000"/>
          <w:sz w:val="22"/>
          <w:szCs w:val="22"/>
        </w:rPr>
        <w:t>………………………….</w:t>
      </w:r>
      <w:r w:rsidR="00BA3606" w:rsidRPr="00BA3606">
        <w:rPr>
          <w:rFonts w:ascii="Arial" w:hAnsi="Arial" w:cs="Arial"/>
          <w:color w:val="000000"/>
          <w:sz w:val="22"/>
          <w:szCs w:val="22"/>
        </w:rPr>
        <w:t>tel</w:t>
      </w:r>
      <w:r w:rsidR="00C76BF6">
        <w:rPr>
          <w:rFonts w:ascii="Arial" w:hAnsi="Arial" w:cs="Arial"/>
          <w:color w:val="000000"/>
          <w:sz w:val="22"/>
          <w:szCs w:val="22"/>
        </w:rPr>
        <w:t xml:space="preserve">. </w:t>
      </w:r>
      <w:r w:rsidR="00A660E0">
        <w:rPr>
          <w:rFonts w:ascii="Arial" w:hAnsi="Arial" w:cs="Arial"/>
          <w:color w:val="000000"/>
          <w:sz w:val="22"/>
          <w:szCs w:val="22"/>
        </w:rPr>
        <w:t>………………..</w:t>
      </w:r>
      <w:r w:rsidR="00BA3606" w:rsidRPr="00BA3606">
        <w:rPr>
          <w:rFonts w:ascii="Arial" w:hAnsi="Arial" w:cs="Arial"/>
          <w:color w:val="000000"/>
          <w:sz w:val="22"/>
          <w:szCs w:val="22"/>
        </w:rPr>
        <w:t xml:space="preserve">; e-mail: </w:t>
      </w:r>
    </w:p>
    <w:p w14:paraId="6522569C" w14:textId="620D20B9" w:rsidR="003E3114" w:rsidRPr="008F28D4" w:rsidRDefault="003E3114" w:rsidP="00876925">
      <w:pPr>
        <w:pStyle w:val="Tekstpodstawowy"/>
        <w:numPr>
          <w:ilvl w:val="0"/>
          <w:numId w:val="2"/>
        </w:numPr>
        <w:snapToGrid/>
        <w:jc w:val="both"/>
        <w:rPr>
          <w:rFonts w:ascii="Arial" w:hAnsi="Arial" w:cs="Arial"/>
          <w:sz w:val="22"/>
          <w:szCs w:val="22"/>
        </w:rPr>
      </w:pPr>
      <w:r w:rsidRPr="008F28D4">
        <w:rPr>
          <w:rFonts w:ascii="Arial" w:hAnsi="Arial" w:cs="Arial"/>
          <w:sz w:val="22"/>
          <w:szCs w:val="22"/>
        </w:rPr>
        <w:t>Zmian</w:t>
      </w:r>
      <w:r w:rsidR="009E721B" w:rsidRPr="008F28D4">
        <w:rPr>
          <w:rFonts w:ascii="Arial" w:hAnsi="Arial" w:cs="Arial"/>
          <w:sz w:val="22"/>
          <w:szCs w:val="22"/>
        </w:rPr>
        <w:t>a osób wymienionych w ust. 1-3</w:t>
      </w:r>
      <w:r w:rsidRPr="008F28D4">
        <w:rPr>
          <w:rFonts w:ascii="Arial" w:hAnsi="Arial" w:cs="Arial"/>
          <w:sz w:val="22"/>
          <w:szCs w:val="22"/>
        </w:rPr>
        <w:t xml:space="preserve"> wymaga pisemnego powiadomienia drugiej Strony bez konieczności sporządzania aneksu do Umowy.</w:t>
      </w:r>
    </w:p>
    <w:p w14:paraId="38E7D87C" w14:textId="77777777" w:rsidR="00452AAD" w:rsidRDefault="00452AAD" w:rsidP="00A660E0">
      <w:pPr>
        <w:jc w:val="center"/>
        <w:rPr>
          <w:rFonts w:ascii="Arial" w:hAnsi="Arial" w:cs="Arial"/>
          <w:b/>
          <w:sz w:val="22"/>
          <w:szCs w:val="22"/>
        </w:rPr>
      </w:pPr>
    </w:p>
    <w:p w14:paraId="4B714579" w14:textId="32851CCA" w:rsidR="00A660E0" w:rsidRPr="000119C8" w:rsidRDefault="00A660E0" w:rsidP="00A660E0">
      <w:pPr>
        <w:jc w:val="center"/>
        <w:rPr>
          <w:rFonts w:ascii="Arial" w:hAnsi="Arial" w:cs="Arial"/>
          <w:b/>
          <w:sz w:val="22"/>
          <w:szCs w:val="22"/>
        </w:rPr>
      </w:pPr>
      <w:r>
        <w:rPr>
          <w:rFonts w:ascii="Arial" w:hAnsi="Arial" w:cs="Arial"/>
          <w:b/>
          <w:sz w:val="22"/>
          <w:szCs w:val="22"/>
        </w:rPr>
        <w:lastRenderedPageBreak/>
        <w:t>§ 4</w:t>
      </w:r>
    </w:p>
    <w:p w14:paraId="53831FAD" w14:textId="7E674232" w:rsidR="00A660E0" w:rsidRDefault="00A660E0" w:rsidP="00A660E0">
      <w:pPr>
        <w:jc w:val="center"/>
        <w:rPr>
          <w:rFonts w:ascii="Arial" w:hAnsi="Arial" w:cs="Arial"/>
          <w:b/>
          <w:sz w:val="22"/>
          <w:szCs w:val="22"/>
        </w:rPr>
      </w:pPr>
      <w:r w:rsidRPr="000119C8">
        <w:rPr>
          <w:rFonts w:ascii="Arial" w:hAnsi="Arial" w:cs="Arial"/>
          <w:b/>
          <w:sz w:val="22"/>
          <w:szCs w:val="22"/>
        </w:rPr>
        <w:t>Wynagrodzenie</w:t>
      </w:r>
    </w:p>
    <w:p w14:paraId="5292CA00" w14:textId="23250B55" w:rsidR="00C76BF6" w:rsidRPr="00C76BF6" w:rsidRDefault="00C76BF6" w:rsidP="00876925">
      <w:pPr>
        <w:numPr>
          <w:ilvl w:val="0"/>
          <w:numId w:val="14"/>
        </w:numPr>
        <w:jc w:val="both"/>
        <w:rPr>
          <w:rFonts w:ascii="Arial" w:hAnsi="Arial" w:cs="Arial"/>
          <w:sz w:val="22"/>
          <w:szCs w:val="22"/>
        </w:rPr>
      </w:pPr>
      <w:r w:rsidRPr="00C76BF6">
        <w:rPr>
          <w:rFonts w:ascii="Arial" w:hAnsi="Arial" w:cs="Arial"/>
          <w:sz w:val="22"/>
          <w:szCs w:val="22"/>
        </w:rPr>
        <w:t xml:space="preserve">Strony ustalają wstępną </w:t>
      </w:r>
      <w:r w:rsidRPr="00C76BF6">
        <w:rPr>
          <w:rFonts w:ascii="Arial" w:eastAsia="Calibri" w:hAnsi="Arial" w:cs="Arial"/>
          <w:sz w:val="22"/>
          <w:szCs w:val="22"/>
          <w:lang w:eastAsia="en-US"/>
        </w:rPr>
        <w:t xml:space="preserve">wartość Umowy netto </w:t>
      </w:r>
      <w:r w:rsidRPr="00C76BF6">
        <w:rPr>
          <w:rFonts w:ascii="Arial" w:hAnsi="Arial" w:cs="Arial"/>
          <w:sz w:val="22"/>
          <w:szCs w:val="22"/>
        </w:rPr>
        <w:t xml:space="preserve">na kwotę </w:t>
      </w:r>
      <w:r>
        <w:rPr>
          <w:rFonts w:ascii="Arial" w:hAnsi="Arial" w:cs="Arial"/>
          <w:b/>
          <w:sz w:val="22"/>
          <w:szCs w:val="22"/>
        </w:rPr>
        <w:t xml:space="preserve">………………….. </w:t>
      </w:r>
      <w:r w:rsidRPr="00C76BF6">
        <w:rPr>
          <w:rFonts w:ascii="Arial" w:hAnsi="Arial" w:cs="Arial"/>
          <w:sz w:val="22"/>
          <w:szCs w:val="22"/>
        </w:rPr>
        <w:t xml:space="preserve">(słownie: </w:t>
      </w:r>
      <w:r>
        <w:rPr>
          <w:rFonts w:ascii="Arial" w:hAnsi="Arial" w:cs="Arial"/>
          <w:b/>
          <w:sz w:val="22"/>
          <w:szCs w:val="22"/>
        </w:rPr>
        <w:t>…………………………</w:t>
      </w:r>
      <w:r w:rsidRPr="00C76BF6">
        <w:rPr>
          <w:rFonts w:ascii="Arial" w:hAnsi="Arial" w:cs="Arial"/>
          <w:b/>
          <w:sz w:val="22"/>
          <w:szCs w:val="22"/>
        </w:rPr>
        <w:t>00/100</w:t>
      </w:r>
      <w:r w:rsidRPr="00C76BF6">
        <w:rPr>
          <w:rFonts w:ascii="Arial" w:hAnsi="Arial" w:cs="Arial"/>
          <w:sz w:val="22"/>
          <w:szCs w:val="22"/>
        </w:rPr>
        <w:t xml:space="preserve">) </w:t>
      </w:r>
      <w:r w:rsidRPr="00C76BF6">
        <w:rPr>
          <w:rFonts w:ascii="Arial" w:hAnsi="Arial" w:cs="Arial"/>
          <w:b/>
          <w:sz w:val="22"/>
          <w:szCs w:val="22"/>
        </w:rPr>
        <w:t>złotych netto</w:t>
      </w:r>
      <w:r w:rsidRPr="00C76BF6">
        <w:rPr>
          <w:rFonts w:ascii="Arial" w:hAnsi="Arial" w:cs="Arial"/>
          <w:sz w:val="22"/>
          <w:szCs w:val="22"/>
        </w:rPr>
        <w:t xml:space="preserve"> + należny podatek od towarów i usług (VAT).</w:t>
      </w:r>
    </w:p>
    <w:p w14:paraId="645C4ECB" w14:textId="572967D6" w:rsidR="00C76BF6" w:rsidRPr="00C76BF6" w:rsidRDefault="00C76BF6" w:rsidP="00876925">
      <w:pPr>
        <w:numPr>
          <w:ilvl w:val="0"/>
          <w:numId w:val="14"/>
        </w:numPr>
        <w:jc w:val="both"/>
        <w:rPr>
          <w:rFonts w:ascii="Arial" w:hAnsi="Arial" w:cs="Arial"/>
          <w:sz w:val="22"/>
          <w:szCs w:val="22"/>
        </w:rPr>
      </w:pPr>
      <w:r w:rsidRPr="00C76BF6">
        <w:rPr>
          <w:rFonts w:ascii="Arial" w:hAnsi="Arial" w:cs="Arial"/>
          <w:sz w:val="22"/>
          <w:szCs w:val="22"/>
        </w:rPr>
        <w:t xml:space="preserve">Każdorazowo ustalenie wynagrodzenia należnego Wykonawcy za wykonywane usługi </w:t>
      </w:r>
      <w:r w:rsidRPr="00C76BF6">
        <w:rPr>
          <w:rFonts w:ascii="Arial" w:hAnsi="Arial" w:cs="Arial"/>
          <w:sz w:val="22"/>
          <w:szCs w:val="22"/>
        </w:rPr>
        <w:br/>
      </w:r>
      <w:r>
        <w:rPr>
          <w:rFonts w:ascii="Arial" w:hAnsi="Arial" w:cs="Arial"/>
          <w:sz w:val="22"/>
          <w:szCs w:val="22"/>
        </w:rPr>
        <w:t xml:space="preserve">wzorcowania </w:t>
      </w:r>
      <w:r w:rsidRPr="00C76BF6">
        <w:rPr>
          <w:rFonts w:ascii="Arial" w:hAnsi="Arial" w:cs="Arial"/>
          <w:sz w:val="22"/>
          <w:szCs w:val="22"/>
        </w:rPr>
        <w:t xml:space="preserve">nastąpi na podstawie cen określonych w </w:t>
      </w:r>
      <w:r>
        <w:rPr>
          <w:rFonts w:ascii="Arial" w:hAnsi="Arial" w:cs="Arial"/>
          <w:sz w:val="22"/>
          <w:szCs w:val="22"/>
        </w:rPr>
        <w:t xml:space="preserve">załącznikach nr 1 – 4 </w:t>
      </w:r>
      <w:r w:rsidRPr="00C76BF6">
        <w:rPr>
          <w:rFonts w:ascii="Arial" w:hAnsi="Arial" w:cs="Arial"/>
          <w:sz w:val="22"/>
          <w:szCs w:val="22"/>
        </w:rPr>
        <w:t>do Umowy.</w:t>
      </w:r>
    </w:p>
    <w:p w14:paraId="4447B80F" w14:textId="0F3F98C0" w:rsidR="00C76BF6" w:rsidRPr="00C76BF6" w:rsidRDefault="00C76BF6" w:rsidP="00876925">
      <w:pPr>
        <w:numPr>
          <w:ilvl w:val="0"/>
          <w:numId w:val="14"/>
        </w:numPr>
        <w:jc w:val="both"/>
        <w:rPr>
          <w:rFonts w:ascii="Arial" w:hAnsi="Arial" w:cs="Arial"/>
          <w:sz w:val="22"/>
          <w:szCs w:val="22"/>
        </w:rPr>
      </w:pPr>
      <w:r w:rsidRPr="00C76BF6">
        <w:rPr>
          <w:rFonts w:ascii="Arial" w:hAnsi="Arial" w:cs="Arial"/>
          <w:sz w:val="22"/>
          <w:szCs w:val="22"/>
        </w:rPr>
        <w:t>Rozliczenie za wykonywane usługi odbędzie się na podstawie faktur wystawionych po wykonaniu</w:t>
      </w:r>
      <w:r>
        <w:rPr>
          <w:rFonts w:ascii="Arial" w:hAnsi="Arial" w:cs="Arial"/>
          <w:sz w:val="22"/>
          <w:szCs w:val="22"/>
        </w:rPr>
        <w:t xml:space="preserve"> wzorcowania dla urządzeń określonych w zleceniu wystawionym przez Zamawiającego dla określonej w nim ilości urządzeń.</w:t>
      </w:r>
    </w:p>
    <w:p w14:paraId="0E6CEA06" w14:textId="66EA2CDA" w:rsidR="00C76BF6" w:rsidRDefault="00C76BF6" w:rsidP="00876925">
      <w:pPr>
        <w:numPr>
          <w:ilvl w:val="0"/>
          <w:numId w:val="14"/>
        </w:numPr>
        <w:jc w:val="both"/>
        <w:rPr>
          <w:rFonts w:ascii="Arial" w:hAnsi="Arial" w:cs="Arial"/>
          <w:sz w:val="22"/>
          <w:szCs w:val="22"/>
        </w:rPr>
      </w:pPr>
      <w:r w:rsidRPr="00C76BF6">
        <w:rPr>
          <w:rFonts w:ascii="Arial" w:hAnsi="Arial" w:cs="Arial"/>
          <w:sz w:val="22"/>
          <w:szCs w:val="22"/>
        </w:rPr>
        <w:t xml:space="preserve">Podstawę do wystawiania faktur stanowić będą wystawione przez Wykonawcę protokoły </w:t>
      </w:r>
      <w:r w:rsidR="0005361D">
        <w:rPr>
          <w:rFonts w:ascii="Arial" w:hAnsi="Arial" w:cs="Arial"/>
          <w:sz w:val="22"/>
          <w:szCs w:val="22"/>
        </w:rPr>
        <w:t xml:space="preserve">potwierdzające </w:t>
      </w:r>
      <w:r w:rsidRPr="00C76BF6">
        <w:rPr>
          <w:rFonts w:ascii="Arial" w:hAnsi="Arial" w:cs="Arial"/>
          <w:sz w:val="22"/>
          <w:szCs w:val="22"/>
        </w:rPr>
        <w:t xml:space="preserve">z wykonania </w:t>
      </w:r>
      <w:r w:rsidR="0005361D">
        <w:rPr>
          <w:rFonts w:ascii="Arial" w:hAnsi="Arial" w:cs="Arial"/>
          <w:sz w:val="22"/>
          <w:szCs w:val="22"/>
        </w:rPr>
        <w:t>wzorcowania wraz z załączonymi</w:t>
      </w:r>
      <w:r w:rsidR="00A636E5">
        <w:rPr>
          <w:rFonts w:ascii="Arial" w:hAnsi="Arial" w:cs="Arial"/>
          <w:sz w:val="22"/>
          <w:szCs w:val="22"/>
        </w:rPr>
        <w:t xml:space="preserve"> świadectwami wzorcowania opatrzonymi</w:t>
      </w:r>
      <w:r w:rsidR="00A636E5" w:rsidRPr="00A636E5">
        <w:rPr>
          <w:rFonts w:ascii="Arial" w:hAnsi="Arial" w:cs="Arial"/>
          <w:sz w:val="22"/>
          <w:szCs w:val="22"/>
        </w:rPr>
        <w:t xml:space="preserve"> symbolem aktualnej akredytacji PCA.</w:t>
      </w:r>
    </w:p>
    <w:p w14:paraId="40C7823C" w14:textId="6C548B72" w:rsidR="00CF7F42" w:rsidRPr="00CF7F42" w:rsidRDefault="00CF7F42" w:rsidP="00CF7F42">
      <w:pPr>
        <w:pStyle w:val="Akapitzlist"/>
        <w:numPr>
          <w:ilvl w:val="0"/>
          <w:numId w:val="14"/>
        </w:numPr>
        <w:jc w:val="both"/>
        <w:rPr>
          <w:rFonts w:ascii="Arial" w:hAnsi="Arial" w:cs="Arial"/>
          <w:sz w:val="22"/>
          <w:szCs w:val="22"/>
        </w:rPr>
      </w:pPr>
      <w:r w:rsidRPr="00CF7F42">
        <w:rPr>
          <w:rFonts w:ascii="Arial" w:hAnsi="Arial" w:cs="Arial"/>
          <w:sz w:val="22"/>
          <w:szCs w:val="22"/>
        </w:rPr>
        <w:t>Termin zapłaty należności wynosi 21 dni licząc od dnia doręczenia prawidłowo wystawionej faktury VAT przelewem na rachunek bankowy w niej wskazany.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035AA21A" w14:textId="77777777" w:rsidR="00C76BF6" w:rsidRPr="00C76BF6" w:rsidRDefault="00C76BF6" w:rsidP="00876925">
      <w:pPr>
        <w:numPr>
          <w:ilvl w:val="0"/>
          <w:numId w:val="14"/>
        </w:numPr>
        <w:rPr>
          <w:rFonts w:ascii="Arial" w:hAnsi="Arial" w:cs="Arial"/>
          <w:sz w:val="22"/>
          <w:szCs w:val="22"/>
        </w:rPr>
      </w:pPr>
      <w:r w:rsidRPr="00C76BF6">
        <w:rPr>
          <w:rFonts w:ascii="Arial" w:hAnsi="Arial" w:cs="Arial"/>
          <w:sz w:val="22"/>
          <w:szCs w:val="22"/>
        </w:rPr>
        <w:t>Terminem zapłaty jest dzień obciążenia rachunku bankowego Zamawiającego.</w:t>
      </w:r>
    </w:p>
    <w:p w14:paraId="55F174A4" w14:textId="77777777" w:rsidR="00C76BF6" w:rsidRPr="000119C8" w:rsidRDefault="00C76BF6" w:rsidP="00A660E0">
      <w:pPr>
        <w:jc w:val="center"/>
        <w:rPr>
          <w:rFonts w:ascii="Arial" w:hAnsi="Arial" w:cs="Arial"/>
          <w:b/>
          <w:sz w:val="22"/>
          <w:szCs w:val="22"/>
        </w:rPr>
      </w:pPr>
    </w:p>
    <w:p w14:paraId="2E667A4A" w14:textId="77777777" w:rsidR="00A660E0" w:rsidRPr="000C1D11" w:rsidRDefault="00A660E0" w:rsidP="00A660E0">
      <w:pPr>
        <w:jc w:val="both"/>
        <w:rPr>
          <w:rFonts w:ascii="Arial" w:hAnsi="Arial" w:cs="Arial"/>
          <w:sz w:val="16"/>
          <w:szCs w:val="16"/>
        </w:rPr>
      </w:pPr>
    </w:p>
    <w:p w14:paraId="71619402" w14:textId="15D3B9D8" w:rsidR="003E3114" w:rsidRPr="00A636E5" w:rsidRDefault="003A76CE" w:rsidP="00A636E5">
      <w:pPr>
        <w:jc w:val="center"/>
        <w:rPr>
          <w:rFonts w:ascii="Arial" w:hAnsi="Arial" w:cs="Arial"/>
          <w:b/>
          <w:sz w:val="22"/>
          <w:szCs w:val="22"/>
        </w:rPr>
      </w:pPr>
      <w:r>
        <w:rPr>
          <w:rFonts w:ascii="Arial" w:hAnsi="Arial" w:cs="Arial"/>
          <w:b/>
          <w:sz w:val="22"/>
          <w:szCs w:val="22"/>
        </w:rPr>
        <w:t>§ 5</w:t>
      </w:r>
    </w:p>
    <w:p w14:paraId="1F5DB29C" w14:textId="3D64216A" w:rsidR="003E3114" w:rsidRDefault="003E3114" w:rsidP="003E3114">
      <w:pPr>
        <w:pStyle w:val="Tekstpodstawowy"/>
        <w:jc w:val="center"/>
        <w:rPr>
          <w:rFonts w:ascii="Arial" w:hAnsi="Arial" w:cs="Arial"/>
          <w:b/>
          <w:sz w:val="22"/>
          <w:szCs w:val="22"/>
        </w:rPr>
      </w:pPr>
      <w:r w:rsidRPr="008F28D4">
        <w:rPr>
          <w:rFonts w:ascii="Arial" w:hAnsi="Arial" w:cs="Arial"/>
          <w:b/>
          <w:sz w:val="22"/>
          <w:szCs w:val="22"/>
        </w:rPr>
        <w:t>Kary umowne</w:t>
      </w:r>
    </w:p>
    <w:p w14:paraId="0EACE28D" w14:textId="77777777" w:rsidR="00A636E5" w:rsidRPr="00F31AF3" w:rsidRDefault="00A636E5" w:rsidP="00876925">
      <w:pPr>
        <w:pStyle w:val="Zwykytekst"/>
        <w:numPr>
          <w:ilvl w:val="0"/>
          <w:numId w:val="15"/>
        </w:numPr>
        <w:jc w:val="both"/>
        <w:rPr>
          <w:rFonts w:ascii="Arial" w:hAnsi="Arial" w:cs="Arial"/>
          <w:sz w:val="22"/>
          <w:szCs w:val="22"/>
        </w:rPr>
      </w:pPr>
      <w:r w:rsidRPr="00F31AF3">
        <w:rPr>
          <w:rFonts w:ascii="Arial" w:hAnsi="Arial" w:cs="Arial"/>
          <w:sz w:val="22"/>
          <w:szCs w:val="22"/>
        </w:rPr>
        <w:t>Wykonawca zapłaci Zamawiającemu kary umowne:</w:t>
      </w:r>
    </w:p>
    <w:p w14:paraId="197C02DB" w14:textId="77777777" w:rsidR="00A636E5" w:rsidRPr="00F31AF3" w:rsidRDefault="00A636E5" w:rsidP="00876925">
      <w:pPr>
        <w:pStyle w:val="Zwykytekst"/>
        <w:numPr>
          <w:ilvl w:val="1"/>
          <w:numId w:val="15"/>
        </w:numPr>
        <w:tabs>
          <w:tab w:val="clear" w:pos="903"/>
          <w:tab w:val="num" w:pos="720"/>
        </w:tabs>
        <w:ind w:left="720" w:hanging="294"/>
        <w:jc w:val="both"/>
        <w:rPr>
          <w:rFonts w:ascii="Arial" w:hAnsi="Arial" w:cs="Arial"/>
          <w:sz w:val="22"/>
          <w:szCs w:val="22"/>
        </w:rPr>
      </w:pPr>
      <w:r w:rsidRPr="00F31AF3">
        <w:rPr>
          <w:rFonts w:ascii="Arial" w:hAnsi="Arial" w:cs="Arial"/>
          <w:sz w:val="22"/>
          <w:szCs w:val="22"/>
        </w:rPr>
        <w:t>za opó</w:t>
      </w:r>
      <w:r>
        <w:rPr>
          <w:rFonts w:ascii="Arial" w:hAnsi="Arial" w:cs="Arial"/>
          <w:sz w:val="22"/>
          <w:szCs w:val="22"/>
        </w:rPr>
        <w:t>źnienie w wykonywaniu przedmiotu Umowy w wysokości 1</w:t>
      </w:r>
      <w:r w:rsidRPr="00F31AF3">
        <w:rPr>
          <w:rFonts w:ascii="Arial" w:hAnsi="Arial" w:cs="Arial"/>
          <w:sz w:val="22"/>
          <w:szCs w:val="22"/>
        </w:rPr>
        <w:t xml:space="preserve">% </w:t>
      </w:r>
      <w:r>
        <w:rPr>
          <w:rFonts w:ascii="Arial" w:hAnsi="Arial" w:cs="Arial"/>
          <w:sz w:val="22"/>
          <w:szCs w:val="22"/>
        </w:rPr>
        <w:t>wstępnej wartości Umowy netto określonej w § 4 ust 1 za każdy dzień opóźnienia;</w:t>
      </w:r>
    </w:p>
    <w:p w14:paraId="458657E9" w14:textId="77777777" w:rsidR="00A636E5" w:rsidRDefault="00A636E5" w:rsidP="00876925">
      <w:pPr>
        <w:pStyle w:val="Zwykytekst"/>
        <w:numPr>
          <w:ilvl w:val="1"/>
          <w:numId w:val="15"/>
        </w:numPr>
        <w:tabs>
          <w:tab w:val="clear" w:pos="903"/>
          <w:tab w:val="num" w:pos="709"/>
        </w:tabs>
        <w:ind w:left="709" w:hanging="283"/>
        <w:jc w:val="both"/>
        <w:rPr>
          <w:rFonts w:ascii="Arial" w:hAnsi="Arial" w:cs="Arial"/>
          <w:sz w:val="22"/>
          <w:szCs w:val="22"/>
        </w:rPr>
      </w:pPr>
      <w:r>
        <w:rPr>
          <w:rFonts w:ascii="Arial" w:hAnsi="Arial" w:cs="Arial"/>
          <w:sz w:val="22"/>
          <w:szCs w:val="22"/>
        </w:rPr>
        <w:t>za odstąpienie od Umowy przez Zamawiającego z przyczyn leżących</w:t>
      </w:r>
      <w:r w:rsidRPr="00F31AF3">
        <w:rPr>
          <w:rFonts w:ascii="Arial" w:hAnsi="Arial" w:cs="Arial"/>
          <w:sz w:val="22"/>
          <w:szCs w:val="22"/>
        </w:rPr>
        <w:t xml:space="preserve"> po stronie Wykonawcy w wysokości 20% </w:t>
      </w:r>
      <w:r>
        <w:rPr>
          <w:rFonts w:ascii="Arial" w:hAnsi="Arial" w:cs="Arial"/>
          <w:sz w:val="22"/>
          <w:szCs w:val="22"/>
        </w:rPr>
        <w:t>wstępnej wartości U</w:t>
      </w:r>
      <w:r w:rsidRPr="00503818">
        <w:rPr>
          <w:rFonts w:ascii="Arial" w:hAnsi="Arial" w:cs="Arial"/>
          <w:sz w:val="22"/>
          <w:szCs w:val="22"/>
        </w:rPr>
        <w:t>mowy netto określonej w § 4 ust 1 za każdy dzień opóźnienia;</w:t>
      </w:r>
    </w:p>
    <w:p w14:paraId="4DE76301" w14:textId="77777777" w:rsidR="00A636E5" w:rsidRPr="00A636E5" w:rsidRDefault="00A636E5" w:rsidP="00876925">
      <w:pPr>
        <w:pStyle w:val="Zwykytekst"/>
        <w:numPr>
          <w:ilvl w:val="1"/>
          <w:numId w:val="15"/>
        </w:numPr>
        <w:tabs>
          <w:tab w:val="clear" w:pos="903"/>
          <w:tab w:val="num" w:pos="709"/>
        </w:tabs>
        <w:ind w:left="709" w:hanging="283"/>
        <w:jc w:val="both"/>
        <w:rPr>
          <w:rFonts w:ascii="Arial" w:hAnsi="Arial" w:cs="Arial"/>
          <w:sz w:val="22"/>
          <w:szCs w:val="22"/>
        </w:rPr>
      </w:pPr>
      <w:r w:rsidRPr="00F31AF3">
        <w:rPr>
          <w:rFonts w:ascii="Arial" w:hAnsi="Arial" w:cs="Arial"/>
          <w:sz w:val="22"/>
          <w:szCs w:val="22"/>
        </w:rPr>
        <w:t>za opóźnienie w usunięciu wad</w:t>
      </w:r>
      <w:r>
        <w:rPr>
          <w:rFonts w:ascii="Arial" w:hAnsi="Arial" w:cs="Arial"/>
          <w:sz w:val="22"/>
          <w:szCs w:val="22"/>
        </w:rPr>
        <w:t xml:space="preserve"> i usterek</w:t>
      </w:r>
      <w:r w:rsidRPr="00F31AF3">
        <w:rPr>
          <w:rFonts w:ascii="Arial" w:hAnsi="Arial" w:cs="Arial"/>
          <w:sz w:val="22"/>
          <w:szCs w:val="22"/>
        </w:rPr>
        <w:t xml:space="preserve"> stwierdzonych przy odbiorze lub w okresie </w:t>
      </w:r>
      <w:r w:rsidRPr="00A636E5">
        <w:rPr>
          <w:rFonts w:ascii="Arial" w:hAnsi="Arial" w:cs="Arial"/>
          <w:sz w:val="22"/>
          <w:szCs w:val="22"/>
        </w:rPr>
        <w:t>gwarancji za wady i usterki w wysokości 1 % wstępnej wartości Umowy netto określonej w § 4 ust 1 za każdy dzień opóźnienia liczone od upływu terminu wyznaczonego na ich usunięcie.</w:t>
      </w:r>
    </w:p>
    <w:p w14:paraId="40CE03A4" w14:textId="77777777" w:rsidR="00A636E5" w:rsidRPr="00A636E5" w:rsidRDefault="00A636E5" w:rsidP="00876925">
      <w:pPr>
        <w:pStyle w:val="Zwykytekst"/>
        <w:numPr>
          <w:ilvl w:val="0"/>
          <w:numId w:val="16"/>
        </w:numPr>
        <w:jc w:val="both"/>
        <w:rPr>
          <w:rFonts w:ascii="Arial" w:hAnsi="Arial" w:cs="Arial"/>
          <w:sz w:val="22"/>
          <w:szCs w:val="22"/>
        </w:rPr>
      </w:pPr>
      <w:r w:rsidRPr="00A636E5">
        <w:rPr>
          <w:rFonts w:ascii="Arial" w:hAnsi="Arial" w:cs="Arial"/>
          <w:sz w:val="22"/>
          <w:szCs w:val="22"/>
        </w:rPr>
        <w:t xml:space="preserve">Jeżeli wysokość zastrzeżonych kar umownych nie pokryje poniesionej szkody, Zamawiający zastrzega sobie prawo dochodzenia odszkodowania uzupełniającego </w:t>
      </w:r>
      <w:r w:rsidRPr="00A636E5">
        <w:rPr>
          <w:rFonts w:ascii="Arial" w:hAnsi="Arial" w:cs="Arial"/>
          <w:sz w:val="22"/>
          <w:szCs w:val="22"/>
        </w:rPr>
        <w:br/>
        <w:t>na zasadach ogólnych.</w:t>
      </w:r>
    </w:p>
    <w:p w14:paraId="3A6E8218" w14:textId="77777777" w:rsidR="00A636E5" w:rsidRPr="00A636E5" w:rsidRDefault="00A636E5" w:rsidP="00876925">
      <w:pPr>
        <w:pStyle w:val="Tekstpodstawowy"/>
        <w:numPr>
          <w:ilvl w:val="0"/>
          <w:numId w:val="16"/>
        </w:numPr>
        <w:snapToGrid/>
        <w:jc w:val="both"/>
        <w:rPr>
          <w:rFonts w:ascii="Arial" w:hAnsi="Arial" w:cs="Arial"/>
          <w:bCs/>
          <w:sz w:val="22"/>
          <w:szCs w:val="22"/>
        </w:rPr>
      </w:pPr>
      <w:r w:rsidRPr="00A636E5">
        <w:rPr>
          <w:rFonts w:ascii="Arial" w:hAnsi="Arial" w:cs="Arial"/>
          <w:bCs/>
          <w:sz w:val="22"/>
          <w:szCs w:val="22"/>
        </w:rPr>
        <w:t>Kary określone w ust.1 podlegają kumulacji w przypadku łącznego wystąpienia zdarzeń.</w:t>
      </w:r>
    </w:p>
    <w:p w14:paraId="3C81B28D" w14:textId="77777777" w:rsidR="00A636E5" w:rsidRPr="00A636E5" w:rsidRDefault="00A636E5" w:rsidP="00876925">
      <w:pPr>
        <w:pStyle w:val="Tekstpodstawowy"/>
        <w:numPr>
          <w:ilvl w:val="0"/>
          <w:numId w:val="16"/>
        </w:numPr>
        <w:snapToGrid/>
        <w:jc w:val="both"/>
        <w:rPr>
          <w:rFonts w:ascii="Arial" w:hAnsi="Arial" w:cs="Arial"/>
          <w:bCs/>
          <w:sz w:val="22"/>
          <w:szCs w:val="22"/>
        </w:rPr>
      </w:pPr>
      <w:r w:rsidRPr="00A636E5">
        <w:rPr>
          <w:rFonts w:ascii="Arial" w:hAnsi="Arial" w:cs="Arial"/>
          <w:bCs/>
          <w:sz w:val="22"/>
          <w:szCs w:val="22"/>
        </w:rPr>
        <w:t xml:space="preserve">Zamawiający zastrzega sobie prawo do kompensaty naliczonych kar umownych </w:t>
      </w:r>
      <w:r w:rsidRPr="00A636E5">
        <w:rPr>
          <w:rFonts w:ascii="Arial" w:hAnsi="Arial" w:cs="Arial"/>
          <w:bCs/>
          <w:sz w:val="22"/>
          <w:szCs w:val="22"/>
        </w:rPr>
        <w:br/>
        <w:t>z wynagrodzeniem Wykonawcy.</w:t>
      </w:r>
    </w:p>
    <w:p w14:paraId="56ABB146" w14:textId="77777777" w:rsidR="00A636E5" w:rsidRPr="00A636E5" w:rsidRDefault="00A636E5" w:rsidP="00876925">
      <w:pPr>
        <w:numPr>
          <w:ilvl w:val="0"/>
          <w:numId w:val="16"/>
        </w:numPr>
        <w:jc w:val="both"/>
        <w:rPr>
          <w:rFonts w:ascii="Arial" w:hAnsi="Arial" w:cs="Arial"/>
          <w:bCs/>
          <w:sz w:val="22"/>
          <w:szCs w:val="22"/>
        </w:rPr>
      </w:pPr>
      <w:r w:rsidRPr="00A636E5">
        <w:rPr>
          <w:rFonts w:ascii="Arial" w:hAnsi="Arial" w:cs="Arial"/>
          <w:bCs/>
          <w:sz w:val="22"/>
          <w:szCs w:val="22"/>
        </w:rPr>
        <w:t>W przypadku wypowiedzenia lub odstąpienia od Umowy przez którąkolwiek ze Stron, zapisy dotyczące zasad naliczenia kar umownych zachowują ważność.</w:t>
      </w:r>
    </w:p>
    <w:p w14:paraId="1EFE8B26" w14:textId="77777777" w:rsidR="00A636E5" w:rsidRDefault="00A636E5" w:rsidP="003E3114">
      <w:pPr>
        <w:pStyle w:val="Tekstpodstawowy"/>
        <w:jc w:val="center"/>
        <w:rPr>
          <w:rFonts w:ascii="Arial" w:hAnsi="Arial" w:cs="Arial"/>
          <w:b/>
          <w:sz w:val="22"/>
          <w:szCs w:val="22"/>
        </w:rPr>
      </w:pPr>
    </w:p>
    <w:p w14:paraId="089078BE" w14:textId="77777777" w:rsidR="003A76CE" w:rsidRPr="008F28D4" w:rsidRDefault="003A76CE" w:rsidP="003A76CE">
      <w:pPr>
        <w:pStyle w:val="Tekstpodstawowy"/>
        <w:jc w:val="center"/>
        <w:rPr>
          <w:rFonts w:ascii="Arial" w:hAnsi="Arial" w:cs="Arial"/>
          <w:b/>
          <w:sz w:val="22"/>
          <w:szCs w:val="22"/>
        </w:rPr>
      </w:pPr>
      <w:r>
        <w:rPr>
          <w:rFonts w:ascii="Arial" w:hAnsi="Arial" w:cs="Arial"/>
          <w:b/>
          <w:sz w:val="22"/>
          <w:szCs w:val="22"/>
        </w:rPr>
        <w:t>§ 7</w:t>
      </w:r>
    </w:p>
    <w:p w14:paraId="2974D4E9" w14:textId="77777777" w:rsidR="003A76CE" w:rsidRPr="008F28D4" w:rsidRDefault="003A76CE" w:rsidP="003A76CE">
      <w:pPr>
        <w:jc w:val="center"/>
        <w:rPr>
          <w:rFonts w:ascii="Arial" w:hAnsi="Arial" w:cs="Arial"/>
          <w:b/>
          <w:sz w:val="22"/>
          <w:szCs w:val="22"/>
        </w:rPr>
      </w:pPr>
      <w:r w:rsidRPr="009262B6">
        <w:rPr>
          <w:rFonts w:ascii="Arial" w:hAnsi="Arial" w:cs="Arial"/>
          <w:b/>
          <w:sz w:val="22"/>
          <w:szCs w:val="22"/>
        </w:rPr>
        <w:t>Zakaz zatrudniania pracowników i osób</w:t>
      </w:r>
      <w:r w:rsidRPr="008F28D4">
        <w:rPr>
          <w:rFonts w:ascii="Arial" w:hAnsi="Arial" w:cs="Arial"/>
          <w:b/>
          <w:sz w:val="22"/>
          <w:szCs w:val="22"/>
        </w:rPr>
        <w:t xml:space="preserve"> </w:t>
      </w:r>
    </w:p>
    <w:p w14:paraId="58C4FE16" w14:textId="0951EB6F" w:rsidR="003A76CE" w:rsidRPr="003A76CE" w:rsidRDefault="003A76CE" w:rsidP="003A76CE">
      <w:pPr>
        <w:jc w:val="center"/>
        <w:rPr>
          <w:rFonts w:ascii="Arial" w:hAnsi="Arial" w:cs="Arial"/>
          <w:b/>
          <w:sz w:val="22"/>
          <w:szCs w:val="22"/>
        </w:rPr>
      </w:pPr>
      <w:r w:rsidRPr="008F28D4">
        <w:rPr>
          <w:rFonts w:ascii="Arial" w:hAnsi="Arial" w:cs="Arial"/>
          <w:b/>
          <w:sz w:val="22"/>
          <w:szCs w:val="22"/>
        </w:rPr>
        <w:t>powiązanych osobiście z pracownikami</w:t>
      </w:r>
    </w:p>
    <w:p w14:paraId="7283EB63" w14:textId="77777777" w:rsidR="003A76CE" w:rsidRPr="00B72CD1" w:rsidRDefault="003A76CE" w:rsidP="00876925">
      <w:pPr>
        <w:numPr>
          <w:ilvl w:val="0"/>
          <w:numId w:val="10"/>
        </w:numPr>
        <w:ind w:left="426" w:hanging="426"/>
        <w:jc w:val="both"/>
        <w:rPr>
          <w:rFonts w:ascii="Arial" w:hAnsi="Arial" w:cs="Arial"/>
          <w:color w:val="000000"/>
          <w:sz w:val="22"/>
          <w:szCs w:val="22"/>
        </w:rPr>
      </w:pPr>
      <w:r w:rsidRPr="00B72CD1">
        <w:rPr>
          <w:rFonts w:ascii="Arial" w:hAnsi="Arial" w:cs="Arial"/>
          <w:sz w:val="22"/>
          <w:szCs w:val="22"/>
        </w:rPr>
        <w:t xml:space="preserve">Pod rygorem </w:t>
      </w:r>
      <w:r>
        <w:rPr>
          <w:rFonts w:ascii="Arial" w:hAnsi="Arial" w:cs="Arial"/>
          <w:sz w:val="22"/>
          <w:szCs w:val="22"/>
        </w:rPr>
        <w:t>odstąpienia od</w:t>
      </w:r>
      <w:r w:rsidRPr="00B72CD1">
        <w:rPr>
          <w:rFonts w:ascii="Arial" w:hAnsi="Arial" w:cs="Arial"/>
          <w:sz w:val="22"/>
          <w:szCs w:val="22"/>
        </w:rPr>
        <w:t xml:space="preserve"> Umowy przez Zamawiającego z przyczyn leżących </w:t>
      </w:r>
      <w:r w:rsidRPr="00B72CD1">
        <w:rPr>
          <w:rFonts w:ascii="Arial" w:hAnsi="Arial" w:cs="Arial"/>
          <w:sz w:val="22"/>
          <w:szCs w:val="22"/>
        </w:rPr>
        <w:br/>
        <w:t>po stronie Wykonawcy, bezpośrednio do realizacji Umowy zabrania się zatrudniania pracowników Zamawiającego w ramach umowy o pracę lub jakiejkolwiek umowy cywilnoprawnej.</w:t>
      </w:r>
    </w:p>
    <w:p w14:paraId="49EA34A4" w14:textId="77777777" w:rsidR="003A76CE" w:rsidRPr="00C23087" w:rsidRDefault="003A76CE" w:rsidP="00876925">
      <w:pPr>
        <w:numPr>
          <w:ilvl w:val="0"/>
          <w:numId w:val="10"/>
        </w:numPr>
        <w:ind w:left="426" w:hanging="426"/>
        <w:jc w:val="both"/>
        <w:rPr>
          <w:rFonts w:ascii="Arial" w:hAnsi="Arial" w:cs="Arial"/>
          <w:sz w:val="22"/>
          <w:szCs w:val="22"/>
        </w:rPr>
      </w:pPr>
      <w:r w:rsidRPr="00B72CD1">
        <w:rPr>
          <w:rFonts w:ascii="Arial" w:hAnsi="Arial" w:cs="Arial"/>
          <w:sz w:val="22"/>
          <w:szCs w:val="22"/>
        </w:rPr>
        <w:t xml:space="preserve">Pod rygorem </w:t>
      </w:r>
      <w:r>
        <w:rPr>
          <w:rFonts w:ascii="Arial" w:hAnsi="Arial" w:cs="Arial"/>
          <w:sz w:val="22"/>
          <w:szCs w:val="22"/>
        </w:rPr>
        <w:t>odstąpienia od</w:t>
      </w:r>
      <w:r w:rsidRPr="00B72CD1">
        <w:rPr>
          <w:rFonts w:ascii="Arial" w:hAnsi="Arial" w:cs="Arial"/>
          <w:sz w:val="22"/>
          <w:szCs w:val="22"/>
        </w:rPr>
        <w:t xml:space="preserve"> Umowy przez Zamawiającego z przyczyn leżących </w:t>
      </w:r>
      <w:r w:rsidRPr="00B72CD1">
        <w:rPr>
          <w:rFonts w:ascii="Arial" w:hAnsi="Arial" w:cs="Arial"/>
          <w:sz w:val="22"/>
          <w:szCs w:val="22"/>
        </w:rPr>
        <w:br/>
        <w:t xml:space="preserve">po stronie Wykonawcy, bezpośrednio do realizacji Umowy zabrania się zatrudniania </w:t>
      </w:r>
      <w:r w:rsidRPr="00C23087">
        <w:rPr>
          <w:rFonts w:ascii="Arial" w:hAnsi="Arial" w:cs="Arial"/>
          <w:sz w:val="22"/>
          <w:szCs w:val="22"/>
        </w:rPr>
        <w:t xml:space="preserve">współmałżonków, krewnych i powinowatych do drugiego stopnia oraz osób, z którymi pracownik powiązany jest osobiście. Zapis ten w szczególności dotyczy osób </w:t>
      </w:r>
      <w:r w:rsidRPr="00B72CD1">
        <w:rPr>
          <w:rFonts w:ascii="Arial" w:hAnsi="Arial" w:cs="Arial"/>
          <w:sz w:val="22"/>
          <w:szCs w:val="22"/>
        </w:rPr>
        <w:t>odpowiedzialnych za podpisanie Umowy lub dotrzymanie warunków Umowy.</w:t>
      </w:r>
    </w:p>
    <w:p w14:paraId="38F26533" w14:textId="77777777" w:rsidR="003A76CE" w:rsidRPr="00B72CD1" w:rsidRDefault="003A76CE" w:rsidP="00876925">
      <w:pPr>
        <w:numPr>
          <w:ilvl w:val="0"/>
          <w:numId w:val="10"/>
        </w:numPr>
        <w:ind w:left="426" w:hanging="426"/>
        <w:jc w:val="both"/>
        <w:rPr>
          <w:rFonts w:ascii="Arial" w:hAnsi="Arial" w:cs="Arial"/>
          <w:color w:val="000000"/>
          <w:sz w:val="22"/>
          <w:szCs w:val="22"/>
        </w:rPr>
      </w:pPr>
      <w:r w:rsidRPr="00B72CD1">
        <w:rPr>
          <w:rFonts w:ascii="Arial" w:hAnsi="Arial" w:cs="Arial"/>
          <w:sz w:val="22"/>
          <w:szCs w:val="22"/>
        </w:rPr>
        <w:t xml:space="preserve">Powyższe uprawnienia do </w:t>
      </w:r>
      <w:r>
        <w:rPr>
          <w:rFonts w:ascii="Arial" w:hAnsi="Arial" w:cs="Arial"/>
          <w:sz w:val="22"/>
          <w:szCs w:val="22"/>
        </w:rPr>
        <w:t>odstąpienia od</w:t>
      </w:r>
      <w:r w:rsidRPr="00B72CD1">
        <w:rPr>
          <w:rFonts w:ascii="Arial" w:hAnsi="Arial" w:cs="Arial"/>
          <w:sz w:val="22"/>
          <w:szCs w:val="22"/>
        </w:rPr>
        <w:t xml:space="preserve"> Umowy mogą zostać zrealizowane do dnia upływu okresu obowiązywania Umowy.</w:t>
      </w:r>
    </w:p>
    <w:p w14:paraId="46212567" w14:textId="1F8BDC81" w:rsidR="003A76CE" w:rsidRPr="001A5481" w:rsidRDefault="003A76CE" w:rsidP="00876925">
      <w:pPr>
        <w:numPr>
          <w:ilvl w:val="0"/>
          <w:numId w:val="10"/>
        </w:numPr>
        <w:ind w:left="426" w:hanging="426"/>
        <w:jc w:val="both"/>
        <w:rPr>
          <w:rFonts w:ascii="Arial" w:hAnsi="Arial" w:cs="Arial"/>
          <w:color w:val="000000"/>
          <w:sz w:val="22"/>
          <w:szCs w:val="22"/>
        </w:rPr>
      </w:pPr>
      <w:r w:rsidRPr="00B72CD1">
        <w:rPr>
          <w:rFonts w:ascii="Arial" w:hAnsi="Arial" w:cs="Arial"/>
          <w:sz w:val="22"/>
          <w:szCs w:val="22"/>
        </w:rPr>
        <w:t xml:space="preserve">W przypadku naruszenia przez Wykonawcę zakazów określonych w ust. 1 </w:t>
      </w:r>
      <w:r w:rsidRPr="00B72CD1">
        <w:rPr>
          <w:rFonts w:ascii="Arial" w:hAnsi="Arial" w:cs="Arial"/>
          <w:sz w:val="22"/>
          <w:szCs w:val="22"/>
        </w:rPr>
        <w:br/>
        <w:t xml:space="preserve">i ust. 2 ujawnionych w trakcie jak i po realizacji Umowy Wykonawca zapłaci </w:t>
      </w:r>
      <w:r w:rsidRPr="00B72CD1">
        <w:rPr>
          <w:rFonts w:ascii="Arial" w:hAnsi="Arial" w:cs="Arial"/>
          <w:sz w:val="22"/>
          <w:szCs w:val="22"/>
        </w:rPr>
        <w:lastRenderedPageBreak/>
        <w:t xml:space="preserve">Zamawiającemu karę umowną w wysokości 1.000,00 złotych (słownie: tysiąc złotych </w:t>
      </w:r>
      <w:r w:rsidRPr="00B72CD1">
        <w:rPr>
          <w:rFonts w:ascii="Arial" w:hAnsi="Arial" w:cs="Arial"/>
          <w:sz w:val="22"/>
          <w:szCs w:val="22"/>
          <w:vertAlign w:val="superscript"/>
        </w:rPr>
        <w:t>00</w:t>
      </w:r>
      <w:r w:rsidRPr="00B72CD1">
        <w:rPr>
          <w:rFonts w:ascii="Arial" w:hAnsi="Arial" w:cs="Arial"/>
          <w:sz w:val="22"/>
          <w:szCs w:val="22"/>
        </w:rPr>
        <w:t>/</w:t>
      </w:r>
      <w:r w:rsidRPr="00B72CD1">
        <w:rPr>
          <w:rFonts w:ascii="Arial" w:hAnsi="Arial" w:cs="Arial"/>
          <w:sz w:val="22"/>
          <w:szCs w:val="22"/>
          <w:vertAlign w:val="subscript"/>
        </w:rPr>
        <w:t>100</w:t>
      </w:r>
      <w:r w:rsidRPr="00B72CD1">
        <w:rPr>
          <w:rFonts w:ascii="Arial" w:hAnsi="Arial" w:cs="Arial"/>
          <w:sz w:val="22"/>
          <w:szCs w:val="22"/>
        </w:rPr>
        <w:t>) za każdy ujawniony przypadek, o którym mowa w ust. 1 i ust. 2.</w:t>
      </w:r>
    </w:p>
    <w:p w14:paraId="00A4AC06" w14:textId="77777777" w:rsidR="003A76CE" w:rsidRPr="00B72CD1" w:rsidRDefault="003A76CE" w:rsidP="00CF7F42">
      <w:pPr>
        <w:jc w:val="both"/>
        <w:rPr>
          <w:rFonts w:ascii="Arial" w:hAnsi="Arial" w:cs="Arial"/>
          <w:color w:val="000000"/>
          <w:sz w:val="22"/>
          <w:szCs w:val="22"/>
        </w:rPr>
      </w:pPr>
    </w:p>
    <w:p w14:paraId="48682038" w14:textId="6F509000" w:rsidR="003A76CE" w:rsidRPr="00B72CD1" w:rsidRDefault="003A76CE" w:rsidP="003A76CE">
      <w:pPr>
        <w:jc w:val="center"/>
        <w:rPr>
          <w:rFonts w:ascii="Arial" w:hAnsi="Arial" w:cs="Arial"/>
          <w:b/>
          <w:color w:val="000000"/>
          <w:sz w:val="22"/>
          <w:szCs w:val="22"/>
        </w:rPr>
      </w:pPr>
      <w:r>
        <w:rPr>
          <w:rFonts w:ascii="Arial" w:hAnsi="Arial" w:cs="Arial"/>
          <w:b/>
          <w:color w:val="000000"/>
          <w:sz w:val="22"/>
          <w:szCs w:val="22"/>
        </w:rPr>
        <w:t>§ 8</w:t>
      </w:r>
    </w:p>
    <w:p w14:paraId="5DA8ED78" w14:textId="77777777" w:rsidR="003A76CE" w:rsidRPr="00B72CD1" w:rsidRDefault="003A76CE" w:rsidP="003A76CE">
      <w:pPr>
        <w:jc w:val="center"/>
        <w:rPr>
          <w:rFonts w:ascii="Arial" w:eastAsia="Calibri" w:hAnsi="Arial" w:cs="Arial"/>
          <w:b/>
          <w:sz w:val="22"/>
          <w:szCs w:val="22"/>
          <w:lang w:eastAsia="en-US"/>
        </w:rPr>
      </w:pPr>
      <w:r w:rsidRPr="00B72CD1">
        <w:rPr>
          <w:rFonts w:ascii="Arial" w:eastAsia="Calibri" w:hAnsi="Arial" w:cs="Arial"/>
          <w:b/>
          <w:sz w:val="22"/>
          <w:szCs w:val="22"/>
          <w:lang w:eastAsia="en-US"/>
        </w:rPr>
        <w:t>Klauzula społeczna</w:t>
      </w:r>
    </w:p>
    <w:p w14:paraId="34AAF3D4" w14:textId="77777777" w:rsidR="003A76CE" w:rsidRPr="00B72CD1" w:rsidRDefault="003A76CE" w:rsidP="00876925">
      <w:pPr>
        <w:numPr>
          <w:ilvl w:val="0"/>
          <w:numId w:val="5"/>
        </w:numPr>
        <w:ind w:left="357" w:hanging="357"/>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 xml:space="preserve">Realizacja </w:t>
      </w:r>
      <w:r>
        <w:rPr>
          <w:rFonts w:ascii="Arial" w:eastAsia="Calibri" w:hAnsi="Arial" w:cs="Arial"/>
          <w:sz w:val="22"/>
          <w:szCs w:val="22"/>
          <w:lang w:eastAsia="en-US"/>
        </w:rPr>
        <w:t>P</w:t>
      </w:r>
      <w:r w:rsidRPr="00B72CD1">
        <w:rPr>
          <w:rFonts w:ascii="Arial" w:eastAsia="Calibri" w:hAnsi="Arial" w:cs="Arial"/>
          <w:sz w:val="22"/>
          <w:szCs w:val="22"/>
          <w:lang w:eastAsia="en-US"/>
        </w:rPr>
        <w:t>rzedmiotu Umowy przez Wykonawcę nastąpi wyłącznie przy udziale osób zatrudnionych na podstawie umowy o pracę.</w:t>
      </w:r>
    </w:p>
    <w:p w14:paraId="1D58E0B0" w14:textId="77777777" w:rsidR="003A76CE" w:rsidRPr="00B72CD1" w:rsidRDefault="003A76CE" w:rsidP="00876925">
      <w:pPr>
        <w:numPr>
          <w:ilvl w:val="0"/>
          <w:numId w:val="5"/>
        </w:numPr>
        <w:ind w:left="357" w:hanging="357"/>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Zamawiający uprawniony będzie, w czasie trwania Umowy, do kontroli spełnienia przez Wykonawcę warunku określonego w ust.1.</w:t>
      </w:r>
    </w:p>
    <w:p w14:paraId="75B07D27" w14:textId="77777777" w:rsidR="003A76CE" w:rsidRPr="00B72CD1" w:rsidRDefault="003A76CE" w:rsidP="00876925">
      <w:pPr>
        <w:numPr>
          <w:ilvl w:val="0"/>
          <w:numId w:val="5"/>
        </w:numPr>
        <w:ind w:left="363"/>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 xml:space="preserve">Wykonawca nie może zalegać z uiszczaniem podatków, opłat lub składek </w:t>
      </w:r>
      <w:r w:rsidRPr="00B72CD1">
        <w:rPr>
          <w:rFonts w:ascii="Arial" w:eastAsia="Calibri" w:hAnsi="Arial" w:cs="Arial"/>
          <w:sz w:val="22"/>
          <w:szCs w:val="22"/>
          <w:lang w:eastAsia="en-US"/>
        </w:rPr>
        <w:br/>
        <w:t>na ubezpieczenie społeczne lub zdrowotne.</w:t>
      </w:r>
    </w:p>
    <w:p w14:paraId="0EBE2A5F" w14:textId="77777777" w:rsidR="003A76CE" w:rsidRPr="00B72CD1" w:rsidRDefault="003A76CE" w:rsidP="00876925">
      <w:pPr>
        <w:numPr>
          <w:ilvl w:val="0"/>
          <w:numId w:val="5"/>
        </w:numPr>
        <w:ind w:left="363"/>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 xml:space="preserve">Realizujący Umowę Wykonawca nie może być skazany za przestępstwo przeciwko prawom osób wykonujących pracę zarobkową. </w:t>
      </w:r>
    </w:p>
    <w:p w14:paraId="306C32E3" w14:textId="77777777" w:rsidR="003A76CE" w:rsidRPr="00B72CD1" w:rsidRDefault="003A76CE" w:rsidP="00876925">
      <w:pPr>
        <w:numPr>
          <w:ilvl w:val="0"/>
          <w:numId w:val="5"/>
        </w:numPr>
        <w:ind w:left="363"/>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 xml:space="preserve">Wykonawca jest zobowiązany realizować </w:t>
      </w:r>
      <w:r>
        <w:rPr>
          <w:rFonts w:ascii="Arial" w:eastAsia="Calibri" w:hAnsi="Arial" w:cs="Arial"/>
          <w:sz w:val="22"/>
          <w:szCs w:val="22"/>
          <w:lang w:eastAsia="en-US"/>
        </w:rPr>
        <w:t>P</w:t>
      </w:r>
      <w:r w:rsidRPr="00B72CD1">
        <w:rPr>
          <w:rFonts w:ascii="Arial" w:eastAsia="Calibri" w:hAnsi="Arial" w:cs="Arial"/>
          <w:sz w:val="22"/>
          <w:szCs w:val="22"/>
          <w:lang w:eastAsia="en-US"/>
        </w:rPr>
        <w:t>rzedmiot Umowy z poszanowaniem zasad bhp.</w:t>
      </w:r>
    </w:p>
    <w:p w14:paraId="41E90708" w14:textId="77777777" w:rsidR="003A76CE" w:rsidRPr="00B72CD1" w:rsidRDefault="003A76CE" w:rsidP="00876925">
      <w:pPr>
        <w:numPr>
          <w:ilvl w:val="0"/>
          <w:numId w:val="5"/>
        </w:numPr>
        <w:ind w:left="363"/>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 xml:space="preserve">Za każdy ujawniony przypadek nieprzestrzegania warunków określonych w ust. 1 Wykonawca zapłaci karę umowną w wysokości 1.000,00 złotych (słownie: tysiąc złotych </w:t>
      </w:r>
      <w:r w:rsidRPr="00B72CD1">
        <w:rPr>
          <w:rFonts w:ascii="Arial" w:eastAsia="Calibri" w:hAnsi="Arial" w:cs="Arial"/>
          <w:sz w:val="22"/>
          <w:szCs w:val="22"/>
          <w:vertAlign w:val="superscript"/>
          <w:lang w:eastAsia="en-US"/>
        </w:rPr>
        <w:t>00</w:t>
      </w:r>
      <w:r w:rsidRPr="00B72CD1">
        <w:rPr>
          <w:rFonts w:ascii="Arial" w:eastAsia="Calibri" w:hAnsi="Arial" w:cs="Arial"/>
          <w:sz w:val="22"/>
          <w:szCs w:val="22"/>
          <w:lang w:eastAsia="en-US"/>
        </w:rPr>
        <w:t>/</w:t>
      </w:r>
      <w:r w:rsidRPr="00B72CD1">
        <w:rPr>
          <w:rFonts w:ascii="Arial" w:eastAsia="Calibri" w:hAnsi="Arial" w:cs="Arial"/>
          <w:sz w:val="22"/>
          <w:szCs w:val="22"/>
          <w:vertAlign w:val="subscript"/>
          <w:lang w:eastAsia="en-US"/>
        </w:rPr>
        <w:t>100</w:t>
      </w:r>
      <w:r w:rsidRPr="00B72CD1">
        <w:rPr>
          <w:rFonts w:ascii="Arial" w:eastAsia="Calibri" w:hAnsi="Arial" w:cs="Arial"/>
          <w:sz w:val="22"/>
          <w:szCs w:val="22"/>
          <w:lang w:eastAsia="en-US"/>
        </w:rPr>
        <w:t>).</w:t>
      </w:r>
    </w:p>
    <w:p w14:paraId="23BF8C35" w14:textId="77777777" w:rsidR="003A76CE" w:rsidRPr="000C1D11" w:rsidRDefault="003A76CE" w:rsidP="003A76CE">
      <w:pPr>
        <w:contextualSpacing/>
        <w:jc w:val="both"/>
        <w:rPr>
          <w:rFonts w:ascii="Arial" w:eastAsia="Calibri" w:hAnsi="Arial" w:cs="Arial"/>
          <w:sz w:val="16"/>
          <w:szCs w:val="16"/>
          <w:lang w:eastAsia="en-US"/>
        </w:rPr>
      </w:pPr>
    </w:p>
    <w:p w14:paraId="06729FFB" w14:textId="12EBEAAB" w:rsidR="003A76CE" w:rsidRPr="00B72CD1" w:rsidRDefault="003A76CE" w:rsidP="003A76CE">
      <w:pPr>
        <w:tabs>
          <w:tab w:val="left" w:pos="3352"/>
          <w:tab w:val="center" w:pos="4788"/>
        </w:tabs>
        <w:ind w:left="173"/>
        <w:jc w:val="center"/>
        <w:rPr>
          <w:rFonts w:ascii="Arial" w:hAnsi="Arial" w:cs="Arial"/>
          <w:b/>
          <w:bCs/>
          <w:color w:val="000000"/>
          <w:kern w:val="24"/>
          <w:sz w:val="22"/>
          <w:szCs w:val="22"/>
        </w:rPr>
      </w:pPr>
      <w:r w:rsidRPr="00B72CD1">
        <w:rPr>
          <w:rFonts w:ascii="Arial" w:hAnsi="Arial" w:cs="Arial"/>
          <w:b/>
          <w:color w:val="000000"/>
          <w:sz w:val="22"/>
          <w:szCs w:val="22"/>
        </w:rPr>
        <w:t xml:space="preserve">§ </w:t>
      </w:r>
      <w:r w:rsidR="000760F5">
        <w:rPr>
          <w:rFonts w:ascii="Arial" w:hAnsi="Arial" w:cs="Arial"/>
          <w:b/>
          <w:bCs/>
          <w:color w:val="000000"/>
          <w:kern w:val="24"/>
          <w:sz w:val="22"/>
          <w:szCs w:val="22"/>
        </w:rPr>
        <w:t>9</w:t>
      </w:r>
    </w:p>
    <w:p w14:paraId="01781E92" w14:textId="50EFC22F" w:rsidR="00A636E5" w:rsidRDefault="00A636E5" w:rsidP="00A636E5">
      <w:pPr>
        <w:ind w:left="173"/>
        <w:contextualSpacing/>
        <w:jc w:val="center"/>
        <w:rPr>
          <w:rFonts w:ascii="Arial" w:hAnsi="Arial" w:cs="Arial"/>
          <w:b/>
          <w:bCs/>
          <w:color w:val="000000"/>
          <w:kern w:val="24"/>
          <w:sz w:val="22"/>
          <w:szCs w:val="22"/>
        </w:rPr>
      </w:pPr>
      <w:r>
        <w:rPr>
          <w:rFonts w:ascii="Arial" w:hAnsi="Arial" w:cs="Arial"/>
          <w:b/>
          <w:bCs/>
          <w:color w:val="000000"/>
          <w:kern w:val="24"/>
          <w:sz w:val="22"/>
          <w:szCs w:val="22"/>
        </w:rPr>
        <w:t>Podwykonawstwo</w:t>
      </w:r>
    </w:p>
    <w:p w14:paraId="286B7BF5" w14:textId="098C40F4" w:rsidR="003A76CE" w:rsidRDefault="00A636E5" w:rsidP="00A636E5">
      <w:pPr>
        <w:ind w:left="173"/>
        <w:contextualSpacing/>
        <w:jc w:val="both"/>
        <w:rPr>
          <w:rFonts w:ascii="Arial" w:hAnsi="Arial" w:cs="Arial"/>
          <w:sz w:val="22"/>
          <w:szCs w:val="22"/>
        </w:rPr>
      </w:pPr>
      <w:r>
        <w:rPr>
          <w:rFonts w:ascii="Arial" w:hAnsi="Arial" w:cs="Arial"/>
          <w:sz w:val="22"/>
          <w:szCs w:val="22"/>
        </w:rPr>
        <w:t xml:space="preserve">Wykonawca może realizować Umowę przy pomocy podwykonawców posiadających </w:t>
      </w:r>
      <w:r w:rsidRPr="00A636E5">
        <w:rPr>
          <w:rFonts w:ascii="Arial" w:hAnsi="Arial" w:cs="Arial"/>
          <w:sz w:val="22"/>
          <w:szCs w:val="22"/>
        </w:rPr>
        <w:t>aktualną akredytację</w:t>
      </w:r>
      <w:r>
        <w:rPr>
          <w:rFonts w:ascii="Arial" w:hAnsi="Arial" w:cs="Arial"/>
          <w:sz w:val="22"/>
          <w:szCs w:val="22"/>
        </w:rPr>
        <w:t xml:space="preserve"> PCA.</w:t>
      </w:r>
    </w:p>
    <w:p w14:paraId="2EBC516B" w14:textId="77777777" w:rsidR="00A636E5" w:rsidRPr="00A636E5" w:rsidRDefault="00A636E5" w:rsidP="00A636E5">
      <w:pPr>
        <w:ind w:left="173"/>
        <w:contextualSpacing/>
        <w:jc w:val="both"/>
        <w:rPr>
          <w:rFonts w:ascii="Arial" w:hAnsi="Arial" w:cs="Arial"/>
          <w:sz w:val="22"/>
          <w:szCs w:val="22"/>
        </w:rPr>
      </w:pPr>
    </w:p>
    <w:p w14:paraId="3E7F34FB" w14:textId="46EB4E68" w:rsidR="003A76CE" w:rsidRPr="00B72CD1" w:rsidRDefault="000760F5" w:rsidP="003A76CE">
      <w:pPr>
        <w:jc w:val="center"/>
        <w:rPr>
          <w:rFonts w:ascii="Arial" w:hAnsi="Arial" w:cs="Arial"/>
          <w:b/>
          <w:sz w:val="22"/>
          <w:szCs w:val="22"/>
        </w:rPr>
      </w:pPr>
      <w:r>
        <w:rPr>
          <w:rFonts w:ascii="Arial" w:hAnsi="Arial" w:cs="Arial"/>
          <w:b/>
          <w:sz w:val="22"/>
          <w:szCs w:val="22"/>
        </w:rPr>
        <w:t>§ 10</w:t>
      </w:r>
    </w:p>
    <w:p w14:paraId="312045E5" w14:textId="77777777" w:rsidR="003A76CE" w:rsidRPr="00B72CD1" w:rsidRDefault="003A76CE" w:rsidP="003A76CE">
      <w:pPr>
        <w:jc w:val="center"/>
        <w:rPr>
          <w:rFonts w:ascii="Arial" w:hAnsi="Arial" w:cs="Arial"/>
          <w:b/>
          <w:sz w:val="22"/>
          <w:szCs w:val="22"/>
        </w:rPr>
      </w:pPr>
      <w:r w:rsidRPr="00B72CD1">
        <w:rPr>
          <w:rFonts w:ascii="Arial" w:hAnsi="Arial" w:cs="Arial"/>
          <w:b/>
          <w:sz w:val="22"/>
          <w:szCs w:val="22"/>
        </w:rPr>
        <w:t>Informacje poufne</w:t>
      </w:r>
    </w:p>
    <w:p w14:paraId="3E262B52" w14:textId="77777777" w:rsidR="003A76CE" w:rsidRPr="00B72CD1" w:rsidRDefault="003A76CE" w:rsidP="00876925">
      <w:pPr>
        <w:numPr>
          <w:ilvl w:val="0"/>
          <w:numId w:val="7"/>
        </w:numPr>
        <w:jc w:val="both"/>
        <w:rPr>
          <w:rFonts w:ascii="Arial" w:hAnsi="Arial" w:cs="Arial"/>
          <w:sz w:val="22"/>
          <w:szCs w:val="22"/>
        </w:rPr>
      </w:pPr>
      <w:r w:rsidRPr="00B72CD1">
        <w:rPr>
          <w:rFonts w:ascii="Arial" w:hAnsi="Arial" w:cs="Arial"/>
          <w:sz w:val="22"/>
          <w:szCs w:val="22"/>
        </w:rPr>
        <w:t xml:space="preserve">Każda ze Stron zobowiązuje się nie ujawniać osobom trzecim treści Umowy ani żadnych informacji uzyskanych od drugiej Strony przy wykonaniu Umowy bez uzyskania uprzedniej pisemnej zgody drugiej Strony, chyba że informacje są powszechnie znane, </w:t>
      </w:r>
      <w:r>
        <w:rPr>
          <w:rFonts w:ascii="Arial" w:hAnsi="Arial" w:cs="Arial"/>
          <w:sz w:val="22"/>
          <w:szCs w:val="22"/>
        </w:rPr>
        <w:br/>
      </w:r>
      <w:r w:rsidRPr="00B72CD1">
        <w:rPr>
          <w:rFonts w:ascii="Arial" w:hAnsi="Arial" w:cs="Arial"/>
          <w:sz w:val="22"/>
          <w:szCs w:val="22"/>
        </w:rPr>
        <w:t>o ile ich ujawnienie nie nastąpiło w drodze naruszeń postanowień Umowy albo ujawnienie informacji wymagane jest przez przepis prawa lub przez organ w</w:t>
      </w:r>
      <w:r>
        <w:rPr>
          <w:rFonts w:ascii="Arial" w:hAnsi="Arial" w:cs="Arial"/>
          <w:sz w:val="22"/>
          <w:szCs w:val="22"/>
        </w:rPr>
        <w:t xml:space="preserve">ładzy publicznej albo w związku </w:t>
      </w:r>
      <w:r w:rsidRPr="00B72CD1">
        <w:rPr>
          <w:rFonts w:ascii="Arial" w:hAnsi="Arial" w:cs="Arial"/>
          <w:sz w:val="22"/>
          <w:szCs w:val="22"/>
        </w:rPr>
        <w:t>z postępowaniem sądowym, arbitrażowym lub innym toczącym się sądem.</w:t>
      </w:r>
    </w:p>
    <w:p w14:paraId="5958CD6B" w14:textId="77777777" w:rsidR="003A76CE" w:rsidRPr="00B72CD1" w:rsidRDefault="003A76CE" w:rsidP="00876925">
      <w:pPr>
        <w:numPr>
          <w:ilvl w:val="0"/>
          <w:numId w:val="7"/>
        </w:numPr>
        <w:jc w:val="both"/>
        <w:rPr>
          <w:rFonts w:ascii="Arial" w:hAnsi="Arial" w:cs="Arial"/>
          <w:sz w:val="22"/>
          <w:szCs w:val="22"/>
        </w:rPr>
      </w:pPr>
      <w:r w:rsidRPr="00B72CD1">
        <w:rPr>
          <w:rFonts w:ascii="Arial" w:hAnsi="Arial" w:cs="Arial"/>
          <w:sz w:val="22"/>
          <w:szCs w:val="22"/>
        </w:rPr>
        <w:t xml:space="preserve">Powyższe ograniczenie nie dotyczy przekazania informacji przez Zamawiającego </w:t>
      </w:r>
      <w:r w:rsidRPr="00B72CD1">
        <w:rPr>
          <w:rFonts w:ascii="Arial" w:hAnsi="Arial" w:cs="Arial"/>
          <w:sz w:val="22"/>
          <w:szCs w:val="22"/>
        </w:rPr>
        <w:br/>
        <w:t xml:space="preserve">w ramach Grupy OPEC. </w:t>
      </w:r>
    </w:p>
    <w:p w14:paraId="3ECD598A" w14:textId="77777777" w:rsidR="003A76CE" w:rsidRPr="000C1D11" w:rsidRDefault="003A76CE" w:rsidP="003A76CE">
      <w:pPr>
        <w:ind w:left="360"/>
        <w:jc w:val="both"/>
        <w:rPr>
          <w:rFonts w:ascii="Arial" w:hAnsi="Arial" w:cs="Arial"/>
          <w:sz w:val="16"/>
          <w:szCs w:val="16"/>
        </w:rPr>
      </w:pPr>
    </w:p>
    <w:p w14:paraId="66F0CA8A" w14:textId="473AAB92" w:rsidR="003A76CE" w:rsidRPr="00B72CD1" w:rsidRDefault="000760F5" w:rsidP="003A76CE">
      <w:pPr>
        <w:tabs>
          <w:tab w:val="left" w:pos="708"/>
          <w:tab w:val="center" w:pos="4536"/>
          <w:tab w:val="right" w:pos="9072"/>
        </w:tabs>
        <w:jc w:val="center"/>
        <w:rPr>
          <w:rFonts w:ascii="Arial" w:hAnsi="Arial" w:cs="Arial"/>
          <w:b/>
          <w:sz w:val="22"/>
          <w:szCs w:val="22"/>
        </w:rPr>
      </w:pPr>
      <w:r>
        <w:rPr>
          <w:rFonts w:ascii="Arial" w:hAnsi="Arial" w:cs="Arial"/>
          <w:b/>
          <w:sz w:val="22"/>
          <w:szCs w:val="22"/>
        </w:rPr>
        <w:t>§ 11</w:t>
      </w:r>
    </w:p>
    <w:p w14:paraId="3E96EDF2" w14:textId="77777777" w:rsidR="003A76CE" w:rsidRDefault="003A76CE" w:rsidP="003A76CE">
      <w:pPr>
        <w:tabs>
          <w:tab w:val="left" w:pos="708"/>
          <w:tab w:val="center" w:pos="4536"/>
          <w:tab w:val="right" w:pos="9072"/>
        </w:tabs>
        <w:jc w:val="center"/>
        <w:rPr>
          <w:rFonts w:ascii="Arial" w:hAnsi="Arial" w:cs="Arial"/>
          <w:b/>
          <w:sz w:val="22"/>
          <w:szCs w:val="22"/>
        </w:rPr>
      </w:pPr>
      <w:r w:rsidRPr="00B72CD1">
        <w:rPr>
          <w:rFonts w:ascii="Arial" w:hAnsi="Arial" w:cs="Arial"/>
          <w:b/>
          <w:sz w:val="22"/>
          <w:szCs w:val="22"/>
        </w:rPr>
        <w:t>Cesja praw</w:t>
      </w:r>
    </w:p>
    <w:p w14:paraId="3F332046" w14:textId="77777777" w:rsidR="003A76CE" w:rsidRDefault="003A76CE" w:rsidP="003A76CE">
      <w:pPr>
        <w:pStyle w:val="Nagwek"/>
        <w:tabs>
          <w:tab w:val="left" w:pos="708"/>
        </w:tabs>
        <w:jc w:val="both"/>
        <w:rPr>
          <w:rFonts w:ascii="Arial" w:hAnsi="Arial" w:cs="Arial"/>
          <w:sz w:val="22"/>
          <w:szCs w:val="22"/>
        </w:rPr>
      </w:pPr>
      <w:r w:rsidRPr="00DE251A">
        <w:rPr>
          <w:rFonts w:ascii="Arial" w:hAnsi="Arial" w:cs="Arial"/>
          <w:sz w:val="22"/>
          <w:szCs w:val="22"/>
        </w:rPr>
        <w:t>Żadna ze Stron nie może przenieść na osobę</w:t>
      </w:r>
      <w:r>
        <w:rPr>
          <w:rFonts w:ascii="Arial" w:hAnsi="Arial" w:cs="Arial"/>
          <w:sz w:val="22"/>
          <w:szCs w:val="22"/>
        </w:rPr>
        <w:t xml:space="preserve"> trzecią ani obciążyć</w:t>
      </w:r>
      <w:r w:rsidRPr="00DE251A">
        <w:rPr>
          <w:rFonts w:ascii="Arial" w:hAnsi="Arial" w:cs="Arial"/>
          <w:sz w:val="22"/>
          <w:szCs w:val="22"/>
        </w:rPr>
        <w:t xml:space="preserve"> na rzecz osoby trzeciej, </w:t>
      </w:r>
      <w:r>
        <w:rPr>
          <w:rFonts w:ascii="Arial" w:hAnsi="Arial" w:cs="Arial"/>
          <w:sz w:val="22"/>
          <w:szCs w:val="22"/>
        </w:rPr>
        <w:br/>
      </w:r>
      <w:r w:rsidRPr="00DE251A">
        <w:rPr>
          <w:rFonts w:ascii="Arial" w:hAnsi="Arial" w:cs="Arial"/>
          <w:sz w:val="22"/>
          <w:szCs w:val="22"/>
        </w:rPr>
        <w:t xml:space="preserve">swoich praw wynikających z </w:t>
      </w:r>
      <w:r>
        <w:rPr>
          <w:rFonts w:ascii="Arial" w:hAnsi="Arial" w:cs="Arial"/>
          <w:sz w:val="22"/>
          <w:szCs w:val="22"/>
        </w:rPr>
        <w:t>U</w:t>
      </w:r>
      <w:r w:rsidRPr="00DE251A">
        <w:rPr>
          <w:rFonts w:ascii="Arial" w:hAnsi="Arial" w:cs="Arial"/>
          <w:sz w:val="22"/>
          <w:szCs w:val="22"/>
        </w:rPr>
        <w:t>mowy bez uprzedniej zgody drugiej Strony wyrażonej w formie pisemnej pod rygorem nieważności, z tym zastrzeżeniem, iż zgoda drugiej Strony nie jest wymagana wyłącznie na przeniesienie przez Stronę uprawnioną do otrzymania zapłaty wymagalnych wierzytelności pieniężnych przysługuj</w:t>
      </w:r>
      <w:r>
        <w:rPr>
          <w:rFonts w:ascii="Arial" w:hAnsi="Arial" w:cs="Arial"/>
          <w:sz w:val="22"/>
          <w:szCs w:val="22"/>
        </w:rPr>
        <w:t>ących jej wobec drugiej Strony.</w:t>
      </w:r>
    </w:p>
    <w:p w14:paraId="2038DE58" w14:textId="77777777" w:rsidR="000760F5" w:rsidRDefault="000760F5" w:rsidP="003A76CE">
      <w:pPr>
        <w:pStyle w:val="Nagwek"/>
        <w:tabs>
          <w:tab w:val="left" w:pos="708"/>
        </w:tabs>
        <w:jc w:val="both"/>
        <w:rPr>
          <w:rFonts w:ascii="Arial" w:hAnsi="Arial" w:cs="Arial"/>
          <w:sz w:val="22"/>
          <w:szCs w:val="22"/>
        </w:rPr>
      </w:pPr>
    </w:p>
    <w:p w14:paraId="6D1A6C79" w14:textId="34C5D3F1" w:rsidR="000760F5" w:rsidRPr="008F28D4" w:rsidRDefault="000760F5" w:rsidP="000760F5">
      <w:pPr>
        <w:pStyle w:val="Tekstpodstawowy"/>
        <w:jc w:val="center"/>
        <w:rPr>
          <w:rFonts w:ascii="Arial" w:hAnsi="Arial" w:cs="Arial"/>
          <w:b/>
          <w:sz w:val="22"/>
          <w:szCs w:val="22"/>
        </w:rPr>
      </w:pPr>
      <w:r>
        <w:rPr>
          <w:rFonts w:ascii="Arial" w:hAnsi="Arial" w:cs="Arial"/>
          <w:b/>
          <w:sz w:val="22"/>
          <w:szCs w:val="22"/>
        </w:rPr>
        <w:t>§ 12</w:t>
      </w:r>
    </w:p>
    <w:p w14:paraId="29C03ED7" w14:textId="77777777" w:rsidR="000760F5" w:rsidRDefault="000760F5" w:rsidP="000760F5">
      <w:pPr>
        <w:tabs>
          <w:tab w:val="left" w:pos="708"/>
          <w:tab w:val="center" w:pos="4536"/>
          <w:tab w:val="right" w:pos="9072"/>
        </w:tabs>
        <w:jc w:val="center"/>
        <w:rPr>
          <w:rFonts w:ascii="Arial" w:hAnsi="Arial" w:cs="Arial"/>
          <w:b/>
          <w:sz w:val="22"/>
          <w:szCs w:val="22"/>
        </w:rPr>
      </w:pPr>
      <w:r w:rsidRPr="00107FB6">
        <w:rPr>
          <w:rFonts w:ascii="Arial" w:hAnsi="Arial" w:cs="Arial"/>
          <w:b/>
          <w:sz w:val="22"/>
          <w:szCs w:val="22"/>
        </w:rPr>
        <w:t>Gwarancj</w:t>
      </w:r>
      <w:r>
        <w:rPr>
          <w:rFonts w:ascii="Arial" w:hAnsi="Arial" w:cs="Arial"/>
          <w:b/>
          <w:sz w:val="22"/>
          <w:szCs w:val="22"/>
        </w:rPr>
        <w:t>a</w:t>
      </w:r>
    </w:p>
    <w:p w14:paraId="27C0C0DF" w14:textId="43F036DC" w:rsidR="00876925" w:rsidRPr="00876925" w:rsidRDefault="00876925" w:rsidP="00876925">
      <w:pPr>
        <w:numPr>
          <w:ilvl w:val="0"/>
          <w:numId w:val="1"/>
        </w:numPr>
        <w:tabs>
          <w:tab w:val="left" w:pos="708"/>
          <w:tab w:val="center" w:pos="4536"/>
          <w:tab w:val="right" w:pos="9072"/>
        </w:tabs>
        <w:jc w:val="both"/>
        <w:rPr>
          <w:rFonts w:ascii="Arial" w:hAnsi="Arial" w:cs="Arial"/>
          <w:sz w:val="22"/>
          <w:szCs w:val="22"/>
        </w:rPr>
      </w:pPr>
      <w:r w:rsidRPr="00876925">
        <w:rPr>
          <w:rFonts w:ascii="Arial" w:hAnsi="Arial" w:cs="Arial"/>
          <w:sz w:val="22"/>
          <w:szCs w:val="22"/>
        </w:rPr>
        <w:t>Wykonawca udziela Zama</w:t>
      </w:r>
      <w:r w:rsidR="00311E56">
        <w:rPr>
          <w:rFonts w:ascii="Arial" w:hAnsi="Arial" w:cs="Arial"/>
          <w:sz w:val="22"/>
          <w:szCs w:val="22"/>
        </w:rPr>
        <w:t>wiającemu gwarancji jakości na P</w:t>
      </w:r>
      <w:r w:rsidRPr="00876925">
        <w:rPr>
          <w:rFonts w:ascii="Arial" w:hAnsi="Arial" w:cs="Arial"/>
          <w:sz w:val="22"/>
          <w:szCs w:val="22"/>
        </w:rPr>
        <w:t xml:space="preserve">rzedmiot Umowy na okres </w:t>
      </w:r>
      <w:r w:rsidRPr="00876925">
        <w:rPr>
          <w:rFonts w:ascii="Arial" w:hAnsi="Arial" w:cs="Arial"/>
          <w:sz w:val="22"/>
          <w:szCs w:val="22"/>
        </w:rPr>
        <w:br/>
        <w:t>24 miesięcy oraz obejmuje go rękojmią za wady fizyczne i prawne na okres udzielonej gwarancji, bez przekazywania dodatkowego dokumentu gwarancji.</w:t>
      </w:r>
    </w:p>
    <w:p w14:paraId="28B3F81D" w14:textId="77777777" w:rsidR="00876925" w:rsidRPr="00876925" w:rsidRDefault="00876925" w:rsidP="00876925">
      <w:pPr>
        <w:numPr>
          <w:ilvl w:val="0"/>
          <w:numId w:val="1"/>
        </w:numPr>
        <w:tabs>
          <w:tab w:val="left" w:pos="708"/>
          <w:tab w:val="center" w:pos="4536"/>
          <w:tab w:val="right" w:pos="9072"/>
        </w:tabs>
        <w:jc w:val="both"/>
        <w:rPr>
          <w:rFonts w:ascii="Arial" w:hAnsi="Arial" w:cs="Arial"/>
          <w:sz w:val="22"/>
          <w:szCs w:val="22"/>
        </w:rPr>
      </w:pPr>
      <w:r w:rsidRPr="00876925">
        <w:rPr>
          <w:rFonts w:ascii="Arial" w:hAnsi="Arial" w:cs="Arial"/>
          <w:sz w:val="22"/>
          <w:szCs w:val="22"/>
        </w:rPr>
        <w:t xml:space="preserve">W okresie gwarancji Wykonawca zobowiązuje się do niezwłocznego i nieodpłatnego usunięcia stwierdzonej wady, błędu, usterki, niedokładności itp., w terminie nie dłuższym niż 15 dni od dnia powiadomienia telefonicznego i e-mailowego Wykonawcy przez Zamawiającego o stwierdzonej wadliwości Przedmiotu Umowy. </w:t>
      </w:r>
    </w:p>
    <w:p w14:paraId="1B4246DB" w14:textId="77777777" w:rsidR="00876925" w:rsidRPr="00876925" w:rsidRDefault="00876925" w:rsidP="00876925">
      <w:pPr>
        <w:numPr>
          <w:ilvl w:val="0"/>
          <w:numId w:val="1"/>
        </w:numPr>
        <w:tabs>
          <w:tab w:val="left" w:pos="708"/>
          <w:tab w:val="center" w:pos="4536"/>
          <w:tab w:val="right" w:pos="9072"/>
        </w:tabs>
        <w:jc w:val="both"/>
        <w:rPr>
          <w:rFonts w:ascii="Arial" w:hAnsi="Arial" w:cs="Arial"/>
          <w:sz w:val="22"/>
          <w:szCs w:val="22"/>
        </w:rPr>
      </w:pPr>
      <w:r w:rsidRPr="00876925">
        <w:rPr>
          <w:rFonts w:ascii="Arial" w:hAnsi="Arial" w:cs="Arial"/>
          <w:sz w:val="22"/>
          <w:szCs w:val="22"/>
        </w:rPr>
        <w:t>Wykonawca odpowiada za wady Przedmiotu Umowy również po upływie okresu rękojmi, jeżeli Zamawiający zawiadomił Wykonawcę o wadach przed upływem okresu rękojmi.</w:t>
      </w:r>
    </w:p>
    <w:p w14:paraId="58A4FCA0" w14:textId="77777777" w:rsidR="00876925" w:rsidRPr="00876925" w:rsidRDefault="00876925" w:rsidP="00876925">
      <w:pPr>
        <w:numPr>
          <w:ilvl w:val="0"/>
          <w:numId w:val="1"/>
        </w:numPr>
        <w:tabs>
          <w:tab w:val="left" w:pos="708"/>
          <w:tab w:val="center" w:pos="4536"/>
          <w:tab w:val="right" w:pos="9072"/>
        </w:tabs>
        <w:jc w:val="both"/>
        <w:rPr>
          <w:rFonts w:ascii="Arial" w:hAnsi="Arial" w:cs="Arial"/>
          <w:sz w:val="22"/>
          <w:szCs w:val="22"/>
        </w:rPr>
      </w:pPr>
      <w:r w:rsidRPr="00876925">
        <w:rPr>
          <w:rFonts w:ascii="Arial" w:hAnsi="Arial" w:cs="Arial"/>
          <w:sz w:val="22"/>
          <w:szCs w:val="22"/>
        </w:rPr>
        <w:t>Usunięcie stwierdzonych wad zostaje potwierdzone podpisanym przez obie Strony protokołem stwierdzenia usunięcia wad.</w:t>
      </w:r>
    </w:p>
    <w:p w14:paraId="4C7C6163" w14:textId="77777777" w:rsidR="00876925" w:rsidRPr="00876925" w:rsidRDefault="00876925" w:rsidP="00876925">
      <w:pPr>
        <w:numPr>
          <w:ilvl w:val="0"/>
          <w:numId w:val="3"/>
        </w:numPr>
        <w:tabs>
          <w:tab w:val="left" w:pos="708"/>
          <w:tab w:val="center" w:pos="4536"/>
          <w:tab w:val="right" w:pos="9072"/>
        </w:tabs>
        <w:jc w:val="both"/>
        <w:rPr>
          <w:rFonts w:ascii="Arial" w:hAnsi="Arial" w:cs="Arial"/>
          <w:sz w:val="22"/>
          <w:szCs w:val="22"/>
        </w:rPr>
      </w:pPr>
      <w:r w:rsidRPr="00876925">
        <w:rPr>
          <w:rFonts w:ascii="Arial" w:hAnsi="Arial" w:cs="Arial"/>
          <w:sz w:val="22"/>
          <w:szCs w:val="22"/>
        </w:rPr>
        <w:t xml:space="preserve"> W zakresie wad stwierdzonych i usuniętych w okresie gwarancji, okres gwarancji liczony jest ponownie począwszy od daty protokolarnego stwierdzenia ich usunięcia. Wykaz prac (elementów) objętych nową gwarancją zostaje sporządzony w dniu protokolarnego stwierdzenia usunięcia wad i stanowi załącznik do przedmiotowego protokołu.</w:t>
      </w:r>
    </w:p>
    <w:p w14:paraId="11EDDDD0" w14:textId="77777777" w:rsidR="001A5481" w:rsidRDefault="001A5481" w:rsidP="003A76CE">
      <w:pPr>
        <w:pStyle w:val="Nagwek"/>
        <w:tabs>
          <w:tab w:val="left" w:pos="708"/>
        </w:tabs>
        <w:jc w:val="both"/>
        <w:rPr>
          <w:rFonts w:ascii="Arial" w:hAnsi="Arial" w:cs="Arial"/>
          <w:sz w:val="22"/>
          <w:szCs w:val="22"/>
        </w:rPr>
      </w:pPr>
    </w:p>
    <w:p w14:paraId="6499188A" w14:textId="26B25625" w:rsidR="003A76CE" w:rsidRPr="00B72CD1" w:rsidRDefault="000760F5" w:rsidP="003A76CE">
      <w:pPr>
        <w:jc w:val="center"/>
        <w:rPr>
          <w:rFonts w:ascii="Arial" w:hAnsi="Arial" w:cs="Arial"/>
          <w:b/>
          <w:snapToGrid w:val="0"/>
          <w:color w:val="000000"/>
          <w:sz w:val="22"/>
          <w:szCs w:val="22"/>
        </w:rPr>
      </w:pPr>
      <w:r>
        <w:rPr>
          <w:rFonts w:ascii="Arial" w:hAnsi="Arial" w:cs="Arial"/>
          <w:b/>
          <w:snapToGrid w:val="0"/>
          <w:color w:val="000000"/>
          <w:sz w:val="22"/>
          <w:szCs w:val="22"/>
        </w:rPr>
        <w:t>§ 13</w:t>
      </w:r>
    </w:p>
    <w:p w14:paraId="604F4690" w14:textId="77777777" w:rsidR="003A76CE" w:rsidRPr="00B72CD1" w:rsidRDefault="003A76CE" w:rsidP="003A76CE">
      <w:pPr>
        <w:jc w:val="center"/>
        <w:rPr>
          <w:rFonts w:ascii="Arial" w:hAnsi="Arial" w:cs="Arial"/>
          <w:b/>
          <w:snapToGrid w:val="0"/>
          <w:color w:val="000000"/>
          <w:sz w:val="22"/>
          <w:szCs w:val="22"/>
        </w:rPr>
      </w:pPr>
      <w:r w:rsidRPr="00B72CD1">
        <w:rPr>
          <w:rFonts w:ascii="Arial" w:hAnsi="Arial" w:cs="Arial"/>
          <w:b/>
          <w:snapToGrid w:val="0"/>
          <w:color w:val="000000"/>
          <w:sz w:val="22"/>
          <w:szCs w:val="22"/>
        </w:rPr>
        <w:t>Postanowienia końcowe</w:t>
      </w:r>
    </w:p>
    <w:p w14:paraId="5C52F9BF" w14:textId="77777777" w:rsidR="003A76CE" w:rsidRPr="00B72CD1" w:rsidRDefault="003A76CE" w:rsidP="00876925">
      <w:pPr>
        <w:numPr>
          <w:ilvl w:val="0"/>
          <w:numId w:val="8"/>
        </w:numPr>
        <w:jc w:val="both"/>
        <w:rPr>
          <w:rFonts w:ascii="Arial" w:hAnsi="Arial" w:cs="Arial"/>
          <w:snapToGrid w:val="0"/>
          <w:color w:val="000000"/>
          <w:sz w:val="22"/>
          <w:szCs w:val="22"/>
        </w:rPr>
      </w:pPr>
      <w:r w:rsidRPr="00B72CD1">
        <w:rPr>
          <w:rFonts w:ascii="Arial" w:hAnsi="Arial" w:cs="Arial"/>
          <w:snapToGrid w:val="0"/>
          <w:color w:val="000000"/>
          <w:sz w:val="22"/>
          <w:szCs w:val="22"/>
        </w:rPr>
        <w:t>Wszystkie kwestie sporne powstałe na tle niniejszej Umowy Strony rozstrzygać będą polubownie. W przypadku nie dojścia do porozumienia, spory podlegają rozstrzygnięciu przez Sąd właściwy miejscowo dla siedziby Zamawiającego.</w:t>
      </w:r>
    </w:p>
    <w:p w14:paraId="764402C1" w14:textId="3B91C0ED" w:rsidR="003A76CE" w:rsidRPr="00B72CD1" w:rsidRDefault="003A76CE" w:rsidP="00876925">
      <w:pPr>
        <w:numPr>
          <w:ilvl w:val="0"/>
          <w:numId w:val="8"/>
        </w:numPr>
        <w:jc w:val="both"/>
        <w:rPr>
          <w:rFonts w:ascii="Arial" w:hAnsi="Arial" w:cs="Arial"/>
          <w:snapToGrid w:val="0"/>
          <w:color w:val="000000"/>
          <w:sz w:val="22"/>
          <w:szCs w:val="22"/>
        </w:rPr>
      </w:pPr>
      <w:r w:rsidRPr="00B72CD1">
        <w:rPr>
          <w:rFonts w:ascii="Arial" w:hAnsi="Arial" w:cs="Arial"/>
          <w:sz w:val="22"/>
          <w:szCs w:val="22"/>
        </w:rPr>
        <w:t>Zmiany postanowień Umowy i jej załączników wymagają formy pisemnego aneksu pod rygorem nieważności z zastrzeżeniem sytuacji przewidzianej w § 4 ust. 3</w:t>
      </w:r>
      <w:r w:rsidR="000760F5">
        <w:rPr>
          <w:rFonts w:ascii="Arial" w:hAnsi="Arial" w:cs="Arial"/>
          <w:sz w:val="22"/>
          <w:szCs w:val="22"/>
        </w:rPr>
        <w:t>.</w:t>
      </w:r>
    </w:p>
    <w:p w14:paraId="2A2A954F" w14:textId="77777777" w:rsidR="003A76CE" w:rsidRPr="00B72CD1" w:rsidRDefault="003A76CE" w:rsidP="00876925">
      <w:pPr>
        <w:numPr>
          <w:ilvl w:val="0"/>
          <w:numId w:val="8"/>
        </w:numPr>
        <w:jc w:val="both"/>
        <w:rPr>
          <w:rFonts w:ascii="Arial" w:hAnsi="Arial" w:cs="Arial"/>
          <w:sz w:val="22"/>
          <w:szCs w:val="22"/>
        </w:rPr>
      </w:pPr>
      <w:r w:rsidRPr="00B72CD1">
        <w:rPr>
          <w:rFonts w:ascii="Arial" w:hAnsi="Arial" w:cs="Arial"/>
          <w:sz w:val="22"/>
          <w:szCs w:val="22"/>
        </w:rPr>
        <w:t>W sprawach nie uregulowanych niniejszą Umową stosuje się przepisy kodeksu cywilnego oraz odpowiednie obowiązujące przepisy prawa.</w:t>
      </w:r>
    </w:p>
    <w:p w14:paraId="3EAEC074" w14:textId="77777777" w:rsidR="003A76CE" w:rsidRPr="00B72CD1" w:rsidRDefault="003A76CE" w:rsidP="00876925">
      <w:pPr>
        <w:numPr>
          <w:ilvl w:val="0"/>
          <w:numId w:val="8"/>
        </w:numPr>
        <w:jc w:val="both"/>
        <w:rPr>
          <w:rFonts w:ascii="Arial" w:hAnsi="Arial" w:cs="Arial"/>
          <w:sz w:val="22"/>
          <w:szCs w:val="22"/>
        </w:rPr>
      </w:pPr>
      <w:r w:rsidRPr="00B72CD1">
        <w:rPr>
          <w:rFonts w:ascii="Arial" w:hAnsi="Arial" w:cs="Arial"/>
          <w:sz w:val="22"/>
          <w:szCs w:val="22"/>
        </w:rPr>
        <w:t>Następujące załączniki stanowią integralną część Umowy:</w:t>
      </w:r>
    </w:p>
    <w:p w14:paraId="1A3B0868" w14:textId="1117CCE4" w:rsidR="00CA5372" w:rsidRPr="00CA5372" w:rsidRDefault="00CA5372" w:rsidP="00CA5372">
      <w:pPr>
        <w:numPr>
          <w:ilvl w:val="0"/>
          <w:numId w:val="9"/>
        </w:numPr>
        <w:jc w:val="both"/>
        <w:rPr>
          <w:rFonts w:ascii="Arial" w:hAnsi="Arial" w:cs="Arial"/>
          <w:sz w:val="22"/>
          <w:szCs w:val="22"/>
        </w:rPr>
      </w:pPr>
      <w:r w:rsidRPr="00CA5372">
        <w:rPr>
          <w:rFonts w:ascii="Arial" w:hAnsi="Arial" w:cs="Arial"/>
          <w:sz w:val="22"/>
          <w:szCs w:val="22"/>
        </w:rPr>
        <w:t xml:space="preserve">Załącznik nr 1 – Sita </w:t>
      </w:r>
      <w:r w:rsidR="001A5481">
        <w:rPr>
          <w:rFonts w:ascii="Arial" w:hAnsi="Arial" w:cs="Arial"/>
          <w:sz w:val="22"/>
          <w:szCs w:val="22"/>
        </w:rPr>
        <w:t>l</w:t>
      </w:r>
      <w:r w:rsidRPr="00CA5372">
        <w:rPr>
          <w:rFonts w:ascii="Arial" w:hAnsi="Arial" w:cs="Arial"/>
          <w:sz w:val="22"/>
          <w:szCs w:val="22"/>
        </w:rPr>
        <w:t>aboratoryjne;</w:t>
      </w:r>
    </w:p>
    <w:p w14:paraId="65BE3DFE" w14:textId="77777777" w:rsidR="00CA5372" w:rsidRPr="00CA5372" w:rsidRDefault="00CA5372" w:rsidP="00CA5372">
      <w:pPr>
        <w:numPr>
          <w:ilvl w:val="0"/>
          <w:numId w:val="9"/>
        </w:numPr>
        <w:jc w:val="both"/>
        <w:rPr>
          <w:rFonts w:ascii="Arial" w:hAnsi="Arial" w:cs="Arial"/>
          <w:sz w:val="22"/>
          <w:szCs w:val="22"/>
        </w:rPr>
      </w:pPr>
      <w:r w:rsidRPr="00CA5372">
        <w:rPr>
          <w:rFonts w:ascii="Arial" w:hAnsi="Arial" w:cs="Arial"/>
          <w:sz w:val="22"/>
          <w:szCs w:val="22"/>
        </w:rPr>
        <w:t>Załącznik nr 2 – Piece i suszarki;</w:t>
      </w:r>
    </w:p>
    <w:p w14:paraId="4E5D2CAA" w14:textId="77777777" w:rsidR="00CA5372" w:rsidRPr="00CA5372" w:rsidRDefault="00CA5372" w:rsidP="00CA5372">
      <w:pPr>
        <w:numPr>
          <w:ilvl w:val="0"/>
          <w:numId w:val="9"/>
        </w:numPr>
        <w:jc w:val="both"/>
        <w:rPr>
          <w:rFonts w:ascii="Arial" w:hAnsi="Arial" w:cs="Arial"/>
          <w:sz w:val="22"/>
          <w:szCs w:val="22"/>
        </w:rPr>
      </w:pPr>
      <w:r w:rsidRPr="00CA5372">
        <w:rPr>
          <w:rFonts w:ascii="Arial" w:hAnsi="Arial" w:cs="Arial"/>
          <w:sz w:val="22"/>
          <w:szCs w:val="22"/>
        </w:rPr>
        <w:t xml:space="preserve">Załącznik nr 3 – </w:t>
      </w:r>
      <w:proofErr w:type="spellStart"/>
      <w:r w:rsidRPr="00CA5372">
        <w:rPr>
          <w:rFonts w:ascii="Arial" w:hAnsi="Arial" w:cs="Arial"/>
          <w:sz w:val="22"/>
          <w:szCs w:val="22"/>
        </w:rPr>
        <w:t>Termohigrometry</w:t>
      </w:r>
      <w:proofErr w:type="spellEnd"/>
      <w:r w:rsidRPr="00CA5372">
        <w:rPr>
          <w:rFonts w:ascii="Arial" w:hAnsi="Arial" w:cs="Arial"/>
          <w:sz w:val="22"/>
          <w:szCs w:val="22"/>
        </w:rPr>
        <w:t xml:space="preserve"> i termometry;</w:t>
      </w:r>
    </w:p>
    <w:p w14:paraId="511A0A4A" w14:textId="6D0F5C13" w:rsidR="003A76CE" w:rsidRPr="001A5481" w:rsidRDefault="00CA5372" w:rsidP="001A5481">
      <w:pPr>
        <w:numPr>
          <w:ilvl w:val="0"/>
          <w:numId w:val="9"/>
        </w:numPr>
        <w:jc w:val="both"/>
        <w:rPr>
          <w:rFonts w:ascii="Arial" w:hAnsi="Arial" w:cs="Arial"/>
          <w:sz w:val="22"/>
          <w:szCs w:val="22"/>
        </w:rPr>
      </w:pPr>
      <w:r w:rsidRPr="00CA5372">
        <w:rPr>
          <w:rFonts w:ascii="Arial" w:hAnsi="Arial" w:cs="Arial"/>
          <w:sz w:val="22"/>
          <w:szCs w:val="22"/>
        </w:rPr>
        <w:t>Załącznik nr 4 – Wagi i wzorce masy.</w:t>
      </w:r>
    </w:p>
    <w:p w14:paraId="6F09A527" w14:textId="77777777" w:rsidR="003A76CE" w:rsidRPr="00B72CD1" w:rsidRDefault="003A76CE" w:rsidP="00876925">
      <w:pPr>
        <w:numPr>
          <w:ilvl w:val="0"/>
          <w:numId w:val="8"/>
        </w:numPr>
        <w:jc w:val="both"/>
        <w:rPr>
          <w:rFonts w:ascii="Arial" w:hAnsi="Arial" w:cs="Arial"/>
          <w:snapToGrid w:val="0"/>
          <w:color w:val="000000"/>
          <w:sz w:val="22"/>
          <w:szCs w:val="22"/>
        </w:rPr>
      </w:pPr>
      <w:r w:rsidRPr="00B72CD1">
        <w:rPr>
          <w:rFonts w:ascii="Arial" w:hAnsi="Arial" w:cs="Arial"/>
          <w:snapToGrid w:val="0"/>
          <w:color w:val="000000"/>
          <w:sz w:val="22"/>
          <w:szCs w:val="22"/>
        </w:rPr>
        <w:t xml:space="preserve">Umowę sporządzono w dwóch jednobrzmiących egzemplarzach z przeznaczeniem </w:t>
      </w:r>
      <w:r w:rsidRPr="00B72CD1">
        <w:rPr>
          <w:rFonts w:ascii="Arial" w:hAnsi="Arial" w:cs="Arial"/>
          <w:snapToGrid w:val="0"/>
          <w:color w:val="000000"/>
          <w:sz w:val="22"/>
          <w:szCs w:val="22"/>
        </w:rPr>
        <w:br/>
        <w:t>po jednym egzemplarzu dla każdej ze Stron.</w:t>
      </w:r>
    </w:p>
    <w:p w14:paraId="6011B510" w14:textId="77777777" w:rsidR="003A76CE" w:rsidRPr="00B72CD1" w:rsidRDefault="003A76CE" w:rsidP="00876925">
      <w:pPr>
        <w:numPr>
          <w:ilvl w:val="0"/>
          <w:numId w:val="8"/>
        </w:numPr>
        <w:rPr>
          <w:rFonts w:ascii="Arial" w:hAnsi="Arial" w:cs="Arial"/>
          <w:snapToGrid w:val="0"/>
          <w:color w:val="000000"/>
          <w:sz w:val="22"/>
          <w:szCs w:val="22"/>
        </w:rPr>
      </w:pPr>
      <w:r w:rsidRPr="00B72CD1">
        <w:rPr>
          <w:rFonts w:ascii="Arial" w:hAnsi="Arial" w:cs="Arial"/>
          <w:snapToGrid w:val="0"/>
          <w:color w:val="000000"/>
          <w:sz w:val="22"/>
          <w:szCs w:val="22"/>
        </w:rPr>
        <w:t xml:space="preserve">Umowa </w:t>
      </w:r>
      <w:r>
        <w:rPr>
          <w:rFonts w:ascii="Arial" w:hAnsi="Arial" w:cs="Arial"/>
          <w:snapToGrid w:val="0"/>
          <w:color w:val="000000"/>
          <w:sz w:val="22"/>
          <w:szCs w:val="22"/>
        </w:rPr>
        <w:t>obowiązuje</w:t>
      </w:r>
      <w:r w:rsidRPr="00B72CD1">
        <w:rPr>
          <w:rFonts w:ascii="Arial" w:hAnsi="Arial" w:cs="Arial"/>
          <w:snapToGrid w:val="0"/>
          <w:color w:val="000000"/>
          <w:sz w:val="22"/>
          <w:szCs w:val="22"/>
        </w:rPr>
        <w:t xml:space="preserve"> z dniem jej zawarcia.</w:t>
      </w:r>
    </w:p>
    <w:p w14:paraId="5AB0F5F2" w14:textId="4F048768" w:rsidR="00876925" w:rsidRDefault="00876925" w:rsidP="000D4A1C"/>
    <w:p w14:paraId="7BCB8BC7" w14:textId="77777777" w:rsidR="00645E63" w:rsidRPr="000D4A1C" w:rsidRDefault="00645E63" w:rsidP="000D4A1C"/>
    <w:p w14:paraId="0D713027" w14:textId="23B080F3" w:rsidR="00A04321" w:rsidRDefault="00D5671D" w:rsidP="007129BE">
      <w:pPr>
        <w:pStyle w:val="Nagwek1"/>
        <w:rPr>
          <w:rFonts w:ascii="Arial" w:hAnsi="Arial" w:cs="Arial"/>
          <w:szCs w:val="22"/>
        </w:rPr>
      </w:pPr>
      <w:r w:rsidRPr="008F28D4">
        <w:rPr>
          <w:rFonts w:ascii="Arial" w:hAnsi="Arial" w:cs="Arial"/>
          <w:szCs w:val="22"/>
        </w:rPr>
        <w:t xml:space="preserve">WYKONAWCA: </w:t>
      </w:r>
      <w:r w:rsidRPr="008F28D4">
        <w:rPr>
          <w:rFonts w:ascii="Arial" w:hAnsi="Arial" w:cs="Arial"/>
          <w:szCs w:val="22"/>
        </w:rPr>
        <w:tab/>
      </w:r>
      <w:r w:rsidRPr="008F28D4">
        <w:rPr>
          <w:rFonts w:ascii="Arial" w:hAnsi="Arial" w:cs="Arial"/>
          <w:szCs w:val="22"/>
        </w:rPr>
        <w:tab/>
      </w:r>
      <w:r w:rsidRPr="008F28D4">
        <w:rPr>
          <w:rFonts w:ascii="Arial" w:hAnsi="Arial" w:cs="Arial"/>
          <w:szCs w:val="22"/>
        </w:rPr>
        <w:tab/>
      </w:r>
      <w:r w:rsidRPr="008F28D4">
        <w:rPr>
          <w:rFonts w:ascii="Arial" w:hAnsi="Arial" w:cs="Arial"/>
          <w:szCs w:val="22"/>
        </w:rPr>
        <w:tab/>
      </w:r>
      <w:r w:rsidRPr="008F28D4">
        <w:rPr>
          <w:rFonts w:ascii="Arial" w:hAnsi="Arial" w:cs="Arial"/>
          <w:szCs w:val="22"/>
        </w:rPr>
        <w:tab/>
      </w:r>
      <w:r w:rsidRPr="008F28D4">
        <w:rPr>
          <w:rFonts w:ascii="Arial" w:hAnsi="Arial" w:cs="Arial"/>
          <w:szCs w:val="22"/>
        </w:rPr>
        <w:tab/>
        <w:t>ZAMAWIAJĄCY:</w:t>
      </w:r>
    </w:p>
    <w:sectPr w:rsidR="00A04321" w:rsidSect="00A37442">
      <w:headerReference w:type="default" r:id="rId13"/>
      <w:footerReference w:type="even" r:id="rId14"/>
      <w:footerReference w:type="default" r:id="rId15"/>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A6E4" w14:textId="77777777" w:rsidR="00937A06" w:rsidRDefault="00937A06">
      <w:r>
        <w:separator/>
      </w:r>
    </w:p>
  </w:endnote>
  <w:endnote w:type="continuationSeparator" w:id="0">
    <w:p w14:paraId="71DDFFBA" w14:textId="77777777" w:rsidR="00937A06" w:rsidRDefault="0093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charset w:val="00"/>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0FDA" w14:textId="77777777" w:rsidR="00A37442"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E4E5C0" w14:textId="77777777" w:rsidR="00A37442" w:rsidRDefault="007901B8" w:rsidP="00A374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039E" w14:textId="77777777" w:rsidR="00A37442"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11E56">
      <w:rPr>
        <w:rStyle w:val="Numerstrony"/>
        <w:noProof/>
      </w:rPr>
      <w:t>1</w:t>
    </w:r>
    <w:r>
      <w:rPr>
        <w:rStyle w:val="Numerstrony"/>
      </w:rPr>
      <w:fldChar w:fldCharType="end"/>
    </w:r>
  </w:p>
  <w:p w14:paraId="211BAA4E" w14:textId="77777777" w:rsidR="00A37442" w:rsidRDefault="007901B8" w:rsidP="00A374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018B" w14:textId="77777777" w:rsidR="00937A06" w:rsidRDefault="00937A06">
      <w:r>
        <w:separator/>
      </w:r>
    </w:p>
  </w:footnote>
  <w:footnote w:type="continuationSeparator" w:id="0">
    <w:p w14:paraId="021DE6EA" w14:textId="77777777" w:rsidR="00937A06" w:rsidRDefault="00937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1722" w14:textId="2E047CD9" w:rsidR="00A37442" w:rsidRPr="00CE4D6F" w:rsidRDefault="007901B8" w:rsidP="00A37442">
    <w:pPr>
      <w:pStyle w:val="Nagwek"/>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48C699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8C1FAE"/>
    <w:multiLevelType w:val="hybridMultilevel"/>
    <w:tmpl w:val="7C5EC1AC"/>
    <w:lvl w:ilvl="0" w:tplc="797CF9A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E3E37"/>
    <w:multiLevelType w:val="hybridMultilevel"/>
    <w:tmpl w:val="00DE7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446313"/>
    <w:multiLevelType w:val="hybridMultilevel"/>
    <w:tmpl w:val="9B1CF71C"/>
    <w:lvl w:ilvl="0" w:tplc="0415000F">
      <w:start w:val="1"/>
      <w:numFmt w:val="decimal"/>
      <w:lvlText w:val="%1."/>
      <w:lvlJc w:val="left"/>
      <w:pPr>
        <w:ind w:left="360" w:hanging="360"/>
      </w:pPr>
    </w:lvl>
    <w:lvl w:ilvl="1" w:tplc="A2D8EC0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C45CCC"/>
    <w:multiLevelType w:val="hybridMultilevel"/>
    <w:tmpl w:val="FA1487FA"/>
    <w:lvl w:ilvl="0" w:tplc="DC2C042C">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BD09C0"/>
    <w:multiLevelType w:val="hybridMultilevel"/>
    <w:tmpl w:val="67F0C01A"/>
    <w:lvl w:ilvl="0" w:tplc="BD6C6306">
      <w:start w:val="1"/>
      <w:numFmt w:val="decimal"/>
      <w:lvlText w:val="%1."/>
      <w:lvlJc w:val="left"/>
      <w:pPr>
        <w:tabs>
          <w:tab w:val="num" w:pos="357"/>
        </w:tabs>
        <w:ind w:left="357" w:hanging="357"/>
      </w:pPr>
      <w:rPr>
        <w:rFonts w:hint="default"/>
      </w:rPr>
    </w:lvl>
    <w:lvl w:ilvl="1" w:tplc="2986820E">
      <w:start w:val="1"/>
      <w:numFmt w:val="decimal"/>
      <w:lvlText w:val="%2)"/>
      <w:lvlJc w:val="left"/>
      <w:pPr>
        <w:tabs>
          <w:tab w:val="num" w:pos="903"/>
        </w:tabs>
        <w:ind w:left="903" w:hanging="36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B353957"/>
    <w:multiLevelType w:val="hybridMultilevel"/>
    <w:tmpl w:val="0B5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1142D9"/>
    <w:multiLevelType w:val="hybridMultilevel"/>
    <w:tmpl w:val="799AA3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7F07F7B"/>
    <w:multiLevelType w:val="hybridMultilevel"/>
    <w:tmpl w:val="A94C41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D60501"/>
    <w:multiLevelType w:val="hybridMultilevel"/>
    <w:tmpl w:val="1AF0E9F4"/>
    <w:lvl w:ilvl="0" w:tplc="000412C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52C35C81"/>
    <w:multiLevelType w:val="multilevel"/>
    <w:tmpl w:val="CA524C1E"/>
    <w:styleLink w:val="Styl3"/>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60663D5"/>
    <w:multiLevelType w:val="hybridMultilevel"/>
    <w:tmpl w:val="3E583A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7515AB7"/>
    <w:multiLevelType w:val="multilevel"/>
    <w:tmpl w:val="44F25498"/>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FD4716C"/>
    <w:multiLevelType w:val="hybridMultilevel"/>
    <w:tmpl w:val="378A03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0AD69CB"/>
    <w:multiLevelType w:val="hybridMultilevel"/>
    <w:tmpl w:val="D780DE36"/>
    <w:lvl w:ilvl="0" w:tplc="06DC6F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num>
  <w:num w:numId="3">
    <w:abstractNumId w:val="13"/>
    <w:lvlOverride w:ilvl="0">
      <w:lvl w:ilvl="0" w:tplc="0415000F">
        <w:start w:val="1"/>
        <w:numFmt w:val="decimal"/>
        <w:lvlText w:val="%1."/>
        <w:lvlJc w:val="left"/>
        <w:pPr>
          <w:ind w:left="340" w:hanging="340"/>
        </w:pPr>
        <w:rPr>
          <w:rFonts w:hint="default"/>
        </w:rPr>
      </w:lvl>
    </w:lvlOverride>
    <w:lvlOverride w:ilvl="1">
      <w:lvl w:ilvl="1" w:tplc="04150019">
        <w:start w:val="1"/>
        <w:numFmt w:val="lowerLetter"/>
        <w:lvlText w:val="%2."/>
        <w:lvlJc w:val="left"/>
        <w:pPr>
          <w:ind w:left="1080" w:hanging="360"/>
        </w:pPr>
        <w:rPr>
          <w:rFonts w:hint="default"/>
        </w:rPr>
      </w:lvl>
    </w:lvlOverride>
    <w:lvlOverride w:ilvl="2">
      <w:lvl w:ilvl="2" w:tplc="0415001B">
        <w:start w:val="1"/>
        <w:numFmt w:val="lowerRoman"/>
        <w:lvlText w:val="%3."/>
        <w:lvlJc w:val="right"/>
        <w:pPr>
          <w:ind w:left="1800" w:hanging="180"/>
        </w:pPr>
        <w:rPr>
          <w:rFonts w:hint="default"/>
        </w:rPr>
      </w:lvl>
    </w:lvlOverride>
    <w:lvlOverride w:ilvl="3">
      <w:lvl w:ilvl="3" w:tplc="0415000F">
        <w:start w:val="1"/>
        <w:numFmt w:val="decimal"/>
        <w:lvlText w:val="%4."/>
        <w:lvlJc w:val="left"/>
        <w:pPr>
          <w:ind w:left="2520" w:hanging="360"/>
        </w:pPr>
        <w:rPr>
          <w:rFonts w:hint="default"/>
        </w:rPr>
      </w:lvl>
    </w:lvlOverride>
    <w:lvlOverride w:ilvl="4">
      <w:lvl w:ilvl="4" w:tplc="04150019">
        <w:start w:val="1"/>
        <w:numFmt w:val="lowerLetter"/>
        <w:lvlText w:val="%5."/>
        <w:lvlJc w:val="left"/>
        <w:pPr>
          <w:ind w:left="3240" w:hanging="360"/>
        </w:pPr>
        <w:rPr>
          <w:rFonts w:hint="default"/>
        </w:rPr>
      </w:lvl>
    </w:lvlOverride>
    <w:lvlOverride w:ilvl="5">
      <w:lvl w:ilvl="5" w:tplc="0415001B">
        <w:start w:val="1"/>
        <w:numFmt w:val="lowerRoman"/>
        <w:lvlText w:val="%6."/>
        <w:lvlJc w:val="right"/>
        <w:pPr>
          <w:ind w:left="3960" w:hanging="180"/>
        </w:pPr>
        <w:rPr>
          <w:rFonts w:hint="default"/>
        </w:rPr>
      </w:lvl>
    </w:lvlOverride>
    <w:lvlOverride w:ilvl="6">
      <w:lvl w:ilvl="6" w:tplc="0415000F">
        <w:start w:val="1"/>
        <w:numFmt w:val="decimal"/>
        <w:lvlText w:val="%7."/>
        <w:lvlJc w:val="left"/>
        <w:pPr>
          <w:ind w:left="4680" w:hanging="360"/>
        </w:pPr>
        <w:rPr>
          <w:rFonts w:hint="default"/>
        </w:rPr>
      </w:lvl>
    </w:lvlOverride>
    <w:lvlOverride w:ilvl="7">
      <w:lvl w:ilvl="7" w:tplc="04150019">
        <w:start w:val="1"/>
        <w:numFmt w:val="lowerLetter"/>
        <w:lvlText w:val="%8."/>
        <w:lvlJc w:val="left"/>
        <w:pPr>
          <w:ind w:left="5400" w:hanging="360"/>
        </w:pPr>
        <w:rPr>
          <w:rFonts w:hint="default"/>
        </w:rPr>
      </w:lvl>
    </w:lvlOverride>
    <w:lvlOverride w:ilvl="8">
      <w:lvl w:ilvl="8" w:tplc="0415001B">
        <w:start w:val="1"/>
        <w:numFmt w:val="lowerRoman"/>
        <w:lvlText w:val="%9."/>
        <w:lvlJc w:val="right"/>
        <w:pPr>
          <w:ind w:left="6120" w:hanging="180"/>
        </w:pPr>
        <w:rPr>
          <w:rFonts w:hint="default"/>
        </w:rPr>
      </w:lvl>
    </w:lvlOverride>
  </w:num>
  <w:num w:numId="4">
    <w:abstractNumId w:val="10"/>
  </w:num>
  <w:num w:numId="5">
    <w:abstractNumId w:val="6"/>
  </w:num>
  <w:num w:numId="6">
    <w:abstractNumId w:val="0"/>
  </w:num>
  <w:num w:numId="7">
    <w:abstractNumId w:val="7"/>
  </w:num>
  <w:num w:numId="8">
    <w:abstractNumId w:val="14"/>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8"/>
  </w:num>
  <w:num w:numId="14">
    <w:abstractNumId w:val="11"/>
  </w:num>
  <w:num w:numId="15">
    <w:abstractNumId w:val="5"/>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C9"/>
    <w:rsid w:val="00046E7B"/>
    <w:rsid w:val="0005361D"/>
    <w:rsid w:val="000630F6"/>
    <w:rsid w:val="00072306"/>
    <w:rsid w:val="000760F5"/>
    <w:rsid w:val="000910FB"/>
    <w:rsid w:val="000978DC"/>
    <w:rsid w:val="000A1C31"/>
    <w:rsid w:val="000A48F6"/>
    <w:rsid w:val="000A777C"/>
    <w:rsid w:val="000B12E3"/>
    <w:rsid w:val="000C157E"/>
    <w:rsid w:val="000C270D"/>
    <w:rsid w:val="000C6852"/>
    <w:rsid w:val="000D4A1C"/>
    <w:rsid w:val="00107FB6"/>
    <w:rsid w:val="0012602C"/>
    <w:rsid w:val="00130001"/>
    <w:rsid w:val="00134CF0"/>
    <w:rsid w:val="00134E46"/>
    <w:rsid w:val="001353C8"/>
    <w:rsid w:val="00155CCE"/>
    <w:rsid w:val="00157403"/>
    <w:rsid w:val="00165378"/>
    <w:rsid w:val="0018495A"/>
    <w:rsid w:val="001A5481"/>
    <w:rsid w:val="001B2588"/>
    <w:rsid w:val="001D4103"/>
    <w:rsid w:val="001D688E"/>
    <w:rsid w:val="001F0FA3"/>
    <w:rsid w:val="001F33DE"/>
    <w:rsid w:val="00201A50"/>
    <w:rsid w:val="00215E77"/>
    <w:rsid w:val="00241CDA"/>
    <w:rsid w:val="00242108"/>
    <w:rsid w:val="0025358B"/>
    <w:rsid w:val="00280E43"/>
    <w:rsid w:val="002846C5"/>
    <w:rsid w:val="00287EFD"/>
    <w:rsid w:val="002A3412"/>
    <w:rsid w:val="002B5061"/>
    <w:rsid w:val="002D3A2D"/>
    <w:rsid w:val="002E5697"/>
    <w:rsid w:val="00311E56"/>
    <w:rsid w:val="00324372"/>
    <w:rsid w:val="003344D9"/>
    <w:rsid w:val="00344B5C"/>
    <w:rsid w:val="00380F29"/>
    <w:rsid w:val="00383823"/>
    <w:rsid w:val="00383E0F"/>
    <w:rsid w:val="00394F5F"/>
    <w:rsid w:val="003A2A8E"/>
    <w:rsid w:val="003A76CE"/>
    <w:rsid w:val="003B0BDA"/>
    <w:rsid w:val="003B7267"/>
    <w:rsid w:val="003E2482"/>
    <w:rsid w:val="003E3114"/>
    <w:rsid w:val="003E5B8F"/>
    <w:rsid w:val="003E74C9"/>
    <w:rsid w:val="00446CAD"/>
    <w:rsid w:val="00452AAD"/>
    <w:rsid w:val="00455EAC"/>
    <w:rsid w:val="00462F7D"/>
    <w:rsid w:val="004711B7"/>
    <w:rsid w:val="00472BB4"/>
    <w:rsid w:val="0048170C"/>
    <w:rsid w:val="0049013E"/>
    <w:rsid w:val="004A1946"/>
    <w:rsid w:val="004A4872"/>
    <w:rsid w:val="004C31FE"/>
    <w:rsid w:val="004D2EFB"/>
    <w:rsid w:val="004D7E98"/>
    <w:rsid w:val="004E091E"/>
    <w:rsid w:val="004E2413"/>
    <w:rsid w:val="00500A97"/>
    <w:rsid w:val="00521C56"/>
    <w:rsid w:val="0052265B"/>
    <w:rsid w:val="00524D96"/>
    <w:rsid w:val="00554341"/>
    <w:rsid w:val="00566016"/>
    <w:rsid w:val="0057457A"/>
    <w:rsid w:val="005857B4"/>
    <w:rsid w:val="0058689C"/>
    <w:rsid w:val="0059387E"/>
    <w:rsid w:val="005B0AA5"/>
    <w:rsid w:val="005B2FAD"/>
    <w:rsid w:val="005C2C29"/>
    <w:rsid w:val="005D58CF"/>
    <w:rsid w:val="00613359"/>
    <w:rsid w:val="00616D76"/>
    <w:rsid w:val="00630F5F"/>
    <w:rsid w:val="00632620"/>
    <w:rsid w:val="00633E21"/>
    <w:rsid w:val="0064468D"/>
    <w:rsid w:val="00645E63"/>
    <w:rsid w:val="0064611B"/>
    <w:rsid w:val="0064619B"/>
    <w:rsid w:val="00651A1D"/>
    <w:rsid w:val="00660879"/>
    <w:rsid w:val="006639E4"/>
    <w:rsid w:val="0066775A"/>
    <w:rsid w:val="006861B0"/>
    <w:rsid w:val="00693C9F"/>
    <w:rsid w:val="006A156B"/>
    <w:rsid w:val="006C7F34"/>
    <w:rsid w:val="006D0D6E"/>
    <w:rsid w:val="006E2E77"/>
    <w:rsid w:val="006F141A"/>
    <w:rsid w:val="0070671A"/>
    <w:rsid w:val="007129BE"/>
    <w:rsid w:val="00725497"/>
    <w:rsid w:val="00727981"/>
    <w:rsid w:val="00734FF2"/>
    <w:rsid w:val="007523A9"/>
    <w:rsid w:val="00766343"/>
    <w:rsid w:val="00770038"/>
    <w:rsid w:val="00770987"/>
    <w:rsid w:val="00787DC2"/>
    <w:rsid w:val="007901B8"/>
    <w:rsid w:val="007931BE"/>
    <w:rsid w:val="00793F26"/>
    <w:rsid w:val="007950D0"/>
    <w:rsid w:val="007A0185"/>
    <w:rsid w:val="007B524F"/>
    <w:rsid w:val="007C2F6B"/>
    <w:rsid w:val="007D6668"/>
    <w:rsid w:val="007E56EF"/>
    <w:rsid w:val="007E7027"/>
    <w:rsid w:val="007F767C"/>
    <w:rsid w:val="00800E11"/>
    <w:rsid w:val="00807E82"/>
    <w:rsid w:val="00816F19"/>
    <w:rsid w:val="00824FE9"/>
    <w:rsid w:val="00836FE4"/>
    <w:rsid w:val="00846DE2"/>
    <w:rsid w:val="008520CD"/>
    <w:rsid w:val="00853C7B"/>
    <w:rsid w:val="008540F4"/>
    <w:rsid w:val="00876925"/>
    <w:rsid w:val="00882FE0"/>
    <w:rsid w:val="00895495"/>
    <w:rsid w:val="008A2BAE"/>
    <w:rsid w:val="008A4425"/>
    <w:rsid w:val="008A4489"/>
    <w:rsid w:val="008A68BF"/>
    <w:rsid w:val="008B1AE4"/>
    <w:rsid w:val="008C2B3B"/>
    <w:rsid w:val="008D5D03"/>
    <w:rsid w:val="008F28D4"/>
    <w:rsid w:val="0090560F"/>
    <w:rsid w:val="009226D8"/>
    <w:rsid w:val="009262B6"/>
    <w:rsid w:val="00926AD1"/>
    <w:rsid w:val="00936D6F"/>
    <w:rsid w:val="00937A06"/>
    <w:rsid w:val="00945EBB"/>
    <w:rsid w:val="0094760D"/>
    <w:rsid w:val="00965FA6"/>
    <w:rsid w:val="009A0CAA"/>
    <w:rsid w:val="009B48B2"/>
    <w:rsid w:val="009C1684"/>
    <w:rsid w:val="009C3815"/>
    <w:rsid w:val="009C704C"/>
    <w:rsid w:val="009E721B"/>
    <w:rsid w:val="009E7E20"/>
    <w:rsid w:val="00A03DBC"/>
    <w:rsid w:val="00A04EAB"/>
    <w:rsid w:val="00A169A8"/>
    <w:rsid w:val="00A40776"/>
    <w:rsid w:val="00A431AA"/>
    <w:rsid w:val="00A50CE0"/>
    <w:rsid w:val="00A52959"/>
    <w:rsid w:val="00A55ED1"/>
    <w:rsid w:val="00A60F98"/>
    <w:rsid w:val="00A636E5"/>
    <w:rsid w:val="00A660E0"/>
    <w:rsid w:val="00A81567"/>
    <w:rsid w:val="00A85DAF"/>
    <w:rsid w:val="00A910C1"/>
    <w:rsid w:val="00AC3A8A"/>
    <w:rsid w:val="00AF3F5E"/>
    <w:rsid w:val="00AF52A4"/>
    <w:rsid w:val="00B128DC"/>
    <w:rsid w:val="00B129BD"/>
    <w:rsid w:val="00B1454E"/>
    <w:rsid w:val="00B2425C"/>
    <w:rsid w:val="00B35AE1"/>
    <w:rsid w:val="00B61119"/>
    <w:rsid w:val="00B91F6B"/>
    <w:rsid w:val="00BA3606"/>
    <w:rsid w:val="00BA6169"/>
    <w:rsid w:val="00BA7AEE"/>
    <w:rsid w:val="00BB0917"/>
    <w:rsid w:val="00BC6E62"/>
    <w:rsid w:val="00BD1427"/>
    <w:rsid w:val="00BE0186"/>
    <w:rsid w:val="00BF1F51"/>
    <w:rsid w:val="00C05E49"/>
    <w:rsid w:val="00C060BE"/>
    <w:rsid w:val="00C15A56"/>
    <w:rsid w:val="00C31890"/>
    <w:rsid w:val="00C329C8"/>
    <w:rsid w:val="00C50EFB"/>
    <w:rsid w:val="00C76BF6"/>
    <w:rsid w:val="00C87B9D"/>
    <w:rsid w:val="00CA2A1F"/>
    <w:rsid w:val="00CA5372"/>
    <w:rsid w:val="00CB04E8"/>
    <w:rsid w:val="00CB4BE6"/>
    <w:rsid w:val="00CB5357"/>
    <w:rsid w:val="00CC214D"/>
    <w:rsid w:val="00CD01F6"/>
    <w:rsid w:val="00CE05FE"/>
    <w:rsid w:val="00CE456C"/>
    <w:rsid w:val="00CE4D6F"/>
    <w:rsid w:val="00CF7F42"/>
    <w:rsid w:val="00D01BDC"/>
    <w:rsid w:val="00D04308"/>
    <w:rsid w:val="00D04F04"/>
    <w:rsid w:val="00D202A8"/>
    <w:rsid w:val="00D36B8B"/>
    <w:rsid w:val="00D52900"/>
    <w:rsid w:val="00D5671D"/>
    <w:rsid w:val="00D63E47"/>
    <w:rsid w:val="00D65E7E"/>
    <w:rsid w:val="00D7438E"/>
    <w:rsid w:val="00D7719D"/>
    <w:rsid w:val="00D87F7A"/>
    <w:rsid w:val="00DA450D"/>
    <w:rsid w:val="00DB2CDB"/>
    <w:rsid w:val="00DC0EE5"/>
    <w:rsid w:val="00DC5E13"/>
    <w:rsid w:val="00DE0806"/>
    <w:rsid w:val="00E065B5"/>
    <w:rsid w:val="00E37436"/>
    <w:rsid w:val="00E655C6"/>
    <w:rsid w:val="00E95AAE"/>
    <w:rsid w:val="00ED5DA9"/>
    <w:rsid w:val="00EE6E1D"/>
    <w:rsid w:val="00EF3931"/>
    <w:rsid w:val="00EF4606"/>
    <w:rsid w:val="00EF6339"/>
    <w:rsid w:val="00F1465C"/>
    <w:rsid w:val="00F34291"/>
    <w:rsid w:val="00F41CD8"/>
    <w:rsid w:val="00F4620C"/>
    <w:rsid w:val="00F67B12"/>
    <w:rsid w:val="00F96C6C"/>
    <w:rsid w:val="00FA4F7C"/>
    <w:rsid w:val="00FC10F3"/>
    <w:rsid w:val="00FC511F"/>
    <w:rsid w:val="00FD0F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7BE9"/>
  <w15:docId w15:val="{017B4DD9-F3D4-4E4D-AD28-B5B9AF41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671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5671D"/>
    <w:pPr>
      <w:keepNext/>
      <w:jc w:val="center"/>
      <w:outlineLvl w:val="0"/>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671D"/>
    <w:rPr>
      <w:rFonts w:ascii="Times New Roman" w:eastAsia="Times New Roman" w:hAnsi="Times New Roman" w:cs="Times New Roman"/>
      <w:b/>
      <w:szCs w:val="20"/>
      <w:lang w:eastAsia="pl-PL"/>
    </w:rPr>
  </w:style>
  <w:style w:type="paragraph" w:styleId="Stopka">
    <w:name w:val="footer"/>
    <w:basedOn w:val="Normalny"/>
    <w:link w:val="StopkaZnak"/>
    <w:rsid w:val="00D5671D"/>
    <w:pPr>
      <w:tabs>
        <w:tab w:val="center" w:pos="4536"/>
        <w:tab w:val="right" w:pos="9072"/>
      </w:tabs>
    </w:pPr>
  </w:style>
  <w:style w:type="character" w:customStyle="1" w:styleId="StopkaZnak">
    <w:name w:val="Stopka Znak"/>
    <w:basedOn w:val="Domylnaczcionkaakapitu"/>
    <w:link w:val="Stopka"/>
    <w:rsid w:val="00D5671D"/>
    <w:rPr>
      <w:rFonts w:ascii="Times New Roman" w:eastAsia="Times New Roman" w:hAnsi="Times New Roman" w:cs="Times New Roman"/>
      <w:sz w:val="24"/>
      <w:szCs w:val="24"/>
      <w:lang w:eastAsia="pl-PL"/>
    </w:rPr>
  </w:style>
  <w:style w:type="character" w:styleId="Numerstrony">
    <w:name w:val="page number"/>
    <w:basedOn w:val="Domylnaczcionkaakapitu"/>
    <w:rsid w:val="00D5671D"/>
  </w:style>
  <w:style w:type="paragraph" w:styleId="Tekstpodstawowy">
    <w:name w:val="Body Text"/>
    <w:basedOn w:val="Normalny"/>
    <w:link w:val="TekstpodstawowyZnak"/>
    <w:rsid w:val="00D5671D"/>
    <w:pPr>
      <w:snapToGrid w:val="0"/>
    </w:pPr>
    <w:rPr>
      <w:color w:val="000000"/>
    </w:rPr>
  </w:style>
  <w:style w:type="character" w:customStyle="1" w:styleId="TekstpodstawowyZnak">
    <w:name w:val="Tekst podstawowy Znak"/>
    <w:basedOn w:val="Domylnaczcionkaakapitu"/>
    <w:link w:val="Tekstpodstawowy"/>
    <w:rsid w:val="00D5671D"/>
    <w:rPr>
      <w:rFonts w:ascii="Times New Roman" w:eastAsia="Times New Roman" w:hAnsi="Times New Roman" w:cs="Times New Roman"/>
      <w:color w:val="000000"/>
      <w:sz w:val="24"/>
      <w:szCs w:val="24"/>
      <w:lang w:eastAsia="pl-PL"/>
    </w:rPr>
  </w:style>
  <w:style w:type="paragraph" w:styleId="Nagwek">
    <w:name w:val="header"/>
    <w:aliases w:val="Nagłówek strony"/>
    <w:basedOn w:val="Normalny"/>
    <w:link w:val="NagwekZnak"/>
    <w:rsid w:val="00D5671D"/>
    <w:pPr>
      <w:widowControl w:val="0"/>
      <w:suppressAutoHyphens/>
    </w:pPr>
    <w:rPr>
      <w:rFonts w:ascii="Thorndale" w:eastAsia="HG Mincho Light J" w:hAnsi="Thorndale"/>
      <w:color w:val="000000"/>
      <w:szCs w:val="20"/>
    </w:rPr>
  </w:style>
  <w:style w:type="character" w:customStyle="1" w:styleId="NagwekZnak">
    <w:name w:val="Nagłówek Znak"/>
    <w:aliases w:val="Nagłówek strony Znak"/>
    <w:basedOn w:val="Domylnaczcionkaakapitu"/>
    <w:link w:val="Nagwek"/>
    <w:rsid w:val="00D5671D"/>
    <w:rPr>
      <w:rFonts w:ascii="Thorndale" w:eastAsia="HG Mincho Light J" w:hAnsi="Thorndale" w:cs="Times New Roman"/>
      <w:color w:val="000000"/>
      <w:sz w:val="24"/>
      <w:szCs w:val="20"/>
      <w:lang w:eastAsia="pl-PL"/>
    </w:rPr>
  </w:style>
  <w:style w:type="character" w:styleId="Hipercze">
    <w:name w:val="Hyperlink"/>
    <w:rsid w:val="00D5671D"/>
    <w:rPr>
      <w:color w:val="0563C1"/>
      <w:u w:val="single"/>
    </w:rPr>
  </w:style>
  <w:style w:type="paragraph" w:styleId="Akapitzlist">
    <w:name w:val="List Paragraph"/>
    <w:basedOn w:val="Normalny"/>
    <w:uiPriority w:val="34"/>
    <w:qFormat/>
    <w:rsid w:val="00D5671D"/>
    <w:pPr>
      <w:ind w:left="720"/>
      <w:contextualSpacing/>
    </w:pPr>
  </w:style>
  <w:style w:type="paragraph" w:styleId="Tekstdymka">
    <w:name w:val="Balloon Text"/>
    <w:basedOn w:val="Normalny"/>
    <w:link w:val="TekstdymkaZnak"/>
    <w:uiPriority w:val="99"/>
    <w:semiHidden/>
    <w:unhideWhenUsed/>
    <w:rsid w:val="0090560F"/>
    <w:rPr>
      <w:rFonts w:ascii="Tahoma" w:hAnsi="Tahoma" w:cs="Tahoma"/>
      <w:sz w:val="16"/>
      <w:szCs w:val="16"/>
    </w:rPr>
  </w:style>
  <w:style w:type="character" w:customStyle="1" w:styleId="TekstdymkaZnak">
    <w:name w:val="Tekst dymka Znak"/>
    <w:basedOn w:val="Domylnaczcionkaakapitu"/>
    <w:link w:val="Tekstdymka"/>
    <w:uiPriority w:val="99"/>
    <w:semiHidden/>
    <w:rsid w:val="0090560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41CD8"/>
    <w:rPr>
      <w:sz w:val="16"/>
      <w:szCs w:val="16"/>
    </w:rPr>
  </w:style>
  <w:style w:type="paragraph" w:styleId="Tekstkomentarza">
    <w:name w:val="annotation text"/>
    <w:basedOn w:val="Normalny"/>
    <w:link w:val="TekstkomentarzaZnak"/>
    <w:uiPriority w:val="99"/>
    <w:semiHidden/>
    <w:unhideWhenUsed/>
    <w:rsid w:val="00F41CD8"/>
    <w:rPr>
      <w:sz w:val="20"/>
      <w:szCs w:val="20"/>
    </w:rPr>
  </w:style>
  <w:style w:type="character" w:customStyle="1" w:styleId="TekstkomentarzaZnak">
    <w:name w:val="Tekst komentarza Znak"/>
    <w:basedOn w:val="Domylnaczcionkaakapitu"/>
    <w:link w:val="Tekstkomentarza"/>
    <w:uiPriority w:val="99"/>
    <w:semiHidden/>
    <w:rsid w:val="00F41C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1CD8"/>
    <w:rPr>
      <w:b/>
      <w:bCs/>
    </w:rPr>
  </w:style>
  <w:style w:type="character" w:customStyle="1" w:styleId="TematkomentarzaZnak">
    <w:name w:val="Temat komentarza Znak"/>
    <w:basedOn w:val="TekstkomentarzaZnak"/>
    <w:link w:val="Tematkomentarza"/>
    <w:uiPriority w:val="99"/>
    <w:semiHidden/>
    <w:rsid w:val="00F41CD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7A0185"/>
    <w:rPr>
      <w:sz w:val="20"/>
      <w:szCs w:val="20"/>
    </w:rPr>
  </w:style>
  <w:style w:type="character" w:customStyle="1" w:styleId="TekstprzypisudolnegoZnak">
    <w:name w:val="Tekst przypisu dolnego Znak"/>
    <w:basedOn w:val="Domylnaczcionkaakapitu"/>
    <w:link w:val="Tekstprzypisudolnego"/>
    <w:uiPriority w:val="99"/>
    <w:semiHidden/>
    <w:rsid w:val="007A018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A0185"/>
    <w:rPr>
      <w:vertAlign w:val="superscript"/>
    </w:rPr>
  </w:style>
  <w:style w:type="paragraph" w:styleId="Zwykytekst">
    <w:name w:val="Plain Text"/>
    <w:basedOn w:val="Normalny"/>
    <w:link w:val="ZwykytekstZnak"/>
    <w:rsid w:val="00A169A8"/>
    <w:rPr>
      <w:rFonts w:ascii="Courier New" w:hAnsi="Courier New"/>
      <w:sz w:val="20"/>
      <w:szCs w:val="20"/>
    </w:rPr>
  </w:style>
  <w:style w:type="character" w:customStyle="1" w:styleId="ZwykytekstZnak">
    <w:name w:val="Zwykły tekst Znak"/>
    <w:basedOn w:val="Domylnaczcionkaakapitu"/>
    <w:link w:val="Zwykytekst"/>
    <w:rsid w:val="00A169A8"/>
    <w:rPr>
      <w:rFonts w:ascii="Courier New" w:eastAsia="Times New Roman" w:hAnsi="Courier New" w:cs="Times New Roman"/>
      <w:sz w:val="20"/>
      <w:szCs w:val="20"/>
      <w:lang w:eastAsia="pl-PL"/>
    </w:rPr>
  </w:style>
  <w:style w:type="numbering" w:customStyle="1" w:styleId="Styl3">
    <w:name w:val="Styl3"/>
    <w:rsid w:val="003E3114"/>
    <w:pPr>
      <w:numPr>
        <w:numId w:val="4"/>
      </w:numPr>
    </w:pPr>
  </w:style>
  <w:style w:type="paragraph" w:styleId="Poprawka">
    <w:name w:val="Revision"/>
    <w:hidden/>
    <w:uiPriority w:val="99"/>
    <w:semiHidden/>
    <w:rsid w:val="000D4A1C"/>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A03DBC"/>
    <w:rPr>
      <w:color w:val="605E5C"/>
      <w:shd w:val="clear" w:color="auto" w:fill="E1DFDD"/>
    </w:rPr>
  </w:style>
  <w:style w:type="character" w:styleId="Nierozpoznanawzmianka">
    <w:name w:val="Unresolved Mention"/>
    <w:basedOn w:val="Domylnaczcionkaakapitu"/>
    <w:uiPriority w:val="99"/>
    <w:semiHidden/>
    <w:unhideWhenUsed/>
    <w:rsid w:val="00E3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5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glinowiecka@opec.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moczynski@opec.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94F326D5742F64D96F53C0FF40409FD" ma:contentTypeVersion="5" ma:contentTypeDescription="Utwórz nowy dokument." ma:contentTypeScope="" ma:versionID="90ae9c6d01664f23d2bea43e1d2d8363">
  <xsd:schema xmlns:xsd="http://www.w3.org/2001/XMLSchema" xmlns:xs="http://www.w3.org/2001/XMLSchema" xmlns:p="http://schemas.microsoft.com/office/2006/metadata/properties" targetNamespace="http://schemas.microsoft.com/office/2006/metadata/properties" ma:root="true" ma:fieldsID="971caf87a24707dabdb85b188b472c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DA92E-3CAF-43FC-9CF5-0E7069DBB820}">
  <ds:schemaRefs>
    <ds:schemaRef ds:uri="http://schemas.openxmlformats.org/officeDocument/2006/bibliography"/>
  </ds:schemaRefs>
</ds:datastoreItem>
</file>

<file path=customXml/itemProps2.xml><?xml version="1.0" encoding="utf-8"?>
<ds:datastoreItem xmlns:ds="http://schemas.openxmlformats.org/officeDocument/2006/customXml" ds:itemID="{EF0A0CB4-4BF1-46D6-AB39-111460026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57BD91-F39B-40E1-95FD-F61B8839BECD}">
  <ds:schemaRefs>
    <ds:schemaRef ds:uri="http://schemas.microsoft.com/sharepoint/v3/contenttype/forms"/>
  </ds:schemaRefs>
</ds:datastoreItem>
</file>

<file path=customXml/itemProps4.xml><?xml version="1.0" encoding="utf-8"?>
<ds:datastoreItem xmlns:ds="http://schemas.openxmlformats.org/officeDocument/2006/customXml" ds:itemID="{3A1A6702-3DA7-40D2-A8A3-334254CB3AE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1448</Words>
  <Characters>8694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Projekt umowy na dziagnostykę pomp</vt:lpstr>
    </vt:vector>
  </TitlesOfParts>
  <Company>OPEC GRUDZIĄDZ Sp. z o.o.</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dziagnostykę pomp</dc:title>
  <dc:creator>Wiesława Ciechanowicz</dc:creator>
  <cp:lastModifiedBy>Piotr Jagodzinski</cp:lastModifiedBy>
  <cp:revision>7</cp:revision>
  <cp:lastPrinted>2021-12-03T09:41:00Z</cp:lastPrinted>
  <dcterms:created xsi:type="dcterms:W3CDTF">2021-11-15T06:14:00Z</dcterms:created>
  <dcterms:modified xsi:type="dcterms:W3CDTF">2021-12-03T11:41:00Z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0x010100394F326D5742F64D96F53C0FF40409FD</vt:lpwstr>
  </property>
</Properties>
</file>