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70744D6B" w:rsidR="0068045D" w:rsidRPr="00557591" w:rsidRDefault="007347E6" w:rsidP="0068045D">
      <w:pPr>
        <w:spacing w:line="360" w:lineRule="auto"/>
        <w:jc w:val="center"/>
        <w:rPr>
          <w:rFonts w:asciiTheme="majorHAnsi" w:hAnsiTheme="majorHAnsi" w:cstheme="majorHAnsi"/>
          <w:b/>
          <w:sz w:val="24"/>
          <w:szCs w:val="24"/>
        </w:rPr>
      </w:pPr>
      <w:r w:rsidRPr="007347E6">
        <w:rPr>
          <w:rFonts w:asciiTheme="majorHAnsi" w:hAnsiTheme="majorHAnsi" w:cstheme="majorHAnsi"/>
          <w:b/>
          <w:sz w:val="24"/>
          <w:szCs w:val="24"/>
        </w:rPr>
        <w:t>Budowa nawierzchni ulic Południowa, Wspólna, Wesoła w Drezdenku</w:t>
      </w:r>
    </w:p>
    <w:p w14:paraId="0000000F" w14:textId="378C33E4" w:rsidR="008A53FD" w:rsidRDefault="008A53FD" w:rsidP="003178F0">
      <w:pPr>
        <w:spacing w:line="360" w:lineRule="auto"/>
        <w:jc w:val="center"/>
        <w:rPr>
          <w:rFonts w:asciiTheme="majorHAnsi" w:hAnsiTheme="majorHAnsi" w:cstheme="majorHAnsi"/>
          <w:b/>
          <w:sz w:val="24"/>
          <w:szCs w:val="24"/>
        </w:rPr>
      </w:pPr>
    </w:p>
    <w:p w14:paraId="79EE8247" w14:textId="77777777" w:rsidR="00A8273F" w:rsidRPr="00BA674B" w:rsidRDefault="00A8273F" w:rsidP="003178F0">
      <w:pPr>
        <w:spacing w:line="360" w:lineRule="auto"/>
        <w:jc w:val="center"/>
        <w:rPr>
          <w:rFonts w:asciiTheme="majorHAnsi" w:hAnsiTheme="majorHAnsi" w:cstheme="majorHAnsi"/>
          <w:b/>
          <w:sz w:val="24"/>
          <w:szCs w:val="24"/>
        </w:rPr>
      </w:pPr>
    </w:p>
    <w:p w14:paraId="00000011" w14:textId="66E4FDEE"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A8273F">
        <w:rPr>
          <w:rFonts w:asciiTheme="majorHAnsi" w:hAnsiTheme="majorHAnsi" w:cstheme="majorHAnsi"/>
          <w:sz w:val="24"/>
          <w:szCs w:val="24"/>
        </w:rPr>
        <w:t>17</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341E58BB"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F74DC8">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F74DC8">
        <w:rPr>
          <w:rFonts w:asciiTheme="majorHAnsi" w:hAnsiTheme="majorHAnsi" w:cstheme="majorHAnsi"/>
          <w:sz w:val="24"/>
          <w:szCs w:val="24"/>
        </w:rPr>
        <w:t>1605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433108DE" w:rsidR="008A53FD" w:rsidRPr="00BA674B" w:rsidRDefault="00A8273F"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29.08</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1B178233"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F7336B">
        <w:rPr>
          <w:rFonts w:asciiTheme="majorHAnsi" w:hAnsiTheme="majorHAnsi" w:cstheme="majorHAnsi"/>
          <w:sz w:val="24"/>
          <w:szCs w:val="24"/>
        </w:rPr>
        <w:t xml:space="preserve">wykonaniu </w:t>
      </w:r>
      <w:r w:rsidR="006360AF">
        <w:rPr>
          <w:rFonts w:asciiTheme="majorHAnsi" w:hAnsiTheme="majorHAnsi" w:cstheme="majorHAnsi"/>
          <w:sz w:val="24"/>
          <w:szCs w:val="24"/>
        </w:rPr>
        <w:t xml:space="preserve"> nawierzchni </w:t>
      </w:r>
      <w:r w:rsidR="00DF2727" w:rsidRPr="004B60B8">
        <w:rPr>
          <w:rFonts w:asciiTheme="majorHAnsi" w:hAnsiTheme="majorHAnsi" w:cstheme="majorHAnsi"/>
          <w:sz w:val="24"/>
          <w:szCs w:val="24"/>
        </w:rPr>
        <w:t xml:space="preserve"> </w:t>
      </w:r>
      <w:r w:rsidR="00F7336B">
        <w:rPr>
          <w:rFonts w:asciiTheme="majorHAnsi" w:hAnsiTheme="majorHAnsi" w:cstheme="majorHAnsi"/>
          <w:sz w:val="24"/>
          <w:szCs w:val="24"/>
        </w:rPr>
        <w:t>ulic</w:t>
      </w:r>
      <w:r w:rsidR="00F74DC8">
        <w:rPr>
          <w:rFonts w:asciiTheme="majorHAnsi" w:hAnsiTheme="majorHAnsi" w:cstheme="majorHAnsi"/>
          <w:sz w:val="24"/>
          <w:szCs w:val="24"/>
        </w:rPr>
        <w:t>y</w:t>
      </w:r>
      <w:r w:rsidR="00F7336B">
        <w:rPr>
          <w:rFonts w:asciiTheme="majorHAnsi" w:hAnsiTheme="majorHAnsi" w:cstheme="majorHAnsi"/>
          <w:sz w:val="24"/>
          <w:szCs w:val="24"/>
        </w:rPr>
        <w:t xml:space="preserve"> </w:t>
      </w:r>
      <w:r w:rsidR="00F74DC8">
        <w:rPr>
          <w:rFonts w:asciiTheme="majorHAnsi" w:hAnsiTheme="majorHAnsi" w:cstheme="majorHAnsi"/>
          <w:sz w:val="24"/>
          <w:szCs w:val="24"/>
        </w:rPr>
        <w:t xml:space="preserve">Południowej </w:t>
      </w:r>
      <w:r w:rsidR="00F7336B">
        <w:rPr>
          <w:rFonts w:asciiTheme="majorHAnsi" w:hAnsiTheme="majorHAnsi" w:cstheme="majorHAnsi"/>
          <w:sz w:val="24"/>
          <w:szCs w:val="24"/>
        </w:rPr>
        <w:t xml:space="preserve"> 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C5C05FB" w14:textId="42F1B8BC" w:rsidR="007A5A4E" w:rsidRDefault="007A5A4E"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wycinaka drzew, </w:t>
      </w:r>
    </w:p>
    <w:p w14:paraId="33B1FE44" w14:textId="4E107E40" w:rsidR="008F7293" w:rsidRPr="00BA674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drogowej: </w:t>
      </w:r>
      <w:r>
        <w:rPr>
          <w:rFonts w:asciiTheme="majorHAnsi" w:hAnsiTheme="majorHAnsi" w:cstheme="majorHAnsi"/>
          <w:sz w:val="24"/>
          <w:szCs w:val="24"/>
        </w:rPr>
        <w:t xml:space="preserve">wykonanie </w:t>
      </w:r>
      <w:r w:rsidRPr="00BA674B">
        <w:rPr>
          <w:rFonts w:asciiTheme="majorHAnsi" w:hAnsiTheme="majorHAnsi" w:cstheme="majorHAnsi"/>
          <w:sz w:val="24"/>
          <w:szCs w:val="24"/>
        </w:rPr>
        <w:t xml:space="preserve"> jezdni, chodników, zjazdów, </w:t>
      </w:r>
      <w:r w:rsidR="007A5A4E">
        <w:rPr>
          <w:rFonts w:asciiTheme="majorHAnsi" w:hAnsiTheme="majorHAnsi" w:cstheme="majorHAnsi"/>
          <w:sz w:val="24"/>
          <w:szCs w:val="24"/>
        </w:rPr>
        <w:t>poboczy</w:t>
      </w:r>
      <w:r>
        <w:rPr>
          <w:rFonts w:asciiTheme="majorHAnsi" w:hAnsiTheme="majorHAnsi" w:cstheme="majorHAnsi"/>
          <w:sz w:val="24"/>
          <w:szCs w:val="24"/>
        </w:rPr>
        <w:t>,</w:t>
      </w:r>
      <w:r w:rsidR="005E0E11">
        <w:rPr>
          <w:rFonts w:asciiTheme="majorHAnsi" w:hAnsiTheme="majorHAnsi" w:cstheme="majorHAnsi"/>
          <w:sz w:val="24"/>
          <w:szCs w:val="24"/>
        </w:rPr>
        <w:t xml:space="preserve"> </w:t>
      </w:r>
    </w:p>
    <w:p w14:paraId="4E74398A" w14:textId="6B8D0740" w:rsidR="008F7293" w:rsidRDefault="007A5A4E"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regulacje urządzeń</w:t>
      </w:r>
      <w:r w:rsidR="008F7293" w:rsidRPr="00BA674B">
        <w:rPr>
          <w:rFonts w:asciiTheme="majorHAnsi" w:hAnsiTheme="majorHAnsi" w:cstheme="majorHAnsi"/>
          <w:sz w:val="24"/>
          <w:szCs w:val="24"/>
        </w:rPr>
        <w:t xml:space="preserve">: </w:t>
      </w:r>
      <w:r>
        <w:rPr>
          <w:rFonts w:asciiTheme="majorHAnsi" w:hAnsiTheme="majorHAnsi" w:cstheme="majorHAnsi"/>
          <w:sz w:val="24"/>
          <w:szCs w:val="24"/>
        </w:rPr>
        <w:t xml:space="preserve"> </w:t>
      </w:r>
      <w:r w:rsidR="008F7293">
        <w:rPr>
          <w:rFonts w:asciiTheme="majorHAnsi" w:hAnsiTheme="majorHAnsi" w:cstheme="majorHAnsi"/>
          <w:sz w:val="24"/>
          <w:szCs w:val="24"/>
        </w:rPr>
        <w:t>studzienek</w:t>
      </w:r>
      <w:r w:rsidR="00F7336B">
        <w:rPr>
          <w:rFonts w:asciiTheme="majorHAnsi" w:hAnsiTheme="majorHAnsi" w:cstheme="majorHAnsi"/>
          <w:sz w:val="24"/>
          <w:szCs w:val="24"/>
        </w:rPr>
        <w:t>, zaworów</w:t>
      </w:r>
      <w:r w:rsidR="008F7293" w:rsidRPr="00BA674B">
        <w:rPr>
          <w:rFonts w:asciiTheme="majorHAnsi" w:hAnsiTheme="majorHAnsi" w:cstheme="majorHAnsi"/>
          <w:sz w:val="24"/>
          <w:szCs w:val="24"/>
        </w:rPr>
        <w:t xml:space="preserve">, </w:t>
      </w:r>
      <w:r>
        <w:rPr>
          <w:rFonts w:asciiTheme="majorHAnsi" w:hAnsiTheme="majorHAnsi" w:cstheme="majorHAnsi"/>
          <w:sz w:val="24"/>
          <w:szCs w:val="24"/>
        </w:rPr>
        <w:t xml:space="preserve">szafek energetycznych, </w:t>
      </w:r>
    </w:p>
    <w:p w14:paraId="4E48EDCC" w14:textId="374B64AA" w:rsidR="007A5A4E" w:rsidRDefault="007A5A4E"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wpustów kanalizacji deszczowej, </w:t>
      </w:r>
    </w:p>
    <w:p w14:paraId="5EE26C93" w14:textId="77777777" w:rsidR="008F7293" w:rsidRPr="00BA674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wykonanie stałej organizacji ruchu, </w:t>
      </w:r>
    </w:p>
    <w:p w14:paraId="40033F9F" w14:textId="77777777" w:rsidR="00F7336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BA674B">
        <w:rPr>
          <w:rFonts w:asciiTheme="majorHAnsi" w:hAnsiTheme="majorHAnsi" w:cstheme="majorHAnsi"/>
          <w:sz w:val="24"/>
          <w:szCs w:val="24"/>
        </w:rPr>
        <w:t xml:space="preserve">, </w:t>
      </w:r>
    </w:p>
    <w:p w14:paraId="58F46666" w14:textId="57AC81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powiadomienie zarządców wszystkich sieci znajdujących się na terenie</w:t>
      </w:r>
      <w:r w:rsidRPr="00B60DD0">
        <w:rPr>
          <w:rFonts w:asciiTheme="majorHAnsi" w:hAnsiTheme="majorHAnsi" w:cstheme="majorHAnsi"/>
          <w:sz w:val="24"/>
          <w:szCs w:val="24"/>
        </w:rPr>
        <w:br/>
        <w:t xml:space="preserve">inwestycji przed rozpoczęciem robót, </w:t>
      </w:r>
    </w:p>
    <w:p w14:paraId="33094E6B" w14:textId="777777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1FE863F2"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lastRenderedPageBreak/>
        <w:t>wykonanie pełnej dokumentacji do odbioru inwestycji (dokumentacja powykonawcza w 3 egzemplarzach),</w:t>
      </w:r>
    </w:p>
    <w:p w14:paraId="7FD622FA" w14:textId="77777777" w:rsidR="006360AF" w:rsidRPr="00F7336B" w:rsidRDefault="006360AF"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zobowiązany jest uzyskać pozwolenie na użytkowanie / złożyć zawiadomienie o zakończeniu robót do właściwego organu nadzoru budowlanego  wraz z wszelkimi niezbędnymi dokumentami potrzebnymi do odbioru inwestycji (Wykonawca będzie występował jako pełnomocnik Zamawiającego),</w:t>
      </w:r>
    </w:p>
    <w:p w14:paraId="01889F8D" w14:textId="52436125" w:rsidR="008F7293" w:rsidRPr="00F74DC8" w:rsidRDefault="008F7293" w:rsidP="00F74DC8">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w:t>
      </w:r>
      <w:r w:rsidR="00F74DC8">
        <w:rPr>
          <w:rFonts w:asciiTheme="majorHAnsi" w:hAnsiTheme="majorHAnsi" w:cstheme="majorHAnsi"/>
          <w:sz w:val="24"/>
          <w:szCs w:val="24"/>
        </w:rPr>
        <w:t>e tymczasowej organizacji ruchu</w:t>
      </w:r>
      <w:r w:rsidR="003C5785" w:rsidRPr="00F74DC8">
        <w:rPr>
          <w:rFonts w:asciiTheme="majorHAnsi" w:hAnsiTheme="majorHAnsi" w:cstheme="majorHAns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Wszystkie materiały przed wbudowaniem muszą być zatwierdzone przez inspektora nadzoru w zakresie ich zgodności z dokumentacją projektową. Wykonawca zobowiązany jest przed wbudowaniem materiałów, uzyskać od Inspektora Nadzoru, zatwierdzenie </w:t>
      </w:r>
      <w:r w:rsidRPr="00BA674B">
        <w:rPr>
          <w:rFonts w:asciiTheme="majorHAnsi" w:hAnsiTheme="majorHAnsi" w:cstheme="majorHAnsi"/>
          <w:sz w:val="24"/>
          <w:szCs w:val="24"/>
        </w:rPr>
        <w:lastRenderedPageBreak/>
        <w:t>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5AB08048"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przewiduje płatności częściowe pod warunkiem złożenia przed wystąpieniem o płatność częściową  kosztorysu</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w:t>
      </w:r>
      <w:r w:rsidR="00DC28AC">
        <w:rPr>
          <w:rFonts w:asciiTheme="majorHAnsi" w:hAnsiTheme="majorHAnsi" w:cstheme="majorHAnsi"/>
          <w:sz w:val="24"/>
          <w:szCs w:val="24"/>
        </w:rPr>
        <w:t>.</w:t>
      </w:r>
      <w:r w:rsidRPr="00BA674B">
        <w:rPr>
          <w:rFonts w:asciiTheme="majorHAnsi" w:hAnsiTheme="majorHAnsi" w:cstheme="majorHAnsi"/>
          <w:sz w:val="24"/>
          <w:szCs w:val="24"/>
        </w:rPr>
        <w:t xml:space="preserve"> </w:t>
      </w:r>
      <w:r w:rsidR="00DC28AC">
        <w:rPr>
          <w:rFonts w:asciiTheme="majorHAnsi" w:hAnsiTheme="majorHAnsi" w:cstheme="majorHAnsi"/>
          <w:sz w:val="24"/>
          <w:szCs w:val="24"/>
        </w:rPr>
        <w:t xml:space="preserve">Zamawiający ma prawo wnieść zastrzeżenia do przedłożonego kosztorysu. </w:t>
      </w:r>
      <w:r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77777777" w:rsidR="006360AF" w:rsidRDefault="008F7293"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r w:rsidR="00493FAC" w:rsidRPr="00493FAC">
        <w:rPr>
          <w:rFonts w:asciiTheme="majorHAnsi" w:hAnsiTheme="majorHAnsi" w:cstheme="majorHAnsi"/>
          <w:sz w:val="24"/>
          <w:szCs w:val="24"/>
        </w:rPr>
        <w:t xml:space="preserve"> </w:t>
      </w:r>
    </w:p>
    <w:p w14:paraId="020935C1" w14:textId="77777777" w:rsidR="00F7336B" w:rsidRDefault="00F7336B" w:rsidP="00F7336B">
      <w:pPr>
        <w:spacing w:line="360" w:lineRule="auto"/>
        <w:rPr>
          <w:rFonts w:asciiTheme="majorHAnsi" w:hAnsiTheme="majorHAnsi" w:cstheme="majorHAnsi"/>
          <w:sz w:val="24"/>
          <w:szCs w:val="24"/>
        </w:rPr>
      </w:pP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6DDFEE75" w:rsidR="00D8575F" w:rsidRPr="00D8575F" w:rsidRDefault="00B15CD0"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w:t>
      </w:r>
      <w:r w:rsidR="00E13C0D" w:rsidRPr="00D8575F">
        <w:rPr>
          <w:rFonts w:asciiTheme="majorHAnsi" w:hAnsiTheme="majorHAnsi" w:cstheme="majorHAnsi"/>
          <w:sz w:val="24"/>
          <w:szCs w:val="24"/>
        </w:rPr>
        <w:t xml:space="preserve">obszar </w:t>
      </w:r>
      <w:r w:rsidRPr="00D8575F">
        <w:rPr>
          <w:rFonts w:asciiTheme="majorHAnsi" w:hAnsiTheme="majorHAnsi" w:cstheme="majorHAnsi"/>
          <w:sz w:val="24"/>
          <w:szCs w:val="24"/>
        </w:rPr>
        <w:t xml:space="preserve"> i trudno byłoby prowadzić roboty na tym </w:t>
      </w:r>
      <w:r w:rsidR="00E13C0D" w:rsidRPr="00D8575F">
        <w:rPr>
          <w:rFonts w:asciiTheme="majorHAnsi" w:hAnsiTheme="majorHAnsi" w:cstheme="majorHAnsi"/>
          <w:sz w:val="24"/>
          <w:szCs w:val="24"/>
        </w:rPr>
        <w:t>małym obszarze</w:t>
      </w:r>
      <w:r w:rsidRPr="00D8575F">
        <w:rPr>
          <w:rFonts w:asciiTheme="majorHAnsi" w:hAnsiTheme="majorHAnsi" w:cstheme="majorHAnsi"/>
          <w:sz w:val="24"/>
          <w:szCs w:val="24"/>
        </w:rPr>
        <w:t xml:space="preserve"> przez więcej niż jednego Wykonawcę. </w:t>
      </w:r>
      <w:r w:rsidR="00B66C6D" w:rsidRPr="00D8575F">
        <w:rPr>
          <w:rFonts w:asciiTheme="majorHAnsi" w:hAnsiTheme="majorHAnsi" w:cstheme="majorHAnsi"/>
          <w:sz w:val="24"/>
          <w:szCs w:val="24"/>
        </w:rPr>
        <w:t xml:space="preserve">Przedmiot zamówienia obejmuje </w:t>
      </w:r>
      <w:r w:rsidR="003C5785">
        <w:rPr>
          <w:rFonts w:asciiTheme="majorHAnsi" w:hAnsiTheme="majorHAnsi" w:cstheme="majorHAnsi"/>
          <w:sz w:val="24"/>
          <w:szCs w:val="24"/>
        </w:rPr>
        <w:t xml:space="preserve">wykonanie </w:t>
      </w:r>
      <w:r w:rsidR="00D10BBA" w:rsidRPr="00D8575F">
        <w:rPr>
          <w:rFonts w:asciiTheme="majorHAnsi" w:hAnsiTheme="majorHAnsi" w:cstheme="majorHAnsi"/>
          <w:sz w:val="24"/>
          <w:szCs w:val="24"/>
        </w:rPr>
        <w:t>nawierzchni na jed</w:t>
      </w:r>
      <w:r w:rsidR="00313BAC">
        <w:rPr>
          <w:rFonts w:asciiTheme="majorHAnsi" w:hAnsiTheme="majorHAnsi" w:cstheme="majorHAnsi"/>
          <w:sz w:val="24"/>
          <w:szCs w:val="24"/>
        </w:rPr>
        <w:t>nym krótkim</w:t>
      </w:r>
      <w:r w:rsidR="00F17DB1">
        <w:rPr>
          <w:rFonts w:asciiTheme="majorHAnsi" w:hAnsiTheme="majorHAnsi" w:cstheme="majorHAnsi"/>
          <w:sz w:val="24"/>
          <w:szCs w:val="24"/>
        </w:rPr>
        <w:t xml:space="preserve"> odcin</w:t>
      </w:r>
      <w:r w:rsidR="00D10BBA" w:rsidRPr="00D8575F">
        <w:rPr>
          <w:rFonts w:asciiTheme="majorHAnsi" w:hAnsiTheme="majorHAnsi" w:cstheme="majorHAnsi"/>
          <w:sz w:val="24"/>
          <w:szCs w:val="24"/>
        </w:rPr>
        <w:t>k</w:t>
      </w:r>
      <w:r w:rsidR="00313BAC">
        <w:rPr>
          <w:rFonts w:asciiTheme="majorHAnsi" w:hAnsiTheme="majorHAnsi" w:cstheme="majorHAnsi"/>
          <w:sz w:val="24"/>
          <w:szCs w:val="24"/>
        </w:rPr>
        <w:t>u</w:t>
      </w:r>
      <w:r w:rsidR="00B66C6D" w:rsidRPr="00D8575F">
        <w:rPr>
          <w:rFonts w:asciiTheme="majorHAnsi" w:hAnsiTheme="majorHAnsi" w:cstheme="majorHAnsi"/>
          <w:sz w:val="24"/>
          <w:szCs w:val="24"/>
        </w:rPr>
        <w:t xml:space="preserve">. </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Przedmiotowe zamówienie ma </w:t>
      </w:r>
      <w:r w:rsidR="003C5785">
        <w:rPr>
          <w:rFonts w:asciiTheme="majorHAnsi" w:hAnsiTheme="majorHAnsi" w:cstheme="majorHAnsi"/>
          <w:sz w:val="24"/>
          <w:szCs w:val="24"/>
        </w:rPr>
        <w:t xml:space="preserve"> </w:t>
      </w:r>
      <w:r w:rsidR="00D8575F" w:rsidRPr="00D8575F">
        <w:rPr>
          <w:rFonts w:asciiTheme="majorHAnsi" w:hAnsiTheme="majorHAnsi" w:cstheme="majorHAnsi"/>
          <w:sz w:val="24"/>
          <w:szCs w:val="24"/>
        </w:rPr>
        <w:t>charakter</w:t>
      </w:r>
      <w:r w:rsidR="00D8575F">
        <w:rPr>
          <w:rFonts w:asciiTheme="majorHAnsi" w:hAnsiTheme="majorHAnsi" w:cstheme="majorHAnsi"/>
          <w:sz w:val="24"/>
          <w:szCs w:val="24"/>
        </w:rPr>
        <w:t xml:space="preserve"> </w:t>
      </w:r>
      <w:r w:rsidR="003C5785">
        <w:rPr>
          <w:rFonts w:asciiTheme="majorHAnsi" w:hAnsiTheme="majorHAnsi" w:cstheme="majorHAnsi"/>
          <w:sz w:val="24"/>
          <w:szCs w:val="24"/>
        </w:rPr>
        <w:t>zamówienia</w:t>
      </w:r>
      <w:r w:rsidR="00D8575F" w:rsidRPr="00D8575F">
        <w:rPr>
          <w:rFonts w:asciiTheme="majorHAnsi" w:hAnsiTheme="majorHAnsi" w:cstheme="majorHAnsi"/>
          <w:sz w:val="24"/>
          <w:szCs w:val="24"/>
        </w:rPr>
        <w:t xml:space="preserve"> jednobranżowego. Ponadto ewentualny podział zamówienia na części groziłby</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generowaniem nadmiernych trudności technicznych i organizacyjnych np. związanych 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potrzebą skoordynowania działań różnych wykonawców realizujących poszczególne części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zamówienia, lub nadmiernymi kosztami wykonania zamówienia. </w:t>
      </w:r>
      <w:r w:rsidR="003C5785">
        <w:rPr>
          <w:rFonts w:asciiTheme="majorHAnsi" w:hAnsiTheme="majorHAnsi" w:cstheme="majorHAnsi"/>
          <w:sz w:val="24"/>
          <w:szCs w:val="24"/>
        </w:rPr>
        <w:t>P</w:t>
      </w:r>
      <w:r w:rsidR="00D8575F" w:rsidRPr="00D8575F">
        <w:rPr>
          <w:rFonts w:asciiTheme="majorHAnsi" w:hAnsiTheme="majorHAnsi" w:cstheme="majorHAnsi"/>
          <w:sz w:val="24"/>
          <w:szCs w:val="24"/>
        </w:rPr>
        <w:t>odzielenie zamówienia na części (np. realizacja różnych elementów) mogłoby ponadto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poważnie zagrozić właściwej realizacji zamówienia, gdyż wymagałoby skoordynowania</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działań różnych wykonawców realizujących poszczególn</w:t>
      </w:r>
      <w:r w:rsidR="0031637B">
        <w:rPr>
          <w:rFonts w:asciiTheme="majorHAnsi" w:hAnsiTheme="majorHAnsi" w:cstheme="majorHAnsi"/>
          <w:sz w:val="24"/>
          <w:szCs w:val="24"/>
        </w:rPr>
        <w:t xml:space="preserve">e części, powodując trudności w </w:t>
      </w:r>
      <w:r w:rsidR="00D8575F" w:rsidRPr="00D8575F">
        <w:rPr>
          <w:rFonts w:asciiTheme="majorHAnsi" w:hAnsiTheme="majorHAnsi" w:cstheme="majorHAnsi"/>
          <w:sz w:val="24"/>
          <w:szCs w:val="24"/>
        </w:rPr>
        <w:t>ustaleniu odpowiedzialności w wykonaniu zamówienia w przypadku prac prowadzonych przez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kilku wykonawców. Mając powyższe na uwadze </w:t>
      </w:r>
      <w:r w:rsidR="0031637B">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 ewentualny podział zamówienia na części nie znajduje swojego racjonalnego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uzasadnienia, tym samym nie przyniesie lub nie może przynieść wymiernych korzyści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finansowych. </w:t>
      </w:r>
      <w:r w:rsidR="00D8575F">
        <w:rPr>
          <w:rFonts w:asciiTheme="majorHAnsi" w:hAnsiTheme="majorHAnsi" w:cstheme="majorHAnsi"/>
          <w:sz w:val="24"/>
          <w:szCs w:val="24"/>
        </w:rPr>
        <w:t>Ponadto w</w:t>
      </w:r>
      <w:r w:rsidR="00D8575F"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lastRenderedPageBreak/>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008CB0C1"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313BAC">
        <w:rPr>
          <w:rFonts w:asciiTheme="majorHAnsi" w:hAnsiTheme="majorHAnsi" w:cstheme="majorHAnsi"/>
          <w:sz w:val="24"/>
          <w:szCs w:val="24"/>
        </w:rPr>
        <w:t>2</w:t>
      </w:r>
      <w:r w:rsidR="00915A5B">
        <w:rPr>
          <w:rFonts w:asciiTheme="majorHAnsi" w:hAnsiTheme="majorHAnsi" w:cstheme="majorHAnsi"/>
          <w:sz w:val="24"/>
          <w:szCs w:val="24"/>
        </w:rPr>
        <w:t>3</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7979DCA3"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0" w:name="_nz5qrlch0jbr" w:colFirst="0" w:colLast="0"/>
      <w:bookmarkEnd w:id="10"/>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sidRPr="00A1129B">
        <w:rPr>
          <w:rFonts w:asciiTheme="majorHAnsi" w:hAnsiTheme="majorHAnsi" w:cstheme="majorHAnsi"/>
          <w:sz w:val="24"/>
          <w:szCs w:val="24"/>
        </w:rPr>
        <w:t xml:space="preserve">.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370D922C" w14:textId="1A4FF9AB" w:rsidR="0041252C" w:rsidRDefault="00CF5D35" w:rsidP="0093013B">
      <w:pPr>
        <w:spacing w:line="360" w:lineRule="auto"/>
        <w:ind w:left="852" w:right="20"/>
        <w:jc w:val="both"/>
        <w:rPr>
          <w:rFonts w:asciiTheme="majorHAnsi" w:hAnsiTheme="majorHAnsi" w:cstheme="majorHAnsi"/>
          <w:bCs/>
          <w:sz w:val="24"/>
          <w:szCs w:val="24"/>
        </w:rPr>
      </w:pPr>
      <w:r w:rsidRPr="00516610">
        <w:rPr>
          <w:rFonts w:asciiTheme="majorHAnsi" w:hAnsiTheme="majorHAnsi" w:cstheme="majorHAnsi"/>
          <w:sz w:val="24"/>
          <w:szCs w:val="24"/>
        </w:rPr>
        <w:lastRenderedPageBreak/>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nawierzchni z kostki brukowej o powierzchni minimum </w:t>
      </w:r>
      <w:r w:rsidR="00A742B1">
        <w:rPr>
          <w:rFonts w:asciiTheme="majorHAnsi" w:hAnsiTheme="majorHAnsi" w:cstheme="majorHAnsi"/>
          <w:sz w:val="24"/>
          <w:szCs w:val="24"/>
        </w:rPr>
        <w:t>6</w:t>
      </w:r>
      <w:r w:rsidRPr="00516610">
        <w:rPr>
          <w:rFonts w:asciiTheme="majorHAnsi" w:hAnsiTheme="majorHAnsi" w:cstheme="majorHAnsi"/>
          <w:sz w:val="24"/>
          <w:szCs w:val="24"/>
        </w:rPr>
        <w:t>00 metrów kwadratowych</w:t>
      </w:r>
      <w:r w:rsidR="00AA7A1D">
        <w:rPr>
          <w:rFonts w:asciiTheme="majorHAnsi" w:hAnsiTheme="majorHAnsi" w:cstheme="majorHAnsi"/>
          <w:sz w:val="24"/>
          <w:szCs w:val="24"/>
        </w:rPr>
        <w:t xml:space="preserve"> (</w:t>
      </w:r>
      <w:r w:rsidR="00683CAD" w:rsidRPr="0041252C">
        <w:rPr>
          <w:rFonts w:asciiTheme="majorHAnsi" w:hAnsiTheme="majorHAnsi" w:cstheme="majorHAnsi"/>
          <w:sz w:val="24"/>
          <w:szCs w:val="24"/>
        </w:rPr>
        <w:t xml:space="preserve">nie dopuszcza się sumowania robót </w:t>
      </w:r>
      <w:r w:rsidR="00AA7A1D">
        <w:rPr>
          <w:rFonts w:asciiTheme="majorHAnsi" w:hAnsiTheme="majorHAnsi" w:cstheme="majorHAnsi"/>
          <w:sz w:val="24"/>
          <w:szCs w:val="24"/>
        </w:rPr>
        <w:t xml:space="preserve">z różnych zadań </w:t>
      </w:r>
      <w:r w:rsidR="00683CAD" w:rsidRPr="0041252C">
        <w:rPr>
          <w:rFonts w:asciiTheme="majorHAnsi" w:hAnsiTheme="majorHAnsi" w:cstheme="majorHAnsi"/>
          <w:sz w:val="24"/>
          <w:szCs w:val="24"/>
        </w:rPr>
        <w:t xml:space="preserve">w celu uzyskania wymaganej min. </w:t>
      </w:r>
      <w:r w:rsidR="00F133E3">
        <w:rPr>
          <w:rFonts w:asciiTheme="majorHAnsi" w:hAnsiTheme="majorHAnsi" w:cstheme="majorHAnsi"/>
          <w:sz w:val="24"/>
          <w:szCs w:val="24"/>
        </w:rPr>
        <w:t xml:space="preserve">ilości </w:t>
      </w:r>
      <w:r w:rsidR="00F133E3" w:rsidRPr="00516610">
        <w:rPr>
          <w:rFonts w:asciiTheme="majorHAnsi" w:hAnsiTheme="majorHAnsi" w:cstheme="majorHAnsi"/>
          <w:sz w:val="24"/>
          <w:szCs w:val="24"/>
        </w:rPr>
        <w:t>metrów kwadratowych</w:t>
      </w:r>
      <w:r w:rsidR="00AA7A1D">
        <w:rPr>
          <w:rFonts w:asciiTheme="majorHAnsi" w:hAnsiTheme="majorHAnsi" w:cstheme="majorHAnsi"/>
          <w:sz w:val="24"/>
          <w:szCs w:val="24"/>
        </w:rPr>
        <w:t>)</w:t>
      </w:r>
      <w:r w:rsidR="00683CAD" w:rsidRPr="0041252C">
        <w:rPr>
          <w:rFonts w:asciiTheme="majorHAnsi" w:hAnsiTheme="majorHAnsi" w:cstheme="majorHAnsi"/>
          <w:sz w:val="24"/>
          <w:szCs w:val="24"/>
        </w:rPr>
        <w:t>.</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w:t>
      </w:r>
      <w:r w:rsidRPr="00BA674B">
        <w:rPr>
          <w:rFonts w:asciiTheme="majorHAnsi" w:hAnsiTheme="majorHAnsi" w:cstheme="majorHAnsi"/>
          <w:sz w:val="24"/>
          <w:szCs w:val="24"/>
        </w:rPr>
        <w:lastRenderedPageBreak/>
        <w:t xml:space="preserve">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w:t>
      </w:r>
      <w:r w:rsidRPr="00BA674B">
        <w:rPr>
          <w:rFonts w:asciiTheme="majorHAnsi" w:hAnsiTheme="majorHAnsi" w:cstheme="majorHAnsi"/>
          <w:sz w:val="24"/>
          <w:szCs w:val="24"/>
        </w:rPr>
        <w:lastRenderedPageBreak/>
        <w:t xml:space="preserve">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BA674B">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BA674B">
        <w:rPr>
          <w:rFonts w:asciiTheme="majorHAnsi" w:hAnsiTheme="majorHAnsi" w:cstheme="majorHAnsi"/>
          <w:sz w:val="24"/>
          <w:szCs w:val="24"/>
        </w:rPr>
        <w:lastRenderedPageBreak/>
        <w:t>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t>
      </w:r>
      <w:r w:rsidRPr="00BA674B">
        <w:rPr>
          <w:rFonts w:asciiTheme="majorHAnsi" w:hAnsiTheme="majorHAnsi" w:cstheme="majorHAnsi"/>
          <w:sz w:val="24"/>
          <w:szCs w:val="24"/>
        </w:rPr>
        <w:lastRenderedPageBreak/>
        <w:t xml:space="preserve">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691E26"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6B5556EA"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DD4E15">
        <w:rPr>
          <w:rFonts w:asciiTheme="majorHAnsi" w:hAnsiTheme="majorHAnsi" w:cstheme="majorHAnsi"/>
          <w:sz w:val="24"/>
          <w:szCs w:val="24"/>
        </w:rPr>
        <w:t>4</w:t>
      </w:r>
      <w:r w:rsidR="00FD11C9" w:rsidRPr="00BA674B">
        <w:rPr>
          <w:rFonts w:asciiTheme="majorHAnsi" w:hAnsiTheme="majorHAnsi" w:cstheme="majorHAnsi"/>
          <w:sz w:val="24"/>
          <w:szCs w:val="24"/>
        </w:rPr>
        <w:t xml:space="preserve">.000,00 zł (słownie: </w:t>
      </w:r>
      <w:r w:rsidR="00DD4E15">
        <w:rPr>
          <w:rFonts w:asciiTheme="majorHAnsi" w:hAnsiTheme="majorHAnsi" w:cstheme="majorHAnsi"/>
          <w:sz w:val="24"/>
          <w:szCs w:val="24"/>
        </w:rPr>
        <w:t>cztery</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DD4E15">
        <w:rPr>
          <w:rFonts w:asciiTheme="majorHAnsi" w:hAnsiTheme="majorHAnsi" w:cstheme="majorHAnsi"/>
          <w:sz w:val="24"/>
          <w:szCs w:val="24"/>
        </w:rPr>
        <w:t>ące</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009A134C"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313BAC">
        <w:rPr>
          <w:rFonts w:asciiTheme="majorHAnsi" w:hAnsiTheme="majorHAnsi" w:cstheme="majorHAnsi"/>
          <w:i/>
          <w:sz w:val="24"/>
          <w:szCs w:val="24"/>
        </w:rPr>
        <w:t>17</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36695D33"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4C0A09">
        <w:rPr>
          <w:rFonts w:asciiTheme="majorHAnsi" w:hAnsiTheme="majorHAnsi" w:cstheme="majorHAnsi"/>
          <w:b/>
          <w:bCs/>
          <w:sz w:val="24"/>
          <w:szCs w:val="24"/>
        </w:rPr>
        <w:t>13.10</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460BE6B1"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04214C">
        <w:rPr>
          <w:rFonts w:asciiTheme="majorHAnsi" w:hAnsiTheme="majorHAnsi" w:cstheme="majorHAnsi"/>
          <w:b/>
          <w:bCs/>
          <w:sz w:val="24"/>
          <w:szCs w:val="24"/>
        </w:rPr>
        <w:t>14.09</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3152DD6F"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04214C">
        <w:rPr>
          <w:rFonts w:asciiTheme="majorHAnsi" w:hAnsiTheme="majorHAnsi" w:cstheme="majorHAnsi"/>
          <w:b/>
          <w:bCs/>
          <w:sz w:val="24"/>
          <w:szCs w:val="24"/>
        </w:rPr>
        <w:t>14.09</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009A9FCB" w14:textId="77777777" w:rsidR="003158A7" w:rsidRDefault="005617D4" w:rsidP="00DF2727">
      <w:pPr>
        <w:numPr>
          <w:ilvl w:val="0"/>
          <w:numId w:val="3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w:t>
      </w:r>
      <w:r w:rsidR="003158A7">
        <w:rPr>
          <w:rFonts w:asciiTheme="majorHAnsi" w:hAnsiTheme="majorHAnsi" w:cstheme="majorHAnsi"/>
          <w:sz w:val="24"/>
          <w:szCs w:val="24"/>
        </w:rPr>
        <w:t xml:space="preserve">nie </w:t>
      </w:r>
      <w:r w:rsidRPr="00BA674B">
        <w:rPr>
          <w:rFonts w:asciiTheme="majorHAnsi" w:hAnsiTheme="majorHAnsi" w:cstheme="majorHAnsi"/>
          <w:sz w:val="24"/>
          <w:szCs w:val="24"/>
        </w:rPr>
        <w:t>żąda od Wykonawcy, którego oferta została wybrana jako najkorzystniejsza, wniesienia zabezpieczenia należytego wykonania umowy</w:t>
      </w:r>
      <w:r w:rsidR="003158A7">
        <w:rPr>
          <w:rFonts w:asciiTheme="majorHAnsi" w:hAnsiTheme="majorHAnsi" w:cstheme="majorHAnsi"/>
          <w:sz w:val="24"/>
          <w:szCs w:val="24"/>
        </w:rPr>
        <w:t>.</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GoBack"/>
      <w:bookmarkEnd w:id="30"/>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BA674B">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5"/>
      <w:footerReference w:type="default" r:id="rId66"/>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3DC25" w14:textId="77777777" w:rsidR="00691E26" w:rsidRDefault="00691E26">
      <w:pPr>
        <w:spacing w:line="240" w:lineRule="auto"/>
      </w:pPr>
      <w:r>
        <w:separator/>
      </w:r>
    </w:p>
  </w:endnote>
  <w:endnote w:type="continuationSeparator" w:id="0">
    <w:p w14:paraId="4B8BB5F2" w14:textId="77777777" w:rsidR="00691E26" w:rsidRDefault="00691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3158A7">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C9CF" w14:textId="77777777" w:rsidR="00691E26" w:rsidRDefault="00691E26">
      <w:pPr>
        <w:spacing w:line="240" w:lineRule="auto"/>
      </w:pPr>
      <w:r>
        <w:separator/>
      </w:r>
    </w:p>
  </w:footnote>
  <w:footnote w:type="continuationSeparator" w:id="0">
    <w:p w14:paraId="492F67A2" w14:textId="77777777" w:rsidR="00691E26" w:rsidRDefault="00691E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3A36355"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D75341">
      <w:rPr>
        <w:color w:val="365F91" w:themeColor="accent1" w:themeShade="BF"/>
        <w:sz w:val="20"/>
        <w:szCs w:val="20"/>
      </w:rPr>
      <w:t>17</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5"/>
  </w:num>
  <w:num w:numId="3">
    <w:abstractNumId w:val="5"/>
  </w:num>
  <w:num w:numId="4">
    <w:abstractNumId w:val="49"/>
  </w:num>
  <w:num w:numId="5">
    <w:abstractNumId w:val="15"/>
  </w:num>
  <w:num w:numId="6">
    <w:abstractNumId w:val="51"/>
  </w:num>
  <w:num w:numId="7">
    <w:abstractNumId w:val="19"/>
  </w:num>
  <w:num w:numId="8">
    <w:abstractNumId w:val="23"/>
  </w:num>
  <w:num w:numId="9">
    <w:abstractNumId w:val="1"/>
  </w:num>
  <w:num w:numId="10">
    <w:abstractNumId w:val="27"/>
  </w:num>
  <w:num w:numId="11">
    <w:abstractNumId w:val="7"/>
  </w:num>
  <w:num w:numId="12">
    <w:abstractNumId w:val="9"/>
  </w:num>
  <w:num w:numId="13">
    <w:abstractNumId w:val="33"/>
  </w:num>
  <w:num w:numId="14">
    <w:abstractNumId w:val="13"/>
  </w:num>
  <w:num w:numId="15">
    <w:abstractNumId w:val="20"/>
  </w:num>
  <w:num w:numId="16">
    <w:abstractNumId w:val="11"/>
  </w:num>
  <w:num w:numId="17">
    <w:abstractNumId w:val="25"/>
  </w:num>
  <w:num w:numId="18">
    <w:abstractNumId w:val="38"/>
  </w:num>
  <w:num w:numId="19">
    <w:abstractNumId w:val="18"/>
  </w:num>
  <w:num w:numId="20">
    <w:abstractNumId w:val="39"/>
  </w:num>
  <w:num w:numId="21">
    <w:abstractNumId w:val="35"/>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48"/>
  </w:num>
  <w:num w:numId="27">
    <w:abstractNumId w:val="8"/>
  </w:num>
  <w:num w:numId="28">
    <w:abstractNumId w:val="36"/>
  </w:num>
  <w:num w:numId="29">
    <w:abstractNumId w:val="24"/>
  </w:num>
  <w:num w:numId="30">
    <w:abstractNumId w:val="40"/>
  </w:num>
  <w:num w:numId="31">
    <w:abstractNumId w:val="32"/>
  </w:num>
  <w:num w:numId="32">
    <w:abstractNumId w:val="42"/>
  </w:num>
  <w:num w:numId="33">
    <w:abstractNumId w:val="31"/>
  </w:num>
  <w:num w:numId="34">
    <w:abstractNumId w:val="10"/>
  </w:num>
  <w:num w:numId="35">
    <w:abstractNumId w:val="47"/>
  </w:num>
  <w:num w:numId="36">
    <w:abstractNumId w:val="16"/>
  </w:num>
  <w:num w:numId="37">
    <w:abstractNumId w:val="41"/>
  </w:num>
  <w:num w:numId="38">
    <w:abstractNumId w:val="34"/>
  </w:num>
  <w:num w:numId="39">
    <w:abstractNumId w:val="22"/>
  </w:num>
  <w:num w:numId="40">
    <w:abstractNumId w:val="37"/>
  </w:num>
  <w:num w:numId="41">
    <w:abstractNumId w:val="43"/>
  </w:num>
  <w:num w:numId="42">
    <w:abstractNumId w:val="2"/>
  </w:num>
  <w:num w:numId="43">
    <w:abstractNumId w:val="26"/>
  </w:num>
  <w:num w:numId="44">
    <w:abstractNumId w:val="4"/>
  </w:num>
  <w:num w:numId="45">
    <w:abstractNumId w:val="44"/>
  </w:num>
  <w:num w:numId="46">
    <w:abstractNumId w:val="46"/>
  </w:num>
  <w:num w:numId="47">
    <w:abstractNumId w:val="28"/>
  </w:num>
  <w:num w:numId="48">
    <w:abstractNumId w:val="6"/>
  </w:num>
  <w:num w:numId="49">
    <w:abstractNumId w:val="21"/>
  </w:num>
  <w:num w:numId="50">
    <w:abstractNumId w:val="52"/>
  </w:num>
  <w:num w:numId="51">
    <w:abstractNumId w:val="29"/>
  </w:num>
  <w:num w:numId="52">
    <w:abstractNumId w:val="3"/>
  </w:num>
  <w:num w:numId="53">
    <w:abstractNumId w:val="0"/>
  </w:num>
  <w:num w:numId="5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14C"/>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94C"/>
    <w:rsid w:val="001663B6"/>
    <w:rsid w:val="00173DFB"/>
    <w:rsid w:val="001834EC"/>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230D"/>
    <w:rsid w:val="002D36BB"/>
    <w:rsid w:val="002D6BA4"/>
    <w:rsid w:val="002E05D0"/>
    <w:rsid w:val="002F0EF1"/>
    <w:rsid w:val="002F5D40"/>
    <w:rsid w:val="00303E6F"/>
    <w:rsid w:val="00313BAC"/>
    <w:rsid w:val="003158A7"/>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0A09"/>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1E26"/>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4F76"/>
    <w:rsid w:val="0075593F"/>
    <w:rsid w:val="00763732"/>
    <w:rsid w:val="00766F0B"/>
    <w:rsid w:val="00793BC9"/>
    <w:rsid w:val="00795CB7"/>
    <w:rsid w:val="007A5A4E"/>
    <w:rsid w:val="007B28FA"/>
    <w:rsid w:val="007B471D"/>
    <w:rsid w:val="007B7B08"/>
    <w:rsid w:val="007C3567"/>
    <w:rsid w:val="007D76F0"/>
    <w:rsid w:val="007F47C1"/>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12FC0"/>
    <w:rsid w:val="00913707"/>
    <w:rsid w:val="00915A5B"/>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B69C9"/>
    <w:rsid w:val="009C68D1"/>
    <w:rsid w:val="009D2059"/>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742B1"/>
    <w:rsid w:val="00A8273F"/>
    <w:rsid w:val="00A83E56"/>
    <w:rsid w:val="00A860AA"/>
    <w:rsid w:val="00A8694A"/>
    <w:rsid w:val="00A87BEC"/>
    <w:rsid w:val="00A97554"/>
    <w:rsid w:val="00AA0073"/>
    <w:rsid w:val="00AA06F6"/>
    <w:rsid w:val="00AA0B92"/>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7158E"/>
    <w:rsid w:val="00B736D8"/>
    <w:rsid w:val="00B76143"/>
    <w:rsid w:val="00B82477"/>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87EEE"/>
    <w:rsid w:val="00C90ECA"/>
    <w:rsid w:val="00C91CC6"/>
    <w:rsid w:val="00CA4A27"/>
    <w:rsid w:val="00CB4690"/>
    <w:rsid w:val="00CB721F"/>
    <w:rsid w:val="00CC5826"/>
    <w:rsid w:val="00CD2909"/>
    <w:rsid w:val="00CD5A08"/>
    <w:rsid w:val="00CE59A0"/>
    <w:rsid w:val="00CF2A0F"/>
    <w:rsid w:val="00CF5D35"/>
    <w:rsid w:val="00D10BBA"/>
    <w:rsid w:val="00D152FD"/>
    <w:rsid w:val="00D16445"/>
    <w:rsid w:val="00D17065"/>
    <w:rsid w:val="00D36EE7"/>
    <w:rsid w:val="00D3778B"/>
    <w:rsid w:val="00D421FF"/>
    <w:rsid w:val="00D42BBA"/>
    <w:rsid w:val="00D4432B"/>
    <w:rsid w:val="00D45A51"/>
    <w:rsid w:val="00D4715C"/>
    <w:rsid w:val="00D53271"/>
    <w:rsid w:val="00D53380"/>
    <w:rsid w:val="00D72A66"/>
    <w:rsid w:val="00D75341"/>
    <w:rsid w:val="00D76BE6"/>
    <w:rsid w:val="00D805EE"/>
    <w:rsid w:val="00D810BB"/>
    <w:rsid w:val="00D82EC0"/>
    <w:rsid w:val="00D8575F"/>
    <w:rsid w:val="00D926DC"/>
    <w:rsid w:val="00DA2438"/>
    <w:rsid w:val="00DA3AF7"/>
    <w:rsid w:val="00DB3D0E"/>
    <w:rsid w:val="00DC2689"/>
    <w:rsid w:val="00DC28AC"/>
    <w:rsid w:val="00DC3E74"/>
    <w:rsid w:val="00DD4E15"/>
    <w:rsid w:val="00DE0476"/>
    <w:rsid w:val="00DE5CF3"/>
    <w:rsid w:val="00DF18CB"/>
    <w:rsid w:val="00DF2381"/>
    <w:rsid w:val="00DF2727"/>
    <w:rsid w:val="00DF295D"/>
    <w:rsid w:val="00DF40F3"/>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17DB1"/>
    <w:rsid w:val="00F20F36"/>
    <w:rsid w:val="00F264B7"/>
    <w:rsid w:val="00F3151F"/>
    <w:rsid w:val="00F3211D"/>
    <w:rsid w:val="00F36189"/>
    <w:rsid w:val="00F4695E"/>
    <w:rsid w:val="00F51F31"/>
    <w:rsid w:val="00F627AC"/>
    <w:rsid w:val="00F7336B"/>
    <w:rsid w:val="00F74287"/>
    <w:rsid w:val="00F74DC8"/>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4A9B-B366-43FF-B06E-1F366850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32</Pages>
  <Words>9144</Words>
  <Characters>54865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44</cp:revision>
  <dcterms:created xsi:type="dcterms:W3CDTF">2021-03-01T14:14:00Z</dcterms:created>
  <dcterms:modified xsi:type="dcterms:W3CDTF">2023-08-29T07:35:00Z</dcterms:modified>
</cp:coreProperties>
</file>