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31" w:rsidRPr="00905679" w:rsidRDefault="002E5532" w:rsidP="00CF42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5679">
        <w:rPr>
          <w:rFonts w:ascii="Arial" w:hAnsi="Arial" w:cs="Arial"/>
          <w:b/>
          <w:sz w:val="24"/>
          <w:szCs w:val="24"/>
        </w:rPr>
        <w:t>OPIS PRZEDMIOTU ZAMÓWIENIA</w:t>
      </w:r>
    </w:p>
    <w:p w:rsidR="002E5532" w:rsidRPr="00905679" w:rsidRDefault="002E5532" w:rsidP="00CF42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D3EB6" w:rsidRPr="00905679" w:rsidRDefault="002E5532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>Przedmiotem zamówienia jest usługa wynajmu pojazdów wraz z kierowcą celem przewozu</w:t>
      </w:r>
      <w:r w:rsidR="003D3EB6" w:rsidRPr="00905679">
        <w:rPr>
          <w:rFonts w:ascii="Arial" w:hAnsi="Arial" w:cs="Arial"/>
          <w:sz w:val="24"/>
          <w:szCs w:val="24"/>
        </w:rPr>
        <w:t xml:space="preserve"> osób na</w:t>
      </w:r>
      <w:r w:rsidRPr="00905679">
        <w:rPr>
          <w:rFonts w:ascii="Arial" w:hAnsi="Arial" w:cs="Arial"/>
          <w:sz w:val="24"/>
          <w:szCs w:val="24"/>
        </w:rPr>
        <w:t xml:space="preserve"> potrzeby </w:t>
      </w:r>
      <w:r w:rsidR="00BC114E">
        <w:rPr>
          <w:rFonts w:ascii="Arial" w:hAnsi="Arial" w:cs="Arial"/>
          <w:sz w:val="24"/>
          <w:szCs w:val="24"/>
        </w:rPr>
        <w:t>21.</w:t>
      </w:r>
      <w:r w:rsidR="008151DE" w:rsidRPr="00905679">
        <w:rPr>
          <w:rFonts w:ascii="Arial" w:hAnsi="Arial" w:cs="Arial"/>
          <w:sz w:val="24"/>
          <w:szCs w:val="24"/>
        </w:rPr>
        <w:t>BLT na terenie kraju.</w:t>
      </w:r>
    </w:p>
    <w:p w:rsidR="007624BA" w:rsidRPr="00905679" w:rsidRDefault="0026025D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>Wykonywanie nieregularnych przewozów osób p</w:t>
      </w:r>
      <w:r w:rsidR="00BC114E">
        <w:rPr>
          <w:rFonts w:ascii="Arial" w:hAnsi="Arial" w:cs="Arial"/>
          <w:sz w:val="24"/>
          <w:szCs w:val="24"/>
        </w:rPr>
        <w:t>ojazdami na rzecz 21.</w:t>
      </w:r>
      <w:r w:rsidR="008151DE" w:rsidRPr="00905679">
        <w:rPr>
          <w:rFonts w:ascii="Arial" w:hAnsi="Arial" w:cs="Arial"/>
          <w:sz w:val="24"/>
          <w:szCs w:val="24"/>
        </w:rPr>
        <w:t xml:space="preserve">BLT </w:t>
      </w:r>
      <w:r w:rsidRPr="00905679">
        <w:rPr>
          <w:rFonts w:ascii="Arial" w:hAnsi="Arial" w:cs="Arial"/>
          <w:sz w:val="24"/>
          <w:szCs w:val="24"/>
        </w:rPr>
        <w:t xml:space="preserve"> odbywać się będzie doraźnie, wg. potrzeb i zgłaszanych zapotrzebowań przez Zamawiającego </w:t>
      </w:r>
      <w:r w:rsidR="00D31D9B" w:rsidRPr="00905679">
        <w:rPr>
          <w:rFonts w:ascii="Arial" w:hAnsi="Arial" w:cs="Arial"/>
          <w:sz w:val="24"/>
          <w:szCs w:val="24"/>
        </w:rPr>
        <w:t>.</w:t>
      </w:r>
    </w:p>
    <w:p w:rsidR="00905679" w:rsidRPr="00905679" w:rsidRDefault="007017F0" w:rsidP="00CF4285">
      <w:pPr>
        <w:suppressAutoHyphens/>
        <w:spacing w:before="120"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 xml:space="preserve">Przewóz osób odbywał się będzie z bronią osobistą i bez oraz z bagażem </w:t>
      </w:r>
      <w:r w:rsidR="00BC114E">
        <w:rPr>
          <w:rFonts w:ascii="Arial" w:hAnsi="Arial" w:cs="Arial"/>
          <w:sz w:val="24"/>
          <w:szCs w:val="24"/>
        </w:rPr>
        <w:t xml:space="preserve"> </w:t>
      </w:r>
      <w:r w:rsidRPr="00905679">
        <w:rPr>
          <w:rFonts w:ascii="Arial" w:hAnsi="Arial" w:cs="Arial"/>
          <w:sz w:val="24"/>
          <w:szCs w:val="24"/>
        </w:rPr>
        <w:t>osobistym</w:t>
      </w:r>
      <w:r w:rsidR="00BC114E">
        <w:rPr>
          <w:rFonts w:ascii="Arial" w:hAnsi="Arial" w:cs="Arial"/>
          <w:sz w:val="24"/>
          <w:szCs w:val="24"/>
        </w:rPr>
        <w:t xml:space="preserve"> </w:t>
      </w:r>
      <w:r w:rsidRPr="00905679">
        <w:rPr>
          <w:rFonts w:ascii="Arial" w:hAnsi="Arial" w:cs="Arial"/>
          <w:sz w:val="24"/>
          <w:szCs w:val="24"/>
        </w:rPr>
        <w:t xml:space="preserve">żołnierza o masie około 30-50 kg na jedną </w:t>
      </w:r>
      <w:r w:rsidR="00BC114E">
        <w:rPr>
          <w:rFonts w:ascii="Arial" w:hAnsi="Arial" w:cs="Arial"/>
          <w:sz w:val="24"/>
          <w:szCs w:val="24"/>
        </w:rPr>
        <w:t xml:space="preserve"> osobę  w zależności od potrzeb </w:t>
      </w:r>
      <w:r w:rsidRPr="00905679">
        <w:rPr>
          <w:rFonts w:ascii="Arial" w:hAnsi="Arial" w:cs="Arial"/>
          <w:sz w:val="24"/>
          <w:szCs w:val="24"/>
        </w:rPr>
        <w:t>Zamawiającego, co zostanie odpowiednio wcześniej zgłoszone Wykonawcy.</w:t>
      </w:r>
    </w:p>
    <w:p w:rsidR="00EA1E0F" w:rsidRPr="00905679" w:rsidRDefault="007624BA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Usługa może być realizowana o każdej porze dnia i nocy oraz w dni wolne od pracy </w:t>
      </w:r>
    </w:p>
    <w:p w:rsidR="0026025D" w:rsidRPr="00905679" w:rsidRDefault="007624BA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i święta. </w:t>
      </w:r>
      <w:r w:rsidR="0026025D" w:rsidRPr="00905679">
        <w:rPr>
          <w:rFonts w:ascii="Arial" w:hAnsi="Arial" w:cs="Arial"/>
          <w:sz w:val="24"/>
          <w:szCs w:val="24"/>
        </w:rPr>
        <w:t xml:space="preserve"> </w:t>
      </w:r>
    </w:p>
    <w:p w:rsidR="0026025D" w:rsidRPr="00905679" w:rsidRDefault="0026025D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Rozpoczęcie i zakończenie przejazdu nastąpi w miejscu wskazanym przez „Zamawiającego”.</w:t>
      </w:r>
    </w:p>
    <w:p w:rsidR="00905757" w:rsidRPr="00905679" w:rsidRDefault="0026025D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Punktem zbiórek, od których będą l</w:t>
      </w:r>
      <w:r w:rsidR="00905757" w:rsidRPr="00905679">
        <w:rPr>
          <w:rFonts w:ascii="Arial" w:eastAsia="Arial Unicode MS" w:hAnsi="Arial" w:cs="Arial"/>
          <w:sz w:val="24"/>
          <w:szCs w:val="24"/>
        </w:rPr>
        <w:t>iczone przejechane kilometry to:</w:t>
      </w:r>
    </w:p>
    <w:p w:rsidR="008151DE" w:rsidRPr="00905679" w:rsidRDefault="008151DE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miejscowości Trzebiatów, Pruszcz Gryficki i Mrzeżyno.</w:t>
      </w:r>
    </w:p>
    <w:p w:rsidR="007624BA" w:rsidRPr="00905679" w:rsidRDefault="00AD13D7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 xml:space="preserve">Koszt dojazdu do miejsca zbiórki wymienionej wyżej ponosi Wykonawca, natomiast koszt dojazdu do innego miejsca zbiórki ponosi Zamawiający zgodnie ze stawką za 1 km przebiegu określoną w zawartej umowie. </w:t>
      </w:r>
    </w:p>
    <w:p w:rsidR="007624BA" w:rsidRPr="00905679" w:rsidRDefault="005A2524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 xml:space="preserve">Wykonawca zobowiązuje się odbyć podróż najkrótszą możliwą trasą przejazdu. </w:t>
      </w:r>
    </w:p>
    <w:p w:rsidR="00D611B7" w:rsidRPr="00905679" w:rsidRDefault="005A2524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>Wykonawca zobowiązany jest do podstawienia autobusu/autobusów</w:t>
      </w:r>
      <w:r w:rsidR="00D31D9B" w:rsidRPr="00905679">
        <w:rPr>
          <w:rFonts w:ascii="Arial" w:hAnsi="Arial" w:cs="Arial"/>
          <w:sz w:val="24"/>
          <w:szCs w:val="24"/>
        </w:rPr>
        <w:t>/busów</w:t>
      </w:r>
      <w:r w:rsidRPr="00905679">
        <w:rPr>
          <w:rFonts w:ascii="Arial" w:hAnsi="Arial" w:cs="Arial"/>
          <w:sz w:val="24"/>
          <w:szCs w:val="24"/>
        </w:rPr>
        <w:t xml:space="preserve"> </w:t>
      </w:r>
      <w:r w:rsidR="00BC114E">
        <w:rPr>
          <w:rFonts w:ascii="Arial" w:hAnsi="Arial" w:cs="Arial"/>
          <w:sz w:val="24"/>
          <w:szCs w:val="24"/>
        </w:rPr>
        <w:br/>
      </w:r>
      <w:r w:rsidRPr="00905679">
        <w:rPr>
          <w:rFonts w:ascii="Arial" w:hAnsi="Arial" w:cs="Arial"/>
          <w:sz w:val="24"/>
          <w:szCs w:val="24"/>
        </w:rPr>
        <w:t xml:space="preserve">w sposób uzgodniony z przedstawicielem Zamawiającego o określonej ilości miejsc siedzących zabezpieczających potrzeby Zamawiającego. </w:t>
      </w:r>
    </w:p>
    <w:p w:rsidR="00D611B7" w:rsidRPr="00905679" w:rsidRDefault="00D611B7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Dla celu wykonania usługi „Wykonawca” zabezpieczy minimum:</w:t>
      </w:r>
    </w:p>
    <w:p w:rsidR="00D611B7" w:rsidRPr="00905679" w:rsidRDefault="00D611B7" w:rsidP="00CF4285">
      <w:pPr>
        <w:pStyle w:val="Akapitzlist"/>
        <w:spacing w:after="0"/>
        <w:ind w:left="357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- </w:t>
      </w:r>
      <w:r w:rsidR="008151DE" w:rsidRPr="00905679">
        <w:rPr>
          <w:rFonts w:ascii="Arial" w:eastAsia="Arial Unicode MS" w:hAnsi="Arial" w:cs="Arial"/>
          <w:sz w:val="24"/>
          <w:szCs w:val="24"/>
        </w:rPr>
        <w:t>1 bus</w:t>
      </w:r>
      <w:r w:rsidR="00B90415" w:rsidRPr="00905679">
        <w:rPr>
          <w:rFonts w:ascii="Arial" w:eastAsia="Arial Unicode MS" w:hAnsi="Arial" w:cs="Arial"/>
          <w:sz w:val="24"/>
          <w:szCs w:val="24"/>
        </w:rPr>
        <w:t xml:space="preserve"> </w:t>
      </w:r>
      <w:r w:rsidR="00BA1858" w:rsidRPr="00905679">
        <w:rPr>
          <w:rFonts w:ascii="Arial" w:eastAsia="Arial Unicode MS" w:hAnsi="Arial" w:cs="Arial"/>
          <w:sz w:val="24"/>
          <w:szCs w:val="24"/>
        </w:rPr>
        <w:t>minimum</w:t>
      </w:r>
      <w:r w:rsidR="00B90415" w:rsidRPr="00905679">
        <w:rPr>
          <w:rFonts w:ascii="Arial" w:eastAsia="Arial Unicode MS" w:hAnsi="Arial" w:cs="Arial"/>
          <w:sz w:val="24"/>
          <w:szCs w:val="24"/>
        </w:rPr>
        <w:t xml:space="preserve"> 20 miejsc siedzących </w:t>
      </w:r>
      <w:r w:rsidRPr="00905679">
        <w:rPr>
          <w:rFonts w:ascii="Arial" w:eastAsia="Arial Unicode MS" w:hAnsi="Arial" w:cs="Arial"/>
          <w:sz w:val="24"/>
          <w:szCs w:val="24"/>
        </w:rPr>
        <w:t>(wraz z kierowcą),</w:t>
      </w:r>
      <w:r w:rsidR="00B90415" w:rsidRPr="00905679">
        <w:rPr>
          <w:rFonts w:ascii="Arial" w:eastAsia="Arial Unicode MS" w:hAnsi="Arial" w:cs="Arial"/>
          <w:sz w:val="24"/>
          <w:szCs w:val="24"/>
        </w:rPr>
        <w:t xml:space="preserve"> (umożliwiający przewóz 20 osób</w:t>
      </w:r>
      <w:r w:rsidR="00D31D9B" w:rsidRPr="00905679">
        <w:rPr>
          <w:rFonts w:ascii="Arial" w:eastAsia="Arial Unicode MS" w:hAnsi="Arial" w:cs="Arial"/>
          <w:sz w:val="24"/>
          <w:szCs w:val="24"/>
        </w:rPr>
        <w:t xml:space="preserve"> z bagażem</w:t>
      </w:r>
      <w:r w:rsidR="00B90415" w:rsidRPr="00905679">
        <w:rPr>
          <w:rFonts w:ascii="Arial" w:eastAsia="Arial Unicode MS" w:hAnsi="Arial" w:cs="Arial"/>
          <w:sz w:val="24"/>
          <w:szCs w:val="24"/>
        </w:rPr>
        <w:t>),</w:t>
      </w:r>
    </w:p>
    <w:p w:rsidR="00D611B7" w:rsidRPr="00905679" w:rsidRDefault="00811094" w:rsidP="00CF4285">
      <w:pPr>
        <w:pStyle w:val="Akapitzlist"/>
        <w:spacing w:after="0"/>
        <w:ind w:left="357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- 2</w:t>
      </w:r>
      <w:r w:rsidR="00D611B7" w:rsidRPr="00905679">
        <w:rPr>
          <w:rFonts w:ascii="Arial" w:eastAsia="Arial Unicode MS" w:hAnsi="Arial" w:cs="Arial"/>
          <w:sz w:val="24"/>
          <w:szCs w:val="24"/>
        </w:rPr>
        <w:t xml:space="preserve"> autobus</w:t>
      </w:r>
      <w:r>
        <w:rPr>
          <w:rFonts w:ascii="Arial" w:eastAsia="Arial Unicode MS" w:hAnsi="Arial" w:cs="Arial"/>
          <w:sz w:val="24"/>
          <w:szCs w:val="24"/>
        </w:rPr>
        <w:t>y</w:t>
      </w:r>
      <w:r w:rsidR="00D611B7" w:rsidRPr="00905679">
        <w:rPr>
          <w:rFonts w:ascii="Arial" w:eastAsia="Arial Unicode MS" w:hAnsi="Arial" w:cs="Arial"/>
          <w:sz w:val="24"/>
          <w:szCs w:val="24"/>
        </w:rPr>
        <w:t xml:space="preserve"> </w:t>
      </w:r>
      <w:r w:rsidR="00BA1858" w:rsidRPr="00905679">
        <w:rPr>
          <w:rFonts w:ascii="Arial" w:eastAsia="Arial Unicode MS" w:hAnsi="Arial" w:cs="Arial"/>
          <w:sz w:val="24"/>
          <w:szCs w:val="24"/>
        </w:rPr>
        <w:t>minimum</w:t>
      </w:r>
      <w:r w:rsidR="00D611B7" w:rsidRPr="00905679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50</w:t>
      </w:r>
      <w:r w:rsidR="00D611B7" w:rsidRPr="00905679">
        <w:rPr>
          <w:rFonts w:ascii="Arial" w:eastAsia="Arial Unicode MS" w:hAnsi="Arial" w:cs="Arial"/>
          <w:sz w:val="24"/>
          <w:szCs w:val="24"/>
        </w:rPr>
        <w:t xml:space="preserve"> miejsc siedzących (wraz z kierowcą),</w:t>
      </w:r>
      <w:r w:rsidR="00B90415" w:rsidRPr="00905679">
        <w:rPr>
          <w:rFonts w:ascii="Arial" w:eastAsia="Arial Unicode MS" w:hAnsi="Arial" w:cs="Arial"/>
          <w:sz w:val="24"/>
          <w:szCs w:val="24"/>
        </w:rPr>
        <w:t xml:space="preserve"> (umożliwiający przewóz </w:t>
      </w:r>
      <w:r w:rsidR="003279B6">
        <w:rPr>
          <w:rFonts w:ascii="Arial" w:eastAsia="Arial Unicode MS" w:hAnsi="Arial" w:cs="Arial"/>
          <w:sz w:val="24"/>
          <w:szCs w:val="24"/>
        </w:rPr>
        <w:t>50</w:t>
      </w:r>
      <w:r w:rsidR="008151DE" w:rsidRPr="00905679">
        <w:rPr>
          <w:rFonts w:ascii="Arial" w:eastAsia="Arial Unicode MS" w:hAnsi="Arial" w:cs="Arial"/>
          <w:sz w:val="24"/>
          <w:szCs w:val="24"/>
        </w:rPr>
        <w:t xml:space="preserve"> </w:t>
      </w:r>
      <w:r w:rsidR="00D31D9B" w:rsidRPr="00905679">
        <w:rPr>
          <w:rFonts w:ascii="Arial" w:eastAsia="Arial Unicode MS" w:hAnsi="Arial" w:cs="Arial"/>
          <w:sz w:val="24"/>
          <w:szCs w:val="24"/>
        </w:rPr>
        <w:t>osób z bagażem)</w:t>
      </w:r>
      <w:r w:rsidR="00B90415" w:rsidRPr="00905679">
        <w:rPr>
          <w:rFonts w:ascii="Arial" w:eastAsia="Arial Unicode MS" w:hAnsi="Arial" w:cs="Arial"/>
          <w:sz w:val="24"/>
          <w:szCs w:val="24"/>
        </w:rPr>
        <w:t>,</w:t>
      </w:r>
    </w:p>
    <w:p w:rsidR="00D611B7" w:rsidRPr="00905679" w:rsidRDefault="00D31D9B" w:rsidP="00CF4285">
      <w:pPr>
        <w:spacing w:after="0"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  <w:lang w:eastAsia="pl-PL"/>
        </w:rPr>
        <w:t xml:space="preserve">      </w:t>
      </w:r>
      <w:r w:rsidR="00D611B7" w:rsidRPr="00905679">
        <w:rPr>
          <w:rFonts w:ascii="Arial" w:eastAsia="Arial Unicode MS" w:hAnsi="Arial" w:cs="Arial"/>
          <w:sz w:val="24"/>
          <w:szCs w:val="24"/>
        </w:rPr>
        <w:t xml:space="preserve">Zwane w dalszej części pojazdami. </w:t>
      </w:r>
    </w:p>
    <w:p w:rsidR="00D611B7" w:rsidRPr="00905679" w:rsidRDefault="00D611B7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 xml:space="preserve">W przypadku przewozu osób w jedną stronę Wykonawcy należy się zwrot kosztów przewozu powrotnego po tej samej trasie. </w:t>
      </w:r>
    </w:p>
    <w:p w:rsidR="00002537" w:rsidRPr="00002537" w:rsidRDefault="00002537" w:rsidP="00CF428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/>
        <w:ind w:right="252"/>
        <w:contextualSpacing w:val="0"/>
        <w:jc w:val="both"/>
        <w:rPr>
          <w:rFonts w:ascii="Arial" w:hAnsi="Arial" w:cs="Arial"/>
          <w:sz w:val="24"/>
        </w:rPr>
      </w:pPr>
      <w:r w:rsidRPr="00002537">
        <w:rPr>
          <w:rFonts w:ascii="Arial" w:hAnsi="Arial" w:cs="Arial"/>
          <w:sz w:val="24"/>
        </w:rPr>
        <w:t>Przewidywana przez Zamawiającego gwarantowana minimalna ilość km do przejechania w okresie trwania umowy wyniesie około 1000 km, natomiast maksymalna ilość km uzależniona jest od posiadanych przez Zamawiającego środków finansowych (około 67 000 km) . Zamawiający zastrzega sobie prawo do niewykorzystania pełnej ilości km.</w:t>
      </w:r>
    </w:p>
    <w:p w:rsidR="00A73565" w:rsidRPr="00905679" w:rsidRDefault="00811094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>Zamawiający zastrzega</w:t>
      </w:r>
      <w:r w:rsidR="007624BA" w:rsidRPr="00905679">
        <w:rPr>
          <w:rFonts w:ascii="Arial" w:hAnsi="Arial" w:cs="Arial"/>
          <w:sz w:val="24"/>
          <w:szCs w:val="24"/>
        </w:rPr>
        <w:t xml:space="preserve"> sobie prawo</w:t>
      </w:r>
      <w:r w:rsidR="007017F0" w:rsidRPr="00905679">
        <w:rPr>
          <w:rFonts w:ascii="Arial" w:hAnsi="Arial" w:cs="Arial"/>
          <w:sz w:val="24"/>
          <w:szCs w:val="24"/>
        </w:rPr>
        <w:t xml:space="preserve"> do zamawiania pojazdów na 24</w:t>
      </w:r>
      <w:r w:rsidR="00376502" w:rsidRPr="00905679">
        <w:rPr>
          <w:rFonts w:ascii="Arial" w:hAnsi="Arial" w:cs="Arial"/>
          <w:sz w:val="24"/>
          <w:szCs w:val="24"/>
        </w:rPr>
        <w:t xml:space="preserve"> godzin przed rozpoczęciem świadczenia usługi, a w wyjątkowych sytuacjach 12 godzin przed wyjazdem. Zamawiający poprzez wyznaczonego przedsta</w:t>
      </w:r>
      <w:r w:rsidR="007017F0" w:rsidRPr="00905679">
        <w:rPr>
          <w:rFonts w:ascii="Arial" w:hAnsi="Arial" w:cs="Arial"/>
          <w:sz w:val="24"/>
          <w:szCs w:val="24"/>
        </w:rPr>
        <w:t>wiciela z 21 BLT Świdwin</w:t>
      </w:r>
      <w:r w:rsidR="00376502" w:rsidRPr="00905679">
        <w:rPr>
          <w:rFonts w:ascii="Arial" w:hAnsi="Arial" w:cs="Arial"/>
          <w:sz w:val="24"/>
          <w:szCs w:val="24"/>
        </w:rPr>
        <w:t>, na każde zadanie transportowe złoży osobne zamówienie (po przez</w:t>
      </w:r>
      <w:r w:rsidR="007017F0" w:rsidRPr="00905679">
        <w:rPr>
          <w:rFonts w:ascii="Arial" w:hAnsi="Arial" w:cs="Arial"/>
          <w:sz w:val="24"/>
          <w:szCs w:val="24"/>
        </w:rPr>
        <w:t xml:space="preserve"> fax lub email</w:t>
      </w:r>
      <w:r w:rsidR="00376502" w:rsidRPr="00905679">
        <w:rPr>
          <w:rFonts w:ascii="Arial" w:hAnsi="Arial" w:cs="Arial"/>
          <w:sz w:val="24"/>
          <w:szCs w:val="24"/>
        </w:rPr>
        <w:t>) zawierające:</w:t>
      </w:r>
    </w:p>
    <w:p w:rsidR="00376502" w:rsidRPr="00905679" w:rsidRDefault="00376502" w:rsidP="00CF4285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>- Datę i godzinę rozpoczęcia realizacji zadania,</w:t>
      </w:r>
    </w:p>
    <w:p w:rsidR="00376502" w:rsidRPr="00905679" w:rsidRDefault="00376502" w:rsidP="00CF4285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lastRenderedPageBreak/>
        <w:t>- Trasę przejazdu (punkt zbiórki i miejsce docelowe),</w:t>
      </w:r>
    </w:p>
    <w:p w:rsidR="00376502" w:rsidRPr="00905679" w:rsidRDefault="00376502" w:rsidP="00CF4285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>- Ilość autobusów</w:t>
      </w:r>
      <w:r w:rsidR="00202C3D" w:rsidRPr="00905679">
        <w:rPr>
          <w:rFonts w:ascii="Arial" w:hAnsi="Arial" w:cs="Arial"/>
          <w:sz w:val="24"/>
          <w:szCs w:val="24"/>
        </w:rPr>
        <w:t>/busów</w:t>
      </w:r>
      <w:r w:rsidRPr="00905679">
        <w:rPr>
          <w:rFonts w:ascii="Arial" w:hAnsi="Arial" w:cs="Arial"/>
          <w:sz w:val="24"/>
          <w:szCs w:val="24"/>
        </w:rPr>
        <w:t xml:space="preserve"> i ilość osób do przewiezienia,</w:t>
      </w:r>
    </w:p>
    <w:p w:rsidR="00376502" w:rsidRPr="00905679" w:rsidRDefault="00376502" w:rsidP="00CF4285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>- Planowany czas i miejsce zwolnienia autobusu/autobusów,</w:t>
      </w:r>
    </w:p>
    <w:p w:rsidR="00EA1E0F" w:rsidRPr="00905679" w:rsidRDefault="00376502" w:rsidP="00CF4285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>- Osobę wyznaczoną do konta</w:t>
      </w:r>
      <w:r w:rsidR="00202C3D" w:rsidRPr="00905679">
        <w:rPr>
          <w:rFonts w:ascii="Arial" w:hAnsi="Arial" w:cs="Arial"/>
          <w:sz w:val="24"/>
          <w:szCs w:val="24"/>
        </w:rPr>
        <w:t>któw roboczych oraz podpisania protokołu usługi.</w:t>
      </w:r>
      <w:r w:rsidRPr="00905679">
        <w:rPr>
          <w:rFonts w:ascii="Arial" w:hAnsi="Arial" w:cs="Arial"/>
          <w:sz w:val="24"/>
          <w:szCs w:val="24"/>
        </w:rPr>
        <w:t xml:space="preserve"> </w:t>
      </w:r>
    </w:p>
    <w:p w:rsidR="002E5532" w:rsidRPr="00905679" w:rsidRDefault="0065579F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Wykonawca ponosi wszelkie koszty przejazdu całej trasy, godziny przestojowe dla kierowców wynikające z przepisów o ruchu drogowym oraz godziny przestojowe wynikające z pozostałych czynników , które nie będą </w:t>
      </w:r>
      <w:r w:rsidR="00312747" w:rsidRPr="00905679">
        <w:rPr>
          <w:rFonts w:ascii="Arial" w:eastAsia="Arial Unicode MS" w:hAnsi="Arial" w:cs="Arial"/>
          <w:sz w:val="24"/>
          <w:szCs w:val="24"/>
        </w:rPr>
        <w:t>wynikać z</w:t>
      </w:r>
      <w:r w:rsidR="00BC114E">
        <w:rPr>
          <w:rFonts w:ascii="Arial" w:eastAsia="Arial Unicode MS" w:hAnsi="Arial" w:cs="Arial"/>
          <w:sz w:val="24"/>
          <w:szCs w:val="24"/>
        </w:rPr>
        <w:t xml:space="preserve"> potrzeb Zamawiającego </w:t>
      </w:r>
      <w:r w:rsidRPr="00905679">
        <w:rPr>
          <w:rFonts w:ascii="Arial" w:eastAsia="Arial Unicode MS" w:hAnsi="Arial" w:cs="Arial"/>
          <w:sz w:val="24"/>
          <w:szCs w:val="24"/>
        </w:rPr>
        <w:t>i</w:t>
      </w:r>
      <w:r w:rsidR="00EA1E0F" w:rsidRPr="00905679">
        <w:rPr>
          <w:rFonts w:ascii="Arial" w:eastAsia="Arial Unicode MS" w:hAnsi="Arial" w:cs="Arial"/>
          <w:sz w:val="24"/>
          <w:szCs w:val="24"/>
        </w:rPr>
        <w:t xml:space="preserve"> </w:t>
      </w:r>
      <w:r w:rsidRPr="00905679">
        <w:rPr>
          <w:rFonts w:ascii="Arial" w:eastAsia="Arial Unicode MS" w:hAnsi="Arial" w:cs="Arial"/>
          <w:sz w:val="24"/>
          <w:szCs w:val="24"/>
        </w:rPr>
        <w:t xml:space="preserve">od niego niezależnych, wyżywienie i noclegi kierowców, opłaty drogowe, opłaty za autostrady i inne koszty. </w:t>
      </w:r>
    </w:p>
    <w:p w:rsidR="0065579F" w:rsidRPr="00905679" w:rsidRDefault="0065579F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Potwierdzeni</w:t>
      </w:r>
      <w:r w:rsidR="007017F0" w:rsidRPr="00905679">
        <w:rPr>
          <w:rFonts w:ascii="Arial" w:eastAsia="Arial Unicode MS" w:hAnsi="Arial" w:cs="Arial"/>
          <w:sz w:val="24"/>
          <w:szCs w:val="24"/>
        </w:rPr>
        <w:t xml:space="preserve">em wykonanej usługi będzie </w:t>
      </w:r>
      <w:r w:rsidR="003279B6" w:rsidRPr="00905679">
        <w:rPr>
          <w:rFonts w:ascii="Arial" w:eastAsia="Arial Unicode MS" w:hAnsi="Arial" w:cs="Arial"/>
          <w:sz w:val="24"/>
          <w:szCs w:val="24"/>
        </w:rPr>
        <w:t>protokół wykonania</w:t>
      </w:r>
      <w:r w:rsidR="007017F0" w:rsidRPr="00905679">
        <w:rPr>
          <w:rFonts w:ascii="Arial" w:eastAsia="Arial Unicode MS" w:hAnsi="Arial" w:cs="Arial"/>
          <w:sz w:val="24"/>
          <w:szCs w:val="24"/>
        </w:rPr>
        <w:t xml:space="preserve"> usługi wypełniony </w:t>
      </w:r>
      <w:r w:rsidR="00BC114E">
        <w:rPr>
          <w:rFonts w:ascii="Arial" w:eastAsia="Arial Unicode MS" w:hAnsi="Arial" w:cs="Arial"/>
          <w:sz w:val="24"/>
          <w:szCs w:val="24"/>
        </w:rPr>
        <w:br/>
      </w:r>
      <w:r w:rsidR="007017F0" w:rsidRPr="00905679">
        <w:rPr>
          <w:rFonts w:ascii="Arial" w:eastAsia="Arial Unicode MS" w:hAnsi="Arial" w:cs="Arial"/>
          <w:sz w:val="24"/>
          <w:szCs w:val="24"/>
        </w:rPr>
        <w:t>i podpisany czytelnie</w:t>
      </w:r>
      <w:r w:rsidRPr="00905679">
        <w:rPr>
          <w:rFonts w:ascii="Arial" w:eastAsia="Arial Unicode MS" w:hAnsi="Arial" w:cs="Arial"/>
          <w:sz w:val="24"/>
          <w:szCs w:val="24"/>
        </w:rPr>
        <w:t xml:space="preserve"> przez:</w:t>
      </w:r>
    </w:p>
    <w:p w:rsidR="0065579F" w:rsidRPr="00905679" w:rsidRDefault="0065579F" w:rsidP="00CF4285">
      <w:pPr>
        <w:spacing w:after="0" w:line="276" w:lineRule="auto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- Kierowcę pojazdu,</w:t>
      </w:r>
    </w:p>
    <w:p w:rsidR="00EA1E0F" w:rsidRPr="00905679" w:rsidRDefault="0065579F" w:rsidP="00CF4285">
      <w:pPr>
        <w:spacing w:after="0" w:line="276" w:lineRule="auto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- Dysponenta pojazdu,</w:t>
      </w:r>
    </w:p>
    <w:p w:rsidR="00EA1E0F" w:rsidRPr="00905679" w:rsidRDefault="00EA1E0F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W przypadku niesprawności pojazdu Wy</w:t>
      </w:r>
      <w:bookmarkStart w:id="0" w:name="_GoBack"/>
      <w:bookmarkEnd w:id="0"/>
      <w:r w:rsidRPr="00905679">
        <w:rPr>
          <w:rFonts w:ascii="Arial" w:eastAsia="Arial Unicode MS" w:hAnsi="Arial" w:cs="Arial"/>
          <w:sz w:val="24"/>
          <w:szCs w:val="24"/>
        </w:rPr>
        <w:t xml:space="preserve">konawca każdorazowo podstawi zastępczy środek transportu w ciągu 4  godzin od otrzymania zawiadomienia </w:t>
      </w:r>
      <w:r w:rsidR="00BC114E">
        <w:rPr>
          <w:rFonts w:ascii="Arial" w:eastAsia="Arial Unicode MS" w:hAnsi="Arial" w:cs="Arial"/>
          <w:sz w:val="24"/>
          <w:szCs w:val="24"/>
        </w:rPr>
        <w:br/>
      </w:r>
      <w:r w:rsidRPr="00905679">
        <w:rPr>
          <w:rFonts w:ascii="Arial" w:eastAsia="Arial Unicode MS" w:hAnsi="Arial" w:cs="Arial"/>
          <w:sz w:val="24"/>
          <w:szCs w:val="24"/>
        </w:rPr>
        <w:t xml:space="preserve">o awarii do miejsca zdarzenia. W razie przedłużania się wyznaczonego terminu  </w:t>
      </w:r>
      <w:r w:rsidR="00BC114E">
        <w:rPr>
          <w:rFonts w:ascii="Arial" w:eastAsia="Arial Unicode MS" w:hAnsi="Arial" w:cs="Arial"/>
          <w:sz w:val="24"/>
          <w:szCs w:val="24"/>
        </w:rPr>
        <w:br/>
      </w:r>
      <w:r w:rsidRPr="00905679">
        <w:rPr>
          <w:rFonts w:ascii="Arial" w:eastAsia="Arial Unicode MS" w:hAnsi="Arial" w:cs="Arial"/>
          <w:sz w:val="24"/>
          <w:szCs w:val="24"/>
        </w:rPr>
        <w:t>o 2 godziny „Zamawiający” jest uprawniony do wynajęcia pojazdu innego przewoźnika na koszt „Wykonawcy”.</w:t>
      </w:r>
    </w:p>
    <w:p w:rsidR="00EA1E0F" w:rsidRPr="00905679" w:rsidRDefault="00EA1E0F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Zamawiający zastrzega sobie możliwość oceny stanu technicznego podstawionych 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autobusów przez osoby do tego uprawnione i w przypadku podstawienia autobusów niesprawnych technicznie. Wykonawca jest zobowiązany w przeciągu 1 godziny wymienić niesprawny pojazd na inny, sprawny. </w:t>
      </w:r>
    </w:p>
    <w:p w:rsidR="00EA1E0F" w:rsidRPr="00905679" w:rsidRDefault="00EA1E0F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W przypadku nie podstawienia w umówionych terminach autobusów Zamawiającemu przysługuje prawo dokonania wynajmu autobusów w dowolnie wybranej firmie transportowej na koszt Wykonawcy.</w:t>
      </w:r>
    </w:p>
    <w:p w:rsidR="008C536A" w:rsidRPr="00905679" w:rsidRDefault="008C536A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Wykonawca gwarantuje bezpieczeństwo osób i mienia podczas wykonywania usług przewozu osób. Zamawiający nie bierze żadnej odpowiedzialności za wypadki i zdarzenia jakiegokolwiek typu, w wyniku których nastąpi uszkodzenie ciała, śmierć czy szkoda materialna, spowodowana działalnością Wykonawcy.</w:t>
      </w:r>
    </w:p>
    <w:p w:rsidR="00040920" w:rsidRPr="00905679" w:rsidRDefault="00A70CC2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Wykonawca zobowiązuje się do podstawienia autobusów sprawnych technicznie, posiadających aktualne badania tech</w:t>
      </w:r>
      <w:r w:rsidR="00937DC8" w:rsidRPr="00905679">
        <w:rPr>
          <w:rFonts w:ascii="Arial" w:eastAsia="Arial Unicode MS" w:hAnsi="Arial" w:cs="Arial"/>
          <w:sz w:val="24"/>
          <w:szCs w:val="24"/>
        </w:rPr>
        <w:t>n</w:t>
      </w:r>
      <w:r w:rsidRPr="00905679">
        <w:rPr>
          <w:rFonts w:ascii="Arial" w:eastAsia="Arial Unicode MS" w:hAnsi="Arial" w:cs="Arial"/>
          <w:sz w:val="24"/>
          <w:szCs w:val="24"/>
        </w:rPr>
        <w:t>i</w:t>
      </w:r>
      <w:r w:rsidR="0016214C" w:rsidRPr="00905679">
        <w:rPr>
          <w:rFonts w:ascii="Arial" w:eastAsia="Arial Unicode MS" w:hAnsi="Arial" w:cs="Arial"/>
          <w:sz w:val="24"/>
          <w:szCs w:val="24"/>
        </w:rPr>
        <w:t>czne i ubezpieczenie (OC, NNW), spełniające ogólne wymogi bezpieczeństwa, europejskich norm ochrony środowiska oraz zapewniający komfort jazdy dla pasażerów.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Wymagany standard pojazdów: 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- Ogrzewanie / klimatyzacja,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- Dostępność bagażnika,</w:t>
      </w:r>
    </w:p>
    <w:p w:rsidR="00EA1E0F" w:rsidRPr="00905679" w:rsidRDefault="00B3463C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- Fotele wyposażone w zagłówki i pasy bezpieczeństwa,</w:t>
      </w:r>
    </w:p>
    <w:p w:rsidR="00EA1E0F" w:rsidRPr="00905679" w:rsidRDefault="00244535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- Nagłośnienie pojazdu,</w:t>
      </w:r>
    </w:p>
    <w:p w:rsidR="00244535" w:rsidRPr="00905679" w:rsidRDefault="00244535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- Wiek</w:t>
      </w:r>
      <w:r w:rsidR="007017F0" w:rsidRPr="00905679">
        <w:rPr>
          <w:rFonts w:ascii="Arial" w:eastAsia="Arial Unicode MS" w:hAnsi="Arial" w:cs="Arial"/>
          <w:sz w:val="24"/>
          <w:szCs w:val="24"/>
        </w:rPr>
        <w:t xml:space="preserve"> pojazdów nie może przekraczać 1</w:t>
      </w:r>
      <w:r w:rsidRPr="00905679">
        <w:rPr>
          <w:rFonts w:ascii="Arial" w:eastAsia="Arial Unicode MS" w:hAnsi="Arial" w:cs="Arial"/>
          <w:sz w:val="24"/>
          <w:szCs w:val="24"/>
        </w:rPr>
        <w:t>0 lat.</w:t>
      </w:r>
    </w:p>
    <w:p w:rsidR="0016214C" w:rsidRPr="00905679" w:rsidRDefault="00A4438F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Wysokość wynagrodzenia Wykonawcy to iloczyn ceny jednostkowej za 1 km i ilości przejechanych kilometrów w ramach zadania t</w:t>
      </w:r>
      <w:r w:rsidR="007017F0" w:rsidRPr="00905679">
        <w:rPr>
          <w:rFonts w:ascii="Arial" w:eastAsia="Arial Unicode MS" w:hAnsi="Arial" w:cs="Arial"/>
          <w:sz w:val="24"/>
          <w:szCs w:val="24"/>
        </w:rPr>
        <w:t xml:space="preserve">ransportowego zgodnych </w:t>
      </w:r>
      <w:r w:rsidR="00BC114E">
        <w:rPr>
          <w:rFonts w:ascii="Arial" w:eastAsia="Arial Unicode MS" w:hAnsi="Arial" w:cs="Arial"/>
          <w:sz w:val="24"/>
          <w:szCs w:val="24"/>
        </w:rPr>
        <w:br/>
      </w:r>
      <w:r w:rsidR="007017F0" w:rsidRPr="00905679">
        <w:rPr>
          <w:rFonts w:ascii="Arial" w:eastAsia="Arial Unicode MS" w:hAnsi="Arial" w:cs="Arial"/>
          <w:sz w:val="24"/>
          <w:szCs w:val="24"/>
        </w:rPr>
        <w:t>z protokołem</w:t>
      </w:r>
      <w:r w:rsidR="00BC114E">
        <w:rPr>
          <w:rFonts w:ascii="Arial" w:eastAsia="Arial Unicode MS" w:hAnsi="Arial" w:cs="Arial"/>
          <w:sz w:val="24"/>
          <w:szCs w:val="24"/>
        </w:rPr>
        <w:t>.</w:t>
      </w:r>
    </w:p>
    <w:p w:rsidR="00FE0A80" w:rsidRPr="00905679" w:rsidRDefault="00FE0A80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Wykonawca powinien spełniać następujące warunki: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lastRenderedPageBreak/>
        <w:t>- Posiadać aktualną licencję na wykonywanie krajowego transportu drogowego osób,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- Posiadać aktualną licencję na wykonywanie zagranicznego transportu drogowego osób,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- Oświadczy, że kierowcy będący w dyspozycji Wykonawcy posiadają wymagane    </w:t>
      </w:r>
    </w:p>
    <w:p w:rsidR="00EA1E0F" w:rsidRPr="00905679" w:rsidRDefault="009B04D4" w:rsidP="00CF4285">
      <w:pPr>
        <w:pStyle w:val="Akapitzlist"/>
        <w:spacing w:after="0"/>
        <w:ind w:left="36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  </w:t>
      </w:r>
      <w:r w:rsidR="00EA1E0F" w:rsidRPr="00905679">
        <w:rPr>
          <w:rFonts w:ascii="Arial" w:eastAsia="Arial Unicode MS" w:hAnsi="Arial" w:cs="Arial"/>
          <w:sz w:val="24"/>
          <w:szCs w:val="24"/>
        </w:rPr>
        <w:t>uprawnienia.</w:t>
      </w:r>
    </w:p>
    <w:p w:rsidR="00D669BF" w:rsidRPr="00905679" w:rsidRDefault="00D669BF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eastAsia="Arial Unicode MS" w:hAnsi="Arial" w:cs="Arial"/>
          <w:sz w:val="24"/>
          <w:szCs w:val="24"/>
        </w:rPr>
        <w:t>Wykonawca powinien realizować usługę zgodnie z przepisami prawa: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5679">
        <w:rPr>
          <w:rFonts w:ascii="Arial" w:eastAsia="Arial Unicode MS" w:hAnsi="Arial" w:cs="Arial"/>
          <w:sz w:val="24"/>
          <w:szCs w:val="24"/>
        </w:rPr>
        <w:t xml:space="preserve">- Ustawą z dnia 6 września 2001 r. o transporcie drogowym </w:t>
      </w:r>
      <w:r w:rsidR="00312747" w:rsidRPr="00905679">
        <w:rPr>
          <w:rFonts w:ascii="Arial" w:hAnsi="Arial" w:cs="Arial"/>
          <w:sz w:val="24"/>
          <w:szCs w:val="24"/>
          <w:shd w:val="clear" w:color="auto" w:fill="FFFFFF"/>
        </w:rPr>
        <w:t>(Dz.U. z 2024 r.</w:t>
      </w:r>
      <w:r w:rsidRPr="00905679">
        <w:rPr>
          <w:rFonts w:ascii="Arial" w:hAnsi="Arial" w:cs="Arial"/>
          <w:sz w:val="24"/>
          <w:szCs w:val="24"/>
          <w:shd w:val="clear" w:color="auto" w:fill="FFFFFF"/>
        </w:rPr>
        <w:t xml:space="preserve"> poz. </w:t>
      </w:r>
      <w:r w:rsidR="00312747" w:rsidRPr="00905679">
        <w:rPr>
          <w:rFonts w:ascii="Arial" w:hAnsi="Arial" w:cs="Arial"/>
          <w:sz w:val="24"/>
          <w:szCs w:val="24"/>
          <w:shd w:val="clear" w:color="auto" w:fill="FFFFFF"/>
        </w:rPr>
        <w:t>1539</w:t>
      </w:r>
      <w:r w:rsidRPr="00905679">
        <w:rPr>
          <w:rFonts w:ascii="Arial" w:hAnsi="Arial" w:cs="Arial"/>
          <w:sz w:val="24"/>
          <w:szCs w:val="24"/>
          <w:shd w:val="clear" w:color="auto" w:fill="FFFFFF"/>
        </w:rPr>
        <w:t>),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5679">
        <w:rPr>
          <w:rFonts w:ascii="Arial" w:hAnsi="Arial" w:cs="Arial"/>
          <w:sz w:val="24"/>
          <w:szCs w:val="24"/>
          <w:shd w:val="clear" w:color="auto" w:fill="FFFFFF"/>
        </w:rPr>
        <w:t>- Ustawą z dnia 15 listopada 198</w:t>
      </w:r>
      <w:r w:rsidR="00312747" w:rsidRPr="00905679">
        <w:rPr>
          <w:rFonts w:ascii="Arial" w:hAnsi="Arial" w:cs="Arial"/>
          <w:sz w:val="24"/>
          <w:szCs w:val="24"/>
          <w:shd w:val="clear" w:color="auto" w:fill="FFFFFF"/>
        </w:rPr>
        <w:t>4 r. Prawo przewozowe (Dz.U. z 2024 r. poz. 1262</w:t>
      </w:r>
      <w:r w:rsidRPr="00905679">
        <w:rPr>
          <w:rFonts w:ascii="Arial" w:hAnsi="Arial" w:cs="Arial"/>
          <w:sz w:val="24"/>
          <w:szCs w:val="24"/>
          <w:shd w:val="clear" w:color="auto" w:fill="FFFFFF"/>
        </w:rPr>
        <w:t>),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5679">
        <w:rPr>
          <w:rFonts w:ascii="Arial" w:hAnsi="Arial" w:cs="Arial"/>
          <w:sz w:val="24"/>
          <w:szCs w:val="24"/>
          <w:shd w:val="clear" w:color="auto" w:fill="FFFFFF"/>
        </w:rPr>
        <w:t xml:space="preserve">- Ustawą z dnia 20 czerwca 1997 r. Prawo o ruchu drogowym </w:t>
      </w:r>
      <w:r w:rsidR="00312747" w:rsidRPr="00905679">
        <w:rPr>
          <w:rFonts w:ascii="Arial" w:hAnsi="Arial" w:cs="Arial"/>
          <w:sz w:val="24"/>
          <w:szCs w:val="24"/>
          <w:shd w:val="clear" w:color="auto" w:fill="FFFFFF"/>
        </w:rPr>
        <w:t xml:space="preserve">(Dz.U. z 2024 r. poz. </w:t>
      </w:r>
      <w:r w:rsidR="005C364F" w:rsidRPr="0090567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312747" w:rsidRPr="00905679">
        <w:rPr>
          <w:rFonts w:ascii="Arial" w:hAnsi="Arial" w:cs="Arial"/>
          <w:sz w:val="24"/>
          <w:szCs w:val="24"/>
          <w:shd w:val="clear" w:color="auto" w:fill="FFFFFF"/>
        </w:rPr>
        <w:t>251</w:t>
      </w:r>
      <w:r w:rsidR="005C364F" w:rsidRPr="00905679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  <w:shd w:val="clear" w:color="auto" w:fill="FFFFFF"/>
        </w:rPr>
        <w:t xml:space="preserve">- Ustawą z dnia 26 czerwca 1974 r. Kodeksu pracy </w:t>
      </w:r>
      <w:r w:rsidR="005C364F" w:rsidRPr="00905679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5C364F" w:rsidRPr="00905679">
        <w:rPr>
          <w:rFonts w:ascii="Arial" w:hAnsi="Arial" w:cs="Arial"/>
          <w:sz w:val="24"/>
          <w:szCs w:val="24"/>
        </w:rPr>
        <w:t>Dz.U.</w:t>
      </w:r>
      <w:r w:rsidR="00312747" w:rsidRPr="00905679">
        <w:rPr>
          <w:rFonts w:ascii="Arial" w:hAnsi="Arial" w:cs="Arial"/>
          <w:sz w:val="24"/>
          <w:szCs w:val="24"/>
        </w:rPr>
        <w:t xml:space="preserve"> z </w:t>
      </w:r>
      <w:r w:rsidR="005C364F" w:rsidRPr="00905679">
        <w:rPr>
          <w:rFonts w:ascii="Arial" w:hAnsi="Arial" w:cs="Arial"/>
          <w:sz w:val="24"/>
          <w:szCs w:val="24"/>
        </w:rPr>
        <w:t>2023</w:t>
      </w:r>
      <w:r w:rsidR="00312747" w:rsidRPr="00905679">
        <w:rPr>
          <w:rFonts w:ascii="Arial" w:hAnsi="Arial" w:cs="Arial"/>
          <w:sz w:val="24"/>
          <w:szCs w:val="24"/>
        </w:rPr>
        <w:t xml:space="preserve"> r</w:t>
      </w:r>
      <w:r w:rsidR="005C364F" w:rsidRPr="00905679">
        <w:rPr>
          <w:rFonts w:ascii="Arial" w:hAnsi="Arial" w:cs="Arial"/>
          <w:sz w:val="24"/>
          <w:szCs w:val="24"/>
        </w:rPr>
        <w:t>.</w:t>
      </w:r>
      <w:r w:rsidR="00312747" w:rsidRPr="00905679">
        <w:rPr>
          <w:rFonts w:ascii="Arial" w:hAnsi="Arial" w:cs="Arial"/>
          <w:sz w:val="24"/>
          <w:szCs w:val="24"/>
        </w:rPr>
        <w:t xml:space="preserve"> poz.</w:t>
      </w:r>
      <w:r w:rsidR="005C364F" w:rsidRPr="00905679">
        <w:rPr>
          <w:rFonts w:ascii="Arial" w:hAnsi="Arial" w:cs="Arial"/>
          <w:sz w:val="24"/>
          <w:szCs w:val="24"/>
        </w:rPr>
        <w:t>1465),</w:t>
      </w:r>
    </w:p>
    <w:p w:rsidR="00EA1E0F" w:rsidRPr="00905679" w:rsidRDefault="00EA1E0F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5679">
        <w:rPr>
          <w:rFonts w:ascii="Arial" w:hAnsi="Arial" w:cs="Arial"/>
          <w:sz w:val="24"/>
          <w:szCs w:val="24"/>
        </w:rPr>
        <w:t>- Ustawą z dnia 16 kwietnia 2004 r. o czasie pracy kierowców (</w:t>
      </w:r>
      <w:r w:rsidR="00312747" w:rsidRPr="00905679">
        <w:rPr>
          <w:rFonts w:ascii="Arial" w:hAnsi="Arial" w:cs="Arial"/>
          <w:sz w:val="24"/>
          <w:szCs w:val="24"/>
          <w:shd w:val="clear" w:color="auto" w:fill="FFFFFF"/>
        </w:rPr>
        <w:t>Dz.U. z 2024 r</w:t>
      </w:r>
      <w:r w:rsidRPr="0090567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12747" w:rsidRPr="00905679">
        <w:rPr>
          <w:rFonts w:ascii="Arial" w:hAnsi="Arial" w:cs="Arial"/>
          <w:sz w:val="24"/>
          <w:szCs w:val="24"/>
          <w:shd w:val="clear" w:color="auto" w:fill="FFFFFF"/>
        </w:rPr>
        <w:t xml:space="preserve"> poz. 220</w:t>
      </w:r>
      <w:r w:rsidRPr="00905679">
        <w:rPr>
          <w:rFonts w:ascii="Arial" w:hAnsi="Arial" w:cs="Arial"/>
          <w:sz w:val="24"/>
          <w:szCs w:val="24"/>
          <w:shd w:val="clear" w:color="auto" w:fill="FFFFFF"/>
        </w:rPr>
        <w:t>),</w:t>
      </w:r>
    </w:p>
    <w:p w:rsidR="00EA1E0F" w:rsidRPr="00905679" w:rsidRDefault="00312747" w:rsidP="00CF428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5679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A1E0F" w:rsidRPr="00905679">
        <w:rPr>
          <w:rFonts w:ascii="Arial" w:hAnsi="Arial" w:cs="Arial"/>
          <w:sz w:val="24"/>
          <w:szCs w:val="24"/>
          <w:shd w:val="clear" w:color="auto" w:fill="FFFFFF"/>
        </w:rPr>
        <w:t>Rozporządzenie Ministra Infrastruktury z dnia 24 grudnia 201</w:t>
      </w:r>
      <w:r w:rsidR="009B04D4" w:rsidRPr="00905679">
        <w:rPr>
          <w:rFonts w:ascii="Arial" w:hAnsi="Arial" w:cs="Arial"/>
          <w:sz w:val="24"/>
          <w:szCs w:val="24"/>
          <w:shd w:val="clear" w:color="auto" w:fill="FFFFFF"/>
        </w:rPr>
        <w:t xml:space="preserve">9 zmieniające </w:t>
      </w:r>
      <w:r w:rsidR="00EA1E0F" w:rsidRPr="00905679">
        <w:rPr>
          <w:rFonts w:ascii="Arial" w:hAnsi="Arial" w:cs="Arial"/>
          <w:sz w:val="24"/>
          <w:szCs w:val="24"/>
          <w:shd w:val="clear" w:color="auto" w:fill="FFFFFF"/>
        </w:rPr>
        <w:t>rozporządzenie w sprawie warunków technic</w:t>
      </w:r>
      <w:r w:rsidR="009B04D4" w:rsidRPr="00905679">
        <w:rPr>
          <w:rFonts w:ascii="Arial" w:hAnsi="Arial" w:cs="Arial"/>
          <w:sz w:val="24"/>
          <w:szCs w:val="24"/>
          <w:shd w:val="clear" w:color="auto" w:fill="FFFFFF"/>
        </w:rPr>
        <w:t xml:space="preserve">znych pojazdów oraz zakresu ich </w:t>
      </w:r>
      <w:r w:rsidR="00EA1E0F" w:rsidRPr="00905679">
        <w:rPr>
          <w:rFonts w:ascii="Arial" w:hAnsi="Arial" w:cs="Arial"/>
          <w:sz w:val="24"/>
          <w:szCs w:val="24"/>
          <w:shd w:val="clear" w:color="auto" w:fill="FFFFFF"/>
        </w:rPr>
        <w:t>niezbędnego wyposażenia (</w:t>
      </w:r>
      <w:r w:rsidR="00EA1E0F" w:rsidRPr="00905679">
        <w:rPr>
          <w:rStyle w:val="ng-binding"/>
          <w:rFonts w:ascii="Arial" w:hAnsi="Arial" w:cs="Arial"/>
          <w:sz w:val="24"/>
          <w:szCs w:val="24"/>
        </w:rPr>
        <w:t>Dz.U.</w:t>
      </w:r>
      <w:r w:rsidRPr="00905679">
        <w:rPr>
          <w:rStyle w:val="ng-binding"/>
          <w:rFonts w:ascii="Arial" w:hAnsi="Arial" w:cs="Arial"/>
          <w:sz w:val="24"/>
          <w:szCs w:val="24"/>
        </w:rPr>
        <w:t xml:space="preserve"> z 2024 r</w:t>
      </w:r>
      <w:r w:rsidR="00EA1E0F" w:rsidRPr="00905679">
        <w:rPr>
          <w:rStyle w:val="ng-binding"/>
          <w:rFonts w:ascii="Arial" w:hAnsi="Arial" w:cs="Arial"/>
          <w:sz w:val="24"/>
          <w:szCs w:val="24"/>
        </w:rPr>
        <w:t>.</w:t>
      </w:r>
      <w:r w:rsidRPr="00905679">
        <w:rPr>
          <w:rStyle w:val="ng-binding"/>
          <w:rFonts w:ascii="Arial" w:hAnsi="Arial" w:cs="Arial"/>
          <w:sz w:val="24"/>
          <w:szCs w:val="24"/>
        </w:rPr>
        <w:t xml:space="preserve"> poz. </w:t>
      </w:r>
      <w:r w:rsidR="00004FC1" w:rsidRPr="00905679">
        <w:rPr>
          <w:rStyle w:val="ng-binding"/>
          <w:rFonts w:ascii="Arial" w:hAnsi="Arial" w:cs="Arial"/>
          <w:sz w:val="24"/>
          <w:szCs w:val="24"/>
        </w:rPr>
        <w:t>502</w:t>
      </w:r>
      <w:r w:rsidR="00EA1E0F" w:rsidRPr="00905679">
        <w:rPr>
          <w:rStyle w:val="ng-binding"/>
          <w:rFonts w:ascii="Arial" w:hAnsi="Arial" w:cs="Arial"/>
          <w:sz w:val="24"/>
          <w:szCs w:val="24"/>
        </w:rPr>
        <w:t>).</w:t>
      </w:r>
    </w:p>
    <w:p w:rsidR="009B04D4" w:rsidRPr="00905679" w:rsidRDefault="009B04D4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>Termin obowiązywania umowy: od dni</w:t>
      </w:r>
      <w:r w:rsidR="00004FC1" w:rsidRPr="00905679">
        <w:rPr>
          <w:rFonts w:ascii="Arial" w:hAnsi="Arial" w:cs="Arial"/>
          <w:sz w:val="24"/>
          <w:szCs w:val="24"/>
        </w:rPr>
        <w:t>a podpisania umowy do 31.12.2025</w:t>
      </w:r>
      <w:r w:rsidRPr="00905679">
        <w:rPr>
          <w:rFonts w:ascii="Arial" w:hAnsi="Arial" w:cs="Arial"/>
          <w:sz w:val="24"/>
          <w:szCs w:val="24"/>
        </w:rPr>
        <w:t xml:space="preserve"> r.</w:t>
      </w:r>
    </w:p>
    <w:p w:rsidR="009B04D4" w:rsidRPr="00905679" w:rsidRDefault="009B04D4" w:rsidP="00CF4285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905679">
        <w:rPr>
          <w:rFonts w:ascii="Arial" w:hAnsi="Arial" w:cs="Arial"/>
          <w:sz w:val="24"/>
          <w:szCs w:val="24"/>
        </w:rPr>
        <w:t xml:space="preserve">Przed podpisaniem umowy Wykonawca </w:t>
      </w:r>
      <w:r w:rsidR="005A2022">
        <w:rPr>
          <w:rFonts w:ascii="Arial" w:hAnsi="Arial" w:cs="Arial"/>
          <w:sz w:val="24"/>
          <w:szCs w:val="24"/>
        </w:rPr>
        <w:t>okaże niżej wymienione dokumenty</w:t>
      </w:r>
      <w:r w:rsidRPr="00905679">
        <w:rPr>
          <w:rFonts w:ascii="Arial" w:hAnsi="Arial" w:cs="Arial"/>
          <w:sz w:val="24"/>
          <w:szCs w:val="24"/>
        </w:rPr>
        <w:t>:</w:t>
      </w:r>
    </w:p>
    <w:p w:rsidR="005A2022" w:rsidRPr="005A2022" w:rsidRDefault="005A2022" w:rsidP="00CF4285">
      <w:pPr>
        <w:pStyle w:val="Akapitzlist"/>
        <w:numPr>
          <w:ilvl w:val="1"/>
          <w:numId w:val="2"/>
        </w:numPr>
        <w:tabs>
          <w:tab w:val="right" w:pos="360"/>
          <w:tab w:val="left" w:pos="408"/>
        </w:tabs>
        <w:suppressAutoHyphens/>
        <w:spacing w:after="0"/>
        <w:ind w:right="250"/>
        <w:jc w:val="both"/>
        <w:rPr>
          <w:rFonts w:ascii="Arial" w:hAnsi="Arial" w:cs="Arial"/>
          <w:sz w:val="24"/>
          <w:szCs w:val="24"/>
        </w:rPr>
      </w:pPr>
      <w:r w:rsidRPr="005A2022">
        <w:rPr>
          <w:rFonts w:ascii="Arial" w:hAnsi="Arial" w:cs="Arial"/>
          <w:b/>
          <w:sz w:val="24"/>
          <w:szCs w:val="24"/>
        </w:rPr>
        <w:t>aktualną licencję</w:t>
      </w:r>
      <w:r w:rsidRPr="005A2022">
        <w:rPr>
          <w:rFonts w:ascii="Arial" w:hAnsi="Arial" w:cs="Arial"/>
          <w:sz w:val="24"/>
          <w:szCs w:val="24"/>
        </w:rPr>
        <w:t xml:space="preserve"> uprawniającą do krajowego transportu osób zgodnie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5A2022">
        <w:rPr>
          <w:rFonts w:ascii="Arial" w:hAnsi="Arial" w:cs="Arial"/>
          <w:sz w:val="24"/>
          <w:szCs w:val="24"/>
        </w:rPr>
        <w:t>z ustawą z dnia 6 września 2001 r. o transporcie drogowym (Dz. U. z 2022 r., poz. 2201).</w:t>
      </w:r>
    </w:p>
    <w:p w:rsidR="005A2022" w:rsidRPr="005A2022" w:rsidRDefault="005A2022" w:rsidP="00CF4285">
      <w:pPr>
        <w:pStyle w:val="Akapitzlist"/>
        <w:numPr>
          <w:ilvl w:val="1"/>
          <w:numId w:val="2"/>
        </w:numPr>
        <w:tabs>
          <w:tab w:val="right" w:pos="360"/>
          <w:tab w:val="left" w:pos="408"/>
        </w:tabs>
        <w:suppressAutoHyphens/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5A2022">
        <w:rPr>
          <w:rFonts w:ascii="Arial" w:hAnsi="Arial" w:cs="Arial"/>
          <w:b/>
          <w:sz w:val="24"/>
          <w:szCs w:val="24"/>
        </w:rPr>
        <w:t xml:space="preserve">aktualną polisę w zakresie odpowiedzialności cywilnej posiadacza pojazdu mechanicznego (OC) </w:t>
      </w:r>
      <w:r w:rsidRPr="005A2022">
        <w:rPr>
          <w:rFonts w:ascii="Arial" w:hAnsi="Arial" w:cs="Arial"/>
          <w:sz w:val="24"/>
          <w:szCs w:val="24"/>
        </w:rPr>
        <w:t xml:space="preserve">w autobusach i busach o wartości </w:t>
      </w:r>
      <w:r w:rsidRPr="005A2022">
        <w:rPr>
          <w:rFonts w:ascii="Arial" w:hAnsi="Arial" w:cs="Arial"/>
          <w:b/>
          <w:sz w:val="24"/>
          <w:szCs w:val="24"/>
        </w:rPr>
        <w:t>co najmniej 100 000,00 zł,</w:t>
      </w:r>
    </w:p>
    <w:p w:rsidR="005A2022" w:rsidRPr="005A2022" w:rsidRDefault="005A2022" w:rsidP="00CF4285">
      <w:pPr>
        <w:pStyle w:val="Akapitzlist"/>
        <w:numPr>
          <w:ilvl w:val="1"/>
          <w:numId w:val="2"/>
        </w:numPr>
        <w:tabs>
          <w:tab w:val="right" w:pos="360"/>
          <w:tab w:val="left" w:pos="408"/>
        </w:tabs>
        <w:suppressAutoHyphens/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5A2022">
        <w:rPr>
          <w:rFonts w:ascii="Arial" w:hAnsi="Arial" w:cs="Arial"/>
          <w:b/>
          <w:sz w:val="24"/>
          <w:szCs w:val="24"/>
        </w:rPr>
        <w:t xml:space="preserve">aktualną polisę od następstw nieszczęśliwych wypadków (NNW) </w:t>
      </w:r>
      <w:r w:rsidRPr="005A2022">
        <w:rPr>
          <w:rFonts w:ascii="Arial" w:hAnsi="Arial" w:cs="Arial"/>
          <w:sz w:val="24"/>
          <w:szCs w:val="24"/>
        </w:rPr>
        <w:t xml:space="preserve">kierowcy  i pasażerów, z sumą ubezpieczenia nie niższą niż 10 000,00 zł na miejsce siedzące/ pasażera. </w:t>
      </w:r>
    </w:p>
    <w:p w:rsidR="005C364F" w:rsidRPr="005A2022" w:rsidRDefault="005C364F" w:rsidP="00CF4285">
      <w:pPr>
        <w:pStyle w:val="Akapitzlist"/>
        <w:spacing w:after="0"/>
        <w:ind w:left="360"/>
        <w:jc w:val="right"/>
        <w:rPr>
          <w:rFonts w:ascii="Arial" w:hAnsi="Arial" w:cs="Arial"/>
          <w:sz w:val="24"/>
          <w:szCs w:val="24"/>
        </w:rPr>
      </w:pPr>
    </w:p>
    <w:p w:rsidR="005C364F" w:rsidRPr="005A2022" w:rsidRDefault="005C364F" w:rsidP="00CF4285">
      <w:pPr>
        <w:pStyle w:val="Akapitzlist"/>
        <w:spacing w:after="0"/>
        <w:ind w:left="360"/>
        <w:rPr>
          <w:rFonts w:ascii="Arial" w:eastAsia="Arial Unicode MS" w:hAnsi="Arial" w:cs="Arial"/>
          <w:sz w:val="24"/>
          <w:szCs w:val="24"/>
        </w:rPr>
      </w:pPr>
      <w:r w:rsidRPr="005A2022">
        <w:rPr>
          <w:rFonts w:ascii="Arial" w:eastAsia="Arial Unicode MS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5C364F" w:rsidRPr="005A2022" w:rsidSect="008A7CC3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3D" w:rsidRDefault="00626B3D" w:rsidP="002E5532">
      <w:pPr>
        <w:spacing w:after="0" w:line="240" w:lineRule="auto"/>
      </w:pPr>
      <w:r>
        <w:separator/>
      </w:r>
    </w:p>
  </w:endnote>
  <w:endnote w:type="continuationSeparator" w:id="0">
    <w:p w:rsidR="00626B3D" w:rsidRDefault="00626B3D" w:rsidP="002E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3D" w:rsidRDefault="00626B3D" w:rsidP="002E5532">
      <w:pPr>
        <w:spacing w:after="0" w:line="240" w:lineRule="auto"/>
      </w:pPr>
      <w:r>
        <w:separator/>
      </w:r>
    </w:p>
  </w:footnote>
  <w:footnote w:type="continuationSeparator" w:id="0">
    <w:p w:rsidR="00626B3D" w:rsidRDefault="00626B3D" w:rsidP="002E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9FA"/>
    <w:multiLevelType w:val="hybridMultilevel"/>
    <w:tmpl w:val="1E306F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7B4772"/>
    <w:multiLevelType w:val="hybridMultilevel"/>
    <w:tmpl w:val="5E4E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031E"/>
    <w:multiLevelType w:val="hybridMultilevel"/>
    <w:tmpl w:val="4F862BA8"/>
    <w:lvl w:ilvl="0" w:tplc="3F783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638FD"/>
    <w:multiLevelType w:val="hybridMultilevel"/>
    <w:tmpl w:val="B984A48E"/>
    <w:lvl w:ilvl="0" w:tplc="510CD362">
      <w:start w:val="1"/>
      <w:numFmt w:val="decimal"/>
      <w:lvlText w:val="%1."/>
      <w:lvlJc w:val="left"/>
      <w:pPr>
        <w:ind w:left="545" w:hanging="425"/>
      </w:pPr>
      <w:rPr>
        <w:rFonts w:hint="default"/>
        <w:b w:val="0"/>
        <w:bCs/>
        <w:spacing w:val="-8"/>
        <w:w w:val="99"/>
        <w:lang w:val="pl-PL" w:eastAsia="pl-PL" w:bidi="pl-PL"/>
      </w:rPr>
    </w:lvl>
    <w:lvl w:ilvl="1" w:tplc="1F4C0CE2">
      <w:start w:val="1"/>
      <w:numFmt w:val="lowerLetter"/>
      <w:lvlText w:val="%2)"/>
      <w:lvlJc w:val="left"/>
      <w:pPr>
        <w:ind w:left="35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7B88AFAA">
      <w:numFmt w:val="bullet"/>
      <w:lvlText w:val="-"/>
      <w:lvlJc w:val="left"/>
      <w:pPr>
        <w:ind w:left="14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3" w:tplc="C3AAD8D0">
      <w:numFmt w:val="bullet"/>
      <w:lvlText w:val="•"/>
      <w:lvlJc w:val="left"/>
      <w:pPr>
        <w:ind w:left="4348" w:hanging="140"/>
      </w:pPr>
      <w:rPr>
        <w:rFonts w:hint="default"/>
        <w:lang w:val="pl-PL" w:eastAsia="pl-PL" w:bidi="pl-PL"/>
      </w:rPr>
    </w:lvl>
    <w:lvl w:ilvl="4" w:tplc="329C0770">
      <w:numFmt w:val="bullet"/>
      <w:lvlText w:val="•"/>
      <w:lvlJc w:val="left"/>
      <w:pPr>
        <w:ind w:left="5096" w:hanging="140"/>
      </w:pPr>
      <w:rPr>
        <w:rFonts w:hint="default"/>
        <w:lang w:val="pl-PL" w:eastAsia="pl-PL" w:bidi="pl-PL"/>
      </w:rPr>
    </w:lvl>
    <w:lvl w:ilvl="5" w:tplc="9886DB48">
      <w:numFmt w:val="bullet"/>
      <w:lvlText w:val="•"/>
      <w:lvlJc w:val="left"/>
      <w:pPr>
        <w:ind w:left="5844" w:hanging="140"/>
      </w:pPr>
      <w:rPr>
        <w:rFonts w:hint="default"/>
        <w:lang w:val="pl-PL" w:eastAsia="pl-PL" w:bidi="pl-PL"/>
      </w:rPr>
    </w:lvl>
    <w:lvl w:ilvl="6" w:tplc="03DA04F6">
      <w:numFmt w:val="bullet"/>
      <w:lvlText w:val="•"/>
      <w:lvlJc w:val="left"/>
      <w:pPr>
        <w:ind w:left="6593" w:hanging="140"/>
      </w:pPr>
      <w:rPr>
        <w:rFonts w:hint="default"/>
        <w:lang w:val="pl-PL" w:eastAsia="pl-PL" w:bidi="pl-PL"/>
      </w:rPr>
    </w:lvl>
    <w:lvl w:ilvl="7" w:tplc="A9E65F5C">
      <w:numFmt w:val="bullet"/>
      <w:lvlText w:val="•"/>
      <w:lvlJc w:val="left"/>
      <w:pPr>
        <w:ind w:left="7341" w:hanging="140"/>
      </w:pPr>
      <w:rPr>
        <w:rFonts w:hint="default"/>
        <w:lang w:val="pl-PL" w:eastAsia="pl-PL" w:bidi="pl-PL"/>
      </w:rPr>
    </w:lvl>
    <w:lvl w:ilvl="8" w:tplc="DA0A35C8">
      <w:numFmt w:val="bullet"/>
      <w:lvlText w:val="•"/>
      <w:lvlJc w:val="left"/>
      <w:pPr>
        <w:ind w:left="8089" w:hanging="140"/>
      </w:pPr>
      <w:rPr>
        <w:rFonts w:hint="default"/>
        <w:lang w:val="pl-PL" w:eastAsia="pl-PL" w:bidi="pl-PL"/>
      </w:rPr>
    </w:lvl>
  </w:abstractNum>
  <w:abstractNum w:abstractNumId="4" w15:restartNumberingAfterBreak="0">
    <w:nsid w:val="681E0B17"/>
    <w:multiLevelType w:val="hybridMultilevel"/>
    <w:tmpl w:val="60C84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32"/>
    <w:rsid w:val="00002537"/>
    <w:rsid w:val="00004FC1"/>
    <w:rsid w:val="000141CC"/>
    <w:rsid w:val="00040920"/>
    <w:rsid w:val="000A3DB2"/>
    <w:rsid w:val="0016214C"/>
    <w:rsid w:val="001B7C64"/>
    <w:rsid w:val="00202C3D"/>
    <w:rsid w:val="002072D4"/>
    <w:rsid w:val="00244535"/>
    <w:rsid w:val="0026025D"/>
    <w:rsid w:val="002D3687"/>
    <w:rsid w:val="002E5532"/>
    <w:rsid w:val="002F22A9"/>
    <w:rsid w:val="00302B37"/>
    <w:rsid w:val="003126B0"/>
    <w:rsid w:val="00312747"/>
    <w:rsid w:val="00316830"/>
    <w:rsid w:val="003279B6"/>
    <w:rsid w:val="00340F25"/>
    <w:rsid w:val="00376502"/>
    <w:rsid w:val="00386A03"/>
    <w:rsid w:val="003B6C8A"/>
    <w:rsid w:val="003D3EB6"/>
    <w:rsid w:val="00404475"/>
    <w:rsid w:val="00444230"/>
    <w:rsid w:val="00446BEA"/>
    <w:rsid w:val="004637E0"/>
    <w:rsid w:val="00472AE2"/>
    <w:rsid w:val="004C6F30"/>
    <w:rsid w:val="004F5785"/>
    <w:rsid w:val="005A2022"/>
    <w:rsid w:val="005A2524"/>
    <w:rsid w:val="005A40BF"/>
    <w:rsid w:val="005A46AC"/>
    <w:rsid w:val="005C364F"/>
    <w:rsid w:val="005F326F"/>
    <w:rsid w:val="005F40AE"/>
    <w:rsid w:val="005F6664"/>
    <w:rsid w:val="00626B3D"/>
    <w:rsid w:val="00644C76"/>
    <w:rsid w:val="0065579F"/>
    <w:rsid w:val="006C2580"/>
    <w:rsid w:val="006C730E"/>
    <w:rsid w:val="006E39AA"/>
    <w:rsid w:val="007017F0"/>
    <w:rsid w:val="00742ABC"/>
    <w:rsid w:val="007624BA"/>
    <w:rsid w:val="00765567"/>
    <w:rsid w:val="00791617"/>
    <w:rsid w:val="007D1F36"/>
    <w:rsid w:val="00801BDF"/>
    <w:rsid w:val="00811094"/>
    <w:rsid w:val="008151DE"/>
    <w:rsid w:val="00817066"/>
    <w:rsid w:val="00850044"/>
    <w:rsid w:val="008A7CC3"/>
    <w:rsid w:val="008B3FBB"/>
    <w:rsid w:val="008C536A"/>
    <w:rsid w:val="00905679"/>
    <w:rsid w:val="00905757"/>
    <w:rsid w:val="0091404D"/>
    <w:rsid w:val="00937DC8"/>
    <w:rsid w:val="009517FB"/>
    <w:rsid w:val="00964A14"/>
    <w:rsid w:val="00995B26"/>
    <w:rsid w:val="009A419E"/>
    <w:rsid w:val="009B04D4"/>
    <w:rsid w:val="009F6C6F"/>
    <w:rsid w:val="00A4438F"/>
    <w:rsid w:val="00A56B96"/>
    <w:rsid w:val="00A57FD3"/>
    <w:rsid w:val="00A70CC2"/>
    <w:rsid w:val="00A73565"/>
    <w:rsid w:val="00A7376F"/>
    <w:rsid w:val="00AD13D7"/>
    <w:rsid w:val="00B04181"/>
    <w:rsid w:val="00B3463C"/>
    <w:rsid w:val="00B34E8F"/>
    <w:rsid w:val="00B90415"/>
    <w:rsid w:val="00BA1858"/>
    <w:rsid w:val="00BB1737"/>
    <w:rsid w:val="00BC114E"/>
    <w:rsid w:val="00C0212B"/>
    <w:rsid w:val="00C0626E"/>
    <w:rsid w:val="00C91B3A"/>
    <w:rsid w:val="00CA5D89"/>
    <w:rsid w:val="00CF0F72"/>
    <w:rsid w:val="00CF4285"/>
    <w:rsid w:val="00D06D66"/>
    <w:rsid w:val="00D31D9B"/>
    <w:rsid w:val="00D611B7"/>
    <w:rsid w:val="00D669BF"/>
    <w:rsid w:val="00D738B0"/>
    <w:rsid w:val="00D90D63"/>
    <w:rsid w:val="00DF2940"/>
    <w:rsid w:val="00E026DF"/>
    <w:rsid w:val="00E154CB"/>
    <w:rsid w:val="00E9593C"/>
    <w:rsid w:val="00EA1E0F"/>
    <w:rsid w:val="00EA4052"/>
    <w:rsid w:val="00ED502C"/>
    <w:rsid w:val="00F23EFE"/>
    <w:rsid w:val="00F92BD7"/>
    <w:rsid w:val="00FA3DAC"/>
    <w:rsid w:val="00FD30B4"/>
    <w:rsid w:val="00FE0A8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8AC347-209C-4085-AA46-317ACC6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532"/>
  </w:style>
  <w:style w:type="paragraph" w:styleId="Stopka">
    <w:name w:val="footer"/>
    <w:basedOn w:val="Normalny"/>
    <w:link w:val="StopkaZnak"/>
    <w:uiPriority w:val="99"/>
    <w:unhideWhenUsed/>
    <w:rsid w:val="002E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532"/>
  </w:style>
  <w:style w:type="paragraph" w:styleId="Akapitzlist">
    <w:name w:val="List Paragraph"/>
    <w:aliases w:val="Data wydania,List Paragraph"/>
    <w:basedOn w:val="Normalny"/>
    <w:link w:val="AkapitzlistZnak"/>
    <w:qFormat/>
    <w:rsid w:val="002602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26025D"/>
    <w:rPr>
      <w:rFonts w:ascii="Calibri" w:eastAsia="Times New Roman" w:hAnsi="Calibri" w:cs="Times New Roman"/>
      <w:lang w:eastAsia="pl-PL"/>
    </w:rPr>
  </w:style>
  <w:style w:type="character" w:customStyle="1" w:styleId="ng-binding">
    <w:name w:val="ng-binding"/>
    <w:basedOn w:val="Domylnaczcionkaakapitu"/>
    <w:rsid w:val="002072D4"/>
  </w:style>
  <w:style w:type="paragraph" w:styleId="Tekstdymka">
    <w:name w:val="Balloon Text"/>
    <w:basedOn w:val="Normalny"/>
    <w:link w:val="TekstdymkaZnak"/>
    <w:uiPriority w:val="99"/>
    <w:semiHidden/>
    <w:unhideWhenUsed/>
    <w:rsid w:val="0099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214B430-1B5C-4065-9025-2EA2E44B13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Samborska Dominika</dc:creator>
  <cp:keywords/>
  <dc:description/>
  <cp:lastModifiedBy>Dane Ukryte</cp:lastModifiedBy>
  <cp:revision>17</cp:revision>
  <cp:lastPrinted>2024-12-18T08:14:00Z</cp:lastPrinted>
  <dcterms:created xsi:type="dcterms:W3CDTF">2024-11-29T13:17:00Z</dcterms:created>
  <dcterms:modified xsi:type="dcterms:W3CDTF">2024-12-18T08:14:00Z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27823c6f-d1c5-483b-b6ad-928ef7905386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Samborska Dominika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TXjYQROQYU4z3mSGTf6s0dhK4ER4VQeQ</vt:lpwstr>
  </property>
  <property fmtid="{D5CDD505-2E9C-101B-9397-08002B2CF9AE}" pid="11" name="s5636:Creator type=IP">
    <vt:lpwstr>10.60.175.167</vt:lpwstr>
  </property>
</Properties>
</file>