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77F3E6D4" w:rsidR="00132573" w:rsidRPr="00963454" w:rsidRDefault="00963454" w:rsidP="00132573">
      <w:pPr>
        <w:spacing w:line="300" w:lineRule="auto"/>
        <w:jc w:val="center"/>
        <w:rPr>
          <w:rFonts w:cstheme="minorHAnsi"/>
          <w:b/>
          <w:i/>
          <w:sz w:val="28"/>
          <w:szCs w:val="28"/>
        </w:rPr>
      </w:pPr>
      <w:bookmarkStart w:id="0" w:name="_Hlk178329394"/>
      <w:r w:rsidRPr="00963454">
        <w:rPr>
          <w:rFonts w:cstheme="minorHAnsi"/>
          <w:b/>
          <w:i/>
          <w:sz w:val="28"/>
          <w:szCs w:val="28"/>
        </w:rPr>
        <w:t>Sukcesywne dostawy nawozów mineralnych dla Rolniczego Zakładu Doświadczalnego w Minikowie</w:t>
      </w:r>
      <w:r w:rsidR="00132573" w:rsidRPr="00963454">
        <w:rPr>
          <w:rFonts w:cstheme="minorHAnsi"/>
          <w:b/>
          <w:i/>
          <w:sz w:val="28"/>
          <w:szCs w:val="28"/>
        </w:rPr>
        <w:t xml:space="preserve"> </w:t>
      </w:r>
    </w:p>
    <w:bookmarkEnd w:id="0"/>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1" w:name="_Hlk61705744"/>
      <w:r w:rsidRPr="00104E43">
        <w:rPr>
          <w:rFonts w:cstheme="minorHAnsi"/>
          <w:sz w:val="22"/>
          <w:szCs w:val="22"/>
        </w:rPr>
        <w:t>z dnia 11 września 2019 r. – Prawo zamówień publicznych</w:t>
      </w:r>
      <w:bookmarkEnd w:id="1"/>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6B242DCF"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963454">
        <w:rPr>
          <w:rFonts w:cstheme="minorHAnsi"/>
          <w:b/>
          <w:sz w:val="22"/>
          <w:szCs w:val="22"/>
        </w:rPr>
        <w:t>41</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963454" w:rsidRDefault="005147CD" w:rsidP="00132573">
                            <w:pPr>
                              <w:jc w:val="center"/>
                              <w:rPr>
                                <w:rFonts w:cstheme="minorHAnsi"/>
                                <w:sz w:val="22"/>
                                <w:szCs w:val="22"/>
                              </w:rPr>
                            </w:pPr>
                            <w:r w:rsidRPr="00963454">
                              <w:rPr>
                                <w:rFonts w:cstheme="minorHAnsi"/>
                                <w:sz w:val="22"/>
                                <w:szCs w:val="22"/>
                              </w:rPr>
                              <w:t>………………………………………</w:t>
                            </w:r>
                          </w:p>
                          <w:p w14:paraId="1EE3437A" w14:textId="77777777" w:rsidR="005147CD" w:rsidRPr="00963454" w:rsidRDefault="005147CD" w:rsidP="00132573">
                            <w:pPr>
                              <w:tabs>
                                <w:tab w:val="left" w:pos="1418"/>
                              </w:tabs>
                              <w:jc w:val="center"/>
                              <w:rPr>
                                <w:rFonts w:cstheme="minorHAnsi"/>
                                <w:i/>
                                <w:sz w:val="22"/>
                                <w:szCs w:val="22"/>
                              </w:rPr>
                            </w:pPr>
                            <w:r w:rsidRPr="00963454">
                              <w:rPr>
                                <w:rFonts w:cstheme="minorHAnsi"/>
                                <w:i/>
                                <w:sz w:val="22"/>
                                <w:szCs w:val="22"/>
                              </w:rPr>
                              <w:t>zatwierdzam</w:t>
                            </w:r>
                          </w:p>
                          <w:p w14:paraId="0FA06036" w14:textId="77777777" w:rsidR="005147CD" w:rsidRDefault="005147CD" w:rsidP="00132573">
                            <w:pPr>
                              <w:jc w:val="center"/>
                            </w:pPr>
                          </w:p>
                          <w:p w14:paraId="1697B6A2" w14:textId="243EADD7" w:rsidR="005147CD" w:rsidRDefault="005147CD" w:rsidP="00132573">
                            <w:pPr>
                              <w:jc w:val="center"/>
                            </w:pP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963454" w:rsidRDefault="005147CD" w:rsidP="00132573">
                      <w:pPr>
                        <w:jc w:val="center"/>
                        <w:rPr>
                          <w:rFonts w:cstheme="minorHAnsi"/>
                          <w:sz w:val="22"/>
                          <w:szCs w:val="22"/>
                        </w:rPr>
                      </w:pPr>
                      <w:r w:rsidRPr="00963454">
                        <w:rPr>
                          <w:rFonts w:cstheme="minorHAnsi"/>
                          <w:sz w:val="22"/>
                          <w:szCs w:val="22"/>
                        </w:rPr>
                        <w:t>………………………………………</w:t>
                      </w:r>
                    </w:p>
                    <w:p w14:paraId="1EE3437A" w14:textId="77777777" w:rsidR="005147CD" w:rsidRPr="00963454" w:rsidRDefault="005147CD" w:rsidP="00132573">
                      <w:pPr>
                        <w:tabs>
                          <w:tab w:val="left" w:pos="1418"/>
                        </w:tabs>
                        <w:jc w:val="center"/>
                        <w:rPr>
                          <w:rFonts w:cstheme="minorHAnsi"/>
                          <w:i/>
                          <w:sz w:val="22"/>
                          <w:szCs w:val="22"/>
                        </w:rPr>
                      </w:pPr>
                      <w:r w:rsidRPr="00963454">
                        <w:rPr>
                          <w:rFonts w:cstheme="minorHAnsi"/>
                          <w:i/>
                          <w:sz w:val="22"/>
                          <w:szCs w:val="22"/>
                        </w:rPr>
                        <w:t>zatwierdzam</w:t>
                      </w:r>
                    </w:p>
                    <w:p w14:paraId="0FA06036" w14:textId="77777777" w:rsidR="005147CD" w:rsidRDefault="005147CD" w:rsidP="00132573">
                      <w:pPr>
                        <w:jc w:val="center"/>
                      </w:pPr>
                    </w:p>
                    <w:p w14:paraId="1697B6A2" w14:textId="243EADD7" w:rsidR="005147CD" w:rsidRDefault="005147CD" w:rsidP="00132573">
                      <w:pPr>
                        <w:jc w:val="center"/>
                      </w:pP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09F8F16F"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Pani/Pana dane osobowe przetwarzane będą na podstawie art. 6 ust. 1 lit. c</w:t>
      </w:r>
      <w:r w:rsidRPr="00104E43">
        <w:rPr>
          <w:rFonts w:cstheme="minorHAnsi"/>
          <w:i/>
          <w:sz w:val="22"/>
          <w:szCs w:val="22"/>
        </w:rPr>
        <w:t xml:space="preserve"> </w:t>
      </w:r>
      <w:r w:rsidRPr="00104E43">
        <w:rPr>
          <w:rFonts w:cstheme="minorHAnsi"/>
          <w:sz w:val="22"/>
          <w:szCs w:val="22"/>
        </w:rPr>
        <w:t>RODO w celu związanym z postępowanie</w:t>
      </w:r>
      <w:r w:rsidRPr="00963454">
        <w:rPr>
          <w:rFonts w:cstheme="minorHAnsi"/>
          <w:sz w:val="22"/>
          <w:szCs w:val="22"/>
        </w:rPr>
        <w:t>m o udzielenie zamówienia publicznego nr RZP.243.</w:t>
      </w:r>
      <w:r w:rsidR="00963454" w:rsidRPr="00963454">
        <w:rPr>
          <w:rFonts w:cstheme="minorHAnsi"/>
          <w:sz w:val="22"/>
          <w:szCs w:val="22"/>
        </w:rPr>
        <w:t>41</w:t>
      </w:r>
      <w:r w:rsidRPr="00963454">
        <w:rPr>
          <w:rFonts w:cstheme="minorHAnsi"/>
          <w:sz w:val="22"/>
          <w:szCs w:val="22"/>
        </w:rPr>
        <w:t>.</w:t>
      </w:r>
      <w:r w:rsidR="00DB59F9" w:rsidRPr="00963454">
        <w:rPr>
          <w:rFonts w:cstheme="minorHAnsi"/>
          <w:sz w:val="22"/>
          <w:szCs w:val="22"/>
        </w:rPr>
        <w:t>2024</w:t>
      </w:r>
      <w:r w:rsidRPr="00963454">
        <w:rPr>
          <w:rFonts w:cstheme="minorHAnsi"/>
          <w:i/>
          <w:sz w:val="22"/>
          <w:szCs w:val="22"/>
        </w:rPr>
        <w:t xml:space="preserve"> </w:t>
      </w:r>
      <w:r w:rsidRPr="00963454">
        <w:rPr>
          <w:rFonts w:cstheme="minorHAnsi"/>
          <w:sz w:val="22"/>
          <w:szCs w:val="22"/>
        </w:rPr>
        <w:t>prowadzonym w trybie podstawowym;</w:t>
      </w:r>
    </w:p>
    <w:p w14:paraId="481997EE"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4B8358B6"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 xml:space="preserve">Pani/Pana dane osobowe będą </w:t>
      </w:r>
      <w:r w:rsidRPr="00963454">
        <w:rPr>
          <w:rFonts w:cstheme="minorHAnsi"/>
          <w:sz w:val="22"/>
          <w:szCs w:val="22"/>
        </w:rPr>
        <w:t>przechowywane, zgodnie przez okres 5 lat od dnia zakończenia postępowania o udzielenie zamówienia;</w:t>
      </w:r>
    </w:p>
    <w:p w14:paraId="5647FCA6" w14:textId="77777777" w:rsidR="00132573" w:rsidRPr="00104E43" w:rsidRDefault="00132573" w:rsidP="00132573">
      <w:pPr>
        <w:numPr>
          <w:ilvl w:val="0"/>
          <w:numId w:val="35"/>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132573">
      <w:pPr>
        <w:numPr>
          <w:ilvl w:val="0"/>
          <w:numId w:val="34"/>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132573">
      <w:pPr>
        <w:numPr>
          <w:ilvl w:val="0"/>
          <w:numId w:val="35"/>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77777777" w:rsidR="00132573" w:rsidRDefault="00132573" w:rsidP="00132573">
      <w:pPr>
        <w:ind w:left="426"/>
        <w:jc w:val="both"/>
        <w:rPr>
          <w:rFonts w:cstheme="minorHAnsi"/>
          <w:i/>
          <w:sz w:val="18"/>
          <w:szCs w:val="18"/>
        </w:rPr>
      </w:pPr>
    </w:p>
    <w:p w14:paraId="677326D5" w14:textId="77777777" w:rsidR="00963454" w:rsidRPr="00A07E30" w:rsidRDefault="00963454"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132573">
      <w:pPr>
        <w:numPr>
          <w:ilvl w:val="0"/>
          <w:numId w:val="44"/>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C26036" w14:textId="310FFE9F" w:rsidR="00963454" w:rsidRPr="00104E43" w:rsidRDefault="00132573" w:rsidP="00963454">
      <w:pPr>
        <w:numPr>
          <w:ilvl w:val="0"/>
          <w:numId w:val="44"/>
        </w:numPr>
        <w:spacing w:line="300" w:lineRule="auto"/>
        <w:contextualSpacing/>
        <w:jc w:val="both"/>
        <w:rPr>
          <w:rFonts w:asciiTheme="majorHAnsi" w:eastAsia="Calibri" w:hAnsiTheme="majorHAnsi" w:cstheme="majorHAnsi"/>
          <w:sz w:val="22"/>
          <w:szCs w:val="22"/>
        </w:rPr>
      </w:pPr>
      <w:r w:rsidRPr="00963454">
        <w:rPr>
          <w:rFonts w:asciiTheme="majorHAnsi" w:eastAsia="Calibri" w:hAnsiTheme="majorHAnsi" w:cstheme="majorHAnsi"/>
          <w:sz w:val="22"/>
          <w:szCs w:val="22"/>
        </w:rPr>
        <w:t xml:space="preserve">Strona </w:t>
      </w:r>
      <w:r w:rsidR="00963454" w:rsidRPr="00104E43">
        <w:rPr>
          <w:rFonts w:asciiTheme="majorHAnsi" w:eastAsia="Calibri" w:hAnsiTheme="majorHAnsi" w:cstheme="majorHAnsi"/>
          <w:sz w:val="22"/>
          <w:szCs w:val="22"/>
        </w:rPr>
        <w:t xml:space="preserve">internetowa prowadzonego postępowania, na której udostępniane będą zmiany </w:t>
      </w:r>
      <w:r w:rsidR="00963454">
        <w:rPr>
          <w:rFonts w:asciiTheme="majorHAnsi" w:eastAsia="Calibri" w:hAnsiTheme="majorHAnsi" w:cstheme="majorHAnsi"/>
          <w:sz w:val="22"/>
          <w:szCs w:val="22"/>
        </w:rPr>
        <w:br/>
      </w:r>
      <w:r w:rsidR="00963454" w:rsidRPr="00104E43">
        <w:rPr>
          <w:rFonts w:asciiTheme="majorHAnsi" w:eastAsia="Calibri" w:hAnsiTheme="majorHAnsi" w:cstheme="majorHAnsi"/>
          <w:sz w:val="22"/>
          <w:szCs w:val="22"/>
        </w:rPr>
        <w:t xml:space="preserve">i wyjaśnienia treści SWZ oraz inne dokumenty zamówienia bezpośrednio związane </w:t>
      </w:r>
      <w:r w:rsidR="00963454">
        <w:rPr>
          <w:rFonts w:asciiTheme="majorHAnsi" w:eastAsia="Calibri" w:hAnsiTheme="majorHAnsi" w:cstheme="majorHAnsi"/>
          <w:sz w:val="22"/>
          <w:szCs w:val="22"/>
        </w:rPr>
        <w:br/>
      </w:r>
      <w:r w:rsidR="00963454" w:rsidRPr="00104E43">
        <w:rPr>
          <w:rFonts w:asciiTheme="majorHAnsi" w:eastAsia="Calibri" w:hAnsiTheme="majorHAnsi" w:cstheme="majorHAnsi"/>
          <w:sz w:val="22"/>
          <w:szCs w:val="22"/>
        </w:rPr>
        <w:t>z postępowaniem o udzielenie zamówienia:</w:t>
      </w:r>
      <w:bookmarkStart w:id="2" w:name="_Hlk178162347"/>
      <w:r w:rsidR="00963454">
        <w:fldChar w:fldCharType="begin"/>
      </w:r>
      <w:r w:rsidR="00963454">
        <w:instrText>HYPERLINK "%20https://platformazakupowa.pl/transakcja/976344"</w:instrText>
      </w:r>
      <w:r w:rsidR="00963454">
        <w:fldChar w:fldCharType="separate"/>
      </w:r>
      <w:r w:rsidR="00963454" w:rsidRPr="00591167">
        <w:rPr>
          <w:rStyle w:val="Hipercze"/>
          <w:u w:val="none"/>
        </w:rPr>
        <w:t xml:space="preserve"> </w:t>
      </w:r>
      <w:r w:rsidR="00092C47" w:rsidRPr="00092C47">
        <w:rPr>
          <w:rStyle w:val="Hipercze"/>
          <w:sz w:val="22"/>
          <w:szCs w:val="22"/>
        </w:rPr>
        <w:t>https://platformazakupowa.pl/transakcja/987300</w:t>
      </w:r>
      <w:r w:rsidR="00963454">
        <w:rPr>
          <w:rStyle w:val="Hipercze"/>
          <w:sz w:val="22"/>
          <w:szCs w:val="22"/>
        </w:rPr>
        <w:fldChar w:fldCharType="end"/>
      </w:r>
      <w:r w:rsidR="00963454" w:rsidRPr="00003E59">
        <w:rPr>
          <w:sz w:val="22"/>
          <w:szCs w:val="22"/>
        </w:rPr>
        <w:t xml:space="preserve"> </w:t>
      </w:r>
      <w:r w:rsidR="00963454" w:rsidRPr="00003E59">
        <w:rPr>
          <w:rFonts w:asciiTheme="majorHAnsi" w:eastAsia="Calibri" w:hAnsiTheme="majorHAnsi" w:cstheme="majorHAnsi"/>
          <w:sz w:val="22"/>
          <w:szCs w:val="22"/>
        </w:rPr>
        <w:t xml:space="preserve">   </w:t>
      </w:r>
      <w:bookmarkEnd w:id="2"/>
      <w:r w:rsidR="00963454" w:rsidRPr="00003E59">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7AD3B6F9"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podstawie art. 275 </w:t>
      </w:r>
      <w:r w:rsidRPr="00092C47">
        <w:rPr>
          <w:rFonts w:asciiTheme="majorHAnsi" w:hAnsiTheme="majorHAnsi" w:cstheme="majorHAnsi"/>
          <w:sz w:val="22"/>
          <w:szCs w:val="22"/>
        </w:rPr>
        <w:t xml:space="preserve">pkt 1 </w:t>
      </w:r>
      <w:r w:rsidRPr="00104E43">
        <w:rPr>
          <w:rFonts w:asciiTheme="majorHAnsi" w:hAnsiTheme="majorHAnsi" w:cstheme="majorHAnsi"/>
          <w:sz w:val="22"/>
          <w:szCs w:val="22"/>
        </w:rPr>
        <w:t>ustawy z dnia 11 września 2019 r. – Prawo zamówień publicznych dalej w skrócie jako „ustawa Pzp” oraz aktów wykonawczych wydanych na jej podstawie.</w:t>
      </w:r>
    </w:p>
    <w:p w14:paraId="579AE388" w14:textId="469854C3"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092C47">
        <w:rPr>
          <w:rFonts w:asciiTheme="majorHAnsi" w:hAnsiTheme="majorHAnsi" w:cstheme="majorHAnsi"/>
          <w:sz w:val="22"/>
          <w:szCs w:val="22"/>
        </w:rPr>
        <w:t>Zamawiający</w:t>
      </w:r>
      <w:r w:rsidR="00092C47" w:rsidRPr="00092C47">
        <w:rPr>
          <w:rFonts w:asciiTheme="majorHAnsi" w:hAnsiTheme="majorHAnsi" w:cstheme="majorHAnsi"/>
          <w:sz w:val="22"/>
          <w:szCs w:val="22"/>
        </w:rPr>
        <w:t xml:space="preserve"> </w:t>
      </w:r>
      <w:r w:rsidRPr="00092C47">
        <w:rPr>
          <w:rFonts w:asciiTheme="majorHAnsi" w:hAnsiTheme="majorHAnsi" w:cstheme="majorHAnsi"/>
          <w:sz w:val="22"/>
          <w:szCs w:val="22"/>
        </w:rPr>
        <w:t xml:space="preserve">nie przewiduje </w:t>
      </w:r>
      <w:r w:rsidRPr="00104E43">
        <w:rPr>
          <w:rFonts w:asciiTheme="majorHAnsi" w:hAnsiTheme="majorHAnsi" w:cstheme="majorHAnsi"/>
          <w:sz w:val="22"/>
          <w:szCs w:val="22"/>
        </w:rPr>
        <w:t>dokonan</w:t>
      </w:r>
      <w:r w:rsidRPr="0003770F">
        <w:rPr>
          <w:rFonts w:asciiTheme="majorHAnsi" w:hAnsiTheme="majorHAnsi" w:cstheme="majorHAnsi"/>
          <w:sz w:val="22"/>
          <w:szCs w:val="22"/>
        </w:rPr>
        <w:t>i</w:t>
      </w:r>
      <w:r w:rsidR="00C16BBB" w:rsidRPr="0003770F">
        <w:rPr>
          <w:rFonts w:asciiTheme="majorHAnsi" w:hAnsiTheme="majorHAnsi" w:cstheme="majorHAnsi"/>
          <w:sz w:val="22"/>
          <w:szCs w:val="22"/>
        </w:rPr>
        <w:t>a</w:t>
      </w:r>
      <w:r w:rsidRPr="00104E43">
        <w:rPr>
          <w:rFonts w:asciiTheme="majorHAnsi" w:hAnsiTheme="majorHAnsi" w:cstheme="majorHAnsi"/>
          <w:sz w:val="22"/>
          <w:szCs w:val="22"/>
        </w:rPr>
        <w:t xml:space="preserv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7FDD1C34" w:rsidR="00132573" w:rsidRPr="00092C47"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092C47">
        <w:rPr>
          <w:rFonts w:asciiTheme="majorHAnsi" w:hAnsiTheme="majorHAnsi" w:cstheme="majorHAnsi"/>
          <w:sz w:val="22"/>
          <w:szCs w:val="22"/>
        </w:rPr>
        <w:t xml:space="preserve">Przedmiotem zamówienia </w:t>
      </w:r>
      <w:bookmarkEnd w:id="3"/>
      <w:bookmarkEnd w:id="4"/>
      <w:r w:rsidRPr="00092C47">
        <w:rPr>
          <w:rFonts w:asciiTheme="majorHAnsi" w:hAnsiTheme="majorHAnsi" w:cstheme="majorHAnsi"/>
          <w:sz w:val="22"/>
          <w:szCs w:val="22"/>
        </w:rPr>
        <w:t xml:space="preserve">jest </w:t>
      </w:r>
      <w:r w:rsidR="00092C47" w:rsidRPr="00092C47">
        <w:rPr>
          <w:rFonts w:asciiTheme="majorHAnsi" w:hAnsiTheme="majorHAnsi" w:cstheme="majorHAnsi"/>
          <w:b/>
          <w:bCs w:val="0"/>
          <w:sz w:val="22"/>
          <w:szCs w:val="22"/>
        </w:rPr>
        <w:t>sukcesywna dostawa nawozów mineralnych dla Rolniczego Zakładu Doświadczalnego w Minikowie</w:t>
      </w:r>
      <w:r w:rsidR="00092C47" w:rsidRPr="00092C47">
        <w:t xml:space="preserve"> </w:t>
      </w:r>
      <w:r w:rsidR="00092C47" w:rsidRPr="00092C47">
        <w:rPr>
          <w:rFonts w:asciiTheme="majorHAnsi" w:hAnsiTheme="majorHAnsi" w:cstheme="majorHAnsi"/>
          <w:sz w:val="22"/>
          <w:szCs w:val="22"/>
        </w:rPr>
        <w:t>przez okres</w:t>
      </w:r>
      <w:r w:rsidR="00092C47" w:rsidRPr="00092C47">
        <w:rPr>
          <w:rFonts w:asciiTheme="majorHAnsi" w:hAnsiTheme="majorHAnsi" w:cstheme="majorHAnsi"/>
          <w:b/>
          <w:bCs w:val="0"/>
          <w:sz w:val="22"/>
          <w:szCs w:val="22"/>
        </w:rPr>
        <w:t xml:space="preserve"> 60 dni.</w:t>
      </w:r>
      <w:r w:rsidRPr="00092C47">
        <w:rPr>
          <w:rFonts w:asciiTheme="majorHAnsi" w:hAnsiTheme="majorHAnsi" w:cstheme="majorHAnsi"/>
          <w:sz w:val="22"/>
          <w:szCs w:val="22"/>
        </w:rPr>
        <w:t xml:space="preserve"> Całość zamówienia została podzielona na </w:t>
      </w:r>
      <w:r w:rsidR="00092C47" w:rsidRPr="00092C47">
        <w:rPr>
          <w:rFonts w:asciiTheme="majorHAnsi" w:hAnsiTheme="majorHAnsi" w:cstheme="majorHAnsi"/>
          <w:sz w:val="22"/>
          <w:szCs w:val="22"/>
        </w:rPr>
        <w:t>6</w:t>
      </w:r>
      <w:r w:rsidRPr="00092C47">
        <w:rPr>
          <w:rFonts w:asciiTheme="majorHAnsi" w:hAnsiTheme="majorHAnsi" w:cstheme="majorHAnsi"/>
          <w:sz w:val="22"/>
          <w:szCs w:val="22"/>
        </w:rPr>
        <w:t xml:space="preserve"> części.</w:t>
      </w:r>
      <w:r w:rsidR="00951DFE">
        <w:rPr>
          <w:rFonts w:asciiTheme="majorHAnsi" w:hAnsiTheme="majorHAnsi" w:cstheme="majorHAnsi"/>
          <w:sz w:val="22"/>
          <w:szCs w:val="22"/>
        </w:rPr>
        <w:t xml:space="preserve"> </w:t>
      </w:r>
      <w:r w:rsidR="00951DFE" w:rsidRPr="00951DFE">
        <w:rPr>
          <w:rFonts w:asciiTheme="majorHAnsi" w:hAnsiTheme="majorHAnsi" w:cstheme="majorHAnsi"/>
          <w:sz w:val="22"/>
          <w:szCs w:val="22"/>
        </w:rPr>
        <w:t>Szczegółowy opis przedmiotu zamówienia zawiera załącznik nr 3 do SWZ.</w:t>
      </w:r>
    </w:p>
    <w:p w14:paraId="5184FA47" w14:textId="77777777" w:rsidR="00092C47" w:rsidRPr="007E573F" w:rsidRDefault="00092C47" w:rsidP="00092C47">
      <w:pPr>
        <w:spacing w:line="300" w:lineRule="auto"/>
        <w:ind w:left="709"/>
        <w:jc w:val="both"/>
        <w:rPr>
          <w:rFonts w:eastAsia="Calibri" w:cs="Calibri"/>
          <w:bCs w:val="0"/>
          <w:kern w:val="0"/>
          <w:sz w:val="22"/>
          <w:szCs w:val="22"/>
          <w:lang w:eastAsia="en-US"/>
        </w:rPr>
      </w:pPr>
      <w:r w:rsidRPr="007E573F">
        <w:rPr>
          <w:rFonts w:eastAsia="Calibri" w:cs="Calibri"/>
          <w:b/>
          <w:kern w:val="0"/>
          <w:sz w:val="22"/>
          <w:szCs w:val="22"/>
          <w:lang w:eastAsia="en-US"/>
        </w:rPr>
        <w:t>Część 1</w:t>
      </w:r>
      <w:r w:rsidRPr="007E573F">
        <w:rPr>
          <w:rFonts w:eastAsia="Calibri" w:cs="Calibri"/>
          <w:bCs w:val="0"/>
          <w:kern w:val="0"/>
          <w:sz w:val="22"/>
          <w:szCs w:val="22"/>
          <w:lang w:eastAsia="en-US"/>
        </w:rPr>
        <w:t xml:space="preserve"> – </w:t>
      </w:r>
      <w:r>
        <w:rPr>
          <w:rFonts w:eastAsia="Calibri" w:cs="Calibri"/>
          <w:bCs w:val="0"/>
          <w:kern w:val="0"/>
          <w:sz w:val="22"/>
          <w:szCs w:val="22"/>
          <w:lang w:eastAsia="en-US"/>
        </w:rPr>
        <w:t xml:space="preserve">Dostawa </w:t>
      </w:r>
      <w:r w:rsidRPr="000B13CB">
        <w:rPr>
          <w:rFonts w:cs="Calibri"/>
          <w:bCs w:val="0"/>
          <w:kern w:val="0"/>
          <w:sz w:val="22"/>
          <w:szCs w:val="22"/>
        </w:rPr>
        <w:t xml:space="preserve">nawozu azotowego – </w:t>
      </w:r>
      <w:r>
        <w:rPr>
          <w:rFonts w:cs="Calibri"/>
          <w:bCs w:val="0"/>
          <w:kern w:val="0"/>
          <w:sz w:val="22"/>
          <w:szCs w:val="22"/>
        </w:rPr>
        <w:t>96</w:t>
      </w:r>
      <w:r w:rsidRPr="000B13CB">
        <w:rPr>
          <w:rFonts w:cs="Calibri"/>
          <w:bCs w:val="0"/>
          <w:kern w:val="0"/>
          <w:sz w:val="22"/>
          <w:szCs w:val="22"/>
        </w:rPr>
        <w:t xml:space="preserve"> ton</w:t>
      </w:r>
    </w:p>
    <w:p w14:paraId="7582570C" w14:textId="11E75509" w:rsidR="00092C47" w:rsidRDefault="00092C47" w:rsidP="00092C47">
      <w:pPr>
        <w:spacing w:line="300" w:lineRule="auto"/>
        <w:ind w:left="709"/>
        <w:jc w:val="both"/>
        <w:rPr>
          <w:rFonts w:cs="Calibri"/>
          <w:bCs w:val="0"/>
          <w:kern w:val="0"/>
          <w:sz w:val="22"/>
          <w:szCs w:val="22"/>
        </w:rPr>
      </w:pPr>
      <w:bookmarkStart w:id="5" w:name="_Hlk151534886"/>
      <w:bookmarkStart w:id="6" w:name="_Hlk128401737"/>
      <w:r w:rsidRPr="007E573F">
        <w:rPr>
          <w:rFonts w:eastAsia="Calibri" w:cs="Calibri"/>
          <w:b/>
          <w:kern w:val="0"/>
          <w:sz w:val="22"/>
          <w:szCs w:val="22"/>
          <w:lang w:eastAsia="en-US"/>
        </w:rPr>
        <w:t>Część 2</w:t>
      </w:r>
      <w:r w:rsidRPr="007E573F">
        <w:rPr>
          <w:rFonts w:eastAsia="Calibri" w:cs="Calibri"/>
          <w:bCs w:val="0"/>
          <w:kern w:val="0"/>
          <w:sz w:val="22"/>
          <w:szCs w:val="22"/>
          <w:lang w:eastAsia="en-US"/>
        </w:rPr>
        <w:t xml:space="preserve"> – </w:t>
      </w:r>
      <w:bookmarkStart w:id="7" w:name="_Hlk151544371"/>
      <w:r>
        <w:rPr>
          <w:rFonts w:eastAsia="Calibri" w:cs="Calibri"/>
          <w:bCs w:val="0"/>
          <w:kern w:val="0"/>
          <w:sz w:val="22"/>
          <w:szCs w:val="22"/>
          <w:lang w:eastAsia="en-US"/>
        </w:rPr>
        <w:t xml:space="preserve">Dostawa </w:t>
      </w:r>
      <w:r w:rsidRPr="000B13CB">
        <w:rPr>
          <w:rFonts w:cs="Calibri"/>
          <w:bCs w:val="0"/>
          <w:kern w:val="0"/>
          <w:sz w:val="22"/>
          <w:szCs w:val="22"/>
        </w:rPr>
        <w:t xml:space="preserve">nawozu </w:t>
      </w:r>
      <w:r w:rsidRPr="00092C47">
        <w:rPr>
          <w:rFonts w:cs="Calibri"/>
          <w:bCs w:val="0"/>
          <w:kern w:val="0"/>
          <w:sz w:val="22"/>
          <w:szCs w:val="22"/>
        </w:rPr>
        <w:t xml:space="preserve">azotowego z inhibitorem ureazy </w:t>
      </w:r>
      <w:r w:rsidRPr="000B13CB">
        <w:rPr>
          <w:rFonts w:cs="Calibri"/>
          <w:bCs w:val="0"/>
          <w:kern w:val="0"/>
          <w:sz w:val="22"/>
          <w:szCs w:val="22"/>
        </w:rPr>
        <w:t xml:space="preserve">– </w:t>
      </w:r>
      <w:r>
        <w:rPr>
          <w:rFonts w:cs="Calibri"/>
          <w:bCs w:val="0"/>
          <w:kern w:val="0"/>
          <w:sz w:val="22"/>
          <w:szCs w:val="22"/>
        </w:rPr>
        <w:t>96</w:t>
      </w:r>
      <w:r w:rsidRPr="000B13CB">
        <w:rPr>
          <w:rFonts w:cs="Calibri"/>
          <w:bCs w:val="0"/>
          <w:kern w:val="0"/>
          <w:sz w:val="22"/>
          <w:szCs w:val="22"/>
        </w:rPr>
        <w:t xml:space="preserve"> ton</w:t>
      </w:r>
      <w:bookmarkEnd w:id="7"/>
    </w:p>
    <w:bookmarkEnd w:id="5"/>
    <w:p w14:paraId="24525EB9" w14:textId="356D5F19" w:rsidR="00092C47" w:rsidRPr="00D62DE4" w:rsidRDefault="00092C47" w:rsidP="00092C47">
      <w:pPr>
        <w:spacing w:line="300" w:lineRule="auto"/>
        <w:ind w:left="709"/>
        <w:jc w:val="both"/>
        <w:rPr>
          <w:rFonts w:cs="Calibri"/>
          <w:bCs w:val="0"/>
          <w:kern w:val="0"/>
          <w:sz w:val="22"/>
          <w:szCs w:val="22"/>
        </w:rPr>
      </w:pPr>
      <w:r w:rsidRPr="007E573F">
        <w:rPr>
          <w:rFonts w:eastAsia="Calibri" w:cs="Calibri"/>
          <w:b/>
          <w:kern w:val="0"/>
          <w:sz w:val="22"/>
          <w:szCs w:val="22"/>
          <w:lang w:eastAsia="en-US"/>
        </w:rPr>
        <w:t xml:space="preserve">Część </w:t>
      </w:r>
      <w:r>
        <w:rPr>
          <w:rFonts w:eastAsia="Calibri" w:cs="Calibri"/>
          <w:b/>
          <w:kern w:val="0"/>
          <w:sz w:val="22"/>
          <w:szCs w:val="22"/>
          <w:lang w:eastAsia="en-US"/>
        </w:rPr>
        <w:t>3</w:t>
      </w:r>
      <w:r w:rsidRPr="007E573F">
        <w:rPr>
          <w:rFonts w:eastAsia="Calibri" w:cs="Calibri"/>
          <w:bCs w:val="0"/>
          <w:kern w:val="0"/>
          <w:sz w:val="22"/>
          <w:szCs w:val="22"/>
          <w:lang w:eastAsia="en-US"/>
        </w:rPr>
        <w:t xml:space="preserve"> – </w:t>
      </w:r>
      <w:bookmarkStart w:id="8" w:name="_Hlk151544400"/>
      <w:r>
        <w:rPr>
          <w:rFonts w:eastAsia="Calibri" w:cs="Calibri"/>
          <w:bCs w:val="0"/>
          <w:kern w:val="0"/>
          <w:sz w:val="22"/>
          <w:szCs w:val="22"/>
          <w:lang w:eastAsia="en-US"/>
        </w:rPr>
        <w:t xml:space="preserve">Dostawa </w:t>
      </w:r>
      <w:r w:rsidRPr="000B13CB">
        <w:rPr>
          <w:rFonts w:cs="Calibri"/>
          <w:bCs w:val="0"/>
          <w:kern w:val="0"/>
          <w:sz w:val="22"/>
          <w:szCs w:val="22"/>
        </w:rPr>
        <w:t xml:space="preserve">nawozu </w:t>
      </w:r>
      <w:bookmarkStart w:id="9" w:name="_Hlk151535320"/>
      <w:r w:rsidRPr="00092C47">
        <w:rPr>
          <w:rFonts w:cs="Calibri"/>
          <w:bCs w:val="0"/>
          <w:kern w:val="0"/>
          <w:sz w:val="22"/>
          <w:szCs w:val="22"/>
        </w:rPr>
        <w:t xml:space="preserve">wieloskładnikowego NPK </w:t>
      </w:r>
      <w:r w:rsidRPr="000B13CB">
        <w:rPr>
          <w:rFonts w:cs="Calibri"/>
          <w:bCs w:val="0"/>
          <w:kern w:val="0"/>
          <w:sz w:val="22"/>
          <w:szCs w:val="22"/>
        </w:rPr>
        <w:t xml:space="preserve">– </w:t>
      </w:r>
      <w:r>
        <w:rPr>
          <w:rFonts w:cs="Calibri"/>
          <w:bCs w:val="0"/>
          <w:kern w:val="0"/>
          <w:sz w:val="22"/>
          <w:szCs w:val="22"/>
        </w:rPr>
        <w:t>55</w:t>
      </w:r>
      <w:r w:rsidRPr="000B13CB">
        <w:rPr>
          <w:rFonts w:cs="Calibri"/>
          <w:bCs w:val="0"/>
          <w:kern w:val="0"/>
          <w:sz w:val="22"/>
          <w:szCs w:val="22"/>
        </w:rPr>
        <w:t xml:space="preserve"> ton</w:t>
      </w:r>
      <w:bookmarkEnd w:id="8"/>
      <w:bookmarkEnd w:id="9"/>
    </w:p>
    <w:p w14:paraId="0708A053" w14:textId="672CC9EF" w:rsidR="00092C47" w:rsidRDefault="00092C47" w:rsidP="00092C47">
      <w:pPr>
        <w:spacing w:line="300" w:lineRule="auto"/>
        <w:ind w:left="709"/>
        <w:jc w:val="both"/>
        <w:rPr>
          <w:rFonts w:eastAsia="Calibri" w:cs="Calibri"/>
          <w:bCs w:val="0"/>
          <w:kern w:val="0"/>
          <w:sz w:val="22"/>
          <w:szCs w:val="22"/>
          <w:lang w:eastAsia="en-US"/>
        </w:rPr>
      </w:pPr>
      <w:bookmarkStart w:id="10" w:name="_Hlk178154800"/>
      <w:bookmarkEnd w:id="6"/>
      <w:r w:rsidRPr="007E573F">
        <w:rPr>
          <w:rFonts w:eastAsia="Calibri" w:cs="Calibri"/>
          <w:b/>
          <w:kern w:val="0"/>
          <w:sz w:val="22"/>
          <w:szCs w:val="22"/>
          <w:lang w:eastAsia="en-US"/>
        </w:rPr>
        <w:t xml:space="preserve">Część </w:t>
      </w:r>
      <w:r>
        <w:rPr>
          <w:rFonts w:eastAsia="Calibri" w:cs="Calibri"/>
          <w:b/>
          <w:kern w:val="0"/>
          <w:sz w:val="22"/>
          <w:szCs w:val="22"/>
          <w:lang w:eastAsia="en-US"/>
        </w:rPr>
        <w:t>4</w:t>
      </w:r>
      <w:r w:rsidRPr="007E573F">
        <w:rPr>
          <w:rFonts w:eastAsia="Calibri" w:cs="Calibri"/>
          <w:bCs w:val="0"/>
          <w:kern w:val="0"/>
          <w:sz w:val="22"/>
          <w:szCs w:val="22"/>
          <w:lang w:eastAsia="en-US"/>
        </w:rPr>
        <w:t xml:space="preserve"> – </w:t>
      </w:r>
      <w:bookmarkStart w:id="11" w:name="_Hlk151544487"/>
      <w:bookmarkEnd w:id="10"/>
      <w:r>
        <w:rPr>
          <w:rFonts w:eastAsia="Calibri" w:cs="Calibri"/>
          <w:bCs w:val="0"/>
          <w:kern w:val="0"/>
          <w:sz w:val="22"/>
          <w:szCs w:val="22"/>
          <w:lang w:eastAsia="en-US"/>
        </w:rPr>
        <w:t xml:space="preserve">Dostawa nawozu </w:t>
      </w:r>
      <w:bookmarkEnd w:id="11"/>
      <w:r w:rsidRPr="00092C47">
        <w:rPr>
          <w:rFonts w:eastAsia="Calibri" w:cs="Calibri"/>
          <w:bCs w:val="0"/>
          <w:kern w:val="0"/>
          <w:sz w:val="22"/>
          <w:szCs w:val="22"/>
          <w:lang w:eastAsia="en-US"/>
        </w:rPr>
        <w:t>potasowego - 48 ton</w:t>
      </w:r>
    </w:p>
    <w:p w14:paraId="3B95FBF2" w14:textId="26FAA703" w:rsidR="00092C47" w:rsidRDefault="00092C47" w:rsidP="00092C47">
      <w:pPr>
        <w:spacing w:line="300" w:lineRule="auto"/>
        <w:ind w:left="709"/>
        <w:jc w:val="both"/>
        <w:rPr>
          <w:rFonts w:asciiTheme="majorHAnsi" w:hAnsiTheme="majorHAnsi" w:cstheme="majorHAnsi"/>
          <w:sz w:val="22"/>
          <w:szCs w:val="22"/>
        </w:rPr>
      </w:pPr>
      <w:bookmarkStart w:id="12" w:name="_Hlk178155002"/>
      <w:r w:rsidRPr="00092C47">
        <w:rPr>
          <w:rFonts w:asciiTheme="majorHAnsi" w:hAnsiTheme="majorHAnsi" w:cstheme="majorHAnsi"/>
          <w:b/>
          <w:bCs w:val="0"/>
          <w:sz w:val="22"/>
          <w:szCs w:val="22"/>
        </w:rPr>
        <w:t>Część 5</w:t>
      </w:r>
      <w:r w:rsidRPr="00092C47">
        <w:rPr>
          <w:rFonts w:asciiTheme="majorHAnsi" w:hAnsiTheme="majorHAnsi" w:cstheme="majorHAnsi"/>
          <w:sz w:val="22"/>
          <w:szCs w:val="22"/>
        </w:rPr>
        <w:t xml:space="preserve"> – </w:t>
      </w:r>
      <w:bookmarkEnd w:id="12"/>
      <w:r w:rsidRPr="00092C47">
        <w:rPr>
          <w:rFonts w:asciiTheme="majorHAnsi" w:hAnsiTheme="majorHAnsi" w:cstheme="majorHAnsi"/>
          <w:sz w:val="22"/>
          <w:szCs w:val="22"/>
        </w:rPr>
        <w:t>Dostawa nawozu fosforowego - 41 ton</w:t>
      </w:r>
    </w:p>
    <w:p w14:paraId="092A8772" w14:textId="10FF83BB" w:rsidR="00092C47" w:rsidRPr="00104E43" w:rsidRDefault="00092C47" w:rsidP="00092C47">
      <w:pPr>
        <w:spacing w:line="300" w:lineRule="auto"/>
        <w:ind w:left="709"/>
        <w:jc w:val="both"/>
        <w:rPr>
          <w:rFonts w:asciiTheme="majorHAnsi" w:hAnsiTheme="majorHAnsi" w:cstheme="majorHAnsi"/>
          <w:sz w:val="22"/>
          <w:szCs w:val="22"/>
        </w:rPr>
      </w:pPr>
      <w:r w:rsidRPr="00092C47">
        <w:rPr>
          <w:rFonts w:asciiTheme="majorHAnsi" w:hAnsiTheme="majorHAnsi" w:cstheme="majorHAnsi"/>
          <w:b/>
          <w:bCs w:val="0"/>
          <w:sz w:val="22"/>
          <w:szCs w:val="22"/>
        </w:rPr>
        <w:t xml:space="preserve">Część </w:t>
      </w:r>
      <w:r>
        <w:rPr>
          <w:rFonts w:asciiTheme="majorHAnsi" w:hAnsiTheme="majorHAnsi" w:cstheme="majorHAnsi"/>
          <w:b/>
          <w:bCs w:val="0"/>
          <w:sz w:val="22"/>
          <w:szCs w:val="22"/>
        </w:rPr>
        <w:t>6</w:t>
      </w:r>
      <w:r w:rsidRPr="00092C47">
        <w:rPr>
          <w:rFonts w:asciiTheme="majorHAnsi" w:hAnsiTheme="majorHAnsi" w:cstheme="majorHAnsi"/>
          <w:sz w:val="22"/>
          <w:szCs w:val="22"/>
        </w:rPr>
        <w:t xml:space="preserve"> – Dostawa nawozu wieloskładnikowego - 72 tony</w:t>
      </w:r>
    </w:p>
    <w:p w14:paraId="36CFA2F5" w14:textId="615F561B" w:rsidR="00132573" w:rsidRPr="00104E4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Na potrzeby </w:t>
      </w:r>
      <w:r w:rsidRPr="00951DFE">
        <w:rPr>
          <w:rFonts w:asciiTheme="majorHAnsi" w:hAnsiTheme="majorHAnsi" w:cstheme="majorHAnsi"/>
          <w:sz w:val="22"/>
          <w:szCs w:val="22"/>
        </w:rPr>
        <w:t xml:space="preserve">niniejszej SWZ </w:t>
      </w:r>
      <w:r w:rsidR="00951DFE" w:rsidRPr="00951DFE">
        <w:rPr>
          <w:rFonts w:asciiTheme="majorHAnsi" w:hAnsiTheme="majorHAnsi" w:cstheme="majorHAnsi"/>
          <w:sz w:val="22"/>
          <w:szCs w:val="22"/>
        </w:rPr>
        <w:t xml:space="preserve">Nawozy mineralne </w:t>
      </w:r>
      <w:r w:rsidRPr="00951DFE">
        <w:rPr>
          <w:rFonts w:asciiTheme="majorHAnsi" w:hAnsiTheme="majorHAnsi" w:cstheme="majorHAnsi"/>
          <w:sz w:val="22"/>
          <w:szCs w:val="22"/>
        </w:rPr>
        <w:t>określa się także zamiennie jako „</w:t>
      </w:r>
      <w:r w:rsidR="00951DFE" w:rsidRPr="00951DFE">
        <w:rPr>
          <w:rFonts w:asciiTheme="majorHAnsi" w:hAnsiTheme="majorHAnsi" w:cstheme="majorHAnsi"/>
          <w:sz w:val="22"/>
          <w:szCs w:val="22"/>
        </w:rPr>
        <w:t>Nawozy</w:t>
      </w:r>
      <w:r w:rsidRPr="00951DFE">
        <w:rPr>
          <w:rFonts w:asciiTheme="majorHAnsi" w:hAnsiTheme="majorHAnsi" w:cstheme="majorHAnsi"/>
          <w:sz w:val="22"/>
          <w:szCs w:val="22"/>
        </w:rPr>
        <w:t>”.</w:t>
      </w:r>
    </w:p>
    <w:p w14:paraId="56AB5D6E" w14:textId="77777777" w:rsidR="00132573" w:rsidRPr="00951DFE"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951DFE">
        <w:rPr>
          <w:rFonts w:asciiTheme="majorHAnsi" w:hAnsiTheme="majorHAnsi" w:cstheme="majorHAnsi"/>
          <w:sz w:val="22"/>
          <w:szCs w:val="22"/>
        </w:rPr>
        <w:t>Dostawa obejmuje:</w:t>
      </w:r>
    </w:p>
    <w:p w14:paraId="072C294B" w14:textId="68FCC101" w:rsidR="00132573" w:rsidRPr="00104E43" w:rsidRDefault="00132573" w:rsidP="00132573">
      <w:pPr>
        <w:numPr>
          <w:ilvl w:val="1"/>
          <w:numId w:val="8"/>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dostarczenie przez Wykonawcę </w:t>
      </w:r>
      <w:r w:rsidR="00951DFE" w:rsidRPr="00951DFE">
        <w:rPr>
          <w:rFonts w:asciiTheme="majorHAnsi" w:hAnsiTheme="majorHAnsi" w:cstheme="majorHAnsi"/>
          <w:sz w:val="22"/>
          <w:szCs w:val="22"/>
        </w:rPr>
        <w:t>Nawozów</w:t>
      </w:r>
      <w:r w:rsidRPr="00104E43">
        <w:rPr>
          <w:rFonts w:asciiTheme="majorHAnsi" w:hAnsiTheme="majorHAnsi" w:cstheme="majorHAnsi"/>
          <w:sz w:val="22"/>
          <w:szCs w:val="22"/>
        </w:rPr>
        <w:t xml:space="preserve"> na własny koszt i ryzyko wraz z </w:t>
      </w:r>
      <w:r w:rsidR="00951DFE">
        <w:rPr>
          <w:rFonts w:asciiTheme="majorHAnsi" w:hAnsiTheme="majorHAnsi" w:cstheme="majorHAnsi"/>
          <w:sz w:val="22"/>
          <w:szCs w:val="22"/>
        </w:rPr>
        <w:t>ich</w:t>
      </w:r>
      <w:r w:rsidRPr="00104E43">
        <w:rPr>
          <w:rFonts w:asciiTheme="majorHAnsi" w:hAnsiTheme="majorHAnsi" w:cstheme="majorHAnsi"/>
          <w:sz w:val="22"/>
          <w:szCs w:val="22"/>
        </w:rPr>
        <w:t xml:space="preserve"> wniesieniem w miejsca wskazane przez Zamawiającego;</w:t>
      </w:r>
    </w:p>
    <w:p w14:paraId="54AAFD86" w14:textId="5124E3AA" w:rsidR="00132573" w:rsidRPr="00104E43" w:rsidRDefault="00132573" w:rsidP="00132573">
      <w:pPr>
        <w:numPr>
          <w:ilvl w:val="1"/>
          <w:numId w:val="8"/>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Zamawiającemu </w:t>
      </w:r>
      <w:r w:rsidR="00951DFE" w:rsidRPr="00951DFE">
        <w:rPr>
          <w:rFonts w:asciiTheme="majorHAnsi" w:hAnsiTheme="majorHAnsi" w:cstheme="majorHAnsi"/>
          <w:sz w:val="22"/>
          <w:szCs w:val="22"/>
        </w:rPr>
        <w:t>Nawozów</w:t>
      </w:r>
      <w:r w:rsidRPr="00951DFE">
        <w:rPr>
          <w:rFonts w:asciiTheme="majorHAnsi" w:hAnsiTheme="majorHAnsi" w:cstheme="majorHAnsi"/>
          <w:sz w:val="22"/>
          <w:szCs w:val="22"/>
        </w:rPr>
        <w:t xml:space="preserve"> na podstawie protokołu odbioru; protokół odbioru sporządzi Wykonawca i przedstawi go do podpisu Zamawiającemu po wykonanej dostawie.</w:t>
      </w:r>
    </w:p>
    <w:p w14:paraId="56228888" w14:textId="788A2EC2" w:rsidR="00132573" w:rsidRPr="00104E4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Miejsc</w:t>
      </w:r>
      <w:r w:rsidR="00951DFE">
        <w:rPr>
          <w:rFonts w:asciiTheme="majorHAnsi" w:hAnsiTheme="majorHAnsi" w:cstheme="majorHAnsi"/>
          <w:sz w:val="22"/>
          <w:szCs w:val="22"/>
        </w:rPr>
        <w:t>e</w:t>
      </w:r>
      <w:r w:rsidRPr="00104E43">
        <w:rPr>
          <w:rFonts w:asciiTheme="majorHAnsi" w:hAnsiTheme="majorHAnsi" w:cstheme="majorHAnsi"/>
          <w:sz w:val="22"/>
          <w:szCs w:val="22"/>
        </w:rPr>
        <w:t xml:space="preserve"> </w:t>
      </w:r>
      <w:r w:rsidRPr="00951DFE">
        <w:rPr>
          <w:rFonts w:asciiTheme="majorHAnsi" w:hAnsiTheme="majorHAnsi" w:cstheme="majorHAnsi"/>
          <w:sz w:val="22"/>
          <w:szCs w:val="22"/>
        </w:rPr>
        <w:t>dostawy:</w:t>
      </w:r>
    </w:p>
    <w:p w14:paraId="35056E00" w14:textId="77777777" w:rsidR="00951DFE" w:rsidRPr="007E573F" w:rsidRDefault="00951DFE" w:rsidP="00951DFE">
      <w:pPr>
        <w:spacing w:line="300" w:lineRule="auto"/>
        <w:ind w:left="709"/>
        <w:jc w:val="both"/>
        <w:rPr>
          <w:rFonts w:asciiTheme="majorHAnsi" w:hAnsiTheme="majorHAnsi" w:cstheme="majorHAnsi"/>
          <w:bCs w:val="0"/>
          <w:sz w:val="22"/>
          <w:szCs w:val="22"/>
        </w:rPr>
      </w:pPr>
      <w:bookmarkStart w:id="13" w:name="_Hlk23247402"/>
      <w:r w:rsidRPr="00085EF9">
        <w:rPr>
          <w:rFonts w:asciiTheme="majorHAnsi" w:hAnsiTheme="majorHAnsi" w:cstheme="majorHAnsi"/>
          <w:bCs w:val="0"/>
          <w:sz w:val="22"/>
          <w:szCs w:val="22"/>
        </w:rPr>
        <w:t xml:space="preserve">Dostawy będą realizowane sukcesywnie, na podstawie </w:t>
      </w:r>
      <w:r w:rsidRPr="00D87888">
        <w:rPr>
          <w:rFonts w:asciiTheme="majorHAnsi" w:hAnsiTheme="majorHAnsi" w:cstheme="majorHAnsi"/>
          <w:bCs w:val="0"/>
          <w:sz w:val="22"/>
          <w:szCs w:val="22"/>
        </w:rPr>
        <w:t>złożonych zamówień do Rolniczego Zakładu Doświadczalnego w Minikowie, 89-122 Minikowo 13.</w:t>
      </w:r>
    </w:p>
    <w:bookmarkEnd w:id="13"/>
    <w:p w14:paraId="7E75DC78" w14:textId="77777777" w:rsidR="00132573" w:rsidRPr="00104E43" w:rsidRDefault="00132573" w:rsidP="00132573">
      <w:pPr>
        <w:spacing w:line="300" w:lineRule="auto"/>
        <w:ind w:left="709"/>
        <w:jc w:val="both"/>
        <w:rPr>
          <w:rFonts w:asciiTheme="majorHAnsi" w:hAnsiTheme="majorHAnsi" w:cstheme="majorHAnsi"/>
          <w:color w:val="FF0000"/>
          <w:sz w:val="22"/>
          <w:szCs w:val="22"/>
        </w:rPr>
      </w:pPr>
    </w:p>
    <w:p w14:paraId="26C4F67E" w14:textId="77777777" w:rsidR="00132573" w:rsidRPr="00104E43" w:rsidRDefault="00132573" w:rsidP="00132573">
      <w:pPr>
        <w:spacing w:line="300" w:lineRule="auto"/>
        <w:ind w:left="709"/>
        <w:jc w:val="both"/>
        <w:rPr>
          <w:rFonts w:asciiTheme="majorHAnsi" w:hAnsiTheme="majorHAnsi" w:cstheme="majorHAnsi"/>
          <w:color w:val="FF0000"/>
          <w:sz w:val="22"/>
          <w:szCs w:val="22"/>
        </w:rPr>
      </w:pPr>
    </w:p>
    <w:p w14:paraId="6D310F6B" w14:textId="77777777" w:rsidR="00132573" w:rsidRPr="00104E4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69055129" w14:textId="77777777" w:rsidR="00132573" w:rsidRPr="00104E43" w:rsidRDefault="00132573" w:rsidP="00132573">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b/>
          <w:sz w:val="22"/>
          <w:szCs w:val="22"/>
        </w:rPr>
        <w:t>Główny przedmiot</w:t>
      </w:r>
      <w:bookmarkStart w:id="14" w:name="OLE_LINK53"/>
      <w:bookmarkStart w:id="15" w:name="OLE_LINK54"/>
      <w:bookmarkStart w:id="16" w:name="OLE_LINK17"/>
      <w:bookmarkStart w:id="17" w:name="OLE_LINK18"/>
      <w:r w:rsidRPr="00104E43">
        <w:rPr>
          <w:rFonts w:asciiTheme="majorHAnsi" w:hAnsiTheme="majorHAnsi" w:cstheme="majorHAnsi"/>
          <w:b/>
          <w:sz w:val="22"/>
          <w:szCs w:val="22"/>
        </w:rPr>
        <w:t>:</w:t>
      </w:r>
    </w:p>
    <w:bookmarkEnd w:id="14"/>
    <w:bookmarkEnd w:id="15"/>
    <w:bookmarkEnd w:id="16"/>
    <w:bookmarkEnd w:id="17"/>
    <w:p w14:paraId="0C0787D6" w14:textId="2CE0E626" w:rsidR="00132573" w:rsidRPr="008E1449" w:rsidRDefault="008E1449" w:rsidP="00132573">
      <w:pPr>
        <w:spacing w:line="300" w:lineRule="auto"/>
        <w:ind w:left="709"/>
        <w:jc w:val="both"/>
        <w:rPr>
          <w:rFonts w:asciiTheme="majorHAnsi" w:hAnsiTheme="majorHAnsi" w:cstheme="majorHAnsi"/>
          <w:sz w:val="22"/>
          <w:szCs w:val="22"/>
        </w:rPr>
      </w:pPr>
      <w:r w:rsidRPr="008E1449">
        <w:rPr>
          <w:rFonts w:asciiTheme="majorHAnsi" w:hAnsiTheme="majorHAnsi" w:cstheme="majorHAnsi"/>
          <w:sz w:val="22"/>
          <w:szCs w:val="22"/>
        </w:rPr>
        <w:t>24440000-0 – Różne nawozy</w:t>
      </w:r>
      <w:r w:rsidR="00132573" w:rsidRPr="008E1449">
        <w:rPr>
          <w:rFonts w:asciiTheme="majorHAnsi" w:hAnsiTheme="majorHAnsi" w:cstheme="majorHAnsi"/>
          <w:sz w:val="22"/>
          <w:szCs w:val="22"/>
        </w:rPr>
        <w:t>;</w:t>
      </w:r>
    </w:p>
    <w:p w14:paraId="17F2CC7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Przedmioty dodatkowe:</w:t>
      </w:r>
    </w:p>
    <w:p w14:paraId="3406CFB7" w14:textId="77777777" w:rsidR="008E1449" w:rsidRPr="008E1449" w:rsidRDefault="008E1449" w:rsidP="008E1449">
      <w:pPr>
        <w:spacing w:line="300" w:lineRule="auto"/>
        <w:ind w:left="709"/>
        <w:jc w:val="both"/>
        <w:rPr>
          <w:rFonts w:asciiTheme="majorHAnsi" w:hAnsiTheme="majorHAnsi" w:cstheme="majorHAnsi"/>
          <w:sz w:val="22"/>
          <w:szCs w:val="22"/>
        </w:rPr>
      </w:pPr>
      <w:r w:rsidRPr="008E1449">
        <w:rPr>
          <w:rFonts w:asciiTheme="majorHAnsi" w:hAnsiTheme="majorHAnsi" w:cstheme="majorHAnsi"/>
          <w:sz w:val="22"/>
          <w:szCs w:val="22"/>
        </w:rPr>
        <w:t>24410000-1 Nawozy azotowe</w:t>
      </w:r>
    </w:p>
    <w:p w14:paraId="46C4F59F" w14:textId="412254CD" w:rsidR="00132573" w:rsidRPr="00104E43" w:rsidRDefault="008E1449" w:rsidP="008E1449">
      <w:pPr>
        <w:spacing w:line="300" w:lineRule="auto"/>
        <w:ind w:left="709"/>
        <w:jc w:val="both"/>
        <w:rPr>
          <w:rFonts w:asciiTheme="majorHAnsi" w:hAnsiTheme="majorHAnsi" w:cstheme="majorHAnsi"/>
          <w:sz w:val="22"/>
          <w:szCs w:val="22"/>
        </w:rPr>
      </w:pPr>
      <w:r w:rsidRPr="008E1449">
        <w:rPr>
          <w:rFonts w:asciiTheme="majorHAnsi" w:hAnsiTheme="majorHAnsi" w:cstheme="majorHAnsi"/>
          <w:sz w:val="22"/>
          <w:szCs w:val="22"/>
        </w:rPr>
        <w:t>24420000-4- Nawozy fosforowe</w:t>
      </w:r>
    </w:p>
    <w:p w14:paraId="0D0FBA25" w14:textId="77777777" w:rsidR="00132573" w:rsidRPr="00104E4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bookmarkStart w:id="18" w:name="_Hlk37337788"/>
      <w:r w:rsidRPr="00104E43">
        <w:rPr>
          <w:rFonts w:asciiTheme="majorHAnsi" w:hAnsiTheme="majorHAnsi" w:cstheme="majorHAnsi"/>
          <w:sz w:val="22"/>
          <w:szCs w:val="22"/>
        </w:rPr>
        <w:t>Informacje dodatkowe:</w:t>
      </w:r>
      <w:bookmarkEnd w:id="18"/>
    </w:p>
    <w:p w14:paraId="2F64C7B4" w14:textId="2DFC76B6"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w:t>
      </w:r>
      <w:bookmarkStart w:id="19" w:name="_Hlk14256826"/>
      <w:r w:rsidR="008E1449">
        <w:rPr>
          <w:rFonts w:asciiTheme="majorHAnsi" w:hAnsiTheme="majorHAnsi" w:cstheme="majorHAnsi"/>
          <w:sz w:val="22"/>
          <w:szCs w:val="22"/>
        </w:rPr>
        <w:t xml:space="preserve"> </w:t>
      </w:r>
      <w:r w:rsidR="008E1449" w:rsidRPr="008E1449">
        <w:rPr>
          <w:rFonts w:asciiTheme="majorHAnsi" w:hAnsiTheme="majorHAnsi" w:cstheme="majorHAnsi"/>
          <w:sz w:val="22"/>
          <w:szCs w:val="22"/>
        </w:rPr>
        <w:t>d</w:t>
      </w:r>
      <w:r w:rsidRPr="008E1449">
        <w:rPr>
          <w:rFonts w:asciiTheme="majorHAnsi" w:hAnsiTheme="majorHAnsi" w:cstheme="majorHAnsi"/>
          <w:sz w:val="22"/>
          <w:szCs w:val="22"/>
        </w:rPr>
        <w:t xml:space="preserve">opuszcza możliwość </w:t>
      </w:r>
      <w:bookmarkEnd w:id="19"/>
      <w:r w:rsidRPr="008E1449">
        <w:rPr>
          <w:rFonts w:asciiTheme="majorHAnsi" w:hAnsiTheme="majorHAnsi" w:cstheme="majorHAnsi"/>
          <w:sz w:val="22"/>
          <w:szCs w:val="22"/>
        </w:rPr>
        <w:t xml:space="preserve">składania ofert częściowych. </w:t>
      </w:r>
    </w:p>
    <w:p w14:paraId="4D49F13E" w14:textId="77777777"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8E1449">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8E1449">
        <w:rPr>
          <w:rFonts w:asciiTheme="majorHAnsi" w:hAnsiTheme="majorHAnsi" w:cstheme="majorHAnsi"/>
          <w:sz w:val="22"/>
          <w:szCs w:val="22"/>
        </w:rPr>
        <w:t>Zamawiający nie dopuszcza składania ofert wariantowych;</w:t>
      </w:r>
    </w:p>
    <w:p w14:paraId="4FCF7616" w14:textId="0EFF44E1"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8E1449">
        <w:rPr>
          <w:rFonts w:asciiTheme="majorHAnsi" w:hAnsiTheme="majorHAnsi" w:cstheme="majorHAnsi"/>
          <w:sz w:val="22"/>
          <w:szCs w:val="22"/>
        </w:rPr>
        <w:t>Zamawiający nie przewiduje udzielenia zamówień, o których mowa art. 214 ust. 1 pkt 8 ustawy Pzp.</w:t>
      </w:r>
    </w:p>
    <w:p w14:paraId="64F21058" w14:textId="77777777"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8E1449">
        <w:rPr>
          <w:rFonts w:asciiTheme="majorHAnsi" w:hAnsiTheme="majorHAnsi" w:cstheme="majorHAnsi"/>
          <w:sz w:val="22"/>
          <w:szCs w:val="22"/>
        </w:rPr>
        <w:t>Zamawiający nie przewiduje rozliczenia w walutach obcych;</w:t>
      </w:r>
    </w:p>
    <w:p w14:paraId="3569DE74" w14:textId="77777777"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8E1449">
        <w:rPr>
          <w:rFonts w:asciiTheme="majorHAnsi" w:hAnsiTheme="majorHAnsi" w:cstheme="majorHAnsi"/>
          <w:sz w:val="22"/>
          <w:szCs w:val="22"/>
        </w:rPr>
        <w:t>Zamawiający nie przewiduje przeprowadzenia aukcji elektronicznej;</w:t>
      </w:r>
    </w:p>
    <w:p w14:paraId="3987E3DB" w14:textId="77777777"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8E1449">
        <w:rPr>
          <w:rFonts w:asciiTheme="majorHAnsi" w:hAnsiTheme="majorHAnsi" w:cstheme="majorHAnsi"/>
          <w:sz w:val="22"/>
          <w:szCs w:val="22"/>
        </w:rPr>
        <w:t>Zamawiający nie wymaga złożenia ofert w postaci katalogów elektronicznych;</w:t>
      </w:r>
    </w:p>
    <w:p w14:paraId="2D3D08A0" w14:textId="77777777"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8E1449">
        <w:rPr>
          <w:rFonts w:asciiTheme="majorHAnsi" w:hAnsiTheme="majorHAnsi" w:cstheme="majorHAnsi"/>
          <w:sz w:val="22"/>
          <w:szCs w:val="22"/>
        </w:rPr>
        <w:t>Zamawiający nie przewiduje zawarcia umowy ramowej;</w:t>
      </w:r>
    </w:p>
    <w:p w14:paraId="1980A138" w14:textId="77777777" w:rsidR="00132573" w:rsidRPr="008E1449"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8E1449">
        <w:rPr>
          <w:rFonts w:asciiTheme="majorHAnsi" w:hAnsiTheme="majorHAnsi" w:cstheme="majorHAnsi"/>
          <w:sz w:val="22"/>
          <w:szCs w:val="22"/>
        </w:rPr>
        <w:t>Zamawiający nie przewiduje zwrotu kosztów udziału w postępowaniu.</w:t>
      </w:r>
    </w:p>
    <w:p w14:paraId="76B59292" w14:textId="77777777" w:rsidR="00132573" w:rsidRPr="008E1449"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bookmarkStart w:id="20" w:name="_Hlk37339292"/>
      <w:r w:rsidRPr="008E1449">
        <w:rPr>
          <w:rFonts w:asciiTheme="majorHAnsi" w:eastAsia="Calibri" w:hAnsiTheme="majorHAnsi" w:cstheme="majorHAnsi"/>
          <w:sz w:val="22"/>
          <w:szCs w:val="22"/>
        </w:rPr>
        <w:t>Wymagania w zakresie zatrudniania na podstawie stosunku pracy:</w:t>
      </w:r>
    </w:p>
    <w:p w14:paraId="4FB30709" w14:textId="4ED6714A" w:rsidR="00132573" w:rsidRPr="008E1449" w:rsidRDefault="00132573" w:rsidP="008E1449">
      <w:pPr>
        <w:spacing w:line="300" w:lineRule="auto"/>
        <w:ind w:left="709"/>
        <w:contextualSpacing/>
        <w:jc w:val="both"/>
        <w:rPr>
          <w:rFonts w:asciiTheme="majorHAnsi" w:eastAsia="Calibri" w:hAnsiTheme="majorHAnsi" w:cstheme="majorHAnsi"/>
          <w:sz w:val="22"/>
          <w:szCs w:val="22"/>
        </w:rPr>
      </w:pPr>
      <w:r w:rsidRPr="008E1449">
        <w:rPr>
          <w:rFonts w:asciiTheme="majorHAnsi" w:eastAsia="Calibri" w:hAnsiTheme="majorHAnsi" w:cstheme="majorHAnsi"/>
          <w:sz w:val="22"/>
          <w:szCs w:val="22"/>
        </w:rPr>
        <w:t>Zamawiający nie stawia wymagań w tym zakresie</w:t>
      </w:r>
      <w:r w:rsidR="008E1449" w:rsidRPr="008E1449">
        <w:rPr>
          <w:rFonts w:asciiTheme="majorHAnsi" w:eastAsia="Calibri" w:hAnsiTheme="majorHAnsi" w:cstheme="majorHAnsi"/>
          <w:sz w:val="22"/>
          <w:szCs w:val="22"/>
        </w:rPr>
        <w:t>.</w:t>
      </w:r>
    </w:p>
    <w:bookmarkEnd w:id="20"/>
    <w:p w14:paraId="0C84C430" w14:textId="77777777"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64506197" w14:textId="252DE487" w:rsidR="00C27ED1" w:rsidRPr="00EF03C4" w:rsidRDefault="00132573" w:rsidP="00EF03C4">
      <w:pPr>
        <w:spacing w:before="240" w:line="300" w:lineRule="auto"/>
        <w:ind w:firstLine="709"/>
        <w:contextualSpacing/>
        <w:jc w:val="both"/>
        <w:rPr>
          <w:rFonts w:asciiTheme="majorHAnsi" w:eastAsia="Calibri" w:hAnsiTheme="majorHAnsi" w:cstheme="majorHAnsi"/>
          <w:sz w:val="22"/>
          <w:szCs w:val="22"/>
        </w:rPr>
      </w:pPr>
      <w:r w:rsidRPr="008E1449">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2248BCFE" w:rsidR="00132573" w:rsidRPr="00FD2E88" w:rsidRDefault="00132573" w:rsidP="00FD2E88">
      <w:pPr>
        <w:pStyle w:val="Akapitzlist"/>
        <w:numPr>
          <w:ilvl w:val="1"/>
          <w:numId w:val="7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nr </w:t>
      </w:r>
      <w:r w:rsidRPr="00EF03C4">
        <w:rPr>
          <w:rFonts w:asciiTheme="majorHAnsi" w:hAnsiTheme="majorHAnsi" w:cstheme="majorHAnsi"/>
        </w:rPr>
        <w:t xml:space="preserve">3 do SWZ; </w:t>
      </w:r>
    </w:p>
    <w:p w14:paraId="3BF526BA" w14:textId="16031BCD" w:rsidR="00132573" w:rsidRPr="00FD2E88" w:rsidRDefault="00132573" w:rsidP="00FD2E88">
      <w:pPr>
        <w:pStyle w:val="Akapitzlist"/>
        <w:numPr>
          <w:ilvl w:val="1"/>
          <w:numId w:val="7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27771B8F" w14:textId="1DF275AE" w:rsidR="00AC38ED" w:rsidRPr="00C228D7" w:rsidRDefault="00132573" w:rsidP="00EF03C4">
      <w:pPr>
        <w:numPr>
          <w:ilvl w:val="0"/>
          <w:numId w:val="10"/>
        </w:numPr>
        <w:tabs>
          <w:tab w:val="num" w:pos="1134"/>
        </w:tabs>
        <w:spacing w:line="300" w:lineRule="auto"/>
        <w:ind w:left="709"/>
        <w:contextualSpacing/>
        <w:jc w:val="both"/>
        <w:rPr>
          <w:rFonts w:asciiTheme="majorHAnsi" w:eastAsia="Calibri" w:hAnsiTheme="majorHAnsi" w:cstheme="majorHAnsi"/>
          <w:sz w:val="22"/>
          <w:szCs w:val="22"/>
          <w:u w:val="single"/>
        </w:rPr>
      </w:pPr>
      <w:r w:rsidRPr="00C228D7">
        <w:rPr>
          <w:rFonts w:asciiTheme="majorHAnsi" w:eastAsia="Calibri" w:hAnsiTheme="majorHAnsi" w:cstheme="majorHAnsi"/>
          <w:sz w:val="22"/>
          <w:szCs w:val="22"/>
        </w:rPr>
        <w:t xml:space="preserve">Wykaz rozwiązań równoważnych – Wykonawca, który powołuje się na rozwiązania równoważne, jest zobowiązany wykazać, że oferowane przez niego rozwiązanie spełnia wymagania określone przez zamawiającego. W takim przypadku wykonawca </w:t>
      </w:r>
      <w:r w:rsidRPr="00C228D7">
        <w:rPr>
          <w:rFonts w:asciiTheme="majorHAnsi" w:eastAsia="Calibri" w:hAnsiTheme="majorHAnsi" w:cstheme="majorHAnsi"/>
          <w:sz w:val="22"/>
          <w:szCs w:val="22"/>
          <w:u w:val="single"/>
        </w:rPr>
        <w:t>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2C2BA23" w14:textId="15CA6CF4" w:rsidR="00132573" w:rsidRPr="00EF03C4" w:rsidRDefault="00132573" w:rsidP="00132573">
      <w:pPr>
        <w:spacing w:line="300" w:lineRule="auto"/>
        <w:ind w:left="284"/>
        <w:jc w:val="both"/>
        <w:rPr>
          <w:rFonts w:asciiTheme="majorHAnsi" w:hAnsiTheme="majorHAnsi" w:cstheme="majorHAnsi"/>
          <w:sz w:val="22"/>
          <w:szCs w:val="22"/>
        </w:rPr>
      </w:pPr>
      <w:r w:rsidRPr="00EF03C4">
        <w:rPr>
          <w:rFonts w:asciiTheme="majorHAnsi" w:hAnsiTheme="majorHAnsi" w:cstheme="majorHAnsi"/>
          <w:sz w:val="22"/>
          <w:szCs w:val="22"/>
        </w:rPr>
        <w:t xml:space="preserve">Wykonawca będzie zobowiązany zrealizować przedmiot zamówienia </w:t>
      </w:r>
      <w:r w:rsidR="00EF03C4" w:rsidRPr="00EF03C4">
        <w:rPr>
          <w:rFonts w:asciiTheme="majorHAnsi" w:hAnsiTheme="majorHAnsi" w:cstheme="majorHAnsi"/>
          <w:sz w:val="22"/>
          <w:szCs w:val="22"/>
        </w:rPr>
        <w:t xml:space="preserve">sukcesywnie przez okres </w:t>
      </w:r>
      <w:r w:rsidR="00EF03C4" w:rsidRPr="00EF03C4">
        <w:rPr>
          <w:rFonts w:asciiTheme="majorHAnsi" w:hAnsiTheme="majorHAnsi" w:cstheme="majorHAnsi"/>
          <w:b/>
          <w:bCs w:val="0"/>
          <w:sz w:val="22"/>
          <w:szCs w:val="22"/>
        </w:rPr>
        <w:t>60 dni</w:t>
      </w:r>
      <w:r w:rsidR="00EF03C4" w:rsidRPr="00EF03C4">
        <w:rPr>
          <w:rFonts w:asciiTheme="majorHAnsi" w:hAnsiTheme="majorHAnsi" w:cstheme="majorHAnsi"/>
          <w:sz w:val="22"/>
          <w:szCs w:val="22"/>
        </w:rPr>
        <w:t xml:space="preserve"> od dnia zawarcia umowy.</w:t>
      </w:r>
    </w:p>
    <w:p w14:paraId="1F699AC1" w14:textId="7D077A72" w:rsidR="00132573" w:rsidRPr="00104E43" w:rsidRDefault="00E97CB1" w:rsidP="00E97CB1">
      <w:pPr>
        <w:spacing w:line="300" w:lineRule="auto"/>
        <w:ind w:left="284"/>
        <w:jc w:val="both"/>
        <w:rPr>
          <w:rFonts w:asciiTheme="majorHAnsi" w:hAnsiTheme="majorHAnsi" w:cstheme="majorHAnsi"/>
          <w:sz w:val="22"/>
          <w:szCs w:val="22"/>
        </w:rPr>
      </w:pPr>
      <w:r w:rsidRPr="00E31C43">
        <w:rPr>
          <w:rFonts w:asciiTheme="majorHAnsi" w:hAnsiTheme="majorHAnsi" w:cstheme="majorHAnsi"/>
          <w:sz w:val="22"/>
          <w:szCs w:val="22"/>
        </w:rPr>
        <w:t xml:space="preserve">Dostawy sukcesywne przedmiotu zamówienia odbywać się będą w dni robocze od poniedziałku </w:t>
      </w:r>
      <w:r>
        <w:rPr>
          <w:rFonts w:asciiTheme="majorHAnsi" w:hAnsiTheme="majorHAnsi" w:cstheme="majorHAnsi"/>
          <w:sz w:val="22"/>
          <w:szCs w:val="22"/>
        </w:rPr>
        <w:br/>
      </w:r>
      <w:r w:rsidRPr="00E31C43">
        <w:rPr>
          <w:rFonts w:asciiTheme="majorHAnsi" w:hAnsiTheme="majorHAnsi" w:cstheme="majorHAnsi"/>
          <w:sz w:val="22"/>
          <w:szCs w:val="22"/>
        </w:rPr>
        <w:t xml:space="preserve">do piątku, według zapotrzebowania Zamawiającego, na koszt i ryzyko Wykonawcy do miejsca wyznaczonego przez Zamawiającego na podstawie zamówienia złożonego na piśmie, za pomocą poczty elektronicznej w terminie </w:t>
      </w:r>
      <w:r w:rsidRPr="00E31C43">
        <w:rPr>
          <w:rFonts w:asciiTheme="majorHAnsi" w:hAnsiTheme="majorHAnsi" w:cstheme="majorHAnsi"/>
          <w:b/>
          <w:bCs w:val="0"/>
          <w:sz w:val="22"/>
          <w:szCs w:val="22"/>
        </w:rPr>
        <w:t>do 3 dni roboczych</w:t>
      </w:r>
      <w:r w:rsidRPr="00E31C43">
        <w:rPr>
          <w:rFonts w:asciiTheme="majorHAnsi" w:hAnsiTheme="majorHAnsi" w:cstheme="majorHAnsi"/>
          <w:sz w:val="22"/>
          <w:szCs w:val="22"/>
        </w:rPr>
        <w:t xml:space="preserve"> od daty wysłania zamówienia</w:t>
      </w:r>
      <w:r>
        <w:rPr>
          <w:rFonts w:asciiTheme="majorHAnsi" w:hAnsiTheme="majorHAnsi" w:cstheme="majorHAnsi"/>
          <w:sz w:val="22"/>
          <w:szCs w:val="22"/>
        </w:rPr>
        <w:t>.</w:t>
      </w: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1" w:name="_Hlk14257235"/>
      <w:r w:rsidRPr="00104E43">
        <w:rPr>
          <w:rFonts w:asciiTheme="majorHAnsi" w:hAnsiTheme="majorHAnsi" w:cstheme="majorHAnsi"/>
          <w:b/>
          <w:sz w:val="22"/>
          <w:szCs w:val="22"/>
        </w:rPr>
        <w:lastRenderedPageBreak/>
        <w:t>WARUNKI PŁATNOŚCI</w:t>
      </w:r>
    </w:p>
    <w:bookmarkEnd w:id="21"/>
    <w:p w14:paraId="73ADF3EA" w14:textId="068BE787" w:rsidR="00E97CB1" w:rsidRPr="00E97CB1" w:rsidRDefault="00E97CB1" w:rsidP="00E97CB1">
      <w:pPr>
        <w:spacing w:line="300" w:lineRule="auto"/>
        <w:ind w:left="284"/>
        <w:jc w:val="both"/>
        <w:rPr>
          <w:rFonts w:asciiTheme="majorHAnsi" w:hAnsiTheme="majorHAnsi" w:cstheme="majorHAnsi"/>
          <w:sz w:val="22"/>
          <w:szCs w:val="22"/>
          <w:u w:val="single"/>
        </w:rPr>
      </w:pPr>
      <w:r w:rsidRPr="00E97CB1">
        <w:rPr>
          <w:rFonts w:asciiTheme="majorHAnsi" w:hAnsiTheme="majorHAnsi" w:cstheme="majorHAnsi"/>
          <w:sz w:val="22"/>
          <w:szCs w:val="22"/>
        </w:rPr>
        <w:t>Zapłata wynagrodzenia nastąpi po wykonaniu każdorazowej dostawy.</w:t>
      </w:r>
      <w:r w:rsidR="00132573" w:rsidRPr="00E97CB1">
        <w:rPr>
          <w:rFonts w:asciiTheme="majorHAnsi" w:hAnsiTheme="majorHAnsi" w:cstheme="majorHAnsi"/>
          <w:sz w:val="22"/>
          <w:szCs w:val="22"/>
        </w:rPr>
        <w:t xml:space="preserve"> Zapłata nastąpi przelewem na rachunek bankowy Wykonawcy w terminie </w:t>
      </w:r>
      <w:r w:rsidR="00132573" w:rsidRPr="00352C54">
        <w:rPr>
          <w:rFonts w:asciiTheme="majorHAnsi" w:hAnsiTheme="majorHAnsi" w:cstheme="majorHAnsi"/>
          <w:b/>
          <w:bCs w:val="0"/>
          <w:sz w:val="22"/>
          <w:szCs w:val="22"/>
        </w:rPr>
        <w:t>21–30 dni</w:t>
      </w:r>
      <w:r w:rsidR="00132573" w:rsidRPr="00E97CB1">
        <w:rPr>
          <w:rFonts w:asciiTheme="majorHAnsi" w:hAnsiTheme="majorHAnsi" w:cstheme="majorHAnsi"/>
          <w:sz w:val="22"/>
          <w:szCs w:val="22"/>
        </w:rPr>
        <w:t xml:space="preserve"> od dnia otrzymania faktury/rachunku</w:t>
      </w:r>
      <w:r w:rsidRPr="00E97CB1">
        <w:rPr>
          <w:rFonts w:asciiTheme="majorHAnsi" w:hAnsiTheme="majorHAnsi" w:cstheme="majorHAnsi"/>
          <w:sz w:val="22"/>
          <w:szCs w:val="22"/>
        </w:rPr>
        <w:t xml:space="preserve"> </w:t>
      </w:r>
      <w:r w:rsidRPr="00E97CB1">
        <w:rPr>
          <w:rFonts w:asciiTheme="majorHAnsi" w:hAnsiTheme="majorHAnsi" w:cstheme="majorHAnsi"/>
          <w:i/>
          <w:iCs/>
          <w:sz w:val="22"/>
          <w:szCs w:val="22"/>
        </w:rPr>
        <w:t>(zgodnie z terminem określonym w formularzu ofertowym przez wykonawcę)</w:t>
      </w:r>
      <w:r w:rsidRPr="00E97CB1">
        <w:rPr>
          <w:rFonts w:asciiTheme="majorHAnsi" w:hAnsiTheme="majorHAnsi" w:cstheme="majorHAnsi"/>
          <w:sz w:val="22"/>
          <w:szCs w:val="22"/>
        </w:rPr>
        <w:t xml:space="preserve">. </w:t>
      </w:r>
      <w:r w:rsidRPr="00E97CB1">
        <w:rPr>
          <w:rFonts w:asciiTheme="majorHAnsi" w:hAnsiTheme="majorHAnsi" w:cstheme="majorHAnsi"/>
          <w:sz w:val="22"/>
          <w:szCs w:val="22"/>
          <w:u w:val="single"/>
        </w:rPr>
        <w:t>Termin płatności stanowi jedno z kryteriów wyboru ofert</w:t>
      </w:r>
      <w:r w:rsidR="00573493">
        <w:rPr>
          <w:rFonts w:asciiTheme="majorHAnsi" w:hAnsiTheme="majorHAnsi" w:cstheme="majorHAnsi"/>
          <w:sz w:val="22"/>
          <w:szCs w:val="22"/>
          <w:u w:val="single"/>
        </w:rPr>
        <w:t xml:space="preserve"> w zakresie części 1, 2, 3, 4 i 5</w:t>
      </w:r>
      <w:r w:rsidRPr="00E97CB1">
        <w:rPr>
          <w:rFonts w:asciiTheme="majorHAnsi" w:hAnsiTheme="majorHAnsi" w:cstheme="majorHAnsi"/>
          <w:sz w:val="22"/>
          <w:szCs w:val="22"/>
          <w:u w:val="single"/>
        </w:rPr>
        <w:t>.</w:t>
      </w:r>
    </w:p>
    <w:p w14:paraId="2D24C347" w14:textId="2BACDA20" w:rsidR="00132573" w:rsidRPr="00E97CB1" w:rsidRDefault="00E97CB1" w:rsidP="00E97CB1">
      <w:pPr>
        <w:spacing w:line="300" w:lineRule="auto"/>
        <w:ind w:left="284"/>
        <w:jc w:val="both"/>
        <w:rPr>
          <w:rFonts w:asciiTheme="majorHAnsi" w:hAnsiTheme="majorHAnsi" w:cstheme="majorHAnsi"/>
          <w:sz w:val="22"/>
          <w:szCs w:val="22"/>
        </w:rPr>
      </w:pPr>
      <w:r w:rsidRPr="00E97CB1">
        <w:rPr>
          <w:rFonts w:asciiTheme="majorHAnsi" w:hAnsiTheme="majorHAnsi" w:cstheme="majorHAnsi"/>
          <w:sz w:val="22"/>
          <w:szCs w:val="22"/>
        </w:rPr>
        <w:t>Szczegółowe warunki płatności zostały określone w załączniku nr 4 do SWZ – wzór umowy.</w:t>
      </w:r>
    </w:p>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E97CB1">
        <w:rPr>
          <w:rFonts w:asciiTheme="majorHAnsi" w:hAnsiTheme="majorHAnsi" w:cstheme="majorHAnsi"/>
          <w:b/>
          <w:sz w:val="22"/>
          <w:szCs w:val="22"/>
        </w:rPr>
        <w:t xml:space="preserve">WYKLUCZENIA I WARUNKI UDZIAŁU W POSTĘPOWANIU </w:t>
      </w:r>
      <w:r w:rsidRPr="00104E43">
        <w:rPr>
          <w:rFonts w:asciiTheme="majorHAnsi" w:hAnsiTheme="majorHAnsi" w:cstheme="majorHAnsi"/>
          <w:b/>
          <w:sz w:val="22"/>
          <w:szCs w:val="22"/>
        </w:rPr>
        <w:t>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27D50113"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22" w:name="_Hlk61706233"/>
      <w:r w:rsidRPr="00104E43">
        <w:rPr>
          <w:rFonts w:asciiTheme="majorHAnsi" w:hAnsiTheme="majorHAnsi" w:cstheme="majorHAnsi"/>
          <w:sz w:val="22"/>
          <w:szCs w:val="22"/>
          <w:u w:val="single"/>
        </w:rPr>
        <w:t xml:space="preserve"> 108 ust. 1 pkt. 1-6 ustawy Pzp</w:t>
      </w:r>
      <w:r w:rsidRPr="00104E43">
        <w:rPr>
          <w:rFonts w:asciiTheme="majorHAnsi" w:hAnsiTheme="majorHAnsi" w:cstheme="majorHAnsi"/>
          <w:sz w:val="22"/>
          <w:szCs w:val="22"/>
        </w:rPr>
        <w:t xml:space="preserve">; </w:t>
      </w:r>
      <w:bookmarkEnd w:id="22"/>
    </w:p>
    <w:p w14:paraId="460936C9" w14:textId="24AC37DF"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23" w:name="_Hlk61340809"/>
      <w:r w:rsidRPr="00104E43">
        <w:rPr>
          <w:rFonts w:asciiTheme="majorHAnsi" w:hAnsiTheme="majorHAnsi" w:cstheme="majorHAnsi"/>
          <w:i/>
          <w:sz w:val="22"/>
          <w:szCs w:val="22"/>
        </w:rPr>
        <w:t>Wykluczenie następuje w przypadkach wskazanych w art. 111 ustawy Pzp.</w:t>
      </w:r>
    </w:p>
    <w:bookmarkEnd w:id="23"/>
    <w:p w14:paraId="6EDB85C8" w14:textId="1CC0BCC0"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24" w:name="_Hlk61347239"/>
      <w:bookmarkStart w:id="25" w:name="_Hlk61706294"/>
      <w:r w:rsidRPr="00104E43">
        <w:rPr>
          <w:rFonts w:asciiTheme="majorHAnsi" w:hAnsiTheme="majorHAnsi" w:cstheme="majorHAnsi"/>
          <w:sz w:val="22"/>
          <w:szCs w:val="22"/>
          <w:u w:val="single"/>
        </w:rPr>
        <w:t>109 ust. 1 pkt 4</w:t>
      </w:r>
      <w:r w:rsidRPr="00104E43">
        <w:rPr>
          <w:rFonts w:asciiTheme="majorHAnsi" w:hAnsiTheme="majorHAnsi" w:cstheme="majorHAnsi"/>
          <w:color w:val="FF0000"/>
          <w:sz w:val="22"/>
          <w:szCs w:val="22"/>
          <w:u w:val="single"/>
        </w:rPr>
        <w:t xml:space="preserve"> </w:t>
      </w:r>
      <w:bookmarkEnd w:id="24"/>
      <w:r w:rsidRPr="00104E43">
        <w:rPr>
          <w:rFonts w:asciiTheme="majorHAnsi" w:hAnsiTheme="majorHAnsi" w:cstheme="majorHAnsi"/>
          <w:sz w:val="22"/>
          <w:szCs w:val="22"/>
          <w:u w:val="single"/>
        </w:rPr>
        <w:t>ustawy Pzp</w:t>
      </w:r>
      <w:r w:rsidRPr="00104E43">
        <w:rPr>
          <w:rFonts w:asciiTheme="majorHAnsi" w:hAnsiTheme="majorHAnsi" w:cstheme="majorHAnsi"/>
          <w:sz w:val="22"/>
          <w:szCs w:val="22"/>
        </w:rPr>
        <w:t>;</w:t>
      </w:r>
      <w:bookmarkEnd w:id="25"/>
    </w:p>
    <w:p w14:paraId="76A83613" w14:textId="380E23B3"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w:t>
      </w:r>
      <w:r w:rsidRPr="00674911">
        <w:rPr>
          <w:rFonts w:asciiTheme="majorHAnsi" w:hAnsiTheme="majorHAnsi" w:cstheme="majorHAnsi"/>
          <w:i/>
          <w:sz w:val="22"/>
          <w:szCs w:val="22"/>
        </w:rPr>
        <w:t xml:space="preserve">VII </w:t>
      </w:r>
      <w:r w:rsidR="00674911" w:rsidRPr="00674911">
        <w:rPr>
          <w:rFonts w:asciiTheme="majorHAnsi" w:hAnsiTheme="majorHAnsi" w:cstheme="majorHAnsi"/>
          <w:i/>
          <w:sz w:val="22"/>
          <w:szCs w:val="22"/>
        </w:rPr>
        <w:t xml:space="preserve">ust. </w:t>
      </w:r>
      <w:r w:rsidRPr="00674911">
        <w:rPr>
          <w:rFonts w:asciiTheme="majorHAnsi" w:hAnsiTheme="majorHAnsi" w:cstheme="majorHAnsi"/>
          <w:i/>
          <w:sz w:val="22"/>
          <w:szCs w:val="22"/>
        </w:rPr>
        <w:t xml:space="preserve">6 </w:t>
      </w:r>
      <w:r w:rsidR="00674911" w:rsidRPr="00674911">
        <w:rPr>
          <w:rFonts w:asciiTheme="majorHAnsi" w:hAnsiTheme="majorHAnsi" w:cstheme="majorHAnsi"/>
          <w:i/>
          <w:sz w:val="22"/>
          <w:szCs w:val="22"/>
        </w:rPr>
        <w:t>pkt</w:t>
      </w:r>
      <w:r w:rsidR="0098213E" w:rsidRPr="00674911">
        <w:rPr>
          <w:rFonts w:asciiTheme="majorHAnsi" w:hAnsiTheme="majorHAnsi" w:cstheme="majorHAnsi"/>
          <w:i/>
          <w:sz w:val="22"/>
          <w:szCs w:val="22"/>
        </w:rPr>
        <w:t xml:space="preserve"> 1</w:t>
      </w:r>
      <w:r w:rsidRPr="00674911">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Wykluczenie następuje w przypadkach wskazanych w art. 111 ustawy Pzp.</w:t>
      </w:r>
    </w:p>
    <w:p w14:paraId="6D07A36B" w14:textId="570F48F5" w:rsidR="00132573" w:rsidRPr="00E97CB1"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E97CB1">
        <w:rPr>
          <w:rFonts w:asciiTheme="majorHAnsi" w:hAnsiTheme="majorHAnsi" w:cstheme="majorHAnsi"/>
          <w:sz w:val="22"/>
          <w:szCs w:val="22"/>
        </w:rPr>
        <w:t>Zamawiający nie formułuje wymagań w tym zakresie;</w:t>
      </w:r>
    </w:p>
    <w:p w14:paraId="1147F8FA" w14:textId="54DDD8A4"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 o</w:t>
      </w:r>
      <w:r w:rsidRPr="00674911">
        <w:rPr>
          <w:rFonts w:asciiTheme="majorHAnsi" w:hAnsiTheme="majorHAnsi" w:cstheme="majorHAnsi"/>
          <w:sz w:val="22"/>
          <w:szCs w:val="22"/>
          <w:u w:val="single"/>
        </w:rPr>
        <w:t xml:space="preserve"> ile wynika to z odrębnych przepisów</w:t>
      </w:r>
      <w:r w:rsidRPr="00674911">
        <w:rPr>
          <w:rFonts w:asciiTheme="majorHAnsi" w:hAnsiTheme="majorHAnsi" w:cstheme="majorHAnsi"/>
          <w:sz w:val="22"/>
          <w:szCs w:val="22"/>
        </w:rPr>
        <w:t xml:space="preserve"> – Zamawiający nie formułuje wymagań w tym zakresie;</w:t>
      </w:r>
    </w:p>
    <w:p w14:paraId="3C559D0B" w14:textId="4CD93DD1"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674911">
        <w:rPr>
          <w:rFonts w:asciiTheme="majorHAnsi" w:hAnsiTheme="majorHAnsi" w:cstheme="majorHAnsi"/>
          <w:sz w:val="22"/>
          <w:szCs w:val="22"/>
        </w:rPr>
        <w:t>Zamawiający nie formułuje wymagań w tym zakresie;</w:t>
      </w:r>
    </w:p>
    <w:p w14:paraId="6D8D0367" w14:textId="38058EA0" w:rsidR="00132573" w:rsidRPr="00674911" w:rsidRDefault="00132573" w:rsidP="00674911">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674911">
        <w:rPr>
          <w:rFonts w:asciiTheme="majorHAnsi" w:hAnsiTheme="majorHAnsi" w:cstheme="majorHAnsi"/>
          <w:sz w:val="22"/>
          <w:szCs w:val="22"/>
        </w:rPr>
        <w:t>Zamawiający nie formułuje wymagań w tym zakresie;</w:t>
      </w:r>
    </w:p>
    <w:p w14:paraId="55C87A1B" w14:textId="77777777"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3413204E" w:rsidR="00132573" w:rsidRPr="00674911" w:rsidRDefault="00132573" w:rsidP="00132573">
      <w:pPr>
        <w:spacing w:line="300" w:lineRule="auto"/>
        <w:ind w:left="284"/>
        <w:jc w:val="both"/>
        <w:rPr>
          <w:rFonts w:asciiTheme="majorHAnsi" w:hAnsiTheme="majorHAnsi" w:cstheme="majorHAnsi"/>
          <w:bCs w:val="0"/>
          <w:sz w:val="22"/>
          <w:szCs w:val="22"/>
        </w:rPr>
      </w:pPr>
      <w:r w:rsidRPr="00674911">
        <w:rPr>
          <w:rFonts w:asciiTheme="majorHAnsi" w:hAnsiTheme="majorHAnsi" w:cstheme="majorHAnsi"/>
          <w:sz w:val="22"/>
          <w:szCs w:val="22"/>
        </w:rPr>
        <w:t>Oferta Wykonawcy, który nie wykaż</w:t>
      </w:r>
      <w:r w:rsidR="00674911">
        <w:rPr>
          <w:rFonts w:asciiTheme="majorHAnsi" w:hAnsiTheme="majorHAnsi" w:cstheme="majorHAnsi"/>
          <w:sz w:val="22"/>
          <w:szCs w:val="22"/>
        </w:rPr>
        <w:t>e</w:t>
      </w:r>
      <w:r w:rsidRPr="00674911">
        <w:rPr>
          <w:rFonts w:asciiTheme="majorHAnsi" w:hAnsiTheme="majorHAnsi" w:cstheme="majorHAnsi"/>
          <w:sz w:val="22"/>
          <w:szCs w:val="22"/>
        </w:rPr>
        <w:t xml:space="preserve"> spełniania powyższych warunków podlega odrzuceniu</w:t>
      </w:r>
      <w:r w:rsidRPr="00C16BBB">
        <w:rPr>
          <w:rFonts w:asciiTheme="majorHAnsi" w:hAnsiTheme="majorHAnsi" w:cstheme="majorHAnsi"/>
          <w:sz w:val="22"/>
          <w:szCs w:val="22"/>
        </w:rPr>
        <w:t xml:space="preserve"> na </w:t>
      </w:r>
      <w:r w:rsidRPr="00674911">
        <w:rPr>
          <w:rFonts w:asciiTheme="majorHAnsi" w:hAnsiTheme="majorHAnsi" w:cstheme="majorHAnsi"/>
          <w:sz w:val="22"/>
          <w:szCs w:val="22"/>
        </w:rPr>
        <w:t xml:space="preserve">podstawie art. 226 ust. 1 pkt 2 ustawy Pzp. </w:t>
      </w:r>
      <w:bookmarkStart w:id="26" w:name="_Hlk14258061"/>
      <w:r w:rsidRPr="00674911">
        <w:rPr>
          <w:rFonts w:asciiTheme="majorHAnsi" w:hAnsiTheme="majorHAnsi" w:cstheme="majorHAnsi"/>
          <w:sz w:val="22"/>
          <w:szCs w:val="22"/>
        </w:rPr>
        <w:t>Zamawiający może wykluczyć Wykonawcę na każdym etapie postępowania o udzielenie zamówienia.</w:t>
      </w:r>
      <w:bookmarkEnd w:id="26"/>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27"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t>
      </w:r>
      <w:r w:rsidRPr="00674911">
        <w:rPr>
          <w:rFonts w:asciiTheme="majorHAnsi" w:hAnsiTheme="majorHAnsi" w:cstheme="majorHAnsi"/>
          <w:b/>
          <w:sz w:val="22"/>
          <w:szCs w:val="22"/>
        </w:rPr>
        <w:t xml:space="preserve">WYKLUCZENIA, SPEŁNIANIE WARUNKÓW UDZIAŁU W POSTĘPOWANIU </w:t>
      </w:r>
      <w:bookmarkStart w:id="28" w:name="_Toc489350394"/>
      <w:bookmarkStart w:id="29" w:name="_Toc515896286"/>
      <w:bookmarkStart w:id="30" w:name="_Toc40987343"/>
      <w:bookmarkStart w:id="31" w:name="_Toc51166259"/>
    </w:p>
    <w:bookmarkEnd w:id="27"/>
    <w:bookmarkEnd w:id="28"/>
    <w:bookmarkEnd w:id="29"/>
    <w:bookmarkEnd w:id="30"/>
    <w:bookmarkEnd w:id="31"/>
    <w:p w14:paraId="3C6AAE2F" w14:textId="35085DF5"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674911">
        <w:rPr>
          <w:rFonts w:asciiTheme="majorHAnsi" w:hAnsiTheme="majorHAnsi" w:cstheme="majorHAnsi"/>
          <w:b/>
          <w:sz w:val="22"/>
          <w:szCs w:val="22"/>
        </w:rPr>
        <w:lastRenderedPageBreak/>
        <w:t>Do oferty</w:t>
      </w:r>
      <w:r w:rsidRPr="00674911">
        <w:rPr>
          <w:rFonts w:asciiTheme="majorHAnsi" w:hAnsiTheme="majorHAnsi" w:cstheme="majorHAnsi"/>
          <w:sz w:val="22"/>
          <w:szCs w:val="22"/>
        </w:rPr>
        <w:t xml:space="preserve"> każdy Wykonawca musi dołączyć aktualne na dzień składania ofert </w:t>
      </w:r>
      <w:r w:rsidRPr="00674911">
        <w:rPr>
          <w:rFonts w:asciiTheme="majorHAnsi" w:hAnsiTheme="majorHAnsi" w:cstheme="majorHAnsi"/>
          <w:b/>
          <w:sz w:val="22"/>
          <w:szCs w:val="22"/>
        </w:rPr>
        <w:t>oświadczeni</w:t>
      </w:r>
      <w:bookmarkStart w:id="32" w:name="_Hlk60655299"/>
      <w:r w:rsidRPr="00674911">
        <w:rPr>
          <w:rFonts w:asciiTheme="majorHAnsi" w:hAnsiTheme="majorHAnsi" w:cstheme="majorHAnsi"/>
          <w:b/>
          <w:sz w:val="22"/>
          <w:szCs w:val="22"/>
        </w:rPr>
        <w:t>e,</w:t>
      </w:r>
      <w:r w:rsidRPr="00674911">
        <w:rPr>
          <w:rFonts w:asciiTheme="majorHAnsi" w:hAnsiTheme="majorHAnsi" w:cstheme="majorHAnsi"/>
          <w:sz w:val="22"/>
          <w:szCs w:val="22"/>
        </w:rPr>
        <w:t xml:space="preserve"> o którym mowa w art. 125 ust. 1 ustawy Pzp, o niepodleganiu wykluczeniu </w:t>
      </w:r>
      <w:bookmarkEnd w:id="32"/>
      <w:r w:rsidR="00674911" w:rsidRPr="000530EC">
        <w:rPr>
          <w:rFonts w:cstheme="minorHAnsi"/>
          <w:sz w:val="22"/>
          <w:szCs w:val="22"/>
        </w:rPr>
        <w:t xml:space="preserve">w zakresie wskazanym </w:t>
      </w:r>
      <w:r w:rsidRPr="00674911">
        <w:rPr>
          <w:rFonts w:asciiTheme="majorHAnsi" w:hAnsiTheme="majorHAnsi" w:cstheme="majorHAnsi"/>
          <w:sz w:val="22"/>
          <w:szCs w:val="22"/>
        </w:rPr>
        <w:t xml:space="preserve">w załączniku nr 2 do SWZ. Informacje zawarte w oświadczeniu </w:t>
      </w:r>
      <w:r w:rsidRPr="00104E43">
        <w:rPr>
          <w:rFonts w:asciiTheme="majorHAnsi" w:hAnsiTheme="majorHAnsi" w:cstheme="majorHAnsi"/>
          <w:sz w:val="22"/>
          <w:szCs w:val="22"/>
        </w:rPr>
        <w:t>będą stanowić dowód potwierdzający brak podstaw wykluczenia tymczasowo zastępujący wymagane przez zamawiającego podmiotowe środki dowodowe.</w:t>
      </w:r>
    </w:p>
    <w:p w14:paraId="63A914EB"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33"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34" w:name="_Hlk61692863"/>
      <w:bookmarkEnd w:id="33"/>
      <w:r w:rsidRPr="00104E43">
        <w:rPr>
          <w:rFonts w:asciiTheme="majorHAnsi" w:hAnsiTheme="majorHAnsi" w:cstheme="majorHAnsi"/>
          <w:sz w:val="22"/>
          <w:szCs w:val="22"/>
        </w:rPr>
        <w:t>W rozdziale VIII SWZ opisano wymagania w przypadku powoływania się na zasoby podmiotu udostepniającego zasoby</w:t>
      </w:r>
      <w:bookmarkStart w:id="35" w:name="_Hlk60663602"/>
      <w:bookmarkEnd w:id="34"/>
      <w:r w:rsidRPr="00104E43">
        <w:rPr>
          <w:rFonts w:asciiTheme="majorHAnsi" w:hAnsiTheme="majorHAnsi" w:cstheme="majorHAnsi"/>
          <w:sz w:val="22"/>
          <w:szCs w:val="22"/>
        </w:rPr>
        <w:t>.</w:t>
      </w:r>
    </w:p>
    <w:bookmarkEnd w:id="35"/>
    <w:p w14:paraId="7B6DC210" w14:textId="00D4DBA1" w:rsidR="00132573" w:rsidRDefault="00211CDD" w:rsidP="00211CDD">
      <w:pPr>
        <w:numPr>
          <w:ilvl w:val="0"/>
          <w:numId w:val="13"/>
        </w:numPr>
        <w:tabs>
          <w:tab w:val="num" w:pos="709"/>
        </w:tabs>
        <w:spacing w:line="300" w:lineRule="auto"/>
        <w:ind w:left="709" w:hanging="425"/>
        <w:jc w:val="both"/>
        <w:rPr>
          <w:rFonts w:asciiTheme="majorHAnsi" w:hAnsiTheme="majorHAnsi" w:cstheme="majorHAnsi"/>
          <w:sz w:val="22"/>
          <w:szCs w:val="22"/>
        </w:rPr>
      </w:pPr>
      <w:r w:rsidRPr="00211CDD">
        <w:rPr>
          <w:rFonts w:asciiTheme="majorHAnsi" w:hAnsiTheme="majorHAnsi" w:cstheme="majorHAnsi"/>
          <w:sz w:val="22"/>
          <w:szCs w:val="22"/>
        </w:rPr>
        <w:t xml:space="preserve">Wykonawca </w:t>
      </w:r>
      <w:r w:rsidRPr="00211CDD">
        <w:rPr>
          <w:rFonts w:asciiTheme="majorHAnsi" w:hAnsiTheme="majorHAnsi" w:cstheme="majorHAnsi"/>
          <w:b/>
          <w:bCs w:val="0"/>
          <w:sz w:val="22"/>
          <w:szCs w:val="22"/>
        </w:rPr>
        <w:t>wraz z ofertą</w:t>
      </w:r>
      <w:r w:rsidRPr="00211CDD">
        <w:rPr>
          <w:rFonts w:asciiTheme="majorHAnsi" w:hAnsiTheme="majorHAnsi" w:cstheme="majorHAnsi"/>
          <w:sz w:val="22"/>
          <w:szCs w:val="22"/>
        </w:rPr>
        <w:t xml:space="preserve"> składa </w:t>
      </w:r>
      <w:r w:rsidRPr="00211CDD">
        <w:rPr>
          <w:rFonts w:asciiTheme="majorHAnsi" w:hAnsiTheme="majorHAnsi" w:cstheme="majorHAnsi"/>
          <w:b/>
          <w:bCs w:val="0"/>
          <w:sz w:val="22"/>
          <w:szCs w:val="22"/>
        </w:rPr>
        <w:t>przedmiotowe środki dowodowe:</w:t>
      </w:r>
    </w:p>
    <w:p w14:paraId="067B5D92" w14:textId="77777777" w:rsidR="00211CDD" w:rsidRDefault="00211CDD" w:rsidP="00211CDD">
      <w:pPr>
        <w:spacing w:line="300" w:lineRule="auto"/>
        <w:ind w:left="709"/>
        <w:jc w:val="both"/>
        <w:rPr>
          <w:rFonts w:cs="Calibri"/>
          <w:sz w:val="22"/>
          <w:szCs w:val="22"/>
          <w:u w:val="single"/>
        </w:rPr>
      </w:pPr>
      <w:r>
        <w:rPr>
          <w:rFonts w:cs="Calibri"/>
          <w:sz w:val="22"/>
          <w:szCs w:val="22"/>
          <w:u w:val="single"/>
        </w:rPr>
        <w:t>W celu potwierdzenia że oferowane dostawy odpowiadają wymaganiom określonym przez Zamawiającego:</w:t>
      </w:r>
    </w:p>
    <w:p w14:paraId="45C15533" w14:textId="55A35BA4" w:rsidR="00211CDD" w:rsidRPr="00B52E83" w:rsidRDefault="00211CDD" w:rsidP="00211CDD">
      <w:pPr>
        <w:numPr>
          <w:ilvl w:val="8"/>
          <w:numId w:val="2"/>
        </w:numPr>
        <w:tabs>
          <w:tab w:val="left" w:pos="1134"/>
        </w:tabs>
        <w:spacing w:line="300" w:lineRule="auto"/>
        <w:ind w:left="1134" w:hanging="425"/>
        <w:jc w:val="both"/>
        <w:rPr>
          <w:rFonts w:cs="Calibri"/>
          <w:sz w:val="22"/>
          <w:szCs w:val="22"/>
          <w:u w:val="single"/>
        </w:rPr>
      </w:pPr>
      <w:bookmarkStart w:id="36" w:name="_Hlk152840426"/>
      <w:r>
        <w:rPr>
          <w:rFonts w:asciiTheme="majorHAnsi" w:hAnsiTheme="majorHAnsi" w:cstheme="majorHAnsi"/>
          <w:sz w:val="22"/>
          <w:szCs w:val="22"/>
        </w:rPr>
        <w:t>d</w:t>
      </w:r>
      <w:r w:rsidRPr="00AD0401">
        <w:rPr>
          <w:rFonts w:asciiTheme="majorHAnsi" w:hAnsiTheme="majorHAnsi" w:cstheme="majorHAnsi"/>
          <w:sz w:val="22"/>
          <w:szCs w:val="22"/>
        </w:rPr>
        <w:t>la</w:t>
      </w:r>
      <w:r>
        <w:rPr>
          <w:rFonts w:asciiTheme="majorHAnsi" w:hAnsiTheme="majorHAnsi" w:cstheme="majorHAnsi"/>
          <w:b/>
          <w:bCs w:val="0"/>
          <w:sz w:val="22"/>
          <w:szCs w:val="22"/>
        </w:rPr>
        <w:t xml:space="preserve"> </w:t>
      </w:r>
      <w:r w:rsidRPr="00B952D8">
        <w:rPr>
          <w:rFonts w:asciiTheme="majorHAnsi" w:hAnsiTheme="majorHAnsi" w:cstheme="majorHAnsi"/>
          <w:b/>
          <w:bCs w:val="0"/>
          <w:sz w:val="22"/>
          <w:szCs w:val="22"/>
          <w:u w:val="single"/>
        </w:rPr>
        <w:t xml:space="preserve">części </w:t>
      </w:r>
      <w:bookmarkStart w:id="37" w:name="_Hlk178598847"/>
      <w:r w:rsidRPr="00B952D8">
        <w:rPr>
          <w:rFonts w:asciiTheme="majorHAnsi" w:hAnsiTheme="majorHAnsi" w:cstheme="majorHAnsi"/>
          <w:b/>
          <w:bCs w:val="0"/>
          <w:sz w:val="22"/>
          <w:szCs w:val="22"/>
          <w:u w:val="single"/>
        </w:rPr>
        <w:t>1</w:t>
      </w:r>
      <w:r w:rsidR="003E6C89">
        <w:rPr>
          <w:rFonts w:asciiTheme="majorHAnsi" w:hAnsiTheme="majorHAnsi" w:cstheme="majorHAnsi"/>
          <w:b/>
          <w:bCs w:val="0"/>
          <w:sz w:val="22"/>
          <w:szCs w:val="22"/>
          <w:u w:val="single"/>
        </w:rPr>
        <w:t xml:space="preserve"> -</w:t>
      </w:r>
      <w:r w:rsidRPr="00B952D8">
        <w:rPr>
          <w:rFonts w:asciiTheme="majorHAnsi" w:hAnsiTheme="majorHAnsi" w:cstheme="majorHAnsi"/>
          <w:b/>
          <w:bCs w:val="0"/>
          <w:sz w:val="22"/>
          <w:szCs w:val="22"/>
          <w:u w:val="single"/>
        </w:rPr>
        <w:t xml:space="preserve"> </w:t>
      </w:r>
      <w:r w:rsidR="003E6C89">
        <w:rPr>
          <w:rFonts w:asciiTheme="majorHAnsi" w:hAnsiTheme="majorHAnsi" w:cstheme="majorHAnsi"/>
          <w:b/>
          <w:bCs w:val="0"/>
          <w:sz w:val="22"/>
          <w:szCs w:val="22"/>
          <w:u w:val="single"/>
        </w:rPr>
        <w:t>6</w:t>
      </w:r>
      <w:r>
        <w:rPr>
          <w:rFonts w:asciiTheme="majorHAnsi" w:hAnsiTheme="majorHAnsi" w:cstheme="majorHAnsi"/>
          <w:b/>
          <w:bCs w:val="0"/>
          <w:sz w:val="22"/>
          <w:szCs w:val="22"/>
        </w:rPr>
        <w:t xml:space="preserve"> </w:t>
      </w:r>
      <w:bookmarkEnd w:id="37"/>
      <w:r w:rsidRPr="00B52E83">
        <w:rPr>
          <w:rFonts w:asciiTheme="majorHAnsi" w:hAnsiTheme="majorHAnsi" w:cstheme="majorHAnsi"/>
          <w:b/>
          <w:bCs w:val="0"/>
          <w:sz w:val="22"/>
          <w:szCs w:val="22"/>
        </w:rPr>
        <w:t xml:space="preserve">dokumenty, </w:t>
      </w:r>
      <w:r w:rsidRPr="00B52E83">
        <w:rPr>
          <w:rFonts w:asciiTheme="majorHAnsi" w:hAnsiTheme="majorHAnsi" w:cstheme="majorHAnsi"/>
          <w:sz w:val="22"/>
          <w:szCs w:val="22"/>
        </w:rPr>
        <w:t>w języku polskim (</w:t>
      </w:r>
      <w:r>
        <w:rPr>
          <w:rFonts w:asciiTheme="majorHAnsi" w:hAnsiTheme="majorHAnsi" w:cstheme="majorHAnsi"/>
          <w:sz w:val="22"/>
          <w:szCs w:val="22"/>
        </w:rPr>
        <w:t xml:space="preserve">np. </w:t>
      </w:r>
      <w:r w:rsidRPr="00B52E83">
        <w:rPr>
          <w:rFonts w:asciiTheme="majorHAnsi" w:hAnsiTheme="majorHAnsi" w:cstheme="majorHAnsi"/>
          <w:bCs w:val="0"/>
          <w:sz w:val="22"/>
          <w:szCs w:val="22"/>
        </w:rPr>
        <w:t xml:space="preserve">karty charakterystyki, etykiety </w:t>
      </w:r>
      <w:r w:rsidRPr="00B52E83">
        <w:rPr>
          <w:rFonts w:cs="Calibri"/>
          <w:bCs w:val="0"/>
          <w:sz w:val="22"/>
          <w:szCs w:val="22"/>
        </w:rPr>
        <w:t>wskazanego</w:t>
      </w:r>
      <w:r w:rsidRPr="00B52E83">
        <w:rPr>
          <w:rFonts w:asciiTheme="majorHAnsi" w:hAnsiTheme="majorHAnsi" w:cstheme="majorHAnsi"/>
          <w:bCs w:val="0"/>
          <w:sz w:val="22"/>
          <w:szCs w:val="22"/>
        </w:rPr>
        <w:t xml:space="preserve"> nawozu lub broszury producenta nawozu)</w:t>
      </w:r>
      <w:r w:rsidRPr="00B52E83">
        <w:rPr>
          <w:rFonts w:asciiTheme="majorHAnsi" w:hAnsiTheme="majorHAnsi" w:cstheme="majorHAnsi"/>
          <w:sz w:val="22"/>
          <w:szCs w:val="22"/>
        </w:rPr>
        <w:t xml:space="preserve"> potwierdzające</w:t>
      </w:r>
      <w:r>
        <w:rPr>
          <w:rFonts w:asciiTheme="majorHAnsi" w:hAnsiTheme="majorHAnsi" w:cstheme="majorHAnsi"/>
          <w:sz w:val="22"/>
          <w:szCs w:val="22"/>
        </w:rPr>
        <w:t>, że oferowane nawozy</w:t>
      </w:r>
      <w:r w:rsidRPr="00B52E83">
        <w:rPr>
          <w:rFonts w:asciiTheme="majorHAnsi" w:hAnsiTheme="majorHAnsi" w:cstheme="majorHAnsi"/>
          <w:sz w:val="22"/>
          <w:szCs w:val="22"/>
        </w:rPr>
        <w:t xml:space="preserve"> </w:t>
      </w:r>
      <w:bookmarkStart w:id="38" w:name="_Hlk152841568"/>
      <w:r w:rsidRPr="00B52E83">
        <w:rPr>
          <w:rFonts w:cstheme="minorHAnsi"/>
          <w:sz w:val="22"/>
          <w:szCs w:val="22"/>
        </w:rPr>
        <w:t xml:space="preserve">spełniają określone przez Zamawiającego </w:t>
      </w:r>
      <w:r>
        <w:rPr>
          <w:rFonts w:cstheme="minorHAnsi"/>
          <w:sz w:val="22"/>
          <w:szCs w:val="22"/>
        </w:rPr>
        <w:t xml:space="preserve">minimalne </w:t>
      </w:r>
      <w:r w:rsidRPr="00B52E83">
        <w:rPr>
          <w:rFonts w:cstheme="minorHAnsi"/>
          <w:sz w:val="22"/>
          <w:szCs w:val="22"/>
        </w:rPr>
        <w:t>wymagania.</w:t>
      </w:r>
      <w:r w:rsidRPr="00115C23">
        <w:rPr>
          <w:rFonts w:cstheme="minorHAnsi"/>
        </w:rPr>
        <w:t xml:space="preserve"> </w:t>
      </w:r>
      <w:bookmarkEnd w:id="38"/>
    </w:p>
    <w:bookmarkEnd w:id="36"/>
    <w:p w14:paraId="24EE50FB" w14:textId="77777777" w:rsidR="00211CDD" w:rsidRPr="00AD0401" w:rsidRDefault="00211CDD" w:rsidP="00211CDD">
      <w:pPr>
        <w:tabs>
          <w:tab w:val="left" w:pos="1134"/>
        </w:tabs>
        <w:spacing w:line="300" w:lineRule="auto"/>
        <w:jc w:val="both"/>
        <w:rPr>
          <w:rFonts w:cstheme="minorHAnsi"/>
          <w:kern w:val="0"/>
          <w:sz w:val="22"/>
          <w:szCs w:val="22"/>
        </w:rPr>
      </w:pPr>
      <w:r>
        <w:rPr>
          <w:rFonts w:cstheme="minorHAnsi"/>
          <w:sz w:val="22"/>
          <w:szCs w:val="22"/>
        </w:rPr>
        <w:tab/>
      </w:r>
      <w:r w:rsidRPr="00AD0401">
        <w:rPr>
          <w:rFonts w:cstheme="minorHAnsi"/>
          <w:sz w:val="22"/>
          <w:szCs w:val="22"/>
        </w:rPr>
        <w:t xml:space="preserve">Zamawiający przewiduje uzupełnienia powyższych przedmiotowych środków dowodowych. </w:t>
      </w:r>
    </w:p>
    <w:p w14:paraId="65A583A6" w14:textId="3AB6B88D" w:rsidR="00211CDD" w:rsidRPr="00DC2D9D" w:rsidRDefault="00211CDD" w:rsidP="00211CDD">
      <w:pPr>
        <w:numPr>
          <w:ilvl w:val="8"/>
          <w:numId w:val="2"/>
        </w:numPr>
        <w:tabs>
          <w:tab w:val="left" w:pos="1134"/>
        </w:tabs>
        <w:spacing w:line="300" w:lineRule="auto"/>
        <w:ind w:left="1134" w:hanging="425"/>
        <w:jc w:val="both"/>
        <w:rPr>
          <w:rFonts w:cs="Calibri"/>
          <w:b/>
          <w:sz w:val="22"/>
          <w:szCs w:val="22"/>
        </w:rPr>
      </w:pPr>
      <w:bookmarkStart w:id="39" w:name="_Hlk152830106"/>
      <w:r w:rsidRPr="00F445AF">
        <w:rPr>
          <w:rFonts w:cs="Calibri"/>
          <w:bCs w:val="0"/>
          <w:sz w:val="22"/>
          <w:szCs w:val="22"/>
        </w:rPr>
        <w:t xml:space="preserve">dla </w:t>
      </w:r>
      <w:r w:rsidRPr="00F445AF">
        <w:rPr>
          <w:rFonts w:cs="Calibri"/>
          <w:b/>
          <w:sz w:val="22"/>
          <w:szCs w:val="22"/>
          <w:u w:val="single"/>
        </w:rPr>
        <w:t xml:space="preserve">części </w:t>
      </w:r>
      <w:r>
        <w:rPr>
          <w:rFonts w:cs="Calibri"/>
          <w:b/>
          <w:sz w:val="22"/>
          <w:szCs w:val="22"/>
          <w:u w:val="single"/>
        </w:rPr>
        <w:t>6</w:t>
      </w:r>
      <w:r w:rsidRPr="008F7695">
        <w:rPr>
          <w:rFonts w:cs="Calibri"/>
          <w:b/>
          <w:bCs w:val="0"/>
          <w:sz w:val="22"/>
          <w:szCs w:val="22"/>
        </w:rPr>
        <w:t xml:space="preserve"> </w:t>
      </w:r>
      <w:bookmarkStart w:id="40" w:name="_Hlk153177686"/>
      <w:bookmarkStart w:id="41" w:name="_Hlk152838872"/>
      <w:r w:rsidRPr="008F7695">
        <w:rPr>
          <w:rFonts w:asciiTheme="majorHAnsi" w:hAnsiTheme="majorHAnsi" w:cstheme="majorHAnsi"/>
          <w:b/>
          <w:bCs w:val="0"/>
          <w:sz w:val="22"/>
          <w:szCs w:val="22"/>
        </w:rPr>
        <w:t>dokumenty</w:t>
      </w:r>
      <w:r>
        <w:rPr>
          <w:rFonts w:asciiTheme="majorHAnsi" w:hAnsiTheme="majorHAnsi" w:cstheme="majorHAnsi"/>
          <w:b/>
          <w:bCs w:val="0"/>
          <w:sz w:val="22"/>
          <w:szCs w:val="22"/>
        </w:rPr>
        <w:t xml:space="preserve">, </w:t>
      </w:r>
      <w:r>
        <w:rPr>
          <w:rFonts w:asciiTheme="majorHAnsi" w:hAnsiTheme="majorHAnsi" w:cstheme="majorHAnsi"/>
          <w:sz w:val="22"/>
          <w:szCs w:val="22"/>
        </w:rPr>
        <w:t>w języku polskim</w:t>
      </w:r>
      <w:r w:rsidRPr="00F445AF">
        <w:rPr>
          <w:rFonts w:asciiTheme="majorHAnsi" w:hAnsiTheme="majorHAnsi" w:cstheme="majorHAnsi"/>
          <w:sz w:val="22"/>
          <w:szCs w:val="22"/>
        </w:rPr>
        <w:t xml:space="preserve"> </w:t>
      </w:r>
      <w:r>
        <w:rPr>
          <w:rFonts w:asciiTheme="majorHAnsi" w:hAnsiTheme="majorHAnsi" w:cstheme="majorHAnsi"/>
          <w:sz w:val="22"/>
          <w:szCs w:val="22"/>
        </w:rPr>
        <w:t xml:space="preserve">(np. </w:t>
      </w:r>
      <w:r w:rsidRPr="00F445AF">
        <w:rPr>
          <w:rFonts w:asciiTheme="majorHAnsi" w:hAnsiTheme="majorHAnsi" w:cstheme="majorHAnsi"/>
          <w:bCs w:val="0"/>
          <w:sz w:val="22"/>
          <w:szCs w:val="22"/>
        </w:rPr>
        <w:t>karty charakterystyki, etykiety wskazanego nawozu lub broszury producenta nawozu</w:t>
      </w:r>
      <w:r>
        <w:rPr>
          <w:rFonts w:asciiTheme="majorHAnsi" w:hAnsiTheme="majorHAnsi" w:cstheme="majorHAnsi"/>
          <w:bCs w:val="0"/>
          <w:sz w:val="22"/>
          <w:szCs w:val="22"/>
        </w:rPr>
        <w:t>)</w:t>
      </w:r>
      <w:r w:rsidRPr="00F445AF">
        <w:rPr>
          <w:rFonts w:asciiTheme="majorHAnsi" w:hAnsiTheme="majorHAnsi" w:cstheme="majorHAnsi"/>
          <w:sz w:val="22"/>
          <w:szCs w:val="22"/>
        </w:rPr>
        <w:t xml:space="preserve"> </w:t>
      </w:r>
      <w:bookmarkStart w:id="42" w:name="_Hlk152841086"/>
      <w:bookmarkEnd w:id="40"/>
      <w:r w:rsidRPr="00F445AF">
        <w:rPr>
          <w:rFonts w:asciiTheme="majorHAnsi" w:hAnsiTheme="majorHAnsi" w:cstheme="majorHAnsi"/>
          <w:sz w:val="22"/>
          <w:szCs w:val="22"/>
        </w:rPr>
        <w:t>potwierdzając</w:t>
      </w:r>
      <w:r>
        <w:rPr>
          <w:rFonts w:asciiTheme="majorHAnsi" w:hAnsiTheme="majorHAnsi" w:cstheme="majorHAnsi"/>
          <w:sz w:val="22"/>
          <w:szCs w:val="22"/>
        </w:rPr>
        <w:t>e</w:t>
      </w:r>
      <w:r w:rsidRPr="00F445AF">
        <w:rPr>
          <w:rFonts w:asciiTheme="majorHAnsi" w:hAnsiTheme="majorHAnsi" w:cstheme="majorHAnsi"/>
          <w:sz w:val="22"/>
          <w:szCs w:val="22"/>
        </w:rPr>
        <w:t xml:space="preserve"> spełnienie </w:t>
      </w:r>
      <w:r w:rsidRPr="00F445AF">
        <w:rPr>
          <w:rFonts w:asciiTheme="majorHAnsi" w:hAnsiTheme="majorHAnsi" w:cstheme="majorHAnsi"/>
          <w:bCs w:val="0"/>
          <w:sz w:val="22"/>
          <w:szCs w:val="22"/>
        </w:rPr>
        <w:t xml:space="preserve">wskazanej w </w:t>
      </w:r>
      <w:bookmarkStart w:id="43" w:name="_Hlk152840388"/>
      <w:r>
        <w:rPr>
          <w:rFonts w:asciiTheme="majorHAnsi" w:hAnsiTheme="majorHAnsi" w:cstheme="majorHAnsi"/>
          <w:bCs w:val="0"/>
          <w:sz w:val="22"/>
          <w:szCs w:val="22"/>
        </w:rPr>
        <w:t>kryteriach oceny ofert</w:t>
      </w:r>
      <w:bookmarkEnd w:id="43"/>
      <w:r w:rsidRPr="00F445AF">
        <w:rPr>
          <w:rFonts w:asciiTheme="majorHAnsi" w:hAnsiTheme="majorHAnsi" w:cstheme="majorHAnsi"/>
          <w:bCs w:val="0"/>
          <w:sz w:val="22"/>
          <w:szCs w:val="22"/>
        </w:rPr>
        <w:t xml:space="preserve"> </w:t>
      </w:r>
      <w:bookmarkStart w:id="44" w:name="_Hlk153177741"/>
      <w:bookmarkStart w:id="45" w:name="_Hlk178599409"/>
      <w:r w:rsidRPr="00AD0401">
        <w:rPr>
          <w:rFonts w:asciiTheme="majorHAnsi" w:hAnsiTheme="majorHAnsi" w:cstheme="majorHAnsi"/>
          <w:sz w:val="22"/>
          <w:szCs w:val="22"/>
          <w:u w:val="single"/>
        </w:rPr>
        <w:t>zawartoś</w:t>
      </w:r>
      <w:r w:rsidR="001368F4">
        <w:rPr>
          <w:rFonts w:asciiTheme="majorHAnsi" w:hAnsiTheme="majorHAnsi" w:cstheme="majorHAnsi"/>
          <w:bCs w:val="0"/>
          <w:sz w:val="22"/>
          <w:szCs w:val="22"/>
          <w:u w:val="single"/>
        </w:rPr>
        <w:t>ć</w:t>
      </w:r>
      <w:r w:rsidRPr="00AD0401">
        <w:rPr>
          <w:rFonts w:asciiTheme="majorHAnsi" w:hAnsiTheme="majorHAnsi" w:cstheme="majorHAnsi"/>
          <w:sz w:val="22"/>
          <w:szCs w:val="22"/>
          <w:u w:val="single"/>
        </w:rPr>
        <w:t xml:space="preserve"> </w:t>
      </w:r>
      <w:bookmarkStart w:id="46" w:name="_Hlk178598712"/>
      <w:r w:rsidRPr="00AD0401">
        <w:rPr>
          <w:rFonts w:asciiTheme="majorHAnsi" w:hAnsiTheme="majorHAnsi" w:cstheme="majorHAnsi"/>
          <w:sz w:val="22"/>
          <w:szCs w:val="22"/>
          <w:u w:val="single"/>
        </w:rPr>
        <w:t>dodatkow</w:t>
      </w:r>
      <w:r>
        <w:rPr>
          <w:rFonts w:asciiTheme="majorHAnsi" w:hAnsiTheme="majorHAnsi" w:cstheme="majorHAnsi"/>
          <w:sz w:val="22"/>
          <w:szCs w:val="22"/>
          <w:u w:val="single"/>
        </w:rPr>
        <w:t>ego</w:t>
      </w:r>
      <w:r w:rsidRPr="00AD0401">
        <w:rPr>
          <w:rFonts w:asciiTheme="majorHAnsi" w:hAnsiTheme="majorHAnsi" w:cstheme="majorHAnsi"/>
          <w:sz w:val="22"/>
          <w:szCs w:val="22"/>
          <w:u w:val="single"/>
        </w:rPr>
        <w:t xml:space="preserve"> składnik</w:t>
      </w:r>
      <w:bookmarkEnd w:id="41"/>
      <w:bookmarkEnd w:id="44"/>
      <w:r>
        <w:rPr>
          <w:rFonts w:asciiTheme="majorHAnsi" w:hAnsiTheme="majorHAnsi" w:cstheme="majorHAnsi"/>
          <w:sz w:val="22"/>
          <w:szCs w:val="22"/>
          <w:u w:val="single"/>
        </w:rPr>
        <w:t>a</w:t>
      </w:r>
      <w:r w:rsidRPr="00211CDD">
        <w:rPr>
          <w:rFonts w:asciiTheme="majorHAnsi" w:hAnsiTheme="majorHAnsi" w:cstheme="majorHAnsi"/>
          <w:sz w:val="22"/>
          <w:szCs w:val="22"/>
          <w:u w:val="single"/>
        </w:rPr>
        <w:t xml:space="preserve"> - tlenku </w:t>
      </w:r>
      <w:r w:rsidRPr="00787B1E">
        <w:rPr>
          <w:rFonts w:asciiTheme="majorHAnsi" w:hAnsiTheme="majorHAnsi" w:cstheme="majorHAnsi"/>
          <w:sz w:val="22"/>
          <w:szCs w:val="22"/>
          <w:u w:val="single"/>
        </w:rPr>
        <w:t>potasu</w:t>
      </w:r>
      <w:bookmarkEnd w:id="45"/>
      <w:bookmarkEnd w:id="46"/>
      <w:r w:rsidR="00787B1E" w:rsidRPr="00787B1E">
        <w:rPr>
          <w:rFonts w:asciiTheme="majorHAnsi" w:hAnsiTheme="majorHAnsi" w:cstheme="majorHAnsi"/>
          <w:sz w:val="22"/>
          <w:szCs w:val="22"/>
          <w:u w:val="single"/>
        </w:rPr>
        <w:t xml:space="preserve"> </w:t>
      </w:r>
      <w:r w:rsidR="00787B1E" w:rsidRPr="00787B1E">
        <w:rPr>
          <w:rFonts w:eastAsia="Calibri" w:cs="Calibri"/>
          <w:bCs w:val="0"/>
          <w:kern w:val="0"/>
          <w:sz w:val="22"/>
          <w:szCs w:val="22"/>
          <w:u w:val="single"/>
          <w:lang w:eastAsia="en-US"/>
        </w:rPr>
        <w:t>(K</w:t>
      </w:r>
      <w:r w:rsidR="00787B1E" w:rsidRPr="00787B1E">
        <w:rPr>
          <w:rFonts w:eastAsia="Calibri" w:cs="Calibri"/>
          <w:bCs w:val="0"/>
          <w:kern w:val="0"/>
          <w:sz w:val="22"/>
          <w:szCs w:val="22"/>
          <w:u w:val="single"/>
          <w:vertAlign w:val="subscript"/>
          <w:lang w:eastAsia="en-US"/>
        </w:rPr>
        <w:t>2</w:t>
      </w:r>
      <w:r w:rsidR="00787B1E" w:rsidRPr="00787B1E">
        <w:rPr>
          <w:rFonts w:eastAsia="Calibri" w:cs="Calibri"/>
          <w:bCs w:val="0"/>
          <w:kern w:val="0"/>
          <w:sz w:val="22"/>
          <w:szCs w:val="22"/>
          <w:u w:val="single"/>
          <w:lang w:eastAsia="en-US"/>
        </w:rPr>
        <w:t>O)</w:t>
      </w:r>
      <w:r>
        <w:rPr>
          <w:rFonts w:asciiTheme="majorHAnsi" w:hAnsiTheme="majorHAnsi" w:cstheme="majorHAnsi"/>
          <w:bCs w:val="0"/>
          <w:sz w:val="22"/>
          <w:szCs w:val="22"/>
        </w:rPr>
        <w:t>,</w:t>
      </w:r>
      <w:r w:rsidRPr="00F445AF">
        <w:rPr>
          <w:rFonts w:cs="Calibri"/>
          <w:b/>
          <w:sz w:val="22"/>
          <w:szCs w:val="22"/>
        </w:rPr>
        <w:t xml:space="preserve"> </w:t>
      </w:r>
      <w:r w:rsidRPr="00F445AF">
        <w:rPr>
          <w:rFonts w:asciiTheme="majorHAnsi" w:hAnsiTheme="majorHAnsi" w:cstheme="majorHAnsi"/>
          <w:sz w:val="22"/>
          <w:szCs w:val="22"/>
        </w:rPr>
        <w:t>służące potwierdzeniu zgodności z kryteriami określonymi w opisie kryteriów oceny ofert</w:t>
      </w:r>
      <w:r w:rsidRPr="008F7695">
        <w:rPr>
          <w:rFonts w:cs="Calibri"/>
          <w:bCs w:val="0"/>
          <w:sz w:val="22"/>
          <w:szCs w:val="22"/>
        </w:rPr>
        <w:t>.</w:t>
      </w:r>
      <w:bookmarkEnd w:id="42"/>
    </w:p>
    <w:bookmarkEnd w:id="39"/>
    <w:p w14:paraId="19B868AD" w14:textId="6D94EFFE" w:rsidR="00211CDD" w:rsidRDefault="00211CDD" w:rsidP="006E42B8">
      <w:pPr>
        <w:tabs>
          <w:tab w:val="left" w:pos="1134"/>
        </w:tabs>
        <w:spacing w:before="120" w:line="300" w:lineRule="auto"/>
        <w:ind w:left="709"/>
        <w:jc w:val="both"/>
        <w:rPr>
          <w:rFonts w:eastAsia="Calibri" w:cs="Calibri"/>
          <w:sz w:val="22"/>
          <w:szCs w:val="22"/>
          <w:lang w:eastAsia="en-US"/>
        </w:rPr>
      </w:pPr>
      <w:r w:rsidRPr="002C6349">
        <w:rPr>
          <w:rFonts w:eastAsia="Calibri" w:cs="Calibri"/>
          <w:b/>
          <w:sz w:val="22"/>
          <w:szCs w:val="22"/>
          <w:u w:val="single"/>
          <w:lang w:eastAsia="en-US"/>
        </w:rPr>
        <w:t>UWAGA!</w:t>
      </w:r>
      <w:r w:rsidRPr="000E320C">
        <w:rPr>
          <w:rFonts w:eastAsia="Calibri" w:cs="Calibri"/>
          <w:sz w:val="22"/>
          <w:szCs w:val="22"/>
          <w:lang w:eastAsia="en-US"/>
        </w:rPr>
        <w:t xml:space="preserve"> Zamawiający przewiduje uzupełnienia przedmiotowych środków dowodowych wyłącznie tych</w:t>
      </w:r>
      <w:r>
        <w:rPr>
          <w:rFonts w:eastAsia="Calibri" w:cs="Calibri"/>
          <w:sz w:val="22"/>
          <w:szCs w:val="22"/>
          <w:lang w:eastAsia="en-US"/>
        </w:rPr>
        <w:t>,</w:t>
      </w:r>
      <w:r w:rsidRPr="000E320C">
        <w:rPr>
          <w:rFonts w:eastAsia="Calibri" w:cs="Calibri"/>
          <w:sz w:val="22"/>
          <w:szCs w:val="22"/>
          <w:lang w:eastAsia="en-US"/>
        </w:rPr>
        <w:t xml:space="preserve"> które nie służą potwierdzeniu zgodności z kryteriami określonymi w opisie kryteriów oceny ofert</w:t>
      </w:r>
      <w:r w:rsidR="006E42B8">
        <w:rPr>
          <w:rFonts w:eastAsia="Calibri" w:cs="Calibri"/>
          <w:sz w:val="22"/>
          <w:szCs w:val="22"/>
          <w:lang w:eastAsia="en-US"/>
        </w:rPr>
        <w:t xml:space="preserve"> tj.: w zakresie części </w:t>
      </w:r>
      <w:r w:rsidR="006E42B8" w:rsidRPr="006E42B8">
        <w:rPr>
          <w:rFonts w:eastAsia="Calibri" w:cs="Calibri"/>
          <w:sz w:val="22"/>
          <w:szCs w:val="22"/>
          <w:lang w:eastAsia="en-US"/>
        </w:rPr>
        <w:t>1</w:t>
      </w:r>
      <w:r w:rsidR="003E6C89">
        <w:rPr>
          <w:rFonts w:eastAsia="Calibri" w:cs="Calibri"/>
          <w:sz w:val="22"/>
          <w:szCs w:val="22"/>
          <w:lang w:eastAsia="en-US"/>
        </w:rPr>
        <w:t xml:space="preserve"> -</w:t>
      </w:r>
      <w:r w:rsidR="006E42B8" w:rsidRPr="006E42B8">
        <w:rPr>
          <w:rFonts w:eastAsia="Calibri" w:cs="Calibri"/>
          <w:sz w:val="22"/>
          <w:szCs w:val="22"/>
          <w:lang w:eastAsia="en-US"/>
        </w:rPr>
        <w:t xml:space="preserve"> </w:t>
      </w:r>
      <w:r w:rsidR="003E6C89">
        <w:rPr>
          <w:rFonts w:eastAsia="Calibri" w:cs="Calibri"/>
          <w:sz w:val="22"/>
          <w:szCs w:val="22"/>
          <w:lang w:eastAsia="en-US"/>
        </w:rPr>
        <w:t>6</w:t>
      </w:r>
      <w:r w:rsidRPr="000E320C">
        <w:rPr>
          <w:rFonts w:eastAsia="Calibri" w:cs="Calibri"/>
          <w:sz w:val="22"/>
          <w:szCs w:val="22"/>
          <w:lang w:eastAsia="en-US"/>
        </w:rPr>
        <w:t>.</w:t>
      </w:r>
    </w:p>
    <w:p w14:paraId="52946181" w14:textId="2570BA47" w:rsidR="00211CDD" w:rsidRPr="00D24671" w:rsidRDefault="00211CDD" w:rsidP="006E42B8">
      <w:pPr>
        <w:tabs>
          <w:tab w:val="left" w:pos="1134"/>
        </w:tabs>
        <w:spacing w:line="300" w:lineRule="auto"/>
        <w:ind w:left="709"/>
        <w:jc w:val="both"/>
        <w:rPr>
          <w:rFonts w:eastAsia="Calibri" w:cs="Calibri"/>
          <w:sz w:val="22"/>
          <w:szCs w:val="22"/>
          <w:lang w:eastAsia="en-US"/>
        </w:rPr>
      </w:pPr>
      <w:r w:rsidRPr="00D24671">
        <w:rPr>
          <w:rFonts w:eastAsia="Calibri" w:cs="Calibri"/>
          <w:sz w:val="22"/>
          <w:szCs w:val="22"/>
          <w:lang w:eastAsia="en-US"/>
        </w:rPr>
        <w:t xml:space="preserve">Na podstawie art. 107 ust. 3 ustawy Pzp przedmiotowym środkiem dowodowym, który </w:t>
      </w:r>
      <w:r>
        <w:rPr>
          <w:rFonts w:eastAsia="Calibri" w:cs="Calibri"/>
          <w:sz w:val="22"/>
          <w:szCs w:val="22"/>
          <w:lang w:eastAsia="en-US"/>
        </w:rPr>
        <w:br/>
      </w:r>
      <w:r w:rsidRPr="00D24671">
        <w:rPr>
          <w:rFonts w:eastAsia="Calibri" w:cs="Calibri"/>
          <w:b/>
          <w:bCs w:val="0"/>
          <w:sz w:val="22"/>
          <w:szCs w:val="22"/>
          <w:lang w:eastAsia="en-US"/>
        </w:rPr>
        <w:t>nie podlega uzupełnieniu</w:t>
      </w:r>
      <w:r>
        <w:rPr>
          <w:rStyle w:val="Odwoanieprzypisudolnego"/>
          <w:rFonts w:eastAsia="Calibri" w:cs="Calibri"/>
          <w:b/>
          <w:bCs w:val="0"/>
          <w:sz w:val="22"/>
          <w:szCs w:val="22"/>
          <w:lang w:eastAsia="en-US"/>
        </w:rPr>
        <w:footnoteReference w:id="1"/>
      </w:r>
      <w:r w:rsidRPr="00D24671">
        <w:rPr>
          <w:rFonts w:eastAsia="Calibri" w:cs="Calibri"/>
          <w:sz w:val="22"/>
          <w:szCs w:val="22"/>
          <w:lang w:eastAsia="en-US"/>
        </w:rPr>
        <w:t xml:space="preserve"> (służący potwierdzeniu zgodności z kryteriami określonymi w opisie kryteriów oceny ofert) </w:t>
      </w:r>
      <w:r>
        <w:rPr>
          <w:rFonts w:eastAsia="Calibri" w:cs="Calibri"/>
          <w:sz w:val="22"/>
          <w:szCs w:val="22"/>
          <w:lang w:eastAsia="en-US"/>
        </w:rPr>
        <w:t>są</w:t>
      </w:r>
      <w:r w:rsidRPr="00D24671">
        <w:rPr>
          <w:rFonts w:eastAsia="Calibri" w:cs="Calibri"/>
          <w:sz w:val="22"/>
          <w:szCs w:val="22"/>
          <w:lang w:eastAsia="en-US"/>
        </w:rPr>
        <w:t xml:space="preserve"> dokumenty, w języku polskim </w:t>
      </w:r>
      <w:bookmarkStart w:id="47" w:name="_Hlk153177968"/>
      <w:r w:rsidRPr="00D24671">
        <w:rPr>
          <w:rFonts w:eastAsia="Calibri" w:cs="Calibri"/>
          <w:sz w:val="22"/>
          <w:szCs w:val="22"/>
          <w:lang w:eastAsia="en-US"/>
        </w:rPr>
        <w:t>(np. karty charakterystyki, etykiety wskazanego nawozu lub broszury producenta nawozu</w:t>
      </w:r>
      <w:r>
        <w:rPr>
          <w:rFonts w:eastAsia="Calibri" w:cs="Calibri"/>
          <w:sz w:val="22"/>
          <w:szCs w:val="22"/>
          <w:lang w:eastAsia="en-US"/>
        </w:rPr>
        <w:t xml:space="preserve"> </w:t>
      </w:r>
      <w:bookmarkEnd w:id="47"/>
      <w:r>
        <w:rPr>
          <w:rFonts w:eastAsia="Calibri" w:cs="Calibri"/>
          <w:sz w:val="22"/>
          <w:szCs w:val="22"/>
          <w:lang w:eastAsia="en-US"/>
        </w:rPr>
        <w:t xml:space="preserve">- </w:t>
      </w:r>
      <w:r w:rsidRPr="00D24671">
        <w:rPr>
          <w:rFonts w:eastAsia="Calibri" w:cs="Calibri"/>
          <w:sz w:val="22"/>
          <w:szCs w:val="22"/>
          <w:lang w:eastAsia="en-US"/>
        </w:rPr>
        <w:t>dla</w:t>
      </w:r>
      <w:r>
        <w:rPr>
          <w:rFonts w:eastAsia="Calibri" w:cs="Calibri"/>
          <w:sz w:val="22"/>
          <w:szCs w:val="22"/>
          <w:lang w:eastAsia="en-US"/>
        </w:rPr>
        <w:t xml:space="preserve"> </w:t>
      </w:r>
      <w:r w:rsidRPr="00D24671">
        <w:rPr>
          <w:rFonts w:eastAsia="Calibri" w:cs="Calibri"/>
          <w:sz w:val="22"/>
          <w:szCs w:val="22"/>
          <w:lang w:eastAsia="en-US"/>
        </w:rPr>
        <w:t>części</w:t>
      </w:r>
      <w:r>
        <w:rPr>
          <w:rFonts w:eastAsia="Calibri" w:cs="Calibri"/>
          <w:sz w:val="22"/>
          <w:szCs w:val="22"/>
          <w:lang w:eastAsia="en-US"/>
        </w:rPr>
        <w:t xml:space="preserve"> </w:t>
      </w:r>
      <w:r w:rsidR="006E42B8">
        <w:rPr>
          <w:rFonts w:eastAsia="Calibri" w:cs="Calibri"/>
          <w:sz w:val="22"/>
          <w:szCs w:val="22"/>
          <w:lang w:eastAsia="en-US"/>
        </w:rPr>
        <w:t>6</w:t>
      </w:r>
      <w:r w:rsidRPr="00D24671">
        <w:rPr>
          <w:rFonts w:eastAsia="Calibri" w:cs="Calibri"/>
          <w:sz w:val="22"/>
          <w:szCs w:val="22"/>
          <w:lang w:eastAsia="en-US"/>
        </w:rPr>
        <w:t xml:space="preserve">) w zakresie </w:t>
      </w:r>
      <w:bookmarkStart w:id="48" w:name="_Hlk153178011"/>
      <w:r w:rsidRPr="00D24671">
        <w:rPr>
          <w:rFonts w:eastAsia="Calibri" w:cs="Calibri"/>
          <w:sz w:val="22"/>
          <w:szCs w:val="22"/>
          <w:u w:val="single"/>
          <w:lang w:eastAsia="en-US"/>
        </w:rPr>
        <w:t xml:space="preserve">zawartości </w:t>
      </w:r>
      <w:r w:rsidR="006E42B8" w:rsidRPr="006E42B8">
        <w:rPr>
          <w:rFonts w:eastAsia="Calibri" w:cs="Calibri"/>
          <w:sz w:val="22"/>
          <w:szCs w:val="22"/>
          <w:u w:val="single"/>
          <w:lang w:eastAsia="en-US"/>
        </w:rPr>
        <w:t>dodatkowego składnika - tlenku potasu</w:t>
      </w:r>
      <w:r w:rsidR="00787B1E">
        <w:rPr>
          <w:rFonts w:eastAsia="Calibri" w:cs="Calibri"/>
          <w:sz w:val="22"/>
          <w:szCs w:val="22"/>
          <w:u w:val="single"/>
          <w:lang w:eastAsia="en-US"/>
        </w:rPr>
        <w:t xml:space="preserve"> </w:t>
      </w:r>
      <w:r w:rsidR="00787B1E" w:rsidRPr="00787B1E">
        <w:rPr>
          <w:rFonts w:eastAsia="Calibri" w:cs="Calibri"/>
          <w:sz w:val="22"/>
          <w:szCs w:val="22"/>
          <w:u w:val="single"/>
          <w:lang w:eastAsia="en-US"/>
        </w:rPr>
        <w:t>(K</w:t>
      </w:r>
      <w:r w:rsidR="00787B1E" w:rsidRPr="003E6C89">
        <w:rPr>
          <w:rFonts w:eastAsia="Calibri" w:cs="Calibri"/>
          <w:sz w:val="22"/>
          <w:szCs w:val="22"/>
          <w:u w:val="single"/>
          <w:vertAlign w:val="subscript"/>
          <w:lang w:eastAsia="en-US"/>
        </w:rPr>
        <w:t>2</w:t>
      </w:r>
      <w:r w:rsidR="00787B1E" w:rsidRPr="00787B1E">
        <w:rPr>
          <w:rFonts w:eastAsia="Calibri" w:cs="Calibri"/>
          <w:sz w:val="22"/>
          <w:szCs w:val="22"/>
          <w:u w:val="single"/>
          <w:lang w:eastAsia="en-US"/>
        </w:rPr>
        <w:t>O)</w:t>
      </w:r>
      <w:r w:rsidRPr="00D24671">
        <w:rPr>
          <w:rFonts w:eastAsia="Calibri" w:cs="Calibri"/>
          <w:sz w:val="22"/>
          <w:szCs w:val="22"/>
          <w:lang w:eastAsia="en-US"/>
        </w:rPr>
        <w:t xml:space="preserve"> </w:t>
      </w:r>
      <w:bookmarkEnd w:id="48"/>
      <w:r w:rsidRPr="00D24671">
        <w:rPr>
          <w:rFonts w:eastAsia="Calibri" w:cs="Calibri"/>
          <w:sz w:val="22"/>
          <w:szCs w:val="22"/>
          <w:lang w:eastAsia="en-US"/>
        </w:rPr>
        <w:t>dodatkowo punktowanych:</w:t>
      </w:r>
    </w:p>
    <w:p w14:paraId="1F500534" w14:textId="6307A36E" w:rsidR="00211CDD" w:rsidRPr="006E42B8" w:rsidRDefault="00211CDD" w:rsidP="006E42B8">
      <w:pPr>
        <w:tabs>
          <w:tab w:val="left" w:pos="1134"/>
        </w:tabs>
        <w:spacing w:line="300" w:lineRule="auto"/>
        <w:ind w:left="709"/>
        <w:jc w:val="both"/>
        <w:rPr>
          <w:rFonts w:eastAsia="Calibri" w:cs="Calibri"/>
          <w:sz w:val="22"/>
          <w:szCs w:val="22"/>
          <w:lang w:eastAsia="en-US"/>
        </w:rPr>
      </w:pPr>
      <w:r w:rsidRPr="00D24671">
        <w:rPr>
          <w:rFonts w:eastAsia="Calibri" w:cs="Calibri"/>
          <w:sz w:val="22"/>
          <w:szCs w:val="22"/>
          <w:lang w:eastAsia="en-US"/>
        </w:rPr>
        <w:t>•</w:t>
      </w:r>
      <w:r w:rsidRPr="00D24671">
        <w:rPr>
          <w:rFonts w:eastAsia="Calibri" w:cs="Calibri"/>
          <w:sz w:val="22"/>
          <w:szCs w:val="22"/>
          <w:lang w:eastAsia="en-US"/>
        </w:rPr>
        <w:tab/>
        <w:t xml:space="preserve">dla </w:t>
      </w:r>
      <w:r w:rsidRPr="00476762">
        <w:rPr>
          <w:rFonts w:eastAsia="Calibri" w:cs="Calibri"/>
          <w:b/>
          <w:bCs w:val="0"/>
          <w:sz w:val="22"/>
          <w:szCs w:val="22"/>
          <w:lang w:eastAsia="en-US"/>
        </w:rPr>
        <w:t xml:space="preserve">części </w:t>
      </w:r>
      <w:r w:rsidR="006E42B8">
        <w:rPr>
          <w:rFonts w:eastAsia="Calibri" w:cs="Calibri"/>
          <w:b/>
          <w:bCs w:val="0"/>
          <w:sz w:val="22"/>
          <w:szCs w:val="22"/>
          <w:lang w:eastAsia="en-US"/>
        </w:rPr>
        <w:t>6</w:t>
      </w:r>
      <w:r w:rsidRPr="00D24671">
        <w:rPr>
          <w:rFonts w:eastAsia="Calibri" w:cs="Calibri"/>
          <w:sz w:val="22"/>
          <w:szCs w:val="22"/>
          <w:lang w:eastAsia="en-US"/>
        </w:rPr>
        <w:t xml:space="preserve">: opisany w części XVIII SWZ, ust. </w:t>
      </w:r>
      <w:r w:rsidR="006E42B8">
        <w:rPr>
          <w:rFonts w:eastAsia="Calibri" w:cs="Calibri"/>
          <w:sz w:val="22"/>
          <w:szCs w:val="22"/>
          <w:lang w:eastAsia="en-US"/>
        </w:rPr>
        <w:t>5</w:t>
      </w:r>
      <w:r w:rsidRPr="00D24671">
        <w:rPr>
          <w:rFonts w:eastAsia="Calibri" w:cs="Calibri"/>
          <w:sz w:val="22"/>
          <w:szCs w:val="22"/>
          <w:lang w:eastAsia="en-US"/>
        </w:rPr>
        <w:t>;</w:t>
      </w:r>
    </w:p>
    <w:p w14:paraId="67C6700F"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oferta została najwyżej ocenioną</w:t>
      </w:r>
      <w:r w:rsidRPr="00104E43">
        <w:rPr>
          <w:rFonts w:asciiTheme="majorHAnsi" w:hAnsiTheme="majorHAnsi" w:cstheme="majorHAnsi"/>
          <w:sz w:val="22"/>
          <w:szCs w:val="22"/>
        </w:rPr>
        <w:t xml:space="preserve"> </w:t>
      </w:r>
      <w:r w:rsidRPr="00674911">
        <w:rPr>
          <w:rFonts w:asciiTheme="majorHAnsi" w:hAnsiTheme="majorHAnsi" w:cstheme="majorHAnsi"/>
          <w:sz w:val="22"/>
          <w:szCs w:val="22"/>
        </w:rPr>
        <w:t xml:space="preserve">w danej części, </w:t>
      </w:r>
      <w:r w:rsidRPr="00104E43">
        <w:rPr>
          <w:rFonts w:asciiTheme="majorHAnsi" w:hAnsiTheme="majorHAnsi" w:cstheme="majorHAnsi"/>
          <w:sz w:val="22"/>
          <w:szCs w:val="22"/>
        </w:rPr>
        <w:t xml:space="preserve">do 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674911" w:rsidRDefault="00132573" w:rsidP="00132573">
      <w:pPr>
        <w:spacing w:line="300" w:lineRule="auto"/>
        <w:ind w:left="709"/>
        <w:jc w:val="both"/>
        <w:rPr>
          <w:rFonts w:asciiTheme="majorHAnsi" w:hAnsiTheme="majorHAnsi" w:cstheme="majorHAnsi"/>
          <w:sz w:val="22"/>
          <w:szCs w:val="22"/>
          <w:u w:val="single"/>
        </w:rPr>
      </w:pPr>
      <w:r w:rsidRPr="00674911">
        <w:rPr>
          <w:rFonts w:asciiTheme="majorHAnsi" w:hAnsiTheme="majorHAnsi" w:cstheme="majorHAnsi"/>
          <w:sz w:val="22"/>
          <w:szCs w:val="22"/>
          <w:u w:val="single"/>
        </w:rPr>
        <w:t xml:space="preserve">W celu wykazania braku podstaw do wykluczenia </w:t>
      </w:r>
    </w:p>
    <w:p w14:paraId="3AA7F7F5" w14:textId="4FFC55CF" w:rsidR="00132573" w:rsidRPr="00674911" w:rsidRDefault="00132573" w:rsidP="00132573">
      <w:pPr>
        <w:numPr>
          <w:ilvl w:val="0"/>
          <w:numId w:val="51"/>
        </w:numPr>
        <w:tabs>
          <w:tab w:val="left" w:pos="1134"/>
        </w:tabs>
        <w:spacing w:line="300" w:lineRule="auto"/>
        <w:ind w:left="1134" w:hanging="425"/>
        <w:jc w:val="both"/>
        <w:rPr>
          <w:rFonts w:asciiTheme="majorHAnsi" w:hAnsiTheme="majorHAnsi" w:cstheme="majorHAnsi"/>
          <w:bCs w:val="0"/>
          <w:sz w:val="22"/>
          <w:szCs w:val="22"/>
        </w:rPr>
      </w:pPr>
      <w:bookmarkStart w:id="49" w:name="_Hlk60656154"/>
      <w:bookmarkStart w:id="50" w:name="_Hlk61345947"/>
      <w:r w:rsidRPr="00674911">
        <w:rPr>
          <w:rFonts w:asciiTheme="majorHAnsi" w:hAnsiTheme="majorHAnsi" w:cstheme="majorHAnsi"/>
          <w:b/>
          <w:sz w:val="22"/>
          <w:szCs w:val="22"/>
        </w:rPr>
        <w:t>odpis lub informacja z Krajowego Rejestru Sądowego lub z Centralnej Ewidencji i Informacji o Działalności Gospodarczej</w:t>
      </w:r>
      <w:r w:rsidRPr="00674911">
        <w:rPr>
          <w:rFonts w:asciiTheme="majorHAnsi" w:hAnsiTheme="majorHAnsi" w:cstheme="majorHAnsi"/>
          <w:sz w:val="22"/>
          <w:szCs w:val="22"/>
        </w:rPr>
        <w:t xml:space="preserve">, w zakresie art. 109 ust. 1 pkt 4 ustawy, sporządzonych </w:t>
      </w:r>
      <w:r w:rsidR="00B33E23" w:rsidRPr="00674911">
        <w:rPr>
          <w:rFonts w:asciiTheme="majorHAnsi" w:hAnsiTheme="majorHAnsi" w:cstheme="majorHAnsi"/>
          <w:sz w:val="22"/>
          <w:szCs w:val="22"/>
        </w:rPr>
        <w:br/>
      </w:r>
      <w:r w:rsidRPr="00674911">
        <w:rPr>
          <w:rFonts w:asciiTheme="majorHAnsi" w:hAnsiTheme="majorHAnsi" w:cstheme="majorHAnsi"/>
          <w:sz w:val="22"/>
          <w:szCs w:val="22"/>
        </w:rPr>
        <w:lastRenderedPageBreak/>
        <w:t xml:space="preserve">nie wcześniej niż 3 miesiące przed jej złożeniem, jeżeli odrębne przepisy wymagają wpisu </w:t>
      </w:r>
      <w:r w:rsidR="00B33E23" w:rsidRPr="00674911">
        <w:rPr>
          <w:rFonts w:asciiTheme="majorHAnsi" w:hAnsiTheme="majorHAnsi" w:cstheme="majorHAnsi"/>
          <w:sz w:val="22"/>
          <w:szCs w:val="22"/>
        </w:rPr>
        <w:br/>
      </w:r>
      <w:r w:rsidRPr="00674911">
        <w:rPr>
          <w:rFonts w:asciiTheme="majorHAnsi" w:hAnsiTheme="majorHAnsi" w:cstheme="majorHAnsi"/>
          <w:sz w:val="22"/>
          <w:szCs w:val="22"/>
        </w:rPr>
        <w:t xml:space="preserve">do rejestru lub ewidencji; w celu potwierdzenia braku podstaw wykluczenia na podstawie </w:t>
      </w:r>
      <w:r w:rsidR="00B33E23" w:rsidRPr="00674911">
        <w:rPr>
          <w:rFonts w:asciiTheme="majorHAnsi" w:hAnsiTheme="majorHAnsi" w:cstheme="majorHAnsi"/>
          <w:sz w:val="22"/>
          <w:szCs w:val="22"/>
        </w:rPr>
        <w:br/>
      </w:r>
      <w:r w:rsidRPr="00674911">
        <w:rPr>
          <w:rFonts w:asciiTheme="majorHAnsi" w:hAnsiTheme="majorHAnsi" w:cstheme="majorHAnsi"/>
          <w:sz w:val="22"/>
          <w:szCs w:val="22"/>
        </w:rPr>
        <w:t>art. 109 ust. 1 pkt 4 ustawy Pzp</w:t>
      </w:r>
    </w:p>
    <w:bookmarkEnd w:id="49"/>
    <w:bookmarkEnd w:id="50"/>
    <w:p w14:paraId="7D6A9507"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617373E4" w:rsidR="00CF64ED" w:rsidRDefault="00132573" w:rsidP="00C228D7">
      <w:pPr>
        <w:numPr>
          <w:ilvl w:val="0"/>
          <w:numId w:val="8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w:t>
      </w:r>
      <w:r w:rsidRPr="00C228D7">
        <w:rPr>
          <w:rFonts w:asciiTheme="majorHAnsi" w:hAnsiTheme="majorHAnsi" w:cstheme="majorHAnsi"/>
          <w:sz w:val="22"/>
          <w:szCs w:val="22"/>
        </w:rPr>
        <w:t>dokumentów</w:t>
      </w:r>
      <w:r w:rsidRPr="00104E43">
        <w:rPr>
          <w:rFonts w:asciiTheme="majorHAnsi" w:hAnsiTheme="majorHAnsi" w:cstheme="majorHAnsi"/>
          <w:sz w:val="22"/>
          <w:szCs w:val="22"/>
        </w:rPr>
        <w:t xml:space="preserve"> o których mowa w </w:t>
      </w:r>
      <w:r w:rsidR="00C228D7" w:rsidRPr="00C228D7">
        <w:rPr>
          <w:rFonts w:asciiTheme="majorHAnsi" w:hAnsiTheme="majorHAnsi" w:cstheme="majorHAnsi"/>
          <w:sz w:val="22"/>
          <w:szCs w:val="22"/>
        </w:rPr>
        <w:t>ust.</w:t>
      </w:r>
      <w:r w:rsidRPr="00C228D7">
        <w:rPr>
          <w:rFonts w:asciiTheme="majorHAnsi" w:hAnsiTheme="majorHAnsi" w:cstheme="majorHAnsi"/>
          <w:sz w:val="22"/>
          <w:szCs w:val="22"/>
        </w:rPr>
        <w:t xml:space="preserve"> 6 </w:t>
      </w:r>
      <w:r w:rsidR="00C228D7" w:rsidRPr="00C228D7">
        <w:rPr>
          <w:rFonts w:asciiTheme="majorHAnsi" w:hAnsiTheme="majorHAnsi" w:cstheme="majorHAnsi"/>
          <w:sz w:val="22"/>
          <w:szCs w:val="22"/>
        </w:rPr>
        <w:t xml:space="preserve">pkt </w:t>
      </w:r>
      <w:r w:rsidR="00B33E23" w:rsidRPr="00C228D7">
        <w:rPr>
          <w:rFonts w:asciiTheme="majorHAnsi" w:hAnsiTheme="majorHAnsi" w:cstheme="majorHAnsi"/>
          <w:sz w:val="22"/>
          <w:szCs w:val="22"/>
        </w:rPr>
        <w:t>1</w:t>
      </w:r>
      <w:r w:rsidRPr="00C228D7">
        <w:rPr>
          <w:rFonts w:asciiTheme="majorHAnsi" w:hAnsiTheme="majorHAnsi" w:cstheme="majorHAnsi"/>
          <w:sz w:val="22"/>
          <w:szCs w:val="22"/>
        </w:rPr>
        <w:t xml:space="preserve"> </w:t>
      </w:r>
      <w:r w:rsidRPr="00104E43">
        <w:rPr>
          <w:rFonts w:asciiTheme="majorHAnsi" w:hAnsiTheme="majorHAnsi" w:cstheme="majorHAnsi"/>
          <w:sz w:val="22"/>
          <w:szCs w:val="22"/>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D506138" w14:textId="467DE568" w:rsidR="00CF64ED" w:rsidRPr="00C228D7" w:rsidRDefault="00CF64ED" w:rsidP="00C228D7">
      <w:pPr>
        <w:numPr>
          <w:ilvl w:val="0"/>
          <w:numId w:val="83"/>
        </w:numPr>
        <w:tabs>
          <w:tab w:val="left" w:pos="1134"/>
        </w:tabs>
        <w:spacing w:line="300" w:lineRule="auto"/>
        <w:ind w:left="1134" w:hanging="425"/>
        <w:jc w:val="both"/>
        <w:rPr>
          <w:rFonts w:asciiTheme="majorHAnsi" w:hAnsiTheme="majorHAnsi" w:cstheme="majorHAnsi"/>
          <w:sz w:val="22"/>
          <w:szCs w:val="22"/>
        </w:rPr>
      </w:pPr>
      <w:r w:rsidRPr="00C228D7">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00C228D7" w:rsidRPr="00C228D7">
        <w:rPr>
          <w:rFonts w:asciiTheme="majorHAnsi" w:hAnsiTheme="majorHAnsi" w:cstheme="majorHAnsi"/>
          <w:sz w:val="22"/>
          <w:szCs w:val="22"/>
        </w:rPr>
        <w:t>ust</w:t>
      </w:r>
      <w:r w:rsidRPr="00C228D7">
        <w:rPr>
          <w:rFonts w:asciiTheme="majorHAnsi" w:hAnsiTheme="majorHAnsi" w:cstheme="majorHAnsi"/>
          <w:sz w:val="22"/>
          <w:szCs w:val="22"/>
        </w:rPr>
        <w:t xml:space="preserve">. 6 </w:t>
      </w:r>
      <w:r w:rsidR="00C228D7" w:rsidRPr="00C228D7">
        <w:rPr>
          <w:rFonts w:asciiTheme="majorHAnsi" w:hAnsiTheme="majorHAnsi" w:cstheme="majorHAnsi"/>
          <w:sz w:val="22"/>
          <w:szCs w:val="22"/>
        </w:rPr>
        <w:t xml:space="preserve">pkt </w:t>
      </w:r>
      <w:r w:rsidRPr="00C228D7">
        <w:rPr>
          <w:rFonts w:asciiTheme="majorHAnsi" w:hAnsiTheme="majorHAnsi" w:cstheme="majorHAnsi"/>
          <w:sz w:val="22"/>
          <w:szCs w:val="22"/>
        </w:rPr>
        <w:t>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51"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51"/>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52"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52"/>
    <w:p w14:paraId="03D897FE"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C228D7">
        <w:rPr>
          <w:rFonts w:asciiTheme="majorHAnsi" w:hAnsiTheme="majorHAnsi" w:cstheme="majorHAnsi"/>
          <w:sz w:val="22"/>
          <w:szCs w:val="22"/>
        </w:rPr>
        <w:t xml:space="preserve">dopuszcza udział </w:t>
      </w:r>
      <w:r w:rsidRPr="00C228D7">
        <w:rPr>
          <w:rFonts w:asciiTheme="majorHAnsi" w:hAnsiTheme="majorHAnsi" w:cstheme="majorHAnsi"/>
          <w:b/>
          <w:sz w:val="22"/>
          <w:szCs w:val="22"/>
        </w:rPr>
        <w:t>podwykonawców</w:t>
      </w:r>
      <w:r w:rsidRPr="00C228D7">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331AD42B"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53"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C228D7">
        <w:rPr>
          <w:rFonts w:asciiTheme="majorHAnsi" w:hAnsiTheme="majorHAnsi" w:cstheme="majorHAnsi"/>
          <w:sz w:val="22"/>
          <w:szCs w:val="22"/>
        </w:rPr>
        <w:t>nia</w:t>
      </w:r>
      <w:r w:rsidRPr="00104E43">
        <w:rPr>
          <w:rFonts w:asciiTheme="majorHAnsi" w:hAnsiTheme="majorHAnsi" w:cstheme="majorHAnsi"/>
          <w:sz w:val="22"/>
          <w:szCs w:val="22"/>
        </w:rPr>
        <w:t xml:space="preserve"> (o ile są mu wiadome na tym etapie) nazwy (firmy) tych podwykonawców</w:t>
      </w:r>
      <w:r w:rsidR="00C228D7">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53"/>
    </w:p>
    <w:p w14:paraId="6A775CA1" w14:textId="68B1D538" w:rsidR="00132573" w:rsidRPr="00104E43" w:rsidRDefault="00132573" w:rsidP="00C228D7">
      <w:pPr>
        <w:numPr>
          <w:ilvl w:val="0"/>
          <w:numId w:val="30"/>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lastRenderedPageBreak/>
        <w:t>Zamawiający nie będzie weryfikował podwykonawców pod kątem braku istnienia podstaw do wykluczenia</w:t>
      </w:r>
      <w:r w:rsidR="00C228D7">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132573">
      <w:pPr>
        <w:numPr>
          <w:ilvl w:val="0"/>
          <w:numId w:val="3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23B3D02" w14:textId="0B7062EF" w:rsidR="00132573" w:rsidRPr="00C228D7" w:rsidRDefault="00132573" w:rsidP="00CD6B82">
      <w:pPr>
        <w:numPr>
          <w:ilvl w:val="0"/>
          <w:numId w:val="39"/>
        </w:numPr>
        <w:shd w:val="clear" w:color="auto" w:fill="FFFFFF"/>
        <w:tabs>
          <w:tab w:val="num" w:pos="709"/>
        </w:tabs>
        <w:spacing w:line="300" w:lineRule="auto"/>
        <w:ind w:left="709" w:hanging="425"/>
        <w:jc w:val="both"/>
        <w:rPr>
          <w:rFonts w:asciiTheme="majorHAnsi" w:hAnsiTheme="majorHAnsi" w:cstheme="majorHAnsi"/>
          <w:sz w:val="22"/>
          <w:szCs w:val="22"/>
        </w:rPr>
      </w:pPr>
      <w:r w:rsidRPr="00C228D7">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w:t>
      </w:r>
      <w:r w:rsidR="00C228D7" w:rsidRPr="00C228D7">
        <w:rPr>
          <w:rFonts w:asciiTheme="majorHAnsi" w:hAnsiTheme="majorHAnsi" w:cstheme="majorHAnsi"/>
          <w:sz w:val="22"/>
          <w:szCs w:val="22"/>
        </w:rPr>
        <w:t>ust.</w:t>
      </w:r>
      <w:r w:rsidRPr="00C228D7">
        <w:rPr>
          <w:rFonts w:asciiTheme="majorHAnsi" w:hAnsiTheme="majorHAnsi" w:cstheme="majorHAnsi"/>
          <w:sz w:val="22"/>
          <w:szCs w:val="22"/>
        </w:rPr>
        <w:t xml:space="preserve"> 1–2 i 7 SWZ. W związku z powyższym </w:t>
      </w:r>
      <w:r w:rsidRPr="00C228D7">
        <w:rPr>
          <w:rFonts w:asciiTheme="majorHAnsi" w:hAnsiTheme="majorHAnsi" w:cstheme="majorHAnsi"/>
          <w:b/>
          <w:sz w:val="22"/>
          <w:szCs w:val="22"/>
        </w:rPr>
        <w:t xml:space="preserve">każdy z Wykonawców (odrębnie) składa oświadczenie dotyczące przesłanek wykluczenia z postępowania </w:t>
      </w:r>
      <w:r w:rsidRPr="00C228D7">
        <w:rPr>
          <w:rFonts w:asciiTheme="majorHAnsi" w:hAnsiTheme="majorHAnsi" w:cstheme="majorHAnsi"/>
          <w:sz w:val="22"/>
          <w:szCs w:val="22"/>
        </w:rPr>
        <w:t>(wzór oświadczenia – załącznik nr 2 do SWZ)</w:t>
      </w:r>
      <w:r w:rsidR="00C228D7" w:rsidRPr="00C228D7">
        <w:rPr>
          <w:rFonts w:asciiTheme="majorHAnsi" w:hAnsiTheme="majorHAnsi" w:cstheme="majorHAnsi"/>
          <w:sz w:val="22"/>
          <w:szCs w:val="22"/>
        </w:rPr>
        <w:t>.</w:t>
      </w:r>
      <w:r w:rsidRPr="00C228D7">
        <w:rPr>
          <w:rFonts w:asciiTheme="majorHAnsi" w:hAnsiTheme="majorHAnsi" w:cstheme="majorHAnsi"/>
          <w:sz w:val="22"/>
          <w:szCs w:val="22"/>
        </w:rPr>
        <w:t xml:space="preserve"> Informacje zawarte w oświadczeniach będą stanowić wstępne potwierdzenie braku podstaw do wykluczenia oraz spełnianie warunków udziału w postępowaniu.</w:t>
      </w:r>
    </w:p>
    <w:p w14:paraId="00489879" w14:textId="6E0B9A0C" w:rsidR="00132573" w:rsidRPr="00C228D7" w:rsidRDefault="00132573" w:rsidP="00C228D7">
      <w:pPr>
        <w:numPr>
          <w:ilvl w:val="0"/>
          <w:numId w:val="39"/>
        </w:numPr>
        <w:tabs>
          <w:tab w:val="num" w:pos="709"/>
        </w:tabs>
        <w:spacing w:line="300" w:lineRule="auto"/>
        <w:ind w:left="709" w:hanging="425"/>
        <w:jc w:val="both"/>
        <w:rPr>
          <w:rFonts w:asciiTheme="majorHAnsi" w:hAnsiTheme="majorHAnsi" w:cstheme="majorHAnsi"/>
          <w:sz w:val="22"/>
          <w:szCs w:val="22"/>
        </w:rPr>
      </w:pPr>
      <w:bookmarkStart w:id="54" w:name="_Hlk60654669"/>
      <w:r w:rsidRPr="00104E43">
        <w:rPr>
          <w:rFonts w:asciiTheme="majorHAnsi" w:hAnsiTheme="majorHAnsi" w:cstheme="majorHAnsi"/>
          <w:sz w:val="22"/>
          <w:szCs w:val="22"/>
        </w:rPr>
        <w:t>W przypadku wspólnego ubiegania się o zamówienie przez Wykonawców, są oni zobowiązani, na wezwanie Zamawiającego</w:t>
      </w:r>
      <w:bookmarkEnd w:id="54"/>
      <w:r w:rsidRPr="00104E43">
        <w:rPr>
          <w:rFonts w:asciiTheme="majorHAnsi" w:hAnsiTheme="majorHAnsi" w:cstheme="majorHAnsi"/>
          <w:sz w:val="22"/>
          <w:szCs w:val="22"/>
        </w:rPr>
        <w:t xml:space="preserve">, do złożenia dokumentów i oświadczeń, o których mowa w rozdziale VII </w:t>
      </w:r>
      <w:r w:rsidR="00C228D7" w:rsidRPr="00C228D7">
        <w:rPr>
          <w:rFonts w:asciiTheme="majorHAnsi" w:hAnsiTheme="majorHAnsi" w:cstheme="majorHAnsi"/>
          <w:sz w:val="22"/>
          <w:szCs w:val="22"/>
        </w:rPr>
        <w:t>ust.</w:t>
      </w:r>
      <w:r w:rsidRPr="00C228D7">
        <w:rPr>
          <w:rFonts w:asciiTheme="majorHAnsi" w:hAnsiTheme="majorHAnsi" w:cstheme="majorHAnsi"/>
          <w:sz w:val="22"/>
          <w:szCs w:val="22"/>
        </w:rPr>
        <w:t> 6 SWZ, przy czym</w:t>
      </w:r>
      <w:r w:rsidR="00C228D7" w:rsidRPr="00C228D7">
        <w:rPr>
          <w:rFonts w:asciiTheme="majorHAnsi" w:hAnsiTheme="majorHAnsi" w:cstheme="majorHAnsi"/>
          <w:sz w:val="22"/>
          <w:szCs w:val="22"/>
        </w:rPr>
        <w:t xml:space="preserve"> </w:t>
      </w:r>
      <w:r w:rsidRPr="00C228D7">
        <w:rPr>
          <w:rFonts w:asciiTheme="majorHAnsi" w:hAnsiTheme="majorHAnsi" w:cstheme="majorHAnsi"/>
          <w:sz w:val="22"/>
          <w:szCs w:val="22"/>
        </w:rPr>
        <w:t xml:space="preserve">dokumenty i oświadczenia, o których mowa w rozdziale VII </w:t>
      </w:r>
      <w:r w:rsidR="00C228D7" w:rsidRPr="00C228D7">
        <w:rPr>
          <w:rFonts w:asciiTheme="majorHAnsi" w:hAnsiTheme="majorHAnsi" w:cstheme="majorHAnsi"/>
          <w:sz w:val="22"/>
          <w:szCs w:val="22"/>
        </w:rPr>
        <w:t xml:space="preserve">ust. </w:t>
      </w:r>
      <w:r w:rsidRPr="00C228D7">
        <w:rPr>
          <w:rFonts w:asciiTheme="majorHAnsi" w:hAnsiTheme="majorHAnsi" w:cstheme="majorHAnsi"/>
          <w:sz w:val="22"/>
          <w:szCs w:val="22"/>
        </w:rPr>
        <w:t xml:space="preserve">6 </w:t>
      </w:r>
      <w:r w:rsidR="00C228D7" w:rsidRPr="00C228D7">
        <w:rPr>
          <w:rFonts w:asciiTheme="majorHAnsi" w:hAnsiTheme="majorHAnsi" w:cstheme="majorHAnsi"/>
          <w:sz w:val="22"/>
          <w:szCs w:val="22"/>
        </w:rPr>
        <w:t>pkt</w:t>
      </w:r>
      <w:r w:rsidR="00331A80" w:rsidRPr="00C228D7">
        <w:rPr>
          <w:rFonts w:asciiTheme="majorHAnsi" w:hAnsiTheme="majorHAnsi" w:cstheme="majorHAnsi"/>
          <w:sz w:val="22"/>
          <w:szCs w:val="22"/>
        </w:rPr>
        <w:t xml:space="preserve"> 1</w:t>
      </w:r>
      <w:r w:rsidRPr="00C228D7">
        <w:rPr>
          <w:rFonts w:asciiTheme="majorHAnsi" w:hAnsiTheme="majorHAnsi" w:cstheme="majorHAnsi"/>
          <w:sz w:val="22"/>
          <w:szCs w:val="22"/>
        </w:rPr>
        <w:t xml:space="preserve"> SWZ składa każdy z nich</w:t>
      </w:r>
      <w:r w:rsidR="00C228D7" w:rsidRPr="00C228D7">
        <w:rPr>
          <w:rFonts w:asciiTheme="majorHAnsi" w:hAnsiTheme="majorHAnsi" w:cstheme="majorHAnsi"/>
          <w:sz w:val="22"/>
          <w:szCs w:val="22"/>
        </w:rPr>
        <w:t>.</w:t>
      </w:r>
    </w:p>
    <w:p w14:paraId="4425D5FA" w14:textId="074FDDE8" w:rsidR="00132573" w:rsidRPr="00104E43" w:rsidRDefault="00132573" w:rsidP="00132573">
      <w:pPr>
        <w:numPr>
          <w:ilvl w:val="0"/>
          <w:numId w:val="39"/>
        </w:numPr>
        <w:spacing w:line="300" w:lineRule="auto"/>
        <w:ind w:left="709"/>
        <w:contextualSpacing/>
        <w:jc w:val="both"/>
        <w:rPr>
          <w:rFonts w:asciiTheme="majorHAnsi" w:hAnsiTheme="majorHAnsi" w:cstheme="majorHAnsi"/>
          <w:sz w:val="22"/>
          <w:szCs w:val="22"/>
        </w:rPr>
      </w:pPr>
      <w:r w:rsidRPr="00104E43">
        <w:rPr>
          <w:rFonts w:asciiTheme="majorHAnsi" w:hAnsiTheme="majorHAnsi" w:cstheme="majorHAnsi"/>
          <w:sz w:val="22"/>
          <w:szCs w:val="22"/>
        </w:rPr>
        <w:t>W przypadku wspólnego ubiegania się o zamówienie przez Wykonawców, Zamawiający przed podpisaniem umowy</w:t>
      </w:r>
      <w:r w:rsidRPr="00104E43">
        <w:rPr>
          <w:rFonts w:asciiTheme="majorHAnsi" w:hAnsiTheme="majorHAnsi" w:cstheme="majorHAnsi"/>
          <w:color w:val="00B0F0"/>
          <w:sz w:val="22"/>
          <w:szCs w:val="22"/>
        </w:rPr>
        <w:t xml:space="preserve"> </w:t>
      </w:r>
      <w:r w:rsidRPr="00C228D7">
        <w:rPr>
          <w:rFonts w:asciiTheme="majorHAnsi" w:hAnsiTheme="majorHAnsi" w:cstheme="majorHAnsi"/>
          <w:sz w:val="22"/>
          <w:szCs w:val="22"/>
        </w:rPr>
        <w:t xml:space="preserve">może zażądać kopii </w:t>
      </w:r>
      <w:r w:rsidRPr="00104E43">
        <w:rPr>
          <w:rFonts w:asciiTheme="majorHAnsi" w:hAnsiTheme="majorHAnsi" w:cstheme="majorHAnsi"/>
          <w:sz w:val="22"/>
          <w:szCs w:val="22"/>
        </w:rPr>
        <w:t>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EA8B221" w:rsidR="00132573" w:rsidRPr="00104E43" w:rsidRDefault="00132573" w:rsidP="00C228D7">
      <w:pPr>
        <w:numPr>
          <w:ilvl w:val="0"/>
          <w:numId w:val="45"/>
        </w:numPr>
        <w:tabs>
          <w:tab w:val="num" w:pos="709"/>
        </w:tabs>
        <w:spacing w:line="300" w:lineRule="auto"/>
        <w:ind w:left="709" w:hanging="425"/>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9" w:history="1">
        <w:r w:rsidR="00C228D7" w:rsidRPr="00591167">
          <w:rPr>
            <w:rStyle w:val="Hipercze"/>
            <w:u w:val="none"/>
          </w:rPr>
          <w:t xml:space="preserve"> </w:t>
        </w:r>
        <w:bookmarkStart w:id="55" w:name="_Hlk178163089"/>
        <w:r w:rsidR="00C228D7" w:rsidRPr="00092C47">
          <w:rPr>
            <w:rStyle w:val="Hipercze"/>
            <w:sz w:val="22"/>
            <w:szCs w:val="22"/>
          </w:rPr>
          <w:t>https://platformazakupowa.pl/transakcja/987300</w:t>
        </w:r>
        <w:bookmarkEnd w:id="55"/>
      </w:hyperlink>
      <w:r w:rsidRPr="00C228D7">
        <w:rPr>
          <w:rFonts w:asciiTheme="majorHAnsi" w:hAnsiTheme="majorHAnsi" w:cstheme="majorHAnsi"/>
          <w:bCs w:val="0"/>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56"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w:t>
      </w:r>
      <w:r w:rsidRPr="00104E43">
        <w:rPr>
          <w:rFonts w:asciiTheme="majorHAnsi" w:hAnsiTheme="majorHAnsi" w:cstheme="majorHAnsi"/>
          <w:sz w:val="22"/>
          <w:szCs w:val="22"/>
        </w:rPr>
        <w:lastRenderedPageBreak/>
        <w:t xml:space="preserve">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56"/>
    <w:p w14:paraId="0C637E36"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F96AAF" w:rsidRDefault="00132573" w:rsidP="00132573">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w:t>
      </w:r>
      <w:r w:rsidRPr="00F96AAF">
        <w:rPr>
          <w:rFonts w:asciiTheme="majorHAnsi" w:hAnsiTheme="majorHAnsi" w:cstheme="majorHAnsi"/>
          <w:sz w:val="22"/>
          <w:szCs w:val="22"/>
        </w:rPr>
        <w:t>przetargową pracownicy Działu Zakupów i Zamówień Publicznych, dostępni pod numerem tel. 52 374 92 06, 52 374 92 56, 52 374 92 71 w dni robocze, od poniedziałku do piątku, w godzinach 8:00–14:30;</w:t>
      </w:r>
    </w:p>
    <w:p w14:paraId="6598E6F2" w14:textId="77777777" w:rsidR="00132573" w:rsidRPr="00F96AAF" w:rsidRDefault="00132573" w:rsidP="00132573">
      <w:pPr>
        <w:numPr>
          <w:ilvl w:val="0"/>
          <w:numId w:val="26"/>
        </w:numPr>
        <w:tabs>
          <w:tab w:val="left" w:pos="1134"/>
        </w:tabs>
        <w:spacing w:line="300" w:lineRule="auto"/>
        <w:ind w:left="1134" w:hanging="425"/>
        <w:jc w:val="both"/>
        <w:rPr>
          <w:rFonts w:asciiTheme="majorHAnsi" w:hAnsiTheme="majorHAnsi" w:cstheme="majorHAnsi"/>
          <w:sz w:val="22"/>
          <w:szCs w:val="22"/>
        </w:rPr>
      </w:pPr>
      <w:r w:rsidRPr="00F96AAF">
        <w:rPr>
          <w:rFonts w:asciiTheme="majorHAnsi" w:hAnsiTheme="majorHAnsi" w:cstheme="majorHAnsi"/>
          <w:sz w:val="22"/>
          <w:szCs w:val="22"/>
        </w:rPr>
        <w:t xml:space="preserve">w sprawach związanych z obsługą Platformy pracownicy Centrum Wsparcia Klienta platformy zakupowej Open </w:t>
      </w:r>
      <w:proofErr w:type="spellStart"/>
      <w:r w:rsidRPr="00F96AAF">
        <w:rPr>
          <w:rFonts w:asciiTheme="majorHAnsi" w:hAnsiTheme="majorHAnsi" w:cstheme="majorHAnsi"/>
          <w:sz w:val="22"/>
          <w:szCs w:val="22"/>
        </w:rPr>
        <w:t>Nexus</w:t>
      </w:r>
      <w:proofErr w:type="spellEnd"/>
      <w:r w:rsidRPr="00F96AAF">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bookmarkStart w:id="57"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57"/>
    <w:p w14:paraId="3A8540DA"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132573">
      <w:pPr>
        <w:numPr>
          <w:ilvl w:val="0"/>
          <w:numId w:val="5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0"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132573">
      <w:pPr>
        <w:numPr>
          <w:ilvl w:val="0"/>
          <w:numId w:val="5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Formaty plików wykorzystywanych przez Wykonawców powinny być zgodne z Obwieszczeniem Prezesa Rady Ministrów z 09.11.2017 r. w sprawie ogłoszenia jednolitego tekstu rozporządzenia </w:t>
      </w:r>
      <w:r w:rsidRPr="00104E43">
        <w:rPr>
          <w:rFonts w:asciiTheme="majorHAnsi" w:hAnsiTheme="majorHAnsi" w:cstheme="majorHAnsi"/>
          <w:sz w:val="22"/>
          <w:szCs w:val="22"/>
        </w:rPr>
        <w:lastRenderedPageBreak/>
        <w:t>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132573">
      <w:pPr>
        <w:numPr>
          <w:ilvl w:val="0"/>
          <w:numId w:val="53"/>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132573">
      <w:pPr>
        <w:numPr>
          <w:ilvl w:val="0"/>
          <w:numId w:val="53"/>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0205457F"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104E43">
          <w:rPr>
            <w:rFonts w:asciiTheme="majorHAnsi" w:hAnsiTheme="majorHAnsi" w:cstheme="majorHAnsi"/>
            <w:color w:val="0000FF"/>
            <w:sz w:val="22"/>
            <w:szCs w:val="22"/>
            <w:u w:val="single"/>
          </w:rPr>
          <w:t>https://platformazakupowa.pl/strona/45-instrukcje</w:t>
        </w:r>
      </w:hyperlink>
      <w:r w:rsidR="00F96AAF">
        <w:rPr>
          <w:rFonts w:asciiTheme="majorHAnsi" w:hAnsiTheme="majorHAnsi" w:cstheme="majorHAnsi"/>
          <w:color w:val="0000FF"/>
          <w:sz w:val="22"/>
          <w:szCs w:val="22"/>
          <w:u w:val="single"/>
        </w:rPr>
        <w:t>.</w:t>
      </w:r>
    </w:p>
    <w:p w14:paraId="1369E25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WYMAGANIA DOTYCZĄCE WADIUM</w:t>
      </w:r>
    </w:p>
    <w:p w14:paraId="172CAAAC" w14:textId="77777777" w:rsidR="00132573" w:rsidRPr="00F96AAF" w:rsidRDefault="00132573" w:rsidP="00132573">
      <w:pPr>
        <w:spacing w:line="300" w:lineRule="auto"/>
        <w:ind w:left="284"/>
        <w:jc w:val="both"/>
        <w:rPr>
          <w:rFonts w:asciiTheme="majorHAnsi" w:hAnsiTheme="majorHAnsi" w:cstheme="majorHAnsi"/>
          <w:sz w:val="22"/>
          <w:szCs w:val="22"/>
        </w:rPr>
      </w:pPr>
      <w:r w:rsidRPr="00F96AAF">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22105AFF"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352C54">
        <w:rPr>
          <w:rFonts w:asciiTheme="majorHAnsi" w:hAnsiTheme="majorHAnsi" w:cstheme="majorHAnsi"/>
          <w:b/>
          <w:sz w:val="22"/>
          <w:szCs w:val="22"/>
        </w:rPr>
        <w:t>z</w:t>
      </w:r>
      <w:r w:rsidRPr="00104E43">
        <w:rPr>
          <w:rFonts w:asciiTheme="majorHAnsi" w:hAnsiTheme="majorHAnsi" w:cstheme="majorHAnsi"/>
          <w:b/>
          <w:color w:val="FF0000"/>
          <w:sz w:val="22"/>
          <w:szCs w:val="22"/>
        </w:rPr>
        <w:t xml:space="preserve"> </w:t>
      </w:r>
      <w:r w:rsidRPr="00573493">
        <w:rPr>
          <w:rFonts w:asciiTheme="majorHAnsi" w:hAnsiTheme="majorHAnsi" w:cstheme="majorHAnsi"/>
          <w:b/>
          <w:sz w:val="22"/>
          <w:szCs w:val="22"/>
        </w:rPr>
        <w:t xml:space="preserve">dniem </w:t>
      </w:r>
      <w:r w:rsidR="00352C54" w:rsidRPr="00573493">
        <w:rPr>
          <w:rFonts w:asciiTheme="majorHAnsi" w:hAnsiTheme="majorHAnsi" w:cstheme="majorHAnsi"/>
          <w:b/>
          <w:sz w:val="22"/>
          <w:szCs w:val="22"/>
        </w:rPr>
        <w:t>0</w:t>
      </w:r>
      <w:r w:rsidR="00573493" w:rsidRPr="00573493">
        <w:rPr>
          <w:rFonts w:asciiTheme="majorHAnsi" w:hAnsiTheme="majorHAnsi" w:cstheme="majorHAnsi"/>
          <w:b/>
          <w:sz w:val="22"/>
          <w:szCs w:val="22"/>
        </w:rPr>
        <w:t>7</w:t>
      </w:r>
      <w:r w:rsidRPr="00573493">
        <w:rPr>
          <w:rFonts w:asciiTheme="majorHAnsi" w:hAnsiTheme="majorHAnsi" w:cstheme="majorHAnsi"/>
          <w:b/>
          <w:sz w:val="22"/>
          <w:szCs w:val="22"/>
        </w:rPr>
        <w:t>.</w:t>
      </w:r>
      <w:r w:rsidR="00352C54" w:rsidRPr="00573493">
        <w:rPr>
          <w:rFonts w:asciiTheme="majorHAnsi" w:hAnsiTheme="majorHAnsi" w:cstheme="majorHAnsi"/>
          <w:b/>
          <w:sz w:val="22"/>
          <w:szCs w:val="22"/>
        </w:rPr>
        <w:t>11</w:t>
      </w:r>
      <w:r w:rsidRPr="00573493">
        <w:rPr>
          <w:rFonts w:asciiTheme="majorHAnsi" w:hAnsiTheme="majorHAnsi" w:cstheme="majorHAnsi"/>
          <w:b/>
          <w:sz w:val="22"/>
          <w:szCs w:val="22"/>
        </w:rPr>
        <w:t>.</w:t>
      </w:r>
      <w:r w:rsidR="00DB59F9" w:rsidRPr="00573493">
        <w:rPr>
          <w:rFonts w:asciiTheme="majorHAnsi" w:hAnsiTheme="majorHAnsi" w:cstheme="majorHAnsi"/>
          <w:b/>
          <w:sz w:val="22"/>
          <w:szCs w:val="22"/>
        </w:rPr>
        <w:t>2024</w:t>
      </w:r>
      <w:r w:rsidRPr="00573493">
        <w:rPr>
          <w:rFonts w:asciiTheme="majorHAnsi" w:hAnsiTheme="majorHAnsi" w:cstheme="majorHAnsi"/>
          <w:b/>
          <w:sz w:val="22"/>
          <w:szCs w:val="22"/>
        </w:rPr>
        <w:t xml:space="preserve"> r. </w:t>
      </w:r>
    </w:p>
    <w:p w14:paraId="34B727E4"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132573">
      <w:pPr>
        <w:numPr>
          <w:ilvl w:val="0"/>
          <w:numId w:val="49"/>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4A74A844"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p>
    <w:p w14:paraId="636E1837" w14:textId="001CB374"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58" w:name="_Hlk37328867"/>
      <w:r w:rsidRPr="00104E43">
        <w:rPr>
          <w:rFonts w:asciiTheme="majorHAnsi" w:hAnsiTheme="majorHAnsi" w:cstheme="majorHAnsi"/>
          <w:b/>
          <w:sz w:val="22"/>
          <w:szCs w:val="22"/>
        </w:rPr>
        <w:t>podpisem zaufanym lub w postaci elektronicznej opatrzonej podpisem osobistym</w:t>
      </w:r>
      <w:bookmarkEnd w:id="58"/>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132573">
      <w:pPr>
        <w:numPr>
          <w:ilvl w:val="0"/>
          <w:numId w:val="47"/>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132573">
      <w:pPr>
        <w:numPr>
          <w:ilvl w:val="0"/>
          <w:numId w:val="47"/>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5D36F87A"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2" w:history="1">
        <w:r w:rsidR="00526687" w:rsidRPr="00526687">
          <w:rPr>
            <w:rStyle w:val="Hipercze"/>
            <w:sz w:val="22"/>
            <w:szCs w:val="22"/>
          </w:rPr>
          <w:t>https://platformazakupowa.pl/transakcja/987300</w:t>
        </w:r>
      </w:hyperlink>
      <w:r w:rsidRPr="00526687">
        <w:rPr>
          <w:rFonts w:asciiTheme="majorHAnsi" w:hAnsiTheme="majorHAnsi" w:cstheme="majorHAnsi"/>
          <w:sz w:val="22"/>
          <w:szCs w:val="22"/>
        </w:rPr>
        <w:t>;</w:t>
      </w:r>
      <w:r w:rsidR="00526687">
        <w:rPr>
          <w:rFonts w:asciiTheme="majorHAnsi" w:hAnsiTheme="majorHAnsi" w:cstheme="majorHAnsi"/>
          <w:sz w:val="22"/>
          <w:szCs w:val="22"/>
        </w:rPr>
        <w:t xml:space="preserve"> </w:t>
      </w:r>
    </w:p>
    <w:p w14:paraId="1D95C9A4"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59"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59"/>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przez osobę/osoby uprawnioną/uprawnione do reprezentacji Wykonawcy. Jeżeli upoważnienie nie wynika wprost z odpowiednich dokumentów rejestrowych </w:t>
      </w:r>
      <w:r w:rsidRPr="00104E43">
        <w:rPr>
          <w:rFonts w:asciiTheme="majorHAnsi" w:hAnsiTheme="majorHAnsi" w:cstheme="majorHAnsi"/>
          <w:sz w:val="22"/>
          <w:szCs w:val="22"/>
        </w:rPr>
        <w:lastRenderedPageBreak/>
        <w:t>Wykonawcy do oferty należy dołączyć odpowiednie pełnomocnictwa lub inne dokumenty potwierdzające umocowanie do reprezentowania Wykonawcy.</w:t>
      </w:r>
    </w:p>
    <w:p w14:paraId="16656023"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Default="00132573" w:rsidP="00132573">
      <w:pPr>
        <w:numPr>
          <w:ilvl w:val="0"/>
          <w:numId w:val="46"/>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782108B6" w14:textId="5AEEE359" w:rsidR="00FE4774" w:rsidRPr="00C078FC" w:rsidRDefault="00FE4774" w:rsidP="00FE4774">
      <w:pPr>
        <w:numPr>
          <w:ilvl w:val="0"/>
          <w:numId w:val="46"/>
        </w:numPr>
        <w:tabs>
          <w:tab w:val="left" w:pos="1134"/>
        </w:tabs>
        <w:spacing w:line="300" w:lineRule="auto"/>
        <w:ind w:left="1134" w:hanging="425"/>
        <w:jc w:val="both"/>
        <w:rPr>
          <w:rFonts w:cs="Calibri"/>
          <w:sz w:val="22"/>
          <w:szCs w:val="22"/>
          <w:u w:val="single"/>
        </w:rPr>
      </w:pPr>
      <w:r>
        <w:rPr>
          <w:rFonts w:asciiTheme="majorHAnsi" w:hAnsiTheme="majorHAnsi" w:cstheme="majorHAnsi"/>
          <w:sz w:val="22"/>
          <w:szCs w:val="22"/>
        </w:rPr>
        <w:t>d</w:t>
      </w:r>
      <w:r w:rsidRPr="00AD0401">
        <w:rPr>
          <w:rFonts w:asciiTheme="majorHAnsi" w:hAnsiTheme="majorHAnsi" w:cstheme="majorHAnsi"/>
          <w:sz w:val="22"/>
          <w:szCs w:val="22"/>
        </w:rPr>
        <w:t>la</w:t>
      </w:r>
      <w:r>
        <w:rPr>
          <w:rFonts w:asciiTheme="majorHAnsi" w:hAnsiTheme="majorHAnsi" w:cstheme="majorHAnsi"/>
          <w:b/>
          <w:bCs w:val="0"/>
          <w:sz w:val="22"/>
          <w:szCs w:val="22"/>
        </w:rPr>
        <w:t xml:space="preserve"> </w:t>
      </w:r>
      <w:r w:rsidRPr="00FE4774">
        <w:rPr>
          <w:rFonts w:cs="Calibri"/>
          <w:b/>
          <w:sz w:val="22"/>
          <w:szCs w:val="22"/>
          <w:u w:val="single"/>
        </w:rPr>
        <w:t>części</w:t>
      </w:r>
      <w:r w:rsidRPr="00FE4774">
        <w:rPr>
          <w:rFonts w:asciiTheme="majorHAnsi" w:hAnsiTheme="majorHAnsi" w:cstheme="majorHAnsi"/>
          <w:b/>
          <w:bCs w:val="0"/>
          <w:sz w:val="22"/>
          <w:szCs w:val="22"/>
          <w:u w:val="single"/>
        </w:rPr>
        <w:t xml:space="preserve"> 1</w:t>
      </w:r>
      <w:r w:rsidR="003E6C89">
        <w:rPr>
          <w:rFonts w:asciiTheme="majorHAnsi" w:hAnsiTheme="majorHAnsi" w:cstheme="majorHAnsi"/>
          <w:b/>
          <w:bCs w:val="0"/>
          <w:sz w:val="22"/>
          <w:szCs w:val="22"/>
          <w:u w:val="single"/>
        </w:rPr>
        <w:t xml:space="preserve"> -</w:t>
      </w:r>
      <w:r w:rsidRPr="00FE4774">
        <w:rPr>
          <w:rFonts w:asciiTheme="majorHAnsi" w:hAnsiTheme="majorHAnsi" w:cstheme="majorHAnsi"/>
          <w:b/>
          <w:bCs w:val="0"/>
          <w:sz w:val="22"/>
          <w:szCs w:val="22"/>
          <w:u w:val="single"/>
        </w:rPr>
        <w:t xml:space="preserve"> </w:t>
      </w:r>
      <w:r w:rsidR="003E6C89">
        <w:rPr>
          <w:rFonts w:asciiTheme="majorHAnsi" w:hAnsiTheme="majorHAnsi" w:cstheme="majorHAnsi"/>
          <w:b/>
          <w:bCs w:val="0"/>
          <w:sz w:val="22"/>
          <w:szCs w:val="22"/>
          <w:u w:val="single"/>
        </w:rPr>
        <w:t>6</w:t>
      </w:r>
      <w:r>
        <w:rPr>
          <w:rFonts w:asciiTheme="majorHAnsi" w:hAnsiTheme="majorHAnsi" w:cstheme="majorHAnsi"/>
          <w:b/>
          <w:bCs w:val="0"/>
          <w:sz w:val="22"/>
          <w:szCs w:val="22"/>
        </w:rPr>
        <w:t xml:space="preserve"> </w:t>
      </w:r>
      <w:bookmarkStart w:id="60" w:name="_Hlk178664809"/>
      <w:r w:rsidRPr="00B52E83">
        <w:rPr>
          <w:rFonts w:asciiTheme="majorHAnsi" w:hAnsiTheme="majorHAnsi" w:cstheme="majorHAnsi"/>
          <w:b/>
          <w:bCs w:val="0"/>
          <w:sz w:val="22"/>
          <w:szCs w:val="22"/>
        </w:rPr>
        <w:t xml:space="preserve">dokumenty, </w:t>
      </w:r>
      <w:r w:rsidRPr="00B52E83">
        <w:rPr>
          <w:rFonts w:asciiTheme="majorHAnsi" w:hAnsiTheme="majorHAnsi" w:cstheme="majorHAnsi"/>
          <w:sz w:val="22"/>
          <w:szCs w:val="22"/>
        </w:rPr>
        <w:t>w języku polskim (</w:t>
      </w:r>
      <w:r>
        <w:rPr>
          <w:rFonts w:asciiTheme="majorHAnsi" w:hAnsiTheme="majorHAnsi" w:cstheme="majorHAnsi"/>
          <w:sz w:val="22"/>
          <w:szCs w:val="22"/>
        </w:rPr>
        <w:t xml:space="preserve">np. </w:t>
      </w:r>
      <w:r w:rsidRPr="00B52E83">
        <w:rPr>
          <w:rFonts w:asciiTheme="majorHAnsi" w:hAnsiTheme="majorHAnsi" w:cstheme="majorHAnsi"/>
          <w:bCs w:val="0"/>
          <w:sz w:val="22"/>
          <w:szCs w:val="22"/>
        </w:rPr>
        <w:t xml:space="preserve">karty charakterystyki, etykiety </w:t>
      </w:r>
      <w:r w:rsidRPr="00B52E83">
        <w:rPr>
          <w:rFonts w:cs="Calibri"/>
          <w:bCs w:val="0"/>
          <w:sz w:val="22"/>
          <w:szCs w:val="22"/>
        </w:rPr>
        <w:t>wskazanego</w:t>
      </w:r>
      <w:r w:rsidRPr="00B52E83">
        <w:rPr>
          <w:rFonts w:asciiTheme="majorHAnsi" w:hAnsiTheme="majorHAnsi" w:cstheme="majorHAnsi"/>
          <w:bCs w:val="0"/>
          <w:sz w:val="22"/>
          <w:szCs w:val="22"/>
        </w:rPr>
        <w:t xml:space="preserve"> nawozu lub broszury producenta nawozu)</w:t>
      </w:r>
      <w:r w:rsidRPr="00B52E83">
        <w:rPr>
          <w:rFonts w:asciiTheme="majorHAnsi" w:hAnsiTheme="majorHAnsi" w:cstheme="majorHAnsi"/>
          <w:sz w:val="22"/>
          <w:szCs w:val="22"/>
        </w:rPr>
        <w:t xml:space="preserve"> potwierdzające</w:t>
      </w:r>
      <w:r>
        <w:rPr>
          <w:rFonts w:asciiTheme="majorHAnsi" w:hAnsiTheme="majorHAnsi" w:cstheme="majorHAnsi"/>
          <w:sz w:val="22"/>
          <w:szCs w:val="22"/>
        </w:rPr>
        <w:t>, że oferowane nawozy</w:t>
      </w:r>
      <w:r w:rsidRPr="00B52E83">
        <w:rPr>
          <w:rFonts w:asciiTheme="majorHAnsi" w:hAnsiTheme="majorHAnsi" w:cstheme="majorHAnsi"/>
          <w:sz w:val="22"/>
          <w:szCs w:val="22"/>
        </w:rPr>
        <w:t xml:space="preserve"> </w:t>
      </w:r>
      <w:r w:rsidRPr="00B52E83">
        <w:rPr>
          <w:rFonts w:cstheme="minorHAnsi"/>
          <w:sz w:val="22"/>
          <w:szCs w:val="22"/>
        </w:rPr>
        <w:t xml:space="preserve">spełniają określone przez Zamawiającego </w:t>
      </w:r>
      <w:r>
        <w:rPr>
          <w:rFonts w:cstheme="minorHAnsi"/>
          <w:sz w:val="22"/>
          <w:szCs w:val="22"/>
        </w:rPr>
        <w:t xml:space="preserve">minimalne </w:t>
      </w:r>
      <w:r w:rsidRPr="00B52E83">
        <w:rPr>
          <w:rFonts w:cstheme="minorHAnsi"/>
          <w:sz w:val="22"/>
          <w:szCs w:val="22"/>
        </w:rPr>
        <w:t>wymagania</w:t>
      </w:r>
      <w:bookmarkEnd w:id="60"/>
      <w:r>
        <w:rPr>
          <w:rFonts w:cstheme="minorHAnsi"/>
          <w:sz w:val="22"/>
          <w:szCs w:val="22"/>
        </w:rPr>
        <w:t>;</w:t>
      </w:r>
    </w:p>
    <w:p w14:paraId="6FF6453B" w14:textId="7B878DBF" w:rsidR="00FE4774" w:rsidRPr="001368F4" w:rsidRDefault="00FE4774" w:rsidP="001368F4">
      <w:pPr>
        <w:numPr>
          <w:ilvl w:val="0"/>
          <w:numId w:val="46"/>
        </w:numPr>
        <w:tabs>
          <w:tab w:val="left" w:pos="1134"/>
        </w:tabs>
        <w:spacing w:line="300" w:lineRule="auto"/>
        <w:ind w:left="1134" w:hanging="425"/>
        <w:jc w:val="both"/>
        <w:rPr>
          <w:rFonts w:cs="Calibri"/>
          <w:b/>
          <w:sz w:val="22"/>
          <w:szCs w:val="22"/>
        </w:rPr>
      </w:pPr>
      <w:r w:rsidRPr="00C078FC">
        <w:rPr>
          <w:rFonts w:cs="Calibri"/>
          <w:bCs w:val="0"/>
          <w:sz w:val="22"/>
          <w:szCs w:val="22"/>
        </w:rPr>
        <w:t xml:space="preserve">dla </w:t>
      </w:r>
      <w:r w:rsidRPr="00C078FC">
        <w:rPr>
          <w:rFonts w:cs="Calibri"/>
          <w:b/>
          <w:sz w:val="22"/>
          <w:szCs w:val="22"/>
          <w:u w:val="single"/>
        </w:rPr>
        <w:t xml:space="preserve">części </w:t>
      </w:r>
      <w:r>
        <w:rPr>
          <w:rFonts w:cs="Calibri"/>
          <w:b/>
          <w:sz w:val="22"/>
          <w:szCs w:val="22"/>
          <w:u w:val="single"/>
        </w:rPr>
        <w:t>6</w:t>
      </w:r>
      <w:r w:rsidRPr="00C078FC">
        <w:rPr>
          <w:rFonts w:cs="Calibri"/>
          <w:b/>
          <w:bCs w:val="0"/>
          <w:sz w:val="22"/>
          <w:szCs w:val="22"/>
        </w:rPr>
        <w:t xml:space="preserve"> </w:t>
      </w:r>
      <w:r w:rsidRPr="00C078FC">
        <w:rPr>
          <w:rFonts w:asciiTheme="majorHAnsi" w:hAnsiTheme="majorHAnsi" w:cstheme="majorHAnsi"/>
          <w:b/>
          <w:bCs w:val="0"/>
          <w:sz w:val="22"/>
          <w:szCs w:val="22"/>
        </w:rPr>
        <w:t xml:space="preserve">dokumenty, </w:t>
      </w:r>
      <w:r w:rsidRPr="00C078FC">
        <w:rPr>
          <w:rFonts w:asciiTheme="majorHAnsi" w:hAnsiTheme="majorHAnsi" w:cstheme="majorHAnsi"/>
          <w:sz w:val="22"/>
          <w:szCs w:val="22"/>
        </w:rPr>
        <w:t>w języku</w:t>
      </w:r>
      <w:r w:rsidRPr="006C0E5A">
        <w:rPr>
          <w:rFonts w:asciiTheme="majorHAnsi" w:hAnsiTheme="majorHAnsi" w:cstheme="majorHAnsi"/>
          <w:sz w:val="22"/>
          <w:szCs w:val="22"/>
        </w:rPr>
        <w:t xml:space="preserve"> polskim (</w:t>
      </w:r>
      <w:r>
        <w:rPr>
          <w:rFonts w:asciiTheme="majorHAnsi" w:hAnsiTheme="majorHAnsi" w:cstheme="majorHAnsi"/>
          <w:sz w:val="22"/>
          <w:szCs w:val="22"/>
        </w:rPr>
        <w:t xml:space="preserve">np. </w:t>
      </w:r>
      <w:r w:rsidRPr="006C0E5A">
        <w:rPr>
          <w:rFonts w:asciiTheme="majorHAnsi" w:hAnsiTheme="majorHAnsi" w:cstheme="majorHAnsi"/>
          <w:bCs w:val="0"/>
          <w:sz w:val="22"/>
          <w:szCs w:val="22"/>
        </w:rPr>
        <w:t>karty charakterystyki, etykiety wskazanego</w:t>
      </w:r>
      <w:r>
        <w:rPr>
          <w:rFonts w:asciiTheme="majorHAnsi" w:hAnsiTheme="majorHAnsi" w:cstheme="majorHAnsi"/>
          <w:bCs w:val="0"/>
          <w:sz w:val="22"/>
          <w:szCs w:val="22"/>
        </w:rPr>
        <w:t xml:space="preserve"> </w:t>
      </w:r>
      <w:r w:rsidRPr="006C0E5A">
        <w:rPr>
          <w:rFonts w:asciiTheme="majorHAnsi" w:hAnsiTheme="majorHAnsi" w:cstheme="majorHAnsi"/>
          <w:bCs w:val="0"/>
          <w:sz w:val="22"/>
          <w:szCs w:val="22"/>
        </w:rPr>
        <w:t>nawozu lub broszury producenta nawozu)</w:t>
      </w:r>
      <w:r w:rsidRPr="006C0E5A">
        <w:rPr>
          <w:rFonts w:asciiTheme="majorHAnsi" w:hAnsiTheme="majorHAnsi" w:cstheme="majorHAnsi"/>
          <w:sz w:val="22"/>
          <w:szCs w:val="22"/>
        </w:rPr>
        <w:t xml:space="preserve"> potwierdzające spełnienie </w:t>
      </w:r>
      <w:r>
        <w:rPr>
          <w:rFonts w:asciiTheme="majorHAnsi" w:hAnsiTheme="majorHAnsi" w:cstheme="majorHAnsi"/>
          <w:sz w:val="22"/>
          <w:szCs w:val="22"/>
        </w:rPr>
        <w:t xml:space="preserve">w </w:t>
      </w:r>
      <w:r>
        <w:rPr>
          <w:rFonts w:asciiTheme="majorHAnsi" w:hAnsiTheme="majorHAnsi" w:cstheme="majorHAnsi"/>
          <w:bCs w:val="0"/>
          <w:sz w:val="22"/>
          <w:szCs w:val="22"/>
        </w:rPr>
        <w:t>kryteriach oceny ofert</w:t>
      </w:r>
      <w:r w:rsidRPr="006C0E5A">
        <w:rPr>
          <w:rFonts w:asciiTheme="majorHAnsi" w:hAnsiTheme="majorHAnsi" w:cstheme="majorHAnsi"/>
          <w:bCs w:val="0"/>
          <w:sz w:val="22"/>
          <w:szCs w:val="22"/>
        </w:rPr>
        <w:t xml:space="preserve"> </w:t>
      </w:r>
      <w:r w:rsidR="001368F4" w:rsidRPr="001368F4">
        <w:rPr>
          <w:rFonts w:asciiTheme="majorHAnsi" w:hAnsiTheme="majorHAnsi" w:cstheme="majorHAnsi"/>
          <w:sz w:val="22"/>
          <w:szCs w:val="22"/>
        </w:rPr>
        <w:lastRenderedPageBreak/>
        <w:t>zawartoś</w:t>
      </w:r>
      <w:r w:rsidR="001368F4">
        <w:rPr>
          <w:rFonts w:asciiTheme="majorHAnsi" w:hAnsiTheme="majorHAnsi" w:cstheme="majorHAnsi"/>
          <w:sz w:val="22"/>
          <w:szCs w:val="22"/>
        </w:rPr>
        <w:t>ci</w:t>
      </w:r>
      <w:r w:rsidR="001368F4" w:rsidRPr="001368F4">
        <w:rPr>
          <w:rFonts w:asciiTheme="majorHAnsi" w:hAnsiTheme="majorHAnsi" w:cstheme="majorHAnsi"/>
          <w:sz w:val="22"/>
          <w:szCs w:val="22"/>
        </w:rPr>
        <w:t xml:space="preserve"> dodatkowego składnika - tlenku potasu</w:t>
      </w:r>
      <w:r w:rsidR="000C407D">
        <w:rPr>
          <w:rFonts w:asciiTheme="majorHAnsi" w:hAnsiTheme="majorHAnsi" w:cstheme="majorHAnsi"/>
          <w:sz w:val="22"/>
          <w:szCs w:val="22"/>
        </w:rPr>
        <w:t xml:space="preserve"> </w:t>
      </w:r>
      <w:r w:rsidR="000C407D" w:rsidRPr="000C407D">
        <w:rPr>
          <w:rFonts w:asciiTheme="majorHAnsi" w:hAnsiTheme="majorHAnsi" w:cstheme="majorHAnsi"/>
          <w:sz w:val="22"/>
          <w:szCs w:val="22"/>
        </w:rPr>
        <w:t>(K2O)</w:t>
      </w:r>
      <w:r w:rsidRPr="006C0E5A">
        <w:rPr>
          <w:rFonts w:asciiTheme="majorHAnsi" w:hAnsiTheme="majorHAnsi" w:cstheme="majorHAnsi"/>
          <w:bCs w:val="0"/>
          <w:sz w:val="22"/>
          <w:szCs w:val="22"/>
        </w:rPr>
        <w:t>,</w:t>
      </w:r>
      <w:r w:rsidRPr="006C0E5A">
        <w:rPr>
          <w:rFonts w:cs="Calibri"/>
          <w:b/>
          <w:sz w:val="22"/>
          <w:szCs w:val="22"/>
        </w:rPr>
        <w:t xml:space="preserve"> </w:t>
      </w:r>
      <w:r w:rsidRPr="006C0E5A">
        <w:rPr>
          <w:rFonts w:asciiTheme="majorHAnsi" w:hAnsiTheme="majorHAnsi" w:cstheme="majorHAnsi"/>
          <w:sz w:val="22"/>
          <w:szCs w:val="22"/>
        </w:rPr>
        <w:t>służące potwierdzeniu zgodności z kryteriami określonymi w opisie kryteriów oceny ofert</w:t>
      </w:r>
      <w:r>
        <w:rPr>
          <w:rFonts w:cs="Calibri"/>
          <w:bCs w:val="0"/>
          <w:sz w:val="22"/>
          <w:szCs w:val="22"/>
        </w:rPr>
        <w:t>;</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1BA69DC5" w:rsidR="00132573" w:rsidRPr="00104E43" w:rsidRDefault="00132573" w:rsidP="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223765">
        <w:rPr>
          <w:rFonts w:asciiTheme="majorHAnsi" w:hAnsiTheme="majorHAnsi" w:cstheme="majorHAnsi"/>
          <w:sz w:val="22"/>
          <w:szCs w:val="22"/>
        </w:rPr>
        <w:t>;</w:t>
      </w:r>
    </w:p>
    <w:p w14:paraId="464386E0" w14:textId="61FF5C44" w:rsidR="00132573" w:rsidRPr="00104E43" w:rsidRDefault="00132573" w:rsidP="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w:t>
      </w:r>
      <w:r w:rsidR="00223765">
        <w:rPr>
          <w:rFonts w:asciiTheme="majorHAnsi" w:hAnsiTheme="majorHAnsi" w:cstheme="majorHAnsi"/>
          <w:sz w:val="22"/>
          <w:szCs w:val="22"/>
        </w:rPr>
        <w:t>;</w:t>
      </w:r>
      <w:r w:rsidRPr="00104E43">
        <w:rPr>
          <w:rFonts w:asciiTheme="majorHAnsi" w:hAnsiTheme="majorHAnsi" w:cstheme="majorHAnsi"/>
          <w:sz w:val="22"/>
          <w:szCs w:val="22"/>
        </w:rPr>
        <w:t xml:space="preserve"> </w:t>
      </w:r>
    </w:p>
    <w:p w14:paraId="279A255B" w14:textId="7C7B4C3D" w:rsidR="00132573" w:rsidRPr="00104E43" w:rsidRDefault="00132573" w:rsidP="00132573">
      <w:pPr>
        <w:numPr>
          <w:ilvl w:val="0"/>
          <w:numId w:val="46"/>
        </w:numPr>
        <w:tabs>
          <w:tab w:val="left" w:pos="1134"/>
        </w:tabs>
        <w:spacing w:line="300" w:lineRule="auto"/>
        <w:ind w:left="1134" w:hanging="425"/>
        <w:jc w:val="both"/>
        <w:rPr>
          <w:rFonts w:asciiTheme="majorHAnsi" w:hAnsiTheme="majorHAnsi" w:cstheme="majorHAnsi"/>
          <w:b/>
          <w:sz w:val="22"/>
          <w:szCs w:val="22"/>
        </w:rPr>
      </w:pPr>
      <w:bookmarkStart w:id="61"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udzielenie</w:t>
      </w:r>
      <w:r w:rsidRPr="00526687">
        <w:rPr>
          <w:rFonts w:asciiTheme="majorHAnsi" w:hAnsiTheme="majorHAnsi" w:cstheme="majorHAnsi"/>
          <w:sz w:val="22"/>
          <w:szCs w:val="22"/>
        </w:rPr>
        <w:t xml:space="preserve"> zamówienia (wzór – załącznik nr 2 do SWZ) </w:t>
      </w:r>
      <w:r w:rsidR="00F91AEC" w:rsidRPr="00526687">
        <w:rPr>
          <w:rFonts w:asciiTheme="majorHAnsi" w:hAnsiTheme="majorHAnsi" w:cstheme="majorHAnsi"/>
          <w:sz w:val="22"/>
          <w:szCs w:val="22"/>
        </w:rPr>
        <w:br/>
      </w:r>
      <w:r w:rsidRPr="00526687">
        <w:rPr>
          <w:rFonts w:asciiTheme="majorHAnsi" w:hAnsiTheme="majorHAnsi" w:cstheme="majorHAnsi"/>
          <w:sz w:val="22"/>
          <w:szCs w:val="22"/>
        </w:rPr>
        <w:t>– dla każdego z podmiotów oddzielnie</w:t>
      </w:r>
      <w:r w:rsidR="00223765">
        <w:rPr>
          <w:rFonts w:asciiTheme="majorHAnsi" w:hAnsiTheme="majorHAnsi" w:cstheme="majorHAnsi"/>
          <w:sz w:val="22"/>
          <w:szCs w:val="22"/>
        </w:rPr>
        <w:t>;</w:t>
      </w:r>
    </w:p>
    <w:p w14:paraId="5E07F658" w14:textId="77777777" w:rsidR="00132573" w:rsidRPr="00526687" w:rsidRDefault="00132573" w:rsidP="00132573">
      <w:pPr>
        <w:numPr>
          <w:ilvl w:val="0"/>
          <w:numId w:val="46"/>
        </w:numPr>
        <w:tabs>
          <w:tab w:val="left" w:pos="1276"/>
        </w:tabs>
        <w:spacing w:line="300" w:lineRule="auto"/>
        <w:ind w:left="1134" w:hanging="425"/>
        <w:contextualSpacing/>
        <w:jc w:val="both"/>
        <w:rPr>
          <w:rFonts w:asciiTheme="majorHAnsi" w:hAnsiTheme="majorHAnsi" w:cstheme="majorHAnsi"/>
          <w:b/>
          <w:sz w:val="22"/>
          <w:szCs w:val="22"/>
          <w:u w:val="single"/>
        </w:rPr>
      </w:pPr>
      <w:r w:rsidRPr="00526687">
        <w:rPr>
          <w:rFonts w:asciiTheme="majorHAnsi" w:hAnsiTheme="majorHAnsi" w:cstheme="majorHAnsi"/>
          <w:b/>
          <w:sz w:val="22"/>
          <w:szCs w:val="22"/>
        </w:rPr>
        <w:t xml:space="preserve">wykaz rozwiązań równoważnych </w:t>
      </w:r>
      <w:r w:rsidRPr="00526687">
        <w:rPr>
          <w:rFonts w:asciiTheme="majorHAnsi" w:hAnsiTheme="majorHAnsi" w:cstheme="majorHAnsi"/>
          <w:sz w:val="22"/>
          <w:szCs w:val="22"/>
        </w:rPr>
        <w:t xml:space="preserve">– wykonawca, który powołuje się na rozwiązania równoważne, jest zobowiązany wykazać, że oferowane przez niego rozwiązanie spełnia wymagania określone przez zamawiającego. W takim przypadku wykonawca </w:t>
      </w:r>
      <w:r w:rsidRPr="00526687">
        <w:rPr>
          <w:rFonts w:asciiTheme="majorHAnsi" w:hAnsiTheme="majorHAnsi" w:cstheme="majorHAnsi"/>
          <w:sz w:val="22"/>
          <w:szCs w:val="22"/>
          <w:u w:val="single"/>
        </w:rPr>
        <w:t>załącza do oferty wykaz rozwiązań równoważnych z jego opisem lub normami.</w:t>
      </w:r>
    </w:p>
    <w:bookmarkEnd w:id="61"/>
    <w:p w14:paraId="000E0F5B" w14:textId="35FBAB5A"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w:t>
      </w:r>
      <w:r w:rsidRPr="00526687">
        <w:rPr>
          <w:rFonts w:asciiTheme="majorHAnsi" w:hAnsiTheme="majorHAnsi" w:cstheme="majorHAnsi"/>
          <w:sz w:val="22"/>
          <w:szCs w:val="22"/>
        </w:rPr>
        <w:t xml:space="preserve">w danej części, </w:t>
      </w:r>
      <w:r w:rsidRPr="00104E43">
        <w:rPr>
          <w:rFonts w:asciiTheme="majorHAnsi" w:hAnsiTheme="majorHAnsi" w:cstheme="majorHAnsi"/>
          <w:sz w:val="22"/>
          <w:szCs w:val="22"/>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w:t>
      </w:r>
      <w:r w:rsidRPr="00526687">
        <w:rPr>
          <w:rFonts w:asciiTheme="majorHAnsi" w:hAnsiTheme="majorHAnsi" w:cstheme="majorHAnsi"/>
          <w:sz w:val="22"/>
          <w:szCs w:val="22"/>
        </w:rPr>
        <w:t xml:space="preserve">VII </w:t>
      </w:r>
      <w:r w:rsidR="00526687" w:rsidRPr="00526687">
        <w:rPr>
          <w:rFonts w:asciiTheme="majorHAnsi" w:hAnsiTheme="majorHAnsi" w:cstheme="majorHAnsi"/>
          <w:sz w:val="22"/>
          <w:szCs w:val="22"/>
        </w:rPr>
        <w:t>ust.</w:t>
      </w:r>
      <w:r w:rsidRPr="00526687">
        <w:rPr>
          <w:rFonts w:asciiTheme="majorHAnsi" w:hAnsiTheme="majorHAnsi" w:cstheme="majorHAnsi"/>
          <w:sz w:val="22"/>
          <w:szCs w:val="22"/>
        </w:rPr>
        <w:t xml:space="preserve"> 6 SWZ.</w:t>
      </w:r>
    </w:p>
    <w:p w14:paraId="366FC377" w14:textId="77777777" w:rsidR="00132573" w:rsidRPr="00104E43" w:rsidRDefault="00132573" w:rsidP="00132573">
      <w:pPr>
        <w:numPr>
          <w:ilvl w:val="0"/>
          <w:numId w:val="49"/>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12E97EE7" w:rsidR="00132573" w:rsidRPr="00104E43" w:rsidRDefault="00132573"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Pr="00104E43">
          <w:rPr>
            <w:rFonts w:asciiTheme="majorHAnsi" w:hAnsiTheme="majorHAnsi" w:cstheme="majorHAnsi"/>
            <w:color w:val="0000FF"/>
            <w:sz w:val="22"/>
            <w:szCs w:val="22"/>
            <w:u w:val="single"/>
          </w:rPr>
          <w:t>https://platformazakupowa.pl/strona/45-instrukcje</w:t>
        </w:r>
      </w:hyperlink>
      <w:r w:rsidR="00526687">
        <w:rPr>
          <w:rFonts w:asciiTheme="majorHAnsi" w:hAnsiTheme="majorHAnsi" w:cstheme="majorHAnsi"/>
          <w:color w:val="0000FF"/>
          <w:sz w:val="22"/>
          <w:szCs w:val="22"/>
          <w:u w:val="single"/>
        </w:rPr>
        <w:t>.</w:t>
      </w:r>
    </w:p>
    <w:p w14:paraId="267ED980"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62" w:name="_Hlk2779437"/>
      <w:r w:rsidRPr="00104E43">
        <w:rPr>
          <w:rFonts w:asciiTheme="majorHAnsi" w:hAnsiTheme="majorHAnsi" w:cstheme="majorHAnsi"/>
          <w:sz w:val="22"/>
          <w:szCs w:val="22"/>
        </w:rPr>
        <w:t xml:space="preserve"> umieścić na </w:t>
      </w:r>
      <w:r w:rsidRPr="00526687">
        <w:rPr>
          <w:rFonts w:asciiTheme="majorHAnsi" w:hAnsiTheme="majorHAnsi" w:cstheme="majorHAnsi"/>
          <w:sz w:val="22"/>
          <w:szCs w:val="22"/>
        </w:rPr>
        <w:t xml:space="preserve">Platformie pod </w:t>
      </w:r>
      <w:r w:rsidRPr="00104E43">
        <w:rPr>
          <w:rFonts w:asciiTheme="majorHAnsi" w:hAnsiTheme="majorHAnsi" w:cstheme="majorHAnsi"/>
          <w:sz w:val="22"/>
          <w:szCs w:val="22"/>
        </w:rPr>
        <w:t xml:space="preserve">adresem: </w:t>
      </w:r>
    </w:p>
    <w:bookmarkStart w:id="63" w:name="_Hlk3297649"/>
    <w:p w14:paraId="042E56A3" w14:textId="3A59CCF6" w:rsidR="00526687" w:rsidRPr="00526687" w:rsidRDefault="00526687" w:rsidP="00526687">
      <w:pPr>
        <w:spacing w:line="300" w:lineRule="auto"/>
        <w:ind w:left="709"/>
        <w:jc w:val="both"/>
        <w:rPr>
          <w:rFonts w:asciiTheme="majorHAnsi" w:hAnsiTheme="majorHAnsi" w:cstheme="majorHAnsi"/>
          <w:sz w:val="22"/>
          <w:szCs w:val="22"/>
        </w:rPr>
      </w:pPr>
      <w:r>
        <w:rPr>
          <w:rFonts w:asciiTheme="majorHAnsi" w:hAnsiTheme="majorHAnsi" w:cstheme="majorHAnsi"/>
          <w:color w:val="0000FF"/>
          <w:sz w:val="22"/>
          <w:szCs w:val="22"/>
          <w:u w:val="single"/>
        </w:rPr>
        <w:fldChar w:fldCharType="begin"/>
      </w:r>
      <w:r>
        <w:rPr>
          <w:rFonts w:asciiTheme="majorHAnsi" w:hAnsiTheme="majorHAnsi" w:cstheme="majorHAnsi"/>
          <w:color w:val="0000FF"/>
          <w:sz w:val="22"/>
          <w:szCs w:val="22"/>
          <w:u w:val="single"/>
        </w:rPr>
        <w:instrText>HYPERLINK "</w:instrText>
      </w:r>
      <w:r w:rsidRPr="00526687">
        <w:rPr>
          <w:rFonts w:asciiTheme="majorHAnsi" w:hAnsiTheme="majorHAnsi" w:cstheme="majorHAnsi"/>
          <w:color w:val="0000FF"/>
          <w:sz w:val="22"/>
          <w:szCs w:val="22"/>
          <w:u w:val="single"/>
        </w:rPr>
        <w:instrText>https://platformazakupowa.pl/transakcja/987300</w:instrText>
      </w:r>
      <w:r>
        <w:rPr>
          <w:rFonts w:asciiTheme="majorHAnsi" w:hAnsiTheme="majorHAnsi" w:cstheme="majorHAnsi"/>
          <w:color w:val="0000FF"/>
          <w:sz w:val="22"/>
          <w:szCs w:val="22"/>
          <w:u w:val="single"/>
        </w:rPr>
        <w:instrText>"</w:instrText>
      </w:r>
      <w:r>
        <w:rPr>
          <w:rFonts w:asciiTheme="majorHAnsi" w:hAnsiTheme="majorHAnsi" w:cstheme="majorHAnsi"/>
          <w:color w:val="0000FF"/>
          <w:sz w:val="22"/>
          <w:szCs w:val="22"/>
          <w:u w:val="single"/>
        </w:rPr>
      </w:r>
      <w:r>
        <w:rPr>
          <w:rFonts w:asciiTheme="majorHAnsi" w:hAnsiTheme="majorHAnsi" w:cstheme="majorHAnsi"/>
          <w:color w:val="0000FF"/>
          <w:sz w:val="22"/>
          <w:szCs w:val="22"/>
          <w:u w:val="single"/>
        </w:rPr>
        <w:fldChar w:fldCharType="separate"/>
      </w:r>
      <w:r w:rsidRPr="00F734B1">
        <w:rPr>
          <w:rStyle w:val="Hipercze"/>
          <w:rFonts w:asciiTheme="majorHAnsi" w:hAnsiTheme="majorHAnsi" w:cstheme="majorHAnsi"/>
          <w:sz w:val="22"/>
          <w:szCs w:val="22"/>
        </w:rPr>
        <w:t>https://platformazakupowa.pl/transakcja/987300</w:t>
      </w:r>
      <w:r>
        <w:rPr>
          <w:rFonts w:asciiTheme="majorHAnsi" w:hAnsiTheme="majorHAnsi" w:cstheme="majorHAnsi"/>
          <w:color w:val="0000FF"/>
          <w:sz w:val="22"/>
          <w:szCs w:val="22"/>
          <w:u w:val="single"/>
        </w:rPr>
        <w:fldChar w:fldCharType="end"/>
      </w:r>
    </w:p>
    <w:p w14:paraId="4C1E7A7C" w14:textId="04DC5BF5"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Termin składania </w:t>
      </w:r>
      <w:r w:rsidRPr="00573493">
        <w:rPr>
          <w:rFonts w:asciiTheme="majorHAnsi" w:hAnsiTheme="majorHAnsi" w:cstheme="majorHAnsi"/>
          <w:sz w:val="22"/>
          <w:szCs w:val="22"/>
        </w:rPr>
        <w:t xml:space="preserve">ofert: </w:t>
      </w:r>
      <w:r w:rsidRPr="00573493">
        <w:rPr>
          <w:rFonts w:asciiTheme="majorHAnsi" w:hAnsiTheme="majorHAnsi" w:cstheme="majorHAnsi"/>
          <w:b/>
          <w:bCs w:val="0"/>
          <w:sz w:val="22"/>
          <w:szCs w:val="22"/>
        </w:rPr>
        <w:t xml:space="preserve">do </w:t>
      </w:r>
      <w:r w:rsidR="00526687" w:rsidRPr="00573493">
        <w:rPr>
          <w:rFonts w:asciiTheme="majorHAnsi" w:hAnsiTheme="majorHAnsi" w:cstheme="majorHAnsi"/>
          <w:b/>
          <w:bCs w:val="0"/>
          <w:sz w:val="22"/>
          <w:szCs w:val="22"/>
        </w:rPr>
        <w:t>0</w:t>
      </w:r>
      <w:r w:rsidR="00573493" w:rsidRPr="00573493">
        <w:rPr>
          <w:rFonts w:asciiTheme="majorHAnsi" w:hAnsiTheme="majorHAnsi" w:cstheme="majorHAnsi"/>
          <w:b/>
          <w:bCs w:val="0"/>
          <w:sz w:val="22"/>
          <w:szCs w:val="22"/>
        </w:rPr>
        <w:t>9</w:t>
      </w:r>
      <w:r w:rsidR="00526687" w:rsidRPr="00573493">
        <w:rPr>
          <w:rFonts w:asciiTheme="majorHAnsi" w:hAnsiTheme="majorHAnsi" w:cstheme="majorHAnsi"/>
          <w:b/>
          <w:bCs w:val="0"/>
          <w:sz w:val="22"/>
          <w:szCs w:val="22"/>
        </w:rPr>
        <w:t>.10</w:t>
      </w:r>
      <w:r w:rsidRPr="00573493">
        <w:rPr>
          <w:rFonts w:asciiTheme="majorHAnsi" w:hAnsiTheme="majorHAnsi" w:cstheme="majorHAnsi"/>
          <w:b/>
          <w:bCs w:val="0"/>
          <w:sz w:val="22"/>
          <w:szCs w:val="22"/>
        </w:rPr>
        <w:t>.</w:t>
      </w:r>
      <w:r w:rsidR="00DB59F9" w:rsidRPr="00573493">
        <w:rPr>
          <w:rFonts w:asciiTheme="majorHAnsi" w:hAnsiTheme="majorHAnsi" w:cstheme="majorHAnsi"/>
          <w:b/>
          <w:bCs w:val="0"/>
          <w:sz w:val="22"/>
          <w:szCs w:val="22"/>
        </w:rPr>
        <w:t>2024</w:t>
      </w:r>
      <w:r w:rsidRPr="00573493">
        <w:rPr>
          <w:rFonts w:asciiTheme="majorHAnsi" w:hAnsiTheme="majorHAnsi" w:cstheme="majorHAnsi"/>
          <w:b/>
          <w:bCs w:val="0"/>
          <w:sz w:val="22"/>
          <w:szCs w:val="22"/>
        </w:rPr>
        <w:t xml:space="preserve"> r</w:t>
      </w:r>
      <w:r w:rsidRPr="00573493">
        <w:rPr>
          <w:rFonts w:asciiTheme="majorHAnsi" w:hAnsiTheme="majorHAnsi" w:cstheme="majorHAnsi"/>
          <w:sz w:val="22"/>
          <w:szCs w:val="22"/>
        </w:rPr>
        <w:t xml:space="preserve">., do godz. </w:t>
      </w:r>
      <w:r w:rsidRPr="00573493">
        <w:rPr>
          <w:rFonts w:asciiTheme="majorHAnsi" w:hAnsiTheme="majorHAnsi" w:cstheme="majorHAnsi"/>
          <w:b/>
          <w:bCs w:val="0"/>
          <w:sz w:val="22"/>
          <w:szCs w:val="22"/>
        </w:rPr>
        <w:t>10:00.</w:t>
      </w:r>
      <w:r w:rsidRPr="00573493">
        <w:rPr>
          <w:rFonts w:asciiTheme="majorHAnsi" w:hAnsiTheme="majorHAnsi" w:cstheme="majorHAnsi"/>
          <w:sz w:val="22"/>
          <w:szCs w:val="22"/>
        </w:rPr>
        <w:t xml:space="preserve"> </w:t>
      </w:r>
    </w:p>
    <w:bookmarkEnd w:id="63"/>
    <w:p w14:paraId="484DD245" w14:textId="77777777"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 wypełnieniu Formularza składania oferty i załadowaniu wszystkich wymaganych załączników należy kliknąć przycisk „Przejdź do podsumowania”. Za datę złożenia oferty przyjmuje się datę jej </w:t>
      </w:r>
      <w:r w:rsidRPr="00104E43">
        <w:rPr>
          <w:rFonts w:asciiTheme="majorHAnsi" w:hAnsiTheme="majorHAnsi" w:cstheme="majorHAnsi"/>
          <w:sz w:val="22"/>
          <w:szCs w:val="22"/>
        </w:rPr>
        <w:lastRenderedPageBreak/>
        <w:t>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62"/>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380C8954"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w:t>
      </w:r>
      <w:r w:rsidRPr="00573493">
        <w:rPr>
          <w:rFonts w:asciiTheme="majorHAnsi" w:hAnsiTheme="majorHAnsi" w:cstheme="majorHAnsi"/>
          <w:sz w:val="22"/>
          <w:szCs w:val="22"/>
          <w:u w:val="single"/>
        </w:rPr>
        <w:t xml:space="preserve">nastąpi </w:t>
      </w:r>
      <w:r w:rsidR="00526687" w:rsidRPr="00573493">
        <w:rPr>
          <w:rFonts w:asciiTheme="majorHAnsi" w:hAnsiTheme="majorHAnsi" w:cstheme="majorHAnsi"/>
          <w:b/>
          <w:bCs w:val="0"/>
          <w:sz w:val="22"/>
          <w:szCs w:val="22"/>
          <w:u w:val="single"/>
        </w:rPr>
        <w:t>0</w:t>
      </w:r>
      <w:r w:rsidR="00573493" w:rsidRPr="00573493">
        <w:rPr>
          <w:rFonts w:asciiTheme="majorHAnsi" w:hAnsiTheme="majorHAnsi" w:cstheme="majorHAnsi"/>
          <w:b/>
          <w:bCs w:val="0"/>
          <w:sz w:val="22"/>
          <w:szCs w:val="22"/>
          <w:u w:val="single"/>
        </w:rPr>
        <w:t>9</w:t>
      </w:r>
      <w:r w:rsidRPr="00573493">
        <w:rPr>
          <w:rFonts w:asciiTheme="majorHAnsi" w:hAnsiTheme="majorHAnsi" w:cstheme="majorHAnsi"/>
          <w:b/>
          <w:bCs w:val="0"/>
          <w:sz w:val="22"/>
          <w:szCs w:val="22"/>
          <w:u w:val="single"/>
        </w:rPr>
        <w:t>.</w:t>
      </w:r>
      <w:r w:rsidR="00526687" w:rsidRPr="00573493">
        <w:rPr>
          <w:rFonts w:asciiTheme="majorHAnsi" w:hAnsiTheme="majorHAnsi" w:cstheme="majorHAnsi"/>
          <w:b/>
          <w:bCs w:val="0"/>
          <w:sz w:val="22"/>
          <w:szCs w:val="22"/>
          <w:u w:val="single"/>
        </w:rPr>
        <w:t>10</w:t>
      </w:r>
      <w:r w:rsidRPr="00573493">
        <w:rPr>
          <w:rFonts w:asciiTheme="majorHAnsi" w:hAnsiTheme="majorHAnsi" w:cstheme="majorHAnsi"/>
          <w:b/>
          <w:bCs w:val="0"/>
          <w:sz w:val="22"/>
          <w:szCs w:val="22"/>
          <w:u w:val="single"/>
        </w:rPr>
        <w:t>.</w:t>
      </w:r>
      <w:r w:rsidR="00DB59F9" w:rsidRPr="00573493">
        <w:rPr>
          <w:rFonts w:asciiTheme="majorHAnsi" w:hAnsiTheme="majorHAnsi" w:cstheme="majorHAnsi"/>
          <w:b/>
          <w:bCs w:val="0"/>
          <w:sz w:val="22"/>
          <w:szCs w:val="22"/>
          <w:u w:val="single"/>
        </w:rPr>
        <w:t>2024</w:t>
      </w:r>
      <w:r w:rsidRPr="00573493">
        <w:rPr>
          <w:rFonts w:asciiTheme="majorHAnsi" w:hAnsiTheme="majorHAnsi" w:cstheme="majorHAnsi"/>
          <w:b/>
          <w:bCs w:val="0"/>
          <w:sz w:val="22"/>
          <w:szCs w:val="22"/>
          <w:u w:val="single"/>
        </w:rPr>
        <w:t xml:space="preserve"> r.</w:t>
      </w:r>
      <w:r w:rsidRPr="00573493">
        <w:rPr>
          <w:rFonts w:asciiTheme="majorHAnsi" w:hAnsiTheme="majorHAnsi" w:cstheme="majorHAnsi"/>
          <w:sz w:val="22"/>
          <w:szCs w:val="22"/>
          <w:u w:val="single"/>
        </w:rPr>
        <w:t xml:space="preserve">, o godz. </w:t>
      </w:r>
      <w:r w:rsidRPr="00573493">
        <w:rPr>
          <w:rFonts w:asciiTheme="majorHAnsi" w:hAnsiTheme="majorHAnsi" w:cstheme="majorHAnsi"/>
          <w:b/>
          <w:bCs w:val="0"/>
          <w:sz w:val="22"/>
          <w:szCs w:val="22"/>
          <w:u w:val="single"/>
        </w:rPr>
        <w:t>1</w:t>
      </w:r>
      <w:r w:rsidR="00526687" w:rsidRPr="00573493">
        <w:rPr>
          <w:rFonts w:asciiTheme="majorHAnsi" w:hAnsiTheme="majorHAnsi" w:cstheme="majorHAnsi"/>
          <w:b/>
          <w:bCs w:val="0"/>
          <w:sz w:val="22"/>
          <w:szCs w:val="22"/>
          <w:u w:val="single"/>
        </w:rPr>
        <w:t>0</w:t>
      </w:r>
      <w:r w:rsidRPr="00573493">
        <w:rPr>
          <w:rFonts w:asciiTheme="majorHAnsi" w:hAnsiTheme="majorHAnsi" w:cstheme="majorHAnsi"/>
          <w:b/>
          <w:bCs w:val="0"/>
          <w:sz w:val="22"/>
          <w:szCs w:val="22"/>
          <w:u w:val="single"/>
        </w:rPr>
        <w:t>:</w:t>
      </w:r>
      <w:r w:rsidR="00526687" w:rsidRPr="00573493">
        <w:rPr>
          <w:rFonts w:asciiTheme="majorHAnsi" w:hAnsiTheme="majorHAnsi" w:cstheme="majorHAnsi"/>
          <w:b/>
          <w:bCs w:val="0"/>
          <w:sz w:val="22"/>
          <w:szCs w:val="22"/>
          <w:u w:val="single"/>
        </w:rPr>
        <w:t>1</w:t>
      </w:r>
      <w:r w:rsidRPr="00573493">
        <w:rPr>
          <w:rFonts w:asciiTheme="majorHAnsi" w:hAnsiTheme="majorHAnsi" w:cstheme="majorHAnsi"/>
          <w:b/>
          <w:bCs w:val="0"/>
          <w:sz w:val="22"/>
          <w:szCs w:val="22"/>
          <w:u w:val="single"/>
        </w:rPr>
        <w:t>0</w:t>
      </w:r>
      <w:r w:rsidRPr="00573493">
        <w:rPr>
          <w:rFonts w:asciiTheme="majorHAnsi" w:hAnsiTheme="majorHAnsi" w:cstheme="majorHAnsi"/>
          <w:sz w:val="22"/>
          <w:szCs w:val="22"/>
        </w:rPr>
        <w:t xml:space="preserve"> </w:t>
      </w:r>
    </w:p>
    <w:p w14:paraId="48102A80"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2CF8F491" w14:textId="7E0E4FC9" w:rsidR="00132573" w:rsidRPr="00526687" w:rsidRDefault="00132573" w:rsidP="00132573">
      <w:pPr>
        <w:numPr>
          <w:ilvl w:val="0"/>
          <w:numId w:val="20"/>
        </w:numPr>
        <w:tabs>
          <w:tab w:val="num" w:pos="709"/>
        </w:tabs>
        <w:spacing w:line="288" w:lineRule="auto"/>
        <w:ind w:left="709" w:hanging="425"/>
        <w:jc w:val="both"/>
        <w:rPr>
          <w:rFonts w:asciiTheme="majorHAnsi" w:hAnsiTheme="majorHAnsi" w:cstheme="majorHAnsi"/>
          <w:sz w:val="22"/>
          <w:szCs w:val="22"/>
        </w:rPr>
      </w:pPr>
      <w:r w:rsidRPr="00526687">
        <w:rPr>
          <w:rFonts w:asciiTheme="majorHAnsi" w:hAnsiTheme="majorHAnsi" w:cstheme="majorHAnsi"/>
          <w:sz w:val="22"/>
          <w:szCs w:val="22"/>
        </w:rPr>
        <w:t xml:space="preserve">Cena </w:t>
      </w:r>
      <w:r w:rsidR="00526687" w:rsidRPr="00526687">
        <w:rPr>
          <w:rFonts w:asciiTheme="majorHAnsi" w:hAnsiTheme="majorHAnsi" w:cstheme="majorHAnsi"/>
          <w:sz w:val="22"/>
          <w:szCs w:val="22"/>
        </w:rPr>
        <w:t xml:space="preserve">łączna </w:t>
      </w:r>
      <w:r w:rsidRPr="00526687">
        <w:rPr>
          <w:rFonts w:asciiTheme="majorHAnsi" w:hAnsiTheme="majorHAnsi" w:cstheme="majorHAnsi"/>
          <w:sz w:val="22"/>
          <w:szCs w:val="22"/>
        </w:rPr>
        <w:t xml:space="preserve">podana przez Wykonawcę w formularzu oferty dla każdej części oddzielnie (wg wzoru stanowiącego załącznik nr 1 do SWZ) </w:t>
      </w:r>
      <w:r w:rsidR="00526687" w:rsidRPr="00526687">
        <w:rPr>
          <w:rFonts w:asciiTheme="majorHAnsi" w:hAnsiTheme="majorHAnsi" w:cstheme="majorHAnsi"/>
          <w:sz w:val="22"/>
          <w:szCs w:val="22"/>
        </w:rPr>
        <w:t>jest jedynie szacunkiem niezbędnym do wyboru najkorzystniejszej oferty. Sposób obliczenia ceny określono w formularzu ofertowym. Ilości poszczególnych rodzajów/typów Nawozów są ilościami orientacyjnymi i prognozowanymi.</w:t>
      </w:r>
    </w:p>
    <w:p w14:paraId="6B9E2C56" w14:textId="63170398" w:rsidR="00526687" w:rsidRPr="00526687" w:rsidRDefault="00526687" w:rsidP="00526687">
      <w:pPr>
        <w:numPr>
          <w:ilvl w:val="0"/>
          <w:numId w:val="20"/>
        </w:numPr>
        <w:tabs>
          <w:tab w:val="num" w:pos="709"/>
        </w:tabs>
        <w:spacing w:line="288" w:lineRule="auto"/>
        <w:ind w:left="709" w:hanging="425"/>
        <w:jc w:val="both"/>
        <w:rPr>
          <w:rFonts w:asciiTheme="majorHAnsi" w:hAnsiTheme="majorHAnsi" w:cstheme="majorHAnsi"/>
          <w:sz w:val="22"/>
          <w:szCs w:val="22"/>
        </w:rPr>
      </w:pPr>
      <w:r w:rsidRPr="00526687">
        <w:rPr>
          <w:rFonts w:asciiTheme="majorHAnsi" w:hAnsiTheme="majorHAnsi" w:cstheme="majorHAnsi"/>
          <w:sz w:val="22"/>
          <w:szCs w:val="22"/>
          <w:u w:val="single"/>
        </w:rPr>
        <w:t>UWAGA!</w:t>
      </w:r>
      <w:r w:rsidRPr="00526687">
        <w:rPr>
          <w:rFonts w:asciiTheme="majorHAnsi" w:hAnsiTheme="majorHAnsi" w:cstheme="majorHAnsi"/>
          <w:sz w:val="22"/>
          <w:szCs w:val="22"/>
        </w:rPr>
        <w:t xml:space="preserve"> Łączna cena brutto jest jedynie szacunkiem niezbędnym do wyboru najkorzystniejszej oferty. Ilości poszczególnych rodzajów/typów Nawozów są ilościami orientacyjnymi i prognozowanymi. Wiążące zarówno dla Wykonawcy jak i Zamawiającego będą jedynie ceny jednostkowe brutto, które zawierają wszystkie koszty realizacji zamówienia wraz z podatkiem od towarów i usług i pozostają niezmienne przez okres obowiązywania umowy.</w:t>
      </w:r>
    </w:p>
    <w:p w14:paraId="4E3E6386" w14:textId="66AD9DBF" w:rsidR="00132573" w:rsidRPr="00104E43" w:rsidRDefault="00526687" w:rsidP="00526687">
      <w:pPr>
        <w:spacing w:line="288" w:lineRule="auto"/>
        <w:ind w:left="709"/>
        <w:jc w:val="both"/>
        <w:rPr>
          <w:rFonts w:asciiTheme="majorHAnsi" w:hAnsiTheme="majorHAnsi" w:cstheme="majorHAnsi"/>
          <w:sz w:val="22"/>
          <w:szCs w:val="22"/>
        </w:rPr>
      </w:pPr>
      <w:r w:rsidRPr="00526687">
        <w:rPr>
          <w:rFonts w:asciiTheme="majorHAnsi" w:hAnsiTheme="majorHAnsi" w:cstheme="majorHAnsi"/>
          <w:sz w:val="22"/>
          <w:szCs w:val="22"/>
        </w:rPr>
        <w:t>W cenie uwzględnia się podatek od towarów i usług oraz ewentualnie inne podatki, jeżeli odpowiednie przepisy tego wymagają.</w:t>
      </w:r>
    </w:p>
    <w:p w14:paraId="4A7CE19F" w14:textId="5E47594E"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zobowiązany jest podać cenę w złotych polskich </w:t>
      </w:r>
      <w:r w:rsidRPr="00526687">
        <w:rPr>
          <w:rFonts w:asciiTheme="majorHAnsi" w:hAnsiTheme="majorHAnsi" w:cstheme="majorHAnsi"/>
          <w:b/>
          <w:bCs w:val="0"/>
          <w:sz w:val="22"/>
          <w:szCs w:val="22"/>
        </w:rPr>
        <w:t>(</w:t>
      </w:r>
      <w:r w:rsidR="00526687" w:rsidRPr="00526687">
        <w:rPr>
          <w:rFonts w:asciiTheme="majorHAnsi" w:hAnsiTheme="majorHAnsi" w:cstheme="majorHAnsi"/>
          <w:b/>
          <w:bCs w:val="0"/>
          <w:sz w:val="22"/>
          <w:szCs w:val="22"/>
        </w:rPr>
        <w:t>liczbą</w:t>
      </w:r>
      <w:r w:rsidR="00526687">
        <w:rPr>
          <w:rFonts w:asciiTheme="majorHAnsi" w:hAnsiTheme="majorHAnsi" w:cstheme="majorHAnsi"/>
          <w:sz w:val="22"/>
          <w:szCs w:val="22"/>
        </w:rPr>
        <w:t xml:space="preserve"> </w:t>
      </w:r>
      <w:r w:rsidRPr="00104E43">
        <w:rPr>
          <w:rFonts w:asciiTheme="majorHAnsi" w:hAnsiTheme="majorHAnsi" w:cstheme="majorHAnsi"/>
          <w:b/>
          <w:sz w:val="22"/>
          <w:szCs w:val="22"/>
        </w:rPr>
        <w:t>z dokładnością do dwóch miejsc po przecinku</w:t>
      </w:r>
      <w:r w:rsidRPr="00526687">
        <w:rPr>
          <w:rFonts w:asciiTheme="majorHAnsi" w:hAnsiTheme="majorHAnsi" w:cstheme="majorHAnsi"/>
          <w:b/>
          <w:bCs w:val="0"/>
          <w:sz w:val="22"/>
          <w:szCs w:val="22"/>
        </w:rPr>
        <w:t>)</w:t>
      </w:r>
      <w:r w:rsidRPr="00526687">
        <w:rPr>
          <w:rFonts w:asciiTheme="majorHAnsi" w:hAnsiTheme="majorHAnsi" w:cstheme="majorHAnsi"/>
          <w:sz w:val="22"/>
          <w:szCs w:val="22"/>
        </w:rPr>
        <w:t xml:space="preserve">. Zasada </w:t>
      </w:r>
      <w:r w:rsidRPr="00104E43">
        <w:rPr>
          <w:rFonts w:asciiTheme="majorHAnsi" w:hAnsiTheme="majorHAnsi" w:cstheme="majorHAnsi"/>
          <w:sz w:val="22"/>
          <w:szCs w:val="22"/>
        </w:rPr>
        <w:t xml:space="preserve">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55615F51" w:rsidR="00132573" w:rsidRPr="00A24731" w:rsidRDefault="00132573" w:rsidP="00A24731">
      <w:pPr>
        <w:numPr>
          <w:ilvl w:val="0"/>
          <w:numId w:val="20"/>
        </w:numPr>
        <w:spacing w:line="300" w:lineRule="auto"/>
        <w:ind w:left="709" w:hanging="425"/>
        <w:jc w:val="both"/>
        <w:rPr>
          <w:rFonts w:cs="Calibri"/>
          <w:bCs w:val="0"/>
          <w:kern w:val="0"/>
          <w:sz w:val="22"/>
          <w:szCs w:val="22"/>
        </w:rPr>
      </w:pPr>
      <w:r w:rsidRPr="00A24731">
        <w:rPr>
          <w:rFonts w:asciiTheme="majorHAnsi" w:hAnsiTheme="majorHAnsi" w:cstheme="majorHAnsi"/>
          <w:sz w:val="22"/>
          <w:szCs w:val="22"/>
        </w:rPr>
        <w:t xml:space="preserve">Ceny jednostkowe brutto wskazane w </w:t>
      </w:r>
      <w:r w:rsidR="00A24731" w:rsidRPr="00A24731">
        <w:rPr>
          <w:rFonts w:asciiTheme="majorHAnsi" w:hAnsiTheme="majorHAnsi" w:cstheme="majorHAnsi"/>
          <w:sz w:val="22"/>
          <w:szCs w:val="22"/>
        </w:rPr>
        <w:t>f</w:t>
      </w:r>
      <w:r w:rsidRPr="00A24731">
        <w:rPr>
          <w:rFonts w:asciiTheme="majorHAnsi" w:hAnsiTheme="majorHAnsi" w:cstheme="majorHAnsi"/>
          <w:sz w:val="22"/>
          <w:szCs w:val="22"/>
        </w:rPr>
        <w:t xml:space="preserve">ormularzu </w:t>
      </w:r>
      <w:r w:rsidR="00A24731" w:rsidRPr="00A24731">
        <w:rPr>
          <w:rFonts w:asciiTheme="majorHAnsi" w:hAnsiTheme="majorHAnsi" w:cstheme="majorHAnsi"/>
          <w:sz w:val="22"/>
          <w:szCs w:val="22"/>
        </w:rPr>
        <w:t>o</w:t>
      </w:r>
      <w:r w:rsidR="00526687" w:rsidRPr="00A24731">
        <w:rPr>
          <w:rFonts w:asciiTheme="majorHAnsi" w:hAnsiTheme="majorHAnsi" w:cstheme="majorHAnsi"/>
          <w:sz w:val="22"/>
          <w:szCs w:val="22"/>
        </w:rPr>
        <w:t>fertowym</w:t>
      </w:r>
      <w:r w:rsidRPr="00A24731">
        <w:rPr>
          <w:rFonts w:asciiTheme="majorHAnsi" w:hAnsiTheme="majorHAnsi" w:cstheme="majorHAnsi"/>
          <w:sz w:val="22"/>
          <w:szCs w:val="22"/>
        </w:rPr>
        <w:t xml:space="preserve"> pozostają niezmienne przez okres obowiązywania umowy</w:t>
      </w:r>
      <w:r w:rsidR="00A24731" w:rsidRPr="00A24731">
        <w:rPr>
          <w:rFonts w:cs="Calibri"/>
          <w:bCs w:val="0"/>
          <w:kern w:val="0"/>
          <w:sz w:val="22"/>
          <w:szCs w:val="22"/>
        </w:rPr>
        <w:t xml:space="preserve"> i obejmują wszystkie koszty realizacji zamówienia wraz z podatkiem od towarów i usług.</w:t>
      </w:r>
    </w:p>
    <w:p w14:paraId="5153EC50" w14:textId="77777777"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 xml:space="preserve">–prawnych,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w:t>
      </w:r>
      <w:r w:rsidRPr="00104E43">
        <w:rPr>
          <w:rFonts w:asciiTheme="majorHAnsi" w:hAnsiTheme="majorHAnsi" w:cstheme="majorHAnsi"/>
          <w:sz w:val="22"/>
          <w:szCs w:val="22"/>
        </w:rPr>
        <w:lastRenderedPageBreak/>
        <w:t>z realizacją umowy. Należność wypłacona bezpośrednio takiemu wykonawcy nie będzie wówczas równa cenie oferty.</w:t>
      </w:r>
    </w:p>
    <w:p w14:paraId="1B9DA796" w14:textId="77777777"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11336CC5" w:rsidR="00132573" w:rsidRDefault="00132573" w:rsidP="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Przy wyborze oferty najkorzystniejszej </w:t>
      </w:r>
      <w:r w:rsidRPr="0092023F">
        <w:rPr>
          <w:rFonts w:asciiTheme="majorHAnsi" w:hAnsiTheme="majorHAnsi" w:cstheme="majorHAnsi"/>
          <w:sz w:val="22"/>
          <w:szCs w:val="22"/>
        </w:rPr>
        <w:t xml:space="preserve">Zamawiający będzie </w:t>
      </w:r>
      <w:r w:rsidRPr="00104E43">
        <w:rPr>
          <w:rFonts w:asciiTheme="majorHAnsi" w:hAnsiTheme="majorHAnsi" w:cstheme="majorHAnsi"/>
          <w:sz w:val="22"/>
          <w:szCs w:val="22"/>
        </w:rPr>
        <w:t>kierował się kryteriami:</w:t>
      </w:r>
    </w:p>
    <w:p w14:paraId="6EEC3EE4" w14:textId="3F9ED711" w:rsidR="00FE4272" w:rsidRPr="00FE4272" w:rsidRDefault="00FE4272" w:rsidP="00FE4272">
      <w:pPr>
        <w:tabs>
          <w:tab w:val="left" w:pos="3165"/>
        </w:tabs>
        <w:spacing w:line="300" w:lineRule="auto"/>
        <w:ind w:left="709"/>
        <w:rPr>
          <w:rFonts w:asciiTheme="majorHAnsi" w:hAnsiTheme="majorHAnsi" w:cstheme="majorHAnsi"/>
          <w:b/>
          <w:bCs w:val="0"/>
          <w:sz w:val="22"/>
          <w:szCs w:val="22"/>
          <w:u w:val="single"/>
        </w:rPr>
      </w:pPr>
      <w:bookmarkStart w:id="64" w:name="_Hlk178586676"/>
      <w:bookmarkStart w:id="65" w:name="_Hlk152327887"/>
      <w:bookmarkStart w:id="66" w:name="_Hlk178586753"/>
      <w:r w:rsidRPr="00E56BB1">
        <w:rPr>
          <w:rFonts w:asciiTheme="majorHAnsi" w:hAnsiTheme="majorHAnsi" w:cstheme="majorHAnsi"/>
          <w:b/>
          <w:bCs w:val="0"/>
          <w:sz w:val="22"/>
          <w:szCs w:val="22"/>
          <w:u w:val="single"/>
        </w:rPr>
        <w:t>Dla części nr 1</w:t>
      </w:r>
      <w:bookmarkEnd w:id="64"/>
      <w:r w:rsidRPr="00E56BB1">
        <w:rPr>
          <w:rFonts w:asciiTheme="majorHAnsi" w:hAnsiTheme="majorHAnsi" w:cstheme="majorHAnsi"/>
          <w:b/>
          <w:bCs w:val="0"/>
          <w:sz w:val="22"/>
          <w:szCs w:val="22"/>
          <w:u w:val="single"/>
        </w:rPr>
        <w:t>, 2, 3</w:t>
      </w:r>
      <w:bookmarkEnd w:id="65"/>
      <w:r>
        <w:rPr>
          <w:rFonts w:asciiTheme="majorHAnsi" w:hAnsiTheme="majorHAnsi" w:cstheme="majorHAnsi"/>
          <w:b/>
          <w:bCs w:val="0"/>
          <w:sz w:val="22"/>
          <w:szCs w:val="22"/>
          <w:u w:val="single"/>
        </w:rPr>
        <w:t>, 4, 5</w:t>
      </w:r>
    </w:p>
    <w:bookmarkEnd w:id="66"/>
    <w:p w14:paraId="3460BB1D" w14:textId="7BD39008" w:rsidR="00132573" w:rsidRPr="0092023F" w:rsidRDefault="00132573" w:rsidP="00132573">
      <w:pPr>
        <w:tabs>
          <w:tab w:val="left" w:pos="3165"/>
        </w:tabs>
        <w:spacing w:line="300" w:lineRule="auto"/>
        <w:ind w:left="709"/>
        <w:rPr>
          <w:rFonts w:asciiTheme="majorHAnsi" w:hAnsiTheme="majorHAnsi" w:cstheme="majorHAnsi"/>
          <w:sz w:val="22"/>
          <w:szCs w:val="22"/>
        </w:rPr>
      </w:pPr>
      <w:r w:rsidRPr="0092023F">
        <w:rPr>
          <w:rFonts w:asciiTheme="majorHAnsi" w:hAnsiTheme="majorHAnsi" w:cstheme="majorHAnsi"/>
          <w:sz w:val="22"/>
          <w:szCs w:val="22"/>
        </w:rPr>
        <w:t>cena – waga 60</w:t>
      </w:r>
      <w:r w:rsidR="0092023F" w:rsidRPr="0092023F">
        <w:rPr>
          <w:rFonts w:cs="Calibri"/>
          <w:bCs w:val="0"/>
          <w:kern w:val="0"/>
          <w:sz w:val="22"/>
          <w:szCs w:val="22"/>
        </w:rPr>
        <w:t xml:space="preserve"> </w:t>
      </w:r>
      <w:r w:rsidR="0092023F" w:rsidRPr="00D87962">
        <w:rPr>
          <w:rFonts w:cs="Calibri"/>
          <w:bCs w:val="0"/>
          <w:kern w:val="0"/>
          <w:sz w:val="22"/>
          <w:szCs w:val="22"/>
        </w:rPr>
        <w:t>punktów</w:t>
      </w:r>
    </w:p>
    <w:p w14:paraId="342F28EB" w14:textId="34ACA250" w:rsidR="00132573" w:rsidRDefault="00132573" w:rsidP="00FE4272">
      <w:pPr>
        <w:spacing w:line="300" w:lineRule="auto"/>
        <w:ind w:left="709"/>
        <w:rPr>
          <w:rFonts w:cs="Calibri"/>
          <w:bCs w:val="0"/>
          <w:kern w:val="0"/>
          <w:sz w:val="22"/>
          <w:szCs w:val="22"/>
        </w:rPr>
      </w:pPr>
      <w:r w:rsidRPr="0092023F">
        <w:rPr>
          <w:rFonts w:asciiTheme="majorHAnsi" w:hAnsiTheme="majorHAnsi" w:cstheme="majorHAnsi"/>
          <w:sz w:val="22"/>
          <w:szCs w:val="22"/>
        </w:rPr>
        <w:t xml:space="preserve">termin płatności – waga </w:t>
      </w:r>
      <w:r w:rsidR="0092023F" w:rsidRPr="0092023F">
        <w:rPr>
          <w:rFonts w:asciiTheme="majorHAnsi" w:hAnsiTheme="majorHAnsi" w:cstheme="majorHAnsi"/>
          <w:sz w:val="22"/>
          <w:szCs w:val="22"/>
        </w:rPr>
        <w:t>4</w:t>
      </w:r>
      <w:r w:rsidRPr="0092023F">
        <w:rPr>
          <w:rFonts w:asciiTheme="majorHAnsi" w:hAnsiTheme="majorHAnsi" w:cstheme="majorHAnsi"/>
          <w:sz w:val="22"/>
          <w:szCs w:val="22"/>
        </w:rPr>
        <w:t>0</w:t>
      </w:r>
      <w:r w:rsidR="0092023F" w:rsidRPr="0092023F">
        <w:rPr>
          <w:rFonts w:cs="Calibri"/>
          <w:bCs w:val="0"/>
          <w:kern w:val="0"/>
          <w:sz w:val="22"/>
          <w:szCs w:val="22"/>
        </w:rPr>
        <w:t xml:space="preserve"> </w:t>
      </w:r>
      <w:r w:rsidR="0092023F" w:rsidRPr="00D87962">
        <w:rPr>
          <w:rFonts w:cs="Calibri"/>
          <w:bCs w:val="0"/>
          <w:kern w:val="0"/>
          <w:sz w:val="22"/>
          <w:szCs w:val="22"/>
        </w:rPr>
        <w:t>punktów</w:t>
      </w:r>
    </w:p>
    <w:p w14:paraId="3949B5C3" w14:textId="404362B3" w:rsidR="00FE4272" w:rsidRDefault="00FE4272" w:rsidP="00FE4272">
      <w:pPr>
        <w:spacing w:line="300" w:lineRule="auto"/>
        <w:ind w:left="709"/>
        <w:rPr>
          <w:rFonts w:asciiTheme="majorHAnsi" w:hAnsiTheme="majorHAnsi" w:cstheme="majorHAnsi"/>
          <w:b/>
          <w:bCs w:val="0"/>
          <w:sz w:val="22"/>
          <w:szCs w:val="22"/>
          <w:u w:val="single"/>
        </w:rPr>
      </w:pPr>
      <w:bookmarkStart w:id="67" w:name="_Hlk178586769"/>
      <w:r w:rsidRPr="00E56BB1">
        <w:rPr>
          <w:rFonts w:asciiTheme="majorHAnsi" w:hAnsiTheme="majorHAnsi" w:cstheme="majorHAnsi"/>
          <w:b/>
          <w:bCs w:val="0"/>
          <w:sz w:val="22"/>
          <w:szCs w:val="22"/>
          <w:u w:val="single"/>
        </w:rPr>
        <w:t xml:space="preserve">Dla części nr </w:t>
      </w:r>
      <w:r>
        <w:rPr>
          <w:rFonts w:asciiTheme="majorHAnsi" w:hAnsiTheme="majorHAnsi" w:cstheme="majorHAnsi"/>
          <w:b/>
          <w:bCs w:val="0"/>
          <w:sz w:val="22"/>
          <w:szCs w:val="22"/>
          <w:u w:val="single"/>
        </w:rPr>
        <w:t>6</w:t>
      </w:r>
    </w:p>
    <w:bookmarkEnd w:id="67"/>
    <w:p w14:paraId="570FCD36" w14:textId="77777777" w:rsidR="00FE4272" w:rsidRDefault="00FE4272" w:rsidP="00FE4272">
      <w:pPr>
        <w:tabs>
          <w:tab w:val="left" w:pos="3165"/>
        </w:tabs>
        <w:spacing w:line="300" w:lineRule="auto"/>
        <w:ind w:left="709"/>
        <w:rPr>
          <w:rFonts w:asciiTheme="majorHAnsi" w:hAnsiTheme="majorHAnsi" w:cstheme="majorHAnsi"/>
          <w:sz w:val="22"/>
          <w:szCs w:val="22"/>
        </w:rPr>
      </w:pPr>
      <w:r w:rsidRPr="00495AED">
        <w:rPr>
          <w:rFonts w:asciiTheme="majorHAnsi" w:hAnsiTheme="majorHAnsi" w:cstheme="majorHAnsi"/>
          <w:sz w:val="22"/>
          <w:szCs w:val="22"/>
        </w:rPr>
        <w:t xml:space="preserve">cena </w:t>
      </w:r>
      <w:bookmarkStart w:id="68" w:name="_Hlk178586707"/>
      <w:r w:rsidRPr="00495AED">
        <w:rPr>
          <w:rFonts w:asciiTheme="majorHAnsi" w:hAnsiTheme="majorHAnsi" w:cstheme="majorHAnsi"/>
          <w:sz w:val="22"/>
          <w:szCs w:val="22"/>
        </w:rPr>
        <w:t>– waga 60 punktów</w:t>
      </w:r>
      <w:bookmarkEnd w:id="68"/>
    </w:p>
    <w:p w14:paraId="78369804" w14:textId="72094F34" w:rsidR="00FE4272" w:rsidRPr="0092023F" w:rsidRDefault="00197868" w:rsidP="00FE4272">
      <w:pPr>
        <w:spacing w:after="240" w:line="300" w:lineRule="auto"/>
        <w:ind w:left="709"/>
        <w:rPr>
          <w:rFonts w:asciiTheme="majorHAnsi" w:hAnsiTheme="majorHAnsi" w:cstheme="majorHAnsi"/>
          <w:sz w:val="22"/>
          <w:szCs w:val="22"/>
        </w:rPr>
      </w:pPr>
      <w:r w:rsidRPr="00197868">
        <w:rPr>
          <w:rFonts w:asciiTheme="majorHAnsi" w:hAnsiTheme="majorHAnsi" w:cstheme="majorHAnsi"/>
          <w:sz w:val="22"/>
          <w:szCs w:val="22"/>
        </w:rPr>
        <w:t xml:space="preserve">zawartość </w:t>
      </w:r>
      <w:bookmarkStart w:id="69" w:name="_Hlk178597587"/>
      <w:r w:rsidRPr="00197868">
        <w:rPr>
          <w:rFonts w:asciiTheme="majorHAnsi" w:hAnsiTheme="majorHAnsi" w:cstheme="majorHAnsi"/>
          <w:sz w:val="22"/>
          <w:szCs w:val="22"/>
        </w:rPr>
        <w:t>dodatkowego składnika</w:t>
      </w:r>
      <w:bookmarkStart w:id="70" w:name="_Hlk178598665"/>
      <w:r w:rsidRPr="00197868">
        <w:rPr>
          <w:rFonts w:asciiTheme="majorHAnsi" w:hAnsiTheme="majorHAnsi" w:cstheme="majorHAnsi"/>
          <w:sz w:val="22"/>
          <w:szCs w:val="22"/>
        </w:rPr>
        <w:t xml:space="preserve"> - tlenku potasu </w:t>
      </w:r>
      <w:bookmarkEnd w:id="69"/>
      <w:bookmarkEnd w:id="70"/>
      <w:r w:rsidR="000C407D" w:rsidRPr="009D4C40">
        <w:rPr>
          <w:rFonts w:asciiTheme="majorHAnsi" w:hAnsiTheme="majorHAnsi" w:cstheme="majorHAnsi"/>
          <w:sz w:val="22"/>
          <w:szCs w:val="22"/>
        </w:rPr>
        <w:t>(K</w:t>
      </w:r>
      <w:r w:rsidR="000C407D" w:rsidRPr="009D4C40">
        <w:rPr>
          <w:rFonts w:asciiTheme="majorHAnsi" w:hAnsiTheme="majorHAnsi" w:cstheme="majorHAnsi"/>
          <w:sz w:val="22"/>
          <w:szCs w:val="22"/>
          <w:vertAlign w:val="subscript"/>
        </w:rPr>
        <w:t>2</w:t>
      </w:r>
      <w:r w:rsidR="000C407D" w:rsidRPr="009D4C40">
        <w:rPr>
          <w:rFonts w:asciiTheme="majorHAnsi" w:hAnsiTheme="majorHAnsi" w:cstheme="majorHAnsi"/>
          <w:sz w:val="22"/>
          <w:szCs w:val="22"/>
        </w:rPr>
        <w:t>O)</w:t>
      </w:r>
      <w:r w:rsidR="000C407D">
        <w:rPr>
          <w:rFonts w:asciiTheme="majorHAnsi" w:hAnsiTheme="majorHAnsi" w:cstheme="majorHAnsi"/>
          <w:sz w:val="22"/>
          <w:szCs w:val="22"/>
        </w:rPr>
        <w:t xml:space="preserve"> </w:t>
      </w:r>
      <w:r w:rsidR="00FE4272" w:rsidRPr="00FE4272">
        <w:rPr>
          <w:rFonts w:asciiTheme="majorHAnsi" w:hAnsiTheme="majorHAnsi" w:cstheme="majorHAnsi"/>
          <w:sz w:val="22"/>
          <w:szCs w:val="22"/>
        </w:rPr>
        <w:t xml:space="preserve">– waga </w:t>
      </w:r>
      <w:r w:rsidR="00FE4272">
        <w:rPr>
          <w:rFonts w:asciiTheme="majorHAnsi" w:hAnsiTheme="majorHAnsi" w:cstheme="majorHAnsi"/>
          <w:sz w:val="22"/>
          <w:szCs w:val="22"/>
        </w:rPr>
        <w:t>4</w:t>
      </w:r>
      <w:r w:rsidR="00FE4272" w:rsidRPr="00FE4272">
        <w:rPr>
          <w:rFonts w:asciiTheme="majorHAnsi" w:hAnsiTheme="majorHAnsi" w:cstheme="majorHAnsi"/>
          <w:sz w:val="22"/>
          <w:szCs w:val="22"/>
        </w:rPr>
        <w:t>0 punktów</w:t>
      </w:r>
    </w:p>
    <w:p w14:paraId="10418EF3" w14:textId="40BC886B" w:rsidR="00132573" w:rsidRDefault="00132573" w:rsidP="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r w:rsidR="00FE4272">
        <w:rPr>
          <w:rFonts w:asciiTheme="majorHAnsi" w:hAnsiTheme="majorHAnsi" w:cstheme="majorHAnsi"/>
          <w:sz w:val="22"/>
          <w:szCs w:val="22"/>
        </w:rPr>
        <w:t>:</w:t>
      </w:r>
    </w:p>
    <w:p w14:paraId="3BDD2B90" w14:textId="717C2562" w:rsidR="00FE4272" w:rsidRPr="00FE4272" w:rsidRDefault="00FE4272" w:rsidP="00FE4272">
      <w:pPr>
        <w:tabs>
          <w:tab w:val="left" w:pos="3165"/>
        </w:tabs>
        <w:spacing w:line="300" w:lineRule="auto"/>
        <w:ind w:left="709"/>
        <w:rPr>
          <w:rFonts w:asciiTheme="majorHAnsi" w:hAnsiTheme="majorHAnsi" w:cstheme="majorHAnsi"/>
          <w:b/>
          <w:bCs w:val="0"/>
          <w:sz w:val="22"/>
          <w:szCs w:val="22"/>
          <w:u w:val="single"/>
        </w:rPr>
      </w:pPr>
      <w:r w:rsidRPr="00E56BB1">
        <w:rPr>
          <w:rFonts w:asciiTheme="majorHAnsi" w:hAnsiTheme="majorHAnsi" w:cstheme="majorHAnsi"/>
          <w:b/>
          <w:bCs w:val="0"/>
          <w:sz w:val="22"/>
          <w:szCs w:val="22"/>
          <w:u w:val="single"/>
        </w:rPr>
        <w:t xml:space="preserve">Dla części nr </w:t>
      </w:r>
      <w:bookmarkStart w:id="71" w:name="_Hlk178586833"/>
      <w:r w:rsidRPr="00E56BB1">
        <w:rPr>
          <w:rFonts w:asciiTheme="majorHAnsi" w:hAnsiTheme="majorHAnsi" w:cstheme="majorHAnsi"/>
          <w:b/>
          <w:bCs w:val="0"/>
          <w:sz w:val="22"/>
          <w:szCs w:val="22"/>
          <w:u w:val="single"/>
        </w:rPr>
        <w:t>1, 2, 3</w:t>
      </w:r>
      <w:r>
        <w:rPr>
          <w:rFonts w:asciiTheme="majorHAnsi" w:hAnsiTheme="majorHAnsi" w:cstheme="majorHAnsi"/>
          <w:b/>
          <w:bCs w:val="0"/>
          <w:sz w:val="22"/>
          <w:szCs w:val="22"/>
          <w:u w:val="single"/>
        </w:rPr>
        <w:t>, 4, 5</w:t>
      </w:r>
      <w:bookmarkEnd w:id="71"/>
    </w:p>
    <w:p w14:paraId="610E0B40" w14:textId="68768457" w:rsidR="00132573" w:rsidRPr="0092023F" w:rsidRDefault="00132573" w:rsidP="00132573">
      <w:pPr>
        <w:spacing w:line="300" w:lineRule="auto"/>
        <w:ind w:left="709"/>
        <w:rPr>
          <w:rFonts w:asciiTheme="majorHAnsi" w:hAnsiTheme="majorHAnsi" w:cstheme="majorHAnsi"/>
          <w:sz w:val="22"/>
          <w:szCs w:val="22"/>
        </w:rPr>
      </w:pPr>
      <w:bookmarkStart w:id="72" w:name="_Hlk178586788"/>
      <w:r w:rsidRPr="0092023F">
        <w:rPr>
          <w:rFonts w:asciiTheme="majorHAnsi" w:hAnsiTheme="majorHAnsi" w:cstheme="majorHAnsi"/>
          <w:sz w:val="22"/>
          <w:szCs w:val="22"/>
        </w:rPr>
        <w:t xml:space="preserve">Ocena oferty = </w:t>
      </w:r>
      <w:proofErr w:type="spellStart"/>
      <w:r w:rsidRPr="0092023F">
        <w:rPr>
          <w:rFonts w:asciiTheme="majorHAnsi" w:hAnsiTheme="majorHAnsi" w:cstheme="majorHAnsi"/>
          <w:sz w:val="22"/>
          <w:szCs w:val="22"/>
        </w:rPr>
        <w:t>Pc</w:t>
      </w:r>
      <w:proofErr w:type="spellEnd"/>
      <w:r w:rsidRPr="0092023F">
        <w:rPr>
          <w:rFonts w:asciiTheme="majorHAnsi" w:hAnsiTheme="majorHAnsi" w:cstheme="majorHAnsi"/>
          <w:sz w:val="22"/>
          <w:szCs w:val="22"/>
        </w:rPr>
        <w:t xml:space="preserve"> + Pt</w:t>
      </w:r>
    </w:p>
    <w:p w14:paraId="72D27DE0" w14:textId="77777777" w:rsidR="00132573" w:rsidRPr="0092023F" w:rsidRDefault="00132573" w:rsidP="00132573">
      <w:pPr>
        <w:spacing w:line="300" w:lineRule="auto"/>
        <w:ind w:left="709"/>
        <w:rPr>
          <w:rFonts w:asciiTheme="majorHAnsi" w:hAnsiTheme="majorHAnsi" w:cstheme="majorHAnsi"/>
          <w:sz w:val="22"/>
          <w:szCs w:val="22"/>
        </w:rPr>
      </w:pPr>
      <w:r w:rsidRPr="0092023F">
        <w:rPr>
          <w:rFonts w:asciiTheme="majorHAnsi" w:hAnsiTheme="majorHAnsi" w:cstheme="majorHAnsi"/>
          <w:sz w:val="22"/>
          <w:szCs w:val="22"/>
        </w:rPr>
        <w:t>gdzie:</w:t>
      </w:r>
    </w:p>
    <w:p w14:paraId="1033DC3C" w14:textId="77777777" w:rsidR="00132573" w:rsidRPr="0092023F" w:rsidRDefault="00132573" w:rsidP="00132573">
      <w:pPr>
        <w:spacing w:line="300" w:lineRule="auto"/>
        <w:ind w:left="709"/>
        <w:rPr>
          <w:rFonts w:asciiTheme="majorHAnsi" w:hAnsiTheme="majorHAnsi" w:cstheme="majorHAnsi"/>
          <w:sz w:val="22"/>
          <w:szCs w:val="22"/>
        </w:rPr>
      </w:pPr>
      <w:proofErr w:type="spellStart"/>
      <w:r w:rsidRPr="0092023F">
        <w:rPr>
          <w:rFonts w:asciiTheme="majorHAnsi" w:hAnsiTheme="majorHAnsi" w:cstheme="majorHAnsi"/>
          <w:sz w:val="22"/>
          <w:szCs w:val="22"/>
        </w:rPr>
        <w:t>Pc</w:t>
      </w:r>
      <w:proofErr w:type="spellEnd"/>
      <w:r w:rsidRPr="0092023F">
        <w:rPr>
          <w:rFonts w:asciiTheme="majorHAnsi" w:hAnsiTheme="majorHAnsi" w:cstheme="majorHAnsi"/>
          <w:sz w:val="22"/>
          <w:szCs w:val="22"/>
        </w:rPr>
        <w:t xml:space="preserve"> – liczba punktów w kryterium ceny</w:t>
      </w:r>
    </w:p>
    <w:p w14:paraId="48DEC48C" w14:textId="25BFFEDC" w:rsidR="00132573" w:rsidRDefault="00132573" w:rsidP="0092023F">
      <w:pPr>
        <w:spacing w:after="240" w:line="300" w:lineRule="auto"/>
        <w:ind w:left="709"/>
        <w:rPr>
          <w:rFonts w:asciiTheme="majorHAnsi" w:hAnsiTheme="majorHAnsi" w:cstheme="majorHAnsi"/>
          <w:sz w:val="22"/>
          <w:szCs w:val="22"/>
        </w:rPr>
      </w:pPr>
      <w:r w:rsidRPr="0092023F">
        <w:rPr>
          <w:rFonts w:asciiTheme="majorHAnsi" w:hAnsiTheme="majorHAnsi" w:cstheme="majorHAnsi"/>
          <w:sz w:val="22"/>
          <w:szCs w:val="22"/>
        </w:rPr>
        <w:t>Pt – liczba punktów w kryterium termin płatności</w:t>
      </w:r>
    </w:p>
    <w:bookmarkEnd w:id="72"/>
    <w:p w14:paraId="4F229777" w14:textId="77777777" w:rsidR="00FE4272" w:rsidRDefault="00FE4272" w:rsidP="00FE4272">
      <w:pPr>
        <w:spacing w:line="300" w:lineRule="auto"/>
        <w:ind w:left="709"/>
        <w:rPr>
          <w:rFonts w:asciiTheme="majorHAnsi" w:hAnsiTheme="majorHAnsi" w:cstheme="majorHAnsi"/>
          <w:b/>
          <w:bCs w:val="0"/>
          <w:sz w:val="22"/>
          <w:szCs w:val="22"/>
          <w:u w:val="single"/>
        </w:rPr>
      </w:pPr>
      <w:r w:rsidRPr="00E56BB1">
        <w:rPr>
          <w:rFonts w:asciiTheme="majorHAnsi" w:hAnsiTheme="majorHAnsi" w:cstheme="majorHAnsi"/>
          <w:b/>
          <w:bCs w:val="0"/>
          <w:sz w:val="22"/>
          <w:szCs w:val="22"/>
          <w:u w:val="single"/>
        </w:rPr>
        <w:t xml:space="preserve">Dla części nr </w:t>
      </w:r>
      <w:r>
        <w:rPr>
          <w:rFonts w:asciiTheme="majorHAnsi" w:hAnsiTheme="majorHAnsi" w:cstheme="majorHAnsi"/>
          <w:b/>
          <w:bCs w:val="0"/>
          <w:sz w:val="22"/>
          <w:szCs w:val="22"/>
          <w:u w:val="single"/>
        </w:rPr>
        <w:t>6</w:t>
      </w:r>
    </w:p>
    <w:p w14:paraId="157DB517" w14:textId="7F091D17" w:rsidR="00FE4272" w:rsidRPr="0092023F" w:rsidRDefault="00FE4272" w:rsidP="00FE4272">
      <w:pPr>
        <w:spacing w:line="300" w:lineRule="auto"/>
        <w:ind w:left="709"/>
        <w:rPr>
          <w:rFonts w:asciiTheme="majorHAnsi" w:hAnsiTheme="majorHAnsi" w:cstheme="majorHAnsi"/>
          <w:sz w:val="22"/>
          <w:szCs w:val="22"/>
        </w:rPr>
      </w:pPr>
      <w:r w:rsidRPr="0092023F">
        <w:rPr>
          <w:rFonts w:asciiTheme="majorHAnsi" w:hAnsiTheme="majorHAnsi" w:cstheme="majorHAnsi"/>
          <w:sz w:val="22"/>
          <w:szCs w:val="22"/>
        </w:rPr>
        <w:t xml:space="preserve">Ocena oferty = </w:t>
      </w:r>
      <w:proofErr w:type="spellStart"/>
      <w:r w:rsidRPr="0092023F">
        <w:rPr>
          <w:rFonts w:asciiTheme="majorHAnsi" w:hAnsiTheme="majorHAnsi" w:cstheme="majorHAnsi"/>
          <w:sz w:val="22"/>
          <w:szCs w:val="22"/>
        </w:rPr>
        <w:t>Pc</w:t>
      </w:r>
      <w:proofErr w:type="spellEnd"/>
      <w:r w:rsidRPr="0092023F">
        <w:rPr>
          <w:rFonts w:asciiTheme="majorHAnsi" w:hAnsiTheme="majorHAnsi" w:cstheme="majorHAnsi"/>
          <w:sz w:val="22"/>
          <w:szCs w:val="22"/>
        </w:rPr>
        <w:t xml:space="preserve"> + P</w:t>
      </w:r>
      <w:r>
        <w:rPr>
          <w:rFonts w:asciiTheme="majorHAnsi" w:hAnsiTheme="majorHAnsi" w:cstheme="majorHAnsi"/>
          <w:sz w:val="22"/>
          <w:szCs w:val="22"/>
        </w:rPr>
        <w:t>d</w:t>
      </w:r>
    </w:p>
    <w:p w14:paraId="1298F7FE" w14:textId="77777777" w:rsidR="00FE4272" w:rsidRPr="0092023F" w:rsidRDefault="00FE4272" w:rsidP="00FE4272">
      <w:pPr>
        <w:spacing w:line="300" w:lineRule="auto"/>
        <w:ind w:left="709"/>
        <w:rPr>
          <w:rFonts w:asciiTheme="majorHAnsi" w:hAnsiTheme="majorHAnsi" w:cstheme="majorHAnsi"/>
          <w:sz w:val="22"/>
          <w:szCs w:val="22"/>
        </w:rPr>
      </w:pPr>
      <w:r w:rsidRPr="0092023F">
        <w:rPr>
          <w:rFonts w:asciiTheme="majorHAnsi" w:hAnsiTheme="majorHAnsi" w:cstheme="majorHAnsi"/>
          <w:sz w:val="22"/>
          <w:szCs w:val="22"/>
        </w:rPr>
        <w:t>gdzie:</w:t>
      </w:r>
    </w:p>
    <w:p w14:paraId="116E8D70" w14:textId="77777777" w:rsidR="00FE4272" w:rsidRPr="0092023F" w:rsidRDefault="00FE4272" w:rsidP="00FE4272">
      <w:pPr>
        <w:spacing w:line="300" w:lineRule="auto"/>
        <w:ind w:left="709"/>
        <w:rPr>
          <w:rFonts w:asciiTheme="majorHAnsi" w:hAnsiTheme="majorHAnsi" w:cstheme="majorHAnsi"/>
          <w:sz w:val="22"/>
          <w:szCs w:val="22"/>
        </w:rPr>
      </w:pPr>
      <w:proofErr w:type="spellStart"/>
      <w:r w:rsidRPr="0092023F">
        <w:rPr>
          <w:rFonts w:asciiTheme="majorHAnsi" w:hAnsiTheme="majorHAnsi" w:cstheme="majorHAnsi"/>
          <w:sz w:val="22"/>
          <w:szCs w:val="22"/>
        </w:rPr>
        <w:t>Pc</w:t>
      </w:r>
      <w:proofErr w:type="spellEnd"/>
      <w:r w:rsidRPr="0092023F">
        <w:rPr>
          <w:rFonts w:asciiTheme="majorHAnsi" w:hAnsiTheme="majorHAnsi" w:cstheme="majorHAnsi"/>
          <w:sz w:val="22"/>
          <w:szCs w:val="22"/>
        </w:rPr>
        <w:t xml:space="preserve"> – liczba punktów w kryterium ceny</w:t>
      </w:r>
    </w:p>
    <w:p w14:paraId="6AD0A9AB" w14:textId="081B6D08" w:rsidR="00FE4272" w:rsidRPr="00104E43" w:rsidRDefault="00FE4272" w:rsidP="00FE4272">
      <w:pPr>
        <w:spacing w:after="240" w:line="300" w:lineRule="auto"/>
        <w:ind w:left="709"/>
        <w:rPr>
          <w:rFonts w:asciiTheme="majorHAnsi" w:hAnsiTheme="majorHAnsi" w:cstheme="majorHAnsi"/>
          <w:sz w:val="22"/>
          <w:szCs w:val="22"/>
        </w:rPr>
      </w:pPr>
      <w:r w:rsidRPr="0092023F">
        <w:rPr>
          <w:rFonts w:asciiTheme="majorHAnsi" w:hAnsiTheme="majorHAnsi" w:cstheme="majorHAnsi"/>
          <w:sz w:val="22"/>
          <w:szCs w:val="22"/>
        </w:rPr>
        <w:t>P</w:t>
      </w:r>
      <w:r>
        <w:rPr>
          <w:rFonts w:asciiTheme="majorHAnsi" w:hAnsiTheme="majorHAnsi" w:cstheme="majorHAnsi"/>
          <w:sz w:val="22"/>
          <w:szCs w:val="22"/>
        </w:rPr>
        <w:t>d</w:t>
      </w:r>
      <w:r w:rsidRPr="0092023F">
        <w:rPr>
          <w:rFonts w:asciiTheme="majorHAnsi" w:hAnsiTheme="majorHAnsi" w:cstheme="majorHAnsi"/>
          <w:sz w:val="22"/>
          <w:szCs w:val="22"/>
        </w:rPr>
        <w:t xml:space="preserve"> – </w:t>
      </w:r>
      <w:r>
        <w:rPr>
          <w:rFonts w:asciiTheme="majorHAnsi" w:hAnsiTheme="majorHAnsi" w:cstheme="majorHAnsi"/>
          <w:sz w:val="22"/>
          <w:szCs w:val="22"/>
        </w:rPr>
        <w:t xml:space="preserve">zawartość </w:t>
      </w:r>
      <w:r w:rsidR="00573493" w:rsidRPr="00573493">
        <w:rPr>
          <w:rFonts w:asciiTheme="majorHAnsi" w:hAnsiTheme="majorHAnsi" w:cstheme="majorHAnsi"/>
          <w:sz w:val="22"/>
          <w:szCs w:val="22"/>
        </w:rPr>
        <w:t>dodatkowego składnika - tlenku potasu</w:t>
      </w:r>
      <w:r w:rsidR="000C407D">
        <w:rPr>
          <w:rFonts w:asciiTheme="majorHAnsi" w:hAnsiTheme="majorHAnsi" w:cstheme="majorHAnsi"/>
          <w:sz w:val="22"/>
          <w:szCs w:val="22"/>
        </w:rPr>
        <w:t xml:space="preserve"> </w:t>
      </w:r>
      <w:r w:rsidR="000C407D" w:rsidRPr="000C407D">
        <w:rPr>
          <w:rFonts w:asciiTheme="majorHAnsi" w:hAnsiTheme="majorHAnsi" w:cstheme="majorHAnsi"/>
          <w:sz w:val="22"/>
          <w:szCs w:val="22"/>
        </w:rPr>
        <w:t>(K</w:t>
      </w:r>
      <w:r w:rsidR="000C407D" w:rsidRPr="009D4C40">
        <w:rPr>
          <w:rFonts w:asciiTheme="majorHAnsi" w:hAnsiTheme="majorHAnsi" w:cstheme="majorHAnsi"/>
          <w:sz w:val="22"/>
          <w:szCs w:val="22"/>
          <w:vertAlign w:val="subscript"/>
        </w:rPr>
        <w:t>2</w:t>
      </w:r>
      <w:r w:rsidR="000C407D" w:rsidRPr="000C407D">
        <w:rPr>
          <w:rFonts w:asciiTheme="majorHAnsi" w:hAnsiTheme="majorHAnsi" w:cstheme="majorHAnsi"/>
          <w:sz w:val="22"/>
          <w:szCs w:val="22"/>
        </w:rPr>
        <w:t>O)</w:t>
      </w:r>
    </w:p>
    <w:p w14:paraId="63BC8143" w14:textId="2A3F2CBE" w:rsidR="00132573" w:rsidRPr="001368F4" w:rsidRDefault="00132573" w:rsidP="001368F4">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 xml:space="preserve">cena </w:t>
      </w:r>
      <w:r w:rsidRPr="0092023F">
        <w:rPr>
          <w:rFonts w:asciiTheme="majorHAnsi" w:hAnsiTheme="majorHAnsi" w:cstheme="majorHAnsi"/>
          <w:b/>
          <w:sz w:val="22"/>
          <w:szCs w:val="22"/>
        </w:rPr>
        <w:t>oferty</w:t>
      </w:r>
      <w:r w:rsidRPr="0092023F">
        <w:rPr>
          <w:rFonts w:asciiTheme="majorHAnsi" w:hAnsiTheme="majorHAnsi" w:cstheme="majorHAnsi"/>
          <w:sz w:val="22"/>
          <w:szCs w:val="22"/>
        </w:rPr>
        <w:t xml:space="preserve"> </w:t>
      </w:r>
      <w:bookmarkStart w:id="73" w:name="_Hlk178163826"/>
      <w:r w:rsidRPr="0092023F">
        <w:rPr>
          <w:rFonts w:asciiTheme="majorHAnsi" w:hAnsiTheme="majorHAnsi" w:cstheme="majorHAnsi"/>
          <w:b/>
          <w:sz w:val="22"/>
          <w:szCs w:val="22"/>
        </w:rPr>
        <w:t xml:space="preserve">dla </w:t>
      </w:r>
      <w:r w:rsidR="0092023F" w:rsidRPr="0092023F">
        <w:rPr>
          <w:rFonts w:asciiTheme="majorHAnsi" w:hAnsiTheme="majorHAnsi" w:cstheme="majorHAnsi"/>
          <w:b/>
          <w:sz w:val="22"/>
          <w:szCs w:val="22"/>
        </w:rPr>
        <w:t xml:space="preserve">każdej z części </w:t>
      </w:r>
      <w:bookmarkEnd w:id="73"/>
      <w:r w:rsidRPr="0092023F">
        <w:rPr>
          <w:rFonts w:asciiTheme="majorHAnsi" w:hAnsiTheme="majorHAnsi" w:cstheme="majorHAnsi"/>
          <w:sz w:val="22"/>
          <w:szCs w:val="22"/>
        </w:rPr>
        <w:t>zostanie wyliczona za pomocą następującego wzoru:</w:t>
      </w: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74"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 x </w:t>
      </w:r>
      <w:r w:rsidRPr="0092023F">
        <w:rPr>
          <w:rFonts w:asciiTheme="majorHAnsi" w:hAnsiTheme="majorHAnsi" w:cstheme="majorHAnsi"/>
          <w:sz w:val="22"/>
          <w:szCs w:val="22"/>
        </w:rPr>
        <w:t>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74"/>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6791A35D" w14:textId="0D1C9D95" w:rsidR="00132573" w:rsidRPr="0092023F" w:rsidRDefault="00132573" w:rsidP="0092023F">
      <w:pPr>
        <w:spacing w:after="240"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6556BE67" w14:textId="3C9EF7A9" w:rsidR="00132573" w:rsidRPr="0092023F" w:rsidRDefault="00132573" w:rsidP="0092023F">
      <w:pPr>
        <w:numPr>
          <w:ilvl w:val="0"/>
          <w:numId w:val="21"/>
        </w:numPr>
        <w:tabs>
          <w:tab w:val="num" w:pos="709"/>
        </w:tabs>
        <w:spacing w:line="300" w:lineRule="auto"/>
        <w:ind w:left="709" w:hanging="425"/>
        <w:jc w:val="both"/>
        <w:rPr>
          <w:rFonts w:asciiTheme="majorHAnsi" w:hAnsiTheme="majorHAnsi" w:cstheme="majorHAnsi"/>
          <w:sz w:val="22"/>
          <w:szCs w:val="22"/>
        </w:rPr>
      </w:pPr>
      <w:bookmarkStart w:id="75" w:name="_Hlk178586874"/>
      <w:r w:rsidRPr="00104E43">
        <w:rPr>
          <w:rFonts w:asciiTheme="majorHAnsi" w:hAnsiTheme="majorHAnsi" w:cstheme="majorHAnsi"/>
          <w:sz w:val="22"/>
          <w:szCs w:val="22"/>
        </w:rPr>
        <w:t xml:space="preserve">Liczba punktów w </w:t>
      </w:r>
      <w:r w:rsidRPr="0092023F">
        <w:rPr>
          <w:rFonts w:asciiTheme="majorHAnsi" w:hAnsiTheme="majorHAnsi" w:cstheme="majorHAnsi"/>
          <w:sz w:val="22"/>
          <w:szCs w:val="22"/>
        </w:rPr>
        <w:t xml:space="preserve">kryterium </w:t>
      </w:r>
      <w:r w:rsidRPr="0092023F">
        <w:rPr>
          <w:rFonts w:asciiTheme="majorHAnsi" w:hAnsiTheme="majorHAnsi" w:cstheme="majorHAnsi"/>
          <w:b/>
          <w:sz w:val="22"/>
          <w:szCs w:val="22"/>
        </w:rPr>
        <w:t>termin płatności</w:t>
      </w:r>
      <w:r w:rsidRPr="0092023F">
        <w:rPr>
          <w:rFonts w:asciiTheme="majorHAnsi" w:hAnsiTheme="majorHAnsi" w:cstheme="majorHAnsi"/>
          <w:sz w:val="22"/>
          <w:szCs w:val="22"/>
        </w:rPr>
        <w:t xml:space="preserve"> </w:t>
      </w:r>
      <w:r w:rsidRPr="0092023F">
        <w:rPr>
          <w:rFonts w:asciiTheme="majorHAnsi" w:hAnsiTheme="majorHAnsi" w:cstheme="majorHAnsi"/>
          <w:b/>
          <w:sz w:val="22"/>
          <w:szCs w:val="22"/>
        </w:rPr>
        <w:t>dla</w:t>
      </w:r>
      <w:r w:rsidR="00FE4272">
        <w:rPr>
          <w:rFonts w:asciiTheme="majorHAnsi" w:hAnsiTheme="majorHAnsi" w:cstheme="majorHAnsi"/>
          <w:b/>
          <w:sz w:val="22"/>
          <w:szCs w:val="22"/>
        </w:rPr>
        <w:t xml:space="preserve"> </w:t>
      </w:r>
      <w:r w:rsidR="0092023F" w:rsidRPr="0092023F">
        <w:rPr>
          <w:rFonts w:asciiTheme="majorHAnsi" w:hAnsiTheme="majorHAnsi" w:cstheme="majorHAnsi"/>
          <w:b/>
          <w:sz w:val="22"/>
          <w:szCs w:val="22"/>
        </w:rPr>
        <w:t xml:space="preserve">części </w:t>
      </w:r>
      <w:r w:rsidR="00FE4272" w:rsidRPr="00FE4272">
        <w:rPr>
          <w:rFonts w:asciiTheme="majorHAnsi" w:hAnsiTheme="majorHAnsi" w:cstheme="majorHAnsi"/>
          <w:b/>
          <w:bCs w:val="0"/>
          <w:sz w:val="22"/>
          <w:szCs w:val="22"/>
        </w:rPr>
        <w:t xml:space="preserve">1, 2, 3, 4, 5 </w:t>
      </w:r>
      <w:r w:rsidRPr="0092023F">
        <w:rPr>
          <w:rFonts w:asciiTheme="majorHAnsi" w:hAnsiTheme="majorHAnsi" w:cstheme="majorHAnsi"/>
          <w:sz w:val="22"/>
          <w:szCs w:val="22"/>
        </w:rPr>
        <w:t>zost</w:t>
      </w:r>
      <w:r w:rsidRPr="00104E43">
        <w:rPr>
          <w:rFonts w:asciiTheme="majorHAnsi" w:hAnsiTheme="majorHAnsi" w:cstheme="majorHAnsi"/>
          <w:sz w:val="22"/>
          <w:szCs w:val="22"/>
        </w:rPr>
        <w:t>anie wyliczona za pomocą następującego wzoru:</w:t>
      </w:r>
    </w:p>
    <w:bookmarkEnd w:id="75"/>
    <w:p w14:paraId="4BD35A1F" w14:textId="77777777" w:rsidR="00132573" w:rsidRPr="0092023F" w:rsidRDefault="00132573" w:rsidP="00132573">
      <w:pPr>
        <w:spacing w:line="300" w:lineRule="auto"/>
        <w:jc w:val="center"/>
        <w:rPr>
          <w:rFonts w:asciiTheme="majorHAnsi" w:hAnsiTheme="majorHAnsi" w:cstheme="majorHAnsi"/>
          <w:sz w:val="22"/>
          <w:szCs w:val="22"/>
        </w:rPr>
      </w:pPr>
      <w:r w:rsidRPr="0092023F">
        <w:rPr>
          <w:rFonts w:asciiTheme="majorHAnsi" w:hAnsiTheme="majorHAnsi" w:cstheme="majorHAnsi"/>
          <w:sz w:val="22"/>
          <w:szCs w:val="22"/>
        </w:rPr>
        <w:t>termin płatności badanej oferty</w:t>
      </w:r>
    </w:p>
    <w:p w14:paraId="063535E6" w14:textId="36E8E406" w:rsidR="00132573" w:rsidRPr="0092023F" w:rsidRDefault="00132573" w:rsidP="00132573">
      <w:pPr>
        <w:spacing w:line="300" w:lineRule="auto"/>
        <w:jc w:val="center"/>
        <w:rPr>
          <w:rFonts w:asciiTheme="majorHAnsi" w:hAnsiTheme="majorHAnsi" w:cstheme="majorHAnsi"/>
          <w:sz w:val="22"/>
          <w:szCs w:val="22"/>
        </w:rPr>
      </w:pPr>
      <w:r w:rsidRPr="0092023F">
        <w:rPr>
          <w:rFonts w:asciiTheme="majorHAnsi" w:hAnsiTheme="majorHAnsi" w:cstheme="majorHAnsi"/>
          <w:sz w:val="22"/>
          <w:szCs w:val="22"/>
        </w:rPr>
        <w:t xml:space="preserve">Pt = –––––––––––––––––––––––––––––––––––––––– x </w:t>
      </w:r>
      <w:r w:rsidR="0092023F" w:rsidRPr="0092023F">
        <w:rPr>
          <w:rFonts w:asciiTheme="majorHAnsi" w:hAnsiTheme="majorHAnsi" w:cstheme="majorHAnsi"/>
          <w:sz w:val="22"/>
          <w:szCs w:val="22"/>
        </w:rPr>
        <w:t>4</w:t>
      </w:r>
      <w:r w:rsidRPr="0092023F">
        <w:rPr>
          <w:rFonts w:asciiTheme="majorHAnsi" w:hAnsiTheme="majorHAnsi" w:cstheme="majorHAnsi"/>
          <w:sz w:val="22"/>
          <w:szCs w:val="22"/>
        </w:rPr>
        <w:t>0</w:t>
      </w:r>
    </w:p>
    <w:p w14:paraId="42617BD7" w14:textId="77777777" w:rsidR="00132573" w:rsidRPr="0092023F" w:rsidRDefault="00132573" w:rsidP="00132573">
      <w:pPr>
        <w:spacing w:line="300" w:lineRule="auto"/>
        <w:jc w:val="center"/>
        <w:rPr>
          <w:rFonts w:asciiTheme="majorHAnsi" w:hAnsiTheme="majorHAnsi" w:cstheme="majorHAnsi"/>
          <w:sz w:val="22"/>
          <w:szCs w:val="22"/>
        </w:rPr>
      </w:pPr>
      <w:r w:rsidRPr="0092023F">
        <w:rPr>
          <w:rFonts w:asciiTheme="majorHAnsi" w:hAnsiTheme="majorHAnsi" w:cstheme="majorHAnsi"/>
          <w:sz w:val="22"/>
          <w:szCs w:val="22"/>
        </w:rPr>
        <w:t>najdłuższy zaoferowany termin płatności</w:t>
      </w:r>
    </w:p>
    <w:p w14:paraId="30D8C54B" w14:textId="77777777" w:rsidR="00132573" w:rsidRPr="00104E43" w:rsidRDefault="00132573" w:rsidP="00132573">
      <w:pPr>
        <w:spacing w:line="300" w:lineRule="auto"/>
        <w:ind w:left="709"/>
        <w:jc w:val="both"/>
        <w:rPr>
          <w:rFonts w:asciiTheme="majorHAnsi" w:hAnsiTheme="majorHAnsi" w:cstheme="majorHAnsi"/>
          <w:sz w:val="22"/>
          <w:szCs w:val="22"/>
        </w:rPr>
      </w:pPr>
    </w:p>
    <w:p w14:paraId="07158E17" w14:textId="77777777" w:rsidR="00132573" w:rsidRPr="0092023F" w:rsidRDefault="00132573" w:rsidP="00132573">
      <w:pPr>
        <w:spacing w:line="300" w:lineRule="auto"/>
        <w:ind w:left="709"/>
        <w:jc w:val="both"/>
        <w:rPr>
          <w:rFonts w:asciiTheme="majorHAnsi" w:hAnsiTheme="majorHAnsi" w:cstheme="majorHAnsi"/>
          <w:b/>
          <w:i/>
          <w:sz w:val="22"/>
          <w:szCs w:val="22"/>
        </w:rPr>
      </w:pPr>
      <w:r w:rsidRPr="0092023F">
        <w:rPr>
          <w:rFonts w:asciiTheme="majorHAnsi" w:hAnsiTheme="majorHAnsi" w:cstheme="majorHAnsi"/>
          <w:b/>
          <w:i/>
          <w:sz w:val="22"/>
          <w:szCs w:val="22"/>
        </w:rPr>
        <w:t>UWAGA!</w:t>
      </w:r>
    </w:p>
    <w:p w14:paraId="60F8B28A" w14:textId="77777777" w:rsidR="00132573" w:rsidRPr="0092023F" w:rsidRDefault="00132573" w:rsidP="00132573">
      <w:pPr>
        <w:spacing w:line="300" w:lineRule="auto"/>
        <w:ind w:left="709"/>
        <w:rPr>
          <w:rFonts w:asciiTheme="majorHAnsi" w:hAnsiTheme="majorHAnsi" w:cstheme="majorHAnsi"/>
          <w:i/>
          <w:sz w:val="22"/>
          <w:szCs w:val="22"/>
        </w:rPr>
      </w:pPr>
      <w:r w:rsidRPr="0092023F">
        <w:rPr>
          <w:rFonts w:asciiTheme="majorHAnsi" w:hAnsiTheme="majorHAnsi" w:cstheme="majorHAnsi"/>
          <w:i/>
          <w:sz w:val="22"/>
          <w:szCs w:val="22"/>
        </w:rPr>
        <w:t>Termin płatności musi zostać określony w pełnych dniach i zawierać się w przedziale 21-30 dni.</w:t>
      </w:r>
    </w:p>
    <w:p w14:paraId="5D4C3FD1" w14:textId="4A25BE26" w:rsidR="00FE4272" w:rsidRPr="0092023F" w:rsidRDefault="00132573" w:rsidP="00FE4272">
      <w:pPr>
        <w:spacing w:after="240" w:line="300" w:lineRule="auto"/>
        <w:ind w:left="709"/>
        <w:jc w:val="both"/>
        <w:rPr>
          <w:rFonts w:asciiTheme="majorHAnsi" w:hAnsiTheme="majorHAnsi" w:cstheme="majorHAnsi"/>
          <w:i/>
          <w:sz w:val="22"/>
          <w:szCs w:val="22"/>
        </w:rPr>
      </w:pPr>
      <w:r w:rsidRPr="0092023F">
        <w:rPr>
          <w:rFonts w:asciiTheme="majorHAnsi" w:hAnsiTheme="majorHAnsi" w:cstheme="majorHAnsi"/>
          <w:i/>
          <w:sz w:val="22"/>
          <w:szCs w:val="22"/>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art. 226 ust. 1 pkt 5 ustawy Prawo zamówień publicznych.</w:t>
      </w:r>
    </w:p>
    <w:p w14:paraId="3B3F2FF5" w14:textId="05FC3249" w:rsidR="00FE4272" w:rsidRDefault="00FE4272" w:rsidP="00896456">
      <w:pPr>
        <w:numPr>
          <w:ilvl w:val="0"/>
          <w:numId w:val="21"/>
        </w:numPr>
        <w:tabs>
          <w:tab w:val="num" w:pos="709"/>
        </w:tabs>
        <w:spacing w:line="300" w:lineRule="auto"/>
        <w:ind w:left="709" w:hanging="425"/>
        <w:jc w:val="both"/>
        <w:rPr>
          <w:rFonts w:asciiTheme="majorHAnsi" w:hAnsiTheme="majorHAnsi" w:cstheme="majorHAnsi"/>
          <w:sz w:val="22"/>
          <w:szCs w:val="22"/>
        </w:rPr>
      </w:pPr>
      <w:r w:rsidRPr="00FE4272">
        <w:rPr>
          <w:rFonts w:asciiTheme="majorHAnsi" w:hAnsiTheme="majorHAnsi" w:cstheme="majorHAnsi"/>
          <w:sz w:val="22"/>
          <w:szCs w:val="22"/>
        </w:rPr>
        <w:t xml:space="preserve">Liczba punktów w kryterium </w:t>
      </w:r>
      <w:bookmarkStart w:id="76" w:name="_Hlk152824920"/>
      <w:bookmarkStart w:id="77" w:name="_Hlk152824736"/>
      <w:r>
        <w:rPr>
          <w:rFonts w:asciiTheme="majorHAnsi" w:hAnsiTheme="majorHAnsi" w:cstheme="majorHAnsi"/>
          <w:b/>
          <w:sz w:val="22"/>
          <w:szCs w:val="22"/>
        </w:rPr>
        <w:t xml:space="preserve">zawartość </w:t>
      </w:r>
      <w:bookmarkStart w:id="78" w:name="_Hlk178599608"/>
      <w:r>
        <w:rPr>
          <w:rFonts w:asciiTheme="majorHAnsi" w:hAnsiTheme="majorHAnsi" w:cstheme="majorHAnsi"/>
          <w:b/>
          <w:sz w:val="22"/>
          <w:szCs w:val="22"/>
        </w:rPr>
        <w:t>dodatkow</w:t>
      </w:r>
      <w:r w:rsidR="00163730">
        <w:rPr>
          <w:rFonts w:asciiTheme="majorHAnsi" w:hAnsiTheme="majorHAnsi" w:cstheme="majorHAnsi"/>
          <w:b/>
          <w:sz w:val="22"/>
          <w:szCs w:val="22"/>
        </w:rPr>
        <w:t>ego składnika</w:t>
      </w:r>
      <w:r>
        <w:rPr>
          <w:rFonts w:asciiTheme="majorHAnsi" w:hAnsiTheme="majorHAnsi" w:cstheme="majorHAnsi"/>
          <w:b/>
          <w:sz w:val="22"/>
          <w:szCs w:val="22"/>
        </w:rPr>
        <w:t xml:space="preserve"> </w:t>
      </w:r>
      <w:bookmarkStart w:id="79" w:name="_Hlk178594679"/>
      <w:bookmarkEnd w:id="76"/>
      <w:r w:rsidR="00163730">
        <w:rPr>
          <w:rFonts w:asciiTheme="majorHAnsi" w:hAnsiTheme="majorHAnsi" w:cstheme="majorHAnsi"/>
          <w:b/>
          <w:sz w:val="22"/>
          <w:szCs w:val="22"/>
        </w:rPr>
        <w:t xml:space="preserve">- </w:t>
      </w:r>
      <w:r w:rsidR="00163730" w:rsidRPr="00163730">
        <w:rPr>
          <w:rFonts w:asciiTheme="majorHAnsi" w:hAnsiTheme="majorHAnsi" w:cstheme="majorHAnsi"/>
          <w:b/>
          <w:sz w:val="22"/>
          <w:szCs w:val="22"/>
        </w:rPr>
        <w:t>tlen</w:t>
      </w:r>
      <w:r w:rsidR="00163730">
        <w:rPr>
          <w:rFonts w:asciiTheme="majorHAnsi" w:hAnsiTheme="majorHAnsi" w:cstheme="majorHAnsi"/>
          <w:b/>
          <w:sz w:val="22"/>
          <w:szCs w:val="22"/>
        </w:rPr>
        <w:t>ku</w:t>
      </w:r>
      <w:r w:rsidR="00163730" w:rsidRPr="00163730">
        <w:rPr>
          <w:rFonts w:asciiTheme="majorHAnsi" w:hAnsiTheme="majorHAnsi" w:cstheme="majorHAnsi"/>
          <w:b/>
          <w:sz w:val="22"/>
          <w:szCs w:val="22"/>
        </w:rPr>
        <w:t xml:space="preserve"> potasu</w:t>
      </w:r>
      <w:r w:rsidR="009D4C40">
        <w:rPr>
          <w:rFonts w:asciiTheme="majorHAnsi" w:hAnsiTheme="majorHAnsi" w:cstheme="majorHAnsi"/>
          <w:b/>
          <w:sz w:val="22"/>
          <w:szCs w:val="22"/>
        </w:rPr>
        <w:t xml:space="preserve"> (K</w:t>
      </w:r>
      <w:r w:rsidR="009D4C40">
        <w:rPr>
          <w:rFonts w:asciiTheme="majorHAnsi" w:hAnsiTheme="majorHAnsi" w:cstheme="majorHAnsi"/>
          <w:b/>
          <w:sz w:val="22"/>
          <w:szCs w:val="22"/>
          <w:vertAlign w:val="subscript"/>
        </w:rPr>
        <w:t>2</w:t>
      </w:r>
      <w:r w:rsidR="009D4C40">
        <w:rPr>
          <w:rFonts w:asciiTheme="majorHAnsi" w:hAnsiTheme="majorHAnsi" w:cstheme="majorHAnsi"/>
          <w:b/>
          <w:sz w:val="22"/>
          <w:szCs w:val="22"/>
        </w:rPr>
        <w:t>O)</w:t>
      </w:r>
      <w:r w:rsidR="00163730" w:rsidRPr="00163730">
        <w:rPr>
          <w:rFonts w:asciiTheme="majorHAnsi" w:hAnsiTheme="majorHAnsi" w:cstheme="majorHAnsi"/>
          <w:b/>
          <w:sz w:val="22"/>
          <w:szCs w:val="22"/>
        </w:rPr>
        <w:t xml:space="preserve"> </w:t>
      </w:r>
      <w:bookmarkEnd w:id="78"/>
      <w:bookmarkEnd w:id="79"/>
      <w:r w:rsidRPr="009D4C40">
        <w:rPr>
          <w:rFonts w:asciiTheme="majorHAnsi" w:hAnsiTheme="majorHAnsi" w:cstheme="majorHAnsi"/>
          <w:b/>
          <w:sz w:val="22"/>
          <w:szCs w:val="22"/>
        </w:rPr>
        <w:t>dla</w:t>
      </w:r>
      <w:r w:rsidRPr="00017C0B">
        <w:rPr>
          <w:rFonts w:asciiTheme="majorHAnsi" w:hAnsiTheme="majorHAnsi" w:cstheme="majorHAnsi"/>
          <w:b/>
          <w:sz w:val="22"/>
          <w:szCs w:val="22"/>
        </w:rPr>
        <w:t xml:space="preserve"> części nr </w:t>
      </w:r>
      <w:r>
        <w:rPr>
          <w:rFonts w:asciiTheme="majorHAnsi" w:hAnsiTheme="majorHAnsi" w:cstheme="majorHAnsi"/>
          <w:b/>
          <w:sz w:val="22"/>
          <w:szCs w:val="22"/>
        </w:rPr>
        <w:t xml:space="preserve">6 </w:t>
      </w:r>
      <w:bookmarkEnd w:id="77"/>
      <w:r w:rsidRPr="00017C0B">
        <w:rPr>
          <w:rFonts w:asciiTheme="majorHAnsi" w:hAnsiTheme="majorHAnsi" w:cstheme="majorHAnsi"/>
          <w:sz w:val="22"/>
          <w:szCs w:val="22"/>
        </w:rPr>
        <w:t xml:space="preserve">zostanie </w:t>
      </w:r>
      <w:r w:rsidRPr="005235BE">
        <w:rPr>
          <w:rFonts w:asciiTheme="majorHAnsi" w:hAnsiTheme="majorHAnsi" w:cstheme="majorHAnsi"/>
          <w:sz w:val="22"/>
          <w:szCs w:val="22"/>
        </w:rPr>
        <w:t>przyznana w następujący sposób</w:t>
      </w:r>
      <w:r w:rsidRPr="00017C0B">
        <w:rPr>
          <w:rFonts w:asciiTheme="majorHAnsi" w:hAnsiTheme="majorHAnsi" w:cstheme="majorHAnsi"/>
          <w:sz w:val="22"/>
          <w:szCs w:val="22"/>
        </w:rPr>
        <w:t>:</w:t>
      </w:r>
    </w:p>
    <w:p w14:paraId="266721B5" w14:textId="701CF16B" w:rsidR="001368F4" w:rsidRPr="001368F4" w:rsidRDefault="001368F4" w:rsidP="001368F4">
      <w:pPr>
        <w:pStyle w:val="Akapitzlist"/>
        <w:numPr>
          <w:ilvl w:val="2"/>
          <w:numId w:val="75"/>
        </w:numPr>
        <w:spacing w:before="240" w:after="160" w:line="300" w:lineRule="auto"/>
        <w:ind w:left="1004"/>
        <w:jc w:val="both"/>
        <w:rPr>
          <w:rFonts w:asciiTheme="majorHAnsi" w:hAnsiTheme="majorHAnsi" w:cstheme="majorHAnsi"/>
        </w:rPr>
      </w:pPr>
      <w:r w:rsidRPr="001368F4">
        <w:rPr>
          <w:rFonts w:asciiTheme="majorHAnsi" w:hAnsiTheme="majorHAnsi" w:cstheme="majorHAnsi"/>
        </w:rPr>
        <w:t xml:space="preserve">Za </w:t>
      </w:r>
      <w:r w:rsidRPr="001368F4">
        <w:rPr>
          <w:rFonts w:cs="Calibri"/>
        </w:rPr>
        <w:t>zaoferowanie</w:t>
      </w:r>
      <w:r w:rsidRPr="001368F4">
        <w:rPr>
          <w:rFonts w:asciiTheme="majorHAnsi" w:hAnsiTheme="majorHAnsi" w:cstheme="majorHAnsi"/>
        </w:rPr>
        <w:t xml:space="preserve"> nawozu wieloskładnikowego posiadającego zawartość dodatkowego składnika - tlenku potasu, Wykonawca otrzyma odpowiadającą mu poniższą ilość punktów:</w:t>
      </w:r>
    </w:p>
    <w:p w14:paraId="4B2334A6" w14:textId="4E7CC9D3" w:rsidR="00163730" w:rsidRPr="00163730" w:rsidRDefault="00163730" w:rsidP="001368F4">
      <w:pPr>
        <w:spacing w:line="300" w:lineRule="auto"/>
        <w:ind w:left="1441" w:hanging="420"/>
        <w:contextualSpacing/>
        <w:jc w:val="both"/>
        <w:rPr>
          <w:rFonts w:asciiTheme="majorHAnsi" w:hAnsiTheme="majorHAnsi" w:cstheme="majorHAnsi"/>
          <w:sz w:val="22"/>
          <w:szCs w:val="22"/>
        </w:rPr>
      </w:pPr>
      <w:r w:rsidRPr="00163730">
        <w:rPr>
          <w:rFonts w:asciiTheme="majorHAnsi" w:hAnsiTheme="majorHAnsi" w:cstheme="majorHAnsi"/>
          <w:sz w:val="22"/>
          <w:szCs w:val="22"/>
        </w:rPr>
        <w:t>1)</w:t>
      </w:r>
      <w:r>
        <w:rPr>
          <w:rFonts w:asciiTheme="majorHAnsi" w:hAnsiTheme="majorHAnsi" w:cstheme="majorHAnsi"/>
          <w:sz w:val="22"/>
          <w:szCs w:val="22"/>
        </w:rPr>
        <w:t xml:space="preserve"> </w:t>
      </w:r>
      <w:r w:rsidRPr="00163730">
        <w:rPr>
          <w:rFonts w:asciiTheme="majorHAnsi" w:hAnsiTheme="majorHAnsi" w:cstheme="majorHAnsi"/>
          <w:sz w:val="22"/>
          <w:szCs w:val="22"/>
        </w:rPr>
        <w:t xml:space="preserve">za </w:t>
      </w:r>
      <w:r w:rsidRPr="001368F4">
        <w:rPr>
          <w:rFonts w:cs="Calibri"/>
          <w:spacing w:val="-11"/>
          <w:sz w:val="22"/>
          <w:szCs w:val="22"/>
        </w:rPr>
        <w:t>zaoferowanie</w:t>
      </w:r>
      <w:r w:rsidRPr="00163730">
        <w:rPr>
          <w:rFonts w:asciiTheme="majorHAnsi" w:hAnsiTheme="majorHAnsi" w:cstheme="majorHAnsi"/>
          <w:sz w:val="22"/>
          <w:szCs w:val="22"/>
        </w:rPr>
        <w:t xml:space="preserve"> </w:t>
      </w:r>
      <w:bookmarkStart w:id="80" w:name="_Hlk178593499"/>
      <w:r w:rsidRPr="00163730">
        <w:rPr>
          <w:rFonts w:asciiTheme="majorHAnsi" w:hAnsiTheme="majorHAnsi" w:cstheme="majorHAnsi"/>
          <w:sz w:val="22"/>
          <w:szCs w:val="22"/>
        </w:rPr>
        <w:t>tlen</w:t>
      </w:r>
      <w:r>
        <w:rPr>
          <w:rFonts w:asciiTheme="majorHAnsi" w:hAnsiTheme="majorHAnsi" w:cstheme="majorHAnsi"/>
          <w:sz w:val="22"/>
          <w:szCs w:val="22"/>
        </w:rPr>
        <w:t>ku</w:t>
      </w:r>
      <w:r w:rsidRPr="00163730">
        <w:rPr>
          <w:rFonts w:asciiTheme="majorHAnsi" w:hAnsiTheme="majorHAnsi" w:cstheme="majorHAnsi"/>
          <w:sz w:val="22"/>
          <w:szCs w:val="22"/>
        </w:rPr>
        <w:t xml:space="preserve"> potasu </w:t>
      </w:r>
      <w:r w:rsidR="000C407D" w:rsidRPr="000C407D">
        <w:rPr>
          <w:rFonts w:asciiTheme="majorHAnsi" w:hAnsiTheme="majorHAnsi" w:cstheme="majorHAnsi"/>
          <w:sz w:val="22"/>
          <w:szCs w:val="22"/>
        </w:rPr>
        <w:t>(K</w:t>
      </w:r>
      <w:r w:rsidR="000C407D" w:rsidRPr="009D4C40">
        <w:rPr>
          <w:rFonts w:asciiTheme="majorHAnsi" w:hAnsiTheme="majorHAnsi" w:cstheme="majorHAnsi"/>
          <w:sz w:val="22"/>
          <w:szCs w:val="22"/>
          <w:vertAlign w:val="subscript"/>
        </w:rPr>
        <w:t>2</w:t>
      </w:r>
      <w:r w:rsidR="000C407D" w:rsidRPr="000C407D">
        <w:rPr>
          <w:rFonts w:asciiTheme="majorHAnsi" w:hAnsiTheme="majorHAnsi" w:cstheme="majorHAnsi"/>
          <w:sz w:val="22"/>
          <w:szCs w:val="22"/>
        </w:rPr>
        <w:t>O)</w:t>
      </w:r>
      <w:r w:rsidR="000C407D">
        <w:rPr>
          <w:rFonts w:asciiTheme="majorHAnsi" w:hAnsiTheme="majorHAnsi" w:cstheme="majorHAnsi"/>
          <w:sz w:val="22"/>
          <w:szCs w:val="22"/>
        </w:rPr>
        <w:t xml:space="preserve"> </w:t>
      </w:r>
      <w:r>
        <w:rPr>
          <w:rFonts w:asciiTheme="majorHAnsi" w:hAnsiTheme="majorHAnsi" w:cstheme="majorHAnsi"/>
          <w:sz w:val="22"/>
          <w:szCs w:val="22"/>
        </w:rPr>
        <w:t xml:space="preserve">o zawartości </w:t>
      </w:r>
      <w:bookmarkEnd w:id="80"/>
      <w:r w:rsidR="00C820A1">
        <w:rPr>
          <w:rFonts w:asciiTheme="majorHAnsi" w:hAnsiTheme="majorHAnsi" w:cstheme="majorHAnsi"/>
          <w:sz w:val="22"/>
          <w:szCs w:val="22"/>
        </w:rPr>
        <w:t xml:space="preserve">minimum </w:t>
      </w:r>
      <w:r>
        <w:rPr>
          <w:rFonts w:asciiTheme="majorHAnsi" w:hAnsiTheme="majorHAnsi" w:cstheme="majorHAnsi"/>
          <w:sz w:val="22"/>
          <w:szCs w:val="22"/>
        </w:rPr>
        <w:t>1</w:t>
      </w:r>
      <w:r w:rsidR="00C820A1">
        <w:rPr>
          <w:rFonts w:asciiTheme="majorHAnsi" w:hAnsiTheme="majorHAnsi" w:cstheme="majorHAnsi"/>
          <w:sz w:val="22"/>
          <w:szCs w:val="22"/>
        </w:rPr>
        <w:t>0</w:t>
      </w:r>
      <w:r>
        <w:rPr>
          <w:rFonts w:asciiTheme="majorHAnsi" w:hAnsiTheme="majorHAnsi" w:cstheme="majorHAnsi"/>
          <w:sz w:val="22"/>
          <w:szCs w:val="22"/>
        </w:rPr>
        <w:t xml:space="preserve">% </w:t>
      </w:r>
      <w:r w:rsidRPr="00163730">
        <w:rPr>
          <w:rFonts w:asciiTheme="majorHAnsi" w:hAnsiTheme="majorHAnsi" w:cstheme="majorHAnsi"/>
          <w:sz w:val="22"/>
          <w:szCs w:val="22"/>
        </w:rPr>
        <w:t xml:space="preserve"> – 40 pkt;</w:t>
      </w:r>
    </w:p>
    <w:p w14:paraId="0334B5E9" w14:textId="631045E0" w:rsidR="004A1E52" w:rsidRDefault="00163730" w:rsidP="004A1E52">
      <w:pPr>
        <w:spacing w:line="300" w:lineRule="auto"/>
        <w:ind w:left="1441" w:hanging="420"/>
        <w:contextualSpacing/>
        <w:jc w:val="both"/>
        <w:rPr>
          <w:rFonts w:asciiTheme="majorHAnsi" w:hAnsiTheme="majorHAnsi" w:cstheme="majorHAnsi"/>
          <w:sz w:val="22"/>
          <w:szCs w:val="22"/>
        </w:rPr>
      </w:pPr>
      <w:r w:rsidRPr="00163730">
        <w:rPr>
          <w:rFonts w:asciiTheme="majorHAnsi" w:hAnsiTheme="majorHAnsi" w:cstheme="majorHAnsi"/>
          <w:sz w:val="22"/>
          <w:szCs w:val="22"/>
        </w:rPr>
        <w:t>2)</w:t>
      </w:r>
      <w:r>
        <w:rPr>
          <w:rFonts w:asciiTheme="majorHAnsi" w:hAnsiTheme="majorHAnsi" w:cstheme="majorHAnsi"/>
          <w:sz w:val="22"/>
          <w:szCs w:val="22"/>
        </w:rPr>
        <w:t xml:space="preserve"> </w:t>
      </w:r>
      <w:r w:rsidRPr="00163730">
        <w:rPr>
          <w:rFonts w:asciiTheme="majorHAnsi" w:hAnsiTheme="majorHAnsi" w:cstheme="majorHAnsi"/>
          <w:sz w:val="22"/>
          <w:szCs w:val="22"/>
        </w:rPr>
        <w:t xml:space="preserve">za zaoferowanie </w:t>
      </w:r>
      <w:r w:rsidR="00C820A1" w:rsidRPr="00C820A1">
        <w:rPr>
          <w:rFonts w:asciiTheme="majorHAnsi" w:hAnsiTheme="majorHAnsi" w:cstheme="majorHAnsi"/>
          <w:sz w:val="22"/>
          <w:szCs w:val="22"/>
        </w:rPr>
        <w:t xml:space="preserve">tlenku potasu </w:t>
      </w:r>
      <w:r w:rsidR="000C407D" w:rsidRPr="000C407D">
        <w:rPr>
          <w:rFonts w:asciiTheme="majorHAnsi" w:hAnsiTheme="majorHAnsi" w:cstheme="majorHAnsi"/>
          <w:sz w:val="22"/>
          <w:szCs w:val="22"/>
        </w:rPr>
        <w:t>(K</w:t>
      </w:r>
      <w:r w:rsidR="000C407D" w:rsidRPr="009D4C40">
        <w:rPr>
          <w:rFonts w:asciiTheme="majorHAnsi" w:hAnsiTheme="majorHAnsi" w:cstheme="majorHAnsi"/>
          <w:sz w:val="22"/>
          <w:szCs w:val="22"/>
          <w:vertAlign w:val="subscript"/>
        </w:rPr>
        <w:t>2</w:t>
      </w:r>
      <w:r w:rsidR="000C407D" w:rsidRPr="000C407D">
        <w:rPr>
          <w:rFonts w:asciiTheme="majorHAnsi" w:hAnsiTheme="majorHAnsi" w:cstheme="majorHAnsi"/>
          <w:sz w:val="22"/>
          <w:szCs w:val="22"/>
        </w:rPr>
        <w:t>O)</w:t>
      </w:r>
      <w:r w:rsidR="000C407D">
        <w:rPr>
          <w:rFonts w:asciiTheme="majorHAnsi" w:hAnsiTheme="majorHAnsi" w:cstheme="majorHAnsi"/>
          <w:sz w:val="22"/>
          <w:szCs w:val="22"/>
        </w:rPr>
        <w:t xml:space="preserve"> </w:t>
      </w:r>
      <w:r w:rsidR="00C820A1">
        <w:rPr>
          <w:rFonts w:asciiTheme="majorHAnsi" w:hAnsiTheme="majorHAnsi" w:cstheme="majorHAnsi"/>
          <w:sz w:val="22"/>
          <w:szCs w:val="22"/>
        </w:rPr>
        <w:t>o zawartości poniżej 10%</w:t>
      </w:r>
      <w:r w:rsidRPr="00163730">
        <w:rPr>
          <w:rFonts w:asciiTheme="majorHAnsi" w:hAnsiTheme="majorHAnsi" w:cstheme="majorHAnsi"/>
          <w:sz w:val="22"/>
          <w:szCs w:val="22"/>
        </w:rPr>
        <w:t xml:space="preserve"> – 0 pkt;</w:t>
      </w:r>
    </w:p>
    <w:p w14:paraId="00D3AB12" w14:textId="77777777" w:rsidR="004A1E52" w:rsidRDefault="004A1E52" w:rsidP="004A1E52">
      <w:pPr>
        <w:spacing w:line="300" w:lineRule="auto"/>
        <w:ind w:left="1441" w:hanging="420"/>
        <w:contextualSpacing/>
        <w:jc w:val="both"/>
        <w:rPr>
          <w:rFonts w:asciiTheme="majorHAnsi" w:hAnsiTheme="majorHAnsi" w:cstheme="majorHAnsi"/>
          <w:sz w:val="22"/>
          <w:szCs w:val="22"/>
        </w:rPr>
      </w:pPr>
    </w:p>
    <w:p w14:paraId="058E1CFE" w14:textId="7092ACD8" w:rsidR="001368F4" w:rsidRPr="001368F4" w:rsidRDefault="001368F4" w:rsidP="001368F4">
      <w:pPr>
        <w:numPr>
          <w:ilvl w:val="0"/>
          <w:numId w:val="103"/>
        </w:numPr>
        <w:spacing w:line="300" w:lineRule="auto"/>
        <w:jc w:val="both"/>
        <w:rPr>
          <w:rFonts w:asciiTheme="majorHAnsi" w:hAnsiTheme="majorHAnsi" w:cstheme="majorHAnsi"/>
          <w:sz w:val="22"/>
          <w:szCs w:val="22"/>
        </w:rPr>
      </w:pPr>
      <w:r w:rsidRPr="001368F4">
        <w:rPr>
          <w:rFonts w:asciiTheme="majorHAnsi" w:hAnsiTheme="majorHAnsi" w:cstheme="majorHAnsi"/>
          <w:sz w:val="22"/>
          <w:szCs w:val="22"/>
        </w:rPr>
        <w:t xml:space="preserve">Maksymalna ilość punktów do uzyskania za kryterium </w:t>
      </w:r>
      <w:r w:rsidRPr="001368F4">
        <w:rPr>
          <w:rFonts w:asciiTheme="majorHAnsi" w:hAnsiTheme="majorHAnsi" w:cstheme="majorHAnsi"/>
          <w:b/>
          <w:sz w:val="22"/>
          <w:szCs w:val="22"/>
        </w:rPr>
        <w:t xml:space="preserve">zawartość </w:t>
      </w:r>
      <w:bookmarkStart w:id="81" w:name="_Hlk178599796"/>
      <w:r w:rsidRPr="001368F4">
        <w:rPr>
          <w:rFonts w:asciiTheme="majorHAnsi" w:hAnsiTheme="majorHAnsi" w:cstheme="majorHAnsi"/>
          <w:b/>
          <w:sz w:val="22"/>
          <w:szCs w:val="22"/>
        </w:rPr>
        <w:t xml:space="preserve">dodatkowego składnika - tlenku potasu </w:t>
      </w:r>
      <w:bookmarkEnd w:id="81"/>
      <w:r w:rsidR="000C407D" w:rsidRPr="000C407D">
        <w:rPr>
          <w:rFonts w:asciiTheme="majorHAnsi" w:hAnsiTheme="majorHAnsi" w:cstheme="majorHAnsi"/>
          <w:b/>
          <w:sz w:val="22"/>
          <w:szCs w:val="22"/>
        </w:rPr>
        <w:t>(K</w:t>
      </w:r>
      <w:r w:rsidR="000C407D" w:rsidRPr="009D4C40">
        <w:rPr>
          <w:rFonts w:asciiTheme="majorHAnsi" w:hAnsiTheme="majorHAnsi" w:cstheme="majorHAnsi"/>
          <w:b/>
          <w:sz w:val="22"/>
          <w:szCs w:val="22"/>
          <w:vertAlign w:val="subscript"/>
        </w:rPr>
        <w:t>2</w:t>
      </w:r>
      <w:r w:rsidR="000C407D" w:rsidRPr="000C407D">
        <w:rPr>
          <w:rFonts w:asciiTheme="majorHAnsi" w:hAnsiTheme="majorHAnsi" w:cstheme="majorHAnsi"/>
          <w:b/>
          <w:sz w:val="22"/>
          <w:szCs w:val="22"/>
        </w:rPr>
        <w:t xml:space="preserve">O) </w:t>
      </w:r>
      <w:r w:rsidRPr="001368F4">
        <w:rPr>
          <w:rFonts w:asciiTheme="majorHAnsi" w:hAnsiTheme="majorHAnsi" w:cstheme="majorHAnsi"/>
          <w:sz w:val="22"/>
          <w:szCs w:val="22"/>
        </w:rPr>
        <w:t xml:space="preserve">dla części nr </w:t>
      </w:r>
      <w:r>
        <w:rPr>
          <w:rFonts w:asciiTheme="majorHAnsi" w:hAnsiTheme="majorHAnsi" w:cstheme="majorHAnsi"/>
          <w:sz w:val="22"/>
          <w:szCs w:val="22"/>
        </w:rPr>
        <w:t>6</w:t>
      </w:r>
      <w:r w:rsidR="000C407D">
        <w:rPr>
          <w:rFonts w:asciiTheme="majorHAnsi" w:hAnsiTheme="majorHAnsi" w:cstheme="majorHAnsi"/>
          <w:sz w:val="22"/>
          <w:szCs w:val="22"/>
        </w:rPr>
        <w:t xml:space="preserve"> </w:t>
      </w:r>
      <w:r w:rsidR="00940C96">
        <w:rPr>
          <w:rFonts w:asciiTheme="majorHAnsi" w:hAnsiTheme="majorHAnsi" w:cstheme="majorHAnsi"/>
          <w:sz w:val="22"/>
          <w:szCs w:val="22"/>
        </w:rPr>
        <w:t>wynosi</w:t>
      </w:r>
      <w:r w:rsidRPr="001368F4">
        <w:rPr>
          <w:rFonts w:asciiTheme="majorHAnsi" w:hAnsiTheme="majorHAnsi" w:cstheme="majorHAnsi"/>
          <w:sz w:val="22"/>
          <w:szCs w:val="22"/>
        </w:rPr>
        <w:t xml:space="preserve"> </w:t>
      </w:r>
      <w:r>
        <w:rPr>
          <w:rFonts w:asciiTheme="majorHAnsi" w:hAnsiTheme="majorHAnsi" w:cstheme="majorHAnsi"/>
          <w:b/>
          <w:sz w:val="22"/>
          <w:szCs w:val="22"/>
        </w:rPr>
        <w:t>40</w:t>
      </w:r>
      <w:r w:rsidRPr="001368F4">
        <w:rPr>
          <w:rFonts w:asciiTheme="majorHAnsi" w:hAnsiTheme="majorHAnsi" w:cstheme="majorHAnsi"/>
          <w:b/>
          <w:sz w:val="22"/>
          <w:szCs w:val="22"/>
        </w:rPr>
        <w:t xml:space="preserve"> punkt</w:t>
      </w:r>
      <w:r>
        <w:rPr>
          <w:rFonts w:asciiTheme="majorHAnsi" w:hAnsiTheme="majorHAnsi" w:cstheme="majorHAnsi"/>
          <w:b/>
          <w:sz w:val="22"/>
          <w:szCs w:val="22"/>
        </w:rPr>
        <w:t>ów</w:t>
      </w:r>
      <w:r w:rsidRPr="001368F4">
        <w:rPr>
          <w:rFonts w:asciiTheme="majorHAnsi" w:hAnsiTheme="majorHAnsi" w:cstheme="majorHAnsi"/>
          <w:sz w:val="22"/>
          <w:szCs w:val="22"/>
        </w:rPr>
        <w:t>.</w:t>
      </w:r>
    </w:p>
    <w:p w14:paraId="301D1250" w14:textId="77777777" w:rsidR="001368F4" w:rsidRPr="001368F4" w:rsidRDefault="001368F4" w:rsidP="001368F4">
      <w:pPr>
        <w:numPr>
          <w:ilvl w:val="0"/>
          <w:numId w:val="103"/>
        </w:numPr>
        <w:spacing w:line="300" w:lineRule="auto"/>
        <w:jc w:val="both"/>
        <w:rPr>
          <w:rFonts w:asciiTheme="majorHAnsi" w:hAnsiTheme="majorHAnsi" w:cstheme="majorHAnsi"/>
          <w:sz w:val="22"/>
          <w:szCs w:val="22"/>
        </w:rPr>
      </w:pPr>
      <w:r w:rsidRPr="001368F4">
        <w:rPr>
          <w:rFonts w:asciiTheme="majorHAnsi" w:hAnsiTheme="majorHAnsi" w:cstheme="majorHAnsi"/>
          <w:sz w:val="22"/>
          <w:szCs w:val="22"/>
        </w:rPr>
        <w:t xml:space="preserve">Przedmiotowe środki dowodowe </w:t>
      </w:r>
      <w:bookmarkStart w:id="82" w:name="_Hlk152827538"/>
      <w:r w:rsidRPr="001368F4">
        <w:rPr>
          <w:rFonts w:asciiTheme="majorHAnsi" w:hAnsiTheme="majorHAnsi" w:cstheme="majorHAnsi"/>
          <w:sz w:val="22"/>
          <w:szCs w:val="22"/>
        </w:rPr>
        <w:t xml:space="preserve">służące potwierdzeniu zgodności z kryteriami określonymi w opisie kryteriów oceny ofert </w:t>
      </w:r>
      <w:bookmarkEnd w:id="82"/>
      <w:r w:rsidRPr="001368F4">
        <w:rPr>
          <w:rFonts w:asciiTheme="majorHAnsi" w:hAnsiTheme="majorHAnsi" w:cstheme="majorHAnsi"/>
          <w:sz w:val="22"/>
          <w:szCs w:val="22"/>
        </w:rPr>
        <w:t>nie podlegają uzupełnieniu na podstawie art. 107 ust. 3 ustawy Pzp.</w:t>
      </w:r>
    </w:p>
    <w:p w14:paraId="66544F4B" w14:textId="70C53915" w:rsidR="001368F4" w:rsidRPr="001368F4" w:rsidRDefault="001368F4" w:rsidP="001368F4">
      <w:pPr>
        <w:numPr>
          <w:ilvl w:val="0"/>
          <w:numId w:val="103"/>
        </w:numPr>
        <w:spacing w:line="300" w:lineRule="auto"/>
        <w:jc w:val="both"/>
        <w:rPr>
          <w:rFonts w:asciiTheme="majorHAnsi" w:hAnsiTheme="majorHAnsi" w:cstheme="majorHAnsi"/>
          <w:sz w:val="22"/>
          <w:szCs w:val="22"/>
        </w:rPr>
      </w:pPr>
      <w:bookmarkStart w:id="83" w:name="_Hlk152827621"/>
      <w:r w:rsidRPr="001368F4">
        <w:rPr>
          <w:rFonts w:asciiTheme="majorHAnsi" w:hAnsiTheme="majorHAnsi" w:cstheme="majorHAnsi"/>
          <w:sz w:val="22"/>
          <w:szCs w:val="22"/>
        </w:rPr>
        <w:t xml:space="preserve">W przypadku braku złożenia wraz z ofertą przedmiotowych środków dowodowych (dokumentów potwierdzających spełnienie wskazanej zawartości dodatkowego składnika - tlenku potasu </w:t>
      </w:r>
      <w:r w:rsidR="000C407D" w:rsidRPr="000C407D">
        <w:rPr>
          <w:rFonts w:asciiTheme="majorHAnsi" w:hAnsiTheme="majorHAnsi" w:cstheme="majorHAnsi"/>
          <w:sz w:val="22"/>
          <w:szCs w:val="22"/>
        </w:rPr>
        <w:t>(K</w:t>
      </w:r>
      <w:r w:rsidR="000C407D" w:rsidRPr="009D4C40">
        <w:rPr>
          <w:rFonts w:asciiTheme="majorHAnsi" w:hAnsiTheme="majorHAnsi" w:cstheme="majorHAnsi"/>
          <w:sz w:val="22"/>
          <w:szCs w:val="22"/>
          <w:vertAlign w:val="subscript"/>
        </w:rPr>
        <w:t>2</w:t>
      </w:r>
      <w:r w:rsidR="000C407D" w:rsidRPr="000C407D">
        <w:rPr>
          <w:rFonts w:asciiTheme="majorHAnsi" w:hAnsiTheme="majorHAnsi" w:cstheme="majorHAnsi"/>
          <w:sz w:val="22"/>
          <w:szCs w:val="22"/>
        </w:rPr>
        <w:t>O)</w:t>
      </w:r>
      <w:r w:rsidR="000C407D">
        <w:rPr>
          <w:rFonts w:asciiTheme="majorHAnsi" w:hAnsiTheme="majorHAnsi" w:cstheme="majorHAnsi"/>
          <w:sz w:val="22"/>
          <w:szCs w:val="22"/>
        </w:rPr>
        <w:t xml:space="preserve"> </w:t>
      </w:r>
      <w:r w:rsidRPr="001368F4">
        <w:rPr>
          <w:rFonts w:asciiTheme="majorHAnsi" w:hAnsiTheme="majorHAnsi" w:cstheme="majorHAnsi"/>
          <w:sz w:val="22"/>
          <w:szCs w:val="22"/>
        </w:rPr>
        <w:t>np. karty charakterystyki, etykiety wskazanego nawozu lub broszury producenta nawozu) potwierdzających dodatkowo punktowane zawartości dodatkowego składnika - tlenku potasu</w:t>
      </w:r>
      <w:r w:rsidR="000C407D">
        <w:rPr>
          <w:rFonts w:asciiTheme="majorHAnsi" w:hAnsiTheme="majorHAnsi" w:cstheme="majorHAnsi"/>
          <w:sz w:val="22"/>
          <w:szCs w:val="22"/>
        </w:rPr>
        <w:t xml:space="preserve"> </w:t>
      </w:r>
      <w:r w:rsidR="000C407D" w:rsidRPr="000C407D">
        <w:rPr>
          <w:rFonts w:asciiTheme="majorHAnsi" w:hAnsiTheme="majorHAnsi" w:cstheme="majorHAnsi"/>
          <w:sz w:val="22"/>
          <w:szCs w:val="22"/>
        </w:rPr>
        <w:t>(K</w:t>
      </w:r>
      <w:r w:rsidR="000C407D" w:rsidRPr="009D4C40">
        <w:rPr>
          <w:rFonts w:asciiTheme="majorHAnsi" w:hAnsiTheme="majorHAnsi" w:cstheme="majorHAnsi"/>
          <w:sz w:val="22"/>
          <w:szCs w:val="22"/>
          <w:vertAlign w:val="subscript"/>
        </w:rPr>
        <w:t>2</w:t>
      </w:r>
      <w:r w:rsidR="000C407D" w:rsidRPr="000C407D">
        <w:rPr>
          <w:rFonts w:asciiTheme="majorHAnsi" w:hAnsiTheme="majorHAnsi" w:cstheme="majorHAnsi"/>
          <w:sz w:val="22"/>
          <w:szCs w:val="22"/>
        </w:rPr>
        <w:t>O)</w:t>
      </w:r>
      <w:r w:rsidRPr="001368F4">
        <w:rPr>
          <w:rFonts w:asciiTheme="majorHAnsi" w:hAnsiTheme="majorHAnsi" w:cstheme="majorHAnsi"/>
          <w:sz w:val="22"/>
          <w:szCs w:val="22"/>
        </w:rPr>
        <w:t xml:space="preserve"> wskazanego nawozu, </w:t>
      </w:r>
      <w:r w:rsidRPr="001368F4">
        <w:rPr>
          <w:rFonts w:asciiTheme="majorHAnsi" w:hAnsiTheme="majorHAnsi" w:cstheme="majorHAnsi"/>
          <w:b/>
          <w:sz w:val="22"/>
          <w:szCs w:val="22"/>
          <w:u w:val="single"/>
        </w:rPr>
        <w:t>Zamawiający bezwzględnie nie przyzna punktów w kryterium oceny ofert.</w:t>
      </w:r>
      <w:bookmarkEnd w:id="83"/>
    </w:p>
    <w:p w14:paraId="3D585179" w14:textId="77777777" w:rsidR="00C820A1" w:rsidRPr="00C820A1" w:rsidRDefault="00C820A1" w:rsidP="00C820A1">
      <w:pPr>
        <w:spacing w:line="300" w:lineRule="auto"/>
        <w:ind w:left="709"/>
        <w:jc w:val="both"/>
        <w:rPr>
          <w:rFonts w:asciiTheme="majorHAnsi" w:hAnsiTheme="majorHAnsi" w:cstheme="majorHAnsi"/>
          <w:sz w:val="22"/>
          <w:szCs w:val="22"/>
        </w:rPr>
      </w:pPr>
    </w:p>
    <w:p w14:paraId="1F8C5769" w14:textId="77777777" w:rsidR="00132573" w:rsidRPr="00104E43" w:rsidRDefault="00132573" w:rsidP="00132573">
      <w:pPr>
        <w:numPr>
          <w:ilvl w:val="0"/>
          <w:numId w:val="21"/>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132573">
      <w:pPr>
        <w:numPr>
          <w:ilvl w:val="0"/>
          <w:numId w:val="2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132573">
      <w:pPr>
        <w:numPr>
          <w:ilvl w:val="0"/>
          <w:numId w:val="2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oferty otrzymały taką samą ocenę w kryterium o najwyższej wadze, Zamawiający wybiera ofertę z najniższą ceną lub najniższym kosztem.</w:t>
      </w:r>
    </w:p>
    <w:p w14:paraId="0E174ECE" w14:textId="77777777" w:rsidR="00132573" w:rsidRPr="00104E43" w:rsidRDefault="00132573" w:rsidP="00132573">
      <w:pPr>
        <w:numPr>
          <w:ilvl w:val="0"/>
          <w:numId w:val="2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Umowa zostanie zawarta w terminach określonych zgodnie z art. 308 ust. 2 i 3 ustawy Pzp.</w:t>
      </w:r>
    </w:p>
    <w:p w14:paraId="40C4A19C" w14:textId="77777777" w:rsidR="00132573" w:rsidRPr="00E7787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najkorzystniejszą ofertę złożyli Wykonawcy wspólnie ubiegający się o zamówienie, Zamawiający może zażądać (jeszcze przed zawarciem umowy w sprawie udzielenia zamówienia publicznego) kopii umowy regulującej współpracę Wykonawców</w:t>
      </w:r>
      <w:r w:rsidRPr="00E77873">
        <w:rPr>
          <w:rFonts w:asciiTheme="majorHAnsi" w:hAnsiTheme="majorHAnsi" w:cstheme="majorHAnsi"/>
          <w:sz w:val="22"/>
          <w:szCs w:val="22"/>
        </w:rPr>
        <w:t xml:space="preserve">. Umowa taka winna określić strony umowy, cel działania, sposób współdziałania, zakres prac przewidzianych do wykonania przez każdego z nich, solidarną odpowiedzialność za wykonanie </w:t>
      </w:r>
      <w:r w:rsidRPr="00E77873">
        <w:rPr>
          <w:rFonts w:asciiTheme="majorHAnsi" w:hAnsiTheme="majorHAnsi" w:cstheme="majorHAnsi"/>
          <w:iCs/>
          <w:sz w:val="22"/>
          <w:szCs w:val="22"/>
        </w:rPr>
        <w:t>części</w:t>
      </w:r>
      <w:r w:rsidRPr="00E77873">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F91AEC">
      <w:pPr>
        <w:numPr>
          <w:ilvl w:val="0"/>
          <w:numId w:val="8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rsidP="00F91AEC">
      <w:pPr>
        <w:numPr>
          <w:ilvl w:val="0"/>
          <w:numId w:val="8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7D3AC1DF" w14:textId="77777777" w:rsidR="00132573" w:rsidRPr="00E77873" w:rsidRDefault="00132573" w:rsidP="00132573">
      <w:pPr>
        <w:spacing w:line="300" w:lineRule="auto"/>
        <w:ind w:left="284"/>
        <w:jc w:val="both"/>
        <w:rPr>
          <w:rFonts w:asciiTheme="majorHAnsi" w:hAnsiTheme="majorHAnsi" w:cstheme="majorHAnsi"/>
          <w:sz w:val="22"/>
          <w:szCs w:val="22"/>
        </w:rPr>
      </w:pPr>
      <w:r w:rsidRPr="00E77873">
        <w:rPr>
          <w:rFonts w:asciiTheme="majorHAnsi" w:hAnsiTheme="majorHAnsi" w:cstheme="majorHAnsi"/>
          <w:sz w:val="22"/>
          <w:szCs w:val="22"/>
        </w:rPr>
        <w:t>Zamawiający nie wymaga wniesienia zabezpieczenia należytego wykonania umowy.</w:t>
      </w:r>
    </w:p>
    <w:p w14:paraId="3064DB31" w14:textId="77777777" w:rsidR="00132573" w:rsidRDefault="00132573" w:rsidP="00132573">
      <w:pPr>
        <w:spacing w:line="300" w:lineRule="auto"/>
        <w:ind w:left="709"/>
        <w:jc w:val="both"/>
        <w:rPr>
          <w:rFonts w:asciiTheme="majorHAnsi" w:hAnsiTheme="majorHAnsi" w:cstheme="majorHAnsi"/>
          <w:sz w:val="22"/>
          <w:szCs w:val="22"/>
        </w:rPr>
      </w:pPr>
    </w:p>
    <w:p w14:paraId="3BBA94B0" w14:textId="77777777" w:rsidR="00940C96" w:rsidRPr="00104E43" w:rsidRDefault="00940C96" w:rsidP="00132573">
      <w:pPr>
        <w:spacing w:line="300" w:lineRule="auto"/>
        <w:ind w:left="709"/>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PROJEKTOWANE POSTANOWIENIA UMOWY I JEJ ZMIANY</w:t>
      </w:r>
    </w:p>
    <w:p w14:paraId="46367813"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E77873">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84" w:name="_Hlk64470764"/>
      <w:r w:rsidRPr="00104E43">
        <w:rPr>
          <w:rFonts w:asciiTheme="majorHAnsi" w:hAnsiTheme="majorHAnsi" w:cstheme="majorHAnsi"/>
          <w:sz w:val="22"/>
          <w:szCs w:val="22"/>
        </w:rPr>
        <w:t>Zamawiający przewiduje możliwość wprowadzenia następujących zmian:</w:t>
      </w:r>
    </w:p>
    <w:p w14:paraId="634E8504" w14:textId="77777777" w:rsidR="00132573" w:rsidRPr="00104E43" w:rsidRDefault="00132573" w:rsidP="00132573">
      <w:pPr>
        <w:numPr>
          <w:ilvl w:val="0"/>
          <w:numId w:val="55"/>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04E43">
        <w:rPr>
          <w:rFonts w:asciiTheme="majorHAnsi" w:hAnsiTheme="majorHAnsi" w:cstheme="majorHAnsi"/>
          <w:sz w:val="22"/>
          <w:szCs w:val="22"/>
        </w:rPr>
        <w:t>itp</w:t>
      </w:r>
      <w:proofErr w:type="spellEnd"/>
      <w:r w:rsidRPr="00104E43">
        <w:rPr>
          <w:rFonts w:asciiTheme="majorHAnsi" w:hAnsiTheme="majorHAnsi" w:cstheme="majorHAnsi"/>
          <w:sz w:val="22"/>
          <w:szCs w:val="22"/>
        </w:rPr>
        <w:t>;</w:t>
      </w:r>
    </w:p>
    <w:p w14:paraId="5651DDEB" w14:textId="77777777" w:rsidR="00132573" w:rsidRPr="00E77873" w:rsidRDefault="00132573" w:rsidP="00132573">
      <w:pPr>
        <w:numPr>
          <w:ilvl w:val="0"/>
          <w:numId w:val="55"/>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w:t>
      </w:r>
      <w:r w:rsidRPr="00E77873">
        <w:rPr>
          <w:rFonts w:asciiTheme="majorHAnsi" w:hAnsiTheme="majorHAnsi" w:cstheme="majorHAnsi"/>
          <w:sz w:val="22"/>
          <w:szCs w:val="22"/>
        </w:rPr>
        <w:t xml:space="preserve">powierzonej mu części zamówienia itp.; </w:t>
      </w:r>
    </w:p>
    <w:p w14:paraId="1DBB56B1" w14:textId="7864C5D5" w:rsidR="00132573" w:rsidRPr="00E77873" w:rsidRDefault="00132573" w:rsidP="00132573">
      <w:pPr>
        <w:numPr>
          <w:ilvl w:val="0"/>
          <w:numId w:val="55"/>
        </w:numPr>
        <w:spacing w:line="300" w:lineRule="auto"/>
        <w:ind w:left="1134" w:hanging="425"/>
        <w:jc w:val="both"/>
        <w:rPr>
          <w:rFonts w:asciiTheme="majorHAnsi" w:hAnsiTheme="majorHAnsi" w:cstheme="majorHAnsi"/>
          <w:sz w:val="22"/>
          <w:szCs w:val="22"/>
        </w:rPr>
      </w:pPr>
      <w:r w:rsidRPr="00E77873">
        <w:rPr>
          <w:rFonts w:asciiTheme="majorHAnsi" w:hAnsiTheme="majorHAnsi" w:cstheme="maj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E77873" w:rsidRPr="00E77873">
        <w:rPr>
          <w:rFonts w:asciiTheme="majorHAnsi" w:hAnsiTheme="majorHAnsi" w:cstheme="majorHAnsi"/>
          <w:sz w:val="22"/>
          <w:szCs w:val="22"/>
        </w:rPr>
        <w:t>Nawozów</w:t>
      </w:r>
      <w:r w:rsidRPr="00E77873">
        <w:rPr>
          <w:rFonts w:asciiTheme="majorHAnsi" w:hAnsiTheme="majorHAnsi" w:cstheme="majorHAns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CE4CE6A" w14:textId="0C4A5B60" w:rsidR="00132573" w:rsidRPr="00E77873" w:rsidRDefault="00132573" w:rsidP="00132573">
      <w:pPr>
        <w:pStyle w:val="Akapitzlist"/>
        <w:numPr>
          <w:ilvl w:val="0"/>
          <w:numId w:val="55"/>
        </w:numPr>
        <w:spacing w:line="300" w:lineRule="auto"/>
        <w:ind w:left="1134" w:hanging="425"/>
        <w:jc w:val="both"/>
        <w:rPr>
          <w:rFonts w:asciiTheme="majorHAnsi" w:eastAsia="Times New Roman" w:hAnsiTheme="majorHAnsi" w:cstheme="majorHAnsi"/>
          <w:lang w:eastAsia="pl-PL"/>
        </w:rPr>
      </w:pPr>
      <w:r w:rsidRPr="00E77873">
        <w:rPr>
          <w:rFonts w:asciiTheme="majorHAnsi" w:eastAsia="Times New Roman" w:hAnsiTheme="majorHAnsi" w:cstheme="majorHAnsi"/>
          <w:lang w:eastAsia="pl-PL"/>
        </w:rPr>
        <w:t xml:space="preserve">zastępowanie </w:t>
      </w:r>
      <w:r w:rsidR="00E77873" w:rsidRPr="00E77873">
        <w:rPr>
          <w:rFonts w:asciiTheme="majorHAnsi" w:eastAsia="Times New Roman" w:hAnsiTheme="majorHAnsi" w:cstheme="majorHAnsi"/>
          <w:lang w:eastAsia="pl-PL"/>
        </w:rPr>
        <w:t>Nawozów</w:t>
      </w:r>
      <w:r w:rsidRPr="00E77873">
        <w:rPr>
          <w:rFonts w:asciiTheme="majorHAnsi" w:eastAsia="Times New Roman" w:hAnsiTheme="majorHAnsi" w:cstheme="majorHAnsi"/>
          <w:lang w:eastAsia="pl-PL"/>
        </w:rPr>
        <w:t xml:space="preserve"> w szczególności wycofanych z produkcji, ich nowymi odpowiednikami, jeżeli będą to substytuty </w:t>
      </w:r>
      <w:r w:rsidR="00E77873" w:rsidRPr="00E77873">
        <w:rPr>
          <w:rFonts w:asciiTheme="majorHAnsi" w:eastAsia="Times New Roman" w:hAnsiTheme="majorHAnsi" w:cstheme="majorHAnsi"/>
          <w:lang w:eastAsia="pl-PL"/>
        </w:rPr>
        <w:t>Nawozów</w:t>
      </w:r>
      <w:r w:rsidRPr="00E77873">
        <w:rPr>
          <w:rFonts w:asciiTheme="majorHAnsi" w:eastAsia="Times New Roman" w:hAnsiTheme="majorHAnsi" w:cstheme="majorHAnsi"/>
          <w:lang w:eastAsia="pl-PL"/>
        </w:rPr>
        <w:t xml:space="preserve"> wycofanych z produkcji odpowiadające jakością </w:t>
      </w:r>
      <w:r w:rsidR="00E77873" w:rsidRPr="00E77873">
        <w:rPr>
          <w:rFonts w:asciiTheme="majorHAnsi" w:eastAsia="Times New Roman" w:hAnsiTheme="majorHAnsi" w:cstheme="majorHAnsi"/>
          <w:lang w:eastAsia="pl-PL"/>
        </w:rPr>
        <w:t>Nawozom</w:t>
      </w:r>
      <w:r w:rsidRPr="00E77873">
        <w:rPr>
          <w:rFonts w:asciiTheme="majorHAnsi" w:eastAsia="Times New Roman" w:hAnsiTheme="majorHAnsi" w:cstheme="majorHAnsi"/>
          <w:lang w:eastAsia="pl-PL"/>
        </w:rPr>
        <w:t xml:space="preserve"> wskazanym pierwotnie w ofercie Wykonawcy.</w:t>
      </w:r>
    </w:p>
    <w:p w14:paraId="10CF7521" w14:textId="77777777" w:rsidR="00132573" w:rsidRPr="00104E43" w:rsidRDefault="00132573" w:rsidP="00132573">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01CD2472" w14:textId="77777777" w:rsidR="00132573" w:rsidRPr="00104E43" w:rsidRDefault="00132573" w:rsidP="00132573">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zmiany na zasadach określonych w art. 455 ust 1 pkt 2-4 oraz ust 2 ustawy Pzp.</w:t>
      </w:r>
    </w:p>
    <w:p w14:paraId="35FBD865" w14:textId="1782064F" w:rsidR="00132573" w:rsidRPr="00104E43" w:rsidRDefault="00132573" w:rsidP="00132573">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sidR="00E77873">
        <w:rPr>
          <w:rFonts w:asciiTheme="majorHAnsi" w:hAnsiTheme="majorHAnsi" w:cstheme="majorHAnsi"/>
          <w:sz w:val="22"/>
          <w:szCs w:val="22"/>
        </w:rPr>
        <w:t>.</w:t>
      </w:r>
    </w:p>
    <w:p w14:paraId="19A97044" w14:textId="77777777"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84"/>
    <w:p w14:paraId="14449575" w14:textId="77777777" w:rsidR="00132573" w:rsidRPr="00E77873" w:rsidRDefault="00132573" w:rsidP="00132573">
      <w:pPr>
        <w:numPr>
          <w:ilvl w:val="0"/>
          <w:numId w:val="11"/>
        </w:numPr>
        <w:spacing w:line="300" w:lineRule="auto"/>
        <w:ind w:left="709" w:hanging="425"/>
        <w:jc w:val="both"/>
        <w:rPr>
          <w:rFonts w:asciiTheme="majorHAnsi" w:hAnsiTheme="majorHAnsi" w:cstheme="majorHAnsi"/>
          <w:b/>
          <w:sz w:val="22"/>
          <w:szCs w:val="22"/>
        </w:rPr>
      </w:pPr>
      <w:r w:rsidRPr="00E77873">
        <w:rPr>
          <w:rFonts w:asciiTheme="majorHAnsi" w:hAnsiTheme="majorHAnsi" w:cstheme="majorHAnsi"/>
          <w:b/>
          <w:sz w:val="22"/>
          <w:szCs w:val="22"/>
        </w:rPr>
        <w:t>Forma i termin zawarcia umowy</w:t>
      </w:r>
    </w:p>
    <w:p w14:paraId="2811E322" w14:textId="7238B374" w:rsidR="00132573" w:rsidRPr="00E77873" w:rsidRDefault="00132573" w:rsidP="00E77873">
      <w:pPr>
        <w:spacing w:line="300" w:lineRule="auto"/>
        <w:ind w:left="709"/>
        <w:jc w:val="both"/>
        <w:rPr>
          <w:rFonts w:asciiTheme="majorHAnsi" w:hAnsiTheme="majorHAnsi" w:cstheme="majorHAnsi"/>
          <w:sz w:val="22"/>
          <w:szCs w:val="22"/>
          <w:u w:val="single"/>
        </w:rPr>
      </w:pPr>
      <w:r w:rsidRPr="00E77873">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E77873">
        <w:rPr>
          <w:rFonts w:asciiTheme="majorHAnsi" w:hAnsiTheme="majorHAnsi" w:cstheme="majorHAnsi"/>
          <w:sz w:val="22"/>
          <w:szCs w:val="22"/>
        </w:rPr>
        <w:t>Kc</w:t>
      </w:r>
      <w:proofErr w:type="spellEnd"/>
      <w:r w:rsidRPr="00E77873">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E77873">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132573">
      <w:pPr>
        <w:spacing w:line="300" w:lineRule="auto"/>
        <w:ind w:left="284"/>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85"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85"/>
    <w:p w14:paraId="31B95D00"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lastRenderedPageBreak/>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70F46C1C" w:rsidR="00132573" w:rsidRPr="00DD30F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D30F9">
        <w:rPr>
          <w:rFonts w:asciiTheme="majorHAnsi" w:hAnsiTheme="majorHAnsi" w:cstheme="majorHAnsi"/>
          <w:sz w:val="22"/>
          <w:szCs w:val="22"/>
        </w:rPr>
        <w:t>Szczegółowy opis przedmiotu zamówienia – załącznik nr 3;</w:t>
      </w:r>
    </w:p>
    <w:p w14:paraId="326982C3"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86"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86"/>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3F5CCC4A" w14:textId="77777777" w:rsidR="00352C54" w:rsidRPr="00F7066B" w:rsidRDefault="00352C54" w:rsidP="00352C54">
      <w:pPr>
        <w:spacing w:line="300" w:lineRule="auto"/>
        <w:jc w:val="center"/>
        <w:rPr>
          <w:rFonts w:eastAsia="Calibri" w:cs="Calibri"/>
          <w:bCs w:val="0"/>
          <w:i/>
          <w:kern w:val="0"/>
          <w:sz w:val="18"/>
          <w:szCs w:val="18"/>
          <w:lang w:eastAsia="en-US"/>
        </w:rPr>
      </w:pPr>
      <w:r w:rsidRPr="007E573F">
        <w:rPr>
          <w:rFonts w:eastAsia="Calibri" w:cs="Calibri"/>
          <w:bCs w:val="0"/>
          <w:i/>
          <w:kern w:val="0"/>
          <w:sz w:val="18"/>
          <w:szCs w:val="18"/>
          <w:lang w:eastAsia="en-US"/>
        </w:rPr>
        <w:t>(UWAGA-w przypadku oferty wspólnej należy podać dane dotyczące Pełnomocnika Wykonawcy)</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72A27F3A" w:rsidR="00132573" w:rsidRDefault="00132573" w:rsidP="00104E4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W odpowiedzi na ogłoszenie o zamówieniu publicznym </w:t>
      </w:r>
      <w:r w:rsidR="00104E43">
        <w:rPr>
          <w:rFonts w:asciiTheme="majorHAnsi" w:hAnsiTheme="majorHAnsi" w:cstheme="majorHAnsi"/>
          <w:sz w:val="22"/>
          <w:szCs w:val="18"/>
        </w:rPr>
        <w:t>pn</w:t>
      </w:r>
      <w:r w:rsidR="00104E43" w:rsidRPr="00352C54">
        <w:rPr>
          <w:rFonts w:asciiTheme="majorHAnsi" w:hAnsiTheme="majorHAnsi" w:cstheme="majorHAnsi"/>
          <w:sz w:val="22"/>
          <w:szCs w:val="18"/>
        </w:rPr>
        <w:t>.</w:t>
      </w:r>
      <w:r w:rsidR="00352C54" w:rsidRPr="00352C54">
        <w:rPr>
          <w:rFonts w:asciiTheme="majorHAnsi" w:hAnsiTheme="majorHAnsi" w:cstheme="majorHAnsi"/>
          <w:sz w:val="22"/>
          <w:szCs w:val="18"/>
        </w:rPr>
        <w:t>:</w:t>
      </w:r>
      <w:r w:rsidR="00104E43" w:rsidRPr="00352C54">
        <w:rPr>
          <w:rFonts w:asciiTheme="majorHAnsi" w:hAnsiTheme="majorHAnsi" w:cstheme="majorHAnsi"/>
          <w:sz w:val="22"/>
          <w:szCs w:val="18"/>
        </w:rPr>
        <w:t xml:space="preserve"> </w:t>
      </w:r>
      <w:r w:rsidRPr="00352C54">
        <w:rPr>
          <w:rFonts w:asciiTheme="majorHAnsi" w:hAnsiTheme="majorHAnsi" w:cstheme="majorHAnsi"/>
          <w:b/>
          <w:i/>
          <w:sz w:val="22"/>
          <w:szCs w:val="18"/>
        </w:rPr>
        <w:t>„</w:t>
      </w:r>
      <w:bookmarkStart w:id="87" w:name="_Hlk178336930"/>
      <w:r w:rsidR="00352C54" w:rsidRPr="00352C54">
        <w:rPr>
          <w:rFonts w:asciiTheme="majorHAnsi" w:hAnsiTheme="majorHAnsi" w:cstheme="majorHAnsi"/>
          <w:b/>
          <w:i/>
          <w:sz w:val="22"/>
          <w:szCs w:val="18"/>
        </w:rPr>
        <w:t>Sukcesywne dostawy nawozów mineralnych dla Rolniczego Zakładu Doświadczalnego w Minikowie</w:t>
      </w:r>
      <w:bookmarkEnd w:id="87"/>
      <w:r w:rsidRPr="00352C54">
        <w:rPr>
          <w:rFonts w:asciiTheme="majorHAnsi" w:hAnsiTheme="majorHAnsi" w:cstheme="majorHAnsi"/>
          <w:b/>
          <w:i/>
          <w:sz w:val="22"/>
          <w:szCs w:val="18"/>
        </w:rPr>
        <w:t>”</w:t>
      </w:r>
      <w:r w:rsidR="00104E43" w:rsidRPr="00352C54">
        <w:rPr>
          <w:rFonts w:asciiTheme="majorHAnsi" w:hAnsiTheme="majorHAnsi" w:cstheme="majorHAnsi"/>
          <w:sz w:val="22"/>
          <w:szCs w:val="18"/>
        </w:rPr>
        <w:t xml:space="preserve"> </w:t>
      </w:r>
      <w:r w:rsidRPr="00352C54">
        <w:rPr>
          <w:rFonts w:asciiTheme="majorHAnsi" w:hAnsiTheme="majorHAnsi" w:cstheme="majorHAnsi"/>
          <w:sz w:val="22"/>
          <w:szCs w:val="18"/>
        </w:rPr>
        <w:t>(RZP.243.</w:t>
      </w:r>
      <w:r w:rsidR="00352C54" w:rsidRPr="00352C54">
        <w:rPr>
          <w:rFonts w:asciiTheme="majorHAnsi" w:hAnsiTheme="majorHAnsi" w:cstheme="majorHAnsi"/>
          <w:sz w:val="22"/>
          <w:szCs w:val="18"/>
        </w:rPr>
        <w:t>41</w:t>
      </w:r>
      <w:r w:rsidRPr="00352C54">
        <w:rPr>
          <w:rFonts w:asciiTheme="majorHAnsi" w:hAnsiTheme="majorHAnsi" w:cstheme="majorHAnsi"/>
          <w:sz w:val="22"/>
          <w:szCs w:val="18"/>
        </w:rPr>
        <w:t>.</w:t>
      </w:r>
      <w:r w:rsidR="00DB59F9" w:rsidRPr="00352C54">
        <w:rPr>
          <w:rFonts w:asciiTheme="majorHAnsi" w:hAnsiTheme="majorHAnsi" w:cstheme="majorHAnsi"/>
          <w:sz w:val="22"/>
          <w:szCs w:val="18"/>
        </w:rPr>
        <w:t>2024</w:t>
      </w:r>
      <w:r w:rsidRPr="00352C54">
        <w:rPr>
          <w:rFonts w:asciiTheme="majorHAnsi" w:hAnsiTheme="majorHAnsi" w:cstheme="majorHAnsi"/>
          <w:sz w:val="22"/>
          <w:szCs w:val="18"/>
        </w:rPr>
        <w:t>)</w:t>
      </w:r>
      <w:r w:rsidR="00104E43" w:rsidRPr="00352C54">
        <w:rPr>
          <w:rFonts w:asciiTheme="majorHAnsi" w:hAnsiTheme="majorHAnsi" w:cstheme="majorHAnsi"/>
          <w:sz w:val="22"/>
          <w:szCs w:val="18"/>
        </w:rPr>
        <w:t xml:space="preserve"> </w:t>
      </w:r>
      <w:r w:rsidR="00104E43" w:rsidRPr="00104E43">
        <w:rPr>
          <w:rFonts w:asciiTheme="majorHAnsi" w:hAnsiTheme="majorHAnsi" w:cstheme="majorHAnsi"/>
          <w:sz w:val="22"/>
          <w:szCs w:val="18"/>
        </w:rPr>
        <w:t>składamy 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p w14:paraId="4078B858" w14:textId="77777777" w:rsidR="00352C54" w:rsidRPr="00104E43" w:rsidRDefault="00352C54" w:rsidP="00104E43">
      <w:pPr>
        <w:spacing w:line="300" w:lineRule="auto"/>
        <w:jc w:val="both"/>
        <w:rPr>
          <w:rFonts w:asciiTheme="majorHAnsi" w:hAnsiTheme="majorHAnsi" w:cstheme="majorHAnsi"/>
          <w:sz w:val="22"/>
          <w:szCs w:val="18"/>
        </w:rPr>
      </w:pPr>
    </w:p>
    <w:p w14:paraId="7CA4232F" w14:textId="57B35663" w:rsidR="00132573" w:rsidRPr="00352C54"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352C54">
        <w:rPr>
          <w:rFonts w:asciiTheme="majorHAnsi" w:hAnsiTheme="majorHAnsi" w:cstheme="majorHAnsi"/>
          <w:b/>
          <w:sz w:val="22"/>
          <w:szCs w:val="18"/>
          <w:u w:val="single"/>
        </w:rPr>
        <w:lastRenderedPageBreak/>
        <w:t>Część nr 1:</w:t>
      </w:r>
      <w:r w:rsidRPr="00352C54">
        <w:rPr>
          <w:rFonts w:asciiTheme="majorHAnsi" w:hAnsiTheme="majorHAnsi" w:cstheme="majorHAnsi"/>
          <w:b/>
          <w:sz w:val="22"/>
          <w:szCs w:val="18"/>
        </w:rPr>
        <w:t xml:space="preserve"> </w:t>
      </w:r>
      <w:r w:rsidR="00352C54" w:rsidRPr="00352C54">
        <w:rPr>
          <w:rFonts w:asciiTheme="majorHAnsi" w:eastAsia="Calibri" w:hAnsiTheme="majorHAnsi" w:cstheme="majorHAnsi"/>
          <w:b/>
          <w:sz w:val="22"/>
          <w:szCs w:val="18"/>
        </w:rPr>
        <w:t>Dostawa nawozu azotowego – 96 ton</w:t>
      </w:r>
    </w:p>
    <w:p w14:paraId="07ECE114" w14:textId="77777777" w:rsidR="00352C54" w:rsidRPr="000A3853" w:rsidRDefault="00352C54" w:rsidP="00352C54">
      <w:pPr>
        <w:spacing w:line="300" w:lineRule="auto"/>
        <w:jc w:val="both"/>
        <w:rPr>
          <w:rFonts w:cs="Calibri"/>
          <w:bCs w:val="0"/>
          <w:kern w:val="0"/>
          <w:sz w:val="18"/>
          <w:szCs w:val="18"/>
        </w:rPr>
      </w:pPr>
      <w:bookmarkStart w:id="88" w:name="_Hlk178329652"/>
      <w:r w:rsidRPr="000A3853">
        <w:rPr>
          <w:rFonts w:cs="Calibri"/>
          <w:bCs w:val="0"/>
          <w:kern w:val="0"/>
          <w:sz w:val="18"/>
          <w:szCs w:val="18"/>
        </w:rPr>
        <w:t>zgodnie z poniższym szczegółowym formularzem cenowym:</w:t>
      </w:r>
    </w:p>
    <w:tbl>
      <w:tblPr>
        <w:tblStyle w:val="Tabela-Siatka"/>
        <w:tblW w:w="10774" w:type="dxa"/>
        <w:tblInd w:w="-856" w:type="dxa"/>
        <w:tblLayout w:type="fixed"/>
        <w:tblLook w:val="04A0" w:firstRow="1" w:lastRow="0" w:firstColumn="1" w:lastColumn="0" w:noHBand="0" w:noVBand="1"/>
      </w:tblPr>
      <w:tblGrid>
        <w:gridCol w:w="1560"/>
        <w:gridCol w:w="2835"/>
        <w:gridCol w:w="1559"/>
        <w:gridCol w:w="709"/>
        <w:gridCol w:w="1843"/>
        <w:gridCol w:w="2268"/>
      </w:tblGrid>
      <w:tr w:rsidR="00352C54" w:rsidRPr="00514C9E" w14:paraId="56FD274C" w14:textId="77777777" w:rsidTr="004E2372">
        <w:trPr>
          <w:trHeight w:val="569"/>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7D52F407" w14:textId="77777777" w:rsidR="00352C54" w:rsidRPr="00192102" w:rsidRDefault="00352C54" w:rsidP="004E2372">
            <w:pPr>
              <w:spacing w:line="259" w:lineRule="auto"/>
              <w:jc w:val="center"/>
              <w:rPr>
                <w:rFonts w:eastAsia="Calibri" w:cs="Calibri"/>
                <w:b/>
                <w:kern w:val="0"/>
                <w:sz w:val="20"/>
                <w:lang w:eastAsia="en-US"/>
              </w:rPr>
            </w:pPr>
            <w:bookmarkStart w:id="89" w:name="_Hlk128474892"/>
            <w:bookmarkEnd w:id="88"/>
            <w:r w:rsidRPr="00192102">
              <w:rPr>
                <w:rFonts w:eastAsia="Calibri" w:cs="Calibri"/>
                <w:b/>
                <w:kern w:val="0"/>
                <w:sz w:val="20"/>
                <w:lang w:eastAsia="en-US"/>
              </w:rPr>
              <w:t>Rodzaj nawozu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68BBFB" w14:textId="77777777" w:rsidR="00352C54" w:rsidRPr="00192102" w:rsidRDefault="00352C54" w:rsidP="004E2372">
            <w:pPr>
              <w:spacing w:line="259" w:lineRule="auto"/>
              <w:jc w:val="center"/>
              <w:rPr>
                <w:rFonts w:eastAsia="Calibri" w:cs="Calibri"/>
                <w:b/>
                <w:kern w:val="0"/>
                <w:sz w:val="20"/>
                <w:lang w:eastAsia="en-US"/>
              </w:rPr>
            </w:pPr>
            <w:r w:rsidRPr="00192102">
              <w:rPr>
                <w:rFonts w:eastAsia="Calibri" w:cs="Calibri"/>
                <w:b/>
                <w:kern w:val="0"/>
                <w:sz w:val="20"/>
                <w:lang w:eastAsia="en-US"/>
              </w:rPr>
              <w:t>Skład chemiczny</w:t>
            </w:r>
          </w:p>
        </w:tc>
        <w:tc>
          <w:tcPr>
            <w:tcW w:w="1559" w:type="dxa"/>
            <w:tcBorders>
              <w:top w:val="single" w:sz="4" w:space="0" w:color="auto"/>
              <w:left w:val="single" w:sz="4" w:space="0" w:color="auto"/>
              <w:bottom w:val="single" w:sz="4" w:space="0" w:color="auto"/>
              <w:right w:val="single" w:sz="4" w:space="0" w:color="auto"/>
            </w:tcBorders>
            <w:vAlign w:val="center"/>
          </w:tcPr>
          <w:p w14:paraId="37008DBC" w14:textId="77777777" w:rsidR="00352C54" w:rsidRPr="00192102" w:rsidRDefault="00352C54" w:rsidP="004E2372">
            <w:pPr>
              <w:spacing w:line="259" w:lineRule="auto"/>
              <w:jc w:val="center"/>
              <w:rPr>
                <w:rFonts w:eastAsia="Calibri" w:cs="Calibri"/>
                <w:b/>
                <w:kern w:val="0"/>
                <w:sz w:val="20"/>
                <w:lang w:eastAsia="en-US"/>
              </w:rPr>
            </w:pPr>
            <w:r w:rsidRPr="00192102">
              <w:rPr>
                <w:rFonts w:eastAsia="Calibri" w:cs="Calibri"/>
                <w:b/>
                <w:iCs/>
                <w:kern w:val="0"/>
                <w:sz w:val="20"/>
                <w:lang w:eastAsia="en-US"/>
              </w:rPr>
              <w:t>Nazwa handlowa</w:t>
            </w:r>
            <w:r>
              <w:rPr>
                <w:rFonts w:eastAsia="Calibri" w:cs="Calibri"/>
                <w:b/>
                <w:iCs/>
                <w:kern w:val="0"/>
                <w:sz w:val="20"/>
                <w:lang w:eastAsia="en-US"/>
              </w:rPr>
              <w:t xml:space="preserve"> </w:t>
            </w:r>
            <w:r w:rsidRPr="004B16D2">
              <w:rPr>
                <w:rFonts w:eastAsia="Calibri" w:cs="Calibri"/>
                <w:b/>
                <w:iCs/>
                <w:kern w:val="0"/>
                <w:sz w:val="20"/>
                <w:u w:val="single"/>
                <w:lang w:eastAsia="en-US"/>
              </w:rPr>
              <w:t>oraz</w:t>
            </w:r>
            <w:r>
              <w:rPr>
                <w:rFonts w:eastAsia="Calibri" w:cs="Calibri"/>
                <w:b/>
                <w:iCs/>
                <w:kern w:val="0"/>
                <w:sz w:val="20"/>
                <w:lang w:eastAsia="en-US"/>
              </w:rPr>
              <w:t xml:space="preserve"> skład chemiczny wskazanego nawozu</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4A4163" w14:textId="77777777" w:rsidR="00352C54" w:rsidRPr="00192102" w:rsidRDefault="00352C54" w:rsidP="004E2372">
            <w:pPr>
              <w:spacing w:line="259" w:lineRule="auto"/>
              <w:jc w:val="center"/>
              <w:rPr>
                <w:rFonts w:eastAsia="Calibri" w:cs="Calibri"/>
                <w:b/>
                <w:kern w:val="0"/>
                <w:sz w:val="20"/>
                <w:lang w:eastAsia="en-US"/>
              </w:rPr>
            </w:pPr>
            <w:r w:rsidRPr="00192102">
              <w:rPr>
                <w:rFonts w:eastAsia="Calibri" w:cs="Calibri"/>
                <w:b/>
                <w:kern w:val="0"/>
                <w:sz w:val="20"/>
                <w:lang w:eastAsia="en-US"/>
              </w:rPr>
              <w:t>Ilość</w:t>
            </w:r>
            <w:r>
              <w:rPr>
                <w:rFonts w:eastAsia="Calibri" w:cs="Calibri"/>
                <w:b/>
                <w:kern w:val="0"/>
                <w:sz w:val="20"/>
                <w:lang w:eastAsia="en-US"/>
              </w:rPr>
              <w:t xml:space="preserve"> ton</w:t>
            </w:r>
          </w:p>
        </w:tc>
        <w:tc>
          <w:tcPr>
            <w:tcW w:w="1843" w:type="dxa"/>
            <w:tcBorders>
              <w:top w:val="single" w:sz="4" w:space="0" w:color="auto"/>
              <w:left w:val="single" w:sz="4" w:space="0" w:color="auto"/>
              <w:bottom w:val="single" w:sz="4" w:space="0" w:color="auto"/>
              <w:right w:val="single" w:sz="4" w:space="0" w:color="auto"/>
            </w:tcBorders>
            <w:vAlign w:val="center"/>
          </w:tcPr>
          <w:p w14:paraId="5ABB2F81" w14:textId="77777777" w:rsidR="00352C54" w:rsidRPr="00B04945" w:rsidRDefault="00352C54" w:rsidP="004E2372">
            <w:pPr>
              <w:spacing w:line="312" w:lineRule="auto"/>
              <w:jc w:val="center"/>
              <w:rPr>
                <w:rFonts w:cstheme="minorHAnsi"/>
                <w:b/>
                <w:bCs w:val="0"/>
                <w:color w:val="000000"/>
                <w:sz w:val="20"/>
              </w:rPr>
            </w:pPr>
            <w:r w:rsidRPr="00B04945">
              <w:rPr>
                <w:rFonts w:cstheme="minorHAnsi"/>
                <w:b/>
                <w:color w:val="000000"/>
                <w:sz w:val="20"/>
              </w:rPr>
              <w:t>Cena brutto za tonę</w:t>
            </w:r>
          </w:p>
          <w:p w14:paraId="5A1A5F13" w14:textId="77777777" w:rsidR="00352C54" w:rsidRPr="00192102" w:rsidRDefault="00352C54" w:rsidP="004E2372">
            <w:pPr>
              <w:spacing w:line="259" w:lineRule="auto"/>
              <w:jc w:val="center"/>
              <w:rPr>
                <w:rFonts w:eastAsia="Calibri" w:cs="Calibri"/>
                <w:b/>
                <w:kern w:val="0"/>
                <w:sz w:val="20"/>
                <w:lang w:eastAsia="en-US"/>
              </w:rPr>
            </w:pPr>
            <w:r w:rsidRPr="007C2E59">
              <w:rPr>
                <w:rFonts w:eastAsia="Calibri" w:cstheme="minorHAnsi"/>
                <w:i/>
                <w:sz w:val="16"/>
                <w:szCs w:val="16"/>
              </w:rPr>
              <w:t>(z dokładnością do dwóch miejsc po przecinku)</w:t>
            </w:r>
          </w:p>
        </w:tc>
        <w:tc>
          <w:tcPr>
            <w:tcW w:w="2268" w:type="dxa"/>
            <w:tcBorders>
              <w:top w:val="single" w:sz="4" w:space="0" w:color="auto"/>
              <w:left w:val="single" w:sz="4" w:space="0" w:color="auto"/>
              <w:bottom w:val="single" w:sz="4" w:space="0" w:color="auto"/>
              <w:right w:val="single" w:sz="4" w:space="0" w:color="auto"/>
            </w:tcBorders>
            <w:vAlign w:val="center"/>
          </w:tcPr>
          <w:p w14:paraId="40BE355E" w14:textId="77777777" w:rsidR="00352C54" w:rsidRPr="00B04945" w:rsidRDefault="00352C54" w:rsidP="004E2372">
            <w:pPr>
              <w:jc w:val="center"/>
              <w:rPr>
                <w:rFonts w:cstheme="minorHAnsi"/>
                <w:b/>
                <w:bCs w:val="0"/>
                <w:color w:val="000000"/>
                <w:sz w:val="20"/>
              </w:rPr>
            </w:pPr>
            <w:r w:rsidRPr="00B04945">
              <w:rPr>
                <w:rFonts w:cstheme="minorHAnsi"/>
                <w:b/>
                <w:color w:val="000000"/>
                <w:sz w:val="20"/>
              </w:rPr>
              <w:t>Wartość brutto</w:t>
            </w:r>
            <w:r w:rsidRPr="00B04945">
              <w:rPr>
                <w:rFonts w:cstheme="minorHAnsi"/>
                <w:b/>
                <w:color w:val="000000"/>
                <w:sz w:val="20"/>
              </w:rPr>
              <w:br/>
              <w:t>(</w:t>
            </w:r>
            <w:r>
              <w:rPr>
                <w:rFonts w:cstheme="minorHAnsi"/>
                <w:b/>
                <w:color w:val="000000"/>
                <w:sz w:val="20"/>
              </w:rPr>
              <w:t>96</w:t>
            </w:r>
            <w:r w:rsidRPr="00B04945">
              <w:rPr>
                <w:rFonts w:cstheme="minorHAnsi"/>
                <w:b/>
                <w:color w:val="000000"/>
                <w:sz w:val="20"/>
              </w:rPr>
              <w:t xml:space="preserve"> ton)</w:t>
            </w:r>
          </w:p>
          <w:p w14:paraId="5C122C57" w14:textId="77777777" w:rsidR="00352C54" w:rsidRPr="007C2E59" w:rsidRDefault="00352C54" w:rsidP="004E2372">
            <w:pPr>
              <w:spacing w:line="312" w:lineRule="auto"/>
              <w:jc w:val="center"/>
              <w:rPr>
                <w:rFonts w:cstheme="minorHAnsi"/>
                <w:color w:val="000000"/>
                <w:sz w:val="16"/>
                <w:szCs w:val="16"/>
              </w:rPr>
            </w:pPr>
            <w:r w:rsidRPr="007C2E59">
              <w:rPr>
                <w:rFonts w:cstheme="minorHAnsi"/>
                <w:color w:val="000000"/>
                <w:sz w:val="16"/>
                <w:szCs w:val="16"/>
              </w:rPr>
              <w:t>kol.</w:t>
            </w:r>
            <w:r>
              <w:rPr>
                <w:rFonts w:cstheme="minorHAnsi"/>
                <w:color w:val="000000"/>
                <w:sz w:val="16"/>
                <w:szCs w:val="16"/>
              </w:rPr>
              <w:t>4</w:t>
            </w:r>
            <w:r w:rsidRPr="007C2E59">
              <w:rPr>
                <w:rFonts w:cstheme="minorHAnsi"/>
                <w:color w:val="000000"/>
                <w:sz w:val="16"/>
                <w:szCs w:val="16"/>
              </w:rPr>
              <w:t xml:space="preserve"> x kol.</w:t>
            </w:r>
            <w:r>
              <w:rPr>
                <w:rFonts w:cstheme="minorHAnsi"/>
                <w:color w:val="000000"/>
                <w:sz w:val="16"/>
                <w:szCs w:val="16"/>
              </w:rPr>
              <w:t>5</w:t>
            </w:r>
          </w:p>
          <w:p w14:paraId="403BF39A" w14:textId="77777777" w:rsidR="00352C54" w:rsidRPr="00FA3478" w:rsidRDefault="00352C54" w:rsidP="004E2372">
            <w:pPr>
              <w:spacing w:line="259" w:lineRule="auto"/>
              <w:jc w:val="center"/>
              <w:rPr>
                <w:rFonts w:eastAsia="Calibri" w:cs="Calibri"/>
                <w:b/>
                <w:i/>
                <w:iCs/>
                <w:kern w:val="0"/>
                <w:sz w:val="20"/>
                <w:lang w:eastAsia="en-US"/>
              </w:rPr>
            </w:pPr>
            <w:r w:rsidRPr="00FA3478">
              <w:rPr>
                <w:rFonts w:cstheme="minorHAnsi"/>
                <w:i/>
                <w:iCs/>
                <w:color w:val="000000"/>
                <w:sz w:val="16"/>
                <w:szCs w:val="16"/>
              </w:rPr>
              <w:t>(z dokładnością do dwóch miejsc po przecinku)</w:t>
            </w:r>
          </w:p>
        </w:tc>
      </w:tr>
      <w:tr w:rsidR="00352C54" w:rsidRPr="00514C9E" w14:paraId="5CC05CA0" w14:textId="77777777" w:rsidTr="004E2372">
        <w:trPr>
          <w:trHeight w:val="173"/>
        </w:trPr>
        <w:tc>
          <w:tcPr>
            <w:tcW w:w="1560" w:type="dxa"/>
            <w:tcBorders>
              <w:top w:val="single" w:sz="4" w:space="0" w:color="auto"/>
              <w:left w:val="single" w:sz="4" w:space="0" w:color="auto"/>
              <w:bottom w:val="single" w:sz="4" w:space="0" w:color="auto"/>
              <w:right w:val="single" w:sz="4" w:space="0" w:color="auto"/>
            </w:tcBorders>
            <w:noWrap/>
          </w:tcPr>
          <w:p w14:paraId="48D96BF8"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1</w:t>
            </w:r>
          </w:p>
        </w:tc>
        <w:tc>
          <w:tcPr>
            <w:tcW w:w="2835" w:type="dxa"/>
            <w:tcBorders>
              <w:top w:val="single" w:sz="4" w:space="0" w:color="auto"/>
              <w:left w:val="single" w:sz="4" w:space="0" w:color="auto"/>
              <w:bottom w:val="single" w:sz="4" w:space="0" w:color="auto"/>
              <w:right w:val="single" w:sz="4" w:space="0" w:color="auto"/>
            </w:tcBorders>
          </w:tcPr>
          <w:p w14:paraId="580FEF5F"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65EE706"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14:paraId="31D1D761"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5A406400"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5</w:t>
            </w:r>
          </w:p>
        </w:tc>
        <w:tc>
          <w:tcPr>
            <w:tcW w:w="2268" w:type="dxa"/>
            <w:tcBorders>
              <w:top w:val="single" w:sz="4" w:space="0" w:color="auto"/>
              <w:left w:val="single" w:sz="4" w:space="0" w:color="auto"/>
              <w:bottom w:val="single" w:sz="4" w:space="0" w:color="auto"/>
              <w:right w:val="single" w:sz="4" w:space="0" w:color="auto"/>
            </w:tcBorders>
          </w:tcPr>
          <w:p w14:paraId="734943F1"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6=(4*5)</w:t>
            </w:r>
          </w:p>
        </w:tc>
      </w:tr>
      <w:tr w:rsidR="00352C54" w:rsidRPr="00514C9E" w14:paraId="37EADF5B" w14:textId="77777777" w:rsidTr="004E2372">
        <w:trPr>
          <w:trHeight w:val="57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5AAE4B80" w14:textId="77777777" w:rsidR="00352C54" w:rsidRPr="006B20FB" w:rsidRDefault="00352C54" w:rsidP="004E2372">
            <w:pPr>
              <w:spacing w:line="259" w:lineRule="auto"/>
              <w:rPr>
                <w:rFonts w:eastAsia="Calibri" w:cs="Calibri"/>
                <w:bCs w:val="0"/>
                <w:kern w:val="0"/>
                <w:sz w:val="18"/>
                <w:szCs w:val="18"/>
                <w:lang w:eastAsia="en-US"/>
              </w:rPr>
            </w:pPr>
            <w:r w:rsidRPr="006B20FB">
              <w:rPr>
                <w:rFonts w:eastAsia="Calibri" w:cs="Calibri"/>
                <w:bCs w:val="0"/>
                <w:kern w:val="0"/>
                <w:sz w:val="18"/>
                <w:szCs w:val="18"/>
                <w:lang w:eastAsia="en-US"/>
              </w:rPr>
              <w:t>Nawóz azotowy – azotan amonu</w:t>
            </w:r>
          </w:p>
        </w:tc>
        <w:tc>
          <w:tcPr>
            <w:tcW w:w="2835" w:type="dxa"/>
            <w:tcBorders>
              <w:top w:val="single" w:sz="4" w:space="0" w:color="auto"/>
              <w:left w:val="single" w:sz="4" w:space="0" w:color="auto"/>
              <w:bottom w:val="single" w:sz="4" w:space="0" w:color="auto"/>
              <w:right w:val="single" w:sz="4" w:space="0" w:color="auto"/>
            </w:tcBorders>
            <w:hideMark/>
          </w:tcPr>
          <w:p w14:paraId="6B93647C" w14:textId="77777777" w:rsidR="00352C54" w:rsidRPr="006B20FB" w:rsidRDefault="00352C54" w:rsidP="004E2372">
            <w:pPr>
              <w:spacing w:line="259" w:lineRule="auto"/>
              <w:rPr>
                <w:rFonts w:eastAsia="Calibri" w:cs="Calibri"/>
                <w:bCs w:val="0"/>
                <w:kern w:val="0"/>
                <w:sz w:val="18"/>
                <w:szCs w:val="18"/>
                <w:lang w:eastAsia="en-US"/>
              </w:rPr>
            </w:pPr>
            <w:r>
              <w:rPr>
                <w:rFonts w:eastAsia="Calibri" w:cs="Calibri"/>
                <w:bCs w:val="0"/>
                <w:kern w:val="0"/>
                <w:sz w:val="18"/>
                <w:szCs w:val="18"/>
                <w:lang w:eastAsia="en-US"/>
              </w:rPr>
              <w:t>N (</w:t>
            </w:r>
            <w:r w:rsidRPr="006B20FB">
              <w:rPr>
                <w:rFonts w:eastAsia="Calibri" w:cs="Calibri"/>
                <w:bCs w:val="0"/>
                <w:kern w:val="0"/>
                <w:sz w:val="18"/>
                <w:szCs w:val="18"/>
                <w:lang w:eastAsia="en-US"/>
              </w:rPr>
              <w:t>azot całkowity) – minimum 32%</w:t>
            </w:r>
          </w:p>
        </w:tc>
        <w:tc>
          <w:tcPr>
            <w:tcW w:w="1559" w:type="dxa"/>
            <w:tcBorders>
              <w:top w:val="single" w:sz="4" w:space="0" w:color="auto"/>
              <w:left w:val="single" w:sz="4" w:space="0" w:color="auto"/>
              <w:bottom w:val="single" w:sz="4" w:space="0" w:color="auto"/>
              <w:right w:val="single" w:sz="4" w:space="0" w:color="auto"/>
            </w:tcBorders>
          </w:tcPr>
          <w:p w14:paraId="1082D3F9" w14:textId="77777777" w:rsidR="00352C54" w:rsidRPr="006B20FB" w:rsidRDefault="00352C54" w:rsidP="004E2372">
            <w:pPr>
              <w:spacing w:before="240" w:after="160" w:line="259" w:lineRule="auto"/>
              <w:jc w:val="center"/>
              <w:rPr>
                <w:rFonts w:eastAsia="Calibri" w:cs="Calibri"/>
                <w:bCs w:val="0"/>
                <w:kern w:val="0"/>
                <w:sz w:val="18"/>
                <w:szCs w:val="18"/>
                <w:lang w:eastAsia="en-US"/>
              </w:rPr>
            </w:pPr>
            <w:r w:rsidRPr="006B20FB">
              <w:rPr>
                <w:rFonts w:eastAsia="Calibri" w:cs="Calibri"/>
                <w:bCs w:val="0"/>
                <w:kern w:val="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14:paraId="060AB2BB" w14:textId="77777777" w:rsidR="00352C54" w:rsidRPr="006B20FB" w:rsidRDefault="00352C54" w:rsidP="004E2372">
            <w:pPr>
              <w:spacing w:before="240" w:after="160" w:line="259" w:lineRule="auto"/>
              <w:jc w:val="center"/>
              <w:rPr>
                <w:rFonts w:eastAsia="Calibri" w:cs="Calibri"/>
                <w:b/>
                <w:kern w:val="0"/>
                <w:sz w:val="18"/>
                <w:szCs w:val="18"/>
                <w:lang w:eastAsia="en-US"/>
              </w:rPr>
            </w:pPr>
            <w:r w:rsidRPr="006B20FB">
              <w:rPr>
                <w:rFonts w:eastAsia="Calibri" w:cs="Calibri"/>
                <w:b/>
                <w:kern w:val="0"/>
                <w:sz w:val="18"/>
                <w:szCs w:val="18"/>
                <w:lang w:eastAsia="en-US"/>
              </w:rPr>
              <w:t>96</w:t>
            </w:r>
          </w:p>
        </w:tc>
        <w:tc>
          <w:tcPr>
            <w:tcW w:w="1843" w:type="dxa"/>
            <w:tcBorders>
              <w:top w:val="single" w:sz="4" w:space="0" w:color="auto"/>
              <w:left w:val="single" w:sz="4" w:space="0" w:color="auto"/>
              <w:bottom w:val="single" w:sz="4" w:space="0" w:color="auto"/>
              <w:right w:val="single" w:sz="4" w:space="0" w:color="auto"/>
            </w:tcBorders>
          </w:tcPr>
          <w:p w14:paraId="6377570B" w14:textId="77777777" w:rsidR="00352C54" w:rsidRPr="006B20FB" w:rsidRDefault="00352C54" w:rsidP="004E2372">
            <w:pPr>
              <w:spacing w:before="240"/>
              <w:jc w:val="center"/>
              <w:rPr>
                <w:rFonts w:eastAsia="Calibri" w:cs="Calibri"/>
                <w:sz w:val="18"/>
                <w:szCs w:val="18"/>
                <w:lang w:eastAsia="en-US"/>
              </w:rPr>
            </w:pPr>
            <w:r w:rsidRPr="006B20FB">
              <w:rPr>
                <w:rFonts w:eastAsia="Calibri" w:cs="Calibri"/>
                <w:sz w:val="18"/>
                <w:szCs w:val="18"/>
                <w:lang w:eastAsia="en-US"/>
              </w:rPr>
              <w:t>……………zł…..…groszy</w:t>
            </w:r>
          </w:p>
        </w:tc>
        <w:tc>
          <w:tcPr>
            <w:tcW w:w="2268" w:type="dxa"/>
            <w:tcBorders>
              <w:top w:val="single" w:sz="4" w:space="0" w:color="auto"/>
              <w:left w:val="single" w:sz="4" w:space="0" w:color="auto"/>
              <w:bottom w:val="single" w:sz="4" w:space="0" w:color="auto"/>
              <w:right w:val="single" w:sz="4" w:space="0" w:color="auto"/>
            </w:tcBorders>
          </w:tcPr>
          <w:p w14:paraId="74533A27" w14:textId="77777777" w:rsidR="00352C54" w:rsidRPr="006B20FB" w:rsidRDefault="00352C54" w:rsidP="004E2372">
            <w:pPr>
              <w:spacing w:before="240" w:after="160" w:line="259" w:lineRule="auto"/>
              <w:rPr>
                <w:rFonts w:eastAsia="Calibri" w:cs="Calibri"/>
                <w:bCs w:val="0"/>
                <w:color w:val="00B050"/>
                <w:kern w:val="0"/>
                <w:sz w:val="18"/>
                <w:szCs w:val="18"/>
                <w:lang w:eastAsia="en-US"/>
              </w:rPr>
            </w:pPr>
            <w:r w:rsidRPr="006B20FB">
              <w:rPr>
                <w:rFonts w:eastAsia="Calibri" w:cs="Calibri"/>
                <w:bCs w:val="0"/>
                <w:kern w:val="0"/>
                <w:sz w:val="18"/>
                <w:szCs w:val="18"/>
                <w:lang w:eastAsia="en-US"/>
              </w:rPr>
              <w:t>……………...zł……groszy</w:t>
            </w:r>
          </w:p>
        </w:tc>
      </w:tr>
    </w:tbl>
    <w:bookmarkEnd w:id="89"/>
    <w:p w14:paraId="34178D37" w14:textId="3AB098D6" w:rsidR="00352C54" w:rsidRPr="00084545" w:rsidRDefault="00132573" w:rsidP="002F2589">
      <w:pPr>
        <w:spacing w:before="240" w:after="240" w:line="360" w:lineRule="auto"/>
        <w:jc w:val="both"/>
        <w:rPr>
          <w:rFonts w:asciiTheme="majorHAnsi" w:eastAsia="Calibri" w:hAnsiTheme="majorHAnsi" w:cstheme="majorHAnsi"/>
          <w:i/>
          <w:color w:val="FF0000"/>
          <w:sz w:val="18"/>
          <w:szCs w:val="18"/>
        </w:rPr>
      </w:pPr>
      <w:r w:rsidRPr="00352C54">
        <w:rPr>
          <w:rFonts w:asciiTheme="majorHAnsi" w:hAnsiTheme="majorHAnsi" w:cstheme="majorHAnsi"/>
          <w:b/>
          <w:sz w:val="22"/>
          <w:szCs w:val="18"/>
          <w:u w:val="single"/>
        </w:rPr>
        <w:t>Termin płatności:</w:t>
      </w:r>
      <w:r w:rsidRPr="00352C54">
        <w:rPr>
          <w:rFonts w:asciiTheme="majorHAnsi" w:hAnsiTheme="majorHAnsi" w:cstheme="majorHAnsi"/>
          <w:b/>
          <w:sz w:val="22"/>
          <w:szCs w:val="18"/>
        </w:rPr>
        <w:t xml:space="preserve"> </w:t>
      </w:r>
      <w:r w:rsidRPr="00352C54">
        <w:rPr>
          <w:rFonts w:asciiTheme="majorHAnsi" w:hAnsiTheme="majorHAnsi" w:cstheme="majorHAnsi"/>
          <w:sz w:val="22"/>
          <w:szCs w:val="18"/>
        </w:rPr>
        <w:t>…</w:t>
      </w:r>
      <w:r w:rsidR="00352C54" w:rsidRPr="00352C54">
        <w:rPr>
          <w:rFonts w:asciiTheme="majorHAnsi" w:hAnsiTheme="majorHAnsi" w:cstheme="majorHAnsi"/>
          <w:sz w:val="22"/>
          <w:szCs w:val="18"/>
        </w:rPr>
        <w:t>…</w:t>
      </w:r>
      <w:r w:rsidRPr="00352C54">
        <w:rPr>
          <w:rFonts w:asciiTheme="majorHAnsi" w:hAnsiTheme="majorHAnsi" w:cstheme="majorHAnsi"/>
          <w:sz w:val="22"/>
          <w:szCs w:val="18"/>
        </w:rPr>
        <w:t xml:space="preserve"> dni </w:t>
      </w:r>
      <w:r w:rsidRPr="00352C54">
        <w:rPr>
          <w:rFonts w:asciiTheme="majorHAnsi" w:eastAsia="Calibri" w:hAnsiTheme="majorHAnsi" w:cstheme="majorHAnsi"/>
          <w:sz w:val="18"/>
          <w:szCs w:val="18"/>
        </w:rPr>
        <w:t>(</w:t>
      </w:r>
      <w:r w:rsidRPr="00352C54">
        <w:rPr>
          <w:rFonts w:asciiTheme="majorHAnsi" w:eastAsia="Calibri" w:hAnsiTheme="majorHAnsi" w:cstheme="majorHAnsi"/>
          <w:i/>
          <w:sz w:val="18"/>
          <w:szCs w:val="18"/>
        </w:rPr>
        <w:t>co najmniej 21 dni maksymalnie 30 dni, określone w pełnych dniach)</w:t>
      </w:r>
    </w:p>
    <w:p w14:paraId="34EAE487" w14:textId="77777777" w:rsidR="00132573" w:rsidRPr="00352C54" w:rsidRDefault="00132573" w:rsidP="00352C54">
      <w:pPr>
        <w:spacing w:line="300" w:lineRule="auto"/>
        <w:jc w:val="both"/>
        <w:rPr>
          <w:rFonts w:asciiTheme="majorHAnsi" w:hAnsiTheme="majorHAnsi" w:cstheme="majorHAnsi"/>
          <w:b/>
          <w:sz w:val="22"/>
          <w:szCs w:val="18"/>
          <w:u w:val="single"/>
        </w:rPr>
      </w:pPr>
      <w:r w:rsidRPr="00552324">
        <w:rPr>
          <w:rFonts w:asciiTheme="majorHAnsi" w:hAnsiTheme="majorHAnsi" w:cstheme="majorHAnsi"/>
          <w:b/>
          <w:i/>
          <w:iCs/>
          <w:sz w:val="22"/>
          <w:szCs w:val="18"/>
          <w:u w:val="single"/>
        </w:rPr>
        <w:t>Uwaga!</w:t>
      </w:r>
      <w:r w:rsidRPr="00352C54">
        <w:rPr>
          <w:rFonts w:asciiTheme="majorHAnsi" w:hAnsiTheme="majorHAnsi" w:cstheme="majorHAnsi"/>
          <w:b/>
          <w:i/>
          <w:iCs/>
          <w:sz w:val="22"/>
          <w:szCs w:val="18"/>
        </w:rPr>
        <w:t xml:space="preserve"> </w:t>
      </w:r>
      <w:r w:rsidRPr="00352C54">
        <w:rPr>
          <w:rFonts w:asciiTheme="majorHAnsi" w:hAnsiTheme="majorHAnsi" w:cstheme="majorHAnsi"/>
          <w:bCs w:val="0"/>
          <w:i/>
          <w:iCs/>
          <w:sz w:val="22"/>
          <w:szCs w:val="18"/>
        </w:rPr>
        <w:t>Podana powyżej cena łączna jest jedynie szacunkiem niezbędnym do wyboru najkorzystniejszej oferty. Wiążące zarówno dla Wykonawcy jak i Zamawiającego będą jedynie ceny jednostkowe brutto wskazane w Szczegółowym Formularzu Cenowym.</w:t>
      </w:r>
      <w:r w:rsidRPr="00352C54">
        <w:rPr>
          <w:rFonts w:asciiTheme="majorHAnsi" w:hAnsiTheme="majorHAnsi" w:cstheme="majorHAnsi"/>
          <w:b/>
          <w:i/>
          <w:iCs/>
          <w:sz w:val="22"/>
          <w:szCs w:val="18"/>
        </w:rPr>
        <w:t xml:space="preserve"> </w:t>
      </w:r>
    </w:p>
    <w:p w14:paraId="324DD434" w14:textId="77777777" w:rsidR="00132573" w:rsidRPr="00104E43" w:rsidRDefault="00132573" w:rsidP="00132573">
      <w:pPr>
        <w:spacing w:line="300" w:lineRule="auto"/>
        <w:jc w:val="both"/>
        <w:rPr>
          <w:rFonts w:asciiTheme="majorHAnsi" w:hAnsiTheme="majorHAnsi" w:cstheme="majorHAnsi"/>
          <w:color w:val="FF0000"/>
          <w:sz w:val="22"/>
          <w:szCs w:val="18"/>
        </w:rPr>
      </w:pPr>
    </w:p>
    <w:p w14:paraId="6ED29B77" w14:textId="3509F49D" w:rsidR="00132573" w:rsidRPr="00352C54"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352C54">
        <w:rPr>
          <w:rFonts w:asciiTheme="majorHAnsi" w:hAnsiTheme="majorHAnsi" w:cstheme="majorHAnsi"/>
          <w:b/>
          <w:sz w:val="22"/>
          <w:szCs w:val="18"/>
          <w:u w:val="single"/>
        </w:rPr>
        <w:t>Część nr 2:</w:t>
      </w:r>
      <w:r w:rsidRPr="00352C54">
        <w:rPr>
          <w:rFonts w:asciiTheme="majorHAnsi" w:hAnsiTheme="majorHAnsi" w:cstheme="majorHAnsi"/>
          <w:b/>
          <w:sz w:val="22"/>
          <w:szCs w:val="18"/>
        </w:rPr>
        <w:t xml:space="preserve"> </w:t>
      </w:r>
      <w:r w:rsidR="00352C54" w:rsidRPr="00352C54">
        <w:rPr>
          <w:rFonts w:asciiTheme="majorHAnsi" w:eastAsia="Calibri" w:hAnsiTheme="majorHAnsi" w:cstheme="majorHAnsi"/>
          <w:b/>
          <w:sz w:val="22"/>
          <w:szCs w:val="18"/>
        </w:rPr>
        <w:t>Dostawa nawozu azotowego z inhibitorem ureazy – 96 ton</w:t>
      </w:r>
    </w:p>
    <w:p w14:paraId="4D9D10A2" w14:textId="77777777" w:rsidR="00352C54" w:rsidRPr="000A3853" w:rsidRDefault="00352C54" w:rsidP="00352C54">
      <w:pPr>
        <w:spacing w:line="300" w:lineRule="auto"/>
        <w:jc w:val="both"/>
        <w:rPr>
          <w:rFonts w:cs="Calibri"/>
          <w:bCs w:val="0"/>
          <w:kern w:val="0"/>
          <w:sz w:val="18"/>
          <w:szCs w:val="18"/>
        </w:rPr>
      </w:pPr>
      <w:bookmarkStart w:id="90" w:name="_Hlk178330109"/>
      <w:r w:rsidRPr="000A3853">
        <w:rPr>
          <w:rFonts w:cs="Calibri"/>
          <w:bCs w:val="0"/>
          <w:kern w:val="0"/>
          <w:sz w:val="18"/>
          <w:szCs w:val="18"/>
        </w:rPr>
        <w:t>zgodnie z poniższym szczegółowym formularzem cenowym:</w:t>
      </w:r>
    </w:p>
    <w:tbl>
      <w:tblPr>
        <w:tblStyle w:val="Tabela-Siatka"/>
        <w:tblW w:w="10916" w:type="dxa"/>
        <w:tblInd w:w="-856" w:type="dxa"/>
        <w:tblLayout w:type="fixed"/>
        <w:tblLook w:val="04A0" w:firstRow="1" w:lastRow="0" w:firstColumn="1" w:lastColumn="0" w:noHBand="0" w:noVBand="1"/>
      </w:tblPr>
      <w:tblGrid>
        <w:gridCol w:w="1560"/>
        <w:gridCol w:w="3119"/>
        <w:gridCol w:w="1842"/>
        <w:gridCol w:w="709"/>
        <w:gridCol w:w="1843"/>
        <w:gridCol w:w="1843"/>
      </w:tblGrid>
      <w:tr w:rsidR="00352C54" w:rsidRPr="00192102" w14:paraId="5A27B787" w14:textId="77777777" w:rsidTr="004E2372">
        <w:trPr>
          <w:trHeight w:val="569"/>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483B803C" w14:textId="77777777" w:rsidR="00352C54" w:rsidRPr="00192102" w:rsidRDefault="00352C54" w:rsidP="004E2372">
            <w:pPr>
              <w:spacing w:line="259" w:lineRule="auto"/>
              <w:jc w:val="center"/>
              <w:rPr>
                <w:rFonts w:eastAsia="Calibri" w:cs="Calibri"/>
                <w:b/>
                <w:kern w:val="0"/>
                <w:sz w:val="20"/>
                <w:lang w:eastAsia="en-US"/>
              </w:rPr>
            </w:pPr>
            <w:bookmarkStart w:id="91" w:name="_Hlk152749909"/>
            <w:bookmarkEnd w:id="90"/>
            <w:r w:rsidRPr="00192102">
              <w:rPr>
                <w:rFonts w:eastAsia="Calibri" w:cs="Calibri"/>
                <w:b/>
                <w:kern w:val="0"/>
                <w:sz w:val="20"/>
                <w:lang w:eastAsia="en-US"/>
              </w:rPr>
              <w:t>Rodzaj nawozu</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B355C4" w14:textId="77777777" w:rsidR="00352C54" w:rsidRPr="00192102" w:rsidRDefault="00352C54" w:rsidP="004E2372">
            <w:pPr>
              <w:spacing w:line="259" w:lineRule="auto"/>
              <w:jc w:val="center"/>
              <w:rPr>
                <w:rFonts w:eastAsia="Calibri" w:cs="Calibri"/>
                <w:b/>
                <w:kern w:val="0"/>
                <w:sz w:val="20"/>
                <w:lang w:eastAsia="en-US"/>
              </w:rPr>
            </w:pPr>
            <w:r w:rsidRPr="00192102">
              <w:rPr>
                <w:rFonts w:eastAsia="Calibri" w:cs="Calibri"/>
                <w:b/>
                <w:kern w:val="0"/>
                <w:sz w:val="20"/>
                <w:lang w:eastAsia="en-US"/>
              </w:rPr>
              <w:t>Skład chemiczny</w:t>
            </w:r>
          </w:p>
        </w:tc>
        <w:tc>
          <w:tcPr>
            <w:tcW w:w="1842" w:type="dxa"/>
            <w:tcBorders>
              <w:top w:val="single" w:sz="4" w:space="0" w:color="auto"/>
              <w:left w:val="single" w:sz="4" w:space="0" w:color="auto"/>
              <w:bottom w:val="single" w:sz="4" w:space="0" w:color="auto"/>
              <w:right w:val="single" w:sz="4" w:space="0" w:color="auto"/>
            </w:tcBorders>
            <w:vAlign w:val="center"/>
          </w:tcPr>
          <w:p w14:paraId="53EDFD1E" w14:textId="77777777" w:rsidR="00352C54" w:rsidRPr="00192102" w:rsidRDefault="00352C54" w:rsidP="004E2372">
            <w:pPr>
              <w:spacing w:line="259" w:lineRule="auto"/>
              <w:jc w:val="center"/>
              <w:rPr>
                <w:rFonts w:eastAsia="Calibri" w:cs="Calibri"/>
                <w:b/>
                <w:kern w:val="0"/>
                <w:sz w:val="20"/>
                <w:lang w:eastAsia="en-US"/>
              </w:rPr>
            </w:pPr>
            <w:r w:rsidRPr="00192102">
              <w:rPr>
                <w:rFonts w:eastAsia="Calibri" w:cs="Calibri"/>
                <w:b/>
                <w:iCs/>
                <w:kern w:val="0"/>
                <w:sz w:val="20"/>
                <w:lang w:eastAsia="en-US"/>
              </w:rPr>
              <w:t>Nazwa handlowa</w:t>
            </w:r>
            <w:r>
              <w:rPr>
                <w:rFonts w:eastAsia="Calibri" w:cs="Calibri"/>
                <w:b/>
                <w:iCs/>
                <w:kern w:val="0"/>
                <w:sz w:val="20"/>
                <w:lang w:eastAsia="en-US"/>
              </w:rPr>
              <w:t xml:space="preserve"> </w:t>
            </w:r>
            <w:r w:rsidRPr="004B16D2">
              <w:rPr>
                <w:rFonts w:eastAsia="Calibri" w:cs="Calibri"/>
                <w:b/>
                <w:iCs/>
                <w:kern w:val="0"/>
                <w:sz w:val="20"/>
                <w:u w:val="single"/>
                <w:lang w:eastAsia="en-US"/>
              </w:rPr>
              <w:t>oraz</w:t>
            </w:r>
            <w:r>
              <w:rPr>
                <w:rFonts w:eastAsia="Calibri" w:cs="Calibri"/>
                <w:b/>
                <w:iCs/>
                <w:kern w:val="0"/>
                <w:sz w:val="20"/>
                <w:lang w:eastAsia="en-US"/>
              </w:rPr>
              <w:t xml:space="preserve"> skład chemiczny wskazanego nawozu</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145B96" w14:textId="77777777" w:rsidR="00352C54" w:rsidRPr="00192102" w:rsidRDefault="00352C54" w:rsidP="004E2372">
            <w:pPr>
              <w:spacing w:line="259" w:lineRule="auto"/>
              <w:jc w:val="center"/>
              <w:rPr>
                <w:rFonts w:eastAsia="Calibri" w:cs="Calibri"/>
                <w:b/>
                <w:kern w:val="0"/>
                <w:sz w:val="20"/>
                <w:lang w:eastAsia="en-US"/>
              </w:rPr>
            </w:pPr>
            <w:r w:rsidRPr="00192102">
              <w:rPr>
                <w:rFonts w:eastAsia="Calibri" w:cs="Calibri"/>
                <w:b/>
                <w:kern w:val="0"/>
                <w:sz w:val="20"/>
                <w:lang w:eastAsia="en-US"/>
              </w:rPr>
              <w:t>Ilość</w:t>
            </w:r>
            <w:r>
              <w:rPr>
                <w:rFonts w:eastAsia="Calibri" w:cs="Calibri"/>
                <w:b/>
                <w:kern w:val="0"/>
                <w:sz w:val="20"/>
                <w:lang w:eastAsia="en-US"/>
              </w:rPr>
              <w:t xml:space="preserve"> ton</w:t>
            </w:r>
          </w:p>
        </w:tc>
        <w:tc>
          <w:tcPr>
            <w:tcW w:w="1843" w:type="dxa"/>
            <w:tcBorders>
              <w:top w:val="single" w:sz="4" w:space="0" w:color="auto"/>
              <w:left w:val="single" w:sz="4" w:space="0" w:color="auto"/>
              <w:bottom w:val="single" w:sz="4" w:space="0" w:color="auto"/>
              <w:right w:val="single" w:sz="4" w:space="0" w:color="auto"/>
            </w:tcBorders>
            <w:vAlign w:val="center"/>
          </w:tcPr>
          <w:p w14:paraId="640A74B6" w14:textId="77777777" w:rsidR="00352C54" w:rsidRPr="00B04945" w:rsidRDefault="00352C54" w:rsidP="004E2372">
            <w:pPr>
              <w:jc w:val="center"/>
              <w:rPr>
                <w:rFonts w:cstheme="minorHAnsi"/>
                <w:b/>
                <w:bCs w:val="0"/>
                <w:color w:val="000000"/>
                <w:sz w:val="20"/>
              </w:rPr>
            </w:pPr>
            <w:r w:rsidRPr="00B04945">
              <w:rPr>
                <w:rFonts w:cstheme="minorHAnsi"/>
                <w:b/>
                <w:color w:val="000000"/>
                <w:sz w:val="20"/>
              </w:rPr>
              <w:t>Cena brutto za tonę</w:t>
            </w:r>
          </w:p>
          <w:p w14:paraId="002C67A0" w14:textId="77777777" w:rsidR="00352C54" w:rsidRPr="00192102" w:rsidRDefault="00352C54" w:rsidP="004E2372">
            <w:pPr>
              <w:spacing w:line="259" w:lineRule="auto"/>
              <w:jc w:val="center"/>
              <w:rPr>
                <w:rFonts w:eastAsia="Calibri" w:cs="Calibri"/>
                <w:b/>
                <w:kern w:val="0"/>
                <w:sz w:val="20"/>
                <w:lang w:eastAsia="en-US"/>
              </w:rPr>
            </w:pPr>
            <w:r w:rsidRPr="007C2E59">
              <w:rPr>
                <w:rFonts w:eastAsia="Calibri" w:cstheme="minorHAnsi"/>
                <w:i/>
                <w:sz w:val="16"/>
                <w:szCs w:val="16"/>
              </w:rPr>
              <w:t>(z dokładnością do dwóch miejsc po przecinku)</w:t>
            </w:r>
          </w:p>
        </w:tc>
        <w:tc>
          <w:tcPr>
            <w:tcW w:w="1843" w:type="dxa"/>
            <w:tcBorders>
              <w:top w:val="single" w:sz="4" w:space="0" w:color="auto"/>
              <w:left w:val="single" w:sz="4" w:space="0" w:color="auto"/>
              <w:bottom w:val="single" w:sz="4" w:space="0" w:color="auto"/>
              <w:right w:val="single" w:sz="4" w:space="0" w:color="auto"/>
            </w:tcBorders>
            <w:vAlign w:val="center"/>
          </w:tcPr>
          <w:p w14:paraId="4290221E" w14:textId="40A76253" w:rsidR="00352C54" w:rsidRPr="00B04945" w:rsidRDefault="00352C54" w:rsidP="004E2372">
            <w:pPr>
              <w:jc w:val="center"/>
              <w:rPr>
                <w:rFonts w:cstheme="minorHAnsi"/>
                <w:b/>
                <w:bCs w:val="0"/>
                <w:color w:val="000000"/>
                <w:sz w:val="20"/>
              </w:rPr>
            </w:pPr>
            <w:r w:rsidRPr="00B04945">
              <w:rPr>
                <w:rFonts w:cstheme="minorHAnsi"/>
                <w:b/>
                <w:color w:val="000000"/>
                <w:sz w:val="20"/>
              </w:rPr>
              <w:t>Wartość brutto</w:t>
            </w:r>
            <w:r w:rsidRPr="00B04945">
              <w:rPr>
                <w:rFonts w:cstheme="minorHAnsi"/>
                <w:b/>
                <w:color w:val="000000"/>
                <w:sz w:val="20"/>
              </w:rPr>
              <w:br/>
              <w:t>(</w:t>
            </w:r>
            <w:r w:rsidR="006B3B6C">
              <w:rPr>
                <w:rFonts w:cstheme="minorHAnsi"/>
                <w:b/>
                <w:color w:val="000000"/>
                <w:sz w:val="20"/>
              </w:rPr>
              <w:t>96</w:t>
            </w:r>
            <w:r w:rsidRPr="00B04945">
              <w:rPr>
                <w:rFonts w:cstheme="minorHAnsi"/>
                <w:b/>
                <w:color w:val="000000"/>
                <w:sz w:val="20"/>
              </w:rPr>
              <w:t xml:space="preserve"> ton)</w:t>
            </w:r>
          </w:p>
          <w:p w14:paraId="2E79AD32" w14:textId="77777777" w:rsidR="00352C54" w:rsidRPr="007C2E59" w:rsidRDefault="00352C54" w:rsidP="004E2372">
            <w:pPr>
              <w:spacing w:line="312" w:lineRule="auto"/>
              <w:jc w:val="center"/>
              <w:rPr>
                <w:rFonts w:cstheme="minorHAnsi"/>
                <w:color w:val="000000"/>
                <w:sz w:val="16"/>
                <w:szCs w:val="16"/>
              </w:rPr>
            </w:pPr>
            <w:r w:rsidRPr="007C2E59">
              <w:rPr>
                <w:rFonts w:cstheme="minorHAnsi"/>
                <w:color w:val="000000"/>
                <w:sz w:val="16"/>
                <w:szCs w:val="16"/>
              </w:rPr>
              <w:t>kol.</w:t>
            </w:r>
            <w:r>
              <w:rPr>
                <w:rFonts w:cstheme="minorHAnsi"/>
                <w:color w:val="000000"/>
                <w:sz w:val="16"/>
                <w:szCs w:val="16"/>
              </w:rPr>
              <w:t>4</w:t>
            </w:r>
            <w:r w:rsidRPr="007C2E59">
              <w:rPr>
                <w:rFonts w:cstheme="minorHAnsi"/>
                <w:color w:val="000000"/>
                <w:sz w:val="16"/>
                <w:szCs w:val="16"/>
              </w:rPr>
              <w:t xml:space="preserve"> x kol.</w:t>
            </w:r>
            <w:r>
              <w:rPr>
                <w:rFonts w:cstheme="minorHAnsi"/>
                <w:color w:val="000000"/>
                <w:sz w:val="16"/>
                <w:szCs w:val="16"/>
              </w:rPr>
              <w:t>5</w:t>
            </w:r>
          </w:p>
          <w:p w14:paraId="0CF6264B" w14:textId="77777777" w:rsidR="00352C54" w:rsidRPr="00FA3478" w:rsidRDefault="00352C54" w:rsidP="004E2372">
            <w:pPr>
              <w:spacing w:line="259" w:lineRule="auto"/>
              <w:jc w:val="center"/>
              <w:rPr>
                <w:rFonts w:eastAsia="Calibri" w:cs="Calibri"/>
                <w:b/>
                <w:i/>
                <w:iCs/>
                <w:kern w:val="0"/>
                <w:sz w:val="20"/>
                <w:lang w:eastAsia="en-US"/>
              </w:rPr>
            </w:pPr>
            <w:r w:rsidRPr="00FA3478">
              <w:rPr>
                <w:rFonts w:cstheme="minorHAnsi"/>
                <w:i/>
                <w:iCs/>
                <w:color w:val="000000"/>
                <w:sz w:val="16"/>
                <w:szCs w:val="16"/>
              </w:rPr>
              <w:t>(z dokładnością do dwóch miejsc po przecinku)</w:t>
            </w:r>
          </w:p>
        </w:tc>
      </w:tr>
      <w:tr w:rsidR="00352C54" w:rsidRPr="00192102" w14:paraId="5AAD110A" w14:textId="77777777" w:rsidTr="004E2372">
        <w:trPr>
          <w:trHeight w:val="173"/>
        </w:trPr>
        <w:tc>
          <w:tcPr>
            <w:tcW w:w="1560" w:type="dxa"/>
            <w:tcBorders>
              <w:top w:val="single" w:sz="4" w:space="0" w:color="auto"/>
              <w:left w:val="single" w:sz="4" w:space="0" w:color="auto"/>
              <w:bottom w:val="single" w:sz="4" w:space="0" w:color="auto"/>
              <w:right w:val="single" w:sz="4" w:space="0" w:color="auto"/>
            </w:tcBorders>
            <w:noWrap/>
          </w:tcPr>
          <w:p w14:paraId="40B89D4B"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1</w:t>
            </w:r>
          </w:p>
        </w:tc>
        <w:tc>
          <w:tcPr>
            <w:tcW w:w="3119" w:type="dxa"/>
            <w:tcBorders>
              <w:top w:val="single" w:sz="4" w:space="0" w:color="auto"/>
              <w:left w:val="single" w:sz="4" w:space="0" w:color="auto"/>
              <w:bottom w:val="single" w:sz="4" w:space="0" w:color="auto"/>
              <w:right w:val="single" w:sz="4" w:space="0" w:color="auto"/>
            </w:tcBorders>
          </w:tcPr>
          <w:p w14:paraId="05772BA1"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2</w:t>
            </w:r>
          </w:p>
        </w:tc>
        <w:tc>
          <w:tcPr>
            <w:tcW w:w="1842" w:type="dxa"/>
            <w:tcBorders>
              <w:top w:val="single" w:sz="4" w:space="0" w:color="auto"/>
              <w:left w:val="single" w:sz="4" w:space="0" w:color="auto"/>
              <w:bottom w:val="single" w:sz="4" w:space="0" w:color="auto"/>
              <w:right w:val="single" w:sz="4" w:space="0" w:color="auto"/>
            </w:tcBorders>
          </w:tcPr>
          <w:p w14:paraId="47D169BF"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14:paraId="47D2AF4F"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789C4B41"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14:paraId="1EFFE97D" w14:textId="77777777" w:rsidR="00352C54" w:rsidRPr="008913BB" w:rsidRDefault="00352C5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6=(4*5)</w:t>
            </w:r>
          </w:p>
        </w:tc>
      </w:tr>
      <w:tr w:rsidR="00352C54" w:rsidRPr="00192102" w14:paraId="35D07873" w14:textId="77777777" w:rsidTr="004E2372">
        <w:trPr>
          <w:trHeight w:val="79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3C73820D" w14:textId="77777777" w:rsidR="00352C54" w:rsidRPr="006B20FB" w:rsidRDefault="00352C54" w:rsidP="004E2372">
            <w:pPr>
              <w:spacing w:line="259" w:lineRule="auto"/>
              <w:rPr>
                <w:rFonts w:eastAsia="Calibri" w:cs="Calibri"/>
                <w:bCs w:val="0"/>
                <w:kern w:val="0"/>
                <w:sz w:val="18"/>
                <w:szCs w:val="18"/>
                <w:lang w:eastAsia="en-US"/>
              </w:rPr>
            </w:pPr>
            <w:r w:rsidRPr="006B20FB">
              <w:rPr>
                <w:rFonts w:eastAsia="Calibri" w:cs="Calibri"/>
                <w:bCs w:val="0"/>
                <w:kern w:val="0"/>
                <w:sz w:val="18"/>
                <w:szCs w:val="18"/>
                <w:lang w:eastAsia="en-US"/>
              </w:rPr>
              <w:t xml:space="preserve">Nawóz </w:t>
            </w:r>
            <w:r>
              <w:rPr>
                <w:rFonts w:eastAsia="Calibri" w:cs="Calibri"/>
                <w:bCs w:val="0"/>
                <w:kern w:val="0"/>
                <w:sz w:val="18"/>
                <w:szCs w:val="18"/>
                <w:lang w:eastAsia="en-US"/>
              </w:rPr>
              <w:t xml:space="preserve">azotowy </w:t>
            </w:r>
            <w:bookmarkStart w:id="92" w:name="_Hlk178329923"/>
            <w:r w:rsidRPr="00003AE8">
              <w:rPr>
                <w:rFonts w:eastAsia="Calibri" w:cs="Calibri"/>
                <w:bCs w:val="0"/>
                <w:kern w:val="0"/>
                <w:sz w:val="18"/>
                <w:szCs w:val="18"/>
                <w:lang w:eastAsia="en-US"/>
              </w:rPr>
              <w:t>z inhibitorem</w:t>
            </w:r>
            <w:r>
              <w:rPr>
                <w:rFonts w:eastAsia="Calibri" w:cs="Calibri"/>
                <w:bCs w:val="0"/>
                <w:kern w:val="0"/>
                <w:sz w:val="18"/>
                <w:szCs w:val="18"/>
                <w:lang w:eastAsia="en-US"/>
              </w:rPr>
              <w:t xml:space="preserve"> </w:t>
            </w:r>
            <w:r w:rsidRPr="00003AE8">
              <w:rPr>
                <w:rFonts w:eastAsia="Calibri" w:cs="Calibri"/>
                <w:bCs w:val="0"/>
                <w:kern w:val="0"/>
                <w:sz w:val="18"/>
                <w:szCs w:val="18"/>
                <w:lang w:eastAsia="en-US"/>
              </w:rPr>
              <w:t>ureazy</w:t>
            </w:r>
            <w:bookmarkEnd w:id="92"/>
          </w:p>
        </w:tc>
        <w:tc>
          <w:tcPr>
            <w:tcW w:w="3119" w:type="dxa"/>
            <w:tcBorders>
              <w:top w:val="single" w:sz="4" w:space="0" w:color="auto"/>
              <w:left w:val="single" w:sz="4" w:space="0" w:color="auto"/>
              <w:bottom w:val="single" w:sz="4" w:space="0" w:color="auto"/>
              <w:right w:val="single" w:sz="4" w:space="0" w:color="auto"/>
            </w:tcBorders>
            <w:hideMark/>
          </w:tcPr>
          <w:p w14:paraId="36510943" w14:textId="0C11F453" w:rsidR="00352C54" w:rsidRPr="006B20FB" w:rsidRDefault="00352C54" w:rsidP="004E2372">
            <w:pPr>
              <w:spacing w:line="259" w:lineRule="auto"/>
              <w:rPr>
                <w:rFonts w:eastAsia="Calibri" w:cs="Calibri"/>
                <w:bCs w:val="0"/>
                <w:kern w:val="0"/>
                <w:sz w:val="18"/>
                <w:szCs w:val="18"/>
                <w:lang w:eastAsia="en-US"/>
              </w:rPr>
            </w:pPr>
            <w:r w:rsidRPr="00003AE8">
              <w:rPr>
                <w:rFonts w:eastAsia="Calibri" w:cs="Calibri"/>
                <w:bCs w:val="0"/>
                <w:kern w:val="0"/>
                <w:sz w:val="18"/>
                <w:szCs w:val="18"/>
                <w:lang w:eastAsia="en-US"/>
              </w:rPr>
              <w:t xml:space="preserve">N (azot całkowity) – minimum 46% w formie amidowej </w:t>
            </w:r>
            <w:r>
              <w:rPr>
                <w:rFonts w:eastAsia="Calibri" w:cs="Calibri"/>
                <w:bCs w:val="0"/>
                <w:kern w:val="0"/>
                <w:sz w:val="18"/>
                <w:szCs w:val="18"/>
                <w:lang w:eastAsia="en-US"/>
              </w:rPr>
              <w:t>C</w:t>
            </w:r>
            <w:r w:rsidRPr="00003AE8">
              <w:rPr>
                <w:rFonts w:eastAsia="Calibri" w:cs="Calibri"/>
                <w:bCs w:val="0"/>
                <w:kern w:val="0"/>
                <w:sz w:val="18"/>
                <w:szCs w:val="18"/>
                <w:lang w:eastAsia="en-US"/>
              </w:rPr>
              <w:t>-NH</w:t>
            </w:r>
            <w:r w:rsidRPr="00552324">
              <w:rPr>
                <w:rFonts w:eastAsia="Calibri" w:cs="Calibri"/>
                <w:bCs w:val="0"/>
                <w:kern w:val="0"/>
                <w:sz w:val="18"/>
                <w:szCs w:val="18"/>
                <w:vertAlign w:val="subscript"/>
                <w:lang w:eastAsia="en-US"/>
              </w:rPr>
              <w:t>2</w:t>
            </w:r>
            <w:r w:rsidR="006B3B6C">
              <w:rPr>
                <w:rFonts w:eastAsia="Calibri" w:cs="Calibri"/>
                <w:bCs w:val="0"/>
                <w:kern w:val="0"/>
                <w:sz w:val="18"/>
                <w:szCs w:val="18"/>
                <w:lang w:eastAsia="en-US"/>
              </w:rPr>
              <w:t xml:space="preserve"> z</w:t>
            </w:r>
            <w:r w:rsidRPr="00003AE8">
              <w:rPr>
                <w:rFonts w:eastAsia="Calibri" w:cs="Calibri"/>
                <w:bCs w:val="0"/>
                <w:kern w:val="0"/>
                <w:sz w:val="18"/>
                <w:szCs w:val="18"/>
                <w:lang w:eastAsia="en-US"/>
              </w:rPr>
              <w:t xml:space="preserve">     inhibitorem ureazy</w:t>
            </w:r>
          </w:p>
        </w:tc>
        <w:tc>
          <w:tcPr>
            <w:tcW w:w="1842" w:type="dxa"/>
            <w:tcBorders>
              <w:top w:val="single" w:sz="4" w:space="0" w:color="auto"/>
              <w:left w:val="single" w:sz="4" w:space="0" w:color="auto"/>
              <w:bottom w:val="single" w:sz="4" w:space="0" w:color="auto"/>
              <w:right w:val="single" w:sz="4" w:space="0" w:color="auto"/>
            </w:tcBorders>
          </w:tcPr>
          <w:p w14:paraId="5DDD0F54" w14:textId="77777777" w:rsidR="00352C54" w:rsidRPr="006B20FB" w:rsidRDefault="00352C54" w:rsidP="004E2372">
            <w:pPr>
              <w:spacing w:before="240" w:after="160" w:line="259" w:lineRule="auto"/>
              <w:jc w:val="center"/>
              <w:rPr>
                <w:rFonts w:eastAsia="Calibri" w:cs="Calibri"/>
                <w:bCs w:val="0"/>
                <w:kern w:val="0"/>
                <w:sz w:val="18"/>
                <w:szCs w:val="18"/>
                <w:lang w:eastAsia="en-US"/>
              </w:rPr>
            </w:pPr>
            <w:r>
              <w:rPr>
                <w:rFonts w:eastAsia="Calibri" w:cs="Calibri"/>
                <w:bCs w:val="0"/>
                <w:kern w:val="0"/>
                <w:sz w:val="18"/>
                <w:szCs w:val="18"/>
                <w:lang w:eastAsia="en-US"/>
              </w:rPr>
              <w:t>…...</w:t>
            </w:r>
            <w:r w:rsidRPr="006B20FB">
              <w:rPr>
                <w:rFonts w:eastAsia="Calibri" w:cs="Calibri"/>
                <w:bCs w:val="0"/>
                <w:kern w:val="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14:paraId="04A1E801" w14:textId="77777777" w:rsidR="00352C54" w:rsidRDefault="00352C54" w:rsidP="004E2372">
            <w:pPr>
              <w:spacing w:line="259" w:lineRule="auto"/>
              <w:jc w:val="center"/>
              <w:rPr>
                <w:rFonts w:eastAsia="Calibri" w:cs="Calibri"/>
                <w:b/>
                <w:kern w:val="0"/>
                <w:sz w:val="18"/>
                <w:szCs w:val="18"/>
                <w:lang w:eastAsia="en-US"/>
              </w:rPr>
            </w:pPr>
          </w:p>
          <w:p w14:paraId="524E23B6" w14:textId="2C68DC2A" w:rsidR="00352C54" w:rsidRPr="006B20FB" w:rsidRDefault="006B3B6C" w:rsidP="004E2372">
            <w:pPr>
              <w:spacing w:line="259" w:lineRule="auto"/>
              <w:jc w:val="center"/>
              <w:rPr>
                <w:rFonts w:eastAsia="Calibri" w:cs="Calibri"/>
                <w:b/>
                <w:kern w:val="0"/>
                <w:sz w:val="18"/>
                <w:szCs w:val="18"/>
                <w:lang w:eastAsia="en-US"/>
              </w:rPr>
            </w:pPr>
            <w:r>
              <w:rPr>
                <w:rFonts w:eastAsia="Calibri" w:cs="Calibri"/>
                <w:b/>
                <w:kern w:val="0"/>
                <w:sz w:val="18"/>
                <w:szCs w:val="18"/>
                <w:lang w:eastAsia="en-US"/>
              </w:rPr>
              <w:t>96</w:t>
            </w:r>
          </w:p>
        </w:tc>
        <w:tc>
          <w:tcPr>
            <w:tcW w:w="1843" w:type="dxa"/>
            <w:tcBorders>
              <w:top w:val="single" w:sz="4" w:space="0" w:color="auto"/>
              <w:left w:val="single" w:sz="4" w:space="0" w:color="auto"/>
              <w:bottom w:val="single" w:sz="4" w:space="0" w:color="auto"/>
              <w:right w:val="single" w:sz="4" w:space="0" w:color="auto"/>
            </w:tcBorders>
          </w:tcPr>
          <w:p w14:paraId="1ABCE38C" w14:textId="77777777" w:rsidR="00352C54" w:rsidRPr="006B20FB" w:rsidRDefault="00352C54" w:rsidP="004E2372">
            <w:pPr>
              <w:spacing w:before="240"/>
              <w:rPr>
                <w:rFonts w:eastAsia="Calibri" w:cs="Calibri"/>
                <w:sz w:val="18"/>
                <w:szCs w:val="18"/>
                <w:lang w:eastAsia="en-US"/>
              </w:rPr>
            </w:pPr>
            <w:r>
              <w:rPr>
                <w:rFonts w:eastAsia="Calibri" w:cs="Calibri"/>
                <w:sz w:val="18"/>
                <w:szCs w:val="18"/>
                <w:lang w:eastAsia="en-US"/>
              </w:rPr>
              <w:t>.</w:t>
            </w:r>
            <w:r w:rsidRPr="006B20FB">
              <w:rPr>
                <w:rFonts w:eastAsia="Calibri" w:cs="Calibri"/>
                <w:sz w:val="18"/>
                <w:szCs w:val="18"/>
                <w:lang w:eastAsia="en-US"/>
              </w:rPr>
              <w:t>……………zł…..…groszy</w:t>
            </w:r>
          </w:p>
        </w:tc>
        <w:tc>
          <w:tcPr>
            <w:tcW w:w="1843" w:type="dxa"/>
            <w:tcBorders>
              <w:top w:val="single" w:sz="4" w:space="0" w:color="auto"/>
              <w:left w:val="single" w:sz="4" w:space="0" w:color="auto"/>
              <w:bottom w:val="single" w:sz="4" w:space="0" w:color="auto"/>
              <w:right w:val="single" w:sz="4" w:space="0" w:color="auto"/>
            </w:tcBorders>
          </w:tcPr>
          <w:p w14:paraId="5B7230F3" w14:textId="77777777" w:rsidR="00352C54" w:rsidRDefault="00352C54" w:rsidP="004E2372">
            <w:pPr>
              <w:spacing w:line="259" w:lineRule="auto"/>
              <w:rPr>
                <w:rFonts w:eastAsia="Calibri" w:cs="Calibri"/>
                <w:bCs w:val="0"/>
                <w:kern w:val="0"/>
                <w:sz w:val="18"/>
                <w:szCs w:val="18"/>
                <w:lang w:eastAsia="en-US"/>
              </w:rPr>
            </w:pPr>
          </w:p>
          <w:p w14:paraId="46CCB1DE" w14:textId="77777777" w:rsidR="00352C54" w:rsidRPr="006B20FB" w:rsidRDefault="00352C54" w:rsidP="004E2372">
            <w:pPr>
              <w:spacing w:line="259" w:lineRule="auto"/>
              <w:rPr>
                <w:rFonts w:eastAsia="Calibri" w:cs="Calibri"/>
                <w:bCs w:val="0"/>
                <w:color w:val="00B050"/>
                <w:kern w:val="0"/>
                <w:sz w:val="18"/>
                <w:szCs w:val="18"/>
                <w:lang w:eastAsia="en-US"/>
              </w:rPr>
            </w:pPr>
            <w:r w:rsidRPr="006B20FB">
              <w:rPr>
                <w:rFonts w:eastAsia="Calibri" w:cs="Calibri"/>
                <w:bCs w:val="0"/>
                <w:kern w:val="0"/>
                <w:sz w:val="18"/>
                <w:szCs w:val="18"/>
                <w:lang w:eastAsia="en-US"/>
              </w:rPr>
              <w:t>……………...zł……groszy</w:t>
            </w:r>
          </w:p>
        </w:tc>
      </w:tr>
    </w:tbl>
    <w:bookmarkEnd w:id="91"/>
    <w:p w14:paraId="341F3982" w14:textId="2243E020" w:rsidR="006B3B6C" w:rsidRPr="00084545" w:rsidRDefault="009D2EB5" w:rsidP="002F2589">
      <w:pPr>
        <w:spacing w:before="240" w:after="240" w:line="360" w:lineRule="auto"/>
        <w:jc w:val="both"/>
        <w:rPr>
          <w:rFonts w:asciiTheme="majorHAnsi" w:eastAsia="Calibri" w:hAnsiTheme="majorHAnsi" w:cstheme="majorHAnsi"/>
          <w:i/>
          <w:sz w:val="18"/>
          <w:szCs w:val="18"/>
        </w:rPr>
      </w:pPr>
      <w:r w:rsidRPr="006B3B6C">
        <w:rPr>
          <w:rFonts w:asciiTheme="majorHAnsi" w:hAnsiTheme="majorHAnsi" w:cstheme="majorHAnsi"/>
          <w:b/>
          <w:sz w:val="22"/>
          <w:szCs w:val="18"/>
          <w:u w:val="single"/>
        </w:rPr>
        <w:t>Termin płatności:</w:t>
      </w:r>
      <w:r w:rsidRPr="006B3B6C">
        <w:rPr>
          <w:rFonts w:asciiTheme="majorHAnsi" w:hAnsiTheme="majorHAnsi" w:cstheme="majorHAnsi"/>
          <w:b/>
          <w:sz w:val="22"/>
          <w:szCs w:val="18"/>
        </w:rPr>
        <w:t xml:space="preserve"> </w:t>
      </w:r>
      <w:r w:rsidRPr="006B3B6C">
        <w:rPr>
          <w:rFonts w:asciiTheme="majorHAnsi" w:hAnsiTheme="majorHAnsi" w:cstheme="majorHAnsi"/>
          <w:sz w:val="22"/>
          <w:szCs w:val="18"/>
        </w:rPr>
        <w:t>…</w:t>
      </w:r>
      <w:r w:rsidR="006B3B6C" w:rsidRPr="006B3B6C">
        <w:rPr>
          <w:rFonts w:asciiTheme="majorHAnsi" w:hAnsiTheme="majorHAnsi" w:cstheme="majorHAnsi"/>
          <w:sz w:val="22"/>
          <w:szCs w:val="18"/>
        </w:rPr>
        <w:t>..</w:t>
      </w:r>
      <w:r w:rsidRPr="006B3B6C">
        <w:rPr>
          <w:rFonts w:asciiTheme="majorHAnsi" w:hAnsiTheme="majorHAnsi" w:cstheme="majorHAnsi"/>
          <w:sz w:val="22"/>
          <w:szCs w:val="18"/>
        </w:rPr>
        <w:t xml:space="preserve">. dni </w:t>
      </w:r>
      <w:r w:rsidRPr="006B3B6C">
        <w:rPr>
          <w:rFonts w:asciiTheme="majorHAnsi" w:eastAsia="Calibri" w:hAnsiTheme="majorHAnsi" w:cstheme="majorHAnsi"/>
          <w:sz w:val="18"/>
          <w:szCs w:val="18"/>
        </w:rPr>
        <w:t>(</w:t>
      </w:r>
      <w:r w:rsidRPr="006B3B6C">
        <w:rPr>
          <w:rFonts w:asciiTheme="majorHAnsi" w:eastAsia="Calibri" w:hAnsiTheme="majorHAnsi" w:cstheme="majorHAnsi"/>
          <w:i/>
          <w:sz w:val="18"/>
          <w:szCs w:val="18"/>
        </w:rPr>
        <w:t>co najmniej 21 dni maksymalnie 30 dni, określone w pełnych dniach)</w:t>
      </w:r>
    </w:p>
    <w:p w14:paraId="1E775127" w14:textId="77777777" w:rsidR="009D2EB5" w:rsidRPr="006B3B6C" w:rsidRDefault="009D2EB5" w:rsidP="006B3B6C">
      <w:pPr>
        <w:spacing w:line="300" w:lineRule="auto"/>
        <w:jc w:val="both"/>
        <w:rPr>
          <w:rFonts w:asciiTheme="majorHAnsi" w:hAnsiTheme="majorHAnsi" w:cstheme="majorHAnsi"/>
          <w:b/>
          <w:sz w:val="22"/>
          <w:szCs w:val="18"/>
          <w:u w:val="single"/>
        </w:rPr>
      </w:pPr>
      <w:bookmarkStart w:id="93" w:name="_Hlk178330989"/>
      <w:r w:rsidRPr="00552324">
        <w:rPr>
          <w:rFonts w:asciiTheme="majorHAnsi" w:hAnsiTheme="majorHAnsi" w:cstheme="majorHAnsi"/>
          <w:b/>
          <w:i/>
          <w:iCs/>
          <w:sz w:val="22"/>
          <w:szCs w:val="18"/>
          <w:u w:val="single"/>
        </w:rPr>
        <w:t>Uwaga!</w:t>
      </w:r>
      <w:r w:rsidRPr="006B3B6C">
        <w:rPr>
          <w:rFonts w:asciiTheme="majorHAnsi" w:hAnsiTheme="majorHAnsi" w:cstheme="majorHAnsi"/>
          <w:b/>
          <w:i/>
          <w:iCs/>
          <w:sz w:val="22"/>
          <w:szCs w:val="18"/>
        </w:rPr>
        <w:t xml:space="preserve"> </w:t>
      </w:r>
      <w:r w:rsidRPr="006B3B6C">
        <w:rPr>
          <w:rFonts w:asciiTheme="majorHAnsi" w:hAnsiTheme="majorHAnsi" w:cstheme="majorHAnsi"/>
          <w:bCs w:val="0"/>
          <w:i/>
          <w:iCs/>
          <w:sz w:val="22"/>
          <w:szCs w:val="18"/>
        </w:rPr>
        <w:t>Podana powyżej cena łączna jest jedynie szacunkiem niezbędnym do wyboru najkorzystniejszej oferty. Wiążące zarówno dla Wykonawcy jak i Zamawiającego będą jedynie ceny jednostkowe brutto wskazane w Szczegółowym Formularzu Cenowym.</w:t>
      </w:r>
      <w:r w:rsidRPr="006B3B6C">
        <w:rPr>
          <w:rFonts w:asciiTheme="majorHAnsi" w:hAnsiTheme="majorHAnsi" w:cstheme="majorHAnsi"/>
          <w:b/>
          <w:i/>
          <w:iCs/>
          <w:sz w:val="22"/>
          <w:szCs w:val="18"/>
        </w:rPr>
        <w:t xml:space="preserve"> </w:t>
      </w:r>
    </w:p>
    <w:bookmarkEnd w:id="93"/>
    <w:p w14:paraId="21185C40" w14:textId="77777777" w:rsidR="00132573" w:rsidRPr="00104E43" w:rsidRDefault="00132573" w:rsidP="00132573">
      <w:pPr>
        <w:spacing w:line="300" w:lineRule="auto"/>
        <w:jc w:val="both"/>
        <w:rPr>
          <w:rFonts w:asciiTheme="majorHAnsi" w:hAnsiTheme="majorHAnsi" w:cstheme="majorHAnsi"/>
          <w:color w:val="2F5496"/>
          <w:sz w:val="22"/>
          <w:szCs w:val="18"/>
        </w:rPr>
      </w:pPr>
    </w:p>
    <w:p w14:paraId="3E97BAB3" w14:textId="470B10CF" w:rsidR="00132573" w:rsidRPr="003E5BA4" w:rsidRDefault="00132573" w:rsidP="00132573">
      <w:pPr>
        <w:shd w:val="clear" w:color="auto" w:fill="D9D9D9" w:themeFill="background1" w:themeFillShade="D9"/>
        <w:spacing w:line="300" w:lineRule="auto"/>
        <w:jc w:val="both"/>
        <w:rPr>
          <w:rFonts w:asciiTheme="majorHAnsi" w:hAnsiTheme="majorHAnsi" w:cstheme="majorHAnsi"/>
          <w:b/>
          <w:sz w:val="22"/>
          <w:szCs w:val="18"/>
        </w:rPr>
      </w:pPr>
      <w:bookmarkStart w:id="94" w:name="_Hlk178331241"/>
      <w:r w:rsidRPr="003E5BA4">
        <w:rPr>
          <w:rFonts w:asciiTheme="majorHAnsi" w:hAnsiTheme="majorHAnsi" w:cstheme="majorHAnsi"/>
          <w:b/>
          <w:sz w:val="22"/>
          <w:szCs w:val="18"/>
          <w:u w:val="single"/>
        </w:rPr>
        <w:t>Część nr 3</w:t>
      </w:r>
      <w:r w:rsidRPr="003E5BA4">
        <w:rPr>
          <w:rFonts w:asciiTheme="majorHAnsi" w:hAnsiTheme="majorHAnsi" w:cstheme="majorHAnsi"/>
          <w:b/>
          <w:sz w:val="22"/>
          <w:szCs w:val="18"/>
        </w:rPr>
        <w:t xml:space="preserve">: </w:t>
      </w:r>
      <w:r w:rsidR="003E5BA4" w:rsidRPr="003E5BA4">
        <w:rPr>
          <w:rFonts w:asciiTheme="majorHAnsi" w:hAnsiTheme="majorHAnsi" w:cstheme="majorHAnsi"/>
          <w:b/>
          <w:sz w:val="22"/>
          <w:szCs w:val="18"/>
        </w:rPr>
        <w:t>Dostawa nawozu wieloskładnikowego NPK - 55 ton</w:t>
      </w:r>
    </w:p>
    <w:p w14:paraId="469BFB7D" w14:textId="77777777" w:rsidR="003E5BA4" w:rsidRPr="000A3853" w:rsidRDefault="003E5BA4" w:rsidP="003E5BA4">
      <w:pPr>
        <w:spacing w:line="300" w:lineRule="auto"/>
        <w:jc w:val="both"/>
        <w:rPr>
          <w:rFonts w:cs="Calibri"/>
          <w:bCs w:val="0"/>
          <w:kern w:val="0"/>
          <w:sz w:val="18"/>
          <w:szCs w:val="18"/>
        </w:rPr>
      </w:pPr>
      <w:r w:rsidRPr="000A3853">
        <w:rPr>
          <w:rFonts w:cs="Calibri"/>
          <w:bCs w:val="0"/>
          <w:kern w:val="0"/>
          <w:sz w:val="18"/>
          <w:szCs w:val="18"/>
        </w:rPr>
        <w:t>zgodnie z poniższym szczegółowym formularzem cenowym:</w:t>
      </w:r>
    </w:p>
    <w:tbl>
      <w:tblPr>
        <w:tblStyle w:val="Tabela-Siatka"/>
        <w:tblW w:w="10916" w:type="dxa"/>
        <w:tblInd w:w="-856" w:type="dxa"/>
        <w:tblLayout w:type="fixed"/>
        <w:tblLook w:val="04A0" w:firstRow="1" w:lastRow="0" w:firstColumn="1" w:lastColumn="0" w:noHBand="0" w:noVBand="1"/>
      </w:tblPr>
      <w:tblGrid>
        <w:gridCol w:w="1560"/>
        <w:gridCol w:w="3119"/>
        <w:gridCol w:w="1842"/>
        <w:gridCol w:w="709"/>
        <w:gridCol w:w="1843"/>
        <w:gridCol w:w="1843"/>
      </w:tblGrid>
      <w:tr w:rsidR="003E5BA4" w:rsidRPr="00192102" w14:paraId="7E1FBB13" w14:textId="77777777" w:rsidTr="004E2372">
        <w:trPr>
          <w:trHeight w:val="569"/>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2A22B0B8" w14:textId="77777777" w:rsidR="003E5BA4" w:rsidRPr="00192102" w:rsidRDefault="003E5BA4" w:rsidP="004E2372">
            <w:pPr>
              <w:spacing w:line="259" w:lineRule="auto"/>
              <w:jc w:val="center"/>
              <w:rPr>
                <w:rFonts w:eastAsia="Calibri" w:cs="Calibri"/>
                <w:b/>
                <w:kern w:val="0"/>
                <w:sz w:val="20"/>
                <w:lang w:eastAsia="en-US"/>
              </w:rPr>
            </w:pPr>
            <w:bookmarkStart w:id="95" w:name="_Hlk152749582"/>
            <w:r w:rsidRPr="00192102">
              <w:rPr>
                <w:rFonts w:eastAsia="Calibri" w:cs="Calibri"/>
                <w:b/>
                <w:kern w:val="0"/>
                <w:sz w:val="20"/>
                <w:lang w:eastAsia="en-US"/>
              </w:rPr>
              <w:t>Rodzaj nawozu</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E25678" w14:textId="77777777" w:rsidR="003E5BA4" w:rsidRPr="00192102" w:rsidRDefault="003E5BA4" w:rsidP="004E2372">
            <w:pPr>
              <w:spacing w:line="259" w:lineRule="auto"/>
              <w:jc w:val="center"/>
              <w:rPr>
                <w:rFonts w:eastAsia="Calibri" w:cs="Calibri"/>
                <w:b/>
                <w:kern w:val="0"/>
                <w:sz w:val="20"/>
                <w:lang w:eastAsia="en-US"/>
              </w:rPr>
            </w:pPr>
            <w:r w:rsidRPr="00192102">
              <w:rPr>
                <w:rFonts w:eastAsia="Calibri" w:cs="Calibri"/>
                <w:b/>
                <w:kern w:val="0"/>
                <w:sz w:val="20"/>
                <w:lang w:eastAsia="en-US"/>
              </w:rPr>
              <w:t>Skład chemiczny</w:t>
            </w:r>
          </w:p>
        </w:tc>
        <w:tc>
          <w:tcPr>
            <w:tcW w:w="1842" w:type="dxa"/>
            <w:tcBorders>
              <w:top w:val="single" w:sz="4" w:space="0" w:color="auto"/>
              <w:left w:val="single" w:sz="4" w:space="0" w:color="auto"/>
              <w:bottom w:val="single" w:sz="4" w:space="0" w:color="auto"/>
              <w:right w:val="single" w:sz="4" w:space="0" w:color="auto"/>
            </w:tcBorders>
            <w:vAlign w:val="center"/>
          </w:tcPr>
          <w:p w14:paraId="791BE1FA" w14:textId="77777777" w:rsidR="003E5BA4" w:rsidRPr="00192102" w:rsidRDefault="003E5BA4" w:rsidP="004E2372">
            <w:pPr>
              <w:spacing w:line="259" w:lineRule="auto"/>
              <w:jc w:val="center"/>
              <w:rPr>
                <w:rFonts w:eastAsia="Calibri" w:cs="Calibri"/>
                <w:b/>
                <w:kern w:val="0"/>
                <w:sz w:val="20"/>
                <w:lang w:eastAsia="en-US"/>
              </w:rPr>
            </w:pPr>
            <w:r w:rsidRPr="00192102">
              <w:rPr>
                <w:rFonts w:eastAsia="Calibri" w:cs="Calibri"/>
                <w:b/>
                <w:iCs/>
                <w:kern w:val="0"/>
                <w:sz w:val="20"/>
                <w:lang w:eastAsia="en-US"/>
              </w:rPr>
              <w:t>Nazwa handlowa</w:t>
            </w:r>
            <w:r>
              <w:rPr>
                <w:rFonts w:eastAsia="Calibri" w:cs="Calibri"/>
                <w:b/>
                <w:iCs/>
                <w:kern w:val="0"/>
                <w:sz w:val="20"/>
                <w:lang w:eastAsia="en-US"/>
              </w:rPr>
              <w:t xml:space="preserve"> </w:t>
            </w:r>
            <w:r w:rsidRPr="004B16D2">
              <w:rPr>
                <w:rFonts w:eastAsia="Calibri" w:cs="Calibri"/>
                <w:b/>
                <w:iCs/>
                <w:kern w:val="0"/>
                <w:sz w:val="20"/>
                <w:u w:val="single"/>
                <w:lang w:eastAsia="en-US"/>
              </w:rPr>
              <w:t>oraz</w:t>
            </w:r>
            <w:r>
              <w:rPr>
                <w:rFonts w:eastAsia="Calibri" w:cs="Calibri"/>
                <w:b/>
                <w:iCs/>
                <w:kern w:val="0"/>
                <w:sz w:val="20"/>
                <w:lang w:eastAsia="en-US"/>
              </w:rPr>
              <w:t xml:space="preserve"> skład chemiczny wskazanego nawozu</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B9305A" w14:textId="77777777" w:rsidR="003E5BA4" w:rsidRPr="00192102" w:rsidRDefault="003E5BA4" w:rsidP="004E2372">
            <w:pPr>
              <w:spacing w:line="259" w:lineRule="auto"/>
              <w:jc w:val="center"/>
              <w:rPr>
                <w:rFonts w:eastAsia="Calibri" w:cs="Calibri"/>
                <w:b/>
                <w:kern w:val="0"/>
                <w:sz w:val="20"/>
                <w:lang w:eastAsia="en-US"/>
              </w:rPr>
            </w:pPr>
            <w:r w:rsidRPr="00192102">
              <w:rPr>
                <w:rFonts w:eastAsia="Calibri" w:cs="Calibri"/>
                <w:b/>
                <w:kern w:val="0"/>
                <w:sz w:val="20"/>
                <w:lang w:eastAsia="en-US"/>
              </w:rPr>
              <w:t>Ilość</w:t>
            </w:r>
            <w:r>
              <w:rPr>
                <w:rFonts w:eastAsia="Calibri" w:cs="Calibri"/>
                <w:b/>
                <w:kern w:val="0"/>
                <w:sz w:val="20"/>
                <w:lang w:eastAsia="en-US"/>
              </w:rPr>
              <w:t xml:space="preserve"> ton</w:t>
            </w:r>
          </w:p>
        </w:tc>
        <w:tc>
          <w:tcPr>
            <w:tcW w:w="1843" w:type="dxa"/>
            <w:tcBorders>
              <w:top w:val="single" w:sz="4" w:space="0" w:color="auto"/>
              <w:left w:val="single" w:sz="4" w:space="0" w:color="auto"/>
              <w:bottom w:val="single" w:sz="4" w:space="0" w:color="auto"/>
              <w:right w:val="single" w:sz="4" w:space="0" w:color="auto"/>
            </w:tcBorders>
            <w:vAlign w:val="center"/>
          </w:tcPr>
          <w:p w14:paraId="0480C258" w14:textId="77777777" w:rsidR="003E5BA4" w:rsidRPr="00B04945" w:rsidRDefault="003E5BA4" w:rsidP="004E2372">
            <w:pPr>
              <w:jc w:val="center"/>
              <w:rPr>
                <w:rFonts w:cstheme="minorHAnsi"/>
                <w:b/>
                <w:bCs w:val="0"/>
                <w:color w:val="000000"/>
                <w:sz w:val="20"/>
              </w:rPr>
            </w:pPr>
            <w:r w:rsidRPr="00B04945">
              <w:rPr>
                <w:rFonts w:cstheme="minorHAnsi"/>
                <w:b/>
                <w:color w:val="000000"/>
                <w:sz w:val="20"/>
              </w:rPr>
              <w:t>Cena brutto za tonę</w:t>
            </w:r>
          </w:p>
          <w:p w14:paraId="5AAC4EAF" w14:textId="77777777" w:rsidR="003E5BA4" w:rsidRPr="00192102" w:rsidRDefault="003E5BA4" w:rsidP="004E2372">
            <w:pPr>
              <w:spacing w:line="259" w:lineRule="auto"/>
              <w:jc w:val="center"/>
              <w:rPr>
                <w:rFonts w:eastAsia="Calibri" w:cs="Calibri"/>
                <w:b/>
                <w:kern w:val="0"/>
                <w:sz w:val="20"/>
                <w:lang w:eastAsia="en-US"/>
              </w:rPr>
            </w:pPr>
            <w:r w:rsidRPr="007C2E59">
              <w:rPr>
                <w:rFonts w:eastAsia="Calibri" w:cstheme="minorHAnsi"/>
                <w:i/>
                <w:sz w:val="16"/>
                <w:szCs w:val="16"/>
              </w:rPr>
              <w:t>(z dokładnością do dwóch miejsc po przecinku)</w:t>
            </w:r>
          </w:p>
        </w:tc>
        <w:tc>
          <w:tcPr>
            <w:tcW w:w="1843" w:type="dxa"/>
            <w:tcBorders>
              <w:top w:val="single" w:sz="4" w:space="0" w:color="auto"/>
              <w:left w:val="single" w:sz="4" w:space="0" w:color="auto"/>
              <w:bottom w:val="single" w:sz="4" w:space="0" w:color="auto"/>
              <w:right w:val="single" w:sz="4" w:space="0" w:color="auto"/>
            </w:tcBorders>
            <w:vAlign w:val="center"/>
          </w:tcPr>
          <w:p w14:paraId="1F536991" w14:textId="7233783A" w:rsidR="003E5BA4" w:rsidRPr="00B04945" w:rsidRDefault="003E5BA4" w:rsidP="004E2372">
            <w:pPr>
              <w:jc w:val="center"/>
              <w:rPr>
                <w:rFonts w:cstheme="minorHAnsi"/>
                <w:b/>
                <w:bCs w:val="0"/>
                <w:color w:val="000000"/>
                <w:sz w:val="20"/>
              </w:rPr>
            </w:pPr>
            <w:r w:rsidRPr="00B04945">
              <w:rPr>
                <w:rFonts w:cstheme="minorHAnsi"/>
                <w:b/>
                <w:color w:val="000000"/>
                <w:sz w:val="20"/>
              </w:rPr>
              <w:t>Wartość brutto</w:t>
            </w:r>
            <w:r w:rsidRPr="00B04945">
              <w:rPr>
                <w:rFonts w:cstheme="minorHAnsi"/>
                <w:b/>
                <w:color w:val="000000"/>
                <w:sz w:val="20"/>
              </w:rPr>
              <w:br/>
              <w:t>(</w:t>
            </w:r>
            <w:r>
              <w:rPr>
                <w:rFonts w:cstheme="minorHAnsi"/>
                <w:b/>
                <w:color w:val="000000"/>
                <w:sz w:val="20"/>
              </w:rPr>
              <w:t>55</w:t>
            </w:r>
            <w:r w:rsidRPr="00B04945">
              <w:rPr>
                <w:rFonts w:cstheme="minorHAnsi"/>
                <w:b/>
                <w:color w:val="000000"/>
                <w:sz w:val="20"/>
              </w:rPr>
              <w:t xml:space="preserve"> ton)</w:t>
            </w:r>
          </w:p>
          <w:p w14:paraId="5E0598EB" w14:textId="77777777" w:rsidR="003E5BA4" w:rsidRPr="007C2E59" w:rsidRDefault="003E5BA4" w:rsidP="004E2372">
            <w:pPr>
              <w:spacing w:line="312" w:lineRule="auto"/>
              <w:jc w:val="center"/>
              <w:rPr>
                <w:rFonts w:cstheme="minorHAnsi"/>
                <w:color w:val="000000"/>
                <w:sz w:val="16"/>
                <w:szCs w:val="16"/>
              </w:rPr>
            </w:pPr>
            <w:r w:rsidRPr="007C2E59">
              <w:rPr>
                <w:rFonts w:cstheme="minorHAnsi"/>
                <w:color w:val="000000"/>
                <w:sz w:val="16"/>
                <w:szCs w:val="16"/>
              </w:rPr>
              <w:t>kol.</w:t>
            </w:r>
            <w:r>
              <w:rPr>
                <w:rFonts w:cstheme="minorHAnsi"/>
                <w:color w:val="000000"/>
                <w:sz w:val="16"/>
                <w:szCs w:val="16"/>
              </w:rPr>
              <w:t>4</w:t>
            </w:r>
            <w:r w:rsidRPr="007C2E59">
              <w:rPr>
                <w:rFonts w:cstheme="minorHAnsi"/>
                <w:color w:val="000000"/>
                <w:sz w:val="16"/>
                <w:szCs w:val="16"/>
              </w:rPr>
              <w:t xml:space="preserve"> x kol.</w:t>
            </w:r>
            <w:r>
              <w:rPr>
                <w:rFonts w:cstheme="minorHAnsi"/>
                <w:color w:val="000000"/>
                <w:sz w:val="16"/>
                <w:szCs w:val="16"/>
              </w:rPr>
              <w:t>5</w:t>
            </w:r>
          </w:p>
          <w:p w14:paraId="17C866E2" w14:textId="77777777" w:rsidR="003E5BA4" w:rsidRPr="00FA3478" w:rsidRDefault="003E5BA4" w:rsidP="004E2372">
            <w:pPr>
              <w:spacing w:line="259" w:lineRule="auto"/>
              <w:jc w:val="center"/>
              <w:rPr>
                <w:rFonts w:eastAsia="Calibri" w:cs="Calibri"/>
                <w:b/>
                <w:i/>
                <w:iCs/>
                <w:kern w:val="0"/>
                <w:sz w:val="20"/>
                <w:lang w:eastAsia="en-US"/>
              </w:rPr>
            </w:pPr>
            <w:r w:rsidRPr="00FA3478">
              <w:rPr>
                <w:rFonts w:cstheme="minorHAnsi"/>
                <w:i/>
                <w:iCs/>
                <w:color w:val="000000"/>
                <w:sz w:val="16"/>
                <w:szCs w:val="16"/>
              </w:rPr>
              <w:t>(z dokładnością do dwóch miejsc po przecinku)</w:t>
            </w:r>
          </w:p>
        </w:tc>
      </w:tr>
      <w:tr w:rsidR="003E5BA4" w:rsidRPr="00192102" w14:paraId="56A61A3B" w14:textId="77777777" w:rsidTr="004E2372">
        <w:trPr>
          <w:trHeight w:val="173"/>
        </w:trPr>
        <w:tc>
          <w:tcPr>
            <w:tcW w:w="1560" w:type="dxa"/>
            <w:tcBorders>
              <w:top w:val="single" w:sz="4" w:space="0" w:color="auto"/>
              <w:left w:val="single" w:sz="4" w:space="0" w:color="auto"/>
              <w:bottom w:val="single" w:sz="4" w:space="0" w:color="auto"/>
              <w:right w:val="single" w:sz="4" w:space="0" w:color="auto"/>
            </w:tcBorders>
            <w:noWrap/>
          </w:tcPr>
          <w:p w14:paraId="2258B2FA" w14:textId="77777777" w:rsidR="003E5BA4" w:rsidRPr="008913BB" w:rsidRDefault="003E5BA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1</w:t>
            </w:r>
          </w:p>
        </w:tc>
        <w:tc>
          <w:tcPr>
            <w:tcW w:w="3119" w:type="dxa"/>
            <w:tcBorders>
              <w:top w:val="single" w:sz="4" w:space="0" w:color="auto"/>
              <w:left w:val="single" w:sz="4" w:space="0" w:color="auto"/>
              <w:bottom w:val="nil"/>
              <w:right w:val="single" w:sz="4" w:space="0" w:color="auto"/>
            </w:tcBorders>
          </w:tcPr>
          <w:p w14:paraId="3FD6EA07" w14:textId="77777777" w:rsidR="003E5BA4" w:rsidRPr="008913BB" w:rsidRDefault="003E5BA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2</w:t>
            </w:r>
          </w:p>
        </w:tc>
        <w:tc>
          <w:tcPr>
            <w:tcW w:w="1842" w:type="dxa"/>
            <w:tcBorders>
              <w:top w:val="single" w:sz="4" w:space="0" w:color="auto"/>
              <w:left w:val="single" w:sz="4" w:space="0" w:color="auto"/>
              <w:bottom w:val="single" w:sz="4" w:space="0" w:color="auto"/>
              <w:right w:val="single" w:sz="4" w:space="0" w:color="auto"/>
            </w:tcBorders>
          </w:tcPr>
          <w:p w14:paraId="32DCD3C7" w14:textId="77777777" w:rsidR="003E5BA4" w:rsidRPr="008913BB" w:rsidRDefault="003E5BA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14:paraId="5CB54CD6" w14:textId="77777777" w:rsidR="003E5BA4" w:rsidRPr="008913BB" w:rsidRDefault="003E5BA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32519BE3" w14:textId="77777777" w:rsidR="003E5BA4" w:rsidRPr="008913BB" w:rsidRDefault="003E5BA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14:paraId="7FD62DC0" w14:textId="77777777" w:rsidR="003E5BA4" w:rsidRPr="008913BB" w:rsidRDefault="003E5BA4"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6=(4*5)</w:t>
            </w:r>
          </w:p>
        </w:tc>
      </w:tr>
      <w:tr w:rsidR="003E5BA4" w:rsidRPr="00192102" w14:paraId="376FC8C3" w14:textId="77777777" w:rsidTr="004E2372">
        <w:trPr>
          <w:trHeight w:val="746"/>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3D493076" w14:textId="5413ADDD" w:rsidR="003E5BA4" w:rsidRPr="006B20FB" w:rsidRDefault="003E5BA4" w:rsidP="004E2372">
            <w:pPr>
              <w:spacing w:line="259" w:lineRule="auto"/>
              <w:rPr>
                <w:rFonts w:eastAsia="Calibri" w:cs="Calibri"/>
                <w:bCs w:val="0"/>
                <w:kern w:val="0"/>
                <w:sz w:val="18"/>
                <w:szCs w:val="18"/>
                <w:lang w:eastAsia="en-US"/>
              </w:rPr>
            </w:pPr>
            <w:r w:rsidRPr="006B20FB">
              <w:rPr>
                <w:rFonts w:eastAsia="Calibri" w:cs="Calibri"/>
                <w:bCs w:val="0"/>
                <w:kern w:val="0"/>
                <w:sz w:val="18"/>
                <w:szCs w:val="18"/>
                <w:lang w:eastAsia="en-US"/>
              </w:rPr>
              <w:t>Nawóz wieloskładnikowy</w:t>
            </w:r>
            <w:r>
              <w:t xml:space="preserve"> </w:t>
            </w:r>
            <w:r w:rsidRPr="003E5BA4">
              <w:rPr>
                <w:rFonts w:eastAsia="Calibri" w:cs="Calibri"/>
                <w:bCs w:val="0"/>
                <w:kern w:val="0"/>
                <w:sz w:val="18"/>
                <w:szCs w:val="18"/>
                <w:lang w:eastAsia="en-US"/>
              </w:rPr>
              <w:t>NPK</w:t>
            </w:r>
          </w:p>
        </w:tc>
        <w:tc>
          <w:tcPr>
            <w:tcW w:w="3119" w:type="dxa"/>
            <w:tcBorders>
              <w:top w:val="nil"/>
              <w:left w:val="single" w:sz="4" w:space="0" w:color="auto"/>
              <w:bottom w:val="single" w:sz="4" w:space="0" w:color="auto"/>
              <w:right w:val="single" w:sz="4" w:space="0" w:color="auto"/>
            </w:tcBorders>
            <w:hideMark/>
          </w:tcPr>
          <w:tbl>
            <w:tblPr>
              <w:tblpPr w:leftFromText="141" w:rightFromText="141" w:vertAnchor="text" w:tblpXSpec="center" w:tblpY="1"/>
              <w:tblOverlap w:val="never"/>
              <w:tblW w:w="9705" w:type="dxa"/>
              <w:tblLayout w:type="fixed"/>
              <w:tblCellMar>
                <w:left w:w="70" w:type="dxa"/>
                <w:right w:w="70" w:type="dxa"/>
              </w:tblCellMar>
              <w:tblLook w:val="04A0" w:firstRow="1" w:lastRow="0" w:firstColumn="1" w:lastColumn="0" w:noHBand="0" w:noVBand="1"/>
            </w:tblPr>
            <w:tblGrid>
              <w:gridCol w:w="9705"/>
            </w:tblGrid>
            <w:tr w:rsidR="003E5BA4" w:rsidRPr="006B20FB" w14:paraId="72EEB997" w14:textId="77777777" w:rsidTr="00084545">
              <w:trPr>
                <w:trHeight w:val="315"/>
              </w:trPr>
              <w:tc>
                <w:tcPr>
                  <w:tcW w:w="9705" w:type="dxa"/>
                  <w:tcBorders>
                    <w:top w:val="single" w:sz="4" w:space="0" w:color="auto"/>
                    <w:left w:val="nil"/>
                    <w:bottom w:val="single" w:sz="4" w:space="0" w:color="auto"/>
                    <w:right w:val="single" w:sz="4" w:space="0" w:color="auto"/>
                  </w:tcBorders>
                  <w:shd w:val="clear" w:color="auto" w:fill="auto"/>
                  <w:noWrap/>
                  <w:vAlign w:val="center"/>
                </w:tcPr>
                <w:p w14:paraId="3BD4EF57" w14:textId="0B8CDDB2" w:rsidR="003E5BA4" w:rsidRPr="006B20FB" w:rsidRDefault="00A61733" w:rsidP="004E2372">
                  <w:pPr>
                    <w:rPr>
                      <w:rFonts w:cstheme="minorHAnsi"/>
                      <w:sz w:val="18"/>
                      <w:szCs w:val="18"/>
                    </w:rPr>
                  </w:pPr>
                  <w:r>
                    <w:rPr>
                      <w:rFonts w:cstheme="minorHAnsi"/>
                      <w:sz w:val="18"/>
                      <w:szCs w:val="18"/>
                    </w:rPr>
                    <w:t>N</w:t>
                  </w:r>
                  <w:r w:rsidR="003E5BA4" w:rsidRPr="006B20FB">
                    <w:rPr>
                      <w:rFonts w:cstheme="minorHAnsi"/>
                      <w:sz w:val="18"/>
                      <w:szCs w:val="18"/>
                    </w:rPr>
                    <w:t xml:space="preserve"> (</w:t>
                  </w:r>
                  <w:r>
                    <w:rPr>
                      <w:rFonts w:cstheme="minorHAnsi"/>
                      <w:sz w:val="18"/>
                      <w:szCs w:val="18"/>
                    </w:rPr>
                    <w:t xml:space="preserve">azot </w:t>
                  </w:r>
                  <w:r w:rsidR="00CD581A">
                    <w:rPr>
                      <w:rFonts w:cstheme="minorHAnsi"/>
                      <w:sz w:val="18"/>
                      <w:szCs w:val="18"/>
                    </w:rPr>
                    <w:t>całkowity</w:t>
                  </w:r>
                  <w:r w:rsidR="003E5BA4" w:rsidRPr="006B20FB">
                    <w:rPr>
                      <w:rFonts w:cstheme="minorHAnsi"/>
                      <w:sz w:val="18"/>
                      <w:szCs w:val="18"/>
                    </w:rPr>
                    <w:t xml:space="preserve">) – minimum </w:t>
                  </w:r>
                  <w:r>
                    <w:rPr>
                      <w:rFonts w:cstheme="minorHAnsi"/>
                      <w:sz w:val="18"/>
                      <w:szCs w:val="18"/>
                    </w:rPr>
                    <w:t>6</w:t>
                  </w:r>
                  <w:r w:rsidR="003E5BA4" w:rsidRPr="006B20FB">
                    <w:rPr>
                      <w:rFonts w:cstheme="minorHAnsi"/>
                      <w:sz w:val="18"/>
                      <w:szCs w:val="18"/>
                    </w:rPr>
                    <w:t xml:space="preserve">% </w:t>
                  </w:r>
                </w:p>
              </w:tc>
            </w:tr>
            <w:tr w:rsidR="003E5BA4" w:rsidRPr="006B20FB" w14:paraId="20A24DCF" w14:textId="77777777" w:rsidTr="00084545">
              <w:trPr>
                <w:trHeight w:val="315"/>
              </w:trPr>
              <w:tc>
                <w:tcPr>
                  <w:tcW w:w="9705" w:type="dxa"/>
                  <w:tcBorders>
                    <w:top w:val="single" w:sz="4" w:space="0" w:color="auto"/>
                    <w:left w:val="nil"/>
                    <w:bottom w:val="single" w:sz="4" w:space="0" w:color="auto"/>
                    <w:right w:val="single" w:sz="4" w:space="0" w:color="auto"/>
                  </w:tcBorders>
                  <w:shd w:val="clear" w:color="auto" w:fill="auto"/>
                  <w:noWrap/>
                  <w:vAlign w:val="center"/>
                </w:tcPr>
                <w:p w14:paraId="67B833A6" w14:textId="0AF026EB" w:rsidR="003E5BA4" w:rsidRPr="005B5D2F" w:rsidRDefault="00A61733" w:rsidP="004E2372">
                  <w:pPr>
                    <w:rPr>
                      <w:rFonts w:cstheme="minorHAnsi"/>
                      <w:sz w:val="18"/>
                      <w:szCs w:val="18"/>
                    </w:rPr>
                  </w:pPr>
                  <w:r w:rsidRPr="00BC2AC9">
                    <w:rPr>
                      <w:rFonts w:cstheme="minorHAnsi"/>
                      <w:sz w:val="18"/>
                      <w:szCs w:val="18"/>
                    </w:rPr>
                    <w:t>P</w:t>
                  </w:r>
                  <w:r w:rsidR="005B5D2F" w:rsidRPr="00BC2AC9">
                    <w:rPr>
                      <w:rFonts w:cstheme="minorHAnsi"/>
                      <w:sz w:val="18"/>
                      <w:szCs w:val="18"/>
                      <w:vertAlign w:val="subscript"/>
                    </w:rPr>
                    <w:t>2</w:t>
                  </w:r>
                  <w:r w:rsidR="005B5D2F" w:rsidRPr="00BC2AC9">
                    <w:rPr>
                      <w:rFonts w:cstheme="minorHAnsi"/>
                      <w:sz w:val="18"/>
                      <w:szCs w:val="18"/>
                    </w:rPr>
                    <w:t>O</w:t>
                  </w:r>
                  <w:r w:rsidR="005B5D2F" w:rsidRPr="00BC2AC9">
                    <w:rPr>
                      <w:rFonts w:cstheme="minorHAnsi"/>
                      <w:sz w:val="18"/>
                      <w:szCs w:val="18"/>
                      <w:vertAlign w:val="subscript"/>
                    </w:rPr>
                    <w:t>5</w:t>
                  </w:r>
                  <w:r w:rsidR="005B5D2F" w:rsidRPr="00BC2AC9">
                    <w:rPr>
                      <w:rFonts w:cstheme="minorHAnsi"/>
                      <w:sz w:val="18"/>
                      <w:szCs w:val="18"/>
                    </w:rPr>
                    <w:t xml:space="preserve"> (</w:t>
                  </w:r>
                  <w:r w:rsidR="00CD581A" w:rsidRPr="00CD581A">
                    <w:rPr>
                      <w:rFonts w:cstheme="minorHAnsi"/>
                      <w:sz w:val="18"/>
                      <w:szCs w:val="18"/>
                    </w:rPr>
                    <w:t xml:space="preserve">tlenek </w:t>
                  </w:r>
                  <w:r w:rsidR="00BC2AC9" w:rsidRPr="00BC2AC9">
                    <w:rPr>
                      <w:rFonts w:cstheme="minorHAnsi"/>
                      <w:sz w:val="18"/>
                      <w:szCs w:val="18"/>
                    </w:rPr>
                    <w:t>fosfor</w:t>
                  </w:r>
                  <w:r w:rsidR="00CD581A">
                    <w:rPr>
                      <w:rFonts w:cstheme="minorHAnsi"/>
                      <w:sz w:val="18"/>
                      <w:szCs w:val="18"/>
                    </w:rPr>
                    <w:t>u</w:t>
                  </w:r>
                  <w:r w:rsidR="005B5D2F" w:rsidRPr="00BC2AC9">
                    <w:rPr>
                      <w:rFonts w:cstheme="minorHAnsi"/>
                      <w:sz w:val="18"/>
                      <w:szCs w:val="18"/>
                    </w:rPr>
                    <w:t>)</w:t>
                  </w:r>
                  <w:r w:rsidR="005B5D2F">
                    <w:rPr>
                      <w:rFonts w:cstheme="minorHAnsi"/>
                      <w:sz w:val="18"/>
                      <w:szCs w:val="18"/>
                    </w:rPr>
                    <w:t xml:space="preserve"> – minimum 20%</w:t>
                  </w:r>
                </w:p>
              </w:tc>
            </w:tr>
            <w:tr w:rsidR="003E5BA4" w:rsidRPr="006B20FB" w14:paraId="408F55CA" w14:textId="77777777" w:rsidTr="00084545">
              <w:trPr>
                <w:trHeight w:val="264"/>
              </w:trPr>
              <w:tc>
                <w:tcPr>
                  <w:tcW w:w="9705" w:type="dxa"/>
                  <w:tcBorders>
                    <w:top w:val="single" w:sz="4" w:space="0" w:color="auto"/>
                    <w:left w:val="nil"/>
                    <w:right w:val="single" w:sz="4" w:space="0" w:color="auto"/>
                  </w:tcBorders>
                  <w:shd w:val="clear" w:color="auto" w:fill="auto"/>
                  <w:noWrap/>
                  <w:vAlign w:val="center"/>
                </w:tcPr>
                <w:p w14:paraId="4B52BFA7" w14:textId="7199EF4C" w:rsidR="003E5BA4" w:rsidRPr="00084545" w:rsidRDefault="003E5BA4" w:rsidP="004E2372">
                  <w:pPr>
                    <w:rPr>
                      <w:rFonts w:cstheme="minorHAnsi"/>
                      <w:sz w:val="18"/>
                      <w:szCs w:val="18"/>
                    </w:rPr>
                  </w:pPr>
                  <w:r w:rsidRPr="00084545">
                    <w:rPr>
                      <w:rFonts w:cstheme="minorHAnsi"/>
                      <w:sz w:val="18"/>
                      <w:szCs w:val="18"/>
                    </w:rPr>
                    <w:t>K</w:t>
                  </w:r>
                  <w:r w:rsidRPr="00084545">
                    <w:rPr>
                      <w:rFonts w:cstheme="minorHAnsi"/>
                      <w:sz w:val="18"/>
                      <w:szCs w:val="18"/>
                      <w:vertAlign w:val="subscript"/>
                    </w:rPr>
                    <w:t>2</w:t>
                  </w:r>
                  <w:r w:rsidRPr="00084545">
                    <w:rPr>
                      <w:rFonts w:cstheme="minorHAnsi"/>
                      <w:sz w:val="18"/>
                      <w:szCs w:val="18"/>
                    </w:rPr>
                    <w:t>O (</w:t>
                  </w:r>
                  <w:bookmarkStart w:id="96" w:name="_Hlk178592966"/>
                  <w:r w:rsidRPr="00084545">
                    <w:rPr>
                      <w:rFonts w:cstheme="minorHAnsi"/>
                      <w:sz w:val="18"/>
                      <w:szCs w:val="18"/>
                    </w:rPr>
                    <w:t>tlenek potasu</w:t>
                  </w:r>
                  <w:bookmarkEnd w:id="96"/>
                  <w:r w:rsidRPr="00084545">
                    <w:rPr>
                      <w:rFonts w:cstheme="minorHAnsi"/>
                      <w:sz w:val="18"/>
                      <w:szCs w:val="18"/>
                    </w:rPr>
                    <w:t xml:space="preserve">) – minimum </w:t>
                  </w:r>
                  <w:r w:rsidR="005B5D2F" w:rsidRPr="00084545">
                    <w:rPr>
                      <w:rFonts w:cstheme="minorHAnsi"/>
                      <w:sz w:val="18"/>
                      <w:szCs w:val="18"/>
                    </w:rPr>
                    <w:t>30</w:t>
                  </w:r>
                  <w:r w:rsidRPr="00084545">
                    <w:rPr>
                      <w:rFonts w:cstheme="minorHAnsi"/>
                      <w:sz w:val="18"/>
                      <w:szCs w:val="18"/>
                    </w:rPr>
                    <w:t>%</w:t>
                  </w:r>
                </w:p>
              </w:tc>
            </w:tr>
          </w:tbl>
          <w:p w14:paraId="3D64B187" w14:textId="77777777" w:rsidR="003E5BA4" w:rsidRPr="006B20FB" w:rsidRDefault="003E5BA4" w:rsidP="004E2372">
            <w:pPr>
              <w:spacing w:line="259" w:lineRule="auto"/>
              <w:rPr>
                <w:rFonts w:eastAsia="Calibri" w:cs="Calibri"/>
                <w:bCs w:val="0"/>
                <w:kern w:val="0"/>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976A64E" w14:textId="77777777" w:rsidR="003E5BA4" w:rsidRPr="006B20FB" w:rsidRDefault="003E5BA4" w:rsidP="005B5D2F">
            <w:pPr>
              <w:spacing w:before="240" w:after="160" w:line="259" w:lineRule="auto"/>
              <w:jc w:val="center"/>
              <w:rPr>
                <w:rFonts w:eastAsia="Calibri" w:cs="Calibri"/>
                <w:bCs w:val="0"/>
                <w:kern w:val="0"/>
                <w:sz w:val="18"/>
                <w:szCs w:val="18"/>
                <w:lang w:eastAsia="en-US"/>
              </w:rPr>
            </w:pPr>
            <w:r>
              <w:rPr>
                <w:rFonts w:eastAsia="Calibri" w:cs="Calibri"/>
                <w:bCs w:val="0"/>
                <w:kern w:val="0"/>
                <w:sz w:val="18"/>
                <w:szCs w:val="18"/>
                <w:lang w:eastAsia="en-US"/>
              </w:rPr>
              <w:t>…...</w:t>
            </w:r>
            <w:r w:rsidRPr="006B20FB">
              <w:rPr>
                <w:rFonts w:eastAsia="Calibri" w:cs="Calibri"/>
                <w:bCs w:val="0"/>
                <w:kern w:val="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14:paraId="14C42E8D" w14:textId="77777777" w:rsidR="005B5D2F" w:rsidRDefault="005B5D2F" w:rsidP="005B5D2F">
            <w:pPr>
              <w:spacing w:line="259" w:lineRule="auto"/>
              <w:jc w:val="center"/>
              <w:rPr>
                <w:rFonts w:eastAsia="Calibri" w:cs="Calibri"/>
                <w:b/>
                <w:kern w:val="0"/>
                <w:sz w:val="18"/>
                <w:szCs w:val="18"/>
                <w:lang w:eastAsia="en-US"/>
              </w:rPr>
            </w:pPr>
          </w:p>
          <w:p w14:paraId="6BBC5F3A" w14:textId="029121A3" w:rsidR="003E5BA4" w:rsidRPr="006B20FB" w:rsidRDefault="005B5D2F" w:rsidP="005B5D2F">
            <w:pPr>
              <w:spacing w:line="259" w:lineRule="auto"/>
              <w:jc w:val="center"/>
              <w:rPr>
                <w:rFonts w:eastAsia="Calibri" w:cs="Calibri"/>
                <w:b/>
                <w:kern w:val="0"/>
                <w:sz w:val="18"/>
                <w:szCs w:val="18"/>
                <w:lang w:eastAsia="en-US"/>
              </w:rPr>
            </w:pPr>
            <w:r>
              <w:rPr>
                <w:rFonts w:eastAsia="Calibri" w:cs="Calibri"/>
                <w:b/>
                <w:kern w:val="0"/>
                <w:sz w:val="18"/>
                <w:szCs w:val="18"/>
                <w:lang w:eastAsia="en-US"/>
              </w:rPr>
              <w:t>55</w:t>
            </w:r>
          </w:p>
        </w:tc>
        <w:tc>
          <w:tcPr>
            <w:tcW w:w="1843" w:type="dxa"/>
            <w:tcBorders>
              <w:top w:val="single" w:sz="4" w:space="0" w:color="auto"/>
              <w:left w:val="single" w:sz="4" w:space="0" w:color="auto"/>
              <w:bottom w:val="single" w:sz="4" w:space="0" w:color="auto"/>
              <w:right w:val="single" w:sz="4" w:space="0" w:color="auto"/>
            </w:tcBorders>
          </w:tcPr>
          <w:p w14:paraId="2FD30698" w14:textId="77777777" w:rsidR="003E5BA4" w:rsidRPr="006B20FB" w:rsidRDefault="003E5BA4" w:rsidP="005B5D2F">
            <w:pPr>
              <w:spacing w:before="240"/>
              <w:jc w:val="center"/>
              <w:rPr>
                <w:rFonts w:eastAsia="Calibri" w:cs="Calibri"/>
                <w:sz w:val="18"/>
                <w:szCs w:val="18"/>
                <w:lang w:eastAsia="en-US"/>
              </w:rPr>
            </w:pPr>
            <w:r w:rsidRPr="006B20FB">
              <w:rPr>
                <w:rFonts w:eastAsia="Calibri" w:cs="Calibri"/>
                <w:sz w:val="18"/>
                <w:szCs w:val="18"/>
                <w:lang w:eastAsia="en-US"/>
              </w:rPr>
              <w:t>……………zł…..…groszy</w:t>
            </w:r>
          </w:p>
        </w:tc>
        <w:tc>
          <w:tcPr>
            <w:tcW w:w="1843" w:type="dxa"/>
            <w:tcBorders>
              <w:top w:val="single" w:sz="4" w:space="0" w:color="auto"/>
              <w:left w:val="single" w:sz="4" w:space="0" w:color="auto"/>
              <w:bottom w:val="single" w:sz="4" w:space="0" w:color="auto"/>
              <w:right w:val="single" w:sz="4" w:space="0" w:color="auto"/>
            </w:tcBorders>
          </w:tcPr>
          <w:p w14:paraId="4FEE7D1C" w14:textId="77777777" w:rsidR="005B5D2F" w:rsidRDefault="005B5D2F" w:rsidP="005B5D2F">
            <w:pPr>
              <w:spacing w:line="259" w:lineRule="auto"/>
              <w:jc w:val="center"/>
              <w:rPr>
                <w:rFonts w:eastAsia="Calibri" w:cs="Calibri"/>
                <w:bCs w:val="0"/>
                <w:kern w:val="0"/>
                <w:sz w:val="18"/>
                <w:szCs w:val="18"/>
                <w:lang w:eastAsia="en-US"/>
              </w:rPr>
            </w:pPr>
          </w:p>
          <w:p w14:paraId="13016441" w14:textId="442B65D5" w:rsidR="003E5BA4" w:rsidRPr="006B20FB" w:rsidRDefault="003E5BA4" w:rsidP="005B5D2F">
            <w:pPr>
              <w:spacing w:line="259" w:lineRule="auto"/>
              <w:jc w:val="center"/>
              <w:rPr>
                <w:rFonts w:eastAsia="Calibri" w:cs="Calibri"/>
                <w:bCs w:val="0"/>
                <w:color w:val="00B050"/>
                <w:kern w:val="0"/>
                <w:sz w:val="18"/>
                <w:szCs w:val="18"/>
                <w:lang w:eastAsia="en-US"/>
              </w:rPr>
            </w:pPr>
            <w:r w:rsidRPr="006B20FB">
              <w:rPr>
                <w:rFonts w:eastAsia="Calibri" w:cs="Calibri"/>
                <w:bCs w:val="0"/>
                <w:kern w:val="0"/>
                <w:sz w:val="18"/>
                <w:szCs w:val="18"/>
                <w:lang w:eastAsia="en-US"/>
              </w:rPr>
              <w:t>……………...zł……groszy</w:t>
            </w:r>
          </w:p>
        </w:tc>
      </w:tr>
      <w:bookmarkEnd w:id="94"/>
      <w:bookmarkEnd w:id="95"/>
    </w:tbl>
    <w:p w14:paraId="2096702B" w14:textId="77777777" w:rsidR="00132573" w:rsidRPr="00104E43" w:rsidRDefault="00132573" w:rsidP="00132573">
      <w:pPr>
        <w:spacing w:line="300" w:lineRule="auto"/>
        <w:jc w:val="both"/>
        <w:rPr>
          <w:rFonts w:asciiTheme="majorHAnsi" w:hAnsiTheme="majorHAnsi" w:cstheme="majorHAnsi"/>
          <w:color w:val="FF0000"/>
          <w:sz w:val="22"/>
          <w:szCs w:val="18"/>
        </w:rPr>
      </w:pPr>
    </w:p>
    <w:p w14:paraId="0375A209" w14:textId="4E44C92A" w:rsidR="00132573" w:rsidRDefault="00132573" w:rsidP="00BC2AC9">
      <w:pPr>
        <w:spacing w:after="240" w:line="300" w:lineRule="auto"/>
        <w:jc w:val="both"/>
        <w:rPr>
          <w:rFonts w:asciiTheme="majorHAnsi" w:eastAsia="Calibri" w:hAnsiTheme="majorHAnsi" w:cstheme="majorHAnsi"/>
          <w:i/>
          <w:sz w:val="18"/>
          <w:szCs w:val="18"/>
        </w:rPr>
      </w:pPr>
      <w:bookmarkStart w:id="97" w:name="_Hlk178331210"/>
      <w:r w:rsidRPr="00552324">
        <w:rPr>
          <w:rFonts w:asciiTheme="majorHAnsi" w:hAnsiTheme="majorHAnsi" w:cstheme="majorHAnsi"/>
          <w:b/>
          <w:sz w:val="22"/>
          <w:szCs w:val="18"/>
          <w:u w:val="single"/>
        </w:rPr>
        <w:lastRenderedPageBreak/>
        <w:t>Termin płatności:</w:t>
      </w:r>
      <w:r w:rsidRPr="00552324">
        <w:rPr>
          <w:rFonts w:asciiTheme="majorHAnsi" w:hAnsiTheme="majorHAnsi" w:cstheme="majorHAnsi"/>
          <w:b/>
          <w:sz w:val="22"/>
          <w:szCs w:val="18"/>
        </w:rPr>
        <w:t xml:space="preserve"> </w:t>
      </w:r>
      <w:r w:rsidRPr="00552324">
        <w:rPr>
          <w:rFonts w:asciiTheme="majorHAnsi" w:hAnsiTheme="majorHAnsi" w:cstheme="majorHAnsi"/>
          <w:sz w:val="22"/>
          <w:szCs w:val="18"/>
        </w:rPr>
        <w:t>…</w:t>
      </w:r>
      <w:r w:rsidR="00552324" w:rsidRPr="00552324">
        <w:rPr>
          <w:rFonts w:asciiTheme="majorHAnsi" w:hAnsiTheme="majorHAnsi" w:cstheme="majorHAnsi"/>
          <w:sz w:val="22"/>
          <w:szCs w:val="18"/>
        </w:rPr>
        <w:t>..</w:t>
      </w:r>
      <w:r w:rsidRPr="00552324">
        <w:rPr>
          <w:rFonts w:asciiTheme="majorHAnsi" w:hAnsiTheme="majorHAnsi" w:cstheme="majorHAnsi"/>
          <w:sz w:val="22"/>
          <w:szCs w:val="18"/>
        </w:rPr>
        <w:t xml:space="preserve">. dni </w:t>
      </w:r>
      <w:r w:rsidRPr="00552324">
        <w:rPr>
          <w:rFonts w:asciiTheme="majorHAnsi" w:eastAsia="Calibri" w:hAnsiTheme="majorHAnsi" w:cstheme="majorHAnsi"/>
          <w:sz w:val="18"/>
          <w:szCs w:val="18"/>
        </w:rPr>
        <w:t>(</w:t>
      </w:r>
      <w:r w:rsidRPr="00552324">
        <w:rPr>
          <w:rFonts w:asciiTheme="majorHAnsi" w:eastAsia="Calibri" w:hAnsiTheme="majorHAnsi" w:cstheme="majorHAnsi"/>
          <w:i/>
          <w:sz w:val="18"/>
          <w:szCs w:val="18"/>
        </w:rPr>
        <w:t>co najmniej 21 dni maksymalnie 30 dni, określone w pełnych dniach)</w:t>
      </w:r>
    </w:p>
    <w:p w14:paraId="24539D6D" w14:textId="77777777" w:rsidR="00552324" w:rsidRPr="006B3B6C" w:rsidRDefault="00552324" w:rsidP="00552324">
      <w:pPr>
        <w:spacing w:line="300" w:lineRule="auto"/>
        <w:jc w:val="both"/>
        <w:rPr>
          <w:rFonts w:asciiTheme="majorHAnsi" w:hAnsiTheme="majorHAnsi" w:cstheme="majorHAnsi"/>
          <w:b/>
          <w:sz w:val="22"/>
          <w:szCs w:val="18"/>
          <w:u w:val="single"/>
        </w:rPr>
      </w:pPr>
      <w:r w:rsidRPr="00552324">
        <w:rPr>
          <w:rFonts w:asciiTheme="majorHAnsi" w:hAnsiTheme="majorHAnsi" w:cstheme="majorHAnsi"/>
          <w:b/>
          <w:i/>
          <w:iCs/>
          <w:sz w:val="22"/>
          <w:szCs w:val="18"/>
          <w:u w:val="single"/>
        </w:rPr>
        <w:t>Uwaga!</w:t>
      </w:r>
      <w:r w:rsidRPr="006B3B6C">
        <w:rPr>
          <w:rFonts w:asciiTheme="majorHAnsi" w:hAnsiTheme="majorHAnsi" w:cstheme="majorHAnsi"/>
          <w:b/>
          <w:i/>
          <w:iCs/>
          <w:sz w:val="22"/>
          <w:szCs w:val="18"/>
        </w:rPr>
        <w:t xml:space="preserve"> </w:t>
      </w:r>
      <w:r w:rsidRPr="006B3B6C">
        <w:rPr>
          <w:rFonts w:asciiTheme="majorHAnsi" w:hAnsiTheme="majorHAnsi" w:cstheme="majorHAnsi"/>
          <w:bCs w:val="0"/>
          <w:i/>
          <w:iCs/>
          <w:sz w:val="22"/>
          <w:szCs w:val="18"/>
        </w:rPr>
        <w:t>Podana powyżej cena łączna jest jedynie szacunkiem niezbędnym do wyboru najkorzystniejszej oferty. Wiążące zarówno dla Wykonawcy jak i Zamawiającego będą jedynie ceny jednostkowe brutto wskazane w Szczegółowym Formularzu Cenowym.</w:t>
      </w:r>
      <w:r w:rsidRPr="006B3B6C">
        <w:rPr>
          <w:rFonts w:asciiTheme="majorHAnsi" w:hAnsiTheme="majorHAnsi" w:cstheme="majorHAnsi"/>
          <w:b/>
          <w:i/>
          <w:iCs/>
          <w:sz w:val="22"/>
          <w:szCs w:val="18"/>
        </w:rPr>
        <w:t xml:space="preserve"> </w:t>
      </w:r>
    </w:p>
    <w:bookmarkEnd w:id="97"/>
    <w:p w14:paraId="6D3F05E2" w14:textId="77777777" w:rsidR="00552324" w:rsidRPr="00552324" w:rsidRDefault="00552324" w:rsidP="00132573">
      <w:pPr>
        <w:spacing w:line="300" w:lineRule="auto"/>
        <w:jc w:val="both"/>
        <w:rPr>
          <w:rFonts w:asciiTheme="majorHAnsi" w:hAnsiTheme="majorHAnsi" w:cstheme="majorHAnsi"/>
          <w:b/>
          <w:sz w:val="22"/>
          <w:szCs w:val="18"/>
          <w:u w:val="single"/>
        </w:rPr>
      </w:pPr>
    </w:p>
    <w:p w14:paraId="72561EE7" w14:textId="70540F2A" w:rsidR="00BC2AC9" w:rsidRPr="003E5BA4" w:rsidRDefault="00BC2AC9" w:rsidP="00BC2AC9">
      <w:pPr>
        <w:shd w:val="clear" w:color="auto" w:fill="D9D9D9" w:themeFill="background1" w:themeFillShade="D9"/>
        <w:spacing w:line="300" w:lineRule="auto"/>
        <w:jc w:val="both"/>
        <w:rPr>
          <w:rFonts w:asciiTheme="majorHAnsi" w:hAnsiTheme="majorHAnsi" w:cstheme="majorHAnsi"/>
          <w:b/>
          <w:sz w:val="22"/>
          <w:szCs w:val="18"/>
        </w:rPr>
      </w:pPr>
      <w:r w:rsidRPr="003E5BA4">
        <w:rPr>
          <w:rFonts w:asciiTheme="majorHAnsi" w:hAnsiTheme="majorHAnsi" w:cstheme="majorHAnsi"/>
          <w:b/>
          <w:sz w:val="22"/>
          <w:szCs w:val="18"/>
          <w:u w:val="single"/>
        </w:rPr>
        <w:t xml:space="preserve">Część nr </w:t>
      </w:r>
      <w:r>
        <w:rPr>
          <w:rFonts w:asciiTheme="majorHAnsi" w:hAnsiTheme="majorHAnsi" w:cstheme="majorHAnsi"/>
          <w:b/>
          <w:sz w:val="22"/>
          <w:szCs w:val="18"/>
          <w:u w:val="single"/>
        </w:rPr>
        <w:t>4</w:t>
      </w:r>
      <w:r w:rsidRPr="003E5BA4">
        <w:rPr>
          <w:rFonts w:asciiTheme="majorHAnsi" w:hAnsiTheme="majorHAnsi" w:cstheme="majorHAnsi"/>
          <w:b/>
          <w:sz w:val="22"/>
          <w:szCs w:val="18"/>
        </w:rPr>
        <w:t xml:space="preserve">: </w:t>
      </w:r>
      <w:r w:rsidRPr="00BC2AC9">
        <w:rPr>
          <w:rFonts w:asciiTheme="majorHAnsi" w:hAnsiTheme="majorHAnsi" w:cstheme="majorHAnsi"/>
          <w:b/>
          <w:sz w:val="22"/>
          <w:szCs w:val="18"/>
        </w:rPr>
        <w:t>Dostawa nawozu potasowego - 48 ton</w:t>
      </w:r>
    </w:p>
    <w:p w14:paraId="6CEC6818" w14:textId="77777777" w:rsidR="00BC2AC9" w:rsidRPr="000A3853" w:rsidRDefault="00BC2AC9" w:rsidP="00BC2AC9">
      <w:pPr>
        <w:spacing w:line="300" w:lineRule="auto"/>
        <w:jc w:val="both"/>
        <w:rPr>
          <w:rFonts w:cs="Calibri"/>
          <w:bCs w:val="0"/>
          <w:kern w:val="0"/>
          <w:sz w:val="18"/>
          <w:szCs w:val="18"/>
        </w:rPr>
      </w:pPr>
      <w:r w:rsidRPr="000A3853">
        <w:rPr>
          <w:rFonts w:cs="Calibri"/>
          <w:bCs w:val="0"/>
          <w:kern w:val="0"/>
          <w:sz w:val="18"/>
          <w:szCs w:val="18"/>
        </w:rPr>
        <w:t>zgodnie z poniższym szczegółowym formularzem cenowym:</w:t>
      </w:r>
    </w:p>
    <w:tbl>
      <w:tblPr>
        <w:tblStyle w:val="Tabela-Siatka"/>
        <w:tblW w:w="10916" w:type="dxa"/>
        <w:tblInd w:w="-856" w:type="dxa"/>
        <w:tblLayout w:type="fixed"/>
        <w:tblLook w:val="04A0" w:firstRow="1" w:lastRow="0" w:firstColumn="1" w:lastColumn="0" w:noHBand="0" w:noVBand="1"/>
      </w:tblPr>
      <w:tblGrid>
        <w:gridCol w:w="1560"/>
        <w:gridCol w:w="3119"/>
        <w:gridCol w:w="1842"/>
        <w:gridCol w:w="709"/>
        <w:gridCol w:w="1843"/>
        <w:gridCol w:w="1843"/>
      </w:tblGrid>
      <w:tr w:rsidR="00BC2AC9" w:rsidRPr="00192102" w14:paraId="75287B09" w14:textId="77777777" w:rsidTr="004E2372">
        <w:trPr>
          <w:trHeight w:val="569"/>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1F5EF418" w14:textId="77777777" w:rsidR="00BC2AC9" w:rsidRPr="00192102" w:rsidRDefault="00BC2AC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Rodzaj nawozu</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C7063A" w14:textId="77777777" w:rsidR="00BC2AC9" w:rsidRPr="00192102" w:rsidRDefault="00BC2AC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Skład chemiczny</w:t>
            </w:r>
          </w:p>
        </w:tc>
        <w:tc>
          <w:tcPr>
            <w:tcW w:w="1842" w:type="dxa"/>
            <w:tcBorders>
              <w:top w:val="single" w:sz="4" w:space="0" w:color="auto"/>
              <w:left w:val="single" w:sz="4" w:space="0" w:color="auto"/>
              <w:bottom w:val="single" w:sz="4" w:space="0" w:color="auto"/>
              <w:right w:val="single" w:sz="4" w:space="0" w:color="auto"/>
            </w:tcBorders>
            <w:vAlign w:val="center"/>
          </w:tcPr>
          <w:p w14:paraId="264699D1" w14:textId="77777777" w:rsidR="00BC2AC9" w:rsidRPr="00192102" w:rsidRDefault="00BC2AC9" w:rsidP="004E2372">
            <w:pPr>
              <w:spacing w:line="259" w:lineRule="auto"/>
              <w:jc w:val="center"/>
              <w:rPr>
                <w:rFonts w:eastAsia="Calibri" w:cs="Calibri"/>
                <w:b/>
                <w:kern w:val="0"/>
                <w:sz w:val="20"/>
                <w:lang w:eastAsia="en-US"/>
              </w:rPr>
            </w:pPr>
            <w:r w:rsidRPr="00192102">
              <w:rPr>
                <w:rFonts w:eastAsia="Calibri" w:cs="Calibri"/>
                <w:b/>
                <w:iCs/>
                <w:kern w:val="0"/>
                <w:sz w:val="20"/>
                <w:lang w:eastAsia="en-US"/>
              </w:rPr>
              <w:t>Nazwa handlowa</w:t>
            </w:r>
            <w:r>
              <w:rPr>
                <w:rFonts w:eastAsia="Calibri" w:cs="Calibri"/>
                <w:b/>
                <w:iCs/>
                <w:kern w:val="0"/>
                <w:sz w:val="20"/>
                <w:lang w:eastAsia="en-US"/>
              </w:rPr>
              <w:t xml:space="preserve"> </w:t>
            </w:r>
            <w:r w:rsidRPr="004B16D2">
              <w:rPr>
                <w:rFonts w:eastAsia="Calibri" w:cs="Calibri"/>
                <w:b/>
                <w:iCs/>
                <w:kern w:val="0"/>
                <w:sz w:val="20"/>
                <w:u w:val="single"/>
                <w:lang w:eastAsia="en-US"/>
              </w:rPr>
              <w:t>oraz</w:t>
            </w:r>
            <w:r>
              <w:rPr>
                <w:rFonts w:eastAsia="Calibri" w:cs="Calibri"/>
                <w:b/>
                <w:iCs/>
                <w:kern w:val="0"/>
                <w:sz w:val="20"/>
                <w:lang w:eastAsia="en-US"/>
              </w:rPr>
              <w:t xml:space="preserve"> skład chemiczny wskazanego nawozu</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87A9FC" w14:textId="77777777" w:rsidR="00BC2AC9" w:rsidRPr="00192102" w:rsidRDefault="00BC2AC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Ilość</w:t>
            </w:r>
            <w:r>
              <w:rPr>
                <w:rFonts w:eastAsia="Calibri" w:cs="Calibri"/>
                <w:b/>
                <w:kern w:val="0"/>
                <w:sz w:val="20"/>
                <w:lang w:eastAsia="en-US"/>
              </w:rPr>
              <w:t xml:space="preserve"> ton</w:t>
            </w:r>
          </w:p>
        </w:tc>
        <w:tc>
          <w:tcPr>
            <w:tcW w:w="1843" w:type="dxa"/>
            <w:tcBorders>
              <w:top w:val="single" w:sz="4" w:space="0" w:color="auto"/>
              <w:left w:val="single" w:sz="4" w:space="0" w:color="auto"/>
              <w:bottom w:val="single" w:sz="4" w:space="0" w:color="auto"/>
              <w:right w:val="single" w:sz="4" w:space="0" w:color="auto"/>
            </w:tcBorders>
            <w:vAlign w:val="center"/>
          </w:tcPr>
          <w:p w14:paraId="58911830" w14:textId="77777777" w:rsidR="00BC2AC9" w:rsidRPr="00B04945" w:rsidRDefault="00BC2AC9" w:rsidP="004E2372">
            <w:pPr>
              <w:jc w:val="center"/>
              <w:rPr>
                <w:rFonts w:cstheme="minorHAnsi"/>
                <w:b/>
                <w:bCs w:val="0"/>
                <w:color w:val="000000"/>
                <w:sz w:val="20"/>
              </w:rPr>
            </w:pPr>
            <w:r w:rsidRPr="00B04945">
              <w:rPr>
                <w:rFonts w:cstheme="minorHAnsi"/>
                <w:b/>
                <w:color w:val="000000"/>
                <w:sz w:val="20"/>
              </w:rPr>
              <w:t>Cena brutto za tonę</w:t>
            </w:r>
          </w:p>
          <w:p w14:paraId="5159DC27" w14:textId="77777777" w:rsidR="00BC2AC9" w:rsidRPr="00192102" w:rsidRDefault="00BC2AC9" w:rsidP="004E2372">
            <w:pPr>
              <w:spacing w:line="259" w:lineRule="auto"/>
              <w:jc w:val="center"/>
              <w:rPr>
                <w:rFonts w:eastAsia="Calibri" w:cs="Calibri"/>
                <w:b/>
                <w:kern w:val="0"/>
                <w:sz w:val="20"/>
                <w:lang w:eastAsia="en-US"/>
              </w:rPr>
            </w:pPr>
            <w:r w:rsidRPr="007C2E59">
              <w:rPr>
                <w:rFonts w:eastAsia="Calibri" w:cstheme="minorHAnsi"/>
                <w:i/>
                <w:sz w:val="16"/>
                <w:szCs w:val="16"/>
              </w:rPr>
              <w:t>(z dokładnością do dwóch miejsc po przecinku)</w:t>
            </w:r>
          </w:p>
        </w:tc>
        <w:tc>
          <w:tcPr>
            <w:tcW w:w="1843" w:type="dxa"/>
            <w:tcBorders>
              <w:top w:val="single" w:sz="4" w:space="0" w:color="auto"/>
              <w:left w:val="single" w:sz="4" w:space="0" w:color="auto"/>
              <w:bottom w:val="single" w:sz="4" w:space="0" w:color="auto"/>
              <w:right w:val="single" w:sz="4" w:space="0" w:color="auto"/>
            </w:tcBorders>
            <w:vAlign w:val="center"/>
          </w:tcPr>
          <w:p w14:paraId="7F5FA186" w14:textId="047AA405" w:rsidR="00BC2AC9" w:rsidRPr="00B04945" w:rsidRDefault="00BC2AC9" w:rsidP="004E2372">
            <w:pPr>
              <w:jc w:val="center"/>
              <w:rPr>
                <w:rFonts w:cstheme="minorHAnsi"/>
                <w:b/>
                <w:bCs w:val="0"/>
                <w:color w:val="000000"/>
                <w:sz w:val="20"/>
              </w:rPr>
            </w:pPr>
            <w:r w:rsidRPr="00B04945">
              <w:rPr>
                <w:rFonts w:cstheme="minorHAnsi"/>
                <w:b/>
                <w:color w:val="000000"/>
                <w:sz w:val="20"/>
              </w:rPr>
              <w:t>Wartość brutto</w:t>
            </w:r>
            <w:r w:rsidRPr="00B04945">
              <w:rPr>
                <w:rFonts w:cstheme="minorHAnsi"/>
                <w:b/>
                <w:color w:val="000000"/>
                <w:sz w:val="20"/>
              </w:rPr>
              <w:br/>
              <w:t>(</w:t>
            </w:r>
            <w:r>
              <w:rPr>
                <w:rFonts w:cstheme="minorHAnsi"/>
                <w:b/>
                <w:color w:val="000000"/>
                <w:sz w:val="20"/>
              </w:rPr>
              <w:t>48</w:t>
            </w:r>
            <w:r w:rsidRPr="00B04945">
              <w:rPr>
                <w:rFonts w:cstheme="minorHAnsi"/>
                <w:b/>
                <w:color w:val="000000"/>
                <w:sz w:val="20"/>
              </w:rPr>
              <w:t xml:space="preserve"> ton)</w:t>
            </w:r>
          </w:p>
          <w:p w14:paraId="12C49E53" w14:textId="77777777" w:rsidR="00BC2AC9" w:rsidRPr="007C2E59" w:rsidRDefault="00BC2AC9" w:rsidP="004E2372">
            <w:pPr>
              <w:spacing w:line="312" w:lineRule="auto"/>
              <w:jc w:val="center"/>
              <w:rPr>
                <w:rFonts w:cstheme="minorHAnsi"/>
                <w:color w:val="000000"/>
                <w:sz w:val="16"/>
                <w:szCs w:val="16"/>
              </w:rPr>
            </w:pPr>
            <w:r w:rsidRPr="007C2E59">
              <w:rPr>
                <w:rFonts w:cstheme="minorHAnsi"/>
                <w:color w:val="000000"/>
                <w:sz w:val="16"/>
                <w:szCs w:val="16"/>
              </w:rPr>
              <w:t>kol.</w:t>
            </w:r>
            <w:r>
              <w:rPr>
                <w:rFonts w:cstheme="minorHAnsi"/>
                <w:color w:val="000000"/>
                <w:sz w:val="16"/>
                <w:szCs w:val="16"/>
              </w:rPr>
              <w:t>4</w:t>
            </w:r>
            <w:r w:rsidRPr="007C2E59">
              <w:rPr>
                <w:rFonts w:cstheme="minorHAnsi"/>
                <w:color w:val="000000"/>
                <w:sz w:val="16"/>
                <w:szCs w:val="16"/>
              </w:rPr>
              <w:t xml:space="preserve"> x kol.</w:t>
            </w:r>
            <w:r>
              <w:rPr>
                <w:rFonts w:cstheme="minorHAnsi"/>
                <w:color w:val="000000"/>
                <w:sz w:val="16"/>
                <w:szCs w:val="16"/>
              </w:rPr>
              <w:t>5</w:t>
            </w:r>
          </w:p>
          <w:p w14:paraId="1BFA8762" w14:textId="77777777" w:rsidR="00BC2AC9" w:rsidRPr="00FA3478" w:rsidRDefault="00BC2AC9" w:rsidP="004E2372">
            <w:pPr>
              <w:spacing w:line="259" w:lineRule="auto"/>
              <w:jc w:val="center"/>
              <w:rPr>
                <w:rFonts w:eastAsia="Calibri" w:cs="Calibri"/>
                <w:b/>
                <w:i/>
                <w:iCs/>
                <w:kern w:val="0"/>
                <w:sz w:val="20"/>
                <w:lang w:eastAsia="en-US"/>
              </w:rPr>
            </w:pPr>
            <w:r w:rsidRPr="00FA3478">
              <w:rPr>
                <w:rFonts w:cstheme="minorHAnsi"/>
                <w:i/>
                <w:iCs/>
                <w:color w:val="000000"/>
                <w:sz w:val="16"/>
                <w:szCs w:val="16"/>
              </w:rPr>
              <w:t>(z dokładnością do dwóch miejsc po przecinku)</w:t>
            </w:r>
          </w:p>
        </w:tc>
      </w:tr>
      <w:tr w:rsidR="00BC2AC9" w:rsidRPr="00192102" w14:paraId="30377FA7" w14:textId="77777777" w:rsidTr="004E2372">
        <w:trPr>
          <w:trHeight w:val="173"/>
        </w:trPr>
        <w:tc>
          <w:tcPr>
            <w:tcW w:w="1560" w:type="dxa"/>
            <w:tcBorders>
              <w:top w:val="single" w:sz="4" w:space="0" w:color="auto"/>
              <w:left w:val="single" w:sz="4" w:space="0" w:color="auto"/>
              <w:bottom w:val="single" w:sz="4" w:space="0" w:color="auto"/>
              <w:right w:val="single" w:sz="4" w:space="0" w:color="auto"/>
            </w:tcBorders>
            <w:noWrap/>
          </w:tcPr>
          <w:p w14:paraId="2D051091"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1</w:t>
            </w:r>
          </w:p>
        </w:tc>
        <w:tc>
          <w:tcPr>
            <w:tcW w:w="3119" w:type="dxa"/>
            <w:tcBorders>
              <w:top w:val="single" w:sz="4" w:space="0" w:color="auto"/>
              <w:left w:val="single" w:sz="4" w:space="0" w:color="auto"/>
              <w:bottom w:val="nil"/>
              <w:right w:val="single" w:sz="4" w:space="0" w:color="auto"/>
            </w:tcBorders>
          </w:tcPr>
          <w:p w14:paraId="36594DBD"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2</w:t>
            </w:r>
          </w:p>
        </w:tc>
        <w:tc>
          <w:tcPr>
            <w:tcW w:w="1842" w:type="dxa"/>
            <w:tcBorders>
              <w:top w:val="single" w:sz="4" w:space="0" w:color="auto"/>
              <w:left w:val="single" w:sz="4" w:space="0" w:color="auto"/>
              <w:bottom w:val="single" w:sz="4" w:space="0" w:color="auto"/>
              <w:right w:val="single" w:sz="4" w:space="0" w:color="auto"/>
            </w:tcBorders>
          </w:tcPr>
          <w:p w14:paraId="1B0814F1"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14:paraId="20182DC1"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5AA01489"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14:paraId="4A40BA4A"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6=(4*5)</w:t>
            </w:r>
          </w:p>
        </w:tc>
      </w:tr>
      <w:tr w:rsidR="00BC2AC9" w:rsidRPr="00192102" w14:paraId="6C2ED939" w14:textId="77777777" w:rsidTr="004E2372">
        <w:trPr>
          <w:trHeight w:val="746"/>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5C28EA2E" w14:textId="74047530" w:rsidR="00BC2AC9" w:rsidRPr="006B20FB" w:rsidRDefault="00BC2AC9" w:rsidP="004E2372">
            <w:pPr>
              <w:spacing w:line="259" w:lineRule="auto"/>
              <w:rPr>
                <w:rFonts w:eastAsia="Calibri" w:cs="Calibri"/>
                <w:bCs w:val="0"/>
                <w:kern w:val="0"/>
                <w:sz w:val="18"/>
                <w:szCs w:val="18"/>
                <w:lang w:eastAsia="en-US"/>
              </w:rPr>
            </w:pPr>
            <w:r w:rsidRPr="00BC2AC9">
              <w:rPr>
                <w:rFonts w:eastAsia="Calibri" w:cs="Calibri"/>
                <w:bCs w:val="0"/>
                <w:kern w:val="0"/>
                <w:sz w:val="18"/>
                <w:szCs w:val="18"/>
                <w:lang w:eastAsia="en-US"/>
              </w:rPr>
              <w:t>Nawóz potasowy – sól potasowa</w:t>
            </w:r>
          </w:p>
        </w:tc>
        <w:tc>
          <w:tcPr>
            <w:tcW w:w="3119" w:type="dxa"/>
            <w:tcBorders>
              <w:top w:val="nil"/>
              <w:left w:val="single" w:sz="4" w:space="0" w:color="auto"/>
              <w:bottom w:val="single" w:sz="4" w:space="0" w:color="auto"/>
              <w:right w:val="single" w:sz="4" w:space="0" w:color="auto"/>
            </w:tcBorders>
            <w:hideMark/>
          </w:tcPr>
          <w:tbl>
            <w:tblPr>
              <w:tblpPr w:leftFromText="141" w:rightFromText="141" w:vertAnchor="text" w:tblpXSpec="center" w:tblpY="1"/>
              <w:tblOverlap w:val="never"/>
              <w:tblW w:w="9705" w:type="dxa"/>
              <w:tblLayout w:type="fixed"/>
              <w:tblCellMar>
                <w:left w:w="70" w:type="dxa"/>
                <w:right w:w="70" w:type="dxa"/>
              </w:tblCellMar>
              <w:tblLook w:val="04A0" w:firstRow="1" w:lastRow="0" w:firstColumn="1" w:lastColumn="0" w:noHBand="0" w:noVBand="1"/>
            </w:tblPr>
            <w:tblGrid>
              <w:gridCol w:w="9705"/>
            </w:tblGrid>
            <w:tr w:rsidR="00BC2AC9" w:rsidRPr="006B20FB" w14:paraId="67D24BBB" w14:textId="77777777" w:rsidTr="004E2372">
              <w:trPr>
                <w:trHeight w:val="264"/>
              </w:trPr>
              <w:tc>
                <w:tcPr>
                  <w:tcW w:w="9705" w:type="dxa"/>
                  <w:tcBorders>
                    <w:top w:val="single" w:sz="4" w:space="0" w:color="auto"/>
                    <w:left w:val="nil"/>
                    <w:right w:val="single" w:sz="4" w:space="0" w:color="auto"/>
                  </w:tcBorders>
                  <w:shd w:val="clear" w:color="auto" w:fill="auto"/>
                  <w:noWrap/>
                  <w:vAlign w:val="center"/>
                </w:tcPr>
                <w:p w14:paraId="1B3F55FB" w14:textId="3809F901" w:rsidR="00BC2AC9" w:rsidRPr="00084545" w:rsidRDefault="00BC2AC9" w:rsidP="004E2372">
                  <w:pPr>
                    <w:rPr>
                      <w:rFonts w:cstheme="minorHAnsi"/>
                      <w:sz w:val="18"/>
                      <w:szCs w:val="18"/>
                    </w:rPr>
                  </w:pPr>
                  <w:r w:rsidRPr="00084545">
                    <w:rPr>
                      <w:rFonts w:cstheme="minorHAnsi"/>
                      <w:sz w:val="18"/>
                      <w:szCs w:val="18"/>
                    </w:rPr>
                    <w:t>K</w:t>
                  </w:r>
                  <w:r w:rsidRPr="00084545">
                    <w:rPr>
                      <w:rFonts w:cstheme="minorHAnsi"/>
                      <w:sz w:val="18"/>
                      <w:szCs w:val="18"/>
                      <w:vertAlign w:val="subscript"/>
                    </w:rPr>
                    <w:t>2</w:t>
                  </w:r>
                  <w:r w:rsidRPr="00084545">
                    <w:rPr>
                      <w:rFonts w:cstheme="minorHAnsi"/>
                      <w:sz w:val="18"/>
                      <w:szCs w:val="18"/>
                    </w:rPr>
                    <w:t xml:space="preserve">O (tlenek potasu) – minimum </w:t>
                  </w:r>
                  <w:r>
                    <w:rPr>
                      <w:rFonts w:cstheme="minorHAnsi"/>
                      <w:sz w:val="18"/>
                      <w:szCs w:val="18"/>
                    </w:rPr>
                    <w:t>6</w:t>
                  </w:r>
                  <w:r w:rsidRPr="00084545">
                    <w:rPr>
                      <w:rFonts w:cstheme="minorHAnsi"/>
                      <w:sz w:val="18"/>
                      <w:szCs w:val="18"/>
                    </w:rPr>
                    <w:t>0%</w:t>
                  </w:r>
                </w:p>
              </w:tc>
            </w:tr>
          </w:tbl>
          <w:p w14:paraId="09B04511" w14:textId="77777777" w:rsidR="00BC2AC9" w:rsidRPr="006B20FB" w:rsidRDefault="00BC2AC9" w:rsidP="004E2372">
            <w:pPr>
              <w:spacing w:line="259" w:lineRule="auto"/>
              <w:rPr>
                <w:rFonts w:eastAsia="Calibri" w:cs="Calibri"/>
                <w:bCs w:val="0"/>
                <w:kern w:val="0"/>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4A564184" w14:textId="77777777" w:rsidR="00BC2AC9" w:rsidRPr="006B20FB" w:rsidRDefault="00BC2AC9" w:rsidP="004E2372">
            <w:pPr>
              <w:spacing w:before="240" w:after="160" w:line="259" w:lineRule="auto"/>
              <w:jc w:val="center"/>
              <w:rPr>
                <w:rFonts w:eastAsia="Calibri" w:cs="Calibri"/>
                <w:bCs w:val="0"/>
                <w:kern w:val="0"/>
                <w:sz w:val="18"/>
                <w:szCs w:val="18"/>
                <w:lang w:eastAsia="en-US"/>
              </w:rPr>
            </w:pPr>
            <w:r>
              <w:rPr>
                <w:rFonts w:eastAsia="Calibri" w:cs="Calibri"/>
                <w:bCs w:val="0"/>
                <w:kern w:val="0"/>
                <w:sz w:val="18"/>
                <w:szCs w:val="18"/>
                <w:lang w:eastAsia="en-US"/>
              </w:rPr>
              <w:t>…...</w:t>
            </w:r>
            <w:r w:rsidRPr="006B20FB">
              <w:rPr>
                <w:rFonts w:eastAsia="Calibri" w:cs="Calibri"/>
                <w:bCs w:val="0"/>
                <w:kern w:val="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14:paraId="6A1C4276" w14:textId="77777777" w:rsidR="00BC2AC9" w:rsidRDefault="00BC2AC9" w:rsidP="004E2372">
            <w:pPr>
              <w:spacing w:line="259" w:lineRule="auto"/>
              <w:jc w:val="center"/>
              <w:rPr>
                <w:rFonts w:eastAsia="Calibri" w:cs="Calibri"/>
                <w:b/>
                <w:kern w:val="0"/>
                <w:sz w:val="18"/>
                <w:szCs w:val="18"/>
                <w:lang w:eastAsia="en-US"/>
              </w:rPr>
            </w:pPr>
          </w:p>
          <w:p w14:paraId="592E9D14" w14:textId="26FB40A4" w:rsidR="00BC2AC9" w:rsidRPr="006B20FB" w:rsidRDefault="00BC2AC9" w:rsidP="004E2372">
            <w:pPr>
              <w:spacing w:line="259" w:lineRule="auto"/>
              <w:jc w:val="center"/>
              <w:rPr>
                <w:rFonts w:eastAsia="Calibri" w:cs="Calibri"/>
                <w:b/>
                <w:kern w:val="0"/>
                <w:sz w:val="18"/>
                <w:szCs w:val="18"/>
                <w:lang w:eastAsia="en-US"/>
              </w:rPr>
            </w:pPr>
            <w:r>
              <w:rPr>
                <w:rFonts w:eastAsia="Calibri" w:cs="Calibri"/>
                <w:b/>
                <w:kern w:val="0"/>
                <w:sz w:val="18"/>
                <w:szCs w:val="18"/>
                <w:lang w:eastAsia="en-US"/>
              </w:rPr>
              <w:t>48</w:t>
            </w:r>
          </w:p>
        </w:tc>
        <w:tc>
          <w:tcPr>
            <w:tcW w:w="1843" w:type="dxa"/>
            <w:tcBorders>
              <w:top w:val="single" w:sz="4" w:space="0" w:color="auto"/>
              <w:left w:val="single" w:sz="4" w:space="0" w:color="auto"/>
              <w:bottom w:val="single" w:sz="4" w:space="0" w:color="auto"/>
              <w:right w:val="single" w:sz="4" w:space="0" w:color="auto"/>
            </w:tcBorders>
          </w:tcPr>
          <w:p w14:paraId="6C4CFDE7" w14:textId="77777777" w:rsidR="00BC2AC9" w:rsidRPr="006B20FB" w:rsidRDefault="00BC2AC9" w:rsidP="004E2372">
            <w:pPr>
              <w:spacing w:before="240"/>
              <w:jc w:val="center"/>
              <w:rPr>
                <w:rFonts w:eastAsia="Calibri" w:cs="Calibri"/>
                <w:sz w:val="18"/>
                <w:szCs w:val="18"/>
                <w:lang w:eastAsia="en-US"/>
              </w:rPr>
            </w:pPr>
            <w:r w:rsidRPr="006B20FB">
              <w:rPr>
                <w:rFonts w:eastAsia="Calibri" w:cs="Calibri"/>
                <w:sz w:val="18"/>
                <w:szCs w:val="18"/>
                <w:lang w:eastAsia="en-US"/>
              </w:rPr>
              <w:t>……………zł…..…groszy</w:t>
            </w:r>
          </w:p>
        </w:tc>
        <w:tc>
          <w:tcPr>
            <w:tcW w:w="1843" w:type="dxa"/>
            <w:tcBorders>
              <w:top w:val="single" w:sz="4" w:space="0" w:color="auto"/>
              <w:left w:val="single" w:sz="4" w:space="0" w:color="auto"/>
              <w:bottom w:val="single" w:sz="4" w:space="0" w:color="auto"/>
              <w:right w:val="single" w:sz="4" w:space="0" w:color="auto"/>
            </w:tcBorders>
          </w:tcPr>
          <w:p w14:paraId="60B56780" w14:textId="77777777" w:rsidR="00BC2AC9" w:rsidRDefault="00BC2AC9" w:rsidP="004E2372">
            <w:pPr>
              <w:spacing w:line="259" w:lineRule="auto"/>
              <w:jc w:val="center"/>
              <w:rPr>
                <w:rFonts w:eastAsia="Calibri" w:cs="Calibri"/>
                <w:bCs w:val="0"/>
                <w:kern w:val="0"/>
                <w:sz w:val="18"/>
                <w:szCs w:val="18"/>
                <w:lang w:eastAsia="en-US"/>
              </w:rPr>
            </w:pPr>
          </w:p>
          <w:p w14:paraId="2A507896" w14:textId="77777777" w:rsidR="00BC2AC9" w:rsidRPr="006B20FB" w:rsidRDefault="00BC2AC9" w:rsidP="004E2372">
            <w:pPr>
              <w:spacing w:line="259" w:lineRule="auto"/>
              <w:jc w:val="center"/>
              <w:rPr>
                <w:rFonts w:eastAsia="Calibri" w:cs="Calibri"/>
                <w:bCs w:val="0"/>
                <w:color w:val="00B050"/>
                <w:kern w:val="0"/>
                <w:sz w:val="18"/>
                <w:szCs w:val="18"/>
                <w:lang w:eastAsia="en-US"/>
              </w:rPr>
            </w:pPr>
            <w:r w:rsidRPr="006B20FB">
              <w:rPr>
                <w:rFonts w:eastAsia="Calibri" w:cs="Calibri"/>
                <w:bCs w:val="0"/>
                <w:kern w:val="0"/>
                <w:sz w:val="18"/>
                <w:szCs w:val="18"/>
                <w:lang w:eastAsia="en-US"/>
              </w:rPr>
              <w:t>……………...zł……groszy</w:t>
            </w:r>
          </w:p>
        </w:tc>
      </w:tr>
    </w:tbl>
    <w:p w14:paraId="7CD58C14" w14:textId="77777777" w:rsidR="00BC2AC9" w:rsidRDefault="00BC2AC9" w:rsidP="002F2589">
      <w:pPr>
        <w:spacing w:before="240" w:after="240" w:line="300" w:lineRule="auto"/>
        <w:jc w:val="both"/>
        <w:rPr>
          <w:rFonts w:asciiTheme="majorHAnsi" w:eastAsia="Calibri" w:hAnsiTheme="majorHAnsi" w:cstheme="majorHAnsi"/>
          <w:i/>
          <w:sz w:val="18"/>
          <w:szCs w:val="18"/>
        </w:rPr>
      </w:pPr>
      <w:bookmarkStart w:id="98" w:name="_Hlk178334992"/>
      <w:r w:rsidRPr="00552324">
        <w:rPr>
          <w:rFonts w:asciiTheme="majorHAnsi" w:hAnsiTheme="majorHAnsi" w:cstheme="majorHAnsi"/>
          <w:b/>
          <w:sz w:val="22"/>
          <w:szCs w:val="18"/>
          <w:u w:val="single"/>
        </w:rPr>
        <w:t>Termin płatności:</w:t>
      </w:r>
      <w:r w:rsidRPr="00552324">
        <w:rPr>
          <w:rFonts w:asciiTheme="majorHAnsi" w:hAnsiTheme="majorHAnsi" w:cstheme="majorHAnsi"/>
          <w:b/>
          <w:sz w:val="22"/>
          <w:szCs w:val="18"/>
        </w:rPr>
        <w:t xml:space="preserve"> </w:t>
      </w:r>
      <w:r w:rsidRPr="00552324">
        <w:rPr>
          <w:rFonts w:asciiTheme="majorHAnsi" w:hAnsiTheme="majorHAnsi" w:cstheme="majorHAnsi"/>
          <w:sz w:val="22"/>
          <w:szCs w:val="18"/>
        </w:rPr>
        <w:t xml:space="preserve">…... dni </w:t>
      </w:r>
      <w:r w:rsidRPr="00552324">
        <w:rPr>
          <w:rFonts w:asciiTheme="majorHAnsi" w:eastAsia="Calibri" w:hAnsiTheme="majorHAnsi" w:cstheme="majorHAnsi"/>
          <w:sz w:val="18"/>
          <w:szCs w:val="18"/>
        </w:rPr>
        <w:t>(</w:t>
      </w:r>
      <w:r w:rsidRPr="00552324">
        <w:rPr>
          <w:rFonts w:asciiTheme="majorHAnsi" w:eastAsia="Calibri" w:hAnsiTheme="majorHAnsi" w:cstheme="majorHAnsi"/>
          <w:i/>
          <w:sz w:val="18"/>
          <w:szCs w:val="18"/>
        </w:rPr>
        <w:t>co najmniej 21 dni maksymalnie 30 dni, określone w pełnych dniach)</w:t>
      </w:r>
    </w:p>
    <w:p w14:paraId="276BD0AE" w14:textId="77777777" w:rsidR="00BC2AC9" w:rsidRPr="006B3B6C" w:rsidRDefault="00BC2AC9" w:rsidP="00BC2AC9">
      <w:pPr>
        <w:spacing w:line="300" w:lineRule="auto"/>
        <w:jc w:val="both"/>
        <w:rPr>
          <w:rFonts w:asciiTheme="majorHAnsi" w:hAnsiTheme="majorHAnsi" w:cstheme="majorHAnsi"/>
          <w:b/>
          <w:sz w:val="22"/>
          <w:szCs w:val="18"/>
          <w:u w:val="single"/>
        </w:rPr>
      </w:pPr>
      <w:r w:rsidRPr="00552324">
        <w:rPr>
          <w:rFonts w:asciiTheme="majorHAnsi" w:hAnsiTheme="majorHAnsi" w:cstheme="majorHAnsi"/>
          <w:b/>
          <w:i/>
          <w:iCs/>
          <w:sz w:val="22"/>
          <w:szCs w:val="18"/>
          <w:u w:val="single"/>
        </w:rPr>
        <w:t>Uwaga!</w:t>
      </w:r>
      <w:r w:rsidRPr="006B3B6C">
        <w:rPr>
          <w:rFonts w:asciiTheme="majorHAnsi" w:hAnsiTheme="majorHAnsi" w:cstheme="majorHAnsi"/>
          <w:b/>
          <w:i/>
          <w:iCs/>
          <w:sz w:val="22"/>
          <w:szCs w:val="18"/>
        </w:rPr>
        <w:t xml:space="preserve"> </w:t>
      </w:r>
      <w:r w:rsidRPr="006B3B6C">
        <w:rPr>
          <w:rFonts w:asciiTheme="majorHAnsi" w:hAnsiTheme="majorHAnsi" w:cstheme="majorHAnsi"/>
          <w:bCs w:val="0"/>
          <w:i/>
          <w:iCs/>
          <w:sz w:val="22"/>
          <w:szCs w:val="18"/>
        </w:rPr>
        <w:t>Podana powyżej cena łączna jest jedynie szacunkiem niezbędnym do wyboru najkorzystniejszej oferty. Wiążące zarówno dla Wykonawcy jak i Zamawiającego będą jedynie ceny jednostkowe brutto wskazane w Szczegółowym Formularzu Cenowym.</w:t>
      </w:r>
      <w:r w:rsidRPr="006B3B6C">
        <w:rPr>
          <w:rFonts w:asciiTheme="majorHAnsi" w:hAnsiTheme="majorHAnsi" w:cstheme="majorHAnsi"/>
          <w:b/>
          <w:i/>
          <w:iCs/>
          <w:sz w:val="22"/>
          <w:szCs w:val="18"/>
        </w:rPr>
        <w:t xml:space="preserve"> </w:t>
      </w:r>
    </w:p>
    <w:bookmarkEnd w:id="98"/>
    <w:p w14:paraId="52D5F428" w14:textId="77777777" w:rsidR="00132573" w:rsidRDefault="00132573" w:rsidP="00132573">
      <w:pPr>
        <w:spacing w:line="300" w:lineRule="auto"/>
        <w:jc w:val="both"/>
        <w:rPr>
          <w:rFonts w:asciiTheme="majorHAnsi" w:hAnsiTheme="majorHAnsi" w:cstheme="majorHAnsi"/>
          <w:sz w:val="22"/>
          <w:szCs w:val="18"/>
        </w:rPr>
      </w:pPr>
    </w:p>
    <w:p w14:paraId="255176CE" w14:textId="0844F890" w:rsidR="00BC2AC9" w:rsidRPr="003E5BA4" w:rsidRDefault="00BC2AC9" w:rsidP="00BC2AC9">
      <w:pPr>
        <w:shd w:val="clear" w:color="auto" w:fill="D9D9D9" w:themeFill="background1" w:themeFillShade="D9"/>
        <w:spacing w:line="300" w:lineRule="auto"/>
        <w:jc w:val="both"/>
        <w:rPr>
          <w:rFonts w:asciiTheme="majorHAnsi" w:hAnsiTheme="majorHAnsi" w:cstheme="majorHAnsi"/>
          <w:b/>
          <w:sz w:val="22"/>
          <w:szCs w:val="18"/>
        </w:rPr>
      </w:pPr>
      <w:bookmarkStart w:id="99" w:name="_Hlk178335024"/>
      <w:r w:rsidRPr="003E5BA4">
        <w:rPr>
          <w:rFonts w:asciiTheme="majorHAnsi" w:hAnsiTheme="majorHAnsi" w:cstheme="majorHAnsi"/>
          <w:b/>
          <w:sz w:val="22"/>
          <w:szCs w:val="18"/>
          <w:u w:val="single"/>
        </w:rPr>
        <w:t xml:space="preserve">Część nr </w:t>
      </w:r>
      <w:r>
        <w:rPr>
          <w:rFonts w:asciiTheme="majorHAnsi" w:hAnsiTheme="majorHAnsi" w:cstheme="majorHAnsi"/>
          <w:b/>
          <w:sz w:val="22"/>
          <w:szCs w:val="18"/>
          <w:u w:val="single"/>
        </w:rPr>
        <w:t>5</w:t>
      </w:r>
      <w:r w:rsidRPr="003E5BA4">
        <w:rPr>
          <w:rFonts w:asciiTheme="majorHAnsi" w:hAnsiTheme="majorHAnsi" w:cstheme="majorHAnsi"/>
          <w:b/>
          <w:sz w:val="22"/>
          <w:szCs w:val="18"/>
        </w:rPr>
        <w:t xml:space="preserve">: </w:t>
      </w:r>
      <w:r w:rsidRPr="00BC2AC9">
        <w:rPr>
          <w:rFonts w:asciiTheme="majorHAnsi" w:hAnsiTheme="majorHAnsi" w:cstheme="majorHAnsi"/>
          <w:b/>
          <w:sz w:val="22"/>
          <w:szCs w:val="18"/>
        </w:rPr>
        <w:t>Dostawa nawozu fosforowego - 41 ton</w:t>
      </w:r>
    </w:p>
    <w:p w14:paraId="41477781" w14:textId="77777777" w:rsidR="00BC2AC9" w:rsidRPr="000A3853" w:rsidRDefault="00BC2AC9" w:rsidP="00BC2AC9">
      <w:pPr>
        <w:spacing w:line="300" w:lineRule="auto"/>
        <w:jc w:val="both"/>
        <w:rPr>
          <w:rFonts w:cs="Calibri"/>
          <w:bCs w:val="0"/>
          <w:kern w:val="0"/>
          <w:sz w:val="18"/>
          <w:szCs w:val="18"/>
        </w:rPr>
      </w:pPr>
      <w:r w:rsidRPr="000A3853">
        <w:rPr>
          <w:rFonts w:cs="Calibri"/>
          <w:bCs w:val="0"/>
          <w:kern w:val="0"/>
          <w:sz w:val="18"/>
          <w:szCs w:val="18"/>
        </w:rPr>
        <w:t>zgodnie z poniższym szczegółowym formularzem cenowym:</w:t>
      </w:r>
    </w:p>
    <w:tbl>
      <w:tblPr>
        <w:tblStyle w:val="Tabela-Siatka"/>
        <w:tblW w:w="10916" w:type="dxa"/>
        <w:tblInd w:w="-856" w:type="dxa"/>
        <w:tblLayout w:type="fixed"/>
        <w:tblLook w:val="04A0" w:firstRow="1" w:lastRow="0" w:firstColumn="1" w:lastColumn="0" w:noHBand="0" w:noVBand="1"/>
      </w:tblPr>
      <w:tblGrid>
        <w:gridCol w:w="1560"/>
        <w:gridCol w:w="3119"/>
        <w:gridCol w:w="1842"/>
        <w:gridCol w:w="709"/>
        <w:gridCol w:w="1843"/>
        <w:gridCol w:w="1843"/>
      </w:tblGrid>
      <w:tr w:rsidR="00BC2AC9" w:rsidRPr="00192102" w14:paraId="56F5F991" w14:textId="77777777" w:rsidTr="004E2372">
        <w:trPr>
          <w:trHeight w:val="569"/>
        </w:trPr>
        <w:tc>
          <w:tcPr>
            <w:tcW w:w="1560" w:type="dxa"/>
            <w:tcBorders>
              <w:top w:val="single" w:sz="4" w:space="0" w:color="auto"/>
              <w:left w:val="single" w:sz="4" w:space="0" w:color="auto"/>
              <w:bottom w:val="single" w:sz="4" w:space="0" w:color="auto"/>
              <w:right w:val="single" w:sz="4" w:space="0" w:color="auto"/>
            </w:tcBorders>
            <w:noWrap/>
            <w:vAlign w:val="center"/>
            <w:hideMark/>
          </w:tcPr>
          <w:bookmarkEnd w:id="99"/>
          <w:p w14:paraId="6DC07251" w14:textId="77777777" w:rsidR="00BC2AC9" w:rsidRPr="00192102" w:rsidRDefault="00BC2AC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Rodzaj nawozu</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EE8132" w14:textId="77777777" w:rsidR="00BC2AC9" w:rsidRPr="00192102" w:rsidRDefault="00BC2AC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Skład chemiczny</w:t>
            </w:r>
          </w:p>
        </w:tc>
        <w:tc>
          <w:tcPr>
            <w:tcW w:w="1842" w:type="dxa"/>
            <w:tcBorders>
              <w:top w:val="single" w:sz="4" w:space="0" w:color="auto"/>
              <w:left w:val="single" w:sz="4" w:space="0" w:color="auto"/>
              <w:bottom w:val="single" w:sz="4" w:space="0" w:color="auto"/>
              <w:right w:val="single" w:sz="4" w:space="0" w:color="auto"/>
            </w:tcBorders>
            <w:vAlign w:val="center"/>
          </w:tcPr>
          <w:p w14:paraId="7ADF00B3" w14:textId="77777777" w:rsidR="00BC2AC9" w:rsidRPr="00192102" w:rsidRDefault="00BC2AC9" w:rsidP="004E2372">
            <w:pPr>
              <w:spacing w:line="259" w:lineRule="auto"/>
              <w:jc w:val="center"/>
              <w:rPr>
                <w:rFonts w:eastAsia="Calibri" w:cs="Calibri"/>
                <w:b/>
                <w:kern w:val="0"/>
                <w:sz w:val="20"/>
                <w:lang w:eastAsia="en-US"/>
              </w:rPr>
            </w:pPr>
            <w:r w:rsidRPr="00192102">
              <w:rPr>
                <w:rFonts w:eastAsia="Calibri" w:cs="Calibri"/>
                <w:b/>
                <w:iCs/>
                <w:kern w:val="0"/>
                <w:sz w:val="20"/>
                <w:lang w:eastAsia="en-US"/>
              </w:rPr>
              <w:t>Nazwa handlowa</w:t>
            </w:r>
            <w:r>
              <w:rPr>
                <w:rFonts w:eastAsia="Calibri" w:cs="Calibri"/>
                <w:b/>
                <w:iCs/>
                <w:kern w:val="0"/>
                <w:sz w:val="20"/>
                <w:lang w:eastAsia="en-US"/>
              </w:rPr>
              <w:t xml:space="preserve"> </w:t>
            </w:r>
            <w:r w:rsidRPr="004B16D2">
              <w:rPr>
                <w:rFonts w:eastAsia="Calibri" w:cs="Calibri"/>
                <w:b/>
                <w:iCs/>
                <w:kern w:val="0"/>
                <w:sz w:val="20"/>
                <w:u w:val="single"/>
                <w:lang w:eastAsia="en-US"/>
              </w:rPr>
              <w:t>oraz</w:t>
            </w:r>
            <w:r>
              <w:rPr>
                <w:rFonts w:eastAsia="Calibri" w:cs="Calibri"/>
                <w:b/>
                <w:iCs/>
                <w:kern w:val="0"/>
                <w:sz w:val="20"/>
                <w:lang w:eastAsia="en-US"/>
              </w:rPr>
              <w:t xml:space="preserve"> skład chemiczny wskazanego nawozu</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AD34E" w14:textId="77777777" w:rsidR="00BC2AC9" w:rsidRPr="00192102" w:rsidRDefault="00BC2AC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Ilość</w:t>
            </w:r>
            <w:r>
              <w:rPr>
                <w:rFonts w:eastAsia="Calibri" w:cs="Calibri"/>
                <w:b/>
                <w:kern w:val="0"/>
                <w:sz w:val="20"/>
                <w:lang w:eastAsia="en-US"/>
              </w:rPr>
              <w:t xml:space="preserve"> ton</w:t>
            </w:r>
          </w:p>
        </w:tc>
        <w:tc>
          <w:tcPr>
            <w:tcW w:w="1843" w:type="dxa"/>
            <w:tcBorders>
              <w:top w:val="single" w:sz="4" w:space="0" w:color="auto"/>
              <w:left w:val="single" w:sz="4" w:space="0" w:color="auto"/>
              <w:bottom w:val="single" w:sz="4" w:space="0" w:color="auto"/>
              <w:right w:val="single" w:sz="4" w:space="0" w:color="auto"/>
            </w:tcBorders>
            <w:vAlign w:val="center"/>
          </w:tcPr>
          <w:p w14:paraId="7DF92FF9" w14:textId="77777777" w:rsidR="00BC2AC9" w:rsidRPr="00B04945" w:rsidRDefault="00BC2AC9" w:rsidP="004E2372">
            <w:pPr>
              <w:jc w:val="center"/>
              <w:rPr>
                <w:rFonts w:cstheme="minorHAnsi"/>
                <w:b/>
                <w:bCs w:val="0"/>
                <w:color w:val="000000"/>
                <w:sz w:val="20"/>
              </w:rPr>
            </w:pPr>
            <w:r w:rsidRPr="00B04945">
              <w:rPr>
                <w:rFonts w:cstheme="minorHAnsi"/>
                <w:b/>
                <w:color w:val="000000"/>
                <w:sz w:val="20"/>
              </w:rPr>
              <w:t>Cena brutto za tonę</w:t>
            </w:r>
          </w:p>
          <w:p w14:paraId="5BB25F16" w14:textId="77777777" w:rsidR="00BC2AC9" w:rsidRPr="00192102" w:rsidRDefault="00BC2AC9" w:rsidP="004E2372">
            <w:pPr>
              <w:spacing w:line="259" w:lineRule="auto"/>
              <w:jc w:val="center"/>
              <w:rPr>
                <w:rFonts w:eastAsia="Calibri" w:cs="Calibri"/>
                <w:b/>
                <w:kern w:val="0"/>
                <w:sz w:val="20"/>
                <w:lang w:eastAsia="en-US"/>
              </w:rPr>
            </w:pPr>
            <w:r w:rsidRPr="007C2E59">
              <w:rPr>
                <w:rFonts w:eastAsia="Calibri" w:cstheme="minorHAnsi"/>
                <w:i/>
                <w:sz w:val="16"/>
                <w:szCs w:val="16"/>
              </w:rPr>
              <w:t>(z dokładnością do dwóch miejsc po przecinku)</w:t>
            </w:r>
          </w:p>
        </w:tc>
        <w:tc>
          <w:tcPr>
            <w:tcW w:w="1843" w:type="dxa"/>
            <w:tcBorders>
              <w:top w:val="single" w:sz="4" w:space="0" w:color="auto"/>
              <w:left w:val="single" w:sz="4" w:space="0" w:color="auto"/>
              <w:bottom w:val="single" w:sz="4" w:space="0" w:color="auto"/>
              <w:right w:val="single" w:sz="4" w:space="0" w:color="auto"/>
            </w:tcBorders>
            <w:vAlign w:val="center"/>
          </w:tcPr>
          <w:p w14:paraId="64F6C41A" w14:textId="7B6854CC" w:rsidR="00BC2AC9" w:rsidRPr="00B04945" w:rsidRDefault="00BC2AC9" w:rsidP="004E2372">
            <w:pPr>
              <w:jc w:val="center"/>
              <w:rPr>
                <w:rFonts w:cstheme="minorHAnsi"/>
                <w:b/>
                <w:bCs w:val="0"/>
                <w:color w:val="000000"/>
                <w:sz w:val="20"/>
              </w:rPr>
            </w:pPr>
            <w:r w:rsidRPr="00B04945">
              <w:rPr>
                <w:rFonts w:cstheme="minorHAnsi"/>
                <w:b/>
                <w:color w:val="000000"/>
                <w:sz w:val="20"/>
              </w:rPr>
              <w:t>Wartość brutto</w:t>
            </w:r>
            <w:r w:rsidRPr="00B04945">
              <w:rPr>
                <w:rFonts w:cstheme="minorHAnsi"/>
                <w:b/>
                <w:color w:val="000000"/>
                <w:sz w:val="20"/>
              </w:rPr>
              <w:br/>
              <w:t>(</w:t>
            </w:r>
            <w:r>
              <w:rPr>
                <w:rFonts w:cstheme="minorHAnsi"/>
                <w:b/>
                <w:color w:val="000000"/>
                <w:sz w:val="20"/>
              </w:rPr>
              <w:t>41</w:t>
            </w:r>
            <w:r w:rsidRPr="00B04945">
              <w:rPr>
                <w:rFonts w:cstheme="minorHAnsi"/>
                <w:b/>
                <w:color w:val="000000"/>
                <w:sz w:val="20"/>
              </w:rPr>
              <w:t xml:space="preserve"> ton)</w:t>
            </w:r>
          </w:p>
          <w:p w14:paraId="69CE15F9" w14:textId="77777777" w:rsidR="00BC2AC9" w:rsidRPr="007C2E59" w:rsidRDefault="00BC2AC9" w:rsidP="004E2372">
            <w:pPr>
              <w:spacing w:line="312" w:lineRule="auto"/>
              <w:jc w:val="center"/>
              <w:rPr>
                <w:rFonts w:cstheme="minorHAnsi"/>
                <w:color w:val="000000"/>
                <w:sz w:val="16"/>
                <w:szCs w:val="16"/>
              </w:rPr>
            </w:pPr>
            <w:r w:rsidRPr="007C2E59">
              <w:rPr>
                <w:rFonts w:cstheme="minorHAnsi"/>
                <w:color w:val="000000"/>
                <w:sz w:val="16"/>
                <w:szCs w:val="16"/>
              </w:rPr>
              <w:t>kol.</w:t>
            </w:r>
            <w:r>
              <w:rPr>
                <w:rFonts w:cstheme="minorHAnsi"/>
                <w:color w:val="000000"/>
                <w:sz w:val="16"/>
                <w:szCs w:val="16"/>
              </w:rPr>
              <w:t>4</w:t>
            </w:r>
            <w:r w:rsidRPr="007C2E59">
              <w:rPr>
                <w:rFonts w:cstheme="minorHAnsi"/>
                <w:color w:val="000000"/>
                <w:sz w:val="16"/>
                <w:szCs w:val="16"/>
              </w:rPr>
              <w:t xml:space="preserve"> x kol.</w:t>
            </w:r>
            <w:r>
              <w:rPr>
                <w:rFonts w:cstheme="minorHAnsi"/>
                <w:color w:val="000000"/>
                <w:sz w:val="16"/>
                <w:szCs w:val="16"/>
              </w:rPr>
              <w:t>5</w:t>
            </w:r>
          </w:p>
          <w:p w14:paraId="222DED51" w14:textId="77777777" w:rsidR="00BC2AC9" w:rsidRPr="00FA3478" w:rsidRDefault="00BC2AC9" w:rsidP="004E2372">
            <w:pPr>
              <w:spacing w:line="259" w:lineRule="auto"/>
              <w:jc w:val="center"/>
              <w:rPr>
                <w:rFonts w:eastAsia="Calibri" w:cs="Calibri"/>
                <w:b/>
                <w:i/>
                <w:iCs/>
                <w:kern w:val="0"/>
                <w:sz w:val="20"/>
                <w:lang w:eastAsia="en-US"/>
              </w:rPr>
            </w:pPr>
            <w:r w:rsidRPr="00FA3478">
              <w:rPr>
                <w:rFonts w:cstheme="minorHAnsi"/>
                <w:i/>
                <w:iCs/>
                <w:color w:val="000000"/>
                <w:sz w:val="16"/>
                <w:szCs w:val="16"/>
              </w:rPr>
              <w:t>(z dokładnością do dwóch miejsc po przecinku)</w:t>
            </w:r>
          </w:p>
        </w:tc>
      </w:tr>
      <w:tr w:rsidR="00BC2AC9" w:rsidRPr="00192102" w14:paraId="268B5E71" w14:textId="77777777" w:rsidTr="004E2372">
        <w:trPr>
          <w:trHeight w:val="173"/>
        </w:trPr>
        <w:tc>
          <w:tcPr>
            <w:tcW w:w="1560" w:type="dxa"/>
            <w:tcBorders>
              <w:top w:val="single" w:sz="4" w:space="0" w:color="auto"/>
              <w:left w:val="single" w:sz="4" w:space="0" w:color="auto"/>
              <w:bottom w:val="single" w:sz="4" w:space="0" w:color="auto"/>
              <w:right w:val="single" w:sz="4" w:space="0" w:color="auto"/>
            </w:tcBorders>
            <w:noWrap/>
          </w:tcPr>
          <w:p w14:paraId="357411E8"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1</w:t>
            </w:r>
          </w:p>
        </w:tc>
        <w:tc>
          <w:tcPr>
            <w:tcW w:w="3119" w:type="dxa"/>
            <w:tcBorders>
              <w:top w:val="single" w:sz="4" w:space="0" w:color="auto"/>
              <w:left w:val="single" w:sz="4" w:space="0" w:color="auto"/>
              <w:bottom w:val="nil"/>
              <w:right w:val="single" w:sz="4" w:space="0" w:color="auto"/>
            </w:tcBorders>
          </w:tcPr>
          <w:p w14:paraId="40DFD024"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2</w:t>
            </w:r>
          </w:p>
        </w:tc>
        <w:tc>
          <w:tcPr>
            <w:tcW w:w="1842" w:type="dxa"/>
            <w:tcBorders>
              <w:top w:val="single" w:sz="4" w:space="0" w:color="auto"/>
              <w:left w:val="single" w:sz="4" w:space="0" w:color="auto"/>
              <w:bottom w:val="single" w:sz="4" w:space="0" w:color="auto"/>
              <w:right w:val="single" w:sz="4" w:space="0" w:color="auto"/>
            </w:tcBorders>
          </w:tcPr>
          <w:p w14:paraId="6540CD44"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14:paraId="020FA1E4"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2CC268CB"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14:paraId="393AF9BB" w14:textId="77777777" w:rsidR="00BC2AC9" w:rsidRPr="008913BB" w:rsidRDefault="00BC2AC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6=(4*5)</w:t>
            </w:r>
          </w:p>
        </w:tc>
      </w:tr>
      <w:tr w:rsidR="00BC2AC9" w:rsidRPr="00192102" w14:paraId="72E5FB15" w14:textId="77777777" w:rsidTr="004E2372">
        <w:trPr>
          <w:trHeight w:val="746"/>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4BB2D0EB" w14:textId="1B986BC0" w:rsidR="00BC2AC9" w:rsidRPr="006B20FB" w:rsidRDefault="00BC2AC9" w:rsidP="004E2372">
            <w:pPr>
              <w:spacing w:line="259" w:lineRule="auto"/>
              <w:rPr>
                <w:rFonts w:eastAsia="Calibri" w:cs="Calibri"/>
                <w:bCs w:val="0"/>
                <w:kern w:val="0"/>
                <w:sz w:val="18"/>
                <w:szCs w:val="18"/>
                <w:lang w:eastAsia="en-US"/>
              </w:rPr>
            </w:pPr>
            <w:r w:rsidRPr="006B20FB">
              <w:rPr>
                <w:rFonts w:eastAsia="Calibri" w:cs="Calibri"/>
                <w:bCs w:val="0"/>
                <w:kern w:val="0"/>
                <w:sz w:val="18"/>
                <w:szCs w:val="18"/>
                <w:lang w:eastAsia="en-US"/>
              </w:rPr>
              <w:t xml:space="preserve">Nawóz </w:t>
            </w:r>
            <w:r>
              <w:rPr>
                <w:rFonts w:eastAsia="Calibri" w:cs="Calibri"/>
                <w:bCs w:val="0"/>
                <w:kern w:val="0"/>
                <w:sz w:val="18"/>
                <w:szCs w:val="18"/>
                <w:lang w:eastAsia="en-US"/>
              </w:rPr>
              <w:t xml:space="preserve">fosforowy </w:t>
            </w:r>
            <w:r w:rsidRPr="00BC2AC9">
              <w:rPr>
                <w:rFonts w:eastAsia="Calibri" w:cs="Calibri"/>
                <w:bCs w:val="0"/>
                <w:kern w:val="0"/>
                <w:sz w:val="18"/>
                <w:szCs w:val="18"/>
                <w:lang w:eastAsia="en-US"/>
              </w:rPr>
              <w:t>– fosforan amonu</w:t>
            </w:r>
          </w:p>
        </w:tc>
        <w:tc>
          <w:tcPr>
            <w:tcW w:w="3119" w:type="dxa"/>
            <w:tcBorders>
              <w:top w:val="nil"/>
              <w:left w:val="single" w:sz="4" w:space="0" w:color="auto"/>
              <w:bottom w:val="single" w:sz="4" w:space="0" w:color="auto"/>
              <w:right w:val="single" w:sz="4" w:space="0" w:color="auto"/>
            </w:tcBorders>
            <w:hideMark/>
          </w:tcPr>
          <w:tbl>
            <w:tblPr>
              <w:tblpPr w:leftFromText="141" w:rightFromText="141" w:vertAnchor="text" w:tblpXSpec="center" w:tblpY="1"/>
              <w:tblOverlap w:val="never"/>
              <w:tblW w:w="9705" w:type="dxa"/>
              <w:tblLayout w:type="fixed"/>
              <w:tblCellMar>
                <w:left w:w="70" w:type="dxa"/>
                <w:right w:w="70" w:type="dxa"/>
              </w:tblCellMar>
              <w:tblLook w:val="04A0" w:firstRow="1" w:lastRow="0" w:firstColumn="1" w:lastColumn="0" w:noHBand="0" w:noVBand="1"/>
            </w:tblPr>
            <w:tblGrid>
              <w:gridCol w:w="9705"/>
            </w:tblGrid>
            <w:tr w:rsidR="00BC2AC9" w:rsidRPr="006B20FB" w14:paraId="41C6FDA0" w14:textId="77777777" w:rsidTr="004E2372">
              <w:trPr>
                <w:trHeight w:val="315"/>
              </w:trPr>
              <w:tc>
                <w:tcPr>
                  <w:tcW w:w="9705" w:type="dxa"/>
                  <w:tcBorders>
                    <w:top w:val="single" w:sz="4" w:space="0" w:color="auto"/>
                    <w:left w:val="nil"/>
                    <w:bottom w:val="single" w:sz="4" w:space="0" w:color="auto"/>
                    <w:right w:val="single" w:sz="4" w:space="0" w:color="auto"/>
                  </w:tcBorders>
                  <w:shd w:val="clear" w:color="auto" w:fill="auto"/>
                  <w:noWrap/>
                  <w:vAlign w:val="center"/>
                </w:tcPr>
                <w:p w14:paraId="2605A63B" w14:textId="48842951" w:rsidR="00BC2AC9" w:rsidRPr="006B20FB" w:rsidRDefault="00BC2AC9" w:rsidP="004E2372">
                  <w:pPr>
                    <w:rPr>
                      <w:rFonts w:cstheme="minorHAnsi"/>
                      <w:sz w:val="18"/>
                      <w:szCs w:val="18"/>
                    </w:rPr>
                  </w:pPr>
                  <w:r>
                    <w:rPr>
                      <w:rFonts w:cstheme="minorHAnsi"/>
                      <w:sz w:val="18"/>
                      <w:szCs w:val="18"/>
                    </w:rPr>
                    <w:t>N</w:t>
                  </w:r>
                  <w:r w:rsidRPr="006B20FB">
                    <w:rPr>
                      <w:rFonts w:cstheme="minorHAnsi"/>
                      <w:sz w:val="18"/>
                      <w:szCs w:val="18"/>
                    </w:rPr>
                    <w:t xml:space="preserve"> </w:t>
                  </w:r>
                  <w:r w:rsidRPr="00003AE8">
                    <w:rPr>
                      <w:rFonts w:eastAsia="Calibri" w:cs="Calibri"/>
                      <w:bCs w:val="0"/>
                      <w:kern w:val="0"/>
                      <w:sz w:val="18"/>
                      <w:szCs w:val="18"/>
                      <w:lang w:eastAsia="en-US"/>
                    </w:rPr>
                    <w:t xml:space="preserve">(azot całkowity) </w:t>
                  </w:r>
                  <w:r w:rsidRPr="006B20FB">
                    <w:rPr>
                      <w:rFonts w:cstheme="minorHAnsi"/>
                      <w:sz w:val="18"/>
                      <w:szCs w:val="18"/>
                    </w:rPr>
                    <w:t xml:space="preserve">– minimum </w:t>
                  </w:r>
                  <w:r>
                    <w:rPr>
                      <w:rFonts w:cstheme="minorHAnsi"/>
                      <w:sz w:val="18"/>
                      <w:szCs w:val="18"/>
                    </w:rPr>
                    <w:t>18</w:t>
                  </w:r>
                  <w:r w:rsidRPr="006B20FB">
                    <w:rPr>
                      <w:rFonts w:cstheme="minorHAnsi"/>
                      <w:sz w:val="18"/>
                      <w:szCs w:val="18"/>
                    </w:rPr>
                    <w:t xml:space="preserve">% </w:t>
                  </w:r>
                </w:p>
              </w:tc>
            </w:tr>
            <w:tr w:rsidR="00BC2AC9" w:rsidRPr="006B20FB" w14:paraId="3EB68F3E" w14:textId="77777777" w:rsidTr="00DB6C30">
              <w:trPr>
                <w:trHeight w:val="589"/>
              </w:trPr>
              <w:tc>
                <w:tcPr>
                  <w:tcW w:w="9705" w:type="dxa"/>
                  <w:tcBorders>
                    <w:top w:val="single" w:sz="4" w:space="0" w:color="auto"/>
                    <w:left w:val="nil"/>
                    <w:right w:val="single" w:sz="4" w:space="0" w:color="auto"/>
                  </w:tcBorders>
                  <w:shd w:val="clear" w:color="auto" w:fill="auto"/>
                  <w:noWrap/>
                  <w:vAlign w:val="center"/>
                </w:tcPr>
                <w:p w14:paraId="09FCB4F3" w14:textId="673102A1" w:rsidR="00BC2AC9" w:rsidRPr="005B5D2F" w:rsidRDefault="00BC2AC9" w:rsidP="004E2372">
                  <w:pPr>
                    <w:rPr>
                      <w:rFonts w:cstheme="minorHAnsi"/>
                      <w:sz w:val="18"/>
                      <w:szCs w:val="18"/>
                    </w:rPr>
                  </w:pPr>
                  <w:r w:rsidRPr="00BC2AC9">
                    <w:rPr>
                      <w:rFonts w:cstheme="minorHAnsi"/>
                      <w:sz w:val="18"/>
                      <w:szCs w:val="18"/>
                    </w:rPr>
                    <w:t>P</w:t>
                  </w:r>
                  <w:r w:rsidRPr="00BC2AC9">
                    <w:rPr>
                      <w:rFonts w:cstheme="minorHAnsi"/>
                      <w:sz w:val="18"/>
                      <w:szCs w:val="18"/>
                      <w:vertAlign w:val="subscript"/>
                    </w:rPr>
                    <w:t>2</w:t>
                  </w:r>
                  <w:r w:rsidRPr="00BC2AC9">
                    <w:rPr>
                      <w:rFonts w:cstheme="minorHAnsi"/>
                      <w:sz w:val="18"/>
                      <w:szCs w:val="18"/>
                    </w:rPr>
                    <w:t>O</w:t>
                  </w:r>
                  <w:r w:rsidRPr="00BC2AC9">
                    <w:rPr>
                      <w:rFonts w:cstheme="minorHAnsi"/>
                      <w:sz w:val="18"/>
                      <w:szCs w:val="18"/>
                      <w:vertAlign w:val="subscript"/>
                    </w:rPr>
                    <w:t>5</w:t>
                  </w:r>
                  <w:r w:rsidRPr="00BC2AC9">
                    <w:rPr>
                      <w:rFonts w:cstheme="minorHAnsi"/>
                      <w:sz w:val="18"/>
                      <w:szCs w:val="18"/>
                    </w:rPr>
                    <w:t xml:space="preserve"> (</w:t>
                  </w:r>
                  <w:r w:rsidR="0062204D" w:rsidRPr="0062204D">
                    <w:rPr>
                      <w:rFonts w:cstheme="minorHAnsi"/>
                      <w:sz w:val="18"/>
                      <w:szCs w:val="18"/>
                    </w:rPr>
                    <w:t>tlenek</w:t>
                  </w:r>
                  <w:r w:rsidR="0062204D" w:rsidRPr="0062204D">
                    <w:rPr>
                      <w:rFonts w:eastAsia="Calibri" w:cstheme="minorHAnsi"/>
                      <w:sz w:val="18"/>
                      <w:szCs w:val="18"/>
                    </w:rPr>
                    <w:t xml:space="preserve"> </w:t>
                  </w:r>
                  <w:r w:rsidRPr="00BC2AC9">
                    <w:rPr>
                      <w:rFonts w:eastAsia="Calibri" w:cs="Calibri"/>
                      <w:bCs w:val="0"/>
                      <w:kern w:val="0"/>
                      <w:sz w:val="18"/>
                      <w:szCs w:val="18"/>
                      <w:lang w:eastAsia="en-US"/>
                    </w:rPr>
                    <w:t>fosfor</w:t>
                  </w:r>
                  <w:r w:rsidR="0062204D">
                    <w:rPr>
                      <w:rFonts w:eastAsia="Calibri" w:cs="Calibri"/>
                      <w:bCs w:val="0"/>
                      <w:kern w:val="0"/>
                      <w:sz w:val="18"/>
                      <w:szCs w:val="18"/>
                      <w:lang w:eastAsia="en-US"/>
                    </w:rPr>
                    <w:t>u</w:t>
                  </w:r>
                  <w:r w:rsidRPr="00BC2AC9">
                    <w:rPr>
                      <w:rFonts w:cstheme="minorHAnsi"/>
                      <w:sz w:val="18"/>
                      <w:szCs w:val="18"/>
                    </w:rPr>
                    <w:t>)</w:t>
                  </w:r>
                  <w:r>
                    <w:rPr>
                      <w:rFonts w:cstheme="minorHAnsi"/>
                      <w:sz w:val="18"/>
                      <w:szCs w:val="18"/>
                    </w:rPr>
                    <w:t xml:space="preserve"> – minimum 46%</w:t>
                  </w:r>
                </w:p>
              </w:tc>
            </w:tr>
          </w:tbl>
          <w:p w14:paraId="74D7F0F1" w14:textId="77777777" w:rsidR="00BC2AC9" w:rsidRPr="006B20FB" w:rsidRDefault="00BC2AC9" w:rsidP="004E2372">
            <w:pPr>
              <w:spacing w:line="259" w:lineRule="auto"/>
              <w:rPr>
                <w:rFonts w:eastAsia="Calibri" w:cs="Calibri"/>
                <w:bCs w:val="0"/>
                <w:kern w:val="0"/>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B4332A2" w14:textId="77777777" w:rsidR="00BC2AC9" w:rsidRPr="006B20FB" w:rsidRDefault="00BC2AC9" w:rsidP="004E2372">
            <w:pPr>
              <w:spacing w:before="240" w:after="160" w:line="259" w:lineRule="auto"/>
              <w:jc w:val="center"/>
              <w:rPr>
                <w:rFonts w:eastAsia="Calibri" w:cs="Calibri"/>
                <w:bCs w:val="0"/>
                <w:kern w:val="0"/>
                <w:sz w:val="18"/>
                <w:szCs w:val="18"/>
                <w:lang w:eastAsia="en-US"/>
              </w:rPr>
            </w:pPr>
            <w:r>
              <w:rPr>
                <w:rFonts w:eastAsia="Calibri" w:cs="Calibri"/>
                <w:bCs w:val="0"/>
                <w:kern w:val="0"/>
                <w:sz w:val="18"/>
                <w:szCs w:val="18"/>
                <w:lang w:eastAsia="en-US"/>
              </w:rPr>
              <w:t>…...</w:t>
            </w:r>
            <w:r w:rsidRPr="006B20FB">
              <w:rPr>
                <w:rFonts w:eastAsia="Calibri" w:cs="Calibri"/>
                <w:bCs w:val="0"/>
                <w:kern w:val="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14:paraId="7BFA25AC" w14:textId="77777777" w:rsidR="00BC2AC9" w:rsidRDefault="00BC2AC9" w:rsidP="004E2372">
            <w:pPr>
              <w:spacing w:line="259" w:lineRule="auto"/>
              <w:jc w:val="center"/>
              <w:rPr>
                <w:rFonts w:eastAsia="Calibri" w:cs="Calibri"/>
                <w:b/>
                <w:kern w:val="0"/>
                <w:sz w:val="18"/>
                <w:szCs w:val="18"/>
                <w:lang w:eastAsia="en-US"/>
              </w:rPr>
            </w:pPr>
          </w:p>
          <w:p w14:paraId="468439DC" w14:textId="05437707" w:rsidR="00BC2AC9" w:rsidRPr="006B20FB" w:rsidRDefault="00BC2AC9" w:rsidP="004E2372">
            <w:pPr>
              <w:spacing w:line="259" w:lineRule="auto"/>
              <w:jc w:val="center"/>
              <w:rPr>
                <w:rFonts w:eastAsia="Calibri" w:cs="Calibri"/>
                <w:b/>
                <w:kern w:val="0"/>
                <w:sz w:val="18"/>
                <w:szCs w:val="18"/>
                <w:lang w:eastAsia="en-US"/>
              </w:rPr>
            </w:pPr>
            <w:r>
              <w:rPr>
                <w:rFonts w:eastAsia="Calibri" w:cs="Calibri"/>
                <w:b/>
                <w:kern w:val="0"/>
                <w:sz w:val="18"/>
                <w:szCs w:val="18"/>
                <w:lang w:eastAsia="en-US"/>
              </w:rPr>
              <w:t>41</w:t>
            </w:r>
          </w:p>
        </w:tc>
        <w:tc>
          <w:tcPr>
            <w:tcW w:w="1843" w:type="dxa"/>
            <w:tcBorders>
              <w:top w:val="single" w:sz="4" w:space="0" w:color="auto"/>
              <w:left w:val="single" w:sz="4" w:space="0" w:color="auto"/>
              <w:bottom w:val="single" w:sz="4" w:space="0" w:color="auto"/>
              <w:right w:val="single" w:sz="4" w:space="0" w:color="auto"/>
            </w:tcBorders>
          </w:tcPr>
          <w:p w14:paraId="59AC88DC" w14:textId="77777777" w:rsidR="00BC2AC9" w:rsidRPr="006B20FB" w:rsidRDefault="00BC2AC9" w:rsidP="004E2372">
            <w:pPr>
              <w:spacing w:before="240"/>
              <w:jc w:val="center"/>
              <w:rPr>
                <w:rFonts w:eastAsia="Calibri" w:cs="Calibri"/>
                <w:sz w:val="18"/>
                <w:szCs w:val="18"/>
                <w:lang w:eastAsia="en-US"/>
              </w:rPr>
            </w:pPr>
            <w:r w:rsidRPr="006B20FB">
              <w:rPr>
                <w:rFonts w:eastAsia="Calibri" w:cs="Calibri"/>
                <w:sz w:val="18"/>
                <w:szCs w:val="18"/>
                <w:lang w:eastAsia="en-US"/>
              </w:rPr>
              <w:t>……………zł…..…groszy</w:t>
            </w:r>
          </w:p>
        </w:tc>
        <w:tc>
          <w:tcPr>
            <w:tcW w:w="1843" w:type="dxa"/>
            <w:tcBorders>
              <w:top w:val="single" w:sz="4" w:space="0" w:color="auto"/>
              <w:left w:val="single" w:sz="4" w:space="0" w:color="auto"/>
              <w:bottom w:val="single" w:sz="4" w:space="0" w:color="auto"/>
              <w:right w:val="single" w:sz="4" w:space="0" w:color="auto"/>
            </w:tcBorders>
          </w:tcPr>
          <w:p w14:paraId="4B0B34E4" w14:textId="77777777" w:rsidR="00BC2AC9" w:rsidRDefault="00BC2AC9" w:rsidP="004E2372">
            <w:pPr>
              <w:spacing w:line="259" w:lineRule="auto"/>
              <w:jc w:val="center"/>
              <w:rPr>
                <w:rFonts w:eastAsia="Calibri" w:cs="Calibri"/>
                <w:bCs w:val="0"/>
                <w:kern w:val="0"/>
                <w:sz w:val="18"/>
                <w:szCs w:val="18"/>
                <w:lang w:eastAsia="en-US"/>
              </w:rPr>
            </w:pPr>
          </w:p>
          <w:p w14:paraId="07F8E7EC" w14:textId="77777777" w:rsidR="00BC2AC9" w:rsidRPr="006B20FB" w:rsidRDefault="00BC2AC9" w:rsidP="004E2372">
            <w:pPr>
              <w:spacing w:line="259" w:lineRule="auto"/>
              <w:jc w:val="center"/>
              <w:rPr>
                <w:rFonts w:eastAsia="Calibri" w:cs="Calibri"/>
                <w:bCs w:val="0"/>
                <w:color w:val="00B050"/>
                <w:kern w:val="0"/>
                <w:sz w:val="18"/>
                <w:szCs w:val="18"/>
                <w:lang w:eastAsia="en-US"/>
              </w:rPr>
            </w:pPr>
            <w:r w:rsidRPr="006B20FB">
              <w:rPr>
                <w:rFonts w:eastAsia="Calibri" w:cs="Calibri"/>
                <w:bCs w:val="0"/>
                <w:kern w:val="0"/>
                <w:sz w:val="18"/>
                <w:szCs w:val="18"/>
                <w:lang w:eastAsia="en-US"/>
              </w:rPr>
              <w:t>……………...zł……groszy</w:t>
            </w:r>
          </w:p>
        </w:tc>
      </w:tr>
    </w:tbl>
    <w:p w14:paraId="0A0862FC" w14:textId="77777777" w:rsidR="002F2589" w:rsidRDefault="002F2589" w:rsidP="002F2589">
      <w:pPr>
        <w:spacing w:before="240" w:after="240" w:line="300" w:lineRule="auto"/>
        <w:jc w:val="both"/>
        <w:rPr>
          <w:rFonts w:asciiTheme="majorHAnsi" w:eastAsia="Calibri" w:hAnsiTheme="majorHAnsi" w:cstheme="majorHAnsi"/>
          <w:i/>
          <w:sz w:val="18"/>
          <w:szCs w:val="18"/>
        </w:rPr>
      </w:pPr>
      <w:bookmarkStart w:id="100" w:name="_Hlk178335420"/>
      <w:r w:rsidRPr="00552324">
        <w:rPr>
          <w:rFonts w:asciiTheme="majorHAnsi" w:hAnsiTheme="majorHAnsi" w:cstheme="majorHAnsi"/>
          <w:b/>
          <w:sz w:val="22"/>
          <w:szCs w:val="18"/>
          <w:u w:val="single"/>
        </w:rPr>
        <w:t>Termin płatności:</w:t>
      </w:r>
      <w:r w:rsidRPr="00552324">
        <w:rPr>
          <w:rFonts w:asciiTheme="majorHAnsi" w:hAnsiTheme="majorHAnsi" w:cstheme="majorHAnsi"/>
          <w:b/>
          <w:sz w:val="22"/>
          <w:szCs w:val="18"/>
        </w:rPr>
        <w:t xml:space="preserve"> </w:t>
      </w:r>
      <w:r w:rsidRPr="00552324">
        <w:rPr>
          <w:rFonts w:asciiTheme="majorHAnsi" w:hAnsiTheme="majorHAnsi" w:cstheme="majorHAnsi"/>
          <w:sz w:val="22"/>
          <w:szCs w:val="18"/>
        </w:rPr>
        <w:t xml:space="preserve">…... dni </w:t>
      </w:r>
      <w:r w:rsidRPr="00552324">
        <w:rPr>
          <w:rFonts w:asciiTheme="majorHAnsi" w:eastAsia="Calibri" w:hAnsiTheme="majorHAnsi" w:cstheme="majorHAnsi"/>
          <w:sz w:val="18"/>
          <w:szCs w:val="18"/>
        </w:rPr>
        <w:t>(</w:t>
      </w:r>
      <w:r w:rsidRPr="00552324">
        <w:rPr>
          <w:rFonts w:asciiTheme="majorHAnsi" w:eastAsia="Calibri" w:hAnsiTheme="majorHAnsi" w:cstheme="majorHAnsi"/>
          <w:i/>
          <w:sz w:val="18"/>
          <w:szCs w:val="18"/>
        </w:rPr>
        <w:t>co najmniej 21 dni maksymalnie 30 dni, określone w pełnych dniach)</w:t>
      </w:r>
    </w:p>
    <w:p w14:paraId="7ECA1E35" w14:textId="77777777" w:rsidR="002F2589" w:rsidRPr="006B3B6C" w:rsidRDefault="002F2589" w:rsidP="002F2589">
      <w:pPr>
        <w:spacing w:line="300" w:lineRule="auto"/>
        <w:jc w:val="both"/>
        <w:rPr>
          <w:rFonts w:asciiTheme="majorHAnsi" w:hAnsiTheme="majorHAnsi" w:cstheme="majorHAnsi"/>
          <w:b/>
          <w:sz w:val="22"/>
          <w:szCs w:val="18"/>
          <w:u w:val="single"/>
        </w:rPr>
      </w:pPr>
      <w:r w:rsidRPr="00552324">
        <w:rPr>
          <w:rFonts w:asciiTheme="majorHAnsi" w:hAnsiTheme="majorHAnsi" w:cstheme="majorHAnsi"/>
          <w:b/>
          <w:i/>
          <w:iCs/>
          <w:sz w:val="22"/>
          <w:szCs w:val="18"/>
          <w:u w:val="single"/>
        </w:rPr>
        <w:t>Uwaga!</w:t>
      </w:r>
      <w:r w:rsidRPr="006B3B6C">
        <w:rPr>
          <w:rFonts w:asciiTheme="majorHAnsi" w:hAnsiTheme="majorHAnsi" w:cstheme="majorHAnsi"/>
          <w:b/>
          <w:i/>
          <w:iCs/>
          <w:sz w:val="22"/>
          <w:szCs w:val="18"/>
        </w:rPr>
        <w:t xml:space="preserve"> </w:t>
      </w:r>
      <w:r w:rsidRPr="006B3B6C">
        <w:rPr>
          <w:rFonts w:asciiTheme="majorHAnsi" w:hAnsiTheme="majorHAnsi" w:cstheme="majorHAnsi"/>
          <w:bCs w:val="0"/>
          <w:i/>
          <w:iCs/>
          <w:sz w:val="22"/>
          <w:szCs w:val="18"/>
        </w:rPr>
        <w:t>Podana powyżej cena łączna jest jedynie szacunkiem niezbędnym do wyboru najkorzystniejszej oferty. Wiążące zarówno dla Wykonawcy jak i Zamawiającego będą jedynie ceny jednostkowe brutto wskazane w Szczegółowym Formularzu Cenowym.</w:t>
      </w:r>
      <w:r w:rsidRPr="006B3B6C">
        <w:rPr>
          <w:rFonts w:asciiTheme="majorHAnsi" w:hAnsiTheme="majorHAnsi" w:cstheme="majorHAnsi"/>
          <w:b/>
          <w:i/>
          <w:iCs/>
          <w:sz w:val="22"/>
          <w:szCs w:val="18"/>
        </w:rPr>
        <w:t xml:space="preserve"> </w:t>
      </w:r>
    </w:p>
    <w:bookmarkEnd w:id="100"/>
    <w:p w14:paraId="41739AB8" w14:textId="77777777" w:rsidR="00BC2AC9" w:rsidRDefault="00BC2AC9" w:rsidP="00132573">
      <w:pPr>
        <w:spacing w:line="300" w:lineRule="auto"/>
        <w:jc w:val="both"/>
        <w:rPr>
          <w:rFonts w:asciiTheme="majorHAnsi" w:hAnsiTheme="majorHAnsi" w:cstheme="majorHAnsi"/>
          <w:sz w:val="22"/>
          <w:szCs w:val="18"/>
        </w:rPr>
      </w:pPr>
    </w:p>
    <w:p w14:paraId="65455DBF" w14:textId="77777777" w:rsidR="002F2589" w:rsidRDefault="002F2589" w:rsidP="00132573">
      <w:pPr>
        <w:spacing w:line="300" w:lineRule="auto"/>
        <w:jc w:val="both"/>
        <w:rPr>
          <w:rFonts w:asciiTheme="majorHAnsi" w:hAnsiTheme="majorHAnsi" w:cstheme="majorHAnsi"/>
          <w:sz w:val="22"/>
          <w:szCs w:val="18"/>
        </w:rPr>
      </w:pPr>
    </w:p>
    <w:p w14:paraId="407A375E" w14:textId="77777777" w:rsidR="002F2589" w:rsidRDefault="002F2589" w:rsidP="00132573">
      <w:pPr>
        <w:spacing w:line="300" w:lineRule="auto"/>
        <w:jc w:val="both"/>
        <w:rPr>
          <w:rFonts w:asciiTheme="majorHAnsi" w:hAnsiTheme="majorHAnsi" w:cstheme="majorHAnsi"/>
          <w:sz w:val="22"/>
          <w:szCs w:val="18"/>
        </w:rPr>
      </w:pPr>
    </w:p>
    <w:p w14:paraId="56B26155" w14:textId="77777777" w:rsidR="002F2589" w:rsidRDefault="002F2589" w:rsidP="00132573">
      <w:pPr>
        <w:spacing w:line="300" w:lineRule="auto"/>
        <w:jc w:val="both"/>
        <w:rPr>
          <w:rFonts w:asciiTheme="majorHAnsi" w:hAnsiTheme="majorHAnsi" w:cstheme="majorHAnsi"/>
          <w:sz w:val="22"/>
          <w:szCs w:val="18"/>
        </w:rPr>
      </w:pPr>
    </w:p>
    <w:p w14:paraId="62FB64A9" w14:textId="77777777" w:rsidR="002F2589" w:rsidRDefault="002F2589" w:rsidP="00132573">
      <w:pPr>
        <w:spacing w:line="300" w:lineRule="auto"/>
        <w:jc w:val="both"/>
        <w:rPr>
          <w:rFonts w:asciiTheme="majorHAnsi" w:hAnsiTheme="majorHAnsi" w:cstheme="majorHAnsi"/>
          <w:sz w:val="22"/>
          <w:szCs w:val="18"/>
        </w:rPr>
      </w:pPr>
    </w:p>
    <w:p w14:paraId="1089B8F2" w14:textId="77777777" w:rsidR="002F2589" w:rsidRDefault="002F2589" w:rsidP="00132573">
      <w:pPr>
        <w:spacing w:line="300" w:lineRule="auto"/>
        <w:jc w:val="both"/>
        <w:rPr>
          <w:rFonts w:asciiTheme="majorHAnsi" w:hAnsiTheme="majorHAnsi" w:cstheme="majorHAnsi"/>
          <w:sz w:val="22"/>
          <w:szCs w:val="18"/>
        </w:rPr>
      </w:pPr>
    </w:p>
    <w:p w14:paraId="72E40EDB" w14:textId="2C8FF17A" w:rsidR="002F2589" w:rsidRPr="003E5BA4" w:rsidRDefault="002F2589" w:rsidP="002F2589">
      <w:pPr>
        <w:shd w:val="clear" w:color="auto" w:fill="D9D9D9" w:themeFill="background1" w:themeFillShade="D9"/>
        <w:spacing w:line="300" w:lineRule="auto"/>
        <w:jc w:val="both"/>
        <w:rPr>
          <w:rFonts w:asciiTheme="majorHAnsi" w:hAnsiTheme="majorHAnsi" w:cstheme="majorHAnsi"/>
          <w:b/>
          <w:sz w:val="22"/>
          <w:szCs w:val="18"/>
        </w:rPr>
      </w:pPr>
      <w:r w:rsidRPr="003E5BA4">
        <w:rPr>
          <w:rFonts w:asciiTheme="majorHAnsi" w:hAnsiTheme="majorHAnsi" w:cstheme="majorHAnsi"/>
          <w:b/>
          <w:sz w:val="22"/>
          <w:szCs w:val="18"/>
          <w:u w:val="single"/>
        </w:rPr>
        <w:lastRenderedPageBreak/>
        <w:t xml:space="preserve">Część nr </w:t>
      </w:r>
      <w:r>
        <w:rPr>
          <w:rFonts w:asciiTheme="majorHAnsi" w:hAnsiTheme="majorHAnsi" w:cstheme="majorHAnsi"/>
          <w:b/>
          <w:sz w:val="22"/>
          <w:szCs w:val="18"/>
          <w:u w:val="single"/>
        </w:rPr>
        <w:t>6</w:t>
      </w:r>
      <w:r w:rsidRPr="003E5BA4">
        <w:rPr>
          <w:rFonts w:asciiTheme="majorHAnsi" w:hAnsiTheme="majorHAnsi" w:cstheme="majorHAnsi"/>
          <w:b/>
          <w:sz w:val="22"/>
          <w:szCs w:val="18"/>
        </w:rPr>
        <w:t xml:space="preserve">: </w:t>
      </w:r>
      <w:r w:rsidRPr="002F2589">
        <w:rPr>
          <w:rFonts w:asciiTheme="majorHAnsi" w:hAnsiTheme="majorHAnsi" w:cstheme="majorHAnsi"/>
          <w:b/>
          <w:sz w:val="22"/>
          <w:szCs w:val="18"/>
        </w:rPr>
        <w:t>Dostawa nawozu wieloskładnikowego - 72 tony</w:t>
      </w:r>
    </w:p>
    <w:p w14:paraId="321AEDD5" w14:textId="77777777" w:rsidR="002F2589" w:rsidRPr="000A3853" w:rsidRDefault="002F2589" w:rsidP="002F2589">
      <w:pPr>
        <w:spacing w:line="300" w:lineRule="auto"/>
        <w:jc w:val="both"/>
        <w:rPr>
          <w:rFonts w:cs="Calibri"/>
          <w:bCs w:val="0"/>
          <w:kern w:val="0"/>
          <w:sz w:val="18"/>
          <w:szCs w:val="18"/>
        </w:rPr>
      </w:pPr>
      <w:r w:rsidRPr="000A3853">
        <w:rPr>
          <w:rFonts w:cs="Calibri"/>
          <w:bCs w:val="0"/>
          <w:kern w:val="0"/>
          <w:sz w:val="18"/>
          <w:szCs w:val="18"/>
        </w:rPr>
        <w:t>zgodnie z poniższym szczegółowym formularzem cenowym:</w:t>
      </w:r>
    </w:p>
    <w:tbl>
      <w:tblPr>
        <w:tblStyle w:val="Tabela-Siatka"/>
        <w:tblW w:w="10916" w:type="dxa"/>
        <w:tblInd w:w="-856" w:type="dxa"/>
        <w:tblLayout w:type="fixed"/>
        <w:tblLook w:val="04A0" w:firstRow="1" w:lastRow="0" w:firstColumn="1" w:lastColumn="0" w:noHBand="0" w:noVBand="1"/>
      </w:tblPr>
      <w:tblGrid>
        <w:gridCol w:w="1560"/>
        <w:gridCol w:w="3119"/>
        <w:gridCol w:w="1842"/>
        <w:gridCol w:w="709"/>
        <w:gridCol w:w="1843"/>
        <w:gridCol w:w="1843"/>
      </w:tblGrid>
      <w:tr w:rsidR="002F2589" w:rsidRPr="00192102" w14:paraId="2A5E00B3" w14:textId="77777777" w:rsidTr="004E2372">
        <w:trPr>
          <w:trHeight w:val="569"/>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0DE5C99" w14:textId="77777777" w:rsidR="002F2589" w:rsidRPr="00192102" w:rsidRDefault="002F258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Rodzaj nawozu</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D933358" w14:textId="77777777" w:rsidR="002F2589" w:rsidRPr="00192102" w:rsidRDefault="002F258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Skład chemiczny</w:t>
            </w:r>
          </w:p>
        </w:tc>
        <w:tc>
          <w:tcPr>
            <w:tcW w:w="1842" w:type="dxa"/>
            <w:tcBorders>
              <w:top w:val="single" w:sz="4" w:space="0" w:color="auto"/>
              <w:left w:val="single" w:sz="4" w:space="0" w:color="auto"/>
              <w:bottom w:val="single" w:sz="4" w:space="0" w:color="auto"/>
              <w:right w:val="single" w:sz="4" w:space="0" w:color="auto"/>
            </w:tcBorders>
            <w:vAlign w:val="center"/>
          </w:tcPr>
          <w:p w14:paraId="2325A80A" w14:textId="77777777" w:rsidR="002F2589" w:rsidRPr="00192102" w:rsidRDefault="002F2589" w:rsidP="004E2372">
            <w:pPr>
              <w:spacing w:line="259" w:lineRule="auto"/>
              <w:jc w:val="center"/>
              <w:rPr>
                <w:rFonts w:eastAsia="Calibri" w:cs="Calibri"/>
                <w:b/>
                <w:kern w:val="0"/>
                <w:sz w:val="20"/>
                <w:lang w:eastAsia="en-US"/>
              </w:rPr>
            </w:pPr>
            <w:r w:rsidRPr="00192102">
              <w:rPr>
                <w:rFonts w:eastAsia="Calibri" w:cs="Calibri"/>
                <w:b/>
                <w:iCs/>
                <w:kern w:val="0"/>
                <w:sz w:val="20"/>
                <w:lang w:eastAsia="en-US"/>
              </w:rPr>
              <w:t>Nazwa handlowa</w:t>
            </w:r>
            <w:r>
              <w:rPr>
                <w:rFonts w:eastAsia="Calibri" w:cs="Calibri"/>
                <w:b/>
                <w:iCs/>
                <w:kern w:val="0"/>
                <w:sz w:val="20"/>
                <w:lang w:eastAsia="en-US"/>
              </w:rPr>
              <w:t xml:space="preserve"> </w:t>
            </w:r>
            <w:r w:rsidRPr="004B16D2">
              <w:rPr>
                <w:rFonts w:eastAsia="Calibri" w:cs="Calibri"/>
                <w:b/>
                <w:iCs/>
                <w:kern w:val="0"/>
                <w:sz w:val="20"/>
                <w:u w:val="single"/>
                <w:lang w:eastAsia="en-US"/>
              </w:rPr>
              <w:t>oraz</w:t>
            </w:r>
            <w:r>
              <w:rPr>
                <w:rFonts w:eastAsia="Calibri" w:cs="Calibri"/>
                <w:b/>
                <w:iCs/>
                <w:kern w:val="0"/>
                <w:sz w:val="20"/>
                <w:lang w:eastAsia="en-US"/>
              </w:rPr>
              <w:t xml:space="preserve"> skład chemiczny wskazanego nawozu</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AC3EC7" w14:textId="77777777" w:rsidR="002F2589" w:rsidRPr="00192102" w:rsidRDefault="002F2589" w:rsidP="004E2372">
            <w:pPr>
              <w:spacing w:line="259" w:lineRule="auto"/>
              <w:jc w:val="center"/>
              <w:rPr>
                <w:rFonts w:eastAsia="Calibri" w:cs="Calibri"/>
                <w:b/>
                <w:kern w:val="0"/>
                <w:sz w:val="20"/>
                <w:lang w:eastAsia="en-US"/>
              </w:rPr>
            </w:pPr>
            <w:r w:rsidRPr="00192102">
              <w:rPr>
                <w:rFonts w:eastAsia="Calibri" w:cs="Calibri"/>
                <w:b/>
                <w:kern w:val="0"/>
                <w:sz w:val="20"/>
                <w:lang w:eastAsia="en-US"/>
              </w:rPr>
              <w:t>Ilość</w:t>
            </w:r>
            <w:r>
              <w:rPr>
                <w:rFonts w:eastAsia="Calibri" w:cs="Calibri"/>
                <w:b/>
                <w:kern w:val="0"/>
                <w:sz w:val="20"/>
                <w:lang w:eastAsia="en-US"/>
              </w:rPr>
              <w:t xml:space="preserve"> ton</w:t>
            </w:r>
          </w:p>
        </w:tc>
        <w:tc>
          <w:tcPr>
            <w:tcW w:w="1843" w:type="dxa"/>
            <w:tcBorders>
              <w:top w:val="single" w:sz="4" w:space="0" w:color="auto"/>
              <w:left w:val="single" w:sz="4" w:space="0" w:color="auto"/>
              <w:bottom w:val="single" w:sz="4" w:space="0" w:color="auto"/>
              <w:right w:val="single" w:sz="4" w:space="0" w:color="auto"/>
            </w:tcBorders>
            <w:vAlign w:val="center"/>
          </w:tcPr>
          <w:p w14:paraId="48F14C82" w14:textId="77777777" w:rsidR="002F2589" w:rsidRPr="00B04945" w:rsidRDefault="002F2589" w:rsidP="004E2372">
            <w:pPr>
              <w:jc w:val="center"/>
              <w:rPr>
                <w:rFonts w:cstheme="minorHAnsi"/>
                <w:b/>
                <w:bCs w:val="0"/>
                <w:color w:val="000000"/>
                <w:sz w:val="20"/>
              </w:rPr>
            </w:pPr>
            <w:r w:rsidRPr="00B04945">
              <w:rPr>
                <w:rFonts w:cstheme="minorHAnsi"/>
                <w:b/>
                <w:color w:val="000000"/>
                <w:sz w:val="20"/>
              </w:rPr>
              <w:t>Cena brutto za tonę</w:t>
            </w:r>
          </w:p>
          <w:p w14:paraId="6C10E693" w14:textId="77777777" w:rsidR="002F2589" w:rsidRPr="00192102" w:rsidRDefault="002F2589" w:rsidP="004E2372">
            <w:pPr>
              <w:spacing w:line="259" w:lineRule="auto"/>
              <w:jc w:val="center"/>
              <w:rPr>
                <w:rFonts w:eastAsia="Calibri" w:cs="Calibri"/>
                <w:b/>
                <w:kern w:val="0"/>
                <w:sz w:val="20"/>
                <w:lang w:eastAsia="en-US"/>
              </w:rPr>
            </w:pPr>
            <w:r w:rsidRPr="007C2E59">
              <w:rPr>
                <w:rFonts w:eastAsia="Calibri" w:cstheme="minorHAnsi"/>
                <w:i/>
                <w:sz w:val="16"/>
                <w:szCs w:val="16"/>
              </w:rPr>
              <w:t>(z dokładnością do dwóch miejsc po przecinku)</w:t>
            </w:r>
          </w:p>
        </w:tc>
        <w:tc>
          <w:tcPr>
            <w:tcW w:w="1843" w:type="dxa"/>
            <w:tcBorders>
              <w:top w:val="single" w:sz="4" w:space="0" w:color="auto"/>
              <w:left w:val="single" w:sz="4" w:space="0" w:color="auto"/>
              <w:bottom w:val="single" w:sz="4" w:space="0" w:color="auto"/>
              <w:right w:val="single" w:sz="4" w:space="0" w:color="auto"/>
            </w:tcBorders>
            <w:vAlign w:val="center"/>
          </w:tcPr>
          <w:p w14:paraId="5F6A7CF4" w14:textId="3632D918" w:rsidR="002F2589" w:rsidRPr="00B04945" w:rsidRDefault="002F2589" w:rsidP="004E2372">
            <w:pPr>
              <w:jc w:val="center"/>
              <w:rPr>
                <w:rFonts w:cstheme="minorHAnsi"/>
                <w:b/>
                <w:bCs w:val="0"/>
                <w:color w:val="000000"/>
                <w:sz w:val="20"/>
              </w:rPr>
            </w:pPr>
            <w:r w:rsidRPr="00B04945">
              <w:rPr>
                <w:rFonts w:cstheme="minorHAnsi"/>
                <w:b/>
                <w:color w:val="000000"/>
                <w:sz w:val="20"/>
              </w:rPr>
              <w:t>Wartość brutto</w:t>
            </w:r>
            <w:r w:rsidRPr="00B04945">
              <w:rPr>
                <w:rFonts w:cstheme="minorHAnsi"/>
                <w:b/>
                <w:color w:val="000000"/>
                <w:sz w:val="20"/>
              </w:rPr>
              <w:br/>
              <w:t>(</w:t>
            </w:r>
            <w:r>
              <w:rPr>
                <w:rFonts w:cstheme="minorHAnsi"/>
                <w:b/>
                <w:color w:val="000000"/>
                <w:sz w:val="20"/>
              </w:rPr>
              <w:t>72</w:t>
            </w:r>
            <w:r w:rsidRPr="00B04945">
              <w:rPr>
                <w:rFonts w:cstheme="minorHAnsi"/>
                <w:b/>
                <w:color w:val="000000"/>
                <w:sz w:val="20"/>
              </w:rPr>
              <w:t xml:space="preserve"> ton</w:t>
            </w:r>
            <w:r>
              <w:rPr>
                <w:rFonts w:cstheme="minorHAnsi"/>
                <w:b/>
                <w:color w:val="000000"/>
                <w:sz w:val="20"/>
              </w:rPr>
              <w:t>y</w:t>
            </w:r>
            <w:r w:rsidRPr="00B04945">
              <w:rPr>
                <w:rFonts w:cstheme="minorHAnsi"/>
                <w:b/>
                <w:color w:val="000000"/>
                <w:sz w:val="20"/>
              </w:rPr>
              <w:t>)</w:t>
            </w:r>
          </w:p>
          <w:p w14:paraId="134877AE" w14:textId="77777777" w:rsidR="002F2589" w:rsidRPr="007C2E59" w:rsidRDefault="002F2589" w:rsidP="004E2372">
            <w:pPr>
              <w:spacing w:line="312" w:lineRule="auto"/>
              <w:jc w:val="center"/>
              <w:rPr>
                <w:rFonts w:cstheme="minorHAnsi"/>
                <w:color w:val="000000"/>
                <w:sz w:val="16"/>
                <w:szCs w:val="16"/>
              </w:rPr>
            </w:pPr>
            <w:r w:rsidRPr="007C2E59">
              <w:rPr>
                <w:rFonts w:cstheme="minorHAnsi"/>
                <w:color w:val="000000"/>
                <w:sz w:val="16"/>
                <w:szCs w:val="16"/>
              </w:rPr>
              <w:t>kol.</w:t>
            </w:r>
            <w:r>
              <w:rPr>
                <w:rFonts w:cstheme="minorHAnsi"/>
                <w:color w:val="000000"/>
                <w:sz w:val="16"/>
                <w:szCs w:val="16"/>
              </w:rPr>
              <w:t>4</w:t>
            </w:r>
            <w:r w:rsidRPr="007C2E59">
              <w:rPr>
                <w:rFonts w:cstheme="minorHAnsi"/>
                <w:color w:val="000000"/>
                <w:sz w:val="16"/>
                <w:szCs w:val="16"/>
              </w:rPr>
              <w:t xml:space="preserve"> x kol.</w:t>
            </w:r>
            <w:r>
              <w:rPr>
                <w:rFonts w:cstheme="minorHAnsi"/>
                <w:color w:val="000000"/>
                <w:sz w:val="16"/>
                <w:szCs w:val="16"/>
              </w:rPr>
              <w:t>5</w:t>
            </w:r>
          </w:p>
          <w:p w14:paraId="5E241C49" w14:textId="77777777" w:rsidR="002F2589" w:rsidRPr="00FA3478" w:rsidRDefault="002F2589" w:rsidP="004E2372">
            <w:pPr>
              <w:spacing w:line="259" w:lineRule="auto"/>
              <w:jc w:val="center"/>
              <w:rPr>
                <w:rFonts w:eastAsia="Calibri" w:cs="Calibri"/>
                <w:b/>
                <w:i/>
                <w:iCs/>
                <w:kern w:val="0"/>
                <w:sz w:val="20"/>
                <w:lang w:eastAsia="en-US"/>
              </w:rPr>
            </w:pPr>
            <w:r w:rsidRPr="00FA3478">
              <w:rPr>
                <w:rFonts w:cstheme="minorHAnsi"/>
                <w:i/>
                <w:iCs/>
                <w:color w:val="000000"/>
                <w:sz w:val="16"/>
                <w:szCs w:val="16"/>
              </w:rPr>
              <w:t>(z dokładnością do dwóch miejsc po przecinku)</w:t>
            </w:r>
          </w:p>
        </w:tc>
      </w:tr>
      <w:tr w:rsidR="002F2589" w:rsidRPr="00192102" w14:paraId="39BFD5B6" w14:textId="77777777" w:rsidTr="004E2372">
        <w:trPr>
          <w:trHeight w:val="173"/>
        </w:trPr>
        <w:tc>
          <w:tcPr>
            <w:tcW w:w="1560" w:type="dxa"/>
            <w:tcBorders>
              <w:top w:val="single" w:sz="4" w:space="0" w:color="auto"/>
              <w:left w:val="single" w:sz="4" w:space="0" w:color="auto"/>
              <w:bottom w:val="single" w:sz="4" w:space="0" w:color="auto"/>
              <w:right w:val="single" w:sz="4" w:space="0" w:color="auto"/>
            </w:tcBorders>
            <w:noWrap/>
          </w:tcPr>
          <w:p w14:paraId="734DA73E" w14:textId="77777777" w:rsidR="002F2589" w:rsidRPr="008913BB" w:rsidRDefault="002F258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1</w:t>
            </w:r>
          </w:p>
        </w:tc>
        <w:tc>
          <w:tcPr>
            <w:tcW w:w="3119" w:type="dxa"/>
            <w:tcBorders>
              <w:top w:val="single" w:sz="4" w:space="0" w:color="auto"/>
              <w:left w:val="single" w:sz="4" w:space="0" w:color="auto"/>
              <w:bottom w:val="nil"/>
              <w:right w:val="single" w:sz="4" w:space="0" w:color="auto"/>
            </w:tcBorders>
          </w:tcPr>
          <w:p w14:paraId="0515FC06" w14:textId="77777777" w:rsidR="002F2589" w:rsidRPr="008913BB" w:rsidRDefault="002F258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2</w:t>
            </w:r>
          </w:p>
        </w:tc>
        <w:tc>
          <w:tcPr>
            <w:tcW w:w="1842" w:type="dxa"/>
            <w:tcBorders>
              <w:top w:val="single" w:sz="4" w:space="0" w:color="auto"/>
              <w:left w:val="single" w:sz="4" w:space="0" w:color="auto"/>
              <w:bottom w:val="single" w:sz="4" w:space="0" w:color="auto"/>
              <w:right w:val="single" w:sz="4" w:space="0" w:color="auto"/>
            </w:tcBorders>
          </w:tcPr>
          <w:p w14:paraId="37722774" w14:textId="77777777" w:rsidR="002F2589" w:rsidRPr="008913BB" w:rsidRDefault="002F258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14:paraId="31606C9A" w14:textId="77777777" w:rsidR="002F2589" w:rsidRPr="008913BB" w:rsidRDefault="002F258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5B331328" w14:textId="77777777" w:rsidR="002F2589" w:rsidRPr="008913BB" w:rsidRDefault="002F258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14:paraId="5172BCBF" w14:textId="77777777" w:rsidR="002F2589" w:rsidRPr="008913BB" w:rsidRDefault="002F2589" w:rsidP="004E2372">
            <w:pPr>
              <w:spacing w:line="259" w:lineRule="auto"/>
              <w:jc w:val="center"/>
              <w:rPr>
                <w:rFonts w:eastAsia="Calibri" w:cs="Calibri"/>
                <w:b/>
                <w:kern w:val="0"/>
                <w:sz w:val="18"/>
                <w:szCs w:val="18"/>
                <w:lang w:eastAsia="en-US"/>
              </w:rPr>
            </w:pPr>
            <w:r w:rsidRPr="008913BB">
              <w:rPr>
                <w:rFonts w:eastAsia="Calibri" w:cs="Calibri"/>
                <w:b/>
                <w:kern w:val="0"/>
                <w:sz w:val="18"/>
                <w:szCs w:val="18"/>
                <w:lang w:eastAsia="en-US"/>
              </w:rPr>
              <w:t>6=(4*5)</w:t>
            </w:r>
          </w:p>
        </w:tc>
      </w:tr>
      <w:tr w:rsidR="002F2589" w:rsidRPr="00192102" w14:paraId="6DA959A7" w14:textId="77777777" w:rsidTr="004E2372">
        <w:trPr>
          <w:trHeight w:val="746"/>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0F76774B" w14:textId="77777777" w:rsidR="002F2589" w:rsidRPr="006B20FB" w:rsidRDefault="002F2589" w:rsidP="004E2372">
            <w:pPr>
              <w:spacing w:line="259" w:lineRule="auto"/>
              <w:rPr>
                <w:rFonts w:eastAsia="Calibri" w:cs="Calibri"/>
                <w:bCs w:val="0"/>
                <w:kern w:val="0"/>
                <w:sz w:val="18"/>
                <w:szCs w:val="18"/>
                <w:lang w:eastAsia="en-US"/>
              </w:rPr>
            </w:pPr>
            <w:r w:rsidRPr="006B20FB">
              <w:rPr>
                <w:rFonts w:eastAsia="Calibri" w:cs="Calibri"/>
                <w:bCs w:val="0"/>
                <w:kern w:val="0"/>
                <w:sz w:val="18"/>
                <w:szCs w:val="18"/>
                <w:lang w:eastAsia="en-US"/>
              </w:rPr>
              <w:t>Nawóz wieloskładnikowy</w:t>
            </w:r>
          </w:p>
        </w:tc>
        <w:tc>
          <w:tcPr>
            <w:tcW w:w="3119" w:type="dxa"/>
            <w:tcBorders>
              <w:top w:val="nil"/>
              <w:left w:val="single" w:sz="4" w:space="0" w:color="auto"/>
              <w:bottom w:val="single" w:sz="4" w:space="0" w:color="auto"/>
              <w:right w:val="single" w:sz="4" w:space="0" w:color="auto"/>
            </w:tcBorders>
            <w:hideMark/>
          </w:tcPr>
          <w:tbl>
            <w:tblPr>
              <w:tblpPr w:leftFromText="141" w:rightFromText="141" w:vertAnchor="text" w:tblpXSpec="center" w:tblpY="1"/>
              <w:tblOverlap w:val="never"/>
              <w:tblW w:w="9705" w:type="dxa"/>
              <w:tblLayout w:type="fixed"/>
              <w:tblCellMar>
                <w:left w:w="70" w:type="dxa"/>
                <w:right w:w="70" w:type="dxa"/>
              </w:tblCellMar>
              <w:tblLook w:val="04A0" w:firstRow="1" w:lastRow="0" w:firstColumn="1" w:lastColumn="0" w:noHBand="0" w:noVBand="1"/>
            </w:tblPr>
            <w:tblGrid>
              <w:gridCol w:w="9705"/>
            </w:tblGrid>
            <w:tr w:rsidR="002F2589" w:rsidRPr="006B20FB" w14:paraId="65645257" w14:textId="77777777" w:rsidTr="002F2589">
              <w:trPr>
                <w:trHeight w:val="315"/>
              </w:trPr>
              <w:tc>
                <w:tcPr>
                  <w:tcW w:w="9705" w:type="dxa"/>
                  <w:tcBorders>
                    <w:top w:val="single" w:sz="4" w:space="0" w:color="auto"/>
                    <w:left w:val="nil"/>
                    <w:bottom w:val="single" w:sz="4" w:space="0" w:color="auto"/>
                    <w:right w:val="single" w:sz="4" w:space="0" w:color="auto"/>
                  </w:tcBorders>
                  <w:shd w:val="clear" w:color="auto" w:fill="auto"/>
                  <w:noWrap/>
                  <w:vAlign w:val="center"/>
                </w:tcPr>
                <w:p w14:paraId="4ECB395C" w14:textId="77777777" w:rsidR="002F2589" w:rsidRPr="006B20FB" w:rsidRDefault="002F2589" w:rsidP="004E2372">
                  <w:pPr>
                    <w:rPr>
                      <w:rFonts w:cstheme="minorHAnsi"/>
                      <w:sz w:val="18"/>
                      <w:szCs w:val="18"/>
                    </w:rPr>
                  </w:pPr>
                  <w:r w:rsidRPr="006B20FB">
                    <w:rPr>
                      <w:rFonts w:cstheme="minorHAnsi"/>
                      <w:sz w:val="18"/>
                      <w:szCs w:val="18"/>
                    </w:rPr>
                    <w:t>SO</w:t>
                  </w:r>
                  <w:r w:rsidRPr="00FA3478">
                    <w:rPr>
                      <w:rFonts w:cstheme="minorHAnsi"/>
                      <w:sz w:val="18"/>
                      <w:szCs w:val="18"/>
                      <w:vertAlign w:val="subscript"/>
                    </w:rPr>
                    <w:t>3</w:t>
                  </w:r>
                  <w:r w:rsidRPr="006B20FB">
                    <w:rPr>
                      <w:rFonts w:cstheme="minorHAnsi"/>
                      <w:sz w:val="18"/>
                      <w:szCs w:val="18"/>
                    </w:rPr>
                    <w:t xml:space="preserve"> (tlenek siarki) – minimum 48% </w:t>
                  </w:r>
                </w:p>
              </w:tc>
            </w:tr>
            <w:tr w:rsidR="002F2589" w:rsidRPr="006B20FB" w14:paraId="2D00DC3F" w14:textId="77777777" w:rsidTr="002F2589">
              <w:trPr>
                <w:trHeight w:val="243"/>
              </w:trPr>
              <w:tc>
                <w:tcPr>
                  <w:tcW w:w="9705" w:type="dxa"/>
                  <w:tcBorders>
                    <w:top w:val="single" w:sz="4" w:space="0" w:color="auto"/>
                    <w:left w:val="nil"/>
                    <w:right w:val="single" w:sz="4" w:space="0" w:color="auto"/>
                  </w:tcBorders>
                  <w:shd w:val="clear" w:color="auto" w:fill="auto"/>
                  <w:noWrap/>
                  <w:vAlign w:val="center"/>
                </w:tcPr>
                <w:p w14:paraId="14C38CE5" w14:textId="036F5049" w:rsidR="002F2589" w:rsidRPr="006B20FB" w:rsidRDefault="002F2589" w:rsidP="004E2372">
                  <w:pPr>
                    <w:rPr>
                      <w:rFonts w:cstheme="minorHAnsi"/>
                      <w:sz w:val="18"/>
                      <w:szCs w:val="18"/>
                    </w:rPr>
                  </w:pPr>
                  <w:proofErr w:type="spellStart"/>
                  <w:r w:rsidRPr="006B20FB">
                    <w:rPr>
                      <w:rFonts w:cstheme="minorHAnsi"/>
                      <w:sz w:val="18"/>
                      <w:szCs w:val="18"/>
                    </w:rPr>
                    <w:t>MgO</w:t>
                  </w:r>
                  <w:proofErr w:type="spellEnd"/>
                  <w:r w:rsidRPr="006B20FB">
                    <w:rPr>
                      <w:rFonts w:cstheme="minorHAnsi"/>
                      <w:sz w:val="18"/>
                      <w:szCs w:val="18"/>
                    </w:rPr>
                    <w:t xml:space="preserve"> (tlenek magnezu) – minimum 6%</w:t>
                  </w:r>
                </w:p>
              </w:tc>
            </w:tr>
          </w:tbl>
          <w:p w14:paraId="5511BAFA" w14:textId="77777777" w:rsidR="002F2589" w:rsidRPr="006B20FB" w:rsidRDefault="002F2589" w:rsidP="004E2372">
            <w:pPr>
              <w:spacing w:line="259" w:lineRule="auto"/>
              <w:rPr>
                <w:rFonts w:eastAsia="Calibri" w:cs="Calibri"/>
                <w:bCs w:val="0"/>
                <w:kern w:val="0"/>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BD21BD6" w14:textId="77777777" w:rsidR="002F2589" w:rsidRPr="006B20FB" w:rsidRDefault="002F2589" w:rsidP="002F2589">
            <w:pPr>
              <w:spacing w:before="240" w:after="160" w:line="259" w:lineRule="auto"/>
              <w:jc w:val="center"/>
              <w:rPr>
                <w:rFonts w:eastAsia="Calibri" w:cs="Calibri"/>
                <w:bCs w:val="0"/>
                <w:kern w:val="0"/>
                <w:sz w:val="18"/>
                <w:szCs w:val="18"/>
                <w:lang w:eastAsia="en-US"/>
              </w:rPr>
            </w:pPr>
            <w:r>
              <w:rPr>
                <w:rFonts w:eastAsia="Calibri" w:cs="Calibri"/>
                <w:bCs w:val="0"/>
                <w:kern w:val="0"/>
                <w:sz w:val="18"/>
                <w:szCs w:val="18"/>
                <w:lang w:eastAsia="en-US"/>
              </w:rPr>
              <w:t>…...</w:t>
            </w:r>
            <w:r w:rsidRPr="006B20FB">
              <w:rPr>
                <w:rFonts w:eastAsia="Calibri" w:cs="Calibri"/>
                <w:bCs w:val="0"/>
                <w:kern w:val="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14:paraId="6D4AB528" w14:textId="77777777" w:rsidR="002F2589" w:rsidRDefault="002F2589" w:rsidP="002F2589">
            <w:pPr>
              <w:spacing w:line="259" w:lineRule="auto"/>
              <w:jc w:val="center"/>
              <w:rPr>
                <w:rFonts w:eastAsia="Calibri" w:cs="Calibri"/>
                <w:b/>
                <w:kern w:val="0"/>
                <w:sz w:val="18"/>
                <w:szCs w:val="18"/>
                <w:lang w:eastAsia="en-US"/>
              </w:rPr>
            </w:pPr>
          </w:p>
          <w:p w14:paraId="3C3A85F8" w14:textId="4E8C0939" w:rsidR="002F2589" w:rsidRPr="006B20FB" w:rsidRDefault="002F2589" w:rsidP="002F2589">
            <w:pPr>
              <w:spacing w:line="259" w:lineRule="auto"/>
              <w:jc w:val="center"/>
              <w:rPr>
                <w:rFonts w:eastAsia="Calibri" w:cs="Calibri"/>
                <w:b/>
                <w:kern w:val="0"/>
                <w:sz w:val="18"/>
                <w:szCs w:val="18"/>
                <w:lang w:eastAsia="en-US"/>
              </w:rPr>
            </w:pPr>
            <w:r>
              <w:rPr>
                <w:rFonts w:eastAsia="Calibri" w:cs="Calibri"/>
                <w:b/>
                <w:kern w:val="0"/>
                <w:sz w:val="18"/>
                <w:szCs w:val="18"/>
                <w:lang w:eastAsia="en-US"/>
              </w:rPr>
              <w:t>72</w:t>
            </w:r>
          </w:p>
        </w:tc>
        <w:tc>
          <w:tcPr>
            <w:tcW w:w="1843" w:type="dxa"/>
            <w:tcBorders>
              <w:top w:val="single" w:sz="4" w:space="0" w:color="auto"/>
              <w:left w:val="single" w:sz="4" w:space="0" w:color="auto"/>
              <w:bottom w:val="single" w:sz="4" w:space="0" w:color="auto"/>
              <w:right w:val="single" w:sz="4" w:space="0" w:color="auto"/>
            </w:tcBorders>
          </w:tcPr>
          <w:p w14:paraId="23E27020" w14:textId="77777777" w:rsidR="002F2589" w:rsidRPr="006B20FB" w:rsidRDefault="002F2589" w:rsidP="002F2589">
            <w:pPr>
              <w:spacing w:before="240"/>
              <w:jc w:val="center"/>
              <w:rPr>
                <w:rFonts w:eastAsia="Calibri" w:cs="Calibri"/>
                <w:sz w:val="18"/>
                <w:szCs w:val="18"/>
                <w:lang w:eastAsia="en-US"/>
              </w:rPr>
            </w:pPr>
            <w:r w:rsidRPr="006B20FB">
              <w:rPr>
                <w:rFonts w:eastAsia="Calibri" w:cs="Calibri"/>
                <w:sz w:val="18"/>
                <w:szCs w:val="18"/>
                <w:lang w:eastAsia="en-US"/>
              </w:rPr>
              <w:t>……………zł…..…groszy</w:t>
            </w:r>
          </w:p>
        </w:tc>
        <w:tc>
          <w:tcPr>
            <w:tcW w:w="1843" w:type="dxa"/>
            <w:tcBorders>
              <w:top w:val="single" w:sz="4" w:space="0" w:color="auto"/>
              <w:left w:val="single" w:sz="4" w:space="0" w:color="auto"/>
              <w:bottom w:val="single" w:sz="4" w:space="0" w:color="auto"/>
              <w:right w:val="single" w:sz="4" w:space="0" w:color="auto"/>
            </w:tcBorders>
          </w:tcPr>
          <w:p w14:paraId="1D30D02E" w14:textId="77777777" w:rsidR="002F2589" w:rsidRDefault="002F2589" w:rsidP="002F2589">
            <w:pPr>
              <w:spacing w:line="259" w:lineRule="auto"/>
              <w:rPr>
                <w:rFonts w:eastAsia="Calibri" w:cs="Calibri"/>
                <w:bCs w:val="0"/>
                <w:kern w:val="0"/>
                <w:sz w:val="18"/>
                <w:szCs w:val="18"/>
                <w:lang w:eastAsia="en-US"/>
              </w:rPr>
            </w:pPr>
          </w:p>
          <w:p w14:paraId="7512CF58" w14:textId="72B4CD31" w:rsidR="002F2589" w:rsidRPr="006B20FB" w:rsidRDefault="002F2589" w:rsidP="002F2589">
            <w:pPr>
              <w:spacing w:line="259" w:lineRule="auto"/>
              <w:jc w:val="center"/>
              <w:rPr>
                <w:rFonts w:eastAsia="Calibri" w:cs="Calibri"/>
                <w:bCs w:val="0"/>
                <w:color w:val="00B050"/>
                <w:kern w:val="0"/>
                <w:sz w:val="18"/>
                <w:szCs w:val="18"/>
                <w:lang w:eastAsia="en-US"/>
              </w:rPr>
            </w:pPr>
            <w:r w:rsidRPr="006B20FB">
              <w:rPr>
                <w:rFonts w:eastAsia="Calibri" w:cs="Calibri"/>
                <w:bCs w:val="0"/>
                <w:kern w:val="0"/>
                <w:sz w:val="18"/>
                <w:szCs w:val="18"/>
                <w:lang w:eastAsia="en-US"/>
              </w:rPr>
              <w:t>……………...zł……groszy</w:t>
            </w:r>
          </w:p>
        </w:tc>
      </w:tr>
    </w:tbl>
    <w:p w14:paraId="010C44ED" w14:textId="77777777" w:rsidR="00320BE0" w:rsidRPr="006B3B6C" w:rsidRDefault="00320BE0" w:rsidP="00320BE0">
      <w:pPr>
        <w:spacing w:line="300" w:lineRule="auto"/>
        <w:jc w:val="both"/>
        <w:rPr>
          <w:rFonts w:asciiTheme="majorHAnsi" w:hAnsiTheme="majorHAnsi" w:cstheme="majorHAnsi"/>
          <w:b/>
          <w:sz w:val="22"/>
          <w:szCs w:val="18"/>
          <w:u w:val="single"/>
        </w:rPr>
      </w:pPr>
      <w:r w:rsidRPr="00552324">
        <w:rPr>
          <w:rFonts w:asciiTheme="majorHAnsi" w:hAnsiTheme="majorHAnsi" w:cstheme="majorHAnsi"/>
          <w:b/>
          <w:i/>
          <w:iCs/>
          <w:sz w:val="22"/>
          <w:szCs w:val="18"/>
          <w:u w:val="single"/>
        </w:rPr>
        <w:t>Uwaga!</w:t>
      </w:r>
      <w:r w:rsidRPr="006B3B6C">
        <w:rPr>
          <w:rFonts w:asciiTheme="majorHAnsi" w:hAnsiTheme="majorHAnsi" w:cstheme="majorHAnsi"/>
          <w:b/>
          <w:i/>
          <w:iCs/>
          <w:sz w:val="22"/>
          <w:szCs w:val="18"/>
        </w:rPr>
        <w:t xml:space="preserve"> </w:t>
      </w:r>
      <w:r w:rsidRPr="006B3B6C">
        <w:rPr>
          <w:rFonts w:asciiTheme="majorHAnsi" w:hAnsiTheme="majorHAnsi" w:cstheme="majorHAnsi"/>
          <w:bCs w:val="0"/>
          <w:i/>
          <w:iCs/>
          <w:sz w:val="22"/>
          <w:szCs w:val="18"/>
        </w:rPr>
        <w:t>Podana powyżej cena łączna jest jedynie szacunkiem niezbędnym do wyboru najkorzystniejszej oferty. Wiążące zarówno dla Wykonawcy jak i Zamawiającego będą jedynie ceny jednostkowe brutto wskazane w Szczegółowym Formularzu Cenowym.</w:t>
      </w:r>
      <w:r w:rsidRPr="006B3B6C">
        <w:rPr>
          <w:rFonts w:asciiTheme="majorHAnsi" w:hAnsiTheme="majorHAnsi" w:cstheme="majorHAnsi"/>
          <w:b/>
          <w:i/>
          <w:iCs/>
          <w:sz w:val="22"/>
          <w:szCs w:val="18"/>
        </w:rPr>
        <w:t xml:space="preserve"> </w:t>
      </w:r>
    </w:p>
    <w:p w14:paraId="34988C74" w14:textId="77777777" w:rsidR="00CD581A" w:rsidRDefault="00CD581A" w:rsidP="002F2589">
      <w:pPr>
        <w:spacing w:line="300" w:lineRule="auto"/>
        <w:jc w:val="both"/>
        <w:rPr>
          <w:rFonts w:asciiTheme="majorHAnsi" w:hAnsiTheme="majorHAnsi" w:cstheme="majorHAnsi"/>
          <w:b/>
          <w:sz w:val="22"/>
          <w:szCs w:val="18"/>
          <w:u w:val="single"/>
        </w:rPr>
      </w:pPr>
    </w:p>
    <w:p w14:paraId="18BF0EFE" w14:textId="1A9ABAB6" w:rsidR="00BC2AC9" w:rsidRPr="00963D36" w:rsidRDefault="00CD581A" w:rsidP="00963D36">
      <w:pPr>
        <w:spacing w:after="160" w:line="300" w:lineRule="auto"/>
        <w:jc w:val="both"/>
        <w:rPr>
          <w:rFonts w:ascii="Calibri Light" w:eastAsia="Calibri" w:hAnsi="Calibri Light" w:cs="Calibri Light"/>
          <w:bCs w:val="0"/>
          <w:i/>
          <w:color w:val="2E74B5"/>
          <w:kern w:val="0"/>
          <w:sz w:val="22"/>
          <w:szCs w:val="24"/>
          <w:u w:val="single"/>
          <w:lang w:eastAsia="en-US"/>
        </w:rPr>
      </w:pPr>
      <w:r w:rsidRPr="008C7B96">
        <w:rPr>
          <w:rFonts w:eastAsia="Calibri" w:cs="Calibri"/>
          <w:b/>
          <w:bCs w:val="0"/>
          <w:kern w:val="0"/>
          <w:sz w:val="22"/>
          <w:szCs w:val="22"/>
          <w:u w:val="single"/>
          <w:lang w:eastAsia="en-US"/>
        </w:rPr>
        <w:t>Zawartość dodatkow</w:t>
      </w:r>
      <w:r w:rsidR="003B525D">
        <w:rPr>
          <w:rFonts w:eastAsia="Calibri" w:cs="Calibri"/>
          <w:b/>
          <w:bCs w:val="0"/>
          <w:kern w:val="0"/>
          <w:sz w:val="22"/>
          <w:szCs w:val="22"/>
          <w:u w:val="single"/>
          <w:lang w:eastAsia="en-US"/>
        </w:rPr>
        <w:t>ego</w:t>
      </w:r>
      <w:r w:rsidRPr="008C7B96">
        <w:rPr>
          <w:rFonts w:eastAsia="Calibri" w:cs="Calibri"/>
          <w:b/>
          <w:bCs w:val="0"/>
          <w:kern w:val="0"/>
          <w:sz w:val="22"/>
          <w:szCs w:val="22"/>
          <w:u w:val="single"/>
          <w:lang w:eastAsia="en-US"/>
        </w:rPr>
        <w:t xml:space="preserve"> składnik</w:t>
      </w:r>
      <w:r w:rsidR="003B525D">
        <w:rPr>
          <w:rFonts w:eastAsia="Calibri" w:cs="Calibri"/>
          <w:b/>
          <w:bCs w:val="0"/>
          <w:kern w:val="0"/>
          <w:sz w:val="22"/>
          <w:szCs w:val="22"/>
          <w:u w:val="single"/>
          <w:lang w:eastAsia="en-US"/>
        </w:rPr>
        <w:t xml:space="preserve">a - </w:t>
      </w:r>
      <w:bookmarkStart w:id="101" w:name="_Hlk178594738"/>
      <w:r w:rsidR="003B525D" w:rsidRPr="003B525D">
        <w:rPr>
          <w:rFonts w:eastAsia="Calibri" w:cs="Calibri"/>
          <w:b/>
          <w:bCs w:val="0"/>
          <w:kern w:val="0"/>
          <w:sz w:val="22"/>
          <w:szCs w:val="22"/>
          <w:u w:val="single"/>
          <w:lang w:eastAsia="en-US"/>
        </w:rPr>
        <w:t xml:space="preserve">tlenku potasu </w:t>
      </w:r>
      <w:bookmarkEnd w:id="101"/>
      <w:r w:rsidR="009206C3" w:rsidRPr="009206C3">
        <w:rPr>
          <w:rFonts w:eastAsia="Calibri" w:cs="Calibri"/>
          <w:b/>
          <w:bCs w:val="0"/>
          <w:kern w:val="0"/>
          <w:sz w:val="22"/>
          <w:szCs w:val="22"/>
          <w:u w:val="single"/>
          <w:lang w:eastAsia="en-US"/>
        </w:rPr>
        <w:t>(K</w:t>
      </w:r>
      <w:r w:rsidR="009206C3" w:rsidRPr="003E6C89">
        <w:rPr>
          <w:rFonts w:eastAsia="Calibri" w:cs="Calibri"/>
          <w:b/>
          <w:bCs w:val="0"/>
          <w:kern w:val="0"/>
          <w:sz w:val="22"/>
          <w:szCs w:val="22"/>
          <w:u w:val="single"/>
          <w:vertAlign w:val="subscript"/>
          <w:lang w:eastAsia="en-US"/>
        </w:rPr>
        <w:t>2</w:t>
      </w:r>
      <w:r w:rsidR="009206C3" w:rsidRPr="009206C3">
        <w:rPr>
          <w:rFonts w:eastAsia="Calibri" w:cs="Calibri"/>
          <w:b/>
          <w:bCs w:val="0"/>
          <w:kern w:val="0"/>
          <w:sz w:val="22"/>
          <w:szCs w:val="22"/>
          <w:u w:val="single"/>
          <w:lang w:eastAsia="en-US"/>
        </w:rPr>
        <w:t>O)</w:t>
      </w:r>
      <w:r w:rsidR="00963D36">
        <w:rPr>
          <w:rStyle w:val="Odwoanieprzypisudolnego"/>
          <w:rFonts w:eastAsia="Calibri" w:cs="Calibri"/>
          <w:b/>
          <w:bCs w:val="0"/>
          <w:kern w:val="0"/>
          <w:sz w:val="22"/>
          <w:szCs w:val="22"/>
          <w:u w:val="single"/>
          <w:lang w:eastAsia="en-US"/>
        </w:rPr>
        <w:footnoteReference w:id="3"/>
      </w:r>
      <w:r w:rsidRPr="008C7B96">
        <w:rPr>
          <w:rFonts w:eastAsia="Calibri" w:cs="Calibri"/>
          <w:b/>
          <w:bCs w:val="0"/>
          <w:kern w:val="0"/>
          <w:sz w:val="22"/>
          <w:szCs w:val="22"/>
          <w:u w:val="single"/>
          <w:lang w:eastAsia="en-US"/>
        </w:rPr>
        <w:t>:</w:t>
      </w:r>
      <w:r w:rsidRPr="008C7B96">
        <w:rPr>
          <w:rFonts w:eastAsia="Calibri" w:cs="Calibri"/>
          <w:b/>
          <w:bCs w:val="0"/>
          <w:kern w:val="0"/>
          <w:sz w:val="22"/>
          <w:szCs w:val="22"/>
          <w:lang w:eastAsia="en-US"/>
        </w:rPr>
        <w:t xml:space="preserve"> </w:t>
      </w:r>
      <w:sdt>
        <w:sdtPr>
          <w:rPr>
            <w:rFonts w:ascii="Calibri Light" w:eastAsia="Calibri" w:hAnsi="Calibri Light" w:cs="Calibri Light"/>
            <w:bCs w:val="0"/>
            <w:color w:val="2E74B5"/>
            <w:kern w:val="0"/>
            <w:sz w:val="22"/>
            <w:szCs w:val="24"/>
            <w:lang w:eastAsia="en-US"/>
          </w:rPr>
          <w:id w:val="-1979606851"/>
          <w14:checkbox>
            <w14:checked w14:val="0"/>
            <w14:checkedState w14:val="2612" w14:font="MS Gothic"/>
            <w14:uncheckedState w14:val="2610" w14:font="MS Gothic"/>
          </w14:checkbox>
        </w:sdtPr>
        <w:sdtContent>
          <w:r>
            <w:rPr>
              <w:rFonts w:ascii="MS Gothic" w:eastAsia="MS Gothic" w:hAnsi="MS Gothic" w:cs="Calibri Light" w:hint="eastAsia"/>
              <w:bCs w:val="0"/>
              <w:color w:val="2E74B5"/>
              <w:kern w:val="0"/>
              <w:sz w:val="22"/>
              <w:szCs w:val="24"/>
              <w:lang w:eastAsia="en-US"/>
            </w:rPr>
            <w:t>☐</w:t>
          </w:r>
        </w:sdtContent>
      </w:sdt>
      <w:r w:rsidRPr="00C078FC">
        <w:rPr>
          <w:rFonts w:ascii="Calibri Light" w:eastAsia="Calibri" w:hAnsi="Calibri Light" w:cs="Calibri Light"/>
          <w:bCs w:val="0"/>
          <w:color w:val="2E74B5"/>
          <w:kern w:val="0"/>
          <w:sz w:val="22"/>
          <w:szCs w:val="24"/>
          <w:lang w:eastAsia="en-US"/>
        </w:rPr>
        <w:t xml:space="preserve"> TAK </w:t>
      </w:r>
      <w:sdt>
        <w:sdtPr>
          <w:rPr>
            <w:rFonts w:ascii="Calibri Light" w:eastAsia="Calibri" w:hAnsi="Calibri Light" w:cs="Calibri Light"/>
            <w:bCs w:val="0"/>
            <w:color w:val="2E74B5"/>
            <w:kern w:val="0"/>
            <w:sz w:val="22"/>
            <w:szCs w:val="24"/>
            <w:lang w:eastAsia="en-US"/>
          </w:rPr>
          <w:id w:val="-38210889"/>
          <w14:checkbox>
            <w14:checked w14:val="0"/>
            <w14:checkedState w14:val="2612" w14:font="MS Gothic"/>
            <w14:uncheckedState w14:val="2610" w14:font="MS Gothic"/>
          </w14:checkbox>
        </w:sdtPr>
        <w:sdtContent>
          <w:r w:rsidRPr="00C078FC">
            <w:rPr>
              <w:rFonts w:ascii="Calibri Light" w:eastAsia="MS Gothic" w:hAnsi="Calibri Light" w:cs="Calibri Light" w:hint="eastAsia"/>
              <w:bCs w:val="0"/>
              <w:color w:val="2E74B5"/>
              <w:kern w:val="0"/>
              <w:sz w:val="22"/>
              <w:szCs w:val="24"/>
              <w:lang w:eastAsia="en-US"/>
            </w:rPr>
            <w:t>☐</w:t>
          </w:r>
        </w:sdtContent>
      </w:sdt>
      <w:r w:rsidRPr="00C078FC">
        <w:rPr>
          <w:rFonts w:ascii="Calibri Light" w:eastAsia="Calibri" w:hAnsi="Calibri Light" w:cs="Calibri Light"/>
          <w:bCs w:val="0"/>
          <w:color w:val="2E74B5"/>
          <w:kern w:val="0"/>
          <w:sz w:val="22"/>
          <w:szCs w:val="24"/>
          <w:lang w:eastAsia="en-US"/>
        </w:rPr>
        <w:t xml:space="preserve"> NIE </w:t>
      </w:r>
      <w:r w:rsidRPr="00C078FC" w:rsidDel="00F62613">
        <w:rPr>
          <w:rFonts w:ascii="Calibri Light" w:eastAsia="Calibri" w:hAnsi="Calibri Light" w:cs="Calibri Light"/>
          <w:b/>
          <w:bCs w:val="0"/>
          <w:color w:val="2E74B5"/>
          <w:kern w:val="0"/>
          <w:sz w:val="22"/>
          <w:szCs w:val="24"/>
          <w:lang w:eastAsia="en-US"/>
        </w:rPr>
        <w:t xml:space="preserve"> </w:t>
      </w:r>
      <w:r w:rsidRPr="00C078FC">
        <w:rPr>
          <w:rFonts w:ascii="Calibri Light" w:eastAsia="Calibri" w:hAnsi="Calibri Light" w:cs="Calibri Light"/>
          <w:bCs w:val="0"/>
          <w:i/>
          <w:color w:val="2E74B5"/>
          <w:kern w:val="0"/>
          <w:sz w:val="22"/>
          <w:szCs w:val="24"/>
          <w:u w:val="single"/>
          <w:lang w:eastAsia="en-US"/>
        </w:rPr>
        <w:t>(zaznaczyć właściwe)</w:t>
      </w:r>
    </w:p>
    <w:p w14:paraId="4C13FBE6" w14:textId="77777777" w:rsidR="00C661CC" w:rsidRDefault="00C661CC" w:rsidP="00132573">
      <w:pPr>
        <w:spacing w:line="300" w:lineRule="auto"/>
        <w:jc w:val="both"/>
        <w:rPr>
          <w:rFonts w:asciiTheme="majorHAnsi" w:hAnsiTheme="majorHAnsi" w:cstheme="majorHAnsi"/>
          <w:sz w:val="22"/>
          <w:szCs w:val="18"/>
          <w:u w:val="single"/>
        </w:rPr>
      </w:pPr>
    </w:p>
    <w:p w14:paraId="750487E8" w14:textId="3CF98945"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lastRenderedPageBreak/>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2EF00899" w:rsidR="00132573" w:rsidRPr="003B6611" w:rsidRDefault="00132573" w:rsidP="009D2EB5">
      <w:pPr>
        <w:numPr>
          <w:ilvl w:val="0"/>
          <w:numId w:val="4"/>
        </w:numPr>
        <w:spacing w:line="300" w:lineRule="auto"/>
        <w:ind w:left="567" w:hanging="425"/>
        <w:jc w:val="both"/>
        <w:rPr>
          <w:rFonts w:asciiTheme="majorHAnsi" w:hAnsiTheme="majorHAnsi" w:cstheme="majorHAnsi"/>
          <w:sz w:val="22"/>
          <w:szCs w:val="18"/>
        </w:rPr>
      </w:pPr>
      <w:r w:rsidRPr="003B6611">
        <w:rPr>
          <w:rFonts w:asciiTheme="majorHAnsi" w:hAnsiTheme="majorHAnsi" w:cstheme="majorHAnsi"/>
          <w:sz w:val="22"/>
          <w:szCs w:val="18"/>
        </w:rPr>
        <w:t>przekazywane przez nas dane osobowe mogą być wykorzystane wyłącznie w celach związanych z prowadzonym postępowaniem nr RZP.243</w:t>
      </w:r>
      <w:r w:rsidR="003B6611" w:rsidRPr="003B6611">
        <w:rPr>
          <w:rFonts w:asciiTheme="majorHAnsi" w:hAnsiTheme="majorHAnsi" w:cstheme="majorHAnsi"/>
          <w:sz w:val="22"/>
          <w:szCs w:val="18"/>
        </w:rPr>
        <w:t>.41</w:t>
      </w:r>
      <w:r w:rsidRPr="003B6611">
        <w:rPr>
          <w:rFonts w:asciiTheme="majorHAnsi" w:hAnsiTheme="majorHAnsi" w:cstheme="majorHAnsi"/>
          <w:sz w:val="22"/>
          <w:szCs w:val="18"/>
        </w:rPr>
        <w:t>.</w:t>
      </w:r>
      <w:r w:rsidR="00DB59F9" w:rsidRPr="003B6611">
        <w:rPr>
          <w:rFonts w:asciiTheme="majorHAnsi" w:hAnsiTheme="majorHAnsi" w:cstheme="majorHAnsi"/>
          <w:sz w:val="22"/>
          <w:szCs w:val="18"/>
        </w:rPr>
        <w:t>2024</w:t>
      </w:r>
      <w:r w:rsidR="003B6611">
        <w:rPr>
          <w:rFonts w:asciiTheme="majorHAnsi" w:hAnsiTheme="majorHAnsi" w:cstheme="majorHAnsi"/>
          <w:sz w:val="22"/>
          <w:szCs w:val="18"/>
        </w:rPr>
        <w:t>.</w:t>
      </w:r>
    </w:p>
    <w:p w14:paraId="46764206"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103" w:name="_Hlk63597175"/>
      <w:r w:rsidRPr="00104E43">
        <w:rPr>
          <w:rFonts w:asciiTheme="majorHAnsi" w:hAnsiTheme="majorHAnsi" w:cstheme="majorHAnsi"/>
          <w:sz w:val="22"/>
          <w:szCs w:val="18"/>
        </w:rPr>
        <w:t xml:space="preserve">oświadczamy, że przedmiot zamówienia w </w:t>
      </w:r>
      <w:r w:rsidRPr="00D5754B">
        <w:rPr>
          <w:rFonts w:asciiTheme="majorHAnsi" w:hAnsiTheme="majorHAnsi" w:cstheme="majorHAnsi"/>
          <w:sz w:val="22"/>
          <w:szCs w:val="18"/>
        </w:rPr>
        <w:t xml:space="preserve">zakresie </w:t>
      </w:r>
      <w:r w:rsidRPr="00D5754B">
        <w:rPr>
          <w:rFonts w:asciiTheme="majorHAnsi" w:hAnsiTheme="majorHAnsi" w:cstheme="majorHAnsi"/>
          <w:b/>
          <w:bCs w:val="0"/>
          <w:sz w:val="22"/>
          <w:szCs w:val="18"/>
        </w:rPr>
        <w:t>części nr ……..</w:t>
      </w:r>
      <w:r w:rsidRPr="00D5754B">
        <w:rPr>
          <w:rFonts w:asciiTheme="majorHAnsi" w:hAnsiTheme="majorHAnsi" w:cstheme="majorHAnsi"/>
          <w:sz w:val="22"/>
          <w:szCs w:val="18"/>
        </w:rPr>
        <w:t xml:space="preserve"> zamierzamy </w:t>
      </w:r>
      <w:r w:rsidRPr="00104E43">
        <w:rPr>
          <w:rFonts w:asciiTheme="majorHAnsi" w:hAnsiTheme="majorHAnsi" w:cstheme="majorHAnsi"/>
          <w:sz w:val="22"/>
          <w:szCs w:val="18"/>
        </w:rPr>
        <w:t xml:space="preserve">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104" w:name="_Hlk61708633"/>
      <w:r w:rsidRPr="00104E43">
        <w:rPr>
          <w:rFonts w:asciiTheme="majorHAnsi" w:hAnsiTheme="majorHAnsi" w:cstheme="majorHAnsi"/>
          <w:i/>
          <w:iCs/>
          <w:sz w:val="22"/>
          <w:szCs w:val="18"/>
        </w:rPr>
        <w:t>proszę wypełnić</w:t>
      </w:r>
      <w:bookmarkEnd w:id="104"/>
      <w:r w:rsidRPr="00104E43">
        <w:rPr>
          <w:rFonts w:asciiTheme="majorHAnsi" w:hAnsiTheme="majorHAnsi" w:cstheme="majorHAnsi"/>
          <w:i/>
          <w:iCs/>
          <w:sz w:val="22"/>
          <w:szCs w:val="18"/>
        </w:rPr>
        <w:t xml:space="preserve"> tabelę poniżej:</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658"/>
      </w:tblGrid>
      <w:tr w:rsidR="00132573" w:rsidRPr="00104E43" w14:paraId="5AACD1A4" w14:textId="77777777" w:rsidTr="00D5754B">
        <w:trPr>
          <w:trHeight w:val="320"/>
        </w:trPr>
        <w:tc>
          <w:tcPr>
            <w:tcW w:w="8834"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132573" w:rsidRPr="00104E43" w14:paraId="12CCE8BA" w14:textId="77777777" w:rsidTr="00D5754B">
        <w:trPr>
          <w:trHeight w:val="565"/>
        </w:trPr>
        <w:tc>
          <w:tcPr>
            <w:tcW w:w="4176"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105"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D5754B">
        <w:trPr>
          <w:trHeight w:val="659"/>
        </w:trPr>
        <w:tc>
          <w:tcPr>
            <w:tcW w:w="4176" w:type="dxa"/>
            <w:vAlign w:val="center"/>
          </w:tcPr>
          <w:p w14:paraId="5A08D80C" w14:textId="5A872579" w:rsidR="00D5754B"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D5754B" w:rsidRPr="00104E43" w14:paraId="596FBE03" w14:textId="77777777" w:rsidTr="00D5754B">
        <w:trPr>
          <w:trHeight w:val="672"/>
        </w:trPr>
        <w:tc>
          <w:tcPr>
            <w:tcW w:w="4176" w:type="dxa"/>
            <w:vAlign w:val="center"/>
          </w:tcPr>
          <w:p w14:paraId="0117001F" w14:textId="4EEE88C7" w:rsidR="00D5754B" w:rsidRPr="00104E43" w:rsidRDefault="00D5754B" w:rsidP="005147CD">
            <w:pPr>
              <w:spacing w:line="300" w:lineRule="auto"/>
              <w:rPr>
                <w:rFonts w:asciiTheme="majorHAnsi" w:eastAsia="Calibri" w:hAnsiTheme="majorHAnsi" w:cstheme="majorHAns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6A6C57C3" w14:textId="77777777" w:rsidR="00D5754B" w:rsidRPr="00104E43" w:rsidRDefault="00D5754B" w:rsidP="005147CD">
            <w:pPr>
              <w:spacing w:line="300" w:lineRule="auto"/>
              <w:rPr>
                <w:rFonts w:asciiTheme="majorHAnsi" w:eastAsia="Calibri" w:hAnsiTheme="majorHAnsi" w:cstheme="majorHAnsi"/>
                <w:sz w:val="22"/>
                <w:szCs w:val="18"/>
              </w:rPr>
            </w:pPr>
          </w:p>
        </w:tc>
      </w:tr>
      <w:bookmarkEnd w:id="105"/>
      <w:tr w:rsidR="00132573" w:rsidRPr="00104E43" w14:paraId="300F50BC" w14:textId="77777777" w:rsidTr="00D5754B">
        <w:trPr>
          <w:trHeight w:val="295"/>
        </w:trPr>
        <w:tc>
          <w:tcPr>
            <w:tcW w:w="8834" w:type="dxa"/>
            <w:gridSpan w:val="2"/>
            <w:vAlign w:val="center"/>
          </w:tcPr>
          <w:p w14:paraId="1A725ABA"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132573" w:rsidRPr="00104E43" w14:paraId="5316BF0F" w14:textId="77777777" w:rsidTr="00D5754B">
        <w:trPr>
          <w:trHeight w:val="624"/>
        </w:trPr>
        <w:tc>
          <w:tcPr>
            <w:tcW w:w="4176" w:type="dxa"/>
            <w:vAlign w:val="center"/>
          </w:tcPr>
          <w:p w14:paraId="56991ADB"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4AA8263D"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2FCFD478"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10CEB65" w14:textId="77777777" w:rsidTr="00D5754B">
        <w:trPr>
          <w:trHeight w:val="612"/>
        </w:trPr>
        <w:tc>
          <w:tcPr>
            <w:tcW w:w="4176" w:type="dxa"/>
            <w:vAlign w:val="center"/>
          </w:tcPr>
          <w:p w14:paraId="2AAC7685" w14:textId="6A87E783" w:rsidR="00D5754B"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r w:rsidR="00D5754B" w:rsidRPr="00104E43" w14:paraId="0E117AFF" w14:textId="77777777" w:rsidTr="00D5754B">
        <w:trPr>
          <w:trHeight w:val="720"/>
        </w:trPr>
        <w:tc>
          <w:tcPr>
            <w:tcW w:w="4176" w:type="dxa"/>
            <w:vAlign w:val="center"/>
          </w:tcPr>
          <w:p w14:paraId="10BFB3F5" w14:textId="4DEE8A66" w:rsidR="00D5754B" w:rsidRPr="00104E43" w:rsidRDefault="00D5754B" w:rsidP="005147CD">
            <w:pPr>
              <w:spacing w:line="300" w:lineRule="auto"/>
              <w:rPr>
                <w:rFonts w:asciiTheme="majorHAnsi" w:eastAsia="Calibri" w:hAnsiTheme="majorHAnsi" w:cstheme="majorHAnsi"/>
                <w:sz w:val="22"/>
                <w:szCs w:val="18"/>
              </w:rPr>
            </w:pPr>
            <w:r w:rsidRPr="00D5754B">
              <w:rPr>
                <w:rFonts w:asciiTheme="majorHAnsi" w:eastAsia="Calibri" w:hAnsiTheme="majorHAnsi" w:cstheme="majorHAnsi"/>
                <w:sz w:val="22"/>
                <w:szCs w:val="18"/>
              </w:rPr>
              <w:t>Wartość lub procentowa część zamówienia jaka zostanie powierzona podwykonawcy</w:t>
            </w:r>
          </w:p>
        </w:tc>
        <w:tc>
          <w:tcPr>
            <w:tcW w:w="4658" w:type="dxa"/>
            <w:vAlign w:val="center"/>
          </w:tcPr>
          <w:p w14:paraId="25677C1F" w14:textId="77777777" w:rsidR="00D5754B" w:rsidRPr="00104E43" w:rsidRDefault="00D5754B" w:rsidP="005147CD">
            <w:pPr>
              <w:spacing w:line="300" w:lineRule="auto"/>
              <w:rPr>
                <w:rFonts w:asciiTheme="majorHAnsi" w:eastAsia="Calibri" w:hAnsiTheme="majorHAnsi" w:cstheme="majorHAnsi"/>
                <w:sz w:val="22"/>
                <w:szCs w:val="18"/>
              </w:rPr>
            </w:pPr>
          </w:p>
        </w:tc>
      </w:tr>
      <w:tr w:rsidR="00132573" w:rsidRPr="00104E43" w14:paraId="7D06C5B2" w14:textId="77777777" w:rsidTr="00D5754B">
        <w:trPr>
          <w:trHeight w:val="333"/>
        </w:trPr>
        <w:tc>
          <w:tcPr>
            <w:tcW w:w="8834" w:type="dxa"/>
            <w:gridSpan w:val="2"/>
            <w:vAlign w:val="center"/>
          </w:tcPr>
          <w:p w14:paraId="57AF596E" w14:textId="77777777" w:rsidR="00132573" w:rsidRPr="00104E43" w:rsidRDefault="00132573" w:rsidP="005147CD">
            <w:pPr>
              <w:spacing w:line="300" w:lineRule="auto"/>
              <w:jc w:val="center"/>
              <w:rPr>
                <w:rFonts w:asciiTheme="majorHAnsi" w:eastAsia="Calibri" w:hAnsiTheme="majorHAnsi" w:cstheme="majorHAnsi"/>
                <w:sz w:val="22"/>
                <w:szCs w:val="18"/>
              </w:rPr>
            </w:pPr>
            <w:bookmarkStart w:id="106" w:name="_Hlk178336419"/>
            <w:r w:rsidRPr="00104E43">
              <w:rPr>
                <w:rFonts w:asciiTheme="majorHAnsi" w:eastAsia="Calibri" w:hAnsiTheme="majorHAnsi" w:cstheme="majorHAnsi"/>
                <w:b/>
                <w:sz w:val="22"/>
                <w:szCs w:val="18"/>
              </w:rPr>
              <w:t>Część nr 3</w:t>
            </w:r>
          </w:p>
        </w:tc>
      </w:tr>
      <w:tr w:rsidR="00132573" w:rsidRPr="00104E43" w14:paraId="1372AA6D" w14:textId="77777777" w:rsidTr="00D5754B">
        <w:trPr>
          <w:trHeight w:val="624"/>
        </w:trPr>
        <w:tc>
          <w:tcPr>
            <w:tcW w:w="4176" w:type="dxa"/>
            <w:tcBorders>
              <w:top w:val="single" w:sz="4" w:space="0" w:color="auto"/>
              <w:left w:val="single" w:sz="4" w:space="0" w:color="auto"/>
              <w:bottom w:val="single" w:sz="4" w:space="0" w:color="auto"/>
              <w:right w:val="single" w:sz="4" w:space="0" w:color="auto"/>
            </w:tcBorders>
            <w:vAlign w:val="center"/>
          </w:tcPr>
          <w:p w14:paraId="07DB3DB8"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00DB7FA8"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7FBD1244"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5B55294" w14:textId="77777777" w:rsidTr="00D5754B">
        <w:trPr>
          <w:trHeight w:val="600"/>
        </w:trPr>
        <w:tc>
          <w:tcPr>
            <w:tcW w:w="4176" w:type="dxa"/>
            <w:tcBorders>
              <w:top w:val="single" w:sz="4" w:space="0" w:color="auto"/>
              <w:left w:val="single" w:sz="4" w:space="0" w:color="auto"/>
              <w:bottom w:val="single" w:sz="4" w:space="0" w:color="auto"/>
              <w:right w:val="single" w:sz="4" w:space="0" w:color="auto"/>
            </w:tcBorders>
            <w:vAlign w:val="center"/>
          </w:tcPr>
          <w:p w14:paraId="3100D005" w14:textId="320DB006" w:rsidR="00D5754B"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0739210B" w14:textId="77777777" w:rsidR="00132573" w:rsidRPr="00104E43" w:rsidRDefault="00132573" w:rsidP="005147CD">
            <w:pPr>
              <w:spacing w:line="300" w:lineRule="auto"/>
              <w:rPr>
                <w:rFonts w:asciiTheme="majorHAnsi" w:eastAsia="Calibri" w:hAnsiTheme="majorHAnsi" w:cstheme="majorHAnsi"/>
                <w:sz w:val="22"/>
                <w:szCs w:val="18"/>
              </w:rPr>
            </w:pPr>
          </w:p>
        </w:tc>
      </w:tr>
      <w:tr w:rsidR="00D5754B" w:rsidRPr="00104E43" w14:paraId="084E4C59" w14:textId="77777777" w:rsidTr="00D5754B">
        <w:trPr>
          <w:trHeight w:val="732"/>
        </w:trPr>
        <w:tc>
          <w:tcPr>
            <w:tcW w:w="4176" w:type="dxa"/>
            <w:tcBorders>
              <w:top w:val="single" w:sz="4" w:space="0" w:color="auto"/>
              <w:left w:val="single" w:sz="4" w:space="0" w:color="auto"/>
              <w:bottom w:val="single" w:sz="4" w:space="0" w:color="auto"/>
              <w:right w:val="single" w:sz="4" w:space="0" w:color="auto"/>
            </w:tcBorders>
            <w:vAlign w:val="center"/>
          </w:tcPr>
          <w:p w14:paraId="1B68C81B" w14:textId="62AC4684" w:rsidR="00D5754B" w:rsidRPr="00104E43" w:rsidRDefault="00D5754B" w:rsidP="005147CD">
            <w:pPr>
              <w:spacing w:line="300" w:lineRule="auto"/>
              <w:rPr>
                <w:rFonts w:asciiTheme="majorHAnsi" w:eastAsia="Calibri" w:hAnsiTheme="majorHAnsi" w:cstheme="majorHAnsi"/>
                <w:sz w:val="22"/>
                <w:szCs w:val="18"/>
              </w:rPr>
            </w:pPr>
            <w:r w:rsidRPr="00D5754B">
              <w:rPr>
                <w:rFonts w:asciiTheme="majorHAnsi" w:eastAsia="Calibri" w:hAnsiTheme="majorHAnsi" w:cstheme="majorHAnsi"/>
                <w:sz w:val="22"/>
                <w:szCs w:val="18"/>
              </w:rPr>
              <w:t>Wartość lub procentowa część zamówienia jaka zostanie powierzona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1DD17A52" w14:textId="77777777" w:rsidR="00D5754B" w:rsidRPr="00104E43" w:rsidRDefault="00D5754B" w:rsidP="005147CD">
            <w:pPr>
              <w:spacing w:line="300" w:lineRule="auto"/>
              <w:rPr>
                <w:rFonts w:asciiTheme="majorHAnsi" w:eastAsia="Calibri" w:hAnsiTheme="majorHAnsi" w:cstheme="majorHAnsi"/>
                <w:sz w:val="22"/>
                <w:szCs w:val="18"/>
              </w:rPr>
            </w:pPr>
          </w:p>
        </w:tc>
      </w:tr>
      <w:bookmarkEnd w:id="106"/>
      <w:tr w:rsidR="00D5754B" w:rsidRPr="00104E43" w14:paraId="0589221D" w14:textId="77777777" w:rsidTr="00D5754B">
        <w:trPr>
          <w:trHeight w:val="333"/>
        </w:trPr>
        <w:tc>
          <w:tcPr>
            <w:tcW w:w="8834" w:type="dxa"/>
            <w:gridSpan w:val="2"/>
            <w:vAlign w:val="center"/>
          </w:tcPr>
          <w:p w14:paraId="51D222AD" w14:textId="16A596F6" w:rsidR="00D5754B" w:rsidRPr="00104E43" w:rsidRDefault="00D5754B" w:rsidP="004E2372">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 xml:space="preserve">Część nr </w:t>
            </w:r>
            <w:r>
              <w:rPr>
                <w:rFonts w:asciiTheme="majorHAnsi" w:eastAsia="Calibri" w:hAnsiTheme="majorHAnsi" w:cstheme="majorHAnsi"/>
                <w:b/>
                <w:sz w:val="22"/>
                <w:szCs w:val="18"/>
              </w:rPr>
              <w:t>4</w:t>
            </w:r>
          </w:p>
        </w:tc>
      </w:tr>
      <w:tr w:rsidR="00D5754B" w:rsidRPr="00104E43" w14:paraId="3D5ECA79" w14:textId="77777777" w:rsidTr="00D5754B">
        <w:trPr>
          <w:trHeight w:val="624"/>
        </w:trPr>
        <w:tc>
          <w:tcPr>
            <w:tcW w:w="4176" w:type="dxa"/>
            <w:tcBorders>
              <w:top w:val="single" w:sz="4" w:space="0" w:color="auto"/>
              <w:left w:val="single" w:sz="4" w:space="0" w:color="auto"/>
              <w:bottom w:val="single" w:sz="4" w:space="0" w:color="auto"/>
              <w:right w:val="single" w:sz="4" w:space="0" w:color="auto"/>
            </w:tcBorders>
            <w:vAlign w:val="center"/>
          </w:tcPr>
          <w:p w14:paraId="78EE6F26"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6E2B02FB"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031E52E5" w14:textId="77777777" w:rsidR="00D5754B" w:rsidRPr="00104E43" w:rsidRDefault="00D5754B" w:rsidP="004E2372">
            <w:pPr>
              <w:spacing w:line="300" w:lineRule="auto"/>
              <w:rPr>
                <w:rFonts w:asciiTheme="majorHAnsi" w:eastAsia="Calibri" w:hAnsiTheme="majorHAnsi" w:cstheme="majorHAnsi"/>
                <w:sz w:val="22"/>
                <w:szCs w:val="18"/>
              </w:rPr>
            </w:pPr>
          </w:p>
        </w:tc>
      </w:tr>
      <w:tr w:rsidR="00D5754B" w:rsidRPr="00104E43" w14:paraId="402EC9E2" w14:textId="77777777" w:rsidTr="00D5754B">
        <w:trPr>
          <w:trHeight w:val="600"/>
        </w:trPr>
        <w:tc>
          <w:tcPr>
            <w:tcW w:w="4176" w:type="dxa"/>
            <w:tcBorders>
              <w:top w:val="single" w:sz="4" w:space="0" w:color="auto"/>
              <w:left w:val="single" w:sz="4" w:space="0" w:color="auto"/>
              <w:bottom w:val="single" w:sz="4" w:space="0" w:color="auto"/>
              <w:right w:val="single" w:sz="4" w:space="0" w:color="auto"/>
            </w:tcBorders>
            <w:vAlign w:val="center"/>
          </w:tcPr>
          <w:p w14:paraId="788A4F09"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6D06FD42" w14:textId="77777777" w:rsidR="00D5754B" w:rsidRPr="00104E43" w:rsidRDefault="00D5754B" w:rsidP="004E2372">
            <w:pPr>
              <w:spacing w:line="300" w:lineRule="auto"/>
              <w:rPr>
                <w:rFonts w:asciiTheme="majorHAnsi" w:eastAsia="Calibri" w:hAnsiTheme="majorHAnsi" w:cstheme="majorHAnsi"/>
                <w:sz w:val="22"/>
                <w:szCs w:val="18"/>
              </w:rPr>
            </w:pPr>
          </w:p>
        </w:tc>
      </w:tr>
      <w:tr w:rsidR="00D5754B" w:rsidRPr="00104E43" w14:paraId="4975CE78" w14:textId="77777777" w:rsidTr="00D5754B">
        <w:trPr>
          <w:trHeight w:val="732"/>
        </w:trPr>
        <w:tc>
          <w:tcPr>
            <w:tcW w:w="4176" w:type="dxa"/>
            <w:tcBorders>
              <w:top w:val="single" w:sz="4" w:space="0" w:color="auto"/>
              <w:left w:val="single" w:sz="4" w:space="0" w:color="auto"/>
              <w:bottom w:val="single" w:sz="4" w:space="0" w:color="auto"/>
              <w:right w:val="single" w:sz="4" w:space="0" w:color="auto"/>
            </w:tcBorders>
            <w:vAlign w:val="center"/>
          </w:tcPr>
          <w:p w14:paraId="5E03B526" w14:textId="77777777" w:rsidR="00D5754B" w:rsidRPr="00104E43" w:rsidRDefault="00D5754B" w:rsidP="004E2372">
            <w:pPr>
              <w:spacing w:line="300" w:lineRule="auto"/>
              <w:rPr>
                <w:rFonts w:asciiTheme="majorHAnsi" w:eastAsia="Calibri" w:hAnsiTheme="majorHAnsi" w:cstheme="majorHAnsi"/>
                <w:sz w:val="22"/>
                <w:szCs w:val="18"/>
              </w:rPr>
            </w:pPr>
            <w:r w:rsidRPr="00D5754B">
              <w:rPr>
                <w:rFonts w:asciiTheme="majorHAnsi" w:eastAsia="Calibri" w:hAnsiTheme="majorHAnsi" w:cstheme="majorHAnsi"/>
                <w:sz w:val="22"/>
                <w:szCs w:val="18"/>
              </w:rPr>
              <w:t>Wartość lub procentowa część zamówienia jaka zostanie powierzona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4F4948AC" w14:textId="77777777" w:rsidR="00D5754B" w:rsidRPr="00104E43" w:rsidRDefault="00D5754B" w:rsidP="004E2372">
            <w:pPr>
              <w:spacing w:line="300" w:lineRule="auto"/>
              <w:rPr>
                <w:rFonts w:asciiTheme="majorHAnsi" w:eastAsia="Calibri" w:hAnsiTheme="majorHAnsi" w:cstheme="majorHAnsi"/>
                <w:sz w:val="22"/>
                <w:szCs w:val="18"/>
              </w:rPr>
            </w:pPr>
          </w:p>
        </w:tc>
      </w:tr>
      <w:tr w:rsidR="00D5754B" w:rsidRPr="00104E43" w14:paraId="3A080B09" w14:textId="77777777" w:rsidTr="00D5754B">
        <w:trPr>
          <w:trHeight w:val="333"/>
        </w:trPr>
        <w:tc>
          <w:tcPr>
            <w:tcW w:w="8834" w:type="dxa"/>
            <w:gridSpan w:val="2"/>
            <w:vAlign w:val="center"/>
          </w:tcPr>
          <w:p w14:paraId="3A67C547" w14:textId="78A33635" w:rsidR="00D5754B" w:rsidRPr="00104E43" w:rsidRDefault="00D5754B" w:rsidP="004E2372">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 xml:space="preserve">Część nr </w:t>
            </w:r>
            <w:r>
              <w:rPr>
                <w:rFonts w:asciiTheme="majorHAnsi" w:eastAsia="Calibri" w:hAnsiTheme="majorHAnsi" w:cstheme="majorHAnsi"/>
                <w:b/>
                <w:sz w:val="22"/>
                <w:szCs w:val="18"/>
              </w:rPr>
              <w:t>5</w:t>
            </w:r>
          </w:p>
        </w:tc>
      </w:tr>
      <w:tr w:rsidR="00D5754B" w:rsidRPr="00104E43" w14:paraId="55E30D3E" w14:textId="77777777" w:rsidTr="00D5754B">
        <w:trPr>
          <w:trHeight w:val="624"/>
        </w:trPr>
        <w:tc>
          <w:tcPr>
            <w:tcW w:w="4176" w:type="dxa"/>
            <w:tcBorders>
              <w:top w:val="single" w:sz="4" w:space="0" w:color="auto"/>
              <w:left w:val="single" w:sz="4" w:space="0" w:color="auto"/>
              <w:bottom w:val="single" w:sz="4" w:space="0" w:color="auto"/>
              <w:right w:val="single" w:sz="4" w:space="0" w:color="auto"/>
            </w:tcBorders>
            <w:vAlign w:val="center"/>
          </w:tcPr>
          <w:p w14:paraId="619C34BB"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409FC951"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4CFB0B08" w14:textId="77777777" w:rsidR="00D5754B" w:rsidRPr="00104E43" w:rsidRDefault="00D5754B" w:rsidP="004E2372">
            <w:pPr>
              <w:spacing w:line="300" w:lineRule="auto"/>
              <w:rPr>
                <w:rFonts w:asciiTheme="majorHAnsi" w:eastAsia="Calibri" w:hAnsiTheme="majorHAnsi" w:cstheme="majorHAnsi"/>
                <w:sz w:val="22"/>
                <w:szCs w:val="18"/>
              </w:rPr>
            </w:pPr>
          </w:p>
        </w:tc>
      </w:tr>
      <w:tr w:rsidR="00D5754B" w:rsidRPr="00104E43" w14:paraId="492CF263" w14:textId="77777777" w:rsidTr="00D5754B">
        <w:trPr>
          <w:trHeight w:val="600"/>
        </w:trPr>
        <w:tc>
          <w:tcPr>
            <w:tcW w:w="4176" w:type="dxa"/>
            <w:tcBorders>
              <w:top w:val="single" w:sz="4" w:space="0" w:color="auto"/>
              <w:left w:val="single" w:sz="4" w:space="0" w:color="auto"/>
              <w:bottom w:val="single" w:sz="4" w:space="0" w:color="auto"/>
              <w:right w:val="single" w:sz="4" w:space="0" w:color="auto"/>
            </w:tcBorders>
            <w:vAlign w:val="center"/>
          </w:tcPr>
          <w:p w14:paraId="027FED7A"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00C60EA8" w14:textId="77777777" w:rsidR="00D5754B" w:rsidRPr="00104E43" w:rsidRDefault="00D5754B" w:rsidP="004E2372">
            <w:pPr>
              <w:spacing w:line="300" w:lineRule="auto"/>
              <w:rPr>
                <w:rFonts w:asciiTheme="majorHAnsi" w:eastAsia="Calibri" w:hAnsiTheme="majorHAnsi" w:cstheme="majorHAnsi"/>
                <w:sz w:val="22"/>
                <w:szCs w:val="18"/>
              </w:rPr>
            </w:pPr>
          </w:p>
        </w:tc>
      </w:tr>
      <w:tr w:rsidR="00D5754B" w:rsidRPr="00104E43" w14:paraId="2A38A09D" w14:textId="77777777" w:rsidTr="00D5754B">
        <w:trPr>
          <w:trHeight w:val="732"/>
        </w:trPr>
        <w:tc>
          <w:tcPr>
            <w:tcW w:w="4176" w:type="dxa"/>
            <w:tcBorders>
              <w:top w:val="single" w:sz="4" w:space="0" w:color="auto"/>
              <w:left w:val="single" w:sz="4" w:space="0" w:color="auto"/>
              <w:bottom w:val="single" w:sz="4" w:space="0" w:color="auto"/>
              <w:right w:val="single" w:sz="4" w:space="0" w:color="auto"/>
            </w:tcBorders>
            <w:vAlign w:val="center"/>
          </w:tcPr>
          <w:p w14:paraId="5C5BA902" w14:textId="77777777" w:rsidR="00D5754B" w:rsidRPr="00104E43" w:rsidRDefault="00D5754B" w:rsidP="004E2372">
            <w:pPr>
              <w:spacing w:line="300" w:lineRule="auto"/>
              <w:rPr>
                <w:rFonts w:asciiTheme="majorHAnsi" w:eastAsia="Calibri" w:hAnsiTheme="majorHAnsi" w:cstheme="majorHAnsi"/>
                <w:sz w:val="22"/>
                <w:szCs w:val="18"/>
              </w:rPr>
            </w:pPr>
            <w:r w:rsidRPr="00D5754B">
              <w:rPr>
                <w:rFonts w:asciiTheme="majorHAnsi" w:eastAsia="Calibri" w:hAnsiTheme="majorHAnsi" w:cstheme="majorHAnsi"/>
                <w:sz w:val="22"/>
                <w:szCs w:val="18"/>
              </w:rPr>
              <w:t>Wartość lub procentowa część zamówienia jaka zostanie powierzona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436F91C9" w14:textId="77777777" w:rsidR="00D5754B" w:rsidRPr="00104E43" w:rsidRDefault="00D5754B" w:rsidP="004E2372">
            <w:pPr>
              <w:spacing w:line="300" w:lineRule="auto"/>
              <w:rPr>
                <w:rFonts w:asciiTheme="majorHAnsi" w:eastAsia="Calibri" w:hAnsiTheme="majorHAnsi" w:cstheme="majorHAnsi"/>
                <w:sz w:val="22"/>
                <w:szCs w:val="18"/>
              </w:rPr>
            </w:pPr>
          </w:p>
        </w:tc>
      </w:tr>
      <w:tr w:rsidR="00D5754B" w:rsidRPr="00104E43" w14:paraId="3159BBA1" w14:textId="77777777" w:rsidTr="00D5754B">
        <w:trPr>
          <w:trHeight w:val="333"/>
        </w:trPr>
        <w:tc>
          <w:tcPr>
            <w:tcW w:w="8834" w:type="dxa"/>
            <w:gridSpan w:val="2"/>
            <w:vAlign w:val="center"/>
          </w:tcPr>
          <w:p w14:paraId="74530E55" w14:textId="66E39578" w:rsidR="00D5754B" w:rsidRPr="00104E43" w:rsidRDefault="00D5754B" w:rsidP="004E2372">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 xml:space="preserve">Część nr </w:t>
            </w:r>
            <w:r>
              <w:rPr>
                <w:rFonts w:asciiTheme="majorHAnsi" w:eastAsia="Calibri" w:hAnsiTheme="majorHAnsi" w:cstheme="majorHAnsi"/>
                <w:b/>
                <w:sz w:val="22"/>
                <w:szCs w:val="18"/>
              </w:rPr>
              <w:t>6</w:t>
            </w:r>
          </w:p>
        </w:tc>
      </w:tr>
      <w:tr w:rsidR="00D5754B" w:rsidRPr="00104E43" w14:paraId="5FA863D3" w14:textId="77777777" w:rsidTr="00D5754B">
        <w:trPr>
          <w:trHeight w:val="624"/>
        </w:trPr>
        <w:tc>
          <w:tcPr>
            <w:tcW w:w="4176" w:type="dxa"/>
            <w:tcBorders>
              <w:top w:val="single" w:sz="4" w:space="0" w:color="auto"/>
              <w:left w:val="single" w:sz="4" w:space="0" w:color="auto"/>
              <w:bottom w:val="single" w:sz="4" w:space="0" w:color="auto"/>
              <w:right w:val="single" w:sz="4" w:space="0" w:color="auto"/>
            </w:tcBorders>
            <w:vAlign w:val="center"/>
          </w:tcPr>
          <w:p w14:paraId="5A7FE6EE"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77CB1153"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44648753" w14:textId="77777777" w:rsidR="00D5754B" w:rsidRPr="00104E43" w:rsidRDefault="00D5754B" w:rsidP="004E2372">
            <w:pPr>
              <w:spacing w:line="300" w:lineRule="auto"/>
              <w:rPr>
                <w:rFonts w:asciiTheme="majorHAnsi" w:eastAsia="Calibri" w:hAnsiTheme="majorHAnsi" w:cstheme="majorHAnsi"/>
                <w:sz w:val="22"/>
                <w:szCs w:val="18"/>
              </w:rPr>
            </w:pPr>
          </w:p>
        </w:tc>
      </w:tr>
      <w:tr w:rsidR="00D5754B" w:rsidRPr="00104E43" w14:paraId="393D5CB6" w14:textId="77777777" w:rsidTr="00D5754B">
        <w:trPr>
          <w:trHeight w:val="600"/>
        </w:trPr>
        <w:tc>
          <w:tcPr>
            <w:tcW w:w="4176" w:type="dxa"/>
            <w:tcBorders>
              <w:top w:val="single" w:sz="4" w:space="0" w:color="auto"/>
              <w:left w:val="single" w:sz="4" w:space="0" w:color="auto"/>
              <w:bottom w:val="single" w:sz="4" w:space="0" w:color="auto"/>
              <w:right w:val="single" w:sz="4" w:space="0" w:color="auto"/>
            </w:tcBorders>
            <w:vAlign w:val="center"/>
          </w:tcPr>
          <w:p w14:paraId="5A0A8C56" w14:textId="77777777" w:rsidR="00D5754B" w:rsidRPr="00104E43" w:rsidRDefault="00D5754B" w:rsidP="004E2372">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61B6B4A7" w14:textId="77777777" w:rsidR="00D5754B" w:rsidRPr="00104E43" w:rsidRDefault="00D5754B" w:rsidP="004E2372">
            <w:pPr>
              <w:spacing w:line="300" w:lineRule="auto"/>
              <w:rPr>
                <w:rFonts w:asciiTheme="majorHAnsi" w:eastAsia="Calibri" w:hAnsiTheme="majorHAnsi" w:cstheme="majorHAnsi"/>
                <w:sz w:val="22"/>
                <w:szCs w:val="18"/>
              </w:rPr>
            </w:pPr>
          </w:p>
        </w:tc>
      </w:tr>
      <w:tr w:rsidR="00D5754B" w:rsidRPr="00104E43" w14:paraId="0A5453A4" w14:textId="77777777" w:rsidTr="00D5754B">
        <w:trPr>
          <w:trHeight w:val="732"/>
        </w:trPr>
        <w:tc>
          <w:tcPr>
            <w:tcW w:w="4176" w:type="dxa"/>
            <w:tcBorders>
              <w:top w:val="single" w:sz="4" w:space="0" w:color="auto"/>
              <w:left w:val="single" w:sz="4" w:space="0" w:color="auto"/>
              <w:bottom w:val="single" w:sz="4" w:space="0" w:color="auto"/>
              <w:right w:val="single" w:sz="4" w:space="0" w:color="auto"/>
            </w:tcBorders>
            <w:vAlign w:val="center"/>
          </w:tcPr>
          <w:p w14:paraId="021A7721" w14:textId="77777777" w:rsidR="00D5754B" w:rsidRPr="00104E43" w:rsidRDefault="00D5754B" w:rsidP="004E2372">
            <w:pPr>
              <w:spacing w:line="300" w:lineRule="auto"/>
              <w:rPr>
                <w:rFonts w:asciiTheme="majorHAnsi" w:eastAsia="Calibri" w:hAnsiTheme="majorHAnsi" w:cstheme="majorHAnsi"/>
                <w:sz w:val="22"/>
                <w:szCs w:val="18"/>
              </w:rPr>
            </w:pPr>
            <w:r w:rsidRPr="00D5754B">
              <w:rPr>
                <w:rFonts w:asciiTheme="majorHAnsi" w:eastAsia="Calibri" w:hAnsiTheme="majorHAnsi" w:cstheme="majorHAnsi"/>
                <w:sz w:val="22"/>
                <w:szCs w:val="18"/>
              </w:rPr>
              <w:t>Wartość lub procentowa część zamówienia jaka zostanie powierzona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4C58EBA1" w14:textId="77777777" w:rsidR="00D5754B" w:rsidRPr="00104E43" w:rsidRDefault="00D5754B" w:rsidP="004E2372">
            <w:pPr>
              <w:spacing w:line="300" w:lineRule="auto"/>
              <w:rPr>
                <w:rFonts w:asciiTheme="majorHAnsi" w:eastAsia="Calibri" w:hAnsiTheme="majorHAnsi" w:cstheme="majorHAnsi"/>
                <w:sz w:val="22"/>
                <w:szCs w:val="18"/>
              </w:rPr>
            </w:pPr>
          </w:p>
        </w:tc>
      </w:tr>
    </w:tbl>
    <w:p w14:paraId="7A1ED74B" w14:textId="77777777" w:rsidR="00132573" w:rsidRPr="00104E43" w:rsidRDefault="00132573" w:rsidP="00D5754B">
      <w:pPr>
        <w:spacing w:line="300" w:lineRule="auto"/>
        <w:ind w:firstLine="567"/>
        <w:rPr>
          <w:rFonts w:asciiTheme="majorHAnsi" w:hAnsiTheme="majorHAnsi" w:cstheme="majorHAnsi"/>
          <w:i/>
          <w:iCs/>
          <w:color w:val="FF0000"/>
          <w:sz w:val="22"/>
          <w:szCs w:val="18"/>
        </w:rPr>
      </w:pPr>
      <w:bookmarkStart w:id="107" w:name="_Hlk63595612"/>
      <w:r w:rsidRPr="00104E43">
        <w:rPr>
          <w:rFonts w:asciiTheme="majorHAnsi" w:eastAsia="Calibri" w:hAnsiTheme="majorHAnsi" w:cstheme="majorHAnsi"/>
          <w:sz w:val="22"/>
          <w:szCs w:val="18"/>
        </w:rPr>
        <w:t>Pozostały zakres zamówienia wykonamy osobiście</w:t>
      </w:r>
    </w:p>
    <w:bookmarkEnd w:id="103"/>
    <w:bookmarkEnd w:id="107"/>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2BE74C4D" w14:textId="1FA4FFE1" w:rsidR="003E6C89" w:rsidRDefault="00D40404" w:rsidP="003E6C89">
      <w:pPr>
        <w:numPr>
          <w:ilvl w:val="0"/>
          <w:numId w:val="3"/>
        </w:numPr>
        <w:tabs>
          <w:tab w:val="num" w:pos="567"/>
          <w:tab w:val="left" w:pos="3402"/>
        </w:tabs>
        <w:spacing w:line="300" w:lineRule="auto"/>
        <w:ind w:left="567"/>
        <w:jc w:val="both"/>
        <w:rPr>
          <w:rFonts w:asciiTheme="majorHAnsi" w:hAnsiTheme="majorHAnsi" w:cstheme="majorHAnsi"/>
          <w:sz w:val="22"/>
          <w:szCs w:val="18"/>
        </w:rPr>
      </w:pPr>
      <w:r>
        <w:rPr>
          <w:rFonts w:asciiTheme="majorHAnsi" w:hAnsiTheme="majorHAnsi" w:cstheme="majorHAnsi"/>
          <w:sz w:val="22"/>
          <w:szCs w:val="18"/>
        </w:rPr>
        <w:t>D</w:t>
      </w:r>
      <w:r w:rsidRPr="00D40404">
        <w:rPr>
          <w:rFonts w:asciiTheme="majorHAnsi" w:hAnsiTheme="majorHAnsi" w:cstheme="majorHAnsi"/>
          <w:sz w:val="22"/>
          <w:szCs w:val="18"/>
        </w:rPr>
        <w:t>okumenty, w języku polskim (np. karty charakterystyki, etykiety wskazanego nawozu lub broszury producenta nawozu)</w:t>
      </w:r>
      <w:r w:rsidR="00774BD9">
        <w:rPr>
          <w:rFonts w:asciiTheme="majorHAnsi" w:hAnsiTheme="majorHAnsi" w:cstheme="majorHAnsi"/>
          <w:sz w:val="22"/>
          <w:szCs w:val="18"/>
        </w:rPr>
        <w:t>,</w:t>
      </w:r>
      <w:r w:rsidR="003E6C89">
        <w:rPr>
          <w:rFonts w:asciiTheme="majorHAnsi" w:hAnsiTheme="majorHAnsi" w:cstheme="majorHAnsi"/>
          <w:sz w:val="22"/>
          <w:szCs w:val="18"/>
        </w:rPr>
        <w:t xml:space="preserve"> </w:t>
      </w:r>
      <w:r w:rsidR="00774BD9" w:rsidRPr="00774BD9">
        <w:rPr>
          <w:rFonts w:asciiTheme="majorHAnsi" w:hAnsiTheme="majorHAnsi" w:cstheme="majorHAnsi"/>
          <w:sz w:val="22"/>
          <w:szCs w:val="18"/>
        </w:rPr>
        <w:t>które umożliwią potwierdzenie spełniania wymagań ustalonych przez Zamawiającego oraz dokonania oceny zgodności złożonej oferty</w:t>
      </w:r>
      <w:r w:rsidR="003E6C89">
        <w:rPr>
          <w:rFonts w:asciiTheme="majorHAnsi" w:hAnsiTheme="majorHAnsi" w:cstheme="majorHAnsi"/>
          <w:sz w:val="22"/>
          <w:szCs w:val="18"/>
        </w:rPr>
        <w:t xml:space="preserve"> – </w:t>
      </w:r>
      <w:r w:rsidR="003E6C89">
        <w:rPr>
          <w:rFonts w:asciiTheme="majorHAnsi" w:hAnsiTheme="majorHAnsi" w:cstheme="majorHAnsi"/>
          <w:i/>
          <w:iCs/>
          <w:sz w:val="22"/>
          <w:szCs w:val="18"/>
        </w:rPr>
        <w:t>(dotyczy części 1-6)</w:t>
      </w:r>
      <w:r>
        <w:rPr>
          <w:rFonts w:asciiTheme="majorHAnsi" w:hAnsiTheme="majorHAnsi" w:cstheme="majorHAnsi"/>
          <w:sz w:val="22"/>
          <w:szCs w:val="18"/>
        </w:rPr>
        <w:t>;</w:t>
      </w:r>
    </w:p>
    <w:p w14:paraId="61F9DBE4" w14:textId="30C2B736" w:rsidR="003E6C89" w:rsidRPr="003E6C89" w:rsidRDefault="003E6C89" w:rsidP="003E6C89">
      <w:pPr>
        <w:numPr>
          <w:ilvl w:val="0"/>
          <w:numId w:val="3"/>
        </w:numPr>
        <w:tabs>
          <w:tab w:val="num" w:pos="567"/>
          <w:tab w:val="left" w:pos="3402"/>
        </w:tabs>
        <w:spacing w:line="300" w:lineRule="auto"/>
        <w:ind w:left="567"/>
        <w:jc w:val="both"/>
        <w:rPr>
          <w:rFonts w:asciiTheme="majorHAnsi" w:hAnsiTheme="majorHAnsi" w:cstheme="majorHAnsi"/>
          <w:i/>
          <w:iCs/>
          <w:sz w:val="22"/>
          <w:szCs w:val="18"/>
        </w:rPr>
      </w:pPr>
      <w:r>
        <w:rPr>
          <w:rFonts w:cs="Calibri"/>
          <w:bCs w:val="0"/>
          <w:sz w:val="22"/>
          <w:szCs w:val="22"/>
        </w:rPr>
        <w:t>Dokumenty</w:t>
      </w:r>
      <w:r w:rsidRPr="003E6C89">
        <w:rPr>
          <w:rFonts w:asciiTheme="majorHAnsi" w:hAnsiTheme="majorHAnsi" w:cstheme="majorHAnsi"/>
          <w:sz w:val="22"/>
          <w:szCs w:val="22"/>
        </w:rPr>
        <w:t>,</w:t>
      </w:r>
      <w:r w:rsidRPr="003E6C89">
        <w:rPr>
          <w:rFonts w:asciiTheme="majorHAnsi" w:hAnsiTheme="majorHAnsi" w:cstheme="majorHAnsi"/>
          <w:b/>
          <w:bCs w:val="0"/>
          <w:sz w:val="22"/>
          <w:szCs w:val="22"/>
        </w:rPr>
        <w:t xml:space="preserve"> </w:t>
      </w:r>
      <w:r w:rsidRPr="003E6C89">
        <w:rPr>
          <w:rFonts w:asciiTheme="majorHAnsi" w:hAnsiTheme="majorHAnsi" w:cstheme="majorHAnsi"/>
          <w:sz w:val="22"/>
          <w:szCs w:val="22"/>
        </w:rPr>
        <w:t xml:space="preserve">w języku polskim (np. </w:t>
      </w:r>
      <w:r w:rsidRPr="003E6C89">
        <w:rPr>
          <w:rFonts w:asciiTheme="majorHAnsi" w:hAnsiTheme="majorHAnsi" w:cstheme="majorHAnsi"/>
          <w:bCs w:val="0"/>
          <w:sz w:val="22"/>
          <w:szCs w:val="22"/>
        </w:rPr>
        <w:t>karty charakterystyki, etykiety wskazanego nawozu lub broszury producenta nawozu)</w:t>
      </w:r>
      <w:r w:rsidRPr="003E6C89">
        <w:rPr>
          <w:rFonts w:asciiTheme="majorHAnsi" w:hAnsiTheme="majorHAnsi" w:cstheme="majorHAnsi"/>
          <w:sz w:val="22"/>
          <w:szCs w:val="22"/>
        </w:rPr>
        <w:t xml:space="preserve"> potwierdzające spełnienie </w:t>
      </w:r>
      <w:r w:rsidRPr="003E6C89">
        <w:rPr>
          <w:rFonts w:asciiTheme="majorHAnsi" w:hAnsiTheme="majorHAnsi" w:cstheme="majorHAnsi"/>
          <w:bCs w:val="0"/>
          <w:sz w:val="22"/>
          <w:szCs w:val="22"/>
        </w:rPr>
        <w:t xml:space="preserve">wskazanej w kryteriach oceny ofert </w:t>
      </w:r>
      <w:r w:rsidRPr="003E6C89">
        <w:rPr>
          <w:rFonts w:asciiTheme="majorHAnsi" w:hAnsiTheme="majorHAnsi" w:cstheme="majorHAnsi"/>
          <w:sz w:val="22"/>
          <w:szCs w:val="22"/>
          <w:u w:val="single"/>
        </w:rPr>
        <w:t>zawartoś</w:t>
      </w:r>
      <w:r w:rsidRPr="003E6C89">
        <w:rPr>
          <w:rFonts w:asciiTheme="majorHAnsi" w:hAnsiTheme="majorHAnsi" w:cstheme="majorHAnsi"/>
          <w:bCs w:val="0"/>
          <w:sz w:val="22"/>
          <w:szCs w:val="22"/>
          <w:u w:val="single"/>
        </w:rPr>
        <w:t>ć</w:t>
      </w:r>
      <w:r w:rsidRPr="003E6C89">
        <w:rPr>
          <w:rFonts w:asciiTheme="majorHAnsi" w:hAnsiTheme="majorHAnsi" w:cstheme="majorHAnsi"/>
          <w:sz w:val="22"/>
          <w:szCs w:val="22"/>
          <w:u w:val="single"/>
        </w:rPr>
        <w:t xml:space="preserve"> dodatkowego składnika - tlenku potasu </w:t>
      </w:r>
      <w:r w:rsidRPr="003E6C89">
        <w:rPr>
          <w:rFonts w:eastAsia="Calibri" w:cs="Calibri"/>
          <w:bCs w:val="0"/>
          <w:kern w:val="0"/>
          <w:sz w:val="22"/>
          <w:szCs w:val="22"/>
          <w:u w:val="single"/>
          <w:lang w:eastAsia="en-US"/>
        </w:rPr>
        <w:t>(K</w:t>
      </w:r>
      <w:r w:rsidRPr="003E6C89">
        <w:rPr>
          <w:rFonts w:eastAsia="Calibri" w:cs="Calibri"/>
          <w:bCs w:val="0"/>
          <w:kern w:val="0"/>
          <w:sz w:val="22"/>
          <w:szCs w:val="22"/>
          <w:u w:val="single"/>
          <w:vertAlign w:val="subscript"/>
          <w:lang w:eastAsia="en-US"/>
        </w:rPr>
        <w:t>2</w:t>
      </w:r>
      <w:r w:rsidRPr="003E6C89">
        <w:rPr>
          <w:rFonts w:eastAsia="Calibri" w:cs="Calibri"/>
          <w:bCs w:val="0"/>
          <w:kern w:val="0"/>
          <w:sz w:val="22"/>
          <w:szCs w:val="22"/>
          <w:u w:val="single"/>
          <w:lang w:eastAsia="en-US"/>
        </w:rPr>
        <w:t>O)</w:t>
      </w:r>
      <w:r w:rsidRPr="003E6C89">
        <w:rPr>
          <w:rFonts w:asciiTheme="majorHAnsi" w:hAnsiTheme="majorHAnsi" w:cstheme="majorHAnsi"/>
          <w:bCs w:val="0"/>
          <w:sz w:val="22"/>
          <w:szCs w:val="22"/>
        </w:rPr>
        <w:t>,</w:t>
      </w:r>
      <w:r w:rsidRPr="003E6C89">
        <w:rPr>
          <w:rFonts w:cs="Calibri"/>
          <w:b/>
          <w:sz w:val="22"/>
          <w:szCs w:val="22"/>
        </w:rPr>
        <w:t xml:space="preserve"> </w:t>
      </w:r>
      <w:r w:rsidRPr="003E6C89">
        <w:rPr>
          <w:rFonts w:asciiTheme="majorHAnsi" w:hAnsiTheme="majorHAnsi" w:cstheme="majorHAnsi"/>
          <w:sz w:val="22"/>
          <w:szCs w:val="22"/>
        </w:rPr>
        <w:t>służące potwierdzeniu zgodności z kryteriami określonymi w opisie kryteriów oceny ofert</w:t>
      </w:r>
      <w:r>
        <w:rPr>
          <w:rFonts w:asciiTheme="majorHAnsi" w:hAnsiTheme="majorHAnsi" w:cstheme="majorHAnsi"/>
          <w:sz w:val="22"/>
          <w:szCs w:val="22"/>
        </w:rPr>
        <w:t xml:space="preserve"> </w:t>
      </w:r>
      <w:r>
        <w:rPr>
          <w:rFonts w:cs="Calibri"/>
          <w:bCs w:val="0"/>
          <w:sz w:val="22"/>
          <w:szCs w:val="22"/>
        </w:rPr>
        <w:t xml:space="preserve">- </w:t>
      </w:r>
      <w:r w:rsidRPr="003E6C89">
        <w:rPr>
          <w:rFonts w:cs="Calibri"/>
          <w:bCs w:val="0"/>
          <w:i/>
          <w:iCs/>
          <w:sz w:val="22"/>
          <w:szCs w:val="22"/>
        </w:rPr>
        <w:t>(dotyczy części 6)</w:t>
      </w:r>
      <w:r>
        <w:rPr>
          <w:rFonts w:cs="Calibri"/>
          <w:bCs w:val="0"/>
          <w:i/>
          <w:iCs/>
          <w:sz w:val="22"/>
          <w:szCs w:val="22"/>
        </w:rPr>
        <w:t>;</w:t>
      </w:r>
    </w:p>
    <w:p w14:paraId="5A499CB3" w14:textId="77777777" w:rsidR="00132573" w:rsidRPr="00D5754B"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D5754B">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108"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108"/>
    <w:p w14:paraId="1BD0F254" w14:textId="77777777" w:rsidR="00132573" w:rsidRPr="00D6050D"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4"/>
      </w:r>
      <w:r w:rsidRPr="00104E43">
        <w:rPr>
          <w:rFonts w:asciiTheme="majorHAnsi" w:hAnsiTheme="majorHAnsi" w:cstheme="majorHAnsi"/>
          <w:i/>
          <w:sz w:val="18"/>
          <w:szCs w:val="18"/>
        </w:rPr>
        <w:t xml:space="preserve"> </w:t>
      </w:r>
      <w:r w:rsidRPr="00D6050D">
        <w:rPr>
          <w:rFonts w:asciiTheme="majorHAnsi" w:hAnsiTheme="majorHAnsi" w:cstheme="majorHAnsi"/>
          <w:i/>
          <w:sz w:val="18"/>
          <w:szCs w:val="18"/>
        </w:rPr>
        <w:t>(niepotrzebne skreślić)</w:t>
      </w:r>
    </w:p>
    <w:p w14:paraId="55063C29" w14:textId="77777777" w:rsidR="00D6050D"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109" w:name="_Hlk61709618"/>
      <w:r w:rsidRPr="00104E43">
        <w:rPr>
          <w:rFonts w:asciiTheme="majorHAnsi" w:hAnsiTheme="majorHAnsi" w:cstheme="majorHAnsi"/>
          <w:b/>
          <w:sz w:val="22"/>
          <w:szCs w:val="18"/>
        </w:rPr>
        <w:t>art. 125 ust. 1 z dnia 11 września 2019 r. – Prawo zamówień publicznych</w:t>
      </w:r>
      <w:bookmarkEnd w:id="109"/>
      <w:r w:rsidRPr="00104E43">
        <w:rPr>
          <w:rFonts w:asciiTheme="majorHAnsi" w:hAnsiTheme="majorHAnsi" w:cstheme="majorHAnsi"/>
          <w:b/>
          <w:sz w:val="22"/>
          <w:szCs w:val="18"/>
        </w:rPr>
        <w:t xml:space="preserve"> </w:t>
      </w:r>
    </w:p>
    <w:p w14:paraId="39ED4ED1" w14:textId="1FA6974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(dalej jako: ustawa Pzp)</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D6050D" w:rsidRDefault="00132573" w:rsidP="00132573">
      <w:pPr>
        <w:spacing w:after="120" w:line="360" w:lineRule="auto"/>
        <w:jc w:val="center"/>
        <w:rPr>
          <w:rFonts w:asciiTheme="majorHAnsi" w:eastAsia="Calibri" w:hAnsiTheme="majorHAnsi" w:cstheme="majorHAnsi"/>
          <w:b/>
          <w:caps/>
          <w:sz w:val="18"/>
          <w:szCs w:val="18"/>
        </w:rPr>
      </w:pPr>
      <w:r w:rsidRPr="00D6050D">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07593472"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w:t>
      </w:r>
      <w:r w:rsidRPr="00D6050D">
        <w:rPr>
          <w:rFonts w:asciiTheme="majorHAnsi" w:hAnsiTheme="majorHAnsi" w:cstheme="majorHAnsi"/>
          <w:sz w:val="22"/>
          <w:szCs w:val="18"/>
        </w:rPr>
        <w:t>potrzeby postępowania o udzielenie zamówienia publicznego pn.</w:t>
      </w:r>
      <w:r w:rsidR="00D6050D" w:rsidRPr="00D6050D">
        <w:rPr>
          <w:rFonts w:asciiTheme="majorHAnsi" w:hAnsiTheme="majorHAnsi" w:cstheme="majorHAnsi"/>
          <w:sz w:val="22"/>
          <w:szCs w:val="18"/>
        </w:rPr>
        <w:t>:</w:t>
      </w:r>
      <w:r w:rsidRPr="00D6050D">
        <w:rPr>
          <w:rFonts w:asciiTheme="majorHAnsi" w:hAnsiTheme="majorHAnsi" w:cstheme="majorHAnsi"/>
          <w:sz w:val="22"/>
          <w:szCs w:val="18"/>
        </w:rPr>
        <w:t xml:space="preserve"> </w:t>
      </w:r>
      <w:r w:rsidR="00D6050D" w:rsidRPr="00D6050D">
        <w:rPr>
          <w:rFonts w:asciiTheme="majorHAnsi" w:hAnsiTheme="majorHAnsi" w:cstheme="majorHAnsi"/>
          <w:b/>
          <w:sz w:val="22"/>
          <w:szCs w:val="18"/>
        </w:rPr>
        <w:t>Sukcesywne dostawy nawozów mineralnych dla Rolniczego Zakładu Doświadczalnego w Minikowie</w:t>
      </w:r>
      <w:r w:rsidRPr="00D6050D">
        <w:rPr>
          <w:rFonts w:asciiTheme="majorHAnsi" w:hAnsiTheme="majorHAnsi" w:cstheme="majorHAnsi"/>
          <w:b/>
          <w:sz w:val="22"/>
          <w:szCs w:val="18"/>
        </w:rPr>
        <w:t xml:space="preserve"> (RZP.243.</w:t>
      </w:r>
      <w:r w:rsidR="00D6050D" w:rsidRPr="00D6050D">
        <w:rPr>
          <w:rFonts w:asciiTheme="majorHAnsi" w:hAnsiTheme="majorHAnsi" w:cstheme="majorHAnsi"/>
          <w:b/>
          <w:sz w:val="22"/>
          <w:szCs w:val="18"/>
        </w:rPr>
        <w:t>41</w:t>
      </w:r>
      <w:r w:rsidRPr="00D6050D">
        <w:rPr>
          <w:rFonts w:asciiTheme="majorHAnsi" w:hAnsiTheme="majorHAnsi" w:cstheme="majorHAnsi"/>
          <w:b/>
          <w:sz w:val="22"/>
          <w:szCs w:val="18"/>
        </w:rPr>
        <w:t>.</w:t>
      </w:r>
      <w:r w:rsidR="00DB59F9" w:rsidRPr="00D6050D">
        <w:rPr>
          <w:rFonts w:asciiTheme="majorHAnsi" w:hAnsiTheme="majorHAnsi" w:cstheme="majorHAnsi"/>
          <w:b/>
          <w:sz w:val="22"/>
          <w:szCs w:val="18"/>
        </w:rPr>
        <w:t>2024</w:t>
      </w:r>
      <w:r w:rsidRPr="00D6050D">
        <w:rPr>
          <w:rFonts w:asciiTheme="majorHAnsi" w:hAnsiTheme="majorHAnsi" w:cstheme="majorHAnsi"/>
          <w:b/>
          <w:sz w:val="22"/>
          <w:szCs w:val="18"/>
        </w:rPr>
        <w:t>)</w:t>
      </w:r>
      <w:r w:rsidRPr="00D6050D">
        <w:rPr>
          <w:rFonts w:asciiTheme="majorHAnsi" w:hAnsiTheme="majorHAnsi" w:cstheme="majorHAnsi"/>
          <w:i/>
          <w:sz w:val="22"/>
          <w:szCs w:val="18"/>
        </w:rPr>
        <w:t xml:space="preserve"> </w:t>
      </w:r>
      <w:r w:rsidRPr="00D6050D">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104E43" w:rsidRDefault="00132573" w:rsidP="00132573">
      <w:pPr>
        <w:numPr>
          <w:ilvl w:val="0"/>
          <w:numId w:val="9"/>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nie podlegam wykluczeniu z postępowania na podstawie art. 108 ust. 1 pkt. 1-6 ustawy Pzp;  </w:t>
      </w:r>
      <w:r w:rsidRPr="00D6050D">
        <w:rPr>
          <w:rFonts w:asciiTheme="majorHAnsi" w:eastAsia="Calibri" w:hAnsiTheme="majorHAnsi" w:cstheme="majorHAnsi"/>
          <w:sz w:val="22"/>
          <w:szCs w:val="18"/>
        </w:rPr>
        <w:t>oraz 109 ust. 1 pkt 4 ustawy Pzp.</w:t>
      </w:r>
    </w:p>
    <w:p w14:paraId="18363359" w14:textId="77777777" w:rsidR="00132573" w:rsidRPr="00D6050D" w:rsidRDefault="00132573" w:rsidP="00132573">
      <w:pPr>
        <w:numPr>
          <w:ilvl w:val="0"/>
          <w:numId w:val="9"/>
        </w:numPr>
        <w:spacing w:line="300" w:lineRule="auto"/>
        <w:ind w:left="426" w:hanging="426"/>
        <w:jc w:val="both"/>
        <w:rPr>
          <w:rFonts w:asciiTheme="majorHAnsi" w:eastAsia="Calibri" w:hAnsiTheme="majorHAnsi" w:cstheme="majorHAnsi"/>
          <w:sz w:val="22"/>
          <w:szCs w:val="18"/>
        </w:rPr>
      </w:pPr>
      <w:r w:rsidRPr="00D6050D">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rsidP="00132573">
      <w:pPr>
        <w:numPr>
          <w:ilvl w:val="0"/>
          <w:numId w:val="9"/>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ustawy Pzp </w:t>
      </w:r>
      <w:r w:rsidRPr="002141F0">
        <w:rPr>
          <w:rFonts w:asciiTheme="majorHAnsi" w:eastAsia="Calibri" w:hAnsiTheme="majorHAnsi" w:cstheme="majorHAnsi"/>
          <w:sz w:val="18"/>
          <w:szCs w:val="18"/>
        </w:rPr>
        <w:t>(podać mającą zastosowanie podstawę wykluczenia spośród wymienionych w art. 108 ust. 1 pkt.</w:t>
      </w:r>
      <w:r w:rsidR="002141F0">
        <w:rPr>
          <w:rFonts w:asciiTheme="majorHAnsi" w:eastAsia="Calibri" w:hAnsiTheme="majorHAnsi" w:cstheme="majorHAnsi"/>
          <w:sz w:val="18"/>
          <w:szCs w:val="18"/>
        </w:rPr>
        <w:br/>
      </w:r>
      <w:r w:rsidRPr="002141F0">
        <w:rPr>
          <w:rFonts w:asciiTheme="majorHAnsi" w:eastAsia="Calibri" w:hAnsiTheme="majorHAnsi" w:cstheme="majorHAnsi"/>
          <w:sz w:val="18"/>
          <w:szCs w:val="18"/>
        </w:rPr>
        <w:t>1-6 ustawy Pzp</w:t>
      </w:r>
      <w:r w:rsidRPr="00D6050D">
        <w:rPr>
          <w:rFonts w:asciiTheme="majorHAnsi" w:eastAsia="Calibri" w:hAnsiTheme="majorHAnsi" w:cstheme="majorHAnsi"/>
          <w:sz w:val="18"/>
          <w:szCs w:val="18"/>
        </w:rPr>
        <w:t xml:space="preserve">;  oraz 109 ust. 1 pkt 4 ustawy </w:t>
      </w:r>
      <w:r w:rsidRPr="002141F0">
        <w:rPr>
          <w:rFonts w:asciiTheme="majorHAnsi" w:eastAsia="Calibri" w:hAnsiTheme="majorHAnsi" w:cstheme="majorHAnsi"/>
          <w:sz w:val="18"/>
          <w:szCs w:val="18"/>
        </w:rPr>
        <w:t>Pzp)</w:t>
      </w:r>
      <w:r w:rsidRPr="00104E43">
        <w:rPr>
          <w:rFonts w:asciiTheme="majorHAnsi" w:eastAsia="Calibri" w:hAnsiTheme="majorHAnsi" w:cstheme="majorHAnsi"/>
          <w:sz w:val="22"/>
          <w:szCs w:val="18"/>
        </w:rPr>
        <w:t>. Jednocześnie oświadczam, że w związku z ww. okolicznością, na podstawie art. 110 ust. 2 ustawy Pzp podjąłem następujące środki naprawcze: ………………………………………</w:t>
      </w:r>
    </w:p>
    <w:p w14:paraId="674E22C9" w14:textId="77777777" w:rsidR="00132573" w:rsidRPr="00104E43" w:rsidRDefault="00132573" w:rsidP="00132573">
      <w:pPr>
        <w:numPr>
          <w:ilvl w:val="0"/>
          <w:numId w:val="9"/>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1B0E3AE8" w:rsidR="009D2EB5" w:rsidRPr="009D2EB5" w:rsidRDefault="00D6050D"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5AFDC87A" w14:textId="5EA6953A" w:rsidR="00543C33" w:rsidRPr="009D2EB5" w:rsidRDefault="00543C33" w:rsidP="00D6050D">
      <w:pPr>
        <w:tabs>
          <w:tab w:val="left" w:pos="3402"/>
        </w:tabs>
        <w:spacing w:line="300" w:lineRule="auto"/>
        <w:rPr>
          <w:rFonts w:asciiTheme="majorHAnsi" w:hAnsiTheme="majorHAnsi" w:cstheme="majorHAnsi"/>
          <w:sz w:val="18"/>
          <w:szCs w:val="18"/>
        </w:rPr>
      </w:pPr>
    </w:p>
    <w:p w14:paraId="43628A95"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73041FBD" w14:textId="2ACFB9A1" w:rsidR="00D6050D" w:rsidRPr="00D6050D" w:rsidRDefault="00132573" w:rsidP="00D6050D">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bookmarkStart w:id="110" w:name="_Hlk60652363"/>
      <w:bookmarkStart w:id="111" w:name="_Hlk61354979"/>
      <w:bookmarkStart w:id="112" w:name="_Toc40987562"/>
      <w:bookmarkStart w:id="113" w:name="_Toc51166479"/>
      <w:r w:rsidR="00D6050D" w:rsidRPr="00D6050D">
        <w:rPr>
          <w:rFonts w:asciiTheme="majorHAnsi" w:hAnsiTheme="majorHAnsi" w:cstheme="majorHAnsi"/>
          <w:b/>
          <w:i/>
          <w:sz w:val="18"/>
          <w:szCs w:val="18"/>
        </w:rPr>
        <w:lastRenderedPageBreak/>
        <w:t>Załącznik nr 3 do SWZ</w:t>
      </w:r>
      <w:bookmarkEnd w:id="110"/>
    </w:p>
    <w:p w14:paraId="00429378" w14:textId="77777777" w:rsidR="00D6050D" w:rsidRPr="00D6050D" w:rsidRDefault="00D6050D" w:rsidP="00D6050D">
      <w:pPr>
        <w:spacing w:line="300" w:lineRule="auto"/>
        <w:ind w:left="4956"/>
        <w:jc w:val="center"/>
        <w:rPr>
          <w:rFonts w:asciiTheme="majorHAnsi" w:hAnsiTheme="majorHAnsi" w:cstheme="majorHAnsi"/>
          <w:sz w:val="22"/>
          <w:szCs w:val="18"/>
        </w:rPr>
      </w:pPr>
    </w:p>
    <w:p w14:paraId="1520152C" w14:textId="77777777" w:rsidR="00D6050D" w:rsidRPr="00D6050D" w:rsidRDefault="00D6050D" w:rsidP="00D6050D">
      <w:pPr>
        <w:autoSpaceDE w:val="0"/>
        <w:spacing w:line="300" w:lineRule="auto"/>
        <w:jc w:val="center"/>
        <w:rPr>
          <w:rFonts w:asciiTheme="majorHAnsi" w:hAnsiTheme="majorHAnsi" w:cstheme="majorHAnsi"/>
          <w:b/>
          <w:sz w:val="22"/>
          <w:szCs w:val="18"/>
          <w:u w:val="single"/>
        </w:rPr>
      </w:pPr>
      <w:r w:rsidRPr="00D6050D">
        <w:rPr>
          <w:rFonts w:asciiTheme="majorHAnsi" w:hAnsiTheme="majorHAnsi" w:cstheme="majorHAnsi"/>
          <w:b/>
          <w:sz w:val="22"/>
          <w:szCs w:val="18"/>
          <w:u w:val="single"/>
        </w:rPr>
        <w:t>SZCZEGÓŁOWY OPIS PRZEDMIOTU ZAMÓWIENIA</w:t>
      </w:r>
    </w:p>
    <w:p w14:paraId="20618223" w14:textId="0AD903C5"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68714C9F" w14:textId="77777777" w:rsidR="003674E5" w:rsidRPr="003674E5" w:rsidRDefault="003674E5" w:rsidP="003674E5">
      <w:pPr>
        <w:numPr>
          <w:ilvl w:val="3"/>
          <w:numId w:val="99"/>
        </w:numPr>
        <w:spacing w:before="240" w:after="160" w:line="300" w:lineRule="auto"/>
        <w:ind w:left="426" w:hanging="425"/>
        <w:contextualSpacing/>
        <w:jc w:val="both"/>
        <w:rPr>
          <w:rFonts w:eastAsia="Calibri" w:cs="Calibri"/>
          <w:kern w:val="0"/>
          <w:sz w:val="22"/>
          <w:szCs w:val="22"/>
          <w:lang w:eastAsia="en-US"/>
        </w:rPr>
      </w:pPr>
      <w:r w:rsidRPr="003674E5">
        <w:rPr>
          <w:rFonts w:eastAsia="Calibri" w:cs="Calibri"/>
          <w:bCs w:val="0"/>
          <w:kern w:val="0"/>
          <w:sz w:val="22"/>
          <w:szCs w:val="22"/>
          <w:lang w:eastAsia="en-US"/>
        </w:rPr>
        <w:t>Przedmiotem zamówienia jest sukcesywna dostawa nawozów mineralnych co najmniej o poniższych wymaganiach:</w:t>
      </w:r>
    </w:p>
    <w:p w14:paraId="5D955EBB" w14:textId="77777777" w:rsidR="003674E5" w:rsidRPr="003674E5" w:rsidRDefault="003674E5" w:rsidP="003674E5">
      <w:pPr>
        <w:spacing w:before="240" w:after="160" w:line="300" w:lineRule="auto"/>
        <w:ind w:left="426"/>
        <w:contextualSpacing/>
        <w:jc w:val="both"/>
        <w:rPr>
          <w:rFonts w:eastAsia="Calibri" w:cs="Calibri"/>
          <w:kern w:val="0"/>
          <w:sz w:val="22"/>
          <w:szCs w:val="22"/>
          <w:lang w:eastAsia="en-US"/>
        </w:rPr>
      </w:pPr>
      <w:bookmarkStart w:id="114" w:name="_Hlk177648425"/>
      <w:r w:rsidRPr="003674E5">
        <w:rPr>
          <w:rFonts w:eastAsia="Calibri" w:cs="Calibri"/>
          <w:b/>
          <w:kern w:val="0"/>
          <w:sz w:val="22"/>
          <w:szCs w:val="22"/>
          <w:lang w:eastAsia="en-US"/>
        </w:rPr>
        <w:t>Część</w:t>
      </w:r>
      <w:bookmarkEnd w:id="114"/>
      <w:r w:rsidRPr="003674E5">
        <w:rPr>
          <w:rFonts w:eastAsia="Calibri" w:cs="Calibri"/>
          <w:b/>
          <w:kern w:val="0"/>
          <w:sz w:val="22"/>
          <w:szCs w:val="22"/>
          <w:lang w:eastAsia="en-US"/>
        </w:rPr>
        <w:t xml:space="preserve"> 1:</w:t>
      </w:r>
      <w:r w:rsidRPr="003674E5">
        <w:rPr>
          <w:rFonts w:eastAsia="Calibri" w:cs="Calibri"/>
          <w:bCs w:val="0"/>
          <w:kern w:val="0"/>
          <w:sz w:val="22"/>
          <w:szCs w:val="22"/>
          <w:lang w:eastAsia="en-US"/>
        </w:rPr>
        <w:t xml:space="preserve"> Nawóz azotowy – azotan amonu  zawierający azot całkowity (N) – min. 32%. </w:t>
      </w:r>
      <w:bookmarkStart w:id="115" w:name="_Hlk177365699"/>
      <w:r w:rsidRPr="003674E5">
        <w:rPr>
          <w:rFonts w:eastAsia="Calibri" w:cs="Calibri"/>
          <w:bCs w:val="0"/>
          <w:kern w:val="0"/>
          <w:sz w:val="22"/>
          <w:szCs w:val="22"/>
          <w:lang w:eastAsia="en-US"/>
        </w:rPr>
        <w:t>Granulacja gruboziarnista min. 95% nawozu w postaci granul w zakresie co najmniej od 2 mm do 5 mm</w:t>
      </w:r>
      <w:bookmarkEnd w:id="115"/>
      <w:r w:rsidRPr="003674E5">
        <w:rPr>
          <w:rFonts w:eastAsia="Calibri" w:cs="Calibri"/>
          <w:bCs w:val="0"/>
          <w:kern w:val="0"/>
          <w:sz w:val="22"/>
          <w:szCs w:val="22"/>
          <w:lang w:eastAsia="en-US"/>
        </w:rPr>
        <w:t>. W sumie 96 ton.</w:t>
      </w:r>
    </w:p>
    <w:p w14:paraId="6CD8ADF4" w14:textId="3F9C1C9F" w:rsidR="003674E5" w:rsidRPr="003674E5" w:rsidRDefault="003674E5" w:rsidP="009F470D">
      <w:pPr>
        <w:spacing w:before="240" w:after="160" w:line="300" w:lineRule="auto"/>
        <w:ind w:left="426"/>
        <w:contextualSpacing/>
        <w:jc w:val="both"/>
        <w:rPr>
          <w:rFonts w:eastAsia="Calibri" w:cs="Calibri"/>
          <w:bCs w:val="0"/>
          <w:kern w:val="0"/>
          <w:sz w:val="22"/>
          <w:szCs w:val="22"/>
          <w:lang w:eastAsia="en-US"/>
        </w:rPr>
      </w:pPr>
      <w:r w:rsidRPr="003674E5">
        <w:rPr>
          <w:rFonts w:eastAsia="Calibri" w:cs="Calibri"/>
          <w:b/>
          <w:kern w:val="0"/>
          <w:sz w:val="22"/>
          <w:szCs w:val="22"/>
          <w:lang w:eastAsia="en-US"/>
        </w:rPr>
        <w:t>Część 2:</w:t>
      </w:r>
      <w:r w:rsidRPr="003674E5">
        <w:rPr>
          <w:rFonts w:eastAsia="Calibri" w:cs="Calibri"/>
          <w:bCs w:val="0"/>
          <w:kern w:val="0"/>
          <w:sz w:val="22"/>
          <w:szCs w:val="22"/>
          <w:lang w:eastAsia="en-US"/>
        </w:rPr>
        <w:t xml:space="preserve"> Nawóz azotowy zawierający azot całkowity (N) – min. 46% w formie amidowej C-NH</w:t>
      </w:r>
      <w:r w:rsidRPr="003674E5">
        <w:rPr>
          <w:rFonts w:eastAsia="Calibri" w:cs="Calibri"/>
          <w:bCs w:val="0"/>
          <w:kern w:val="0"/>
          <w:sz w:val="22"/>
          <w:szCs w:val="22"/>
          <w:vertAlign w:val="subscript"/>
          <w:lang w:eastAsia="en-US"/>
        </w:rPr>
        <w:t>2</w:t>
      </w:r>
      <w:r w:rsidRPr="003674E5">
        <w:rPr>
          <w:rFonts w:eastAsia="Calibri" w:cs="Calibri"/>
          <w:bCs w:val="0"/>
          <w:kern w:val="0"/>
          <w:sz w:val="22"/>
          <w:szCs w:val="22"/>
          <w:lang w:eastAsia="en-US"/>
        </w:rPr>
        <w:t xml:space="preserve"> z</w:t>
      </w:r>
      <w:r w:rsidR="009F470D">
        <w:rPr>
          <w:rFonts w:eastAsia="Calibri" w:cs="Calibri"/>
          <w:bCs w:val="0"/>
          <w:kern w:val="0"/>
          <w:sz w:val="22"/>
          <w:szCs w:val="22"/>
          <w:lang w:eastAsia="en-US"/>
        </w:rPr>
        <w:t xml:space="preserve"> </w:t>
      </w:r>
      <w:r w:rsidRPr="003674E5">
        <w:rPr>
          <w:rFonts w:eastAsia="Calibri" w:cs="Calibri"/>
          <w:bCs w:val="0"/>
          <w:kern w:val="0"/>
          <w:sz w:val="22"/>
          <w:szCs w:val="22"/>
          <w:lang w:eastAsia="en-US"/>
        </w:rPr>
        <w:t xml:space="preserve">inhibitorem ureazy. Granulacja gruboziarnista min. 95% nawozu w postaci granul w zakresie </w:t>
      </w:r>
      <w:bookmarkStart w:id="116" w:name="_Hlk178579813"/>
      <w:r w:rsidRPr="003674E5">
        <w:rPr>
          <w:rFonts w:eastAsia="Calibri" w:cs="Calibri"/>
          <w:bCs w:val="0"/>
          <w:kern w:val="0"/>
          <w:sz w:val="22"/>
          <w:szCs w:val="22"/>
          <w:lang w:eastAsia="en-US"/>
        </w:rPr>
        <w:t>co</w:t>
      </w:r>
      <w:r w:rsidR="009F470D">
        <w:rPr>
          <w:rFonts w:eastAsia="Calibri" w:cs="Calibri"/>
          <w:bCs w:val="0"/>
          <w:kern w:val="0"/>
          <w:sz w:val="22"/>
          <w:szCs w:val="22"/>
          <w:lang w:eastAsia="en-US"/>
        </w:rPr>
        <w:t xml:space="preserve"> </w:t>
      </w:r>
      <w:r w:rsidRPr="003674E5">
        <w:rPr>
          <w:rFonts w:eastAsia="Calibri" w:cs="Calibri"/>
          <w:bCs w:val="0"/>
          <w:kern w:val="0"/>
          <w:sz w:val="22"/>
          <w:szCs w:val="22"/>
          <w:lang w:eastAsia="en-US"/>
        </w:rPr>
        <w:t>najmniej</w:t>
      </w:r>
      <w:bookmarkEnd w:id="116"/>
      <w:r w:rsidRPr="003674E5">
        <w:rPr>
          <w:rFonts w:eastAsia="Calibri" w:cs="Calibri"/>
          <w:bCs w:val="0"/>
          <w:kern w:val="0"/>
          <w:sz w:val="22"/>
          <w:szCs w:val="22"/>
          <w:lang w:eastAsia="en-US"/>
        </w:rPr>
        <w:t xml:space="preserve"> od 2 mm do 5 mm. W sumie 96 ton.</w:t>
      </w:r>
    </w:p>
    <w:p w14:paraId="4F9654CA" w14:textId="77777777" w:rsidR="003674E5" w:rsidRPr="003674E5" w:rsidRDefault="003674E5" w:rsidP="003674E5">
      <w:pPr>
        <w:spacing w:line="300" w:lineRule="auto"/>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 xml:space="preserve">         </w:t>
      </w:r>
      <w:r w:rsidRPr="003674E5">
        <w:rPr>
          <w:rFonts w:eastAsia="Calibri" w:cs="Calibri"/>
          <w:b/>
          <w:kern w:val="0"/>
          <w:sz w:val="22"/>
          <w:szCs w:val="22"/>
          <w:lang w:eastAsia="en-US"/>
        </w:rPr>
        <w:t>Część 3:</w:t>
      </w:r>
      <w:r w:rsidRPr="003674E5">
        <w:rPr>
          <w:rFonts w:eastAsia="Calibri" w:cs="Calibri"/>
          <w:bCs w:val="0"/>
          <w:kern w:val="0"/>
          <w:sz w:val="22"/>
          <w:szCs w:val="22"/>
          <w:lang w:eastAsia="en-US"/>
        </w:rPr>
        <w:t xml:space="preserve"> Nawóz wieloskładnikowy NPK zawierający azot całkowity (N) min. 6%, </w:t>
      </w:r>
      <w:bookmarkStart w:id="117" w:name="_Hlk178579545"/>
      <w:r w:rsidRPr="003674E5">
        <w:rPr>
          <w:rFonts w:eastAsia="Calibri" w:cs="Calibri"/>
          <w:bCs w:val="0"/>
          <w:kern w:val="0"/>
          <w:sz w:val="22"/>
          <w:szCs w:val="22"/>
          <w:lang w:eastAsia="en-US"/>
        </w:rPr>
        <w:t xml:space="preserve">tlenek fosforu </w:t>
      </w:r>
      <w:bookmarkEnd w:id="117"/>
      <w:r w:rsidRPr="003674E5">
        <w:rPr>
          <w:rFonts w:eastAsia="Calibri" w:cs="Calibri"/>
          <w:bCs w:val="0"/>
          <w:kern w:val="0"/>
          <w:sz w:val="22"/>
          <w:szCs w:val="22"/>
          <w:lang w:eastAsia="en-US"/>
        </w:rPr>
        <w:br/>
        <w:t xml:space="preserve">         (P</w:t>
      </w:r>
      <w:r w:rsidRPr="003674E5">
        <w:rPr>
          <w:rFonts w:eastAsia="Calibri" w:cs="Calibri"/>
          <w:bCs w:val="0"/>
          <w:kern w:val="0"/>
          <w:sz w:val="22"/>
          <w:szCs w:val="22"/>
          <w:vertAlign w:val="subscript"/>
          <w:lang w:eastAsia="en-US"/>
        </w:rPr>
        <w:t>2</w:t>
      </w:r>
      <w:r w:rsidRPr="003674E5">
        <w:rPr>
          <w:rFonts w:eastAsia="Calibri" w:cs="Calibri"/>
          <w:bCs w:val="0"/>
          <w:kern w:val="0"/>
          <w:sz w:val="22"/>
          <w:szCs w:val="22"/>
          <w:lang w:eastAsia="en-US"/>
        </w:rPr>
        <w:t>O</w:t>
      </w:r>
      <w:r w:rsidRPr="003674E5">
        <w:rPr>
          <w:rFonts w:eastAsia="Calibri" w:cs="Calibri"/>
          <w:bCs w:val="0"/>
          <w:kern w:val="0"/>
          <w:sz w:val="22"/>
          <w:szCs w:val="22"/>
          <w:vertAlign w:val="subscript"/>
          <w:lang w:eastAsia="en-US"/>
        </w:rPr>
        <w:t>5</w:t>
      </w:r>
      <w:r w:rsidRPr="003674E5">
        <w:rPr>
          <w:rFonts w:eastAsia="Calibri" w:cs="Calibri"/>
          <w:bCs w:val="0"/>
          <w:kern w:val="0"/>
          <w:sz w:val="22"/>
          <w:szCs w:val="22"/>
          <w:lang w:eastAsia="en-US"/>
        </w:rPr>
        <w:t>) min. 20%, tlenek potasu (K</w:t>
      </w:r>
      <w:r w:rsidRPr="003674E5">
        <w:rPr>
          <w:rFonts w:eastAsia="Calibri" w:cs="Calibri"/>
          <w:bCs w:val="0"/>
          <w:kern w:val="0"/>
          <w:sz w:val="22"/>
          <w:szCs w:val="22"/>
          <w:vertAlign w:val="subscript"/>
          <w:lang w:eastAsia="en-US"/>
        </w:rPr>
        <w:t>2</w:t>
      </w:r>
      <w:r w:rsidRPr="003674E5">
        <w:rPr>
          <w:rFonts w:eastAsia="Calibri" w:cs="Calibri"/>
          <w:bCs w:val="0"/>
          <w:kern w:val="0"/>
          <w:sz w:val="22"/>
          <w:szCs w:val="22"/>
          <w:lang w:eastAsia="en-US"/>
        </w:rPr>
        <w:t>O) min. 30%. W sumie 55 ton.</w:t>
      </w:r>
    </w:p>
    <w:p w14:paraId="553F99A1" w14:textId="77777777" w:rsidR="003674E5" w:rsidRPr="003674E5" w:rsidRDefault="003674E5" w:rsidP="003674E5">
      <w:pPr>
        <w:spacing w:before="240" w:after="160" w:line="300" w:lineRule="auto"/>
        <w:ind w:firstLine="426"/>
        <w:contextualSpacing/>
        <w:jc w:val="both"/>
        <w:rPr>
          <w:rFonts w:eastAsia="Calibri" w:cs="Calibri"/>
          <w:b/>
          <w:kern w:val="0"/>
          <w:sz w:val="22"/>
          <w:szCs w:val="22"/>
          <w:lang w:eastAsia="en-US"/>
        </w:rPr>
      </w:pPr>
      <w:r w:rsidRPr="003674E5">
        <w:rPr>
          <w:rFonts w:eastAsia="Calibri" w:cs="Calibri"/>
          <w:b/>
          <w:kern w:val="0"/>
          <w:sz w:val="22"/>
          <w:szCs w:val="22"/>
          <w:lang w:eastAsia="en-US"/>
        </w:rPr>
        <w:t xml:space="preserve">Część 4: </w:t>
      </w:r>
      <w:r w:rsidRPr="003674E5">
        <w:rPr>
          <w:rFonts w:eastAsia="Calibri" w:cs="Calibri"/>
          <w:bCs w:val="0"/>
          <w:kern w:val="0"/>
          <w:sz w:val="22"/>
          <w:szCs w:val="22"/>
          <w:lang w:eastAsia="en-US"/>
        </w:rPr>
        <w:t>Nawóz potasowy – sól potasowa zawierająca tlenek potasu (K</w:t>
      </w:r>
      <w:r w:rsidRPr="003674E5">
        <w:rPr>
          <w:rFonts w:eastAsia="Calibri" w:cs="Calibri"/>
          <w:bCs w:val="0"/>
          <w:kern w:val="0"/>
          <w:sz w:val="22"/>
          <w:szCs w:val="22"/>
          <w:vertAlign w:val="subscript"/>
          <w:lang w:eastAsia="en-US"/>
        </w:rPr>
        <w:t>2</w:t>
      </w:r>
      <w:r w:rsidRPr="003674E5">
        <w:rPr>
          <w:rFonts w:eastAsia="Calibri" w:cs="Calibri"/>
          <w:bCs w:val="0"/>
          <w:kern w:val="0"/>
          <w:sz w:val="22"/>
          <w:szCs w:val="22"/>
          <w:lang w:eastAsia="en-US"/>
        </w:rPr>
        <w:t xml:space="preserve">O) – min. 60%. W sumie  </w:t>
      </w:r>
      <w:r w:rsidRPr="003674E5">
        <w:rPr>
          <w:rFonts w:eastAsia="Calibri" w:cs="Calibri"/>
          <w:bCs w:val="0"/>
          <w:kern w:val="0"/>
          <w:sz w:val="22"/>
          <w:szCs w:val="22"/>
          <w:lang w:eastAsia="en-US"/>
        </w:rPr>
        <w:br/>
        <w:t xml:space="preserve">         48 ton.</w:t>
      </w:r>
      <w:r w:rsidRPr="003674E5">
        <w:rPr>
          <w:rFonts w:eastAsia="Calibri" w:cs="Calibri"/>
          <w:b/>
          <w:kern w:val="0"/>
          <w:sz w:val="22"/>
          <w:szCs w:val="22"/>
          <w:lang w:eastAsia="en-US"/>
        </w:rPr>
        <w:t xml:space="preserve"> </w:t>
      </w:r>
    </w:p>
    <w:p w14:paraId="03F5A3F0" w14:textId="77777777" w:rsidR="003674E5" w:rsidRPr="003674E5" w:rsidRDefault="003674E5" w:rsidP="003674E5">
      <w:pPr>
        <w:spacing w:line="300" w:lineRule="auto"/>
        <w:ind w:firstLine="426"/>
        <w:contextualSpacing/>
        <w:jc w:val="both"/>
        <w:rPr>
          <w:rFonts w:eastAsia="Calibri" w:cs="Calibri"/>
          <w:bCs w:val="0"/>
          <w:kern w:val="0"/>
          <w:sz w:val="22"/>
          <w:szCs w:val="22"/>
          <w:lang w:eastAsia="en-US"/>
        </w:rPr>
      </w:pPr>
      <w:r w:rsidRPr="003674E5">
        <w:rPr>
          <w:rFonts w:eastAsia="Calibri" w:cs="Calibri"/>
          <w:b/>
          <w:kern w:val="0"/>
          <w:sz w:val="22"/>
          <w:szCs w:val="22"/>
          <w:lang w:eastAsia="en-US"/>
        </w:rPr>
        <w:t xml:space="preserve">Część 5: </w:t>
      </w:r>
      <w:r w:rsidRPr="003674E5">
        <w:rPr>
          <w:rFonts w:eastAsia="Calibri" w:cs="Calibri"/>
          <w:bCs w:val="0"/>
          <w:kern w:val="0"/>
          <w:sz w:val="22"/>
          <w:szCs w:val="22"/>
          <w:lang w:eastAsia="en-US"/>
        </w:rPr>
        <w:t xml:space="preserve">Nawóz fosforowy – fosforan amonu zawierający azot całkowity (N) – min. 18 %, tlenek   </w:t>
      </w:r>
      <w:r w:rsidRPr="003674E5">
        <w:rPr>
          <w:rFonts w:eastAsia="Calibri" w:cs="Calibri"/>
          <w:bCs w:val="0"/>
          <w:kern w:val="0"/>
          <w:sz w:val="22"/>
          <w:szCs w:val="22"/>
          <w:lang w:eastAsia="en-US"/>
        </w:rPr>
        <w:br/>
        <w:t xml:space="preserve">         fosforu (P</w:t>
      </w:r>
      <w:r w:rsidRPr="003674E5">
        <w:rPr>
          <w:rFonts w:eastAsia="Calibri" w:cs="Calibri"/>
          <w:bCs w:val="0"/>
          <w:kern w:val="0"/>
          <w:sz w:val="22"/>
          <w:szCs w:val="22"/>
          <w:vertAlign w:val="subscript"/>
          <w:lang w:eastAsia="en-US"/>
        </w:rPr>
        <w:t>2</w:t>
      </w:r>
      <w:r w:rsidRPr="003674E5">
        <w:rPr>
          <w:rFonts w:eastAsia="Calibri" w:cs="Calibri"/>
          <w:bCs w:val="0"/>
          <w:kern w:val="0"/>
          <w:sz w:val="22"/>
          <w:szCs w:val="22"/>
          <w:lang w:eastAsia="en-US"/>
        </w:rPr>
        <w:t>O</w:t>
      </w:r>
      <w:r w:rsidRPr="003674E5">
        <w:rPr>
          <w:rFonts w:eastAsia="Calibri" w:cs="Calibri"/>
          <w:bCs w:val="0"/>
          <w:kern w:val="0"/>
          <w:sz w:val="22"/>
          <w:szCs w:val="22"/>
          <w:vertAlign w:val="subscript"/>
          <w:lang w:eastAsia="en-US"/>
        </w:rPr>
        <w:t>5</w:t>
      </w:r>
      <w:r w:rsidRPr="003674E5">
        <w:rPr>
          <w:rFonts w:eastAsia="Calibri" w:cs="Calibri"/>
          <w:bCs w:val="0"/>
          <w:kern w:val="0"/>
          <w:sz w:val="22"/>
          <w:szCs w:val="22"/>
          <w:lang w:eastAsia="en-US"/>
        </w:rPr>
        <w:t>) – min. 46%. W sumie: 41 ton.</w:t>
      </w:r>
    </w:p>
    <w:p w14:paraId="019ED7A1" w14:textId="77777777" w:rsidR="003674E5" w:rsidRPr="003674E5" w:rsidRDefault="003674E5" w:rsidP="003674E5">
      <w:pPr>
        <w:spacing w:line="300" w:lineRule="auto"/>
        <w:ind w:firstLine="426"/>
        <w:contextualSpacing/>
        <w:jc w:val="both"/>
        <w:rPr>
          <w:rFonts w:eastAsia="Calibri" w:cs="Calibri"/>
          <w:bCs w:val="0"/>
          <w:kern w:val="0"/>
          <w:sz w:val="22"/>
          <w:szCs w:val="22"/>
          <w:lang w:eastAsia="en-US"/>
        </w:rPr>
      </w:pPr>
      <w:r w:rsidRPr="003674E5">
        <w:rPr>
          <w:rFonts w:eastAsia="Calibri" w:cs="Calibri"/>
          <w:b/>
          <w:kern w:val="0"/>
          <w:sz w:val="22"/>
          <w:szCs w:val="22"/>
          <w:lang w:eastAsia="en-US"/>
        </w:rPr>
        <w:t>Część 6:</w:t>
      </w:r>
      <w:r w:rsidRPr="003674E5">
        <w:rPr>
          <w:rFonts w:eastAsia="Calibri" w:cs="Calibri"/>
          <w:bCs w:val="0"/>
          <w:kern w:val="0"/>
          <w:sz w:val="22"/>
          <w:szCs w:val="22"/>
          <w:lang w:eastAsia="en-US"/>
        </w:rPr>
        <w:t xml:space="preserve"> Nawóz wieloskładnikowy zawierający tlenek siarki (SO</w:t>
      </w:r>
      <w:r w:rsidRPr="003674E5">
        <w:rPr>
          <w:rFonts w:eastAsia="Calibri" w:cs="Calibri"/>
          <w:bCs w:val="0"/>
          <w:kern w:val="0"/>
          <w:sz w:val="22"/>
          <w:szCs w:val="22"/>
          <w:vertAlign w:val="subscript"/>
          <w:lang w:eastAsia="en-US"/>
        </w:rPr>
        <w:t>3</w:t>
      </w:r>
      <w:r w:rsidRPr="003674E5">
        <w:rPr>
          <w:rFonts w:eastAsia="Calibri" w:cs="Calibri"/>
          <w:bCs w:val="0"/>
          <w:kern w:val="0"/>
          <w:sz w:val="22"/>
          <w:szCs w:val="22"/>
          <w:lang w:eastAsia="en-US"/>
        </w:rPr>
        <w:t xml:space="preserve">) – min. 48%, tlenek magnezu  </w:t>
      </w:r>
      <w:r w:rsidRPr="003674E5">
        <w:rPr>
          <w:rFonts w:eastAsia="Calibri" w:cs="Calibri"/>
          <w:bCs w:val="0"/>
          <w:kern w:val="0"/>
          <w:sz w:val="22"/>
          <w:szCs w:val="22"/>
          <w:lang w:eastAsia="en-US"/>
        </w:rPr>
        <w:br/>
        <w:t xml:space="preserve">         (</w:t>
      </w:r>
      <w:proofErr w:type="spellStart"/>
      <w:r w:rsidRPr="003674E5">
        <w:rPr>
          <w:rFonts w:eastAsia="Calibri" w:cs="Calibri"/>
          <w:bCs w:val="0"/>
          <w:kern w:val="0"/>
          <w:sz w:val="22"/>
          <w:szCs w:val="22"/>
          <w:lang w:eastAsia="en-US"/>
        </w:rPr>
        <w:t>MgO</w:t>
      </w:r>
      <w:proofErr w:type="spellEnd"/>
      <w:r w:rsidRPr="003674E5">
        <w:rPr>
          <w:rFonts w:eastAsia="Calibri" w:cs="Calibri"/>
          <w:bCs w:val="0"/>
          <w:kern w:val="0"/>
          <w:sz w:val="22"/>
          <w:szCs w:val="22"/>
          <w:lang w:eastAsia="en-US"/>
        </w:rPr>
        <w:t xml:space="preserve">) - min. 6%. Podana zawartość dotyczy składników rozpuszczalnych w wodzie. Granulacja – </w:t>
      </w:r>
      <w:r w:rsidRPr="003674E5">
        <w:rPr>
          <w:rFonts w:eastAsia="Calibri" w:cs="Calibri"/>
          <w:bCs w:val="0"/>
          <w:kern w:val="0"/>
          <w:sz w:val="22"/>
          <w:szCs w:val="22"/>
          <w:lang w:eastAsia="en-US"/>
        </w:rPr>
        <w:br/>
        <w:t xml:space="preserve">         minimum 95% nawozu w postaci granul co najmniej 1 mm 4 mm. W sumie 72 tony.</w:t>
      </w:r>
      <w:r w:rsidRPr="003674E5">
        <w:rPr>
          <w:rFonts w:eastAsia="Calibri" w:cs="Calibri"/>
          <w:b/>
          <w:kern w:val="0"/>
          <w:sz w:val="22"/>
          <w:szCs w:val="22"/>
          <w:lang w:eastAsia="en-US"/>
        </w:rPr>
        <w:t xml:space="preserve"> </w:t>
      </w:r>
    </w:p>
    <w:p w14:paraId="5F28D000" w14:textId="24281EEA" w:rsidR="003674E5" w:rsidRPr="003E6C89" w:rsidRDefault="003674E5" w:rsidP="003E6C89">
      <w:pPr>
        <w:spacing w:line="300" w:lineRule="auto"/>
        <w:ind w:left="426"/>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 xml:space="preserve"> Za zaoferowanie nawozu wieloskładnikowego posiadającego zawartość dodatkowego składnika -   tlenku potasu, Wykonawca otrzyma dodatkowe punkty w ramach kryterium oceny ofert (rozdział XVIII pkt 6 SWZ).</w:t>
      </w:r>
    </w:p>
    <w:p w14:paraId="3BC08437" w14:textId="77777777" w:rsidR="003674E5" w:rsidRPr="003674E5" w:rsidRDefault="003674E5" w:rsidP="003674E5">
      <w:pPr>
        <w:numPr>
          <w:ilvl w:val="3"/>
          <w:numId w:val="99"/>
        </w:numPr>
        <w:spacing w:before="240" w:after="160" w:line="300" w:lineRule="auto"/>
        <w:ind w:left="426" w:hanging="425"/>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 xml:space="preserve">Oferowany przedmiot zamówienia powinien być nowy, nieużywany, wolny od wad. </w:t>
      </w:r>
    </w:p>
    <w:p w14:paraId="639D0141" w14:textId="77777777" w:rsidR="003674E5" w:rsidRPr="003674E5" w:rsidRDefault="003674E5" w:rsidP="003674E5">
      <w:pPr>
        <w:numPr>
          <w:ilvl w:val="3"/>
          <w:numId w:val="99"/>
        </w:numPr>
        <w:spacing w:after="160" w:line="300" w:lineRule="auto"/>
        <w:ind w:left="426" w:hanging="425"/>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Przedmiot zamówienia musi być opakowany w sposób zabezpieczający go przed uszkodzeniem.</w:t>
      </w:r>
    </w:p>
    <w:p w14:paraId="1945FB33" w14:textId="77777777" w:rsidR="003674E5" w:rsidRPr="003674E5" w:rsidRDefault="003674E5" w:rsidP="003674E5">
      <w:pPr>
        <w:numPr>
          <w:ilvl w:val="3"/>
          <w:numId w:val="99"/>
        </w:numPr>
        <w:spacing w:after="160" w:line="300" w:lineRule="auto"/>
        <w:ind w:left="426" w:hanging="425"/>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 xml:space="preserve">Wykonawca dostarczy nawóz pod adres wskazany w rozdziale III ust. 4 SWZ, pakowany w big </w:t>
      </w:r>
      <w:proofErr w:type="spellStart"/>
      <w:r w:rsidRPr="003674E5">
        <w:rPr>
          <w:rFonts w:eastAsia="Calibri" w:cs="Calibri"/>
          <w:bCs w:val="0"/>
          <w:kern w:val="0"/>
          <w:sz w:val="22"/>
          <w:szCs w:val="22"/>
          <w:lang w:eastAsia="en-US"/>
        </w:rPr>
        <w:t>bagach</w:t>
      </w:r>
      <w:proofErr w:type="spellEnd"/>
      <w:r w:rsidRPr="003674E5">
        <w:rPr>
          <w:rFonts w:eastAsia="Calibri" w:cs="Calibri"/>
          <w:bCs w:val="0"/>
          <w:kern w:val="0"/>
          <w:sz w:val="22"/>
          <w:szCs w:val="22"/>
          <w:lang w:eastAsia="en-US"/>
        </w:rPr>
        <w:t xml:space="preserve"> o pojemności minimum 500 kg.</w:t>
      </w:r>
    </w:p>
    <w:p w14:paraId="2CC28C2D" w14:textId="77777777" w:rsidR="003674E5" w:rsidRPr="003674E5" w:rsidRDefault="003674E5" w:rsidP="003674E5">
      <w:pPr>
        <w:numPr>
          <w:ilvl w:val="3"/>
          <w:numId w:val="99"/>
        </w:numPr>
        <w:spacing w:after="160" w:line="300" w:lineRule="auto"/>
        <w:ind w:left="426" w:hanging="425"/>
        <w:contextualSpacing/>
        <w:jc w:val="both"/>
        <w:rPr>
          <w:rFonts w:eastAsia="Calibri" w:cs="Calibri"/>
          <w:bCs w:val="0"/>
          <w:kern w:val="0"/>
          <w:sz w:val="22"/>
          <w:szCs w:val="22"/>
          <w:lang w:eastAsia="en-US"/>
        </w:rPr>
      </w:pPr>
      <w:bookmarkStart w:id="118" w:name="_Hlk63232256"/>
      <w:r w:rsidRPr="003674E5">
        <w:rPr>
          <w:rFonts w:eastAsia="Calibri" w:cs="Calibri"/>
          <w:bCs w:val="0"/>
          <w:kern w:val="0"/>
          <w:sz w:val="22"/>
          <w:szCs w:val="22"/>
          <w:lang w:eastAsia="en-US"/>
        </w:rPr>
        <w:t xml:space="preserve">Wskazany nawóz powinien pochodzić z bieżącej produkcji oraz posiadać minimum </w:t>
      </w:r>
      <w:r w:rsidRPr="003674E5">
        <w:rPr>
          <w:rFonts w:eastAsia="Calibri" w:cs="Calibri"/>
          <w:b/>
          <w:kern w:val="0"/>
          <w:sz w:val="22"/>
          <w:szCs w:val="22"/>
          <w:lang w:eastAsia="en-US"/>
        </w:rPr>
        <w:t>6 miesięczny</w:t>
      </w:r>
      <w:r w:rsidRPr="003674E5">
        <w:rPr>
          <w:rFonts w:eastAsia="Calibri" w:cs="Calibri"/>
          <w:bCs w:val="0"/>
          <w:kern w:val="0"/>
          <w:sz w:val="22"/>
          <w:szCs w:val="22"/>
          <w:lang w:eastAsia="en-US"/>
        </w:rPr>
        <w:t xml:space="preserve"> okres przydatności do użycia, liczony od dnia dostawy potwierdzonej obustronnie podpisanym protokołem odbioru.</w:t>
      </w:r>
      <w:bookmarkEnd w:id="118"/>
    </w:p>
    <w:p w14:paraId="3E885A1D" w14:textId="00A63FFB" w:rsidR="003674E5" w:rsidRPr="003674E5" w:rsidRDefault="003674E5" w:rsidP="003674E5">
      <w:pPr>
        <w:numPr>
          <w:ilvl w:val="3"/>
          <w:numId w:val="99"/>
        </w:numPr>
        <w:spacing w:after="160" w:line="300" w:lineRule="auto"/>
        <w:ind w:left="426" w:hanging="425"/>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Zaoferowany nawóz musi odpowiadać wymogom ustawy z dnia 10 lipca 2007</w:t>
      </w:r>
      <w:r w:rsidR="007D25F1">
        <w:rPr>
          <w:rFonts w:eastAsia="Calibri" w:cs="Calibri"/>
          <w:bCs w:val="0"/>
          <w:kern w:val="0"/>
          <w:sz w:val="22"/>
          <w:szCs w:val="22"/>
          <w:lang w:eastAsia="en-US"/>
        </w:rPr>
        <w:t xml:space="preserve"> r.</w:t>
      </w:r>
      <w:r w:rsidRPr="003674E5">
        <w:rPr>
          <w:rFonts w:eastAsia="Calibri" w:cs="Calibri"/>
          <w:bCs w:val="0"/>
          <w:kern w:val="0"/>
          <w:sz w:val="22"/>
          <w:szCs w:val="22"/>
          <w:lang w:eastAsia="en-US"/>
        </w:rPr>
        <w:t xml:space="preserve"> o nawozach i nawożeniu (Dz.U. 2020 poz. 796 z </w:t>
      </w:r>
      <w:proofErr w:type="spellStart"/>
      <w:r w:rsidRPr="003674E5">
        <w:rPr>
          <w:rFonts w:eastAsia="Calibri" w:cs="Calibri"/>
          <w:bCs w:val="0"/>
          <w:kern w:val="0"/>
          <w:sz w:val="22"/>
          <w:szCs w:val="22"/>
          <w:lang w:eastAsia="en-US"/>
        </w:rPr>
        <w:t>póź</w:t>
      </w:r>
      <w:proofErr w:type="spellEnd"/>
      <w:r w:rsidRPr="003674E5">
        <w:rPr>
          <w:rFonts w:eastAsia="Calibri" w:cs="Calibri"/>
          <w:bCs w:val="0"/>
          <w:kern w:val="0"/>
          <w:sz w:val="22"/>
          <w:szCs w:val="22"/>
          <w:lang w:eastAsia="en-US"/>
        </w:rPr>
        <w:t>. zm.) oraz przepisom wykonawczych wydanych na jej podstawie, (tj. posiadać odpowiednie certyfikaty niezbędne do dystrybucji i funkcyjnego zastosowania poszczególnych nawozów).</w:t>
      </w:r>
    </w:p>
    <w:p w14:paraId="0FF5D41E" w14:textId="77777777" w:rsidR="003674E5" w:rsidRPr="003674E5" w:rsidRDefault="003674E5" w:rsidP="003674E5">
      <w:pPr>
        <w:numPr>
          <w:ilvl w:val="3"/>
          <w:numId w:val="99"/>
        </w:numPr>
        <w:spacing w:after="160" w:line="300" w:lineRule="auto"/>
        <w:ind w:left="426" w:hanging="425"/>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Dostarczany przedmiot zamówienia musi posiadać przewidziane prawem dopuszczenia, zezwolenia lub atesty oraz zawierać:</w:t>
      </w:r>
    </w:p>
    <w:p w14:paraId="64D7449C" w14:textId="77777777" w:rsidR="003674E5" w:rsidRPr="003674E5" w:rsidRDefault="003674E5" w:rsidP="003674E5">
      <w:pPr>
        <w:numPr>
          <w:ilvl w:val="3"/>
          <w:numId w:val="100"/>
        </w:numPr>
        <w:spacing w:after="160" w:line="300" w:lineRule="auto"/>
        <w:ind w:left="851" w:hanging="425"/>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właściwe oznakowanie zgodnie z obowiązującymi w tym zakresie przepisami prawa;</w:t>
      </w:r>
    </w:p>
    <w:p w14:paraId="316FF9FA" w14:textId="77777777" w:rsidR="003674E5" w:rsidRPr="003674E5" w:rsidRDefault="003674E5" w:rsidP="003674E5">
      <w:pPr>
        <w:numPr>
          <w:ilvl w:val="3"/>
          <w:numId w:val="100"/>
        </w:numPr>
        <w:spacing w:after="160" w:line="300" w:lineRule="auto"/>
        <w:ind w:left="851" w:hanging="425"/>
        <w:contextualSpacing/>
        <w:jc w:val="both"/>
        <w:rPr>
          <w:rFonts w:eastAsia="Calibri" w:cs="Calibri"/>
          <w:bCs w:val="0"/>
          <w:kern w:val="0"/>
          <w:sz w:val="22"/>
          <w:szCs w:val="22"/>
          <w:lang w:eastAsia="en-US"/>
        </w:rPr>
      </w:pPr>
      <w:r w:rsidRPr="003674E5">
        <w:rPr>
          <w:rFonts w:eastAsia="Calibri" w:cs="Calibri"/>
          <w:bCs w:val="0"/>
          <w:kern w:val="0"/>
          <w:sz w:val="22"/>
          <w:szCs w:val="22"/>
          <w:lang w:eastAsia="en-US"/>
        </w:rPr>
        <w:t>opakowanie gwarantujące właściwe zabezpieczenie przed uszkodzeniami w czasie transportu i odpowiednio do wymagań przewoźnika. W przypadku zaniedbania wszelkimi kosztami z tego wynikającymi zostanie obciążony Wykonawca.</w:t>
      </w:r>
    </w:p>
    <w:p w14:paraId="2FD5B57A" w14:textId="77777777" w:rsidR="003674E5" w:rsidRPr="003674E5" w:rsidRDefault="003674E5" w:rsidP="003674E5">
      <w:pPr>
        <w:numPr>
          <w:ilvl w:val="3"/>
          <w:numId w:val="100"/>
        </w:numPr>
        <w:spacing w:after="160" w:line="300" w:lineRule="auto"/>
        <w:ind w:left="851" w:hanging="425"/>
        <w:contextualSpacing/>
        <w:jc w:val="both"/>
        <w:rPr>
          <w:rFonts w:eastAsia="Calibri"/>
          <w:bCs w:val="0"/>
          <w:kern w:val="0"/>
          <w:sz w:val="22"/>
          <w:szCs w:val="22"/>
          <w:lang w:eastAsia="en-US"/>
        </w:rPr>
      </w:pPr>
      <w:r w:rsidRPr="003674E5">
        <w:rPr>
          <w:rFonts w:eastAsia="Calibri" w:cs="Calibri"/>
          <w:bCs w:val="0"/>
          <w:kern w:val="0"/>
          <w:sz w:val="22"/>
          <w:szCs w:val="22"/>
          <w:lang w:eastAsia="en-US"/>
        </w:rPr>
        <w:lastRenderedPageBreak/>
        <w:t xml:space="preserve">Nawozy muszą być w oryginalnych opakowaniach producenta z opisem nawozu  i składem chemicznym. </w:t>
      </w:r>
    </w:p>
    <w:p w14:paraId="04CB85EC" w14:textId="77777777" w:rsidR="00D6050D" w:rsidRDefault="00D6050D" w:rsidP="003674E5">
      <w:pPr>
        <w:tabs>
          <w:tab w:val="left" w:pos="3402"/>
        </w:tabs>
        <w:spacing w:line="300" w:lineRule="auto"/>
        <w:jc w:val="both"/>
        <w:rPr>
          <w:rFonts w:asciiTheme="majorHAnsi" w:hAnsiTheme="majorHAnsi" w:cstheme="majorHAnsi"/>
          <w:color w:val="2F5496"/>
          <w:sz w:val="22"/>
          <w:szCs w:val="18"/>
        </w:rPr>
      </w:pPr>
    </w:p>
    <w:p w14:paraId="5CC5D208"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17C09F8B"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6D99BDA9"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376CE4AD"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3FBEB4BD"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3722C85B"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129D7830"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4B54DC00"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47683749"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05AA8647"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3C300F86"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445FDDD6"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7F5677B1"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6FD386F8"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5F590FBD"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63C7E13B"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7478EC02"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3654DA61"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784E918C"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257D958C"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4A430B34"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0592054C"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700714D9"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57CAAE77"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65185D19"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29ADA896"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77612D3E"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4E52A1DA"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59EAD243"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7CF308E3"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760D87F8"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55BA8C37"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0F4D4846"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2F29BB97"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1572B4ED"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7939803D" w14:textId="77777777" w:rsidR="00D6050D" w:rsidRDefault="00D6050D" w:rsidP="00132573">
      <w:pPr>
        <w:tabs>
          <w:tab w:val="left" w:pos="3402"/>
        </w:tabs>
        <w:spacing w:line="300" w:lineRule="auto"/>
        <w:jc w:val="right"/>
        <w:rPr>
          <w:rFonts w:asciiTheme="majorHAnsi" w:hAnsiTheme="majorHAnsi" w:cstheme="majorHAnsi"/>
          <w:color w:val="2F5496"/>
          <w:sz w:val="22"/>
          <w:szCs w:val="18"/>
        </w:rPr>
      </w:pPr>
    </w:p>
    <w:p w14:paraId="6338AC50" w14:textId="77777777" w:rsidR="00D6050D" w:rsidRDefault="00D6050D" w:rsidP="00D6050D">
      <w:pPr>
        <w:tabs>
          <w:tab w:val="left" w:pos="3402"/>
        </w:tabs>
        <w:spacing w:line="300" w:lineRule="auto"/>
        <w:rPr>
          <w:rFonts w:asciiTheme="majorHAnsi" w:hAnsiTheme="majorHAnsi" w:cstheme="majorHAnsi"/>
          <w:color w:val="2F5496"/>
          <w:sz w:val="22"/>
          <w:szCs w:val="18"/>
        </w:rPr>
      </w:pPr>
    </w:p>
    <w:p w14:paraId="32379F14" w14:textId="77777777" w:rsidR="00573493" w:rsidRDefault="00573493" w:rsidP="00132573">
      <w:pPr>
        <w:tabs>
          <w:tab w:val="left" w:pos="3402"/>
        </w:tabs>
        <w:spacing w:line="300" w:lineRule="auto"/>
        <w:jc w:val="right"/>
        <w:rPr>
          <w:rFonts w:asciiTheme="majorHAnsi" w:hAnsiTheme="majorHAnsi" w:cstheme="majorHAnsi"/>
          <w:b/>
          <w:i/>
          <w:sz w:val="18"/>
          <w:szCs w:val="18"/>
        </w:rPr>
      </w:pPr>
    </w:p>
    <w:p w14:paraId="684722DB" w14:textId="77777777" w:rsidR="00573493" w:rsidRDefault="00573493" w:rsidP="00132573">
      <w:pPr>
        <w:tabs>
          <w:tab w:val="left" w:pos="3402"/>
        </w:tabs>
        <w:spacing w:line="300" w:lineRule="auto"/>
        <w:jc w:val="right"/>
        <w:rPr>
          <w:rFonts w:asciiTheme="majorHAnsi" w:hAnsiTheme="majorHAnsi" w:cstheme="majorHAnsi"/>
          <w:b/>
          <w:i/>
          <w:sz w:val="18"/>
          <w:szCs w:val="18"/>
        </w:rPr>
      </w:pPr>
    </w:p>
    <w:p w14:paraId="366B4973" w14:textId="1ADE96AD"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lastRenderedPageBreak/>
        <w:t>Załącznik nr 4 do SWZ</w:t>
      </w:r>
    </w:p>
    <w:p w14:paraId="4CED9A04"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111"/>
    </w:p>
    <w:p w14:paraId="2845844D" w14:textId="77777777" w:rsidR="00D6050D" w:rsidRPr="00D621DB" w:rsidRDefault="00D6050D" w:rsidP="00D6050D">
      <w:pPr>
        <w:tabs>
          <w:tab w:val="left" w:pos="3402"/>
        </w:tabs>
        <w:spacing w:line="300" w:lineRule="auto"/>
        <w:jc w:val="center"/>
        <w:rPr>
          <w:rFonts w:cs="Calibri"/>
          <w:b/>
          <w:bCs w:val="0"/>
          <w:iCs/>
          <w:kern w:val="0"/>
          <w:sz w:val="22"/>
          <w:szCs w:val="22"/>
        </w:rPr>
      </w:pPr>
      <w:r w:rsidRPr="00D621DB">
        <w:rPr>
          <w:rFonts w:cs="Calibri"/>
          <w:b/>
          <w:bCs w:val="0"/>
          <w:iCs/>
          <w:kern w:val="0"/>
          <w:sz w:val="22"/>
          <w:szCs w:val="22"/>
        </w:rPr>
        <w:t>Umowa RZP.244.</w:t>
      </w:r>
      <w:r>
        <w:rPr>
          <w:rFonts w:cs="Calibri"/>
          <w:b/>
          <w:bCs w:val="0"/>
          <w:iCs/>
          <w:kern w:val="0"/>
          <w:sz w:val="22"/>
          <w:szCs w:val="22"/>
        </w:rPr>
        <w:t>41</w:t>
      </w:r>
      <w:r w:rsidRPr="00D621DB">
        <w:rPr>
          <w:rFonts w:cs="Calibri"/>
          <w:b/>
          <w:bCs w:val="0"/>
          <w:iCs/>
          <w:kern w:val="0"/>
          <w:sz w:val="22"/>
          <w:szCs w:val="22"/>
        </w:rPr>
        <w:t>.202</w:t>
      </w:r>
      <w:r>
        <w:rPr>
          <w:rFonts w:cs="Calibri"/>
          <w:b/>
          <w:bCs w:val="0"/>
          <w:iCs/>
          <w:kern w:val="0"/>
          <w:sz w:val="22"/>
          <w:szCs w:val="22"/>
        </w:rPr>
        <w:t>4.C…</w:t>
      </w:r>
    </w:p>
    <w:p w14:paraId="0DF14E13" w14:textId="77777777" w:rsidR="00D6050D" w:rsidRPr="00DB08B9" w:rsidRDefault="00D6050D" w:rsidP="00D6050D">
      <w:pPr>
        <w:spacing w:line="300" w:lineRule="auto"/>
        <w:jc w:val="center"/>
        <w:rPr>
          <w:rFonts w:cs="Cambria"/>
          <w:i/>
          <w:sz w:val="22"/>
          <w:szCs w:val="22"/>
        </w:rPr>
      </w:pPr>
      <w:r w:rsidRPr="00DB08B9">
        <w:rPr>
          <w:rFonts w:cs="Cambria"/>
          <w:i/>
          <w:sz w:val="22"/>
          <w:szCs w:val="22"/>
        </w:rPr>
        <w:t xml:space="preserve">zawarta w formie elektronicznej </w:t>
      </w:r>
      <w:r>
        <w:rPr>
          <w:rFonts w:cs="Cambria"/>
          <w:i/>
          <w:sz w:val="22"/>
          <w:szCs w:val="22"/>
        </w:rPr>
        <w:t>/</w:t>
      </w:r>
    </w:p>
    <w:p w14:paraId="7D4CE90B" w14:textId="77777777" w:rsidR="00D6050D" w:rsidRPr="00DB08B9" w:rsidRDefault="00D6050D" w:rsidP="00D6050D">
      <w:pPr>
        <w:spacing w:line="300" w:lineRule="auto"/>
        <w:jc w:val="center"/>
        <w:rPr>
          <w:rFonts w:cs="Cambria"/>
          <w:i/>
          <w:sz w:val="22"/>
          <w:szCs w:val="22"/>
        </w:rPr>
      </w:pPr>
      <w:r w:rsidRPr="00DB08B9">
        <w:rPr>
          <w:rFonts w:cs="Cambria"/>
          <w:i/>
          <w:sz w:val="22"/>
          <w:szCs w:val="22"/>
        </w:rPr>
        <w:t>zawarta w Bydgoszczy w dniu ……………….. 2024 r. pomiędzy:</w:t>
      </w:r>
    </w:p>
    <w:p w14:paraId="0A954967" w14:textId="77777777" w:rsidR="00D6050D" w:rsidRPr="00D621DB" w:rsidRDefault="00D6050D" w:rsidP="00D6050D">
      <w:pPr>
        <w:spacing w:line="300" w:lineRule="auto"/>
        <w:jc w:val="both"/>
        <w:rPr>
          <w:rFonts w:cs="Calibri"/>
          <w:bCs w:val="0"/>
          <w:kern w:val="0"/>
          <w:sz w:val="22"/>
          <w:szCs w:val="22"/>
        </w:rPr>
      </w:pPr>
    </w:p>
    <w:p w14:paraId="1C2DB861" w14:textId="77777777" w:rsidR="00D6050D" w:rsidRPr="00D621DB" w:rsidRDefault="00D6050D" w:rsidP="00D6050D">
      <w:pPr>
        <w:spacing w:line="300" w:lineRule="auto"/>
        <w:jc w:val="both"/>
        <w:outlineLvl w:val="0"/>
        <w:rPr>
          <w:rFonts w:cs="Calibri"/>
          <w:b/>
          <w:kern w:val="0"/>
          <w:sz w:val="22"/>
          <w:szCs w:val="22"/>
        </w:rPr>
      </w:pPr>
      <w:r w:rsidRPr="00D621DB">
        <w:rPr>
          <w:rFonts w:cs="Calibri"/>
          <w:b/>
          <w:kern w:val="0"/>
          <w:sz w:val="22"/>
          <w:szCs w:val="22"/>
        </w:rPr>
        <w:t>Strony umowy:</w:t>
      </w:r>
    </w:p>
    <w:p w14:paraId="2107316A" w14:textId="77777777" w:rsidR="00D6050D" w:rsidRPr="00D621DB" w:rsidRDefault="00D6050D" w:rsidP="00D6050D">
      <w:pPr>
        <w:spacing w:line="300" w:lineRule="auto"/>
        <w:jc w:val="both"/>
        <w:outlineLvl w:val="0"/>
        <w:rPr>
          <w:rFonts w:cs="Calibri"/>
          <w:b/>
          <w:kern w:val="0"/>
          <w:sz w:val="22"/>
          <w:szCs w:val="22"/>
        </w:rPr>
      </w:pPr>
      <w:r w:rsidRPr="00D621DB">
        <w:rPr>
          <w:rFonts w:cs="Calibri"/>
          <w:b/>
          <w:kern w:val="0"/>
          <w:sz w:val="22"/>
          <w:szCs w:val="22"/>
        </w:rPr>
        <w:t>Zamawiający:</w:t>
      </w:r>
    </w:p>
    <w:p w14:paraId="2BFF709F" w14:textId="77777777" w:rsidR="00D6050D" w:rsidRPr="00D621DB" w:rsidRDefault="00D6050D" w:rsidP="00D6050D">
      <w:pPr>
        <w:spacing w:line="300" w:lineRule="auto"/>
        <w:jc w:val="both"/>
        <w:outlineLvl w:val="0"/>
        <w:rPr>
          <w:rFonts w:cs="Calibri"/>
          <w:bCs w:val="0"/>
          <w:kern w:val="0"/>
          <w:sz w:val="22"/>
          <w:szCs w:val="22"/>
        </w:rPr>
      </w:pPr>
      <w:r w:rsidRPr="00D621DB">
        <w:rPr>
          <w:rFonts w:cs="Calibri"/>
          <w:b/>
          <w:kern w:val="0"/>
          <w:sz w:val="22"/>
          <w:szCs w:val="22"/>
        </w:rPr>
        <w:t>Politechnika Bydgoska im. Jana i Jędrzeja Śniadeckich</w:t>
      </w:r>
      <w:r w:rsidRPr="00D621DB">
        <w:rPr>
          <w:rFonts w:cs="Calibri"/>
          <w:bCs w:val="0"/>
          <w:kern w:val="0"/>
          <w:sz w:val="22"/>
          <w:szCs w:val="22"/>
        </w:rPr>
        <w:t>, z siedzibą przy Al. prof. S. Kaliskiego 7, 85-796 Bydgoszcz, NIP 5540313107, w imieniu której działa:</w:t>
      </w:r>
    </w:p>
    <w:p w14:paraId="019057AF" w14:textId="77777777" w:rsidR="00D6050D" w:rsidRPr="00D621DB" w:rsidRDefault="00D6050D" w:rsidP="00D6050D">
      <w:pPr>
        <w:spacing w:line="300" w:lineRule="auto"/>
        <w:jc w:val="both"/>
        <w:rPr>
          <w:rFonts w:cs="Calibri"/>
          <w:bCs w:val="0"/>
          <w:kern w:val="0"/>
          <w:sz w:val="22"/>
          <w:szCs w:val="22"/>
        </w:rPr>
      </w:pPr>
      <w:r w:rsidRPr="00D621DB">
        <w:rPr>
          <w:rFonts w:cs="Calibri"/>
          <w:bCs w:val="0"/>
          <w:kern w:val="0"/>
          <w:sz w:val="22"/>
          <w:szCs w:val="22"/>
        </w:rPr>
        <w:t>………………………………………….,</w:t>
      </w:r>
      <w:r w:rsidRPr="00D621DB">
        <w:t xml:space="preserve"> </w:t>
      </w:r>
      <w:r w:rsidRPr="00D621DB">
        <w:rPr>
          <w:rFonts w:cs="Calibri"/>
          <w:bCs w:val="0"/>
          <w:kern w:val="0"/>
          <w:sz w:val="22"/>
          <w:szCs w:val="22"/>
        </w:rPr>
        <w:t>na podstawie stosownego pełnomocnictwa/na podstawie umocowania ustawowego,</w:t>
      </w:r>
    </w:p>
    <w:p w14:paraId="198098D6" w14:textId="77777777" w:rsidR="00D6050D" w:rsidRPr="00D621DB" w:rsidRDefault="00D6050D" w:rsidP="00D6050D">
      <w:pPr>
        <w:spacing w:line="300" w:lineRule="auto"/>
        <w:jc w:val="both"/>
        <w:rPr>
          <w:rFonts w:cs="Calibri"/>
          <w:bCs w:val="0"/>
          <w:kern w:val="0"/>
          <w:sz w:val="22"/>
          <w:szCs w:val="22"/>
        </w:rPr>
      </w:pPr>
      <w:r w:rsidRPr="00D621DB">
        <w:rPr>
          <w:rFonts w:cs="Calibri"/>
          <w:bCs w:val="0"/>
          <w:kern w:val="0"/>
          <w:sz w:val="22"/>
          <w:szCs w:val="22"/>
        </w:rPr>
        <w:t xml:space="preserve">przy kontrasygnacie </w:t>
      </w:r>
      <w:r w:rsidRPr="00F74187">
        <w:rPr>
          <w:rFonts w:cs="Calibri"/>
          <w:bCs w:val="0"/>
          <w:kern w:val="0"/>
          <w:sz w:val="22"/>
          <w:szCs w:val="22"/>
        </w:rPr>
        <w:t>Kwestora</w:t>
      </w:r>
    </w:p>
    <w:p w14:paraId="75740F6C" w14:textId="77777777" w:rsidR="00D6050D" w:rsidRPr="00D621DB" w:rsidRDefault="00D6050D" w:rsidP="00D6050D">
      <w:pPr>
        <w:spacing w:line="300" w:lineRule="auto"/>
        <w:jc w:val="both"/>
        <w:rPr>
          <w:rFonts w:cs="Calibri"/>
          <w:kern w:val="0"/>
          <w:sz w:val="22"/>
          <w:szCs w:val="22"/>
        </w:rPr>
      </w:pPr>
    </w:p>
    <w:p w14:paraId="0080AB18" w14:textId="77777777" w:rsidR="00D6050D" w:rsidRPr="00D621DB" w:rsidRDefault="00D6050D" w:rsidP="00D6050D">
      <w:pPr>
        <w:spacing w:line="300" w:lineRule="auto"/>
        <w:jc w:val="both"/>
        <w:rPr>
          <w:rFonts w:cs="Calibri"/>
          <w:b/>
          <w:kern w:val="0"/>
          <w:sz w:val="22"/>
          <w:szCs w:val="22"/>
        </w:rPr>
      </w:pPr>
      <w:r w:rsidRPr="00D621DB">
        <w:rPr>
          <w:rFonts w:cs="Calibri"/>
          <w:b/>
          <w:kern w:val="0"/>
          <w:sz w:val="22"/>
          <w:szCs w:val="22"/>
        </w:rPr>
        <w:t>Wykonawca:</w:t>
      </w:r>
    </w:p>
    <w:p w14:paraId="63307588" w14:textId="77777777" w:rsidR="00D6050D" w:rsidRPr="00D621DB" w:rsidRDefault="00D6050D" w:rsidP="00D6050D">
      <w:pPr>
        <w:spacing w:line="300" w:lineRule="auto"/>
        <w:jc w:val="both"/>
        <w:rPr>
          <w:rFonts w:cs="Calibri"/>
          <w:kern w:val="0"/>
          <w:sz w:val="22"/>
          <w:szCs w:val="22"/>
        </w:rPr>
      </w:pPr>
    </w:p>
    <w:p w14:paraId="5519DCFD" w14:textId="77777777" w:rsidR="00D6050D" w:rsidRPr="00D621DB" w:rsidRDefault="00D6050D" w:rsidP="00D6050D">
      <w:pPr>
        <w:spacing w:line="300" w:lineRule="auto"/>
        <w:jc w:val="both"/>
        <w:rPr>
          <w:rFonts w:cs="Calibri"/>
          <w:bCs w:val="0"/>
          <w:kern w:val="0"/>
          <w:sz w:val="22"/>
          <w:szCs w:val="22"/>
        </w:rPr>
      </w:pPr>
      <w:r w:rsidRPr="00D621DB">
        <w:rPr>
          <w:rFonts w:cs="Calibri"/>
          <w:b/>
          <w:kern w:val="0"/>
          <w:sz w:val="22"/>
          <w:szCs w:val="22"/>
        </w:rPr>
        <w:t>……………………………………………</w:t>
      </w:r>
      <w:r w:rsidRPr="00D621DB">
        <w:rPr>
          <w:rFonts w:cs="Calibri"/>
          <w:bCs w:val="0"/>
          <w:kern w:val="0"/>
          <w:sz w:val="22"/>
          <w:szCs w:val="22"/>
        </w:rPr>
        <w:t xml:space="preserve"> </w:t>
      </w:r>
    </w:p>
    <w:p w14:paraId="5C3FC181" w14:textId="77777777" w:rsidR="00D6050D" w:rsidRPr="00D621DB" w:rsidRDefault="00D6050D" w:rsidP="00D6050D">
      <w:pPr>
        <w:spacing w:line="300" w:lineRule="auto"/>
        <w:jc w:val="both"/>
        <w:rPr>
          <w:rFonts w:cs="Calibri"/>
          <w:bCs w:val="0"/>
          <w:kern w:val="0"/>
          <w:sz w:val="22"/>
          <w:szCs w:val="22"/>
        </w:rPr>
      </w:pPr>
      <w:r w:rsidRPr="00D621DB">
        <w:rPr>
          <w:rFonts w:cs="Calibri"/>
          <w:bCs w:val="0"/>
          <w:kern w:val="0"/>
          <w:sz w:val="22"/>
          <w:szCs w:val="22"/>
        </w:rPr>
        <w:t>w imieniu którego działa</w:t>
      </w:r>
    </w:p>
    <w:p w14:paraId="14EF6BC6" w14:textId="77777777" w:rsidR="00D6050D" w:rsidRPr="00D621DB" w:rsidRDefault="00D6050D" w:rsidP="00D6050D">
      <w:pPr>
        <w:tabs>
          <w:tab w:val="right" w:pos="9752"/>
        </w:tabs>
        <w:spacing w:line="300" w:lineRule="auto"/>
        <w:jc w:val="both"/>
        <w:rPr>
          <w:rFonts w:cs="Calibri"/>
          <w:bCs w:val="0"/>
          <w:kern w:val="0"/>
          <w:sz w:val="22"/>
          <w:szCs w:val="22"/>
        </w:rPr>
      </w:pPr>
      <w:r w:rsidRPr="00D621DB">
        <w:rPr>
          <w:rFonts w:cs="Calibri"/>
          <w:bCs w:val="0"/>
          <w:kern w:val="0"/>
          <w:sz w:val="22"/>
          <w:szCs w:val="22"/>
        </w:rPr>
        <w:t xml:space="preserve">…………………………………………., </w:t>
      </w:r>
    </w:p>
    <w:p w14:paraId="400652B6" w14:textId="77777777" w:rsidR="00D6050D" w:rsidRPr="00D621DB" w:rsidRDefault="00D6050D" w:rsidP="00D6050D">
      <w:pPr>
        <w:spacing w:line="300" w:lineRule="auto"/>
        <w:jc w:val="both"/>
        <w:rPr>
          <w:rFonts w:cs="Calibri"/>
          <w:kern w:val="0"/>
          <w:sz w:val="22"/>
          <w:szCs w:val="22"/>
        </w:rPr>
      </w:pPr>
    </w:p>
    <w:p w14:paraId="4D9FEA68" w14:textId="77777777" w:rsidR="00D6050D" w:rsidRPr="00D621DB" w:rsidRDefault="00D6050D" w:rsidP="00D6050D">
      <w:pPr>
        <w:spacing w:line="300" w:lineRule="auto"/>
        <w:jc w:val="center"/>
        <w:rPr>
          <w:rFonts w:eastAsia="Calibri" w:cs="Calibri"/>
          <w:b/>
          <w:bCs w:val="0"/>
          <w:kern w:val="0"/>
          <w:sz w:val="22"/>
          <w:szCs w:val="22"/>
          <w:lang w:eastAsia="en-US"/>
        </w:rPr>
      </w:pPr>
      <w:r w:rsidRPr="00D621DB">
        <w:rPr>
          <w:rFonts w:eastAsia="Calibri" w:cs="Calibri"/>
          <w:b/>
          <w:bCs w:val="0"/>
          <w:kern w:val="0"/>
          <w:sz w:val="22"/>
          <w:szCs w:val="22"/>
          <w:lang w:eastAsia="en-US"/>
        </w:rPr>
        <w:t>Podstawa umowy</w:t>
      </w:r>
    </w:p>
    <w:p w14:paraId="0AF06CE7" w14:textId="77777777" w:rsidR="00D6050D" w:rsidRPr="00D621DB" w:rsidRDefault="00D6050D" w:rsidP="00D6050D">
      <w:pPr>
        <w:spacing w:line="300" w:lineRule="auto"/>
        <w:jc w:val="both"/>
        <w:rPr>
          <w:rFonts w:eastAsia="Calibri" w:cs="Calibri"/>
          <w:b/>
          <w:bCs w:val="0"/>
          <w:kern w:val="0"/>
          <w:sz w:val="22"/>
          <w:szCs w:val="22"/>
          <w:lang w:eastAsia="en-US"/>
        </w:rPr>
      </w:pPr>
      <w:r w:rsidRPr="00D621DB">
        <w:rPr>
          <w:rFonts w:eastAsia="Calibri" w:cs="Calibri"/>
          <w:bCs w:val="0"/>
          <w:kern w:val="0"/>
          <w:sz w:val="22"/>
          <w:szCs w:val="22"/>
          <w:lang w:eastAsia="en-US"/>
        </w:rPr>
        <w:t xml:space="preserve">Umowa niniejsza została zawarta w wyniku przeprowadzonego postępowania o udzielenie zamówienia publicznego w trybie </w:t>
      </w:r>
      <w:r w:rsidRPr="00384FB1">
        <w:rPr>
          <w:rFonts w:eastAsia="Calibri" w:cs="Calibri"/>
          <w:bCs w:val="0"/>
          <w:kern w:val="0"/>
          <w:sz w:val="22"/>
          <w:szCs w:val="22"/>
          <w:lang w:eastAsia="en-US"/>
        </w:rPr>
        <w:t xml:space="preserve">podstawowym </w:t>
      </w:r>
      <w:r w:rsidRPr="00D621DB">
        <w:rPr>
          <w:rFonts w:eastAsia="Calibri" w:cs="Calibri"/>
          <w:bCs w:val="0"/>
          <w:kern w:val="0"/>
          <w:sz w:val="22"/>
          <w:szCs w:val="22"/>
          <w:lang w:eastAsia="en-US"/>
        </w:rPr>
        <w:t>na podstawie przepisów ustawy z dnia 11 września 2019 roku prawo zamówień publicznych, zwanej dalej ustawą.</w:t>
      </w:r>
    </w:p>
    <w:p w14:paraId="448E9A95" w14:textId="77777777" w:rsidR="00D6050D" w:rsidRPr="00D621DB" w:rsidRDefault="00D6050D" w:rsidP="00D6050D">
      <w:pPr>
        <w:spacing w:line="300" w:lineRule="auto"/>
        <w:rPr>
          <w:rFonts w:cs="Calibri"/>
          <w:b/>
          <w:bCs w:val="0"/>
          <w:kern w:val="0"/>
          <w:sz w:val="22"/>
          <w:szCs w:val="22"/>
        </w:rPr>
      </w:pPr>
    </w:p>
    <w:p w14:paraId="2DCD169A" w14:textId="77777777" w:rsidR="00D6050D" w:rsidRPr="00D621DB" w:rsidRDefault="00D6050D" w:rsidP="00D6050D">
      <w:pPr>
        <w:spacing w:line="300" w:lineRule="auto"/>
        <w:jc w:val="center"/>
        <w:rPr>
          <w:rFonts w:cs="Calibri"/>
          <w:b/>
          <w:bCs w:val="0"/>
          <w:kern w:val="0"/>
          <w:sz w:val="22"/>
          <w:szCs w:val="22"/>
        </w:rPr>
      </w:pPr>
      <w:r w:rsidRPr="00D621DB">
        <w:rPr>
          <w:rFonts w:cs="Calibri"/>
          <w:b/>
          <w:bCs w:val="0"/>
          <w:kern w:val="0"/>
          <w:sz w:val="22"/>
          <w:szCs w:val="22"/>
        </w:rPr>
        <w:t>§ 1 Przedmiot zamówienia</w:t>
      </w:r>
    </w:p>
    <w:p w14:paraId="2FE8EEEF" w14:textId="77777777" w:rsidR="00D6050D" w:rsidRPr="00D621DB" w:rsidRDefault="00D6050D" w:rsidP="00D6050D">
      <w:pPr>
        <w:numPr>
          <w:ilvl w:val="0"/>
          <w:numId w:val="88"/>
        </w:numPr>
        <w:spacing w:line="288" w:lineRule="auto"/>
        <w:jc w:val="both"/>
        <w:rPr>
          <w:rFonts w:cs="Calibri"/>
          <w:bCs w:val="0"/>
          <w:kern w:val="0"/>
          <w:sz w:val="22"/>
          <w:szCs w:val="22"/>
        </w:rPr>
      </w:pPr>
      <w:r w:rsidRPr="00D621DB">
        <w:rPr>
          <w:rFonts w:cs="Calibri"/>
          <w:bCs w:val="0"/>
          <w:kern w:val="0"/>
          <w:sz w:val="22"/>
          <w:szCs w:val="22"/>
        </w:rPr>
        <w:t xml:space="preserve">W wyniku </w:t>
      </w:r>
      <w:r w:rsidRPr="00D621DB">
        <w:rPr>
          <w:rFonts w:eastAsia="Calibri" w:cs="Calibri"/>
          <w:bCs w:val="0"/>
          <w:kern w:val="0"/>
          <w:sz w:val="22"/>
          <w:szCs w:val="22"/>
          <w:lang w:eastAsia="en-US"/>
        </w:rPr>
        <w:t>przeprowadzonego</w:t>
      </w:r>
      <w:r w:rsidRPr="00D621DB">
        <w:rPr>
          <w:rFonts w:cs="Calibri"/>
          <w:bCs w:val="0"/>
          <w:kern w:val="0"/>
          <w:sz w:val="22"/>
          <w:szCs w:val="22"/>
        </w:rPr>
        <w:t xml:space="preserve"> postępowania o udzielenie zamówienia publicznego na realizację </w:t>
      </w:r>
      <w:r w:rsidRPr="00D621DB">
        <w:rPr>
          <w:rFonts w:cs="Calibri"/>
          <w:b/>
          <w:kern w:val="0"/>
          <w:sz w:val="22"/>
          <w:szCs w:val="22"/>
        </w:rPr>
        <w:t>sukcesywnych</w:t>
      </w:r>
      <w:r w:rsidRPr="00D621DB">
        <w:rPr>
          <w:rFonts w:cs="Calibri"/>
          <w:bCs w:val="0"/>
          <w:kern w:val="0"/>
          <w:sz w:val="22"/>
          <w:szCs w:val="22"/>
        </w:rPr>
        <w:t xml:space="preserve"> </w:t>
      </w:r>
      <w:r w:rsidRPr="00D621DB">
        <w:rPr>
          <w:rFonts w:cs="Calibri"/>
          <w:b/>
          <w:kern w:val="0"/>
          <w:sz w:val="22"/>
          <w:szCs w:val="22"/>
        </w:rPr>
        <w:t xml:space="preserve">dostaw </w:t>
      </w:r>
      <w:r>
        <w:rPr>
          <w:rFonts w:cs="Calibri"/>
          <w:b/>
          <w:kern w:val="0"/>
          <w:sz w:val="22"/>
          <w:szCs w:val="22"/>
        </w:rPr>
        <w:t>nawozów</w:t>
      </w:r>
      <w:r w:rsidRPr="00D621DB">
        <w:rPr>
          <w:rFonts w:cs="Calibri"/>
          <w:b/>
          <w:kern w:val="0"/>
          <w:sz w:val="22"/>
          <w:szCs w:val="22"/>
        </w:rPr>
        <w:t xml:space="preserve"> dla Rolniczego Zakładu Doświadczalnego w Minikowie</w:t>
      </w:r>
      <w:r w:rsidRPr="00D621DB">
        <w:rPr>
          <w:rFonts w:cs="Calibri"/>
          <w:bCs w:val="0"/>
          <w:kern w:val="0"/>
          <w:sz w:val="22"/>
          <w:szCs w:val="22"/>
        </w:rPr>
        <w:t xml:space="preserve"> </w:t>
      </w:r>
      <w:r>
        <w:rPr>
          <w:rFonts w:cs="Calibri"/>
          <w:bCs w:val="0"/>
          <w:kern w:val="0"/>
          <w:sz w:val="22"/>
          <w:szCs w:val="22"/>
        </w:rPr>
        <w:t xml:space="preserve">Część…. </w:t>
      </w:r>
      <w:r w:rsidRPr="00D621DB">
        <w:rPr>
          <w:rFonts w:cs="Calibri"/>
          <w:bCs w:val="0"/>
          <w:kern w:val="0"/>
          <w:sz w:val="22"/>
          <w:szCs w:val="22"/>
        </w:rPr>
        <w:t>(nazywanych w dalszej części umowy także „</w:t>
      </w:r>
      <w:r>
        <w:rPr>
          <w:rFonts w:cs="Calibri"/>
          <w:bCs w:val="0"/>
          <w:kern w:val="0"/>
          <w:sz w:val="22"/>
          <w:szCs w:val="22"/>
        </w:rPr>
        <w:t>Nawozami</w:t>
      </w:r>
      <w:r w:rsidRPr="00D621DB">
        <w:rPr>
          <w:rFonts w:cs="Calibri"/>
          <w:bCs w:val="0"/>
          <w:kern w:val="0"/>
          <w:sz w:val="22"/>
          <w:szCs w:val="22"/>
        </w:rPr>
        <w:t>”), Zamawiający wybrał ofertę złożoną przez Wykonawcę.</w:t>
      </w:r>
    </w:p>
    <w:p w14:paraId="16230A43" w14:textId="77777777" w:rsidR="00D6050D" w:rsidRPr="00D621DB" w:rsidRDefault="00D6050D" w:rsidP="00D6050D">
      <w:pPr>
        <w:numPr>
          <w:ilvl w:val="0"/>
          <w:numId w:val="88"/>
        </w:numPr>
        <w:spacing w:after="160"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Na mocy niniejszej umowy Wykonawca zobowiązuje się sukcesywnie sprzedawać (dostarczać i przenosić ich własność) Zamawiającemu </w:t>
      </w:r>
      <w:r>
        <w:rPr>
          <w:rFonts w:eastAsia="Calibri" w:cs="Calibri"/>
          <w:kern w:val="0"/>
          <w:sz w:val="22"/>
          <w:szCs w:val="22"/>
          <w:lang w:eastAsia="en-US"/>
        </w:rPr>
        <w:t>Nawozy</w:t>
      </w:r>
      <w:r w:rsidRPr="00D621DB">
        <w:rPr>
          <w:rFonts w:eastAsia="Calibri" w:cs="Calibri"/>
          <w:bCs w:val="0"/>
          <w:kern w:val="0"/>
          <w:sz w:val="22"/>
          <w:szCs w:val="22"/>
          <w:lang w:eastAsia="en-US"/>
        </w:rPr>
        <w:t xml:space="preserve"> wyspecyfikowane w formularzu oferty, stanowiącym załącznik nr 1 do niniejszej umowy.</w:t>
      </w:r>
    </w:p>
    <w:p w14:paraId="594D7219" w14:textId="77777777" w:rsidR="00D6050D" w:rsidRPr="00D621DB" w:rsidRDefault="00D6050D" w:rsidP="00D6050D">
      <w:pPr>
        <w:spacing w:line="300" w:lineRule="auto"/>
        <w:jc w:val="center"/>
        <w:rPr>
          <w:rFonts w:cs="Calibri"/>
          <w:b/>
          <w:bCs w:val="0"/>
          <w:kern w:val="0"/>
          <w:sz w:val="22"/>
          <w:szCs w:val="22"/>
        </w:rPr>
      </w:pPr>
      <w:r w:rsidRPr="00D621DB">
        <w:rPr>
          <w:rFonts w:cs="Calibri"/>
          <w:b/>
          <w:bCs w:val="0"/>
          <w:kern w:val="0"/>
          <w:sz w:val="22"/>
          <w:szCs w:val="22"/>
        </w:rPr>
        <w:t>§ 2 Warunki dostawy</w:t>
      </w:r>
    </w:p>
    <w:p w14:paraId="0B1F070C" w14:textId="77777777" w:rsidR="00D6050D" w:rsidRPr="00D621DB" w:rsidRDefault="00D6050D" w:rsidP="00D6050D">
      <w:pPr>
        <w:numPr>
          <w:ilvl w:val="0"/>
          <w:numId w:val="89"/>
        </w:numPr>
        <w:spacing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Wykonawca </w:t>
      </w:r>
      <w:r>
        <w:rPr>
          <w:rFonts w:eastAsia="Calibri" w:cs="Calibri"/>
          <w:bCs w:val="0"/>
          <w:kern w:val="0"/>
          <w:sz w:val="22"/>
          <w:szCs w:val="22"/>
          <w:lang w:eastAsia="en-US"/>
        </w:rPr>
        <w:t xml:space="preserve">będzie </w:t>
      </w:r>
      <w:r w:rsidRPr="00D621DB">
        <w:rPr>
          <w:rFonts w:eastAsia="Calibri" w:cs="Calibri"/>
          <w:bCs w:val="0"/>
          <w:kern w:val="0"/>
          <w:sz w:val="22"/>
          <w:szCs w:val="22"/>
          <w:lang w:eastAsia="en-US"/>
        </w:rPr>
        <w:t>dostarcz</w:t>
      </w:r>
      <w:r>
        <w:rPr>
          <w:rFonts w:eastAsia="Calibri" w:cs="Calibri"/>
          <w:bCs w:val="0"/>
          <w:kern w:val="0"/>
          <w:sz w:val="22"/>
          <w:szCs w:val="22"/>
          <w:lang w:eastAsia="en-US"/>
        </w:rPr>
        <w:t>ał</w:t>
      </w:r>
      <w:r w:rsidRPr="00D621DB">
        <w:rPr>
          <w:rFonts w:eastAsia="Calibri" w:cs="Calibri"/>
          <w:bCs w:val="0"/>
          <w:kern w:val="0"/>
          <w:sz w:val="22"/>
          <w:szCs w:val="22"/>
          <w:lang w:eastAsia="en-US"/>
        </w:rPr>
        <w:t xml:space="preserve"> Zamawiającemu </w:t>
      </w:r>
      <w:r>
        <w:rPr>
          <w:rFonts w:eastAsia="Calibri" w:cs="Calibri"/>
          <w:bCs w:val="0"/>
          <w:kern w:val="0"/>
          <w:sz w:val="22"/>
          <w:szCs w:val="22"/>
          <w:lang w:eastAsia="en-US"/>
        </w:rPr>
        <w:t>Nawozy</w:t>
      </w:r>
      <w:r w:rsidRPr="00D621DB">
        <w:rPr>
          <w:rFonts w:eastAsia="Calibri" w:cs="Calibri"/>
          <w:bCs w:val="0"/>
          <w:kern w:val="0"/>
          <w:sz w:val="22"/>
          <w:szCs w:val="22"/>
          <w:lang w:eastAsia="en-US"/>
        </w:rPr>
        <w:t xml:space="preserve"> na warunkach wynikających z umowy, SWZ, oferty Wykonawcy oraz poszczególnych zamówień składanych na podstawie niniejszej umowy i przeniesie ich własność na Zamawiającego.</w:t>
      </w:r>
    </w:p>
    <w:p w14:paraId="405E024B" w14:textId="77777777" w:rsidR="00D6050D" w:rsidRPr="00D621DB" w:rsidRDefault="00D6050D" w:rsidP="00D6050D">
      <w:pPr>
        <w:numPr>
          <w:ilvl w:val="0"/>
          <w:numId w:val="89"/>
        </w:numPr>
        <w:spacing w:line="288" w:lineRule="auto"/>
        <w:ind w:left="357" w:hanging="357"/>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Niniejsza umowa zostaje zawarta na czas oznaczony na </w:t>
      </w:r>
      <w:r w:rsidRPr="00D621DB">
        <w:rPr>
          <w:rFonts w:eastAsia="Calibri" w:cs="Calibri"/>
          <w:b/>
          <w:kern w:val="0"/>
          <w:sz w:val="22"/>
          <w:szCs w:val="22"/>
          <w:lang w:eastAsia="en-US"/>
        </w:rPr>
        <w:t xml:space="preserve">okres </w:t>
      </w:r>
      <w:r>
        <w:rPr>
          <w:rFonts w:eastAsia="Calibri" w:cs="Calibri"/>
          <w:b/>
          <w:kern w:val="0"/>
          <w:sz w:val="22"/>
          <w:szCs w:val="22"/>
          <w:lang w:eastAsia="en-US"/>
        </w:rPr>
        <w:t>6</w:t>
      </w:r>
      <w:r w:rsidRPr="00D621DB">
        <w:rPr>
          <w:rFonts w:eastAsia="Calibri" w:cs="Calibri"/>
          <w:b/>
          <w:kern w:val="0"/>
          <w:sz w:val="22"/>
          <w:szCs w:val="22"/>
          <w:lang w:eastAsia="en-US"/>
        </w:rPr>
        <w:t xml:space="preserve">0 dni </w:t>
      </w:r>
      <w:r w:rsidRPr="00D621DB">
        <w:rPr>
          <w:rFonts w:eastAsia="Calibri" w:cs="Calibri"/>
          <w:bCs w:val="0"/>
          <w:kern w:val="0"/>
          <w:sz w:val="22"/>
          <w:szCs w:val="22"/>
          <w:lang w:eastAsia="en-US"/>
        </w:rPr>
        <w:t>od dnia jej zawarcia lub do wyczerpania kwoty wskazanej w dalszej części niniejszej umowy jako maksymalna wartość umowy.</w:t>
      </w:r>
    </w:p>
    <w:p w14:paraId="718AD428" w14:textId="77777777" w:rsidR="00D6050D" w:rsidRPr="00D621DB" w:rsidRDefault="00D6050D" w:rsidP="00D6050D">
      <w:pPr>
        <w:numPr>
          <w:ilvl w:val="0"/>
          <w:numId w:val="89"/>
        </w:numPr>
        <w:spacing w:line="288" w:lineRule="auto"/>
        <w:ind w:left="357" w:hanging="357"/>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Wykonawca przez cały okres trwania umowy zobowiązuje się dostarczać </w:t>
      </w:r>
      <w:r>
        <w:rPr>
          <w:rFonts w:cs="Calibri"/>
          <w:bCs w:val="0"/>
          <w:kern w:val="0"/>
          <w:sz w:val="22"/>
          <w:szCs w:val="22"/>
        </w:rPr>
        <w:t>Nawozy</w:t>
      </w:r>
      <w:r w:rsidRPr="00D621DB">
        <w:rPr>
          <w:rFonts w:eastAsia="Calibri" w:cs="Calibri"/>
          <w:bCs w:val="0"/>
          <w:kern w:val="0"/>
          <w:sz w:val="22"/>
          <w:szCs w:val="22"/>
          <w:lang w:eastAsia="en-US"/>
        </w:rPr>
        <w:t xml:space="preserve"> po cenach jednostkowych wymienionych w formularzu ofertowym i zobowiązuje się, że ceny jednostkowe w czasie realizacji umowy nie ulegną zwiększeniu.</w:t>
      </w:r>
    </w:p>
    <w:p w14:paraId="75F9E55C" w14:textId="77777777" w:rsidR="00D6050D" w:rsidRPr="00D621DB" w:rsidRDefault="00D6050D" w:rsidP="00D6050D">
      <w:pPr>
        <w:numPr>
          <w:ilvl w:val="0"/>
          <w:numId w:val="87"/>
        </w:numPr>
        <w:spacing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lastRenderedPageBreak/>
        <w:t xml:space="preserve">Wykonawca zobowiązuje się, że rodzaj i jakość sprzedawanych </w:t>
      </w:r>
      <w:bookmarkStart w:id="119" w:name="_Hlk127177925"/>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w:t>
      </w:r>
      <w:bookmarkEnd w:id="119"/>
      <w:r w:rsidRPr="00D621DB">
        <w:rPr>
          <w:rFonts w:eastAsia="Calibri" w:cs="Calibri"/>
          <w:bCs w:val="0"/>
          <w:kern w:val="0"/>
          <w:sz w:val="22"/>
          <w:szCs w:val="22"/>
          <w:lang w:eastAsia="en-US"/>
        </w:rPr>
        <w:t>nie ulegną zmianie.</w:t>
      </w:r>
    </w:p>
    <w:p w14:paraId="0EE0EABE" w14:textId="77777777" w:rsidR="00D6050D" w:rsidRPr="00D621DB" w:rsidRDefault="00D6050D" w:rsidP="00D6050D">
      <w:pPr>
        <w:numPr>
          <w:ilvl w:val="0"/>
          <w:numId w:val="87"/>
        </w:numPr>
        <w:spacing w:after="160" w:line="288" w:lineRule="auto"/>
        <w:ind w:left="357" w:hanging="357"/>
        <w:contextualSpacing/>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Zamawiający dopuszcza możliwość zastępowania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ich nowymi odpowiednikami, jeżeli będą to substytuty odpowiadające jakością </w:t>
      </w:r>
      <w:r>
        <w:rPr>
          <w:rFonts w:eastAsia="Calibri" w:cs="Calibri"/>
          <w:bCs w:val="0"/>
          <w:kern w:val="0"/>
          <w:sz w:val="22"/>
          <w:szCs w:val="22"/>
          <w:lang w:eastAsia="en-US"/>
        </w:rPr>
        <w:t>Nawozom</w:t>
      </w:r>
      <w:r w:rsidRPr="00D621DB">
        <w:rPr>
          <w:rFonts w:eastAsia="Calibri" w:cs="Calibri"/>
          <w:bCs w:val="0"/>
          <w:kern w:val="0"/>
          <w:sz w:val="22"/>
          <w:szCs w:val="22"/>
          <w:lang w:eastAsia="en-US"/>
        </w:rPr>
        <w:t xml:space="preserve"> wskazanym pierwotnie w ofercie Wykonawcy.</w:t>
      </w:r>
    </w:p>
    <w:p w14:paraId="659A3949" w14:textId="77777777" w:rsidR="00D6050D" w:rsidRPr="00D621DB" w:rsidRDefault="00D6050D" w:rsidP="00D6050D">
      <w:pPr>
        <w:numPr>
          <w:ilvl w:val="0"/>
          <w:numId w:val="87"/>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Strony ustalają następujące szczegółowe warunki dostaw:</w:t>
      </w:r>
    </w:p>
    <w:p w14:paraId="6894A38C" w14:textId="77777777" w:rsidR="00D6050D" w:rsidRPr="00D621DB" w:rsidRDefault="00D6050D" w:rsidP="00D6050D">
      <w:pPr>
        <w:numPr>
          <w:ilvl w:val="0"/>
          <w:numId w:val="86"/>
        </w:numPr>
        <w:spacing w:after="160" w:line="276" w:lineRule="auto"/>
        <w:contextualSpacing/>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dostawy sukcesywne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odbywać będą się od poniedziałku do piątku (z wyjątkiem dni ustawowo wolnych od pracy), w godzinach 8:00 – 14:00, według zapotrzebowania zgłaszanego przez Zamawiającego, na koszt i ryzyko Wykonawcy, do miejsca wyznaczonego przez Zamawiającego.</w:t>
      </w:r>
      <w:r w:rsidRPr="00D621DB">
        <w:rPr>
          <w:rFonts w:eastAsia="Calibri" w:cs="Calibri"/>
          <w:kern w:val="0"/>
          <w:sz w:val="22"/>
          <w:szCs w:val="22"/>
          <w:lang w:eastAsia="en-US"/>
        </w:rPr>
        <w:t xml:space="preserve"> </w:t>
      </w:r>
      <w:r w:rsidRPr="00D621DB">
        <w:rPr>
          <w:rFonts w:eastAsia="Calibri" w:cs="Calibri"/>
          <w:bCs w:val="0"/>
          <w:kern w:val="0"/>
          <w:sz w:val="22"/>
          <w:szCs w:val="22"/>
          <w:lang w:eastAsia="en-US"/>
        </w:rPr>
        <w:t>Miejsca dostawy szczegółowo określa rozdział III pkt. 4 SWZ;</w:t>
      </w:r>
    </w:p>
    <w:p w14:paraId="29531FA2" w14:textId="77777777" w:rsidR="00D6050D" w:rsidRPr="00D621DB" w:rsidRDefault="00D6050D" w:rsidP="00D6050D">
      <w:pPr>
        <w:numPr>
          <w:ilvl w:val="0"/>
          <w:numId w:val="86"/>
        </w:numPr>
        <w:spacing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podstawą do realizacji konkretnych dostaw będą zamówienia złożone przez Zamawiającego pocztą elektroniczną na adres mailowy Wykonawcy: ………………………. Zamówienia złożone danego dnia roboczego do godziny 12:00 uważa się za złożone w tym dniu. Zamówienia złożone danego dnia roboczego po godzinie 12:00 uważa się za złożone w następnym dniu roboczym;</w:t>
      </w:r>
    </w:p>
    <w:p w14:paraId="74F1414C" w14:textId="77777777" w:rsidR="00D6050D" w:rsidRPr="00D621DB" w:rsidRDefault="00D6050D" w:rsidP="00D6050D">
      <w:pPr>
        <w:numPr>
          <w:ilvl w:val="0"/>
          <w:numId w:val="86"/>
        </w:numPr>
        <w:spacing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faktura Wykonawcy zawierać będzie:</w:t>
      </w:r>
    </w:p>
    <w:p w14:paraId="6662EA55" w14:textId="77777777" w:rsidR="00D6050D" w:rsidRPr="00D621DB" w:rsidRDefault="00D6050D" w:rsidP="00D6050D">
      <w:pPr>
        <w:spacing w:line="288" w:lineRule="auto"/>
        <w:ind w:left="991" w:hanging="283"/>
        <w:jc w:val="both"/>
        <w:rPr>
          <w:rFonts w:eastAsia="Calibri" w:cs="Calibri"/>
          <w:bCs w:val="0"/>
          <w:kern w:val="0"/>
          <w:sz w:val="22"/>
          <w:szCs w:val="22"/>
          <w:lang w:eastAsia="en-US"/>
        </w:rPr>
      </w:pPr>
      <w:bookmarkStart w:id="120" w:name="_Hlk110241558"/>
      <w:r w:rsidRPr="00D621DB">
        <w:rPr>
          <w:rFonts w:eastAsia="Calibri" w:cs="Calibri"/>
          <w:bCs w:val="0"/>
          <w:kern w:val="0"/>
          <w:sz w:val="22"/>
          <w:szCs w:val="22"/>
          <w:lang w:eastAsia="en-US"/>
        </w:rPr>
        <w:t>a) numer umowy na dostawy sukcesywne;</w:t>
      </w:r>
    </w:p>
    <w:bookmarkEnd w:id="120"/>
    <w:p w14:paraId="7BC4A41B" w14:textId="77777777" w:rsidR="00D6050D" w:rsidRPr="00D621DB" w:rsidRDefault="00D6050D" w:rsidP="00D6050D">
      <w:pPr>
        <w:spacing w:line="288" w:lineRule="auto"/>
        <w:ind w:left="991" w:hanging="283"/>
        <w:jc w:val="both"/>
        <w:rPr>
          <w:rFonts w:eastAsia="Calibri" w:cs="Calibri"/>
          <w:bCs w:val="0"/>
          <w:kern w:val="0"/>
          <w:sz w:val="22"/>
          <w:szCs w:val="22"/>
          <w:lang w:eastAsia="en-US"/>
        </w:rPr>
      </w:pPr>
      <w:r w:rsidRPr="00D621DB">
        <w:rPr>
          <w:rFonts w:eastAsia="Calibri" w:cs="Calibri"/>
          <w:bCs w:val="0"/>
          <w:kern w:val="0"/>
          <w:sz w:val="22"/>
          <w:szCs w:val="22"/>
          <w:lang w:eastAsia="en-US"/>
        </w:rPr>
        <w:t>b) datę zamówienia;</w:t>
      </w:r>
    </w:p>
    <w:p w14:paraId="41D888DC" w14:textId="77777777" w:rsidR="00D6050D" w:rsidRPr="00D621DB" w:rsidRDefault="00D6050D" w:rsidP="00D6050D">
      <w:pPr>
        <w:spacing w:line="288" w:lineRule="auto"/>
        <w:ind w:left="991" w:hanging="283"/>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c) rodzaj i ilość </w:t>
      </w:r>
      <w:bookmarkStart w:id="121" w:name="_Hlk177716023"/>
      <w:r>
        <w:rPr>
          <w:rFonts w:eastAsia="Calibri" w:cs="Calibri"/>
          <w:bCs w:val="0"/>
          <w:kern w:val="0"/>
          <w:sz w:val="22"/>
          <w:szCs w:val="22"/>
          <w:lang w:eastAsia="en-US"/>
        </w:rPr>
        <w:t>Nawozów</w:t>
      </w:r>
      <w:bookmarkEnd w:id="121"/>
      <w:r w:rsidRPr="00D621DB">
        <w:rPr>
          <w:rFonts w:eastAsia="Calibri" w:cs="Calibri"/>
          <w:bCs w:val="0"/>
          <w:kern w:val="0"/>
          <w:sz w:val="22"/>
          <w:szCs w:val="22"/>
          <w:lang w:eastAsia="en-US"/>
        </w:rPr>
        <w:t xml:space="preserve"> z numerem katalogowym;</w:t>
      </w:r>
    </w:p>
    <w:p w14:paraId="2B072CE0" w14:textId="77777777" w:rsidR="00D6050D" w:rsidRPr="00D621DB" w:rsidRDefault="00D6050D" w:rsidP="00D6050D">
      <w:pPr>
        <w:spacing w:line="288" w:lineRule="auto"/>
        <w:ind w:left="991" w:hanging="283"/>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d) oferowaną cenę jednostkową </w:t>
      </w:r>
      <w:r w:rsidRPr="00F74187">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niezmienną przez cały okres realizacji zamówienia;</w:t>
      </w:r>
    </w:p>
    <w:p w14:paraId="4D5155C1" w14:textId="77777777" w:rsidR="00D6050D" w:rsidRPr="00D621DB" w:rsidRDefault="00D6050D" w:rsidP="00D6050D">
      <w:pPr>
        <w:spacing w:line="288" w:lineRule="auto"/>
        <w:ind w:left="991" w:hanging="283"/>
        <w:jc w:val="both"/>
        <w:rPr>
          <w:rFonts w:eastAsia="Calibri" w:cs="Calibri"/>
          <w:bCs w:val="0"/>
          <w:kern w:val="0"/>
          <w:sz w:val="22"/>
          <w:szCs w:val="22"/>
          <w:lang w:eastAsia="en-US"/>
        </w:rPr>
      </w:pPr>
      <w:r w:rsidRPr="00D621DB">
        <w:rPr>
          <w:rFonts w:eastAsia="Calibri" w:cs="Calibri"/>
          <w:bCs w:val="0"/>
          <w:kern w:val="0"/>
          <w:sz w:val="22"/>
          <w:szCs w:val="22"/>
          <w:lang w:eastAsia="en-US"/>
        </w:rPr>
        <w:t>e) miejsce dostawy;</w:t>
      </w:r>
    </w:p>
    <w:p w14:paraId="4453B8C9" w14:textId="77777777" w:rsidR="00D6050D" w:rsidRPr="00D621DB" w:rsidRDefault="00D6050D" w:rsidP="00D6050D">
      <w:pPr>
        <w:numPr>
          <w:ilvl w:val="0"/>
          <w:numId w:val="86"/>
        </w:numPr>
        <w:spacing w:line="288" w:lineRule="auto"/>
        <w:ind w:left="709" w:hanging="283"/>
        <w:jc w:val="both"/>
        <w:rPr>
          <w:rFonts w:eastAsia="Calibri" w:cs="Calibri"/>
          <w:bCs w:val="0"/>
          <w:kern w:val="0"/>
          <w:sz w:val="22"/>
          <w:szCs w:val="22"/>
          <w:lang w:eastAsia="en-US"/>
        </w:rPr>
      </w:pPr>
      <w:bookmarkStart w:id="122" w:name="_Hlk98856761"/>
      <w:r w:rsidRPr="00D621DB">
        <w:rPr>
          <w:rFonts w:eastAsia="Calibri" w:cs="Calibri"/>
          <w:bCs w:val="0"/>
          <w:kern w:val="0"/>
          <w:sz w:val="22"/>
          <w:szCs w:val="22"/>
          <w:lang w:eastAsia="en-US"/>
        </w:rPr>
        <w:t xml:space="preserve">termin realizacji dostawy wynosi maksymalnie </w:t>
      </w:r>
      <w:r>
        <w:rPr>
          <w:rFonts w:eastAsia="Calibri" w:cs="Calibri"/>
          <w:b/>
          <w:kern w:val="0"/>
          <w:sz w:val="22"/>
          <w:szCs w:val="22"/>
          <w:lang w:eastAsia="en-US"/>
        </w:rPr>
        <w:t>……</w:t>
      </w:r>
      <w:r w:rsidRPr="00D621DB">
        <w:rPr>
          <w:rFonts w:eastAsia="Calibri" w:cs="Calibri"/>
          <w:bCs w:val="0"/>
          <w:kern w:val="0"/>
          <w:sz w:val="22"/>
          <w:szCs w:val="22"/>
          <w:lang w:eastAsia="en-US"/>
        </w:rPr>
        <w:t xml:space="preserve"> </w:t>
      </w:r>
      <w:r w:rsidRPr="00D621DB">
        <w:rPr>
          <w:rFonts w:eastAsia="Calibri" w:cs="Calibri"/>
          <w:b/>
          <w:kern w:val="0"/>
          <w:sz w:val="22"/>
          <w:szCs w:val="22"/>
          <w:lang w:eastAsia="en-US"/>
        </w:rPr>
        <w:t>dni robocz</w:t>
      </w:r>
      <w:r>
        <w:rPr>
          <w:rFonts w:eastAsia="Calibri" w:cs="Calibri"/>
          <w:b/>
          <w:kern w:val="0"/>
          <w:sz w:val="22"/>
          <w:szCs w:val="22"/>
          <w:lang w:eastAsia="en-US"/>
        </w:rPr>
        <w:t>e</w:t>
      </w:r>
      <w:r w:rsidRPr="00D621DB">
        <w:rPr>
          <w:rFonts w:eastAsia="Calibri" w:cs="Calibri"/>
          <w:bCs w:val="0"/>
          <w:kern w:val="0"/>
          <w:sz w:val="22"/>
          <w:szCs w:val="22"/>
          <w:lang w:eastAsia="en-US"/>
        </w:rPr>
        <w:t xml:space="preserve"> daty złożenia zamówienia</w:t>
      </w:r>
      <w:bookmarkEnd w:id="122"/>
      <w:r w:rsidRPr="00D621DB">
        <w:rPr>
          <w:rFonts w:eastAsia="Calibri" w:cs="Calibri"/>
          <w:bCs w:val="0"/>
          <w:kern w:val="0"/>
          <w:sz w:val="22"/>
          <w:szCs w:val="22"/>
          <w:lang w:eastAsia="en-US"/>
        </w:rPr>
        <w:t>;</w:t>
      </w:r>
    </w:p>
    <w:p w14:paraId="5AE4D188" w14:textId="77777777" w:rsidR="00D6050D" w:rsidRPr="00D621DB" w:rsidRDefault="00D6050D" w:rsidP="00D6050D">
      <w:pPr>
        <w:numPr>
          <w:ilvl w:val="0"/>
          <w:numId w:val="86"/>
        </w:numPr>
        <w:spacing w:line="288" w:lineRule="auto"/>
        <w:ind w:left="709" w:hanging="283"/>
        <w:jc w:val="both"/>
        <w:rPr>
          <w:rFonts w:eastAsia="Calibri" w:cs="Calibri"/>
          <w:bCs w:val="0"/>
          <w:kern w:val="0"/>
          <w:sz w:val="22"/>
          <w:szCs w:val="22"/>
          <w:lang w:eastAsia="en-US"/>
        </w:rPr>
      </w:pPr>
      <w:r w:rsidRPr="00D621DB">
        <w:rPr>
          <w:rFonts w:eastAsia="Calibri" w:cs="Calibri"/>
          <w:bCs w:val="0"/>
          <w:kern w:val="0"/>
          <w:sz w:val="22"/>
          <w:szCs w:val="22"/>
          <w:lang w:eastAsia="en-US"/>
        </w:rPr>
        <w:t>prawidłowa realizacja dostawy zostanie potwierdzona przez Zamawiającego protokołem odbioru bez zastrzeżeń. Wzór protokołu odbioru przygotowuje Wykonawca i udostępnia Zamawiającemu do podpisu;</w:t>
      </w:r>
    </w:p>
    <w:p w14:paraId="1747386F" w14:textId="77777777" w:rsidR="00D6050D" w:rsidRPr="00D621DB" w:rsidRDefault="00D6050D" w:rsidP="00D6050D">
      <w:pPr>
        <w:numPr>
          <w:ilvl w:val="0"/>
          <w:numId w:val="86"/>
        </w:numPr>
        <w:spacing w:line="288" w:lineRule="auto"/>
        <w:ind w:left="709" w:hanging="283"/>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ryzyko utraty lub uszkodzenia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przed ich odbiorem bez zastrzeżeń przez Zamawiającego obciąża Wykonawcę, chyba że utrata lub uszkodzenie nastąpiły w wyłącznej winy Zamawiającego.  Prawo własności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przechodzi na Zamawiającego z chwilą podpisania dokumentu potwierdzającego dostawę bez zastrzeżeń;</w:t>
      </w:r>
    </w:p>
    <w:p w14:paraId="224CAEA0" w14:textId="77777777" w:rsidR="00D6050D" w:rsidRPr="00D621DB" w:rsidRDefault="00D6050D" w:rsidP="00D6050D">
      <w:pPr>
        <w:numPr>
          <w:ilvl w:val="0"/>
          <w:numId w:val="86"/>
        </w:numPr>
        <w:spacing w:line="288" w:lineRule="auto"/>
        <w:ind w:left="709" w:hanging="283"/>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Wykonawca oświadcza, że dostarczane przez niego </w:t>
      </w:r>
      <w:r w:rsidRPr="00F74187">
        <w:rPr>
          <w:rFonts w:eastAsia="Calibri" w:cs="Calibri"/>
          <w:bCs w:val="0"/>
          <w:kern w:val="0"/>
          <w:sz w:val="22"/>
          <w:szCs w:val="22"/>
          <w:lang w:eastAsia="en-US"/>
        </w:rPr>
        <w:t>Nawoz</w:t>
      </w:r>
      <w:r>
        <w:rPr>
          <w:rFonts w:eastAsia="Calibri" w:cs="Calibri"/>
          <w:bCs w:val="0"/>
          <w:kern w:val="0"/>
          <w:sz w:val="22"/>
          <w:szCs w:val="22"/>
          <w:lang w:eastAsia="en-US"/>
        </w:rPr>
        <w:t>y</w:t>
      </w:r>
      <w:r w:rsidRPr="00D621DB">
        <w:rPr>
          <w:rFonts w:eastAsia="Calibri" w:cs="Calibri"/>
          <w:bCs w:val="0"/>
          <w:kern w:val="0"/>
          <w:sz w:val="22"/>
          <w:szCs w:val="22"/>
          <w:lang w:eastAsia="en-US"/>
        </w:rPr>
        <w:t xml:space="preserve"> będą pełnowartościowe, będą spełniały wszelkie normy określone przez prawo polskie i prawo Unii Europejskiej oraz, że będą dopuszczone do obrotu i użycia zgodnie z obowiązującymi przepisami. W przypadku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posiadających termin przydatności do użycia </w:t>
      </w:r>
      <w:r>
        <w:rPr>
          <w:rFonts w:eastAsia="Calibri" w:cs="Calibri"/>
          <w:bCs w:val="0"/>
          <w:kern w:val="0"/>
          <w:sz w:val="22"/>
          <w:szCs w:val="22"/>
          <w:lang w:eastAsia="en-US"/>
        </w:rPr>
        <w:t>Nawozy</w:t>
      </w:r>
      <w:r w:rsidRPr="00D621DB">
        <w:rPr>
          <w:rFonts w:eastAsia="Calibri" w:cs="Calibri"/>
          <w:bCs w:val="0"/>
          <w:kern w:val="0"/>
          <w:sz w:val="22"/>
          <w:szCs w:val="22"/>
          <w:lang w:eastAsia="en-US"/>
        </w:rPr>
        <w:t xml:space="preserve"> te będą posiadały w widocznym miejscu termin przydatności do użycia liczony od daty dostawy, nie krótszy niż </w:t>
      </w:r>
      <w:r>
        <w:rPr>
          <w:rFonts w:eastAsia="Calibri" w:cs="Calibri"/>
          <w:b/>
          <w:kern w:val="0"/>
          <w:sz w:val="22"/>
          <w:szCs w:val="22"/>
          <w:lang w:eastAsia="en-US"/>
        </w:rPr>
        <w:t>6</w:t>
      </w:r>
      <w:r w:rsidRPr="00F74187">
        <w:rPr>
          <w:rFonts w:eastAsia="Calibri" w:cs="Calibri"/>
          <w:b/>
          <w:kern w:val="0"/>
          <w:sz w:val="22"/>
          <w:szCs w:val="22"/>
          <w:lang w:eastAsia="en-US"/>
        </w:rPr>
        <w:t xml:space="preserve"> miesięcy</w:t>
      </w:r>
      <w:r w:rsidRPr="00F74187">
        <w:rPr>
          <w:rFonts w:eastAsia="Calibri" w:cs="Calibri"/>
          <w:bCs w:val="0"/>
          <w:kern w:val="0"/>
          <w:sz w:val="22"/>
          <w:szCs w:val="22"/>
          <w:lang w:eastAsia="en-US"/>
        </w:rPr>
        <w:t>;</w:t>
      </w:r>
    </w:p>
    <w:p w14:paraId="72D401B8" w14:textId="77777777" w:rsidR="00D6050D" w:rsidRPr="00D621DB" w:rsidRDefault="00D6050D" w:rsidP="00D6050D">
      <w:pPr>
        <w:numPr>
          <w:ilvl w:val="0"/>
          <w:numId w:val="87"/>
        </w:numPr>
        <w:tabs>
          <w:tab w:val="num" w:pos="426"/>
        </w:tabs>
        <w:spacing w:after="160"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Jeżeli Wykonawca opóźnia się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4A52E8A1" w14:textId="77777777" w:rsidR="00D6050D" w:rsidRPr="00D621DB" w:rsidRDefault="00D6050D" w:rsidP="00D6050D">
      <w:pPr>
        <w:spacing w:line="300" w:lineRule="auto"/>
        <w:ind w:left="720"/>
        <w:jc w:val="center"/>
        <w:rPr>
          <w:rFonts w:eastAsia="Calibri" w:cs="Calibri"/>
          <w:bCs w:val="0"/>
          <w:kern w:val="0"/>
          <w:sz w:val="22"/>
          <w:szCs w:val="22"/>
          <w:lang w:eastAsia="en-US"/>
        </w:rPr>
      </w:pPr>
      <w:r w:rsidRPr="00D621DB">
        <w:rPr>
          <w:rFonts w:eastAsia="Calibri" w:cs="Calibri"/>
          <w:b/>
          <w:bCs w:val="0"/>
          <w:kern w:val="0"/>
          <w:sz w:val="22"/>
          <w:szCs w:val="22"/>
          <w:lang w:eastAsia="en-US"/>
        </w:rPr>
        <w:t>§ 3 Gwarancja jakości i rękojmia</w:t>
      </w:r>
    </w:p>
    <w:p w14:paraId="69B33AD5" w14:textId="77777777" w:rsidR="00D6050D" w:rsidRPr="00D621DB" w:rsidRDefault="00D6050D" w:rsidP="00D6050D">
      <w:pPr>
        <w:numPr>
          <w:ilvl w:val="0"/>
          <w:numId w:val="85"/>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Wykonawca udziela Zamawiającemu gwarancji jakości na </w:t>
      </w:r>
      <w:r>
        <w:rPr>
          <w:rFonts w:eastAsia="Calibri" w:cs="Calibri"/>
          <w:bCs w:val="0"/>
          <w:kern w:val="0"/>
          <w:sz w:val="22"/>
          <w:szCs w:val="22"/>
          <w:lang w:eastAsia="en-US"/>
        </w:rPr>
        <w:t>Nawozy</w:t>
      </w:r>
      <w:r w:rsidRPr="00D621DB">
        <w:rPr>
          <w:rFonts w:eastAsia="Calibri" w:cs="Calibri"/>
          <w:bCs w:val="0"/>
          <w:kern w:val="0"/>
          <w:sz w:val="22"/>
          <w:szCs w:val="22"/>
          <w:lang w:eastAsia="en-US"/>
        </w:rPr>
        <w:t>.</w:t>
      </w:r>
    </w:p>
    <w:p w14:paraId="1BE4EF1F" w14:textId="77777777" w:rsidR="00D6050D" w:rsidRPr="00D621DB" w:rsidRDefault="00D6050D" w:rsidP="00D6050D">
      <w:pPr>
        <w:numPr>
          <w:ilvl w:val="0"/>
          <w:numId w:val="85"/>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Oferowane </w:t>
      </w:r>
      <w:r>
        <w:rPr>
          <w:rFonts w:eastAsia="Calibri" w:cs="Calibri"/>
          <w:bCs w:val="0"/>
          <w:kern w:val="0"/>
          <w:sz w:val="22"/>
          <w:szCs w:val="22"/>
          <w:lang w:eastAsia="en-US"/>
        </w:rPr>
        <w:t>Nawozy</w:t>
      </w:r>
      <w:r w:rsidRPr="00D621DB">
        <w:rPr>
          <w:rFonts w:eastAsia="Calibri" w:cs="Calibri"/>
          <w:bCs w:val="0"/>
          <w:kern w:val="0"/>
          <w:sz w:val="22"/>
          <w:szCs w:val="22"/>
          <w:lang w:eastAsia="en-US"/>
        </w:rPr>
        <w:t xml:space="preserve"> powinny pochodzić z bieżącej produkcji oraz posiadać okres gwarancji jakości (przydatności do użycia) minimum </w:t>
      </w:r>
      <w:r>
        <w:rPr>
          <w:rFonts w:eastAsia="Calibri" w:cs="Calibri"/>
          <w:b/>
          <w:kern w:val="0"/>
          <w:sz w:val="22"/>
          <w:szCs w:val="22"/>
          <w:lang w:eastAsia="en-US"/>
        </w:rPr>
        <w:t>6</w:t>
      </w:r>
      <w:r w:rsidRPr="00D621DB">
        <w:rPr>
          <w:rFonts w:eastAsia="Calibri" w:cs="Calibri"/>
          <w:b/>
          <w:kern w:val="0"/>
          <w:sz w:val="22"/>
          <w:szCs w:val="22"/>
          <w:lang w:eastAsia="en-US"/>
        </w:rPr>
        <w:t xml:space="preserve"> miesięcy</w:t>
      </w:r>
      <w:r w:rsidRPr="00D621DB">
        <w:rPr>
          <w:rFonts w:eastAsia="Calibri" w:cs="Calibri"/>
          <w:bCs w:val="0"/>
          <w:kern w:val="0"/>
          <w:sz w:val="22"/>
          <w:szCs w:val="22"/>
          <w:lang w:eastAsia="en-US"/>
        </w:rPr>
        <w:t xml:space="preserve"> od daty dostarczenia </w:t>
      </w:r>
      <w:r>
        <w:rPr>
          <w:rFonts w:eastAsia="Calibri" w:cs="Calibri"/>
          <w:bCs w:val="0"/>
          <w:kern w:val="0"/>
          <w:sz w:val="22"/>
          <w:szCs w:val="22"/>
          <w:lang w:eastAsia="en-US"/>
        </w:rPr>
        <w:t>Nawozów</w:t>
      </w:r>
      <w:r w:rsidRPr="00D621DB">
        <w:rPr>
          <w:rFonts w:eastAsia="Calibri" w:cs="Calibri"/>
          <w:bCs w:val="0"/>
          <w:kern w:val="0"/>
          <w:sz w:val="22"/>
          <w:szCs w:val="22"/>
          <w:lang w:eastAsia="en-US"/>
        </w:rPr>
        <w:t>.</w:t>
      </w:r>
    </w:p>
    <w:p w14:paraId="38B647C3" w14:textId="77777777" w:rsidR="00D6050D" w:rsidRPr="00D621DB" w:rsidRDefault="00D6050D" w:rsidP="00D6050D">
      <w:pPr>
        <w:numPr>
          <w:ilvl w:val="0"/>
          <w:numId w:val="85"/>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 razie stwierdzenia wad jakościowych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Zamawiający zgłosi Wykonawcy reklamację na piśmie lub mailowo pod adresem: ……………………. .</w:t>
      </w:r>
    </w:p>
    <w:p w14:paraId="43EBD2F7" w14:textId="77777777" w:rsidR="00D6050D" w:rsidRPr="00D621DB" w:rsidRDefault="00D6050D" w:rsidP="00D6050D">
      <w:pPr>
        <w:numPr>
          <w:ilvl w:val="0"/>
          <w:numId w:val="85"/>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lastRenderedPageBreak/>
        <w:t xml:space="preserve">Wykonawca zobowiązuje się wymienić wadliwe </w:t>
      </w:r>
      <w:r>
        <w:rPr>
          <w:rFonts w:eastAsia="Calibri" w:cs="Calibri"/>
          <w:bCs w:val="0"/>
          <w:kern w:val="0"/>
          <w:sz w:val="22"/>
          <w:szCs w:val="22"/>
          <w:lang w:eastAsia="en-US"/>
        </w:rPr>
        <w:t>Nawozy</w:t>
      </w:r>
      <w:r w:rsidRPr="00D621DB">
        <w:rPr>
          <w:rFonts w:eastAsia="Calibri" w:cs="Calibri"/>
          <w:bCs w:val="0"/>
          <w:kern w:val="0"/>
          <w:sz w:val="22"/>
          <w:szCs w:val="22"/>
          <w:lang w:eastAsia="en-US"/>
        </w:rPr>
        <w:t xml:space="preserve"> w terminie </w:t>
      </w:r>
      <w:r w:rsidRPr="00D621DB">
        <w:rPr>
          <w:rFonts w:eastAsia="Calibri" w:cs="Calibri"/>
          <w:b/>
          <w:kern w:val="0"/>
          <w:sz w:val="22"/>
          <w:szCs w:val="22"/>
          <w:lang w:eastAsia="en-US"/>
        </w:rPr>
        <w:t>5 dni</w:t>
      </w:r>
      <w:r w:rsidRPr="00D621DB">
        <w:rPr>
          <w:rFonts w:eastAsia="Calibri" w:cs="Calibri"/>
          <w:bCs w:val="0"/>
          <w:kern w:val="0"/>
          <w:sz w:val="22"/>
          <w:szCs w:val="22"/>
          <w:lang w:eastAsia="en-US"/>
        </w:rPr>
        <w:t xml:space="preserve"> od daty zgłoszenia reklamacji przez Zamawiającego. </w:t>
      </w:r>
    </w:p>
    <w:p w14:paraId="49092060" w14:textId="77777777" w:rsidR="00D6050D" w:rsidRPr="00D621DB" w:rsidRDefault="00D6050D" w:rsidP="00D6050D">
      <w:pPr>
        <w:numPr>
          <w:ilvl w:val="0"/>
          <w:numId w:val="85"/>
        </w:numPr>
        <w:spacing w:line="288" w:lineRule="auto"/>
        <w:jc w:val="both"/>
        <w:rPr>
          <w:rFonts w:cstheme="minorHAnsi"/>
          <w:sz w:val="22"/>
          <w:szCs w:val="22"/>
        </w:rPr>
      </w:pPr>
      <w:r w:rsidRPr="00D621DB">
        <w:rPr>
          <w:rFonts w:cstheme="minorHAnsi"/>
          <w:sz w:val="22"/>
          <w:szCs w:val="22"/>
        </w:rPr>
        <w:t xml:space="preserve">W przypadku wykrycia wad przedmiotu zamówienia w okresie gwarancji Zamawiający ma także prawo odstąpić od umowy w części dotyczącej </w:t>
      </w:r>
      <w:r>
        <w:rPr>
          <w:rFonts w:eastAsia="Calibri" w:cs="Calibri"/>
          <w:bCs w:val="0"/>
          <w:kern w:val="0"/>
          <w:sz w:val="22"/>
          <w:szCs w:val="22"/>
          <w:lang w:eastAsia="en-US"/>
        </w:rPr>
        <w:t>Nawozów</w:t>
      </w:r>
      <w:r w:rsidRPr="00D621DB">
        <w:rPr>
          <w:rFonts w:cstheme="minorHAnsi"/>
          <w:sz w:val="22"/>
          <w:szCs w:val="22"/>
        </w:rPr>
        <w:t xml:space="preserve"> dostarczonych przez Wykonawcę posiadających wady i zażądać zwrotu ich ceny. W takim wypadku Wykonawca zwróci cenę w ciągu 10 dni od daty zgłoszenia takiego żądania i w takim samym terminie odbierze wadliwe </w:t>
      </w:r>
      <w:r>
        <w:rPr>
          <w:rFonts w:eastAsia="Calibri" w:cs="Calibri"/>
          <w:bCs w:val="0"/>
          <w:kern w:val="0"/>
          <w:sz w:val="22"/>
          <w:szCs w:val="22"/>
          <w:lang w:eastAsia="en-US"/>
        </w:rPr>
        <w:t>Nawozy</w:t>
      </w:r>
      <w:r w:rsidRPr="00D621DB">
        <w:rPr>
          <w:rFonts w:cstheme="minorHAnsi"/>
          <w:sz w:val="22"/>
          <w:szCs w:val="22"/>
        </w:rPr>
        <w:t xml:space="preserve"> z miejsca wskazanego przez Zamawiającego. </w:t>
      </w:r>
    </w:p>
    <w:p w14:paraId="7E2BEA1F" w14:textId="77777777" w:rsidR="00D6050D" w:rsidRPr="00D621DB" w:rsidRDefault="00D6050D" w:rsidP="00D6050D">
      <w:pPr>
        <w:numPr>
          <w:ilvl w:val="0"/>
          <w:numId w:val="85"/>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Zamawiający może dochodzić roszczeń z tytułu gwarancji także po upływie terminu jej obowiązywania, jeżeli zgłosił reklamację przed upływem tego terminu. </w:t>
      </w:r>
    </w:p>
    <w:p w14:paraId="75C1B300" w14:textId="77777777" w:rsidR="00D6050D" w:rsidRPr="00D621DB" w:rsidRDefault="00D6050D" w:rsidP="00D6050D">
      <w:pPr>
        <w:numPr>
          <w:ilvl w:val="0"/>
          <w:numId w:val="85"/>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Wszelkie koszty związane z gwarancją, w tym koszty wymiany i transportu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ponosi wyłącznie Wykonawca. </w:t>
      </w:r>
    </w:p>
    <w:p w14:paraId="22FCFE10" w14:textId="77777777" w:rsidR="00D6050D" w:rsidRPr="00D621DB" w:rsidRDefault="00D6050D" w:rsidP="00D6050D">
      <w:pPr>
        <w:numPr>
          <w:ilvl w:val="0"/>
          <w:numId w:val="85"/>
        </w:numPr>
        <w:spacing w:line="288" w:lineRule="auto"/>
        <w:jc w:val="both"/>
        <w:rPr>
          <w:rFonts w:eastAsia="Calibri" w:cstheme="minorHAnsi"/>
          <w:sz w:val="22"/>
          <w:szCs w:val="22"/>
        </w:rPr>
      </w:pPr>
      <w:r w:rsidRPr="00D621DB">
        <w:rPr>
          <w:rFonts w:eastAsia="Calibri" w:cstheme="minorHAnsi"/>
          <w:sz w:val="22"/>
          <w:szCs w:val="22"/>
        </w:rPr>
        <w:t xml:space="preserve">Określone w umowie warunki gwarancji dotyczą również </w:t>
      </w:r>
      <w:r>
        <w:rPr>
          <w:rFonts w:eastAsia="Calibri" w:cs="Calibri"/>
          <w:bCs w:val="0"/>
          <w:kern w:val="0"/>
          <w:sz w:val="22"/>
          <w:szCs w:val="22"/>
          <w:lang w:eastAsia="en-US"/>
        </w:rPr>
        <w:t>Nawozów</w:t>
      </w:r>
      <w:r w:rsidRPr="00D621DB">
        <w:rPr>
          <w:rFonts w:eastAsia="Calibri" w:cstheme="minorHAnsi"/>
          <w:sz w:val="22"/>
          <w:szCs w:val="22"/>
        </w:rPr>
        <w:t xml:space="preserve"> zamiennych dostarczonych przez Wykonawcę Zamawiającemu w wyniku zgłoszonych reklamacji.</w:t>
      </w:r>
    </w:p>
    <w:p w14:paraId="5EAB776A" w14:textId="77777777" w:rsidR="00D6050D" w:rsidRPr="00D621DB" w:rsidRDefault="00D6050D" w:rsidP="00D6050D">
      <w:pPr>
        <w:numPr>
          <w:ilvl w:val="0"/>
          <w:numId w:val="85"/>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Powyższe postanowienia nie uchybiają uprawnieniom Zamawiającego z tytułu rękojmi za wady rzeczy, określonych w Kodeksie Cywilnym. </w:t>
      </w:r>
    </w:p>
    <w:p w14:paraId="731101E9" w14:textId="77777777" w:rsidR="00D6050D" w:rsidRPr="001A521B" w:rsidRDefault="00D6050D" w:rsidP="00D6050D">
      <w:pPr>
        <w:numPr>
          <w:ilvl w:val="0"/>
          <w:numId w:val="85"/>
        </w:numPr>
        <w:spacing w:line="300" w:lineRule="auto"/>
        <w:jc w:val="both"/>
        <w:rPr>
          <w:rFonts w:eastAsia="Calibri" w:cs="Calibri"/>
          <w:bCs w:val="0"/>
          <w:kern w:val="0"/>
          <w:sz w:val="22"/>
          <w:szCs w:val="22"/>
          <w:lang w:eastAsia="en-US"/>
        </w:rPr>
      </w:pPr>
      <w:r w:rsidRPr="001A521B">
        <w:rPr>
          <w:rFonts w:eastAsia="Calibri" w:cs="Calibri"/>
          <w:bCs w:val="0"/>
          <w:kern w:val="0"/>
          <w:sz w:val="22"/>
          <w:szCs w:val="22"/>
          <w:lang w:eastAsia="en-US"/>
        </w:rPr>
        <w:t>W przypadku niedostarczenia Nawozów wolnych od wad w miejsce wadliwych zgodnie z warunkami gwarancji lub rękojmi, Zamawiający ma prawo do dokonania zakupu u osoby trzeciej i obciążenia różnicą w cenie Wykonawcę,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6E8330C4" w14:textId="77777777" w:rsidR="00D6050D" w:rsidRDefault="00D6050D" w:rsidP="00D6050D">
      <w:pPr>
        <w:numPr>
          <w:ilvl w:val="0"/>
          <w:numId w:val="85"/>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Mając na uwadze zużywalny charakter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jeżeli ich wady zostaną wykryte w toku korzystania z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po zgłoszeniu roszczeń z tytułu gwarancji lub rękojmi Zamawiający nie jest zobowiązany do zwrotu już wykorzystanej części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które okazały się wadliwe, a Wykonawca zrzeka się roszczenia o ich zwrot. Jeżeli wybrana część </w:t>
      </w:r>
      <w:r>
        <w:rPr>
          <w:rFonts w:eastAsia="Calibri" w:cs="Calibri"/>
          <w:bCs w:val="0"/>
          <w:kern w:val="0"/>
          <w:sz w:val="22"/>
          <w:szCs w:val="22"/>
          <w:lang w:eastAsia="en-US"/>
        </w:rPr>
        <w:t>Nawozów</w:t>
      </w:r>
      <w:r w:rsidRPr="00D621DB">
        <w:rPr>
          <w:rFonts w:eastAsia="Calibri" w:cs="Calibri"/>
          <w:bCs w:val="0"/>
          <w:kern w:val="0"/>
          <w:sz w:val="22"/>
          <w:szCs w:val="22"/>
          <w:lang w:eastAsia="en-US"/>
        </w:rPr>
        <w:t xml:space="preserve"> dostarczonych w ramach jednej partii/dostawy w toku ich stosowania okaże się wadliwa, Zamawiający ma prawo żądać wymiany całej partii/dostawy, bez badania wadliwości pozostałej jej części, a Wykonawca zobowiązuje się dokonać wymiany zgodne z żądaniem Zamawiającego. Po upływie wyznaczonego terminu Zamawiający może w całości lub części odstąpić od umowy.</w:t>
      </w:r>
    </w:p>
    <w:p w14:paraId="3225A4E0" w14:textId="70A730ED" w:rsidR="00D6050D" w:rsidRPr="00D6050D" w:rsidRDefault="00D6050D" w:rsidP="005C7F11">
      <w:pPr>
        <w:numPr>
          <w:ilvl w:val="0"/>
          <w:numId w:val="85"/>
        </w:numPr>
        <w:spacing w:after="240" w:line="300" w:lineRule="auto"/>
        <w:jc w:val="both"/>
        <w:rPr>
          <w:rFonts w:eastAsia="Calibri" w:cs="Calibri"/>
          <w:sz w:val="22"/>
          <w:szCs w:val="22"/>
        </w:rPr>
      </w:pPr>
      <w:r w:rsidRPr="00291B54">
        <w:rPr>
          <w:rFonts w:eastAsia="Calibri" w:cs="Calibri"/>
          <w:sz w:val="22"/>
          <w:szCs w:val="22"/>
        </w:rPr>
        <w:t xml:space="preserve">W relacjach pomiędzy stronami nie stosuje się art. 563 kodeksu cywilnego. Zamawiający zachowuje uprawnienia z tytułu rękojmi także w przypadku, gdy nie zbada </w:t>
      </w:r>
      <w:r>
        <w:rPr>
          <w:rFonts w:eastAsia="Calibri" w:cs="Calibri"/>
          <w:sz w:val="22"/>
          <w:szCs w:val="22"/>
        </w:rPr>
        <w:t>Nawozów</w:t>
      </w:r>
      <w:r w:rsidRPr="00291B54">
        <w:rPr>
          <w:rFonts w:eastAsia="Calibri" w:cs="Calibri"/>
          <w:sz w:val="22"/>
          <w:szCs w:val="22"/>
        </w:rPr>
        <w:t xml:space="preserve"> w czasie i w sposób przyjęty przy rzeczach tego rodzaju i nie zawiadomi niezwłocznie Wykonawcy o wadzie, a w przypadku, gdyby wada wyszła na jaw dopiero później - jeżeli nie zawiadomi </w:t>
      </w:r>
      <w:r>
        <w:rPr>
          <w:rFonts w:eastAsia="Calibri" w:cs="Calibri"/>
          <w:sz w:val="22"/>
          <w:szCs w:val="22"/>
        </w:rPr>
        <w:t>W</w:t>
      </w:r>
      <w:r w:rsidRPr="00291B54">
        <w:rPr>
          <w:rFonts w:eastAsia="Calibri" w:cs="Calibri"/>
          <w:sz w:val="22"/>
          <w:szCs w:val="22"/>
        </w:rPr>
        <w:t>ykonawcy niezwłocznie po jej stwierdzeniu.</w:t>
      </w:r>
    </w:p>
    <w:p w14:paraId="6932F625" w14:textId="77777777" w:rsidR="00D6050D" w:rsidRPr="00D621DB" w:rsidRDefault="00D6050D" w:rsidP="00D6050D">
      <w:pPr>
        <w:spacing w:line="300" w:lineRule="auto"/>
        <w:jc w:val="center"/>
        <w:rPr>
          <w:rFonts w:eastAsia="Calibri" w:cs="Calibri"/>
          <w:b/>
          <w:bCs w:val="0"/>
          <w:kern w:val="0"/>
          <w:sz w:val="22"/>
          <w:szCs w:val="22"/>
          <w:lang w:eastAsia="en-US"/>
        </w:rPr>
      </w:pPr>
      <w:r w:rsidRPr="00D621DB">
        <w:rPr>
          <w:rFonts w:eastAsia="Calibri" w:cs="Calibri"/>
          <w:b/>
          <w:bCs w:val="0"/>
          <w:kern w:val="0"/>
          <w:sz w:val="22"/>
          <w:szCs w:val="22"/>
          <w:lang w:eastAsia="en-US"/>
        </w:rPr>
        <w:t>§ 4 Wynagrodzenie i warunki płatności</w:t>
      </w:r>
    </w:p>
    <w:p w14:paraId="6319E24D" w14:textId="77777777" w:rsidR="00D6050D" w:rsidRPr="00D621DB" w:rsidRDefault="00D6050D" w:rsidP="00D6050D">
      <w:pPr>
        <w:numPr>
          <w:ilvl w:val="1"/>
          <w:numId w:val="90"/>
        </w:numPr>
        <w:tabs>
          <w:tab w:val="num" w:pos="426"/>
        </w:tabs>
        <w:spacing w:line="288" w:lineRule="auto"/>
        <w:ind w:left="426" w:hanging="426"/>
        <w:jc w:val="both"/>
        <w:rPr>
          <w:rFonts w:cstheme="minorHAnsi"/>
          <w:sz w:val="22"/>
          <w:szCs w:val="22"/>
        </w:rPr>
      </w:pPr>
      <w:r w:rsidRPr="00D621DB">
        <w:rPr>
          <w:rFonts w:cstheme="minorHAnsi"/>
          <w:sz w:val="22"/>
          <w:szCs w:val="22"/>
        </w:rPr>
        <w:t xml:space="preserve">Maksymalną wartość umowy ustala się na kwotę: </w:t>
      </w:r>
      <w:r w:rsidRPr="00D621DB">
        <w:rPr>
          <w:rFonts w:cstheme="minorHAnsi"/>
          <w:b/>
          <w:sz w:val="22"/>
          <w:szCs w:val="22"/>
        </w:rPr>
        <w:t>………………………. zł brutto (słownie brutto: ……………………………………………………………… zł. 00/100).</w:t>
      </w:r>
    </w:p>
    <w:p w14:paraId="730B7D49" w14:textId="77777777" w:rsidR="00D6050D" w:rsidRPr="00D621DB" w:rsidRDefault="00D6050D" w:rsidP="00D6050D">
      <w:pPr>
        <w:numPr>
          <w:ilvl w:val="1"/>
          <w:numId w:val="90"/>
        </w:numPr>
        <w:tabs>
          <w:tab w:val="num" w:pos="426"/>
        </w:tabs>
        <w:spacing w:line="288" w:lineRule="auto"/>
        <w:ind w:left="426" w:hanging="426"/>
        <w:jc w:val="both"/>
        <w:rPr>
          <w:rFonts w:cstheme="minorHAnsi"/>
          <w:sz w:val="22"/>
          <w:szCs w:val="22"/>
        </w:rPr>
      </w:pPr>
      <w:bookmarkStart w:id="123" w:name="_Hlk98929110"/>
      <w:r w:rsidRPr="00D621DB">
        <w:rPr>
          <w:rFonts w:cstheme="minorHAnsi"/>
          <w:sz w:val="22"/>
          <w:szCs w:val="22"/>
        </w:rPr>
        <w:t xml:space="preserve">Zamawiający nie ma obowiązku złożenia zamówień o łącznej wartości odpowiadającej maksymalnej wartości umowy. Ostateczna ilość zamówionych i dostarczonych na podstawie niniejszej umowy </w:t>
      </w:r>
      <w:r>
        <w:rPr>
          <w:rFonts w:eastAsia="Calibri" w:cs="Calibri"/>
          <w:bCs w:val="0"/>
          <w:kern w:val="0"/>
          <w:sz w:val="22"/>
          <w:szCs w:val="22"/>
          <w:lang w:eastAsia="en-US"/>
        </w:rPr>
        <w:t>Nawozów</w:t>
      </w:r>
      <w:r w:rsidRPr="00D621DB">
        <w:rPr>
          <w:rFonts w:cstheme="minorHAnsi"/>
          <w:sz w:val="22"/>
          <w:szCs w:val="22"/>
        </w:rPr>
        <w:t xml:space="preserve"> w całym okresie jej obowiązywania będzie uzależniona od rzeczywistych potrzeb Zamawiającego. Zamawiający jest jednak zobowiązany zrealizować zamówienia odpowiadające wartości </w:t>
      </w:r>
      <w:r w:rsidRPr="00D621DB">
        <w:rPr>
          <w:rFonts w:cstheme="minorHAnsi"/>
          <w:b/>
          <w:sz w:val="22"/>
          <w:szCs w:val="22"/>
        </w:rPr>
        <w:t>co najmniej 60%</w:t>
      </w:r>
      <w:r w:rsidRPr="00D621DB">
        <w:rPr>
          <w:rFonts w:cstheme="minorHAnsi"/>
          <w:sz w:val="22"/>
          <w:szCs w:val="22"/>
        </w:rPr>
        <w:t xml:space="preserve"> maksymalnej wartości umowy. Brak złożenia zamówień do pełnej </w:t>
      </w:r>
      <w:r w:rsidRPr="00D621DB">
        <w:rPr>
          <w:rFonts w:cstheme="minorHAnsi"/>
          <w:sz w:val="22"/>
          <w:szCs w:val="22"/>
        </w:rPr>
        <w:lastRenderedPageBreak/>
        <w:t>maksymalnej wartości umowy nie powoduje powstania po stronie Wykonawcy jakichkolwiek roszczeń.</w:t>
      </w:r>
    </w:p>
    <w:bookmarkEnd w:id="123"/>
    <w:p w14:paraId="1AD24724" w14:textId="77777777" w:rsidR="00D6050D" w:rsidRPr="00D621DB" w:rsidRDefault="00D6050D" w:rsidP="00D6050D">
      <w:pPr>
        <w:numPr>
          <w:ilvl w:val="1"/>
          <w:numId w:val="90"/>
        </w:numPr>
        <w:tabs>
          <w:tab w:val="num" w:pos="426"/>
        </w:tabs>
        <w:spacing w:line="288" w:lineRule="auto"/>
        <w:ind w:left="426" w:hanging="426"/>
        <w:jc w:val="both"/>
        <w:rPr>
          <w:rFonts w:cstheme="minorHAnsi"/>
          <w:sz w:val="22"/>
          <w:szCs w:val="22"/>
        </w:rPr>
      </w:pPr>
      <w:r w:rsidRPr="00D621DB">
        <w:rPr>
          <w:rFonts w:cstheme="minorHAnsi"/>
          <w:sz w:val="22"/>
          <w:szCs w:val="22"/>
        </w:rPr>
        <w:t xml:space="preserve">Zamawiający w SWZ podał orientacyjną i prognozowaną ilość poszczególnych rodzajów </w:t>
      </w:r>
      <w:r>
        <w:rPr>
          <w:rFonts w:eastAsia="Calibri" w:cs="Calibri"/>
          <w:bCs w:val="0"/>
          <w:kern w:val="0"/>
          <w:sz w:val="22"/>
          <w:szCs w:val="22"/>
          <w:lang w:eastAsia="en-US"/>
        </w:rPr>
        <w:t>Nawozów</w:t>
      </w:r>
      <w:r w:rsidRPr="00D621DB">
        <w:rPr>
          <w:rFonts w:cstheme="minorHAnsi"/>
          <w:sz w:val="22"/>
          <w:szCs w:val="22"/>
        </w:rPr>
        <w:t xml:space="preserve">, Zamawiający zachowuje prawo do składania zamówień na dostawę </w:t>
      </w:r>
      <w:r>
        <w:rPr>
          <w:rFonts w:eastAsia="Calibri" w:cs="Calibri"/>
          <w:bCs w:val="0"/>
          <w:kern w:val="0"/>
          <w:sz w:val="22"/>
          <w:szCs w:val="22"/>
          <w:lang w:eastAsia="en-US"/>
        </w:rPr>
        <w:t>Nawozów</w:t>
      </w:r>
      <w:r w:rsidRPr="00D621DB">
        <w:rPr>
          <w:rFonts w:cstheme="minorHAnsi"/>
          <w:sz w:val="22"/>
          <w:szCs w:val="22"/>
        </w:rPr>
        <w:t xml:space="preserve"> po cenach jednostkowych wskazanych w ofercie (Formularzu Ofertowym) Wykonawcy przez cały okres trwania umowy oraz prawo do zwiększania lub zmniejszania ilości poszczególnych rodzajów/typów </w:t>
      </w:r>
      <w:r>
        <w:rPr>
          <w:rFonts w:eastAsia="Calibri" w:cs="Calibri"/>
          <w:bCs w:val="0"/>
          <w:kern w:val="0"/>
          <w:sz w:val="22"/>
          <w:szCs w:val="22"/>
          <w:lang w:eastAsia="en-US"/>
        </w:rPr>
        <w:t>Nawozów</w:t>
      </w:r>
      <w:r w:rsidRPr="00D621DB">
        <w:rPr>
          <w:rFonts w:cstheme="minorHAnsi"/>
          <w:sz w:val="22"/>
          <w:szCs w:val="22"/>
        </w:rPr>
        <w:t>, z uwzględnieniem treści ust. 1 i 2 niniejszego paragrafu.</w:t>
      </w:r>
    </w:p>
    <w:p w14:paraId="10000008" w14:textId="77777777" w:rsidR="00D6050D" w:rsidRPr="00D621DB" w:rsidRDefault="00D6050D" w:rsidP="00D6050D">
      <w:pPr>
        <w:numPr>
          <w:ilvl w:val="1"/>
          <w:numId w:val="90"/>
        </w:numPr>
        <w:tabs>
          <w:tab w:val="num" w:pos="426"/>
        </w:tabs>
        <w:spacing w:line="288" w:lineRule="auto"/>
        <w:ind w:left="426" w:hanging="426"/>
        <w:jc w:val="both"/>
        <w:rPr>
          <w:rFonts w:cstheme="minorHAnsi"/>
          <w:sz w:val="22"/>
          <w:szCs w:val="22"/>
        </w:rPr>
      </w:pPr>
      <w:r w:rsidRPr="00D621DB">
        <w:rPr>
          <w:rFonts w:cstheme="minorHAnsi"/>
          <w:sz w:val="22"/>
          <w:szCs w:val="22"/>
        </w:rPr>
        <w:t xml:space="preserve">Ustalone w ofercie Wykonawcy ceny jednostkowe wyczerpują całość roszczeń z tytułu dostarczenia i przeniesienia własności </w:t>
      </w:r>
      <w:r>
        <w:rPr>
          <w:rFonts w:eastAsia="Calibri" w:cs="Calibri"/>
          <w:bCs w:val="0"/>
          <w:kern w:val="0"/>
          <w:sz w:val="22"/>
          <w:szCs w:val="22"/>
          <w:lang w:eastAsia="en-US"/>
        </w:rPr>
        <w:t>Nawozów</w:t>
      </w:r>
      <w:r w:rsidRPr="00D621DB">
        <w:rPr>
          <w:rFonts w:cstheme="minorHAnsi"/>
          <w:sz w:val="22"/>
          <w:szCs w:val="22"/>
        </w:rPr>
        <w:t xml:space="preserve"> poszczególnych rodzajów/typów oraz zrealizowania wszelkich innych obowiązków Wykonawcy wynikających z niniejszej umowy.</w:t>
      </w:r>
    </w:p>
    <w:p w14:paraId="6B0DDF1D" w14:textId="77777777" w:rsidR="00D6050D" w:rsidRPr="00D621DB" w:rsidRDefault="00D6050D" w:rsidP="00D6050D">
      <w:pPr>
        <w:numPr>
          <w:ilvl w:val="1"/>
          <w:numId w:val="90"/>
        </w:numPr>
        <w:tabs>
          <w:tab w:val="num" w:pos="426"/>
        </w:tabs>
        <w:spacing w:line="288" w:lineRule="auto"/>
        <w:ind w:left="426" w:hanging="426"/>
        <w:jc w:val="both"/>
        <w:rPr>
          <w:rFonts w:cstheme="minorHAnsi"/>
          <w:sz w:val="22"/>
          <w:szCs w:val="22"/>
        </w:rPr>
      </w:pPr>
      <w:r w:rsidRPr="00D621DB">
        <w:rPr>
          <w:rFonts w:cstheme="minorHAns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rodzajów/typów </w:t>
      </w:r>
      <w:r>
        <w:rPr>
          <w:rFonts w:eastAsia="Calibri" w:cs="Calibri"/>
          <w:bCs w:val="0"/>
          <w:kern w:val="0"/>
          <w:sz w:val="22"/>
          <w:szCs w:val="22"/>
          <w:lang w:eastAsia="en-US"/>
        </w:rPr>
        <w:t>Nawozów</w:t>
      </w:r>
      <w:r w:rsidRPr="00D621DB">
        <w:rPr>
          <w:rFonts w:cstheme="minorHAnsi"/>
          <w:sz w:val="22"/>
          <w:szCs w:val="22"/>
        </w:rPr>
        <w:t xml:space="preserve"> dostarczonych na podstawie danego zamówienia oraz ich cen jednostkowych przewidzianych w ofercie (Formularzu Ofertowym) Wykonawcy. </w:t>
      </w:r>
    </w:p>
    <w:p w14:paraId="0E353BD2" w14:textId="77777777" w:rsidR="00D6050D" w:rsidRPr="00D621DB" w:rsidRDefault="00D6050D" w:rsidP="00D6050D">
      <w:pPr>
        <w:numPr>
          <w:ilvl w:val="1"/>
          <w:numId w:val="90"/>
        </w:numPr>
        <w:tabs>
          <w:tab w:val="num" w:pos="426"/>
        </w:tabs>
        <w:spacing w:line="288" w:lineRule="auto"/>
        <w:ind w:left="426" w:hanging="426"/>
        <w:jc w:val="both"/>
        <w:rPr>
          <w:rFonts w:cstheme="minorHAnsi"/>
          <w:sz w:val="22"/>
          <w:szCs w:val="22"/>
        </w:rPr>
      </w:pPr>
      <w:r w:rsidRPr="00D621DB">
        <w:rPr>
          <w:rFonts w:cstheme="minorHAnsi"/>
          <w:sz w:val="22"/>
          <w:szCs w:val="22"/>
        </w:rPr>
        <w:t xml:space="preserve">Zamawiający dokona zapłaty wynagrodzenia w terminie </w:t>
      </w:r>
      <w:r>
        <w:rPr>
          <w:rFonts w:cstheme="minorHAnsi"/>
          <w:b/>
          <w:sz w:val="22"/>
          <w:szCs w:val="22"/>
        </w:rPr>
        <w:t>……</w:t>
      </w:r>
      <w:r w:rsidRPr="00D621DB">
        <w:rPr>
          <w:rFonts w:cstheme="minorHAnsi"/>
          <w:b/>
          <w:sz w:val="22"/>
          <w:szCs w:val="22"/>
        </w:rPr>
        <w:t xml:space="preserve"> dni</w:t>
      </w:r>
      <w:r w:rsidRPr="00D621DB">
        <w:rPr>
          <w:rFonts w:cstheme="minorHAnsi"/>
          <w:sz w:val="22"/>
          <w:szCs w:val="22"/>
        </w:rPr>
        <w:t xml:space="preserve"> licząc od dnia podpisania przez Zamawiającego dokumentu potwierdzającego dostawę bez zastrzeżeń.</w:t>
      </w:r>
    </w:p>
    <w:p w14:paraId="2B44AA80" w14:textId="77777777" w:rsidR="00D6050D" w:rsidRPr="00D621DB" w:rsidRDefault="00D6050D" w:rsidP="00D6050D">
      <w:pPr>
        <w:numPr>
          <w:ilvl w:val="1"/>
          <w:numId w:val="90"/>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Za termin płatności </w:t>
      </w:r>
      <w:r w:rsidRPr="00D621DB">
        <w:rPr>
          <w:rFonts w:cstheme="minorHAnsi"/>
          <w:sz w:val="22"/>
          <w:szCs w:val="22"/>
        </w:rPr>
        <w:t>przyjmuje</w:t>
      </w:r>
      <w:r w:rsidRPr="00D621DB">
        <w:rPr>
          <w:rFonts w:eastAsia="Calibri" w:cs="Calibri"/>
          <w:bCs w:val="0"/>
          <w:kern w:val="0"/>
          <w:sz w:val="22"/>
          <w:szCs w:val="22"/>
          <w:lang w:eastAsia="en-US"/>
        </w:rPr>
        <w:t xml:space="preserve"> się datę obciążenia rachunku Zamawiającego.</w:t>
      </w:r>
    </w:p>
    <w:p w14:paraId="044DC7B8" w14:textId="77777777" w:rsidR="00D6050D" w:rsidRPr="00D621DB" w:rsidRDefault="00D6050D" w:rsidP="00D6050D">
      <w:pPr>
        <w:numPr>
          <w:ilvl w:val="1"/>
          <w:numId w:val="90"/>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Wykonawca oświadcza, że rachunek bankowy Wykonawcy, służący do rozliczenia wynagrodzenia będzie spełniał wymogi na potrzeby mechanizmu podzielonej płatności (</w:t>
      </w:r>
      <w:proofErr w:type="spellStart"/>
      <w:r w:rsidRPr="00D621DB">
        <w:rPr>
          <w:rFonts w:eastAsia="Calibri" w:cs="Calibri"/>
          <w:bCs w:val="0"/>
          <w:kern w:val="0"/>
          <w:sz w:val="22"/>
          <w:szCs w:val="22"/>
          <w:lang w:eastAsia="en-US"/>
        </w:rPr>
        <w:t>split</w:t>
      </w:r>
      <w:proofErr w:type="spellEnd"/>
      <w:r w:rsidRPr="00D621DB">
        <w:rPr>
          <w:rFonts w:eastAsia="Calibri" w:cs="Calibri"/>
          <w:bCs w:val="0"/>
          <w:kern w:val="0"/>
          <w:sz w:val="22"/>
          <w:szCs w:val="22"/>
          <w:lang w:eastAsia="en-US"/>
        </w:rPr>
        <w:t xml:space="preserve"> </w:t>
      </w:r>
      <w:proofErr w:type="spellStart"/>
      <w:r w:rsidRPr="00D621DB">
        <w:rPr>
          <w:rFonts w:eastAsia="Calibri" w:cs="Calibri"/>
          <w:bCs w:val="0"/>
          <w:kern w:val="0"/>
          <w:sz w:val="22"/>
          <w:szCs w:val="22"/>
          <w:lang w:eastAsia="en-US"/>
        </w:rPr>
        <w:t>payment</w:t>
      </w:r>
      <w:proofErr w:type="spellEnd"/>
      <w:r w:rsidRPr="00D621DB">
        <w:rPr>
          <w:rFonts w:eastAsia="Calibri" w:cs="Calibri"/>
          <w:bCs w:val="0"/>
          <w:kern w:val="0"/>
          <w:sz w:val="22"/>
          <w:szCs w:val="22"/>
          <w:lang w:eastAsia="en-US"/>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36F3A1CE" w14:textId="77777777" w:rsidR="00D6050D" w:rsidRPr="00D621DB" w:rsidRDefault="00D6050D" w:rsidP="00D6050D">
      <w:pPr>
        <w:numPr>
          <w:ilvl w:val="1"/>
          <w:numId w:val="90"/>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Zamawiający oświadcza, że płatności za wszystkie faktury, do których znajduje zastosowanie regulacja tzw. </w:t>
      </w:r>
      <w:proofErr w:type="spellStart"/>
      <w:r w:rsidRPr="00D621DB">
        <w:rPr>
          <w:rFonts w:eastAsia="Calibri" w:cs="Calibri"/>
          <w:bCs w:val="0"/>
          <w:kern w:val="0"/>
          <w:sz w:val="22"/>
          <w:szCs w:val="22"/>
          <w:lang w:eastAsia="en-US"/>
        </w:rPr>
        <w:t>split</w:t>
      </w:r>
      <w:proofErr w:type="spellEnd"/>
      <w:r w:rsidRPr="00D621DB">
        <w:rPr>
          <w:rFonts w:eastAsia="Calibri" w:cs="Calibri"/>
          <w:bCs w:val="0"/>
          <w:kern w:val="0"/>
          <w:sz w:val="22"/>
          <w:szCs w:val="22"/>
          <w:lang w:eastAsia="en-US"/>
        </w:rPr>
        <w:t xml:space="preserve"> </w:t>
      </w:r>
      <w:proofErr w:type="spellStart"/>
      <w:r w:rsidRPr="00D621DB">
        <w:rPr>
          <w:rFonts w:eastAsia="Calibri" w:cs="Calibri"/>
          <w:bCs w:val="0"/>
          <w:kern w:val="0"/>
          <w:sz w:val="22"/>
          <w:szCs w:val="22"/>
          <w:lang w:eastAsia="en-US"/>
        </w:rPr>
        <w:t>payment</w:t>
      </w:r>
      <w:proofErr w:type="spellEnd"/>
      <w:r w:rsidRPr="00D621DB">
        <w:rPr>
          <w:rFonts w:eastAsia="Calibri" w:cs="Calibri"/>
          <w:bCs w:val="0"/>
          <w:kern w:val="0"/>
          <w:sz w:val="22"/>
          <w:szCs w:val="22"/>
          <w:lang w:eastAsia="en-US"/>
        </w:rPr>
        <w:t>, realizuje z zastosowaniem mechanizmu podzielonej płatności (</w:t>
      </w:r>
      <w:proofErr w:type="spellStart"/>
      <w:r w:rsidRPr="00D621DB">
        <w:rPr>
          <w:rFonts w:eastAsia="Calibri" w:cs="Calibri"/>
          <w:bCs w:val="0"/>
          <w:kern w:val="0"/>
          <w:sz w:val="22"/>
          <w:szCs w:val="22"/>
          <w:lang w:eastAsia="en-US"/>
        </w:rPr>
        <w:t>split</w:t>
      </w:r>
      <w:proofErr w:type="spellEnd"/>
      <w:r w:rsidRPr="00D621DB">
        <w:rPr>
          <w:rFonts w:eastAsia="Calibri" w:cs="Calibri"/>
          <w:bCs w:val="0"/>
          <w:kern w:val="0"/>
          <w:sz w:val="22"/>
          <w:szCs w:val="22"/>
          <w:lang w:eastAsia="en-US"/>
        </w:rPr>
        <w:t xml:space="preserve"> </w:t>
      </w:r>
      <w:proofErr w:type="spellStart"/>
      <w:r w:rsidRPr="00D621DB">
        <w:rPr>
          <w:rFonts w:eastAsia="Calibri" w:cs="Calibri"/>
          <w:bCs w:val="0"/>
          <w:kern w:val="0"/>
          <w:sz w:val="22"/>
          <w:szCs w:val="22"/>
          <w:lang w:eastAsia="en-US"/>
        </w:rPr>
        <w:t>payment</w:t>
      </w:r>
      <w:proofErr w:type="spellEnd"/>
      <w:r w:rsidRPr="00D621DB">
        <w:rPr>
          <w:rFonts w:eastAsia="Calibri" w:cs="Calibri"/>
          <w:bCs w:val="0"/>
          <w:kern w:val="0"/>
          <w:sz w:val="22"/>
          <w:szCs w:val="22"/>
          <w:lang w:eastAsia="en-US"/>
        </w:rPr>
        <w:t>).</w:t>
      </w:r>
    </w:p>
    <w:p w14:paraId="3B932C03" w14:textId="77777777" w:rsidR="00D6050D" w:rsidRPr="00D621DB" w:rsidRDefault="00D6050D" w:rsidP="00D6050D">
      <w:pPr>
        <w:numPr>
          <w:ilvl w:val="1"/>
          <w:numId w:val="90"/>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Wykonawca oświadcza, że wyraża zgodę na dokonywanie przez Zamawiającego płatności w systemie podzielonej płatności (</w:t>
      </w:r>
      <w:proofErr w:type="spellStart"/>
      <w:r w:rsidRPr="00D621DB">
        <w:rPr>
          <w:rFonts w:eastAsia="Calibri" w:cs="Calibri"/>
          <w:bCs w:val="0"/>
          <w:kern w:val="0"/>
          <w:sz w:val="22"/>
          <w:szCs w:val="22"/>
          <w:lang w:eastAsia="en-US"/>
        </w:rPr>
        <w:t>split</w:t>
      </w:r>
      <w:proofErr w:type="spellEnd"/>
      <w:r w:rsidRPr="00D621DB">
        <w:rPr>
          <w:rFonts w:eastAsia="Calibri" w:cs="Calibri"/>
          <w:bCs w:val="0"/>
          <w:kern w:val="0"/>
          <w:sz w:val="22"/>
          <w:szCs w:val="22"/>
          <w:lang w:eastAsia="en-US"/>
        </w:rPr>
        <w:t xml:space="preserve"> </w:t>
      </w:r>
      <w:proofErr w:type="spellStart"/>
      <w:r w:rsidRPr="00D621DB">
        <w:rPr>
          <w:rFonts w:eastAsia="Calibri" w:cs="Calibri"/>
          <w:bCs w:val="0"/>
          <w:kern w:val="0"/>
          <w:sz w:val="22"/>
          <w:szCs w:val="22"/>
          <w:lang w:eastAsia="en-US"/>
        </w:rPr>
        <w:t>payment</w:t>
      </w:r>
      <w:proofErr w:type="spellEnd"/>
      <w:r w:rsidRPr="00D621DB">
        <w:rPr>
          <w:rFonts w:eastAsia="Calibri" w:cs="Calibri"/>
          <w:bCs w:val="0"/>
          <w:kern w:val="0"/>
          <w:sz w:val="22"/>
          <w:szCs w:val="22"/>
          <w:lang w:eastAsia="en-US"/>
        </w:rPr>
        <w:t>).</w:t>
      </w:r>
    </w:p>
    <w:p w14:paraId="180C3035" w14:textId="77777777" w:rsidR="00D6050D" w:rsidRPr="00D621DB" w:rsidRDefault="00D6050D" w:rsidP="00D6050D">
      <w:pPr>
        <w:numPr>
          <w:ilvl w:val="1"/>
          <w:numId w:val="90"/>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6A20ED0" w14:textId="77777777" w:rsidR="00D6050D" w:rsidRPr="00D621DB" w:rsidRDefault="00D6050D" w:rsidP="00D6050D">
      <w:pPr>
        <w:numPr>
          <w:ilvl w:val="1"/>
          <w:numId w:val="90"/>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321F05D3" w14:textId="77777777" w:rsidR="00D6050D" w:rsidRPr="00D621DB" w:rsidRDefault="00D6050D" w:rsidP="00D6050D">
      <w:pPr>
        <w:numPr>
          <w:ilvl w:val="1"/>
          <w:numId w:val="90"/>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w:t>
      </w:r>
      <w:r w:rsidRPr="00D621DB">
        <w:rPr>
          <w:rFonts w:eastAsia="Calibri" w:cs="Calibri"/>
          <w:bCs w:val="0"/>
          <w:kern w:val="0"/>
          <w:sz w:val="22"/>
          <w:szCs w:val="22"/>
          <w:lang w:eastAsia="en-US"/>
        </w:rPr>
        <w:lastRenderedPageBreak/>
        <w:t>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B2F3555" w14:textId="77777777" w:rsidR="00D6050D" w:rsidRPr="00D621DB" w:rsidRDefault="00D6050D" w:rsidP="00D6050D">
      <w:pPr>
        <w:spacing w:line="300" w:lineRule="auto"/>
        <w:jc w:val="both"/>
        <w:rPr>
          <w:rFonts w:cs="Calibri"/>
          <w:kern w:val="0"/>
          <w:sz w:val="22"/>
          <w:szCs w:val="22"/>
        </w:rPr>
      </w:pPr>
    </w:p>
    <w:p w14:paraId="0D1DFB3D" w14:textId="77777777" w:rsidR="00D6050D" w:rsidRPr="00D621DB" w:rsidRDefault="00D6050D" w:rsidP="00D6050D">
      <w:pPr>
        <w:spacing w:line="288" w:lineRule="auto"/>
        <w:jc w:val="center"/>
        <w:rPr>
          <w:rFonts w:asciiTheme="majorHAnsi" w:hAnsiTheme="majorHAnsi" w:cstheme="majorHAnsi"/>
          <w:b/>
          <w:sz w:val="22"/>
          <w:szCs w:val="22"/>
        </w:rPr>
      </w:pPr>
      <w:r w:rsidRPr="00D621DB">
        <w:rPr>
          <w:rFonts w:asciiTheme="majorHAnsi" w:hAnsiTheme="majorHAnsi" w:cstheme="majorHAnsi"/>
          <w:b/>
          <w:sz w:val="22"/>
          <w:szCs w:val="22"/>
        </w:rPr>
        <w:t>§ 5 Osoby wyznaczone do kontaktów</w:t>
      </w:r>
    </w:p>
    <w:p w14:paraId="523C024A" w14:textId="77777777" w:rsidR="00D6050D" w:rsidRPr="00D621DB" w:rsidRDefault="00D6050D" w:rsidP="00D6050D">
      <w:pPr>
        <w:numPr>
          <w:ilvl w:val="1"/>
          <w:numId w:val="94"/>
        </w:numPr>
        <w:tabs>
          <w:tab w:val="num" w:pos="426"/>
        </w:tabs>
        <w:spacing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Osobami wyznaczonymi do kontaktów i składania zamówień ze strony Zamawiającego są:</w:t>
      </w:r>
    </w:p>
    <w:p w14:paraId="6330B463" w14:textId="77777777" w:rsidR="00D6050D" w:rsidRPr="00D33400" w:rsidRDefault="00D6050D" w:rsidP="00D6050D">
      <w:pPr>
        <w:spacing w:line="288" w:lineRule="auto"/>
        <w:ind w:left="426"/>
        <w:jc w:val="both"/>
        <w:rPr>
          <w:rFonts w:asciiTheme="majorHAnsi" w:hAnsiTheme="majorHAnsi" w:cstheme="majorHAnsi"/>
          <w:sz w:val="22"/>
          <w:szCs w:val="22"/>
          <w:lang w:val="de-DE"/>
        </w:rPr>
      </w:pPr>
      <w:bookmarkStart w:id="124" w:name="_Hlk128388431"/>
      <w:r w:rsidRPr="00D33400">
        <w:rPr>
          <w:rFonts w:asciiTheme="majorHAnsi" w:hAnsiTheme="majorHAnsi" w:cstheme="majorHAnsi"/>
          <w:sz w:val="22"/>
          <w:szCs w:val="22"/>
          <w:lang w:val="de-DE"/>
        </w:rPr>
        <w:t>……………………….……………, tel. …………………………….……,</w:t>
      </w:r>
      <w:proofErr w:type="spellStart"/>
      <w:r w:rsidRPr="00D33400">
        <w:rPr>
          <w:rFonts w:asciiTheme="majorHAnsi" w:hAnsiTheme="majorHAnsi" w:cstheme="majorHAnsi"/>
          <w:sz w:val="22"/>
          <w:szCs w:val="22"/>
          <w:lang w:val="de-DE"/>
        </w:rPr>
        <w:t>e-mail</w:t>
      </w:r>
      <w:proofErr w:type="spellEnd"/>
      <w:r w:rsidRPr="00D33400">
        <w:rPr>
          <w:rFonts w:asciiTheme="majorHAnsi" w:hAnsiTheme="majorHAnsi" w:cstheme="majorHAnsi"/>
          <w:sz w:val="22"/>
          <w:szCs w:val="22"/>
          <w:lang w:val="de-DE"/>
        </w:rPr>
        <w:t>: ………………………..</w:t>
      </w:r>
    </w:p>
    <w:bookmarkEnd w:id="124"/>
    <w:p w14:paraId="5E851C32" w14:textId="77777777" w:rsidR="00D6050D" w:rsidRPr="00D33400" w:rsidRDefault="00D6050D" w:rsidP="00D6050D">
      <w:pPr>
        <w:spacing w:line="288" w:lineRule="auto"/>
        <w:ind w:left="426"/>
        <w:jc w:val="both"/>
        <w:rPr>
          <w:rFonts w:asciiTheme="majorHAnsi" w:hAnsiTheme="majorHAnsi" w:cstheme="majorHAnsi"/>
          <w:sz w:val="22"/>
          <w:szCs w:val="22"/>
          <w:lang w:val="de-DE"/>
        </w:rPr>
      </w:pPr>
      <w:r w:rsidRPr="00D33400">
        <w:rPr>
          <w:rFonts w:asciiTheme="majorHAnsi" w:hAnsiTheme="majorHAnsi" w:cstheme="majorHAnsi"/>
          <w:sz w:val="22"/>
          <w:szCs w:val="22"/>
          <w:lang w:val="de-DE"/>
        </w:rPr>
        <w:t>……………………….……………, tel. …………………………….……,</w:t>
      </w:r>
      <w:proofErr w:type="spellStart"/>
      <w:r w:rsidRPr="00D33400">
        <w:rPr>
          <w:rFonts w:asciiTheme="majorHAnsi" w:hAnsiTheme="majorHAnsi" w:cstheme="majorHAnsi"/>
          <w:sz w:val="22"/>
          <w:szCs w:val="22"/>
          <w:lang w:val="de-DE"/>
        </w:rPr>
        <w:t>e-mail</w:t>
      </w:r>
      <w:proofErr w:type="spellEnd"/>
      <w:r w:rsidRPr="00D33400">
        <w:rPr>
          <w:rFonts w:asciiTheme="majorHAnsi" w:hAnsiTheme="majorHAnsi" w:cstheme="majorHAnsi"/>
          <w:sz w:val="22"/>
          <w:szCs w:val="22"/>
          <w:lang w:val="de-DE"/>
        </w:rPr>
        <w:t>: ………………………..</w:t>
      </w:r>
    </w:p>
    <w:p w14:paraId="33978906" w14:textId="77777777" w:rsidR="00D6050D" w:rsidRPr="00D621DB" w:rsidRDefault="00D6050D" w:rsidP="00D6050D">
      <w:pPr>
        <w:numPr>
          <w:ilvl w:val="1"/>
          <w:numId w:val="94"/>
        </w:numPr>
        <w:tabs>
          <w:tab w:val="num" w:pos="426"/>
        </w:tabs>
        <w:spacing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 xml:space="preserve">Osobą wyznaczoną do kontaktów i przyjmowania zamówień ze strony Wykonawcy jest: </w:t>
      </w:r>
    </w:p>
    <w:p w14:paraId="5770835F" w14:textId="77777777" w:rsidR="00D6050D" w:rsidRPr="00D621DB" w:rsidRDefault="00D6050D" w:rsidP="00D6050D">
      <w:pPr>
        <w:spacing w:line="288" w:lineRule="auto"/>
        <w:ind w:left="426"/>
        <w:jc w:val="both"/>
        <w:rPr>
          <w:rFonts w:asciiTheme="majorHAnsi" w:hAnsiTheme="majorHAnsi" w:cstheme="majorHAnsi"/>
          <w:sz w:val="22"/>
          <w:szCs w:val="22"/>
        </w:rPr>
      </w:pPr>
      <w:r w:rsidRPr="00D621DB">
        <w:rPr>
          <w:rFonts w:asciiTheme="majorHAnsi" w:hAnsiTheme="majorHAnsi" w:cstheme="majorHAnsi"/>
          <w:sz w:val="22"/>
          <w:szCs w:val="22"/>
        </w:rPr>
        <w:t xml:space="preserve">……………………………………, tel. ……………………………...….., e-mail: …………………….…. </w:t>
      </w:r>
    </w:p>
    <w:p w14:paraId="126CA556" w14:textId="77777777" w:rsidR="00D6050D" w:rsidRPr="00D621DB" w:rsidRDefault="00D6050D" w:rsidP="00D6050D">
      <w:pPr>
        <w:numPr>
          <w:ilvl w:val="1"/>
          <w:numId w:val="94"/>
        </w:numPr>
        <w:tabs>
          <w:tab w:val="num" w:pos="426"/>
        </w:tabs>
        <w:spacing w:after="160"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Zmiany wyznaczonych osób będą zgłaszane na podany powyżej adres e-mail. Zmiany te nie wymagają sporządzania aneksu.</w:t>
      </w:r>
    </w:p>
    <w:p w14:paraId="6D0F9534" w14:textId="77777777" w:rsidR="00D6050D" w:rsidRPr="00D621DB" w:rsidRDefault="00D6050D" w:rsidP="00D6050D">
      <w:pPr>
        <w:spacing w:line="288" w:lineRule="auto"/>
        <w:jc w:val="center"/>
        <w:rPr>
          <w:rFonts w:asciiTheme="majorHAnsi" w:hAnsiTheme="majorHAnsi" w:cstheme="majorHAnsi"/>
          <w:b/>
          <w:sz w:val="22"/>
          <w:szCs w:val="22"/>
        </w:rPr>
      </w:pPr>
      <w:r w:rsidRPr="00D621DB">
        <w:rPr>
          <w:rFonts w:asciiTheme="majorHAnsi" w:hAnsiTheme="majorHAnsi" w:cstheme="majorHAnsi"/>
          <w:b/>
          <w:sz w:val="22"/>
          <w:szCs w:val="22"/>
        </w:rPr>
        <w:t>§ 6 Podwykonawstwo</w:t>
      </w:r>
    </w:p>
    <w:p w14:paraId="09DBD83E" w14:textId="77777777" w:rsidR="00D6050D" w:rsidRPr="00D621DB" w:rsidRDefault="00D6050D" w:rsidP="00D6050D">
      <w:pPr>
        <w:numPr>
          <w:ilvl w:val="0"/>
          <w:numId w:val="97"/>
        </w:numPr>
        <w:tabs>
          <w:tab w:val="left" w:pos="426"/>
          <w:tab w:val="left" w:pos="851"/>
        </w:tabs>
        <w:spacing w:line="276" w:lineRule="auto"/>
        <w:ind w:left="426" w:hanging="437"/>
        <w:contextualSpacing/>
        <w:jc w:val="both"/>
        <w:rPr>
          <w:rFonts w:asciiTheme="majorHAnsi" w:hAnsiTheme="majorHAnsi" w:cstheme="majorHAnsi"/>
          <w:sz w:val="22"/>
          <w:szCs w:val="22"/>
        </w:rPr>
      </w:pPr>
      <w:r w:rsidRPr="00D621DB">
        <w:rPr>
          <w:rFonts w:asciiTheme="majorHAnsi" w:hAnsiTheme="majorHAnsi" w:cstheme="majorHAnsi"/>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520368D0" w14:textId="77777777" w:rsidR="00D6050D" w:rsidRPr="00D621DB" w:rsidRDefault="00D6050D" w:rsidP="00D6050D">
      <w:pPr>
        <w:numPr>
          <w:ilvl w:val="0"/>
          <w:numId w:val="97"/>
        </w:numPr>
        <w:tabs>
          <w:tab w:val="left" w:pos="426"/>
          <w:tab w:val="left" w:pos="851"/>
        </w:tabs>
        <w:spacing w:line="276" w:lineRule="auto"/>
        <w:ind w:left="426" w:hanging="437"/>
        <w:contextualSpacing/>
        <w:jc w:val="both"/>
        <w:rPr>
          <w:rFonts w:asciiTheme="majorHAnsi" w:hAnsiTheme="majorHAnsi" w:cstheme="majorHAnsi"/>
          <w:b/>
          <w:sz w:val="22"/>
          <w:szCs w:val="22"/>
        </w:rPr>
      </w:pPr>
      <w:r w:rsidRPr="00D621DB">
        <w:rPr>
          <w:rFonts w:asciiTheme="majorHAnsi" w:hAnsiTheme="majorHAnsi" w:cstheme="majorHAnsi"/>
          <w:sz w:val="22"/>
          <w:szCs w:val="22"/>
        </w:rPr>
        <w:t xml:space="preserve">Wykonawca niezwłocznie przekazuje </w:t>
      </w:r>
      <w:r w:rsidRPr="00D621DB">
        <w:rPr>
          <w:rFonts w:asciiTheme="majorHAnsi" w:eastAsia="Calibri" w:hAnsiTheme="majorHAnsi" w:cstheme="majorHAnsi"/>
          <w:sz w:val="22"/>
          <w:szCs w:val="22"/>
        </w:rPr>
        <w:t>pisemnie</w:t>
      </w:r>
      <w:r w:rsidRPr="00D621DB">
        <w:rPr>
          <w:rFonts w:asciiTheme="majorHAnsi" w:hAnsiTheme="majorHAnsi" w:cstheme="majorHAnsi"/>
          <w:sz w:val="22"/>
          <w:szCs w:val="22"/>
        </w:rPr>
        <w:t xml:space="preserve"> Zamawiającemu informacje na temat podwykonawców, którym chciałby powierzyć wykonanie części zleconej Umową dostawy.</w:t>
      </w:r>
    </w:p>
    <w:p w14:paraId="67D8C66E" w14:textId="77777777" w:rsidR="00D6050D" w:rsidRPr="00D621DB" w:rsidRDefault="00D6050D" w:rsidP="00D6050D">
      <w:pPr>
        <w:spacing w:line="276" w:lineRule="auto"/>
        <w:jc w:val="both"/>
        <w:rPr>
          <w:rFonts w:asciiTheme="majorHAnsi" w:hAnsiTheme="majorHAnsi" w:cstheme="majorHAnsi"/>
          <w:b/>
          <w:sz w:val="22"/>
          <w:szCs w:val="22"/>
        </w:rPr>
      </w:pPr>
      <w:r w:rsidRPr="00D621DB">
        <w:rPr>
          <w:rFonts w:asciiTheme="majorHAnsi" w:hAnsiTheme="majorHAnsi" w:cstheme="majorHAnsi"/>
          <w:b/>
          <w:sz w:val="22"/>
          <w:szCs w:val="22"/>
        </w:rPr>
        <w:t xml:space="preserve">albo </w:t>
      </w:r>
    </w:p>
    <w:p w14:paraId="0241661F" w14:textId="77777777" w:rsidR="00D6050D" w:rsidRPr="00D621DB" w:rsidRDefault="00D6050D" w:rsidP="00D6050D">
      <w:pPr>
        <w:numPr>
          <w:ilvl w:val="0"/>
          <w:numId w:val="98"/>
        </w:numPr>
        <w:tabs>
          <w:tab w:val="left" w:pos="426"/>
          <w:tab w:val="left" w:pos="851"/>
        </w:tabs>
        <w:spacing w:line="276" w:lineRule="auto"/>
        <w:ind w:left="426" w:hanging="437"/>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Wykonawca wykona własnymi siłami następujące części Umowy: …… ……………….……. ………………… a podwykonawcom  w osobach …………………….……………………….. powierzy wykonanie następujących części Umowy:…………………………………………….……………… … .</w:t>
      </w:r>
    </w:p>
    <w:p w14:paraId="21F765EA" w14:textId="77777777" w:rsidR="00D6050D" w:rsidRPr="00D621DB" w:rsidRDefault="00D6050D" w:rsidP="00D6050D">
      <w:pPr>
        <w:numPr>
          <w:ilvl w:val="0"/>
          <w:numId w:val="98"/>
        </w:numPr>
        <w:tabs>
          <w:tab w:val="left" w:pos="426"/>
          <w:tab w:val="left" w:pos="851"/>
        </w:tabs>
        <w:spacing w:line="276" w:lineRule="auto"/>
        <w:ind w:left="426" w:hanging="437"/>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Wykonawca podaje następujące nazwy (albo imiona i nazwiska) oraz dane kontaktowe podwykonawców i osób do kontaktu z nimi, zaangażowanych w realizację zleconej Umową dostawy:</w:t>
      </w:r>
    </w:p>
    <w:p w14:paraId="2B0D93C2" w14:textId="77777777" w:rsidR="00D6050D" w:rsidRPr="00D621DB" w:rsidRDefault="00D6050D" w:rsidP="00D6050D">
      <w:pPr>
        <w:numPr>
          <w:ilvl w:val="0"/>
          <w:numId w:val="96"/>
        </w:numPr>
        <w:spacing w:line="276" w:lineRule="auto"/>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(__),</w:t>
      </w:r>
    </w:p>
    <w:p w14:paraId="42EA4A79" w14:textId="77777777" w:rsidR="00D6050D" w:rsidRPr="00D621DB" w:rsidRDefault="00D6050D" w:rsidP="00D6050D">
      <w:pPr>
        <w:numPr>
          <w:ilvl w:val="0"/>
          <w:numId w:val="96"/>
        </w:numPr>
        <w:spacing w:line="276" w:lineRule="auto"/>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(__).</w:t>
      </w:r>
    </w:p>
    <w:p w14:paraId="3137EB5C" w14:textId="77777777" w:rsidR="00D6050D" w:rsidRPr="00D621DB" w:rsidRDefault="00D6050D" w:rsidP="00D6050D">
      <w:pPr>
        <w:tabs>
          <w:tab w:val="left" w:pos="426"/>
          <w:tab w:val="left" w:pos="851"/>
        </w:tabs>
        <w:spacing w:line="276" w:lineRule="auto"/>
        <w:ind w:left="426"/>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Wykonawca niezwłocznie przekazuje pisemnie Zamawiającemu informacje na temat nowych podwykonawców, którym w okresie obowiązywania umowy zamierza powierzyć realizację zleconej Umową dostawy.</w:t>
      </w:r>
    </w:p>
    <w:p w14:paraId="76026D9B" w14:textId="444CA9C5" w:rsidR="00D6050D" w:rsidRPr="005C7F11" w:rsidRDefault="00D6050D" w:rsidP="005C7F11">
      <w:pPr>
        <w:numPr>
          <w:ilvl w:val="0"/>
          <w:numId w:val="98"/>
        </w:numPr>
        <w:tabs>
          <w:tab w:val="left" w:pos="426"/>
          <w:tab w:val="left" w:pos="851"/>
        </w:tabs>
        <w:spacing w:after="240" w:line="276" w:lineRule="auto"/>
        <w:ind w:left="426" w:hanging="437"/>
        <w:contextualSpacing/>
        <w:jc w:val="both"/>
        <w:rPr>
          <w:rFonts w:asciiTheme="majorHAnsi" w:eastAsia="Calibri" w:hAnsiTheme="majorHAnsi" w:cstheme="majorHAnsi"/>
          <w:i/>
          <w:sz w:val="22"/>
          <w:szCs w:val="22"/>
        </w:rPr>
      </w:pPr>
      <w:r w:rsidRPr="00D621DB">
        <w:rPr>
          <w:rFonts w:asciiTheme="majorHAnsi" w:eastAsia="Calibri" w:hAnsiTheme="majorHAnsi" w:cstheme="majorHAns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286E2C42" w14:textId="1B786D36" w:rsidR="00D6050D" w:rsidRPr="00D621DB" w:rsidRDefault="00D6050D" w:rsidP="00D6050D">
      <w:pPr>
        <w:spacing w:line="288" w:lineRule="auto"/>
        <w:jc w:val="center"/>
        <w:rPr>
          <w:rFonts w:asciiTheme="majorHAnsi" w:hAnsiTheme="majorHAnsi" w:cstheme="majorHAnsi"/>
          <w:b/>
          <w:color w:val="FF0000"/>
          <w:sz w:val="22"/>
          <w:szCs w:val="22"/>
        </w:rPr>
      </w:pPr>
      <w:r w:rsidRPr="00D621DB">
        <w:rPr>
          <w:rFonts w:asciiTheme="majorHAnsi" w:hAnsiTheme="majorHAnsi" w:cstheme="majorHAnsi"/>
          <w:b/>
          <w:sz w:val="22"/>
          <w:szCs w:val="22"/>
        </w:rPr>
        <w:t>§ 7 Zmiany Umowy</w:t>
      </w:r>
    </w:p>
    <w:p w14:paraId="25A4A54A" w14:textId="77777777" w:rsidR="00D6050D" w:rsidRPr="00D621DB" w:rsidRDefault="00D6050D" w:rsidP="00D6050D">
      <w:pPr>
        <w:numPr>
          <w:ilvl w:val="0"/>
          <w:numId w:val="70"/>
        </w:numPr>
        <w:spacing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Zamawiający przewiduje możliwość wprowadzenia następujących zmian:</w:t>
      </w:r>
    </w:p>
    <w:p w14:paraId="3865BC09" w14:textId="77777777" w:rsidR="00D6050D" w:rsidRPr="00D621DB" w:rsidRDefault="00D6050D" w:rsidP="00D6050D">
      <w:pPr>
        <w:numPr>
          <w:ilvl w:val="0"/>
          <w:numId w:val="84"/>
        </w:numPr>
        <w:tabs>
          <w:tab w:val="left" w:pos="1134"/>
        </w:tabs>
        <w:spacing w:line="300" w:lineRule="auto"/>
        <w:contextualSpacing/>
        <w:jc w:val="both"/>
        <w:rPr>
          <w:rFonts w:asciiTheme="majorHAnsi" w:hAnsiTheme="majorHAnsi" w:cstheme="majorHAnsi"/>
          <w:sz w:val="22"/>
          <w:szCs w:val="22"/>
        </w:rPr>
      </w:pPr>
      <w:r w:rsidRPr="00D621DB">
        <w:rPr>
          <w:rFonts w:asciiTheme="majorHAnsi" w:hAnsiTheme="majorHAnsi" w:cstheme="majorHAnsi"/>
          <w:sz w:val="22"/>
          <w:szCs w:val="22"/>
        </w:rPr>
        <w:lastRenderedPageBreak/>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D621DB">
        <w:rPr>
          <w:rFonts w:asciiTheme="majorHAnsi" w:hAnsiTheme="majorHAnsi" w:cstheme="majorHAnsi"/>
          <w:sz w:val="22"/>
          <w:szCs w:val="22"/>
        </w:rPr>
        <w:t>itp</w:t>
      </w:r>
      <w:proofErr w:type="spellEnd"/>
      <w:r w:rsidRPr="00D621DB">
        <w:rPr>
          <w:rFonts w:asciiTheme="majorHAnsi" w:hAnsiTheme="majorHAnsi" w:cstheme="majorHAnsi"/>
          <w:sz w:val="22"/>
          <w:szCs w:val="22"/>
        </w:rPr>
        <w:t>;</w:t>
      </w:r>
    </w:p>
    <w:p w14:paraId="31EB68EE" w14:textId="77777777" w:rsidR="00D6050D" w:rsidRPr="00D621DB" w:rsidRDefault="00D6050D" w:rsidP="00D6050D">
      <w:pPr>
        <w:numPr>
          <w:ilvl w:val="0"/>
          <w:numId w:val="84"/>
        </w:numPr>
        <w:tabs>
          <w:tab w:val="left" w:pos="1134"/>
        </w:tabs>
        <w:spacing w:line="300" w:lineRule="auto"/>
        <w:ind w:left="709"/>
        <w:jc w:val="both"/>
        <w:rPr>
          <w:rFonts w:asciiTheme="majorHAnsi" w:hAnsiTheme="majorHAnsi" w:cstheme="majorHAnsi"/>
          <w:sz w:val="22"/>
          <w:szCs w:val="22"/>
        </w:rPr>
      </w:pPr>
      <w:r w:rsidRPr="00D621DB">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2F254D20" w14:textId="77777777" w:rsidR="00D6050D" w:rsidRPr="00D621DB" w:rsidRDefault="00D6050D" w:rsidP="00D6050D">
      <w:pPr>
        <w:numPr>
          <w:ilvl w:val="0"/>
          <w:numId w:val="84"/>
        </w:numPr>
        <w:tabs>
          <w:tab w:val="left" w:pos="1134"/>
        </w:tabs>
        <w:spacing w:line="300" w:lineRule="auto"/>
        <w:ind w:left="709"/>
        <w:jc w:val="both"/>
        <w:rPr>
          <w:rFonts w:asciiTheme="majorHAnsi" w:hAnsiTheme="majorHAnsi" w:cstheme="majorHAnsi"/>
          <w:sz w:val="22"/>
          <w:szCs w:val="22"/>
        </w:rPr>
      </w:pPr>
      <w:r w:rsidRPr="00D621DB">
        <w:rPr>
          <w:rFonts w:asciiTheme="majorHAnsi" w:hAnsiTheme="majorHAnsi" w:cstheme="maj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Pr>
          <w:rFonts w:eastAsia="Calibri" w:cs="Calibri"/>
          <w:bCs w:val="0"/>
          <w:kern w:val="0"/>
          <w:sz w:val="22"/>
          <w:szCs w:val="22"/>
          <w:lang w:eastAsia="en-US"/>
        </w:rPr>
        <w:t>Nawozów</w:t>
      </w:r>
      <w:r w:rsidRPr="00D621DB">
        <w:rPr>
          <w:rFonts w:asciiTheme="majorHAnsi" w:hAnsiTheme="majorHAnsi" w:cstheme="majorHAns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50C9639" w14:textId="77777777" w:rsidR="00D6050D" w:rsidRPr="00D621DB" w:rsidRDefault="00D6050D" w:rsidP="00D6050D">
      <w:pPr>
        <w:numPr>
          <w:ilvl w:val="0"/>
          <w:numId w:val="84"/>
        </w:numPr>
        <w:spacing w:line="300" w:lineRule="auto"/>
        <w:contextualSpacing/>
        <w:jc w:val="both"/>
        <w:rPr>
          <w:rFonts w:asciiTheme="majorHAnsi" w:hAnsiTheme="majorHAnsi" w:cstheme="majorHAnsi"/>
          <w:sz w:val="22"/>
          <w:szCs w:val="22"/>
        </w:rPr>
      </w:pPr>
      <w:r w:rsidRPr="00D621DB">
        <w:rPr>
          <w:rFonts w:asciiTheme="majorHAnsi" w:hAnsiTheme="majorHAnsi" w:cstheme="majorHAnsi"/>
          <w:sz w:val="22"/>
          <w:szCs w:val="22"/>
        </w:rPr>
        <w:t xml:space="preserve">zastępowanie </w:t>
      </w:r>
      <w:r>
        <w:rPr>
          <w:rFonts w:eastAsia="Calibri" w:cs="Calibri"/>
          <w:bCs w:val="0"/>
          <w:kern w:val="0"/>
          <w:sz w:val="22"/>
          <w:szCs w:val="22"/>
          <w:lang w:eastAsia="en-US"/>
        </w:rPr>
        <w:t>Nawozów</w:t>
      </w:r>
      <w:r w:rsidRPr="00D621DB">
        <w:rPr>
          <w:rFonts w:asciiTheme="majorHAnsi" w:hAnsiTheme="majorHAnsi" w:cstheme="majorHAnsi"/>
          <w:sz w:val="22"/>
          <w:szCs w:val="22"/>
        </w:rPr>
        <w:t xml:space="preserve"> ich nowymi odpowiednikami, jeżeli będą to substytuty odpowiadające jakością </w:t>
      </w:r>
      <w:r>
        <w:rPr>
          <w:rFonts w:eastAsia="Calibri" w:cs="Calibri"/>
          <w:bCs w:val="0"/>
          <w:kern w:val="0"/>
          <w:sz w:val="22"/>
          <w:szCs w:val="22"/>
          <w:lang w:eastAsia="en-US"/>
        </w:rPr>
        <w:t>Nawozom</w:t>
      </w:r>
      <w:r w:rsidRPr="00D621DB">
        <w:rPr>
          <w:rFonts w:asciiTheme="majorHAnsi" w:hAnsiTheme="majorHAnsi" w:cstheme="majorHAnsi"/>
          <w:sz w:val="22"/>
          <w:szCs w:val="22"/>
        </w:rPr>
        <w:t xml:space="preserve"> wskazanym pierwotnie w ofercie Wykonawcy.</w:t>
      </w:r>
    </w:p>
    <w:p w14:paraId="0EEBDB22" w14:textId="77777777" w:rsidR="00D6050D" w:rsidRPr="00D621DB" w:rsidRDefault="00D6050D" w:rsidP="00D6050D">
      <w:pPr>
        <w:numPr>
          <w:ilvl w:val="0"/>
          <w:numId w:val="84"/>
        </w:numPr>
        <w:tabs>
          <w:tab w:val="left" w:pos="1134"/>
        </w:tabs>
        <w:spacing w:line="300" w:lineRule="auto"/>
        <w:ind w:left="709"/>
        <w:jc w:val="both"/>
        <w:rPr>
          <w:rFonts w:asciiTheme="majorHAnsi" w:hAnsiTheme="majorHAnsi" w:cstheme="majorHAnsi"/>
          <w:sz w:val="22"/>
          <w:szCs w:val="22"/>
        </w:rPr>
      </w:pPr>
      <w:r w:rsidRPr="00D621DB">
        <w:rPr>
          <w:rFonts w:asciiTheme="majorHAnsi" w:hAnsiTheme="majorHAnsi" w:cstheme="majorHAnsi"/>
          <w:sz w:val="22"/>
          <w:szCs w:val="22"/>
        </w:rPr>
        <w:t>zmiany, które nie mają charakteru istotnego w rozumieniu art. 454 ust. 2 ustawy Pzp;</w:t>
      </w:r>
    </w:p>
    <w:p w14:paraId="09425357" w14:textId="77777777" w:rsidR="00D6050D" w:rsidRPr="00D621DB" w:rsidRDefault="00D6050D" w:rsidP="00D6050D">
      <w:pPr>
        <w:numPr>
          <w:ilvl w:val="0"/>
          <w:numId w:val="84"/>
        </w:numPr>
        <w:tabs>
          <w:tab w:val="left" w:pos="1134"/>
        </w:tabs>
        <w:spacing w:line="300" w:lineRule="auto"/>
        <w:ind w:left="709"/>
        <w:jc w:val="both"/>
        <w:rPr>
          <w:rFonts w:asciiTheme="majorHAnsi" w:hAnsiTheme="majorHAnsi" w:cstheme="majorHAnsi"/>
          <w:sz w:val="22"/>
          <w:szCs w:val="22"/>
        </w:rPr>
      </w:pPr>
      <w:r w:rsidRPr="00D621DB">
        <w:rPr>
          <w:rFonts w:asciiTheme="majorHAnsi" w:hAnsiTheme="majorHAnsi" w:cstheme="majorHAnsi"/>
          <w:sz w:val="22"/>
          <w:szCs w:val="22"/>
        </w:rPr>
        <w:t>zmiany na zasadach określonych w art. 455 ust 1 pkt 2-4 oraz ust 2 ustawy Pzp.</w:t>
      </w:r>
    </w:p>
    <w:p w14:paraId="5083D59F" w14:textId="77777777" w:rsidR="00D6050D" w:rsidRPr="00D621DB" w:rsidRDefault="00D6050D" w:rsidP="00D6050D">
      <w:pPr>
        <w:numPr>
          <w:ilvl w:val="0"/>
          <w:numId w:val="70"/>
        </w:numPr>
        <w:spacing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bookmarkStart w:id="125" w:name="_Hlk45095395"/>
    </w:p>
    <w:p w14:paraId="6CA70442" w14:textId="77777777" w:rsidR="00D6050D" w:rsidRPr="00D621DB" w:rsidRDefault="00D6050D" w:rsidP="00D6050D">
      <w:pPr>
        <w:spacing w:line="288" w:lineRule="auto"/>
        <w:ind w:left="426"/>
        <w:jc w:val="both"/>
        <w:rPr>
          <w:rFonts w:asciiTheme="majorHAnsi" w:hAnsiTheme="majorHAnsi" w:cstheme="majorHAnsi"/>
          <w:sz w:val="22"/>
          <w:szCs w:val="22"/>
        </w:rPr>
      </w:pPr>
    </w:p>
    <w:p w14:paraId="5E5B4D76" w14:textId="77777777" w:rsidR="00D6050D" w:rsidRPr="00D621DB" w:rsidRDefault="00D6050D" w:rsidP="00D6050D">
      <w:pPr>
        <w:autoSpaceDE w:val="0"/>
        <w:autoSpaceDN w:val="0"/>
        <w:adjustRightInd w:val="0"/>
        <w:spacing w:line="300" w:lineRule="auto"/>
        <w:jc w:val="center"/>
        <w:rPr>
          <w:rFonts w:asciiTheme="majorHAnsi" w:hAnsiTheme="majorHAnsi" w:cstheme="majorHAnsi"/>
          <w:b/>
          <w:bCs w:val="0"/>
          <w:sz w:val="22"/>
          <w:szCs w:val="22"/>
        </w:rPr>
      </w:pPr>
      <w:r w:rsidRPr="00D621DB">
        <w:rPr>
          <w:rFonts w:asciiTheme="majorHAnsi" w:hAnsiTheme="majorHAnsi" w:cstheme="majorHAnsi"/>
          <w:b/>
          <w:sz w:val="22"/>
          <w:szCs w:val="22"/>
        </w:rPr>
        <w:t>§ 8 Odstąpienie od umowy</w:t>
      </w:r>
    </w:p>
    <w:bookmarkEnd w:id="125"/>
    <w:p w14:paraId="6FB7A0E0" w14:textId="77777777" w:rsidR="00D6050D" w:rsidRPr="00D621DB" w:rsidRDefault="00D6050D" w:rsidP="00D6050D">
      <w:pPr>
        <w:numPr>
          <w:ilvl w:val="0"/>
          <w:numId w:val="64"/>
        </w:numPr>
        <w:spacing w:line="288" w:lineRule="auto"/>
        <w:ind w:left="426" w:hanging="426"/>
        <w:jc w:val="both"/>
        <w:rPr>
          <w:rFonts w:asciiTheme="majorHAnsi" w:eastAsia="Calibri" w:hAnsiTheme="majorHAnsi" w:cstheme="majorHAnsi"/>
          <w:i/>
          <w:sz w:val="22"/>
          <w:szCs w:val="22"/>
        </w:rPr>
      </w:pPr>
      <w:r w:rsidRPr="00D621DB">
        <w:rPr>
          <w:rFonts w:asciiTheme="majorHAnsi" w:eastAsia="Calibri" w:hAnsiTheme="majorHAnsi" w:cstheme="majorHAnsi"/>
          <w:sz w:val="22"/>
          <w:szCs w:val="22"/>
        </w:rPr>
        <w:t xml:space="preserve">Zamawiający będzie uprawniony do odstąpienia od umowy w części dotyczącej realizacji konkretnego zamówienia, bez konieczności wyznaczania Wykonawcy dodatkowego terminu do spełnienia świadczenia, jeżeli Wykonawca popadnie w zwłokę w dostarczeniu </w:t>
      </w:r>
      <w:r>
        <w:rPr>
          <w:rFonts w:eastAsia="Calibri" w:cs="Calibri"/>
          <w:bCs w:val="0"/>
          <w:kern w:val="0"/>
          <w:sz w:val="22"/>
          <w:szCs w:val="22"/>
          <w:lang w:eastAsia="en-US"/>
        </w:rPr>
        <w:t>Nawozów</w:t>
      </w:r>
      <w:r w:rsidRPr="00D621DB">
        <w:rPr>
          <w:rFonts w:asciiTheme="majorHAnsi" w:eastAsia="Calibri" w:hAnsiTheme="majorHAnsi" w:cstheme="majorHAnsi"/>
          <w:sz w:val="22"/>
          <w:szCs w:val="22"/>
        </w:rPr>
        <w:t xml:space="preserve"> w terminie ściśle określonym wskazanym w złożonym zamówieniu. </w:t>
      </w:r>
    </w:p>
    <w:p w14:paraId="72A398A0" w14:textId="77777777" w:rsidR="00D6050D" w:rsidRPr="00D621DB" w:rsidRDefault="00D6050D" w:rsidP="00D6050D">
      <w:pPr>
        <w:numPr>
          <w:ilvl w:val="0"/>
          <w:numId w:val="6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Powyższe nie ogranicza uprawnień Zamawiającego do odstąpienia od umowy w innych przypadkach, gdy wynikają one z przepisów prawa, w szczególności z art. 560 kodeksu cywilnego.</w:t>
      </w:r>
    </w:p>
    <w:p w14:paraId="092317A8" w14:textId="77777777" w:rsidR="00D6050D" w:rsidRPr="00D621DB" w:rsidRDefault="00D6050D" w:rsidP="00D6050D">
      <w:pPr>
        <w:numPr>
          <w:ilvl w:val="0"/>
          <w:numId w:val="6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Każde oświadczenie o odstąpieniu od umowy dla swej ważności wymaga zachowania formy pisemnej.</w:t>
      </w:r>
    </w:p>
    <w:p w14:paraId="224F404E" w14:textId="77777777" w:rsidR="00D6050D" w:rsidRPr="00D621DB" w:rsidRDefault="00D6050D" w:rsidP="00D6050D">
      <w:pPr>
        <w:numPr>
          <w:ilvl w:val="0"/>
          <w:numId w:val="6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Zamawiający zastrzega sobie możliwość odstąpienia od umowy w części.</w:t>
      </w:r>
    </w:p>
    <w:p w14:paraId="59C679B9" w14:textId="77777777" w:rsidR="00D6050D" w:rsidRDefault="00D6050D" w:rsidP="005C7F11">
      <w:pPr>
        <w:autoSpaceDE w:val="0"/>
        <w:autoSpaceDN w:val="0"/>
        <w:adjustRightInd w:val="0"/>
        <w:spacing w:line="300" w:lineRule="auto"/>
        <w:rPr>
          <w:rFonts w:asciiTheme="majorHAnsi" w:hAnsiTheme="majorHAnsi" w:cstheme="majorHAnsi"/>
          <w:b/>
          <w:sz w:val="22"/>
          <w:szCs w:val="22"/>
        </w:rPr>
      </w:pPr>
    </w:p>
    <w:p w14:paraId="4691B8F2" w14:textId="6D6BC08B" w:rsidR="00D6050D" w:rsidRPr="00D621DB" w:rsidRDefault="00D6050D" w:rsidP="00D6050D">
      <w:pPr>
        <w:autoSpaceDE w:val="0"/>
        <w:autoSpaceDN w:val="0"/>
        <w:adjustRightInd w:val="0"/>
        <w:spacing w:line="300" w:lineRule="auto"/>
        <w:jc w:val="center"/>
        <w:rPr>
          <w:rFonts w:asciiTheme="majorHAnsi" w:hAnsiTheme="majorHAnsi" w:cstheme="majorHAnsi"/>
          <w:b/>
          <w:bCs w:val="0"/>
          <w:sz w:val="22"/>
          <w:szCs w:val="22"/>
        </w:rPr>
      </w:pPr>
      <w:r w:rsidRPr="00D621DB">
        <w:rPr>
          <w:rFonts w:asciiTheme="majorHAnsi" w:hAnsiTheme="majorHAnsi" w:cstheme="majorHAnsi"/>
          <w:b/>
          <w:sz w:val="22"/>
          <w:szCs w:val="22"/>
        </w:rPr>
        <w:t>§ 9 Wypowiedzenie umowy w trybie natychmiastowym</w:t>
      </w:r>
    </w:p>
    <w:p w14:paraId="5F71021D" w14:textId="77777777" w:rsidR="00D6050D" w:rsidRPr="00D621DB" w:rsidRDefault="00D6050D" w:rsidP="00D6050D">
      <w:pPr>
        <w:numPr>
          <w:ilvl w:val="0"/>
          <w:numId w:val="93"/>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0D6B0973" w14:textId="77777777" w:rsidR="00D6050D" w:rsidRPr="00D621DB" w:rsidRDefault="00D6050D" w:rsidP="00D6050D">
      <w:pPr>
        <w:numPr>
          <w:ilvl w:val="0"/>
          <w:numId w:val="93"/>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lastRenderedPageBreak/>
        <w:t xml:space="preserve">Zamawiający może wypowiedzieć Umowę ze skutkiem natychmiastowym jeżeli zwłoka w realizacji dostawy lub realizacji obowiązków Wykonawcy związanych z wymianą </w:t>
      </w:r>
      <w:r>
        <w:rPr>
          <w:rFonts w:eastAsia="Calibri" w:cs="Calibri"/>
          <w:bCs w:val="0"/>
          <w:kern w:val="0"/>
          <w:sz w:val="22"/>
          <w:szCs w:val="22"/>
          <w:lang w:eastAsia="en-US"/>
        </w:rPr>
        <w:t>Nawozów</w:t>
      </w:r>
      <w:r w:rsidRPr="00D621DB">
        <w:rPr>
          <w:rFonts w:asciiTheme="majorHAnsi" w:eastAsia="Calibri" w:hAnsiTheme="majorHAnsi" w:cstheme="majorHAnsi"/>
          <w:sz w:val="22"/>
          <w:szCs w:val="22"/>
        </w:rPr>
        <w:t xml:space="preserve"> na podstawie gwarancji lub rękojmi przekroczy 7 (siedem) dni.</w:t>
      </w:r>
    </w:p>
    <w:p w14:paraId="5E563E5E" w14:textId="77777777" w:rsidR="00D6050D" w:rsidRDefault="00D6050D" w:rsidP="00D6050D">
      <w:pPr>
        <w:numPr>
          <w:ilvl w:val="0"/>
          <w:numId w:val="93"/>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Zamawiający może skorzystać z uprawnień, o których mowa wyżej w ciągu 30 dni od daty stwierdzenia okoliczności uzasadniających wypowiedzenie.</w:t>
      </w:r>
    </w:p>
    <w:p w14:paraId="2DA381D4" w14:textId="77777777" w:rsidR="00D6050D" w:rsidRPr="00766FC6" w:rsidRDefault="00D6050D" w:rsidP="00D6050D">
      <w:pPr>
        <w:spacing w:line="288" w:lineRule="auto"/>
        <w:ind w:left="426"/>
        <w:jc w:val="both"/>
        <w:rPr>
          <w:rFonts w:asciiTheme="majorHAnsi" w:eastAsia="Calibri" w:hAnsiTheme="majorHAnsi" w:cstheme="majorHAnsi"/>
          <w:sz w:val="22"/>
          <w:szCs w:val="22"/>
        </w:rPr>
      </w:pPr>
    </w:p>
    <w:p w14:paraId="74B86825" w14:textId="77777777" w:rsidR="00D6050D" w:rsidRPr="00D621DB" w:rsidRDefault="00D6050D" w:rsidP="00D6050D">
      <w:pPr>
        <w:spacing w:line="300" w:lineRule="auto"/>
        <w:jc w:val="center"/>
        <w:rPr>
          <w:rFonts w:asciiTheme="majorHAnsi" w:hAnsiTheme="majorHAnsi" w:cstheme="majorHAnsi"/>
          <w:b/>
          <w:sz w:val="22"/>
          <w:szCs w:val="22"/>
        </w:rPr>
      </w:pPr>
      <w:r w:rsidRPr="00D621DB">
        <w:rPr>
          <w:rFonts w:asciiTheme="majorHAnsi" w:hAnsiTheme="majorHAnsi" w:cstheme="majorHAnsi"/>
          <w:b/>
          <w:sz w:val="22"/>
          <w:szCs w:val="22"/>
        </w:rPr>
        <w:t>§ 10 Kary umowne</w:t>
      </w:r>
    </w:p>
    <w:p w14:paraId="6180543E" w14:textId="77777777" w:rsidR="00D6050D" w:rsidRPr="00D621DB" w:rsidRDefault="00D6050D" w:rsidP="00D6050D">
      <w:pPr>
        <w:numPr>
          <w:ilvl w:val="0"/>
          <w:numId w:val="91"/>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Wykonawca zapłaci Zamawiającemu kary umowne:</w:t>
      </w:r>
    </w:p>
    <w:p w14:paraId="132CB1A8" w14:textId="77777777" w:rsidR="00D6050D" w:rsidRPr="00D621DB" w:rsidRDefault="00D6050D" w:rsidP="00D6050D">
      <w:pPr>
        <w:numPr>
          <w:ilvl w:val="0"/>
          <w:numId w:val="92"/>
        </w:num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 xml:space="preserve">za zwłokę w dostawie </w:t>
      </w:r>
      <w:r>
        <w:rPr>
          <w:rFonts w:eastAsia="Calibri" w:cs="Calibri"/>
          <w:bCs w:val="0"/>
          <w:kern w:val="0"/>
          <w:sz w:val="22"/>
          <w:szCs w:val="22"/>
          <w:lang w:eastAsia="en-US"/>
        </w:rPr>
        <w:t>Nawozów</w:t>
      </w:r>
      <w:r w:rsidRPr="00D621DB">
        <w:rPr>
          <w:rFonts w:asciiTheme="majorHAnsi" w:hAnsiTheme="majorHAnsi" w:cstheme="majorHAnsi"/>
          <w:sz w:val="22"/>
          <w:szCs w:val="22"/>
        </w:rPr>
        <w:t xml:space="preserve"> w wysokości 0,5% wartości brutto danej dostawy, za każdy rozpoczęty dzień zwłoki;</w:t>
      </w:r>
    </w:p>
    <w:p w14:paraId="34A8396C" w14:textId="77777777" w:rsidR="00D6050D" w:rsidRPr="00D621DB" w:rsidRDefault="00D6050D" w:rsidP="00D6050D">
      <w:pPr>
        <w:numPr>
          <w:ilvl w:val="0"/>
          <w:numId w:val="92"/>
        </w:num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za zwłokę w realizacji reklamacji zgłoszonych przez Zamawiającego na podstawie gwarancji lub rękojmi, w wysokości 0,5% wartości brutto reklamowanego produktu za każdy rozpoczęty dzień zwłoki;</w:t>
      </w:r>
    </w:p>
    <w:p w14:paraId="34AFB156" w14:textId="77777777" w:rsidR="00D6050D" w:rsidRPr="00D621DB" w:rsidRDefault="00D6050D" w:rsidP="00D6050D">
      <w:pPr>
        <w:numPr>
          <w:ilvl w:val="0"/>
          <w:numId w:val="92"/>
        </w:num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za odstąpienie od umowy w całości lub jej wypowiedzenie przez Zamawiającego z przyczyn leżących po stronie Wykonawcy, za które ponosi on odpowiedzialność, w wysokości 20% maksymalnej wartości umowy pomniejszonej o wartość prawidłowo zrealizowanych wcześniej dostaw;</w:t>
      </w:r>
    </w:p>
    <w:p w14:paraId="5333068F" w14:textId="77777777" w:rsidR="00D6050D" w:rsidRPr="00D621DB" w:rsidRDefault="00D6050D" w:rsidP="00D6050D">
      <w:pPr>
        <w:numPr>
          <w:ilvl w:val="0"/>
          <w:numId w:val="92"/>
        </w:num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łączna maksymalna wysokość kar umownych nie może przekroczyć 20 % maksymalnej wartości umowy brutto określonej w § 4 ust. 1 umowy.</w:t>
      </w:r>
    </w:p>
    <w:p w14:paraId="678F7F61" w14:textId="77777777" w:rsidR="00D6050D" w:rsidRPr="00D621DB" w:rsidRDefault="00D6050D" w:rsidP="00D6050D">
      <w:pPr>
        <w:numPr>
          <w:ilvl w:val="0"/>
          <w:numId w:val="91"/>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07168781" w14:textId="77777777" w:rsidR="00D6050D" w:rsidRPr="00D621DB" w:rsidRDefault="00D6050D" w:rsidP="00D6050D">
      <w:pPr>
        <w:numPr>
          <w:ilvl w:val="0"/>
          <w:numId w:val="91"/>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 xml:space="preserve">Wykonawca wyraża zgodę na potrącenie kar umownych i innych wierzytelności Zamawiającego z przysługującego mu wynagrodzenia, choćby nie było ono jeszcze wymagalne. </w:t>
      </w:r>
    </w:p>
    <w:p w14:paraId="06591C7C" w14:textId="77777777" w:rsidR="00D6050D" w:rsidRPr="00D621DB" w:rsidRDefault="00D6050D" w:rsidP="00D6050D">
      <w:pPr>
        <w:numPr>
          <w:ilvl w:val="0"/>
          <w:numId w:val="91"/>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23A67280" w14:textId="77777777" w:rsidR="00D6050D" w:rsidRPr="00D621DB" w:rsidRDefault="00D6050D" w:rsidP="00D6050D">
      <w:pPr>
        <w:spacing w:line="300" w:lineRule="auto"/>
        <w:jc w:val="center"/>
        <w:rPr>
          <w:rFonts w:asciiTheme="majorHAnsi" w:eastAsia="Calibri" w:hAnsiTheme="majorHAnsi" w:cstheme="majorHAnsi"/>
          <w:b/>
          <w:bCs w:val="0"/>
          <w:sz w:val="22"/>
          <w:szCs w:val="22"/>
        </w:rPr>
      </w:pPr>
      <w:r w:rsidRPr="00D621DB">
        <w:rPr>
          <w:rFonts w:asciiTheme="majorHAnsi" w:eastAsia="Calibri" w:hAnsiTheme="majorHAnsi" w:cstheme="majorHAnsi"/>
          <w:b/>
          <w:sz w:val="22"/>
          <w:szCs w:val="22"/>
        </w:rPr>
        <w:t>§ 11 Dostępność</w:t>
      </w:r>
    </w:p>
    <w:p w14:paraId="43836DD8" w14:textId="77777777" w:rsidR="00D6050D" w:rsidRPr="00D621DB" w:rsidRDefault="00D6050D" w:rsidP="00D6050D">
      <w:pPr>
        <w:spacing w:line="300" w:lineRule="auto"/>
        <w:ind w:left="360"/>
        <w:jc w:val="both"/>
        <w:rPr>
          <w:rFonts w:asciiTheme="majorHAnsi" w:hAnsiTheme="majorHAnsi" w:cstheme="majorHAnsi"/>
          <w:sz w:val="22"/>
          <w:szCs w:val="22"/>
        </w:rPr>
      </w:pPr>
      <w:r w:rsidRPr="00D621DB">
        <w:rPr>
          <w:rFonts w:asciiTheme="majorHAnsi" w:hAnsiTheme="majorHAnsi" w:cstheme="maj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2419CD0A" w14:textId="77777777" w:rsidR="00D6050D" w:rsidRPr="00D621DB" w:rsidRDefault="00D6050D" w:rsidP="00D6050D">
      <w:pPr>
        <w:spacing w:line="300" w:lineRule="auto"/>
        <w:ind w:left="360"/>
        <w:jc w:val="both"/>
        <w:rPr>
          <w:rFonts w:asciiTheme="majorHAnsi" w:hAnsiTheme="majorHAnsi" w:cstheme="majorHAnsi"/>
          <w:sz w:val="22"/>
          <w:szCs w:val="22"/>
        </w:rPr>
      </w:pPr>
    </w:p>
    <w:p w14:paraId="0CDBBCBF" w14:textId="77777777" w:rsidR="00D6050D" w:rsidRDefault="00D6050D" w:rsidP="00D6050D">
      <w:pPr>
        <w:spacing w:line="300" w:lineRule="auto"/>
        <w:jc w:val="center"/>
        <w:rPr>
          <w:rFonts w:asciiTheme="majorHAnsi" w:hAnsiTheme="majorHAnsi" w:cstheme="majorHAnsi"/>
          <w:b/>
          <w:sz w:val="22"/>
          <w:szCs w:val="22"/>
        </w:rPr>
      </w:pPr>
      <w:r w:rsidRPr="00D621DB">
        <w:rPr>
          <w:rFonts w:asciiTheme="majorHAnsi" w:hAnsiTheme="majorHAnsi" w:cstheme="majorHAnsi"/>
          <w:b/>
          <w:sz w:val="22"/>
          <w:szCs w:val="22"/>
        </w:rPr>
        <w:t>§12 Postanowienia końcowe</w:t>
      </w:r>
    </w:p>
    <w:p w14:paraId="64E4A322" w14:textId="77777777" w:rsidR="00D6050D" w:rsidRPr="00917268" w:rsidRDefault="00D6050D" w:rsidP="00D6050D">
      <w:pPr>
        <w:numPr>
          <w:ilvl w:val="0"/>
          <w:numId w:val="95"/>
        </w:numPr>
        <w:spacing w:line="300" w:lineRule="auto"/>
        <w:jc w:val="both"/>
        <w:rPr>
          <w:rFonts w:cs="Cambria"/>
          <w:sz w:val="22"/>
          <w:szCs w:val="22"/>
        </w:rPr>
      </w:pPr>
      <w:r w:rsidRPr="00917268">
        <w:rPr>
          <w:rFonts w:cs="Cambria"/>
          <w:sz w:val="22"/>
          <w:szCs w:val="22"/>
        </w:rPr>
        <w:t>Niniejsza Umowa zostaje sporządzona w formie pisemnej lub równoważnej z nią formie elektronicznej wymagającej kwalifikowanego podpisu elektronicznego.</w:t>
      </w:r>
    </w:p>
    <w:p w14:paraId="32532E96" w14:textId="77777777" w:rsidR="00D6050D" w:rsidRPr="00917268" w:rsidRDefault="00D6050D" w:rsidP="00D6050D">
      <w:pPr>
        <w:numPr>
          <w:ilvl w:val="0"/>
          <w:numId w:val="95"/>
        </w:numPr>
        <w:spacing w:line="300" w:lineRule="auto"/>
        <w:jc w:val="both"/>
        <w:rPr>
          <w:rFonts w:cs="Cambria"/>
          <w:sz w:val="22"/>
          <w:szCs w:val="22"/>
        </w:rPr>
      </w:pPr>
      <w:r w:rsidRPr="00917268">
        <w:rPr>
          <w:rFonts w:cs="Cambria"/>
          <w:sz w:val="22"/>
          <w:szCs w:val="22"/>
        </w:rPr>
        <w:t xml:space="preserve">W przypadku sporządzenia przez Strony oświadczeń woli w formie pisemnej Umowa zostaje  sporządzona w dwóch (2) jednobrzmiących egzemplarzach, po jednym (1) egzemplarzu dla każdej ze Stron. </w:t>
      </w:r>
    </w:p>
    <w:p w14:paraId="3C2F0529" w14:textId="77777777" w:rsidR="00D6050D" w:rsidRPr="00766FC6" w:rsidRDefault="00D6050D" w:rsidP="00D6050D">
      <w:pPr>
        <w:numPr>
          <w:ilvl w:val="0"/>
          <w:numId w:val="95"/>
        </w:numPr>
        <w:spacing w:line="300" w:lineRule="auto"/>
        <w:jc w:val="both"/>
        <w:rPr>
          <w:rFonts w:cs="Cambria"/>
          <w:sz w:val="22"/>
          <w:szCs w:val="22"/>
        </w:rPr>
      </w:pPr>
      <w:r w:rsidRPr="00917268">
        <w:rPr>
          <w:rFonts w:cs="Cambria"/>
          <w:sz w:val="22"/>
          <w:szCs w:val="22"/>
        </w:rPr>
        <w:lastRenderedPageBreak/>
        <w:t>W przypadku złożenia przez Strony oświadczeń woli w formie elektronicznej wymagającej kwalifikowanego podpisu elektronicznego, Umowa zostaje sporządzona w jednym (1) egzemplarzu udostępnionym elektronicznie.</w:t>
      </w:r>
    </w:p>
    <w:p w14:paraId="72E5D979" w14:textId="77777777" w:rsidR="00D6050D" w:rsidRPr="00D621DB" w:rsidRDefault="00D6050D" w:rsidP="00D6050D">
      <w:pPr>
        <w:numPr>
          <w:ilvl w:val="0"/>
          <w:numId w:val="95"/>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76D4E027" w14:textId="77777777" w:rsidR="00D6050D" w:rsidRPr="00D621DB" w:rsidRDefault="00D6050D" w:rsidP="00D6050D">
      <w:pPr>
        <w:numPr>
          <w:ilvl w:val="0"/>
          <w:numId w:val="95"/>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5FA83945" w14:textId="77777777" w:rsidR="00D6050D" w:rsidRPr="00D621DB" w:rsidRDefault="00D6050D" w:rsidP="00D6050D">
      <w:pPr>
        <w:numPr>
          <w:ilvl w:val="0"/>
          <w:numId w:val="95"/>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 xml:space="preserve">Zgodnie z art. 4c ustawy o przeciwdziałaniu nadmiernym opóźnieniom w transakcjach handlowych, Wykonawca oświadcza, że </w:t>
      </w:r>
      <w:r w:rsidRPr="00D621DB">
        <w:rPr>
          <w:rFonts w:asciiTheme="majorHAnsi" w:hAnsiTheme="majorHAnsi" w:cstheme="majorHAnsi"/>
          <w:i/>
          <w:sz w:val="22"/>
          <w:szCs w:val="22"/>
        </w:rPr>
        <w:t>jest / nie jest</w:t>
      </w:r>
      <w:r w:rsidRPr="00D621DB">
        <w:rPr>
          <w:rFonts w:asciiTheme="majorHAnsi" w:hAnsiTheme="majorHAnsi" w:cstheme="majorHAnsi"/>
          <w:sz w:val="22"/>
          <w:szCs w:val="22"/>
        </w:rPr>
        <w:t xml:space="preserve"> dużym przedsiębiorcą w rozumieniu art. 4 pkt 6 tej ustawy.</w:t>
      </w:r>
    </w:p>
    <w:p w14:paraId="53A9E4B5" w14:textId="77777777" w:rsidR="00D6050D" w:rsidRPr="00D621DB" w:rsidRDefault="00D6050D" w:rsidP="00D6050D">
      <w:pPr>
        <w:numPr>
          <w:ilvl w:val="0"/>
          <w:numId w:val="95"/>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 xml:space="preserve">Zmiany umowy są dopuszczalne wyłącznie na warunkach określonych przez przepisy prawa oraz postanowienia SWZ. </w:t>
      </w:r>
    </w:p>
    <w:p w14:paraId="37B7C906" w14:textId="77777777" w:rsidR="00D6050D" w:rsidRPr="00D621DB" w:rsidRDefault="00D6050D" w:rsidP="00D6050D">
      <w:pPr>
        <w:numPr>
          <w:ilvl w:val="0"/>
          <w:numId w:val="95"/>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Ewentualne zmiany umowy pod rygorem ich nieważności wymagają formy pisemnej.</w:t>
      </w:r>
    </w:p>
    <w:p w14:paraId="20A7B9C8" w14:textId="77777777" w:rsidR="00D6050D" w:rsidRPr="00D621DB" w:rsidRDefault="00D6050D" w:rsidP="00D6050D">
      <w:pPr>
        <w:numPr>
          <w:ilvl w:val="0"/>
          <w:numId w:val="95"/>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 xml:space="preserve">W sprawach nieokreślonych w umowie, mają zastosowanie postanowienia Specyfikacji Warunków Zamówienia, </w:t>
      </w:r>
      <w:r w:rsidRPr="00D621DB">
        <w:rPr>
          <w:rFonts w:asciiTheme="majorHAnsi" w:eastAsia="Calibri" w:hAnsiTheme="majorHAnsi" w:cstheme="majorHAnsi"/>
          <w:sz w:val="22"/>
          <w:szCs w:val="22"/>
        </w:rPr>
        <w:t>przepisy ustawy z dnia 11 września 2019 roku</w:t>
      </w:r>
      <w:r w:rsidRPr="00D621DB">
        <w:rPr>
          <w:rFonts w:asciiTheme="majorHAnsi" w:hAnsiTheme="majorHAnsi" w:cstheme="majorHAnsi"/>
          <w:sz w:val="22"/>
          <w:szCs w:val="22"/>
        </w:rPr>
        <w:t xml:space="preserve"> – Prawo zamówień publicznych, Kodeksu Cywilnego oraz pozostałe przepisy materialnego i procesowego prawa polskiego.</w:t>
      </w:r>
    </w:p>
    <w:p w14:paraId="5D8EF5E3" w14:textId="77777777" w:rsidR="00D6050D" w:rsidRPr="00D621DB" w:rsidRDefault="00D6050D" w:rsidP="00D6050D">
      <w:pPr>
        <w:numPr>
          <w:ilvl w:val="0"/>
          <w:numId w:val="95"/>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Spory wynikające z niniejszej umowy rozstrzygać będzie sąd właściwy dla siedziby Zamawiającego.</w:t>
      </w:r>
    </w:p>
    <w:p w14:paraId="507BE333" w14:textId="77777777" w:rsidR="00D6050D" w:rsidRPr="00D621DB" w:rsidRDefault="00D6050D" w:rsidP="00D6050D">
      <w:pPr>
        <w:numPr>
          <w:ilvl w:val="0"/>
          <w:numId w:val="95"/>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Przeniesienie wierzytelności Wykonawcy wynikających z niniejszej umowy wymaga zgody Zamawiającego wyrażonej na piśmie pod rygorem nieważności.</w:t>
      </w:r>
    </w:p>
    <w:p w14:paraId="3BC7FE49" w14:textId="77777777" w:rsidR="00D6050D" w:rsidRPr="00D621DB" w:rsidRDefault="00D6050D" w:rsidP="00D6050D">
      <w:pPr>
        <w:spacing w:line="288" w:lineRule="auto"/>
        <w:jc w:val="both"/>
        <w:rPr>
          <w:rFonts w:asciiTheme="majorHAnsi" w:hAnsiTheme="majorHAnsi" w:cstheme="majorHAnsi"/>
          <w:color w:val="FF0000"/>
          <w:sz w:val="22"/>
          <w:szCs w:val="22"/>
        </w:rPr>
      </w:pPr>
      <w:r w:rsidRPr="00D621DB">
        <w:rPr>
          <w:rFonts w:asciiTheme="majorHAnsi" w:hAnsiTheme="majorHAnsi" w:cstheme="majorHAnsi"/>
          <w:color w:val="FF0000"/>
          <w:sz w:val="22"/>
          <w:szCs w:val="22"/>
        </w:rPr>
        <w:tab/>
      </w:r>
    </w:p>
    <w:p w14:paraId="0272F96F" w14:textId="77777777" w:rsidR="00D6050D" w:rsidRPr="00D621DB" w:rsidRDefault="00D6050D" w:rsidP="00D6050D">
      <w:p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Załączniki:</w:t>
      </w:r>
    </w:p>
    <w:p w14:paraId="0FD7D2AC" w14:textId="77777777" w:rsidR="00D6050D" w:rsidRDefault="00D6050D" w:rsidP="00D6050D">
      <w:pPr>
        <w:spacing w:line="288" w:lineRule="auto"/>
        <w:ind w:left="360"/>
        <w:jc w:val="both"/>
        <w:rPr>
          <w:rFonts w:asciiTheme="majorHAnsi" w:hAnsiTheme="majorHAnsi" w:cstheme="majorHAnsi"/>
          <w:sz w:val="22"/>
          <w:szCs w:val="22"/>
        </w:rPr>
      </w:pPr>
      <w:r w:rsidRPr="00D621DB">
        <w:rPr>
          <w:rFonts w:asciiTheme="majorHAnsi" w:hAnsiTheme="majorHAnsi" w:cstheme="majorHAnsi"/>
          <w:sz w:val="22"/>
          <w:szCs w:val="22"/>
        </w:rPr>
        <w:t>1. Formularz oferty.</w:t>
      </w:r>
    </w:p>
    <w:p w14:paraId="65B9BE91" w14:textId="77777777" w:rsidR="00D6050D" w:rsidRPr="00D621DB" w:rsidRDefault="00D6050D" w:rsidP="00D6050D">
      <w:pPr>
        <w:spacing w:line="288" w:lineRule="auto"/>
        <w:ind w:left="360"/>
        <w:jc w:val="both"/>
        <w:rPr>
          <w:rFonts w:asciiTheme="majorHAnsi" w:hAnsiTheme="majorHAnsi" w:cstheme="majorHAnsi"/>
          <w:sz w:val="22"/>
          <w:szCs w:val="22"/>
        </w:rPr>
      </w:pPr>
      <w:r>
        <w:rPr>
          <w:rFonts w:asciiTheme="majorHAnsi" w:hAnsiTheme="majorHAnsi" w:cstheme="majorHAnsi"/>
          <w:sz w:val="22"/>
          <w:szCs w:val="22"/>
        </w:rPr>
        <w:t>2. Opis przedmiotu zamówienia.</w:t>
      </w:r>
    </w:p>
    <w:p w14:paraId="21D0A65B" w14:textId="77777777" w:rsidR="00D6050D" w:rsidRPr="00D621DB" w:rsidRDefault="00D6050D" w:rsidP="00D6050D">
      <w:pPr>
        <w:spacing w:line="288" w:lineRule="auto"/>
        <w:ind w:left="360"/>
        <w:jc w:val="both"/>
        <w:rPr>
          <w:rFonts w:asciiTheme="majorHAnsi" w:hAnsiTheme="majorHAnsi" w:cstheme="majorHAnsi"/>
          <w:sz w:val="22"/>
          <w:szCs w:val="22"/>
        </w:rPr>
      </w:pPr>
    </w:p>
    <w:p w14:paraId="5C8AB731" w14:textId="77777777" w:rsidR="00D6050D" w:rsidRPr="00D621DB" w:rsidRDefault="00D6050D" w:rsidP="00D6050D">
      <w:pPr>
        <w:tabs>
          <w:tab w:val="left" w:pos="3402"/>
        </w:tabs>
        <w:spacing w:line="300" w:lineRule="auto"/>
        <w:jc w:val="center"/>
        <w:rPr>
          <w:rFonts w:asciiTheme="majorHAnsi" w:hAnsiTheme="majorHAnsi" w:cstheme="majorHAnsi"/>
          <w:b/>
          <w:bCs w:val="0"/>
          <w:i/>
          <w:kern w:val="0"/>
          <w:sz w:val="22"/>
          <w:szCs w:val="22"/>
        </w:rPr>
      </w:pPr>
      <w:r w:rsidRPr="00D621DB">
        <w:rPr>
          <w:rFonts w:asciiTheme="majorHAnsi" w:hAnsiTheme="majorHAnsi" w:cstheme="majorHAnsi"/>
          <w:b/>
          <w:sz w:val="22"/>
          <w:szCs w:val="22"/>
        </w:rPr>
        <w:t>Zamawiający</w:t>
      </w:r>
      <w:r w:rsidRPr="00D621DB">
        <w:rPr>
          <w:rFonts w:asciiTheme="majorHAnsi" w:hAnsiTheme="majorHAnsi" w:cstheme="majorHAnsi"/>
          <w:b/>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sz w:val="22"/>
          <w:szCs w:val="22"/>
        </w:rPr>
        <w:tab/>
      </w:r>
      <w:r w:rsidRPr="00D621DB">
        <w:rPr>
          <w:rFonts w:asciiTheme="majorHAnsi" w:hAnsiTheme="majorHAnsi" w:cstheme="majorHAnsi"/>
          <w:b/>
          <w:sz w:val="22"/>
          <w:szCs w:val="22"/>
        </w:rPr>
        <w:tab/>
        <w:t>Wykonawca</w:t>
      </w:r>
    </w:p>
    <w:bookmarkEnd w:id="112"/>
    <w:bookmarkEnd w:id="113"/>
    <w:p w14:paraId="5DFC9FC5" w14:textId="77777777" w:rsidR="00132573" w:rsidRPr="00104E43" w:rsidRDefault="00132573" w:rsidP="00132573">
      <w:pPr>
        <w:spacing w:line="300" w:lineRule="auto"/>
        <w:jc w:val="both"/>
        <w:rPr>
          <w:rFonts w:asciiTheme="majorHAnsi" w:hAnsiTheme="majorHAnsi" w:cstheme="majorHAnsi"/>
          <w:sz w:val="22"/>
          <w:szCs w:val="18"/>
        </w:rPr>
      </w:pPr>
    </w:p>
    <w:p w14:paraId="3F8A25B4" w14:textId="77777777" w:rsidR="00132573" w:rsidRPr="00104E43" w:rsidRDefault="00132573" w:rsidP="00132573">
      <w:pPr>
        <w:spacing w:line="288" w:lineRule="auto"/>
        <w:jc w:val="both"/>
        <w:rPr>
          <w:rFonts w:asciiTheme="majorHAnsi" w:hAnsiTheme="majorHAnsi" w:cstheme="majorHAnsi"/>
          <w:sz w:val="22"/>
          <w:szCs w:val="18"/>
        </w:rPr>
      </w:pPr>
    </w:p>
    <w:p w14:paraId="31D53BC4" w14:textId="77777777" w:rsidR="00132573" w:rsidRPr="00104E43" w:rsidRDefault="00132573" w:rsidP="00132573">
      <w:pPr>
        <w:spacing w:line="300" w:lineRule="auto"/>
        <w:ind w:left="6372" w:firstLine="708"/>
        <w:jc w:val="both"/>
        <w:rPr>
          <w:rFonts w:asciiTheme="majorHAnsi" w:hAnsiTheme="majorHAnsi" w:cstheme="majorHAnsi"/>
          <w:i/>
          <w:sz w:val="22"/>
          <w:szCs w:val="18"/>
        </w:rPr>
      </w:pPr>
    </w:p>
    <w:p w14:paraId="5C628BB8" w14:textId="77777777" w:rsidR="00132573" w:rsidRPr="00104E43" w:rsidRDefault="00132573" w:rsidP="00132573">
      <w:pPr>
        <w:rPr>
          <w:rFonts w:asciiTheme="majorHAnsi" w:hAnsiTheme="majorHAnsi" w:cstheme="majorHAnsi"/>
          <w:sz w:val="22"/>
          <w:szCs w:val="18"/>
        </w:rPr>
      </w:pPr>
    </w:p>
    <w:p w14:paraId="64CF5348" w14:textId="00A411A2" w:rsidR="00021A41" w:rsidRPr="00064CAE" w:rsidRDefault="00021A41" w:rsidP="00132573">
      <w:pPr>
        <w:jc w:val="right"/>
      </w:pPr>
    </w:p>
    <w:sectPr w:rsidR="00021A41" w:rsidRPr="00064CAE"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98834" w14:textId="77777777" w:rsidR="00C928A8" w:rsidRDefault="00C928A8" w:rsidP="001320DB">
      <w:r>
        <w:separator/>
      </w:r>
    </w:p>
  </w:endnote>
  <w:endnote w:type="continuationSeparator" w:id="0">
    <w:p w14:paraId="7C2DC5E5" w14:textId="77777777" w:rsidR="00C928A8" w:rsidRDefault="00C928A8"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B5E11" w14:textId="77777777" w:rsidR="00C928A8" w:rsidRDefault="00C928A8" w:rsidP="001320DB">
      <w:r>
        <w:separator/>
      </w:r>
    </w:p>
  </w:footnote>
  <w:footnote w:type="continuationSeparator" w:id="0">
    <w:p w14:paraId="3F20F154" w14:textId="77777777" w:rsidR="00C928A8" w:rsidRDefault="00C928A8" w:rsidP="001320DB">
      <w:r>
        <w:continuationSeparator/>
      </w:r>
    </w:p>
  </w:footnote>
  <w:footnote w:id="1">
    <w:p w14:paraId="7F4518FD" w14:textId="15F7DDAD" w:rsidR="00211CDD" w:rsidRPr="00963D36" w:rsidRDefault="00211CDD" w:rsidP="00211CDD">
      <w:pPr>
        <w:pStyle w:val="Tekstprzypisudolnego"/>
        <w:jc w:val="both"/>
        <w:rPr>
          <w:rFonts w:asciiTheme="majorHAnsi" w:hAnsiTheme="majorHAnsi" w:cstheme="majorHAnsi"/>
        </w:rPr>
      </w:pPr>
      <w:r w:rsidRPr="00963D36">
        <w:rPr>
          <w:rStyle w:val="Odwoanieprzypisudolnego"/>
          <w:rFonts w:asciiTheme="majorHAnsi" w:hAnsiTheme="majorHAnsi" w:cstheme="majorHAnsi"/>
        </w:rPr>
        <w:footnoteRef/>
      </w:r>
      <w:r w:rsidRPr="00963D36">
        <w:rPr>
          <w:rFonts w:asciiTheme="majorHAnsi" w:hAnsiTheme="majorHAnsi" w:cstheme="majorHAnsi"/>
        </w:rPr>
        <w:t xml:space="preserve"> </w:t>
      </w:r>
      <w:r w:rsidRPr="00963D36">
        <w:rPr>
          <w:rFonts w:asciiTheme="majorHAnsi" w:hAnsiTheme="majorHAnsi" w:cstheme="majorHAnsi"/>
          <w:sz w:val="16"/>
          <w:szCs w:val="16"/>
        </w:rPr>
        <w:t xml:space="preserve">W przypadku braku potwierdzenia w pierwotnie złożonym dokumencie (karta charakterystyki, etykiety wskazanego nawozu lub broszury producenta nawozu) dodatkowo punktowanych </w:t>
      </w:r>
      <w:r w:rsidR="006E42B8" w:rsidRPr="00963D36">
        <w:rPr>
          <w:rFonts w:asciiTheme="majorHAnsi" w:hAnsiTheme="majorHAnsi" w:cstheme="majorHAnsi"/>
          <w:sz w:val="16"/>
          <w:szCs w:val="16"/>
          <w:u w:val="single"/>
        </w:rPr>
        <w:t xml:space="preserve">zawartości dodatkowego składnika - tlenku potasu </w:t>
      </w:r>
      <w:r w:rsidR="00963D36" w:rsidRPr="00963D36">
        <w:rPr>
          <w:rFonts w:asciiTheme="majorHAnsi" w:hAnsiTheme="majorHAnsi" w:cstheme="majorHAnsi"/>
          <w:sz w:val="16"/>
          <w:szCs w:val="16"/>
          <w:u w:val="single"/>
        </w:rPr>
        <w:t>(K2O)</w:t>
      </w:r>
      <w:r w:rsidR="00963D36" w:rsidRPr="00963D36">
        <w:rPr>
          <w:rFonts w:asciiTheme="majorHAnsi" w:hAnsiTheme="majorHAnsi" w:cstheme="majorHAnsi"/>
          <w:sz w:val="16"/>
          <w:szCs w:val="16"/>
        </w:rPr>
        <w:t xml:space="preserve"> </w:t>
      </w:r>
      <w:r w:rsidRPr="00963D36">
        <w:rPr>
          <w:rFonts w:asciiTheme="majorHAnsi" w:hAnsiTheme="majorHAnsi" w:cstheme="majorHAnsi"/>
          <w:sz w:val="16"/>
          <w:szCs w:val="16"/>
        </w:rPr>
        <w:t>Zamawiający pomimo deklaracji Wykonawcy w formularzu oferty nie przyzna punktów w kryterium oceny ofert za zawartości dodatkowych składników.</w:t>
      </w:r>
    </w:p>
  </w:footnote>
  <w:footnote w:id="2">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040E44E5" w14:textId="659202AF" w:rsidR="00963D36" w:rsidRDefault="00963D36" w:rsidP="00963D36">
      <w:pPr>
        <w:pStyle w:val="Tekstprzypisudolnego"/>
        <w:jc w:val="both"/>
        <w:rPr>
          <w:rFonts w:asciiTheme="majorHAnsi" w:hAnsiTheme="majorHAnsi" w:cstheme="majorHAnsi"/>
          <w:sz w:val="16"/>
          <w:szCs w:val="16"/>
        </w:rPr>
      </w:pPr>
      <w:r>
        <w:rPr>
          <w:rStyle w:val="Odwoanieprzypisudolnego"/>
        </w:rPr>
        <w:footnoteRef/>
      </w:r>
      <w:r>
        <w:t xml:space="preserve"> </w:t>
      </w:r>
      <w:r w:rsidRPr="00963D36">
        <w:rPr>
          <w:rFonts w:asciiTheme="majorHAnsi" w:hAnsiTheme="majorHAnsi" w:cstheme="majorHAnsi"/>
          <w:sz w:val="16"/>
          <w:szCs w:val="16"/>
        </w:rPr>
        <w:t>W przypadku zaznaczenia zawartości dodatkowego składnika - tlenku potasu (K</w:t>
      </w:r>
      <w:r w:rsidRPr="003E6C89">
        <w:rPr>
          <w:rFonts w:asciiTheme="majorHAnsi" w:hAnsiTheme="majorHAnsi" w:cstheme="majorHAnsi"/>
          <w:sz w:val="16"/>
          <w:szCs w:val="16"/>
          <w:vertAlign w:val="subscript"/>
        </w:rPr>
        <w:t>2</w:t>
      </w:r>
      <w:r w:rsidRPr="00963D36">
        <w:rPr>
          <w:rFonts w:asciiTheme="majorHAnsi" w:hAnsiTheme="majorHAnsi" w:cstheme="majorHAnsi"/>
          <w:sz w:val="16"/>
          <w:szCs w:val="16"/>
        </w:rPr>
        <w:t xml:space="preserve">O) „TAK” Wykonawca jest zobowiązany załączyć do oferty przedmiotowe środki dowodowe w celu uzyskania dodatkowych punktów. Zamawiający przyzna dodatkowe punkty na podstawie załączonych do oferty przedmiotowych środków dowodowych potwierdzających spełnienie </w:t>
      </w:r>
      <w:bookmarkStart w:id="102" w:name="_Hlk178664520"/>
      <w:r w:rsidRPr="00963D36">
        <w:rPr>
          <w:rFonts w:asciiTheme="majorHAnsi" w:hAnsiTheme="majorHAnsi" w:cstheme="majorHAnsi"/>
          <w:sz w:val="16"/>
          <w:szCs w:val="16"/>
        </w:rPr>
        <w:t>wskazanej w kryteriach oceny ofert zawartości dodatkowego składnika - tlenku potasu (K</w:t>
      </w:r>
      <w:r w:rsidRPr="003E6C89">
        <w:rPr>
          <w:rFonts w:asciiTheme="majorHAnsi" w:hAnsiTheme="majorHAnsi" w:cstheme="majorHAnsi"/>
          <w:sz w:val="16"/>
          <w:szCs w:val="16"/>
          <w:vertAlign w:val="subscript"/>
        </w:rPr>
        <w:t>2</w:t>
      </w:r>
      <w:r w:rsidRPr="00963D36">
        <w:rPr>
          <w:rFonts w:asciiTheme="majorHAnsi" w:hAnsiTheme="majorHAnsi" w:cstheme="majorHAnsi"/>
          <w:sz w:val="16"/>
          <w:szCs w:val="16"/>
        </w:rPr>
        <w:t>O).</w:t>
      </w:r>
      <w:bookmarkEnd w:id="102"/>
    </w:p>
    <w:p w14:paraId="2FF29B10" w14:textId="0E3B0B53" w:rsidR="00963D36" w:rsidRDefault="00963D36" w:rsidP="00963D36">
      <w:pPr>
        <w:pStyle w:val="Tekstprzypisudolnego"/>
        <w:jc w:val="both"/>
        <w:rPr>
          <w:rFonts w:asciiTheme="majorHAnsi" w:hAnsiTheme="majorHAnsi" w:cstheme="majorHAnsi"/>
          <w:sz w:val="16"/>
          <w:szCs w:val="16"/>
        </w:rPr>
      </w:pPr>
      <w:r w:rsidRPr="00963D36">
        <w:rPr>
          <w:rFonts w:asciiTheme="majorHAnsi" w:hAnsiTheme="majorHAnsi" w:cstheme="majorHAnsi"/>
          <w:sz w:val="16"/>
          <w:szCs w:val="16"/>
        </w:rPr>
        <w:t>W przypadku rozbieżności pomiędzy zaznaczoną opcją w formularzu ofertowym a złożonymi wraz z ofertą przedmiotowymi środkami dowodowymi (dokumentami potwierdzającymi spełnienie wskazanej w kryteriach oceny ofert zawartości dodatkowego składnika - tlenku potasu (K</w:t>
      </w:r>
      <w:r w:rsidRPr="003E6C89">
        <w:rPr>
          <w:rFonts w:asciiTheme="majorHAnsi" w:hAnsiTheme="majorHAnsi" w:cstheme="majorHAnsi"/>
          <w:sz w:val="16"/>
          <w:szCs w:val="16"/>
          <w:vertAlign w:val="subscript"/>
        </w:rPr>
        <w:t>2</w:t>
      </w:r>
      <w:r w:rsidRPr="00963D36">
        <w:rPr>
          <w:rFonts w:asciiTheme="majorHAnsi" w:hAnsiTheme="majorHAnsi" w:cstheme="majorHAnsi"/>
          <w:sz w:val="16"/>
          <w:szCs w:val="16"/>
        </w:rPr>
        <w:t>O)) potwierdzającymi dodatkowo punktowane funkcjonalności lub parametry techniczne, Zamawiający ze względu na brak możliwości oceny w tym zakresie nie przyzna punktów za dany parametr.</w:t>
      </w:r>
    </w:p>
    <w:p w14:paraId="03E12639" w14:textId="35B38C9C" w:rsidR="00963D36" w:rsidRPr="00963D36" w:rsidRDefault="00963D36" w:rsidP="00963D36">
      <w:pPr>
        <w:pStyle w:val="Tekstprzypisudolnego"/>
        <w:jc w:val="both"/>
        <w:rPr>
          <w:rFonts w:asciiTheme="majorHAnsi" w:hAnsiTheme="majorHAnsi" w:cstheme="majorHAnsi"/>
          <w:sz w:val="16"/>
          <w:szCs w:val="16"/>
        </w:rPr>
      </w:pPr>
      <w:r w:rsidRPr="00963D36">
        <w:rPr>
          <w:rFonts w:asciiTheme="majorHAnsi" w:hAnsiTheme="majorHAnsi" w:cstheme="majorHAnsi"/>
          <w:b/>
          <w:bCs/>
          <w:sz w:val="16"/>
          <w:szCs w:val="16"/>
        </w:rPr>
        <w:t>UWAGA!</w:t>
      </w:r>
      <w:r w:rsidRPr="00963D36">
        <w:rPr>
          <w:rFonts w:asciiTheme="majorHAnsi" w:hAnsiTheme="majorHAnsi" w:cstheme="majorHAnsi"/>
          <w:sz w:val="16"/>
          <w:szCs w:val="16"/>
        </w:rPr>
        <w:t xml:space="preserve"> przedmiotowe środki dowodowe służące potwierdzeniu zgodności z kryteriami określonymi w opisie kryteriów oceny ofert (Rozdział XVIII ust.</w:t>
      </w:r>
      <w:r w:rsidR="00C661CC">
        <w:rPr>
          <w:rFonts w:asciiTheme="majorHAnsi" w:hAnsiTheme="majorHAnsi" w:cstheme="majorHAnsi"/>
          <w:sz w:val="16"/>
          <w:szCs w:val="16"/>
        </w:rPr>
        <w:t xml:space="preserve"> </w:t>
      </w:r>
      <w:r>
        <w:rPr>
          <w:rFonts w:asciiTheme="majorHAnsi" w:hAnsiTheme="majorHAnsi" w:cstheme="majorHAnsi"/>
          <w:sz w:val="16"/>
          <w:szCs w:val="16"/>
        </w:rPr>
        <w:t>5</w:t>
      </w:r>
      <w:r w:rsidRPr="00963D36">
        <w:rPr>
          <w:rFonts w:asciiTheme="majorHAnsi" w:hAnsiTheme="majorHAnsi" w:cstheme="majorHAnsi"/>
          <w:sz w:val="16"/>
          <w:szCs w:val="16"/>
        </w:rPr>
        <w:t xml:space="preserve"> SWZ) nie podlegają uzupełnieniu na podstawie art. 107 ust. 3 ustawy Pzp.</w:t>
      </w:r>
    </w:p>
  </w:footnote>
  <w:footnote w:id="4">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44509D7"/>
    <w:multiLevelType w:val="hybridMultilevel"/>
    <w:tmpl w:val="4EA8D7EE"/>
    <w:lvl w:ilvl="0" w:tplc="5E36B86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E4B7A6B"/>
    <w:multiLevelType w:val="hybridMultilevel"/>
    <w:tmpl w:val="36A85A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F4D99"/>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87452F6"/>
    <w:multiLevelType w:val="hybridMultilevel"/>
    <w:tmpl w:val="73EEE2D6"/>
    <w:lvl w:ilvl="0" w:tplc="CC0EAC2A">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19306A4E"/>
    <w:multiLevelType w:val="hybridMultilevel"/>
    <w:tmpl w:val="9D040D5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6" w15:restartNumberingAfterBreak="0">
    <w:nsid w:val="1CAB0C1B"/>
    <w:multiLevelType w:val="hybridMultilevel"/>
    <w:tmpl w:val="FDECC904"/>
    <w:lvl w:ilvl="0" w:tplc="0FFA40F8">
      <w:start w:val="2"/>
      <w:numFmt w:val="decimal"/>
      <w:lvlText w:val="%1."/>
      <w:lvlJc w:val="left"/>
      <w:pPr>
        <w:ind w:left="1004" w:hanging="360"/>
      </w:pPr>
      <w:rPr>
        <w:rFonts w:hint="default"/>
      </w:rPr>
    </w:lvl>
    <w:lvl w:ilvl="1" w:tplc="FAC8593C">
      <w:start w:val="1"/>
      <w:numFmt w:val="lowerLetter"/>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CEE7B94"/>
    <w:multiLevelType w:val="hybridMultilevel"/>
    <w:tmpl w:val="2AAED6BA"/>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9D08CE"/>
    <w:multiLevelType w:val="hybridMultilevel"/>
    <w:tmpl w:val="44967D4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C9723E"/>
    <w:multiLevelType w:val="hybridMultilevel"/>
    <w:tmpl w:val="52A4D55E"/>
    <w:lvl w:ilvl="0" w:tplc="F9E2F9FE">
      <w:start w:val="1"/>
      <w:numFmt w:val="decimal"/>
      <w:lvlText w:val="%1)"/>
      <w:lvlJc w:val="left"/>
      <w:pPr>
        <w:ind w:left="72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B6A7F"/>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2"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3A9C27A1"/>
    <w:multiLevelType w:val="hybridMultilevel"/>
    <w:tmpl w:val="CDB2C5F2"/>
    <w:lvl w:ilvl="0" w:tplc="04150011">
      <w:start w:val="1"/>
      <w:numFmt w:val="decimal"/>
      <w:lvlText w:val="%1."/>
      <w:lvlJc w:val="left"/>
      <w:pPr>
        <w:tabs>
          <w:tab w:val="num" w:pos="1440"/>
        </w:tabs>
        <w:ind w:left="1440" w:hanging="360"/>
      </w:pPr>
      <w:rPr>
        <w:rFonts w:hint="default"/>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C4D101F"/>
    <w:multiLevelType w:val="hybridMultilevel"/>
    <w:tmpl w:val="2AAED6B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E477930"/>
    <w:multiLevelType w:val="hybridMultilevel"/>
    <w:tmpl w:val="A40E29A0"/>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5E8A5816">
      <w:start w:val="1"/>
      <w:numFmt w:val="decimal"/>
      <w:lvlText w:val="%9)"/>
      <w:lvlJc w:val="left"/>
      <w:pPr>
        <w:ind w:left="1440" w:hanging="360"/>
      </w:pPr>
      <w:rPr>
        <w:b w:val="0"/>
        <w:bCs w:val="0"/>
      </w:rPr>
    </w:lvl>
  </w:abstractNum>
  <w:abstractNum w:abstractNumId="5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3" w15:restartNumberingAfterBreak="0">
    <w:nsid w:val="3E894D29"/>
    <w:multiLevelType w:val="hybridMultilevel"/>
    <w:tmpl w:val="9A623CF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5"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E0990"/>
    <w:multiLevelType w:val="hybridMultilevel"/>
    <w:tmpl w:val="1A1E4E48"/>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B35673EC">
      <w:start w:val="1"/>
      <w:numFmt w:val="decimal"/>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52F4FDD"/>
    <w:multiLevelType w:val="multilevel"/>
    <w:tmpl w:val="2FE60DAE"/>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544EB2"/>
    <w:multiLevelType w:val="hybridMultilevel"/>
    <w:tmpl w:val="D9FA00B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15:restartNumberingAfterBreak="0">
    <w:nsid w:val="4D7C4F7F"/>
    <w:multiLevelType w:val="multilevel"/>
    <w:tmpl w:val="3668BFB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F390206"/>
    <w:multiLevelType w:val="hybridMultilevel"/>
    <w:tmpl w:val="82A6B33E"/>
    <w:lvl w:ilvl="0" w:tplc="E1AE848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063D36"/>
    <w:multiLevelType w:val="hybridMultilevel"/>
    <w:tmpl w:val="490A7950"/>
    <w:lvl w:ilvl="0" w:tplc="0415000B">
      <w:start w:val="1"/>
      <w:numFmt w:val="bullet"/>
      <w:lvlText w:val=""/>
      <w:lvlJc w:val="left"/>
      <w:pPr>
        <w:ind w:left="666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5"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365971"/>
    <w:multiLevelType w:val="hybridMultilevel"/>
    <w:tmpl w:val="BEE291FA"/>
    <w:lvl w:ilvl="0" w:tplc="CC70A3E6">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5F306D07"/>
    <w:multiLevelType w:val="hybridMultilevel"/>
    <w:tmpl w:val="E0CC7C3E"/>
    <w:lvl w:ilvl="0" w:tplc="FFFFFFFF">
      <w:start w:val="1"/>
      <w:numFmt w:val="decimal"/>
      <w:lvlText w:val="%1)"/>
      <w:lvlJc w:val="left"/>
      <w:pPr>
        <w:ind w:left="786" w:hanging="360"/>
      </w:p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86" w15:restartNumberingAfterBreak="0">
    <w:nsid w:val="60237834"/>
    <w:multiLevelType w:val="hybridMultilevel"/>
    <w:tmpl w:val="51F8194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A57083"/>
    <w:multiLevelType w:val="hybridMultilevel"/>
    <w:tmpl w:val="0810A90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141089"/>
    <w:multiLevelType w:val="hybridMultilevel"/>
    <w:tmpl w:val="1F729E28"/>
    <w:lvl w:ilvl="0" w:tplc="AFE8E886">
      <w:start w:val="2"/>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4"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927725"/>
    <w:multiLevelType w:val="hybridMultilevel"/>
    <w:tmpl w:val="1D3CEC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98"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9"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2578654">
    <w:abstractNumId w:val="8"/>
  </w:num>
  <w:num w:numId="2" w16cid:durableId="1377193759">
    <w:abstractNumId w:val="51"/>
  </w:num>
  <w:num w:numId="3" w16cid:durableId="1492058672">
    <w:abstractNumId w:val="91"/>
  </w:num>
  <w:num w:numId="4" w16cid:durableId="1312294771">
    <w:abstractNumId w:val="37"/>
  </w:num>
  <w:num w:numId="5" w16cid:durableId="1751075670">
    <w:abstractNumId w:val="75"/>
  </w:num>
  <w:num w:numId="6" w16cid:durableId="879635556">
    <w:abstractNumId w:val="45"/>
  </w:num>
  <w:num w:numId="7" w16cid:durableId="1944723977">
    <w:abstractNumId w:val="68"/>
  </w:num>
  <w:num w:numId="8" w16cid:durableId="560361431">
    <w:abstractNumId w:val="35"/>
  </w:num>
  <w:num w:numId="9" w16cid:durableId="2050447220">
    <w:abstractNumId w:val="3"/>
  </w:num>
  <w:num w:numId="10" w16cid:durableId="2036269422">
    <w:abstractNumId w:val="87"/>
  </w:num>
  <w:num w:numId="11" w16cid:durableId="54133621">
    <w:abstractNumId w:val="47"/>
  </w:num>
  <w:num w:numId="12" w16cid:durableId="1068499914">
    <w:abstractNumId w:val="67"/>
  </w:num>
  <w:num w:numId="13" w16cid:durableId="383720368">
    <w:abstractNumId w:val="76"/>
  </w:num>
  <w:num w:numId="14" w16cid:durableId="136802256">
    <w:abstractNumId w:val="93"/>
  </w:num>
  <w:num w:numId="15" w16cid:durableId="1621034554">
    <w:abstractNumId w:val="57"/>
  </w:num>
  <w:num w:numId="16" w16cid:durableId="1260531124">
    <w:abstractNumId w:val="77"/>
  </w:num>
  <w:num w:numId="17" w16cid:durableId="176384772">
    <w:abstractNumId w:val="4"/>
  </w:num>
  <w:num w:numId="18" w16cid:durableId="1111822125">
    <w:abstractNumId w:val="6"/>
  </w:num>
  <w:num w:numId="19" w16cid:durableId="1282876366">
    <w:abstractNumId w:val="49"/>
  </w:num>
  <w:num w:numId="20" w16cid:durableId="1262225647">
    <w:abstractNumId w:val="5"/>
  </w:num>
  <w:num w:numId="21" w16cid:durableId="17003476">
    <w:abstractNumId w:val="53"/>
  </w:num>
  <w:num w:numId="22" w16cid:durableId="836657361">
    <w:abstractNumId w:val="99"/>
  </w:num>
  <w:num w:numId="23" w16cid:durableId="196745315">
    <w:abstractNumId w:val="48"/>
  </w:num>
  <w:num w:numId="24" w16cid:durableId="512493602">
    <w:abstractNumId w:val="15"/>
  </w:num>
  <w:num w:numId="25" w16cid:durableId="1851946393">
    <w:abstractNumId w:val="52"/>
  </w:num>
  <w:num w:numId="26" w16cid:durableId="631712293">
    <w:abstractNumId w:val="94"/>
  </w:num>
  <w:num w:numId="27" w16cid:durableId="1354265444">
    <w:abstractNumId w:val="72"/>
  </w:num>
  <w:num w:numId="28" w16cid:durableId="736899184">
    <w:abstractNumId w:val="61"/>
  </w:num>
  <w:num w:numId="29" w16cid:durableId="80490859">
    <w:abstractNumId w:val="88"/>
  </w:num>
  <w:num w:numId="30" w16cid:durableId="1639873020">
    <w:abstractNumId w:val="95"/>
  </w:num>
  <w:num w:numId="31" w16cid:durableId="1825314333">
    <w:abstractNumId w:val="12"/>
  </w:num>
  <w:num w:numId="32" w16cid:durableId="1872647417">
    <w:abstractNumId w:val="13"/>
  </w:num>
  <w:num w:numId="33" w16cid:durableId="1951349843">
    <w:abstractNumId w:val="78"/>
  </w:num>
  <w:num w:numId="34" w16cid:durableId="1905293992">
    <w:abstractNumId w:val="23"/>
  </w:num>
  <w:num w:numId="35" w16cid:durableId="1661494719">
    <w:abstractNumId w:val="82"/>
  </w:num>
  <w:num w:numId="36" w16cid:durableId="223101127">
    <w:abstractNumId w:val="31"/>
  </w:num>
  <w:num w:numId="37" w16cid:durableId="1821383345">
    <w:abstractNumId w:val="30"/>
  </w:num>
  <w:num w:numId="38" w16cid:durableId="553200456">
    <w:abstractNumId w:val="32"/>
  </w:num>
  <w:num w:numId="39" w16cid:durableId="338656283">
    <w:abstractNumId w:val="80"/>
  </w:num>
  <w:num w:numId="40" w16cid:durableId="665329114">
    <w:abstractNumId w:val="17"/>
  </w:num>
  <w:num w:numId="41" w16cid:durableId="332878870">
    <w:abstractNumId w:val="1"/>
  </w:num>
  <w:num w:numId="42" w16cid:durableId="1763448197">
    <w:abstractNumId w:val="21"/>
  </w:num>
  <w:num w:numId="43" w16cid:durableId="1148322974">
    <w:abstractNumId w:val="46"/>
  </w:num>
  <w:num w:numId="44" w16cid:durableId="1396733274">
    <w:abstractNumId w:val="58"/>
  </w:num>
  <w:num w:numId="45" w16cid:durableId="1630164956">
    <w:abstractNumId w:val="60"/>
  </w:num>
  <w:num w:numId="46" w16cid:durableId="1463576563">
    <w:abstractNumId w:val="20"/>
  </w:num>
  <w:num w:numId="47" w16cid:durableId="1462304840">
    <w:abstractNumId w:val="74"/>
  </w:num>
  <w:num w:numId="48" w16cid:durableId="1683243006">
    <w:abstractNumId w:val="42"/>
  </w:num>
  <w:num w:numId="49" w16cid:durableId="2057197959">
    <w:abstractNumId w:val="89"/>
  </w:num>
  <w:num w:numId="50" w16cid:durableId="697582333">
    <w:abstractNumId w:val="73"/>
  </w:num>
  <w:num w:numId="51" w16cid:durableId="491262514">
    <w:abstractNumId w:val="54"/>
  </w:num>
  <w:num w:numId="52" w16cid:durableId="1157457445">
    <w:abstractNumId w:val="43"/>
  </w:num>
  <w:num w:numId="53" w16cid:durableId="63072480">
    <w:abstractNumId w:val="29"/>
  </w:num>
  <w:num w:numId="54" w16cid:durableId="1249735343">
    <w:abstractNumId w:val="7"/>
  </w:num>
  <w:num w:numId="55" w16cid:durableId="343090702">
    <w:abstractNumId w:val="16"/>
  </w:num>
  <w:num w:numId="56" w16cid:durableId="1791626772">
    <w:abstractNumId w:val="25"/>
  </w:num>
  <w:num w:numId="57" w16cid:durableId="13470994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50076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20340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88535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804410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198241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99330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25267394">
    <w:abstractNumId w:val="33"/>
  </w:num>
  <w:num w:numId="65" w16cid:durableId="1651448327">
    <w:abstractNumId w:val="9"/>
  </w:num>
  <w:num w:numId="66" w16cid:durableId="4335996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70826316">
    <w:abstractNumId w:val="100"/>
  </w:num>
  <w:num w:numId="68" w16cid:durableId="112546729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33903586">
    <w:abstractNumId w:val="83"/>
  </w:num>
  <w:num w:numId="70" w16cid:durableId="1905874713">
    <w:abstractNumId w:val="70"/>
  </w:num>
  <w:num w:numId="71" w16cid:durableId="1104152123">
    <w:abstractNumId w:val="19"/>
  </w:num>
  <w:num w:numId="72" w16cid:durableId="1359283752">
    <w:abstractNumId w:val="55"/>
  </w:num>
  <w:num w:numId="73" w16cid:durableId="407728218">
    <w:abstractNumId w:val="34"/>
  </w:num>
  <w:num w:numId="74" w16cid:durableId="1763211683">
    <w:abstractNumId w:val="86"/>
  </w:num>
  <w:num w:numId="75" w16cid:durableId="129711669">
    <w:abstractNumId w:val="56"/>
  </w:num>
  <w:num w:numId="76" w16cid:durableId="725371982">
    <w:abstractNumId w:val="27"/>
  </w:num>
  <w:num w:numId="77" w16cid:durableId="1419524807">
    <w:abstractNumId w:val="96"/>
  </w:num>
  <w:num w:numId="78" w16cid:durableId="91828403">
    <w:abstractNumId w:val="22"/>
  </w:num>
  <w:num w:numId="79" w16cid:durableId="71663153">
    <w:abstractNumId w:val="98"/>
  </w:num>
  <w:num w:numId="80" w16cid:durableId="461731304">
    <w:abstractNumId w:val="62"/>
  </w:num>
  <w:num w:numId="81" w16cid:durableId="785588836">
    <w:abstractNumId w:val="41"/>
  </w:num>
  <w:num w:numId="82" w16cid:durableId="8337584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62053414">
    <w:abstractNumId w:val="85"/>
  </w:num>
  <w:num w:numId="84" w16cid:durableId="2015111044">
    <w:abstractNumId w:val="40"/>
  </w:num>
  <w:num w:numId="85" w16cid:durableId="1537547663">
    <w:abstractNumId w:val="69"/>
  </w:num>
  <w:num w:numId="86" w16cid:durableId="225536977">
    <w:abstractNumId w:val="92"/>
  </w:num>
  <w:num w:numId="87" w16cid:durableId="2012827744">
    <w:abstractNumId w:val="59"/>
  </w:num>
  <w:num w:numId="88" w16cid:durableId="409154591">
    <w:abstractNumId w:val="84"/>
  </w:num>
  <w:num w:numId="89" w16cid:durableId="1482573382">
    <w:abstractNumId w:val="14"/>
  </w:num>
  <w:num w:numId="90" w16cid:durableId="1527212751">
    <w:abstractNumId w:val="0"/>
  </w:num>
  <w:num w:numId="91" w16cid:durableId="495387221">
    <w:abstractNumId w:val="24"/>
  </w:num>
  <w:num w:numId="92" w16cid:durableId="1631351693">
    <w:abstractNumId w:val="79"/>
  </w:num>
  <w:num w:numId="93" w16cid:durableId="762801822">
    <w:abstractNumId w:val="64"/>
  </w:num>
  <w:num w:numId="94" w16cid:durableId="310449998">
    <w:abstractNumId w:val="2"/>
  </w:num>
  <w:num w:numId="95" w16cid:durableId="1624649149">
    <w:abstractNumId w:val="50"/>
  </w:num>
  <w:num w:numId="96" w16cid:durableId="705640981">
    <w:abstractNumId w:val="97"/>
  </w:num>
  <w:num w:numId="97" w16cid:durableId="235629891">
    <w:abstractNumId w:val="65"/>
  </w:num>
  <w:num w:numId="98" w16cid:durableId="1559172152">
    <w:abstractNumId w:val="11"/>
  </w:num>
  <w:num w:numId="99" w16cid:durableId="9223747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40458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8428317">
    <w:abstractNumId w:val="10"/>
  </w:num>
  <w:num w:numId="102" w16cid:durableId="1952323007">
    <w:abstractNumId w:val="90"/>
  </w:num>
  <w:num w:numId="103" w16cid:durableId="13962188">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3770F"/>
    <w:rsid w:val="0004527C"/>
    <w:rsid w:val="000610FF"/>
    <w:rsid w:val="00064CAE"/>
    <w:rsid w:val="00073959"/>
    <w:rsid w:val="00084545"/>
    <w:rsid w:val="00092C47"/>
    <w:rsid w:val="000A7B1B"/>
    <w:rsid w:val="000B0C57"/>
    <w:rsid w:val="000C407D"/>
    <w:rsid w:val="000D5784"/>
    <w:rsid w:val="00103901"/>
    <w:rsid w:val="00104E43"/>
    <w:rsid w:val="001320DB"/>
    <w:rsid w:val="00132573"/>
    <w:rsid w:val="001368F4"/>
    <w:rsid w:val="00163730"/>
    <w:rsid w:val="001801FE"/>
    <w:rsid w:val="00197868"/>
    <w:rsid w:val="001E127A"/>
    <w:rsid w:val="00211CDD"/>
    <w:rsid w:val="002141F0"/>
    <w:rsid w:val="002227CA"/>
    <w:rsid w:val="00223765"/>
    <w:rsid w:val="002275AA"/>
    <w:rsid w:val="002D6DBA"/>
    <w:rsid w:val="002F2589"/>
    <w:rsid w:val="00314AC6"/>
    <w:rsid w:val="00320BE0"/>
    <w:rsid w:val="00331A80"/>
    <w:rsid w:val="00342110"/>
    <w:rsid w:val="00352C54"/>
    <w:rsid w:val="003674E5"/>
    <w:rsid w:val="003855FA"/>
    <w:rsid w:val="00390BE4"/>
    <w:rsid w:val="003B408E"/>
    <w:rsid w:val="003B525D"/>
    <w:rsid w:val="003B6611"/>
    <w:rsid w:val="003E5BA4"/>
    <w:rsid w:val="003E6C89"/>
    <w:rsid w:val="00417815"/>
    <w:rsid w:val="0043779E"/>
    <w:rsid w:val="004A1E52"/>
    <w:rsid w:val="004A295E"/>
    <w:rsid w:val="004C7BD2"/>
    <w:rsid w:val="004E2279"/>
    <w:rsid w:val="0050208C"/>
    <w:rsid w:val="005147CD"/>
    <w:rsid w:val="00526687"/>
    <w:rsid w:val="00543C33"/>
    <w:rsid w:val="00545E43"/>
    <w:rsid w:val="00552324"/>
    <w:rsid w:val="00573493"/>
    <w:rsid w:val="00590E0C"/>
    <w:rsid w:val="005955CC"/>
    <w:rsid w:val="005B26D1"/>
    <w:rsid w:val="005B5D2F"/>
    <w:rsid w:val="005C7E53"/>
    <w:rsid w:val="005C7F11"/>
    <w:rsid w:val="0062204D"/>
    <w:rsid w:val="00634AA1"/>
    <w:rsid w:val="0067390D"/>
    <w:rsid w:val="00674911"/>
    <w:rsid w:val="00674F86"/>
    <w:rsid w:val="00693251"/>
    <w:rsid w:val="006942EE"/>
    <w:rsid w:val="00695027"/>
    <w:rsid w:val="006B3B6C"/>
    <w:rsid w:val="006D6970"/>
    <w:rsid w:val="006E42B8"/>
    <w:rsid w:val="006F6E4F"/>
    <w:rsid w:val="00726A08"/>
    <w:rsid w:val="00740A1A"/>
    <w:rsid w:val="007455D6"/>
    <w:rsid w:val="0074608B"/>
    <w:rsid w:val="007660E6"/>
    <w:rsid w:val="00774BD9"/>
    <w:rsid w:val="00780B58"/>
    <w:rsid w:val="00787B1E"/>
    <w:rsid w:val="007D25F1"/>
    <w:rsid w:val="007F7764"/>
    <w:rsid w:val="00801594"/>
    <w:rsid w:val="00822333"/>
    <w:rsid w:val="008745AF"/>
    <w:rsid w:val="008773EE"/>
    <w:rsid w:val="00896456"/>
    <w:rsid w:val="008E1449"/>
    <w:rsid w:val="009154B3"/>
    <w:rsid w:val="0092023F"/>
    <w:rsid w:val="009206C3"/>
    <w:rsid w:val="00922ACF"/>
    <w:rsid w:val="00940C96"/>
    <w:rsid w:val="00951DFE"/>
    <w:rsid w:val="00963454"/>
    <w:rsid w:val="00963D36"/>
    <w:rsid w:val="0098213E"/>
    <w:rsid w:val="009A7C35"/>
    <w:rsid w:val="009B04F0"/>
    <w:rsid w:val="009D1DBD"/>
    <w:rsid w:val="009D2EB5"/>
    <w:rsid w:val="009D4C40"/>
    <w:rsid w:val="009F373C"/>
    <w:rsid w:val="009F470D"/>
    <w:rsid w:val="00A24731"/>
    <w:rsid w:val="00A30F13"/>
    <w:rsid w:val="00A3397D"/>
    <w:rsid w:val="00A35C5D"/>
    <w:rsid w:val="00A61733"/>
    <w:rsid w:val="00A84C4A"/>
    <w:rsid w:val="00AB6210"/>
    <w:rsid w:val="00AC38ED"/>
    <w:rsid w:val="00B1692B"/>
    <w:rsid w:val="00B33E23"/>
    <w:rsid w:val="00B83EBB"/>
    <w:rsid w:val="00B851B2"/>
    <w:rsid w:val="00BC2AC9"/>
    <w:rsid w:val="00C16BBB"/>
    <w:rsid w:val="00C228D7"/>
    <w:rsid w:val="00C27ED1"/>
    <w:rsid w:val="00C661CC"/>
    <w:rsid w:val="00C81471"/>
    <w:rsid w:val="00C820A1"/>
    <w:rsid w:val="00C928A8"/>
    <w:rsid w:val="00CA1A57"/>
    <w:rsid w:val="00CD34DC"/>
    <w:rsid w:val="00CD581A"/>
    <w:rsid w:val="00CE5AD6"/>
    <w:rsid w:val="00CF64ED"/>
    <w:rsid w:val="00D07314"/>
    <w:rsid w:val="00D40404"/>
    <w:rsid w:val="00D5754B"/>
    <w:rsid w:val="00D6050D"/>
    <w:rsid w:val="00DB59F9"/>
    <w:rsid w:val="00DD30F9"/>
    <w:rsid w:val="00DF4E16"/>
    <w:rsid w:val="00DF7700"/>
    <w:rsid w:val="00E136B0"/>
    <w:rsid w:val="00E17199"/>
    <w:rsid w:val="00E5270B"/>
    <w:rsid w:val="00E77873"/>
    <w:rsid w:val="00E97CB1"/>
    <w:rsid w:val="00EA40EC"/>
    <w:rsid w:val="00ED186D"/>
    <w:rsid w:val="00EF03C4"/>
    <w:rsid w:val="00F26623"/>
    <w:rsid w:val="00F277BA"/>
    <w:rsid w:val="00F608D8"/>
    <w:rsid w:val="00F67891"/>
    <w:rsid w:val="00F91AEC"/>
    <w:rsid w:val="00F96AAF"/>
    <w:rsid w:val="00FA0829"/>
    <w:rsid w:val="00FA568F"/>
    <w:rsid w:val="00FA577E"/>
    <w:rsid w:val="00FA6BBA"/>
    <w:rsid w:val="00FA73E1"/>
    <w:rsid w:val="00FB0839"/>
    <w:rsid w:val="00FD2E88"/>
    <w:rsid w:val="00FE4272"/>
    <w:rsid w:val="00FE477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3E6C89"/>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uiPriority w:val="99"/>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uiPriority w:val="99"/>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2 heading,A_wyliczenie,K-P_odwolanie,maz_wyliczenie,opis dzialania,Akapit z listą BS,CW_Lista,sw tekst"/>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7"/>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uiPriority w:val="59"/>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526687"/>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2 heading Znak,A_wyliczenie Znak"/>
    <w:link w:val="Akapitzlist"/>
    <w:uiPriority w:val="34"/>
    <w:rsid w:val="001368F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9873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20https://platformazakupowa.pl/transakcja/976344"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13832</Words>
  <Characters>82995</Characters>
  <Application>Microsoft Office Word</Application>
  <DocSecurity>0</DocSecurity>
  <Lines>691</Lines>
  <Paragraphs>193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2</cp:revision>
  <cp:lastPrinted>2021-09-02T09:22:00Z</cp:lastPrinted>
  <dcterms:created xsi:type="dcterms:W3CDTF">2024-10-01T08:22:00Z</dcterms:created>
  <dcterms:modified xsi:type="dcterms:W3CDTF">2024-10-01T08:22:00Z</dcterms:modified>
</cp:coreProperties>
</file>