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160ABE0B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32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847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77777777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B84780" w:rsidRPr="00B84780">
        <w:rPr>
          <w:rFonts w:ascii="Times New Roman" w:hAnsi="Times New Roman"/>
          <w:sz w:val="24"/>
          <w:szCs w:val="24"/>
        </w:rPr>
        <w:t>Rozbudowa przepustu na Kanale Złotnickim wraz z rozbudową drogi gminnej 050704C w Januszkowie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61677"/>
    <w:rsid w:val="00C702A4"/>
    <w:rsid w:val="00C924A0"/>
    <w:rsid w:val="00D11630"/>
    <w:rsid w:val="00E63E2A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2022-05-17T12:29:00Z</dcterms:created>
  <dcterms:modified xsi:type="dcterms:W3CDTF">2022-05-17T12:29:00Z</dcterms:modified>
</cp:coreProperties>
</file>