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1 do SWZ</w:t>
      </w:r>
    </w:p>
    <w:p w:rsidR="00EE35CB" w:rsidRDefault="00EE35CB" w:rsidP="00EE35CB">
      <w:pPr>
        <w:spacing w:after="40"/>
        <w:jc w:val="center"/>
        <w:rPr>
          <w:rFonts w:ascii="Arial" w:hAnsi="Arial" w:cs="Arial"/>
          <w:b/>
          <w:bCs/>
          <w:sz w:val="24"/>
        </w:rPr>
      </w:pPr>
    </w:p>
    <w:p w:rsidR="00EE35CB" w:rsidRDefault="00EE35CB" w:rsidP="00EE35CB">
      <w:pPr>
        <w:spacing w:after="40"/>
        <w:jc w:val="center"/>
        <w:rPr>
          <w:rFonts w:ascii="Arial" w:hAnsi="Arial" w:cs="Arial"/>
          <w:b/>
          <w:bCs/>
          <w:sz w:val="24"/>
        </w:rPr>
      </w:pPr>
      <w:r w:rsidRPr="008D0B01">
        <w:rPr>
          <w:rFonts w:ascii="Arial" w:hAnsi="Arial" w:cs="Arial"/>
          <w:b/>
          <w:bCs/>
          <w:sz w:val="24"/>
        </w:rPr>
        <w:t>FORMULARZ OFERTOWY</w:t>
      </w:r>
    </w:p>
    <w:p w:rsidR="00EE35CB" w:rsidRPr="008D0B01" w:rsidRDefault="00EE35CB" w:rsidP="00EE35CB">
      <w:pPr>
        <w:spacing w:after="40"/>
        <w:jc w:val="center"/>
        <w:rPr>
          <w:rFonts w:ascii="Arial" w:hAnsi="Arial" w:cs="Arial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E35CB" w:rsidRPr="008D0B01" w:rsidTr="007A32A8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CB" w:rsidRPr="008D0B01" w:rsidRDefault="00EE35CB" w:rsidP="007A32A8">
            <w:pPr>
              <w:spacing w:after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ZAMAWIAJĄCY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>:  31 BAZA LOTNICTWA TAKTYCZNEGO UL. SILNIKI 1 , 61-325 POZNAŃ</w:t>
            </w:r>
          </w:p>
          <w:p w:rsidR="00EE35CB" w:rsidRPr="008D0B01" w:rsidRDefault="00EE35CB" w:rsidP="007A32A8">
            <w:pPr>
              <w:spacing w:after="40"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Oferta w postępowaniu o udzielenie zamówienia publicznego prowadzonego w trybie podstawowym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039">
              <w:rPr>
                <w:rFonts w:ascii="Arial" w:hAnsi="Arial" w:cs="Arial"/>
                <w:sz w:val="22"/>
                <w:lang w:val="cs-CZ"/>
              </w:rPr>
              <w:t>bez negocjacji</w:t>
            </w:r>
            <w:r w:rsidRPr="008D0B01">
              <w:rPr>
                <w:rFonts w:ascii="Arial" w:hAnsi="Arial" w:cs="Arial"/>
                <w:sz w:val="22"/>
                <w:lang w:val="cs-CZ"/>
              </w:rPr>
              <w:t xml:space="preserve"> na podstawie przepisów ustawy z dnia 11 września 2019 r. (Dz. U z 2019 r poz. 2019 ze zm.) – Prawo zamówień publicznych, </w:t>
            </w:r>
          </w:p>
          <w:p w:rsidR="00EE35CB" w:rsidRPr="008D0B01" w:rsidRDefault="00EE35CB" w:rsidP="007A32A8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DOSTAWA </w:t>
            </w:r>
            <w:r>
              <w:rPr>
                <w:rFonts w:ascii="Arial" w:hAnsi="Arial" w:cs="Arial"/>
                <w:b/>
                <w:sz w:val="22"/>
                <w:lang w:val="cs-CZ"/>
              </w:rPr>
              <w:t>ARTYKUŁÓW BIUROWYCH, TABLIC I PAPIERU</w:t>
            </w:r>
          </w:p>
          <w:p w:rsidR="00EE35CB" w:rsidRPr="008D0B01" w:rsidRDefault="00EE35CB" w:rsidP="007A32A8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cs-CZ"/>
              </w:rPr>
              <w:t>nr sprawy ZP 8</w:t>
            </w:r>
            <w:r w:rsidRPr="008D0B01">
              <w:rPr>
                <w:rFonts w:ascii="Arial" w:hAnsi="Arial" w:cs="Arial"/>
                <w:sz w:val="22"/>
                <w:lang w:val="cs-CZ"/>
              </w:rPr>
              <w:t>/II/21</w:t>
            </w:r>
          </w:p>
        </w:tc>
      </w:tr>
      <w:tr w:rsidR="00EE35CB" w:rsidRPr="008D0B01" w:rsidTr="007A32A8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D0B01" w:rsidRDefault="00EE35CB" w:rsidP="00EE35CB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DANE WYKONAWCY:</w:t>
            </w:r>
          </w:p>
          <w:p w:rsidR="00EE35CB" w:rsidRPr="008D0B01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Osoba upoważniona do reprezentacji Wykonawcy/ów i podp</w:t>
            </w:r>
            <w:r>
              <w:rPr>
                <w:rFonts w:ascii="Arial" w:hAnsi="Arial" w:cs="Arial"/>
                <w:sz w:val="22"/>
                <w:lang w:val="cs-CZ"/>
              </w:rPr>
              <w:t>isująca ofertę:………</w:t>
            </w:r>
            <w:r w:rsidRPr="008D0B01">
              <w:rPr>
                <w:rFonts w:ascii="Arial" w:hAnsi="Arial" w:cs="Arial"/>
                <w:sz w:val="22"/>
                <w:lang w:val="cs-CZ"/>
              </w:rPr>
              <w:t>……………….</w:t>
            </w:r>
          </w:p>
          <w:p w:rsidR="00EE35CB" w:rsidRPr="008D0B01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Nazwa:</w:t>
            </w:r>
            <w:r w:rsidRPr="008D0B01">
              <w:rPr>
                <w:rFonts w:ascii="Arial" w:hAnsi="Arial" w:cs="Arial"/>
                <w:sz w:val="22"/>
                <w:lang w:val="cs-CZ"/>
              </w:rPr>
              <w:tab/>
              <w:t>...........</w:t>
            </w:r>
            <w:r>
              <w:rPr>
                <w:rFonts w:ascii="Arial" w:hAnsi="Arial" w:cs="Arial"/>
                <w:sz w:val="22"/>
                <w:lang w:val="cs-CZ"/>
              </w:rPr>
              <w:t>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.....................................</w:t>
            </w:r>
          </w:p>
          <w:p w:rsidR="00EE35CB" w:rsidRPr="008D0B01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Siedziba: 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</w:t>
            </w:r>
          </w:p>
          <w:p w:rsidR="00EE35CB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Województwo: 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</w:t>
            </w:r>
          </w:p>
          <w:p w:rsidR="00EE35CB" w:rsidRPr="00212504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NIP lub REGON</w:t>
            </w:r>
            <w:r w:rsidRPr="00212504">
              <w:rPr>
                <w:rFonts w:ascii="Arial" w:hAnsi="Arial" w:cs="Arial"/>
                <w:sz w:val="22"/>
                <w:lang w:val="cs-CZ"/>
              </w:rPr>
              <w:t>:........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....................................................</w:t>
            </w:r>
            <w:r w:rsidRPr="00212504">
              <w:rPr>
                <w:rFonts w:ascii="Arial" w:hAnsi="Arial" w:cs="Arial"/>
                <w:sz w:val="22"/>
                <w:lang w:val="cs-CZ"/>
              </w:rPr>
              <w:t>...............................................................</w:t>
            </w:r>
          </w:p>
          <w:p w:rsidR="00EE35CB" w:rsidRPr="008D0B01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Adres poczty elektronicznej: 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</w:t>
            </w:r>
          </w:p>
          <w:p w:rsidR="00EE35CB" w:rsidRPr="008D0B01" w:rsidRDefault="00EE35CB" w:rsidP="007A32A8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Numer telefonu/ fax:......................................................................................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</w:t>
            </w:r>
          </w:p>
          <w:p w:rsidR="00EE35CB" w:rsidRPr="008D0B01" w:rsidRDefault="00EE35CB" w:rsidP="007A32A8">
            <w:pPr>
              <w:spacing w:after="40" w:line="360" w:lineRule="auto"/>
              <w:rPr>
                <w:rFonts w:ascii="Arial" w:hAnsi="Arial" w:cs="Arial"/>
                <w:color w:val="FF0000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Osoba odpowiedzialna za kontakty z Zamawi</w:t>
            </w:r>
            <w:r>
              <w:rPr>
                <w:rFonts w:ascii="Arial" w:hAnsi="Arial" w:cs="Arial"/>
                <w:sz w:val="22"/>
                <w:lang w:val="cs-CZ"/>
              </w:rPr>
              <w:t>ającym:.…………………………………………..</w:t>
            </w:r>
            <w:r w:rsidRPr="008D0B01">
              <w:rPr>
                <w:rFonts w:ascii="Arial" w:hAnsi="Arial" w:cs="Arial"/>
                <w:sz w:val="22"/>
                <w:lang w:val="cs-CZ"/>
              </w:rPr>
              <w:t>….</w:t>
            </w:r>
          </w:p>
        </w:tc>
      </w:tr>
      <w:tr w:rsidR="00EE35CB" w:rsidRPr="008D0B01" w:rsidTr="007A32A8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10500E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OFERUJEMY WYKONANIE PRZEDMIOTU ZAMÓWIENIA 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Zadanie nr 1 cena brutto: </w:t>
            </w:r>
            <w:r>
              <w:rPr>
                <w:rFonts w:ascii="Arial" w:hAnsi="Arial" w:cs="Arial"/>
                <w:b/>
                <w:sz w:val="22"/>
                <w:lang w:val="cs-CZ"/>
              </w:rPr>
              <w:t>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Zadanie nr 2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  <w:r w:rsidRPr="008D0B01">
              <w:rPr>
                <w:rFonts w:ascii="Arial" w:hAnsi="Arial" w:cs="Arial"/>
              </w:rPr>
              <w:t>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 cena brutto: 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8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9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10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1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2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3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4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Pr="008D0B01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5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EE35CB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E35CB" w:rsidRPr="00A4378F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</w:t>
            </w:r>
            <w:r>
              <w:rPr>
                <w:rFonts w:ascii="Arial" w:hAnsi="Arial" w:cs="Arial"/>
                <w:b/>
                <w:sz w:val="22"/>
                <w:lang w:val="cs-CZ"/>
              </w:rPr>
              <w:t>6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 ...................................</w:t>
            </w:r>
          </w:p>
          <w:p w:rsidR="00EE35CB" w:rsidRPr="00FF381A" w:rsidRDefault="00EE35CB" w:rsidP="007A32A8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</w:t>
            </w:r>
            <w:r>
              <w:rPr>
                <w:rFonts w:ascii="Arial" w:hAnsi="Arial" w:cs="Arial"/>
              </w:rPr>
              <w:t>xxxxxxxxxxxxxxxxxxxxxxxxxxxxxxx</w:t>
            </w:r>
          </w:p>
          <w:p w:rsidR="00EE35CB" w:rsidRPr="00AA25CB" w:rsidRDefault="00EE35CB" w:rsidP="007A32A8">
            <w:pPr>
              <w:spacing w:after="40" w:line="276" w:lineRule="auto"/>
              <w:ind w:left="33" w:hanging="33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</w:rPr>
              <w:t>xxxxxxxxxxxxxxxx</w:t>
            </w:r>
            <w:r w:rsidRPr="008D0B01">
              <w:rPr>
                <w:rFonts w:ascii="Arial" w:hAnsi="Arial" w:cs="Arial"/>
              </w:rPr>
              <w:t>xxxxxxxxxxxxxxxxxxxxxxxxxxxxxxxxxxxxxxxxxxxxxxxxxxxxx</w:t>
            </w:r>
            <w:r>
              <w:rPr>
                <w:rFonts w:ascii="Arial" w:hAnsi="Arial" w:cs="Arial"/>
              </w:rPr>
              <w:t>xxxx</w:t>
            </w:r>
            <w:r w:rsidRPr="008D0B01">
              <w:rPr>
                <w:rFonts w:ascii="Arial" w:hAnsi="Arial" w:cs="Arial"/>
              </w:rPr>
              <w:t>xxxxxxxxxxxxxx</w:t>
            </w:r>
          </w:p>
          <w:p w:rsidR="00EE35CB" w:rsidRPr="00FF381A" w:rsidRDefault="00EE35CB" w:rsidP="007A32A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F381A">
              <w:rPr>
                <w:rFonts w:ascii="Arial" w:hAnsi="Arial" w:cs="Arial"/>
                <w:sz w:val="22"/>
                <w:szCs w:val="22"/>
                <w:lang w:val="cs-CZ"/>
              </w:rPr>
              <w:t>WYMAGANY TERMIN REALIZACJI ZAMÓWIENIA:</w:t>
            </w:r>
          </w:p>
          <w:p w:rsidR="00EE35CB" w:rsidRDefault="00EE35CB" w:rsidP="007A32A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2A60C2">
              <w:rPr>
                <w:rFonts w:ascii="Arial" w:hAnsi="Arial" w:cs="Arial"/>
                <w:sz w:val="24"/>
                <w:szCs w:val="24"/>
              </w:rPr>
              <w:t>la zadania nr</w:t>
            </w:r>
            <w:r>
              <w:rPr>
                <w:rFonts w:ascii="Arial" w:hAnsi="Arial" w:cs="Arial"/>
                <w:sz w:val="24"/>
                <w:szCs w:val="24"/>
              </w:rPr>
              <w:t xml:space="preserve"> 1 – dostawa jednorazowa: </w:t>
            </w:r>
          </w:p>
          <w:p w:rsidR="00EE35CB" w:rsidRDefault="00EE35CB" w:rsidP="007A32A8">
            <w:pPr>
              <w:tabs>
                <w:tab w:val="left" w:pos="426"/>
                <w:tab w:val="left" w:pos="709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0C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2A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0C2">
              <w:rPr>
                <w:rFonts w:ascii="Arial" w:hAnsi="Arial" w:cs="Arial"/>
                <w:sz w:val="24"/>
                <w:szCs w:val="24"/>
              </w:rPr>
              <w:t xml:space="preserve">dni kalendarzowych od </w:t>
            </w:r>
            <w:r>
              <w:rPr>
                <w:rFonts w:ascii="Arial" w:hAnsi="Arial" w:cs="Arial"/>
                <w:sz w:val="24"/>
                <w:szCs w:val="24"/>
              </w:rPr>
              <w:t>dnia</w:t>
            </w:r>
            <w:r w:rsidRPr="002A60C2">
              <w:rPr>
                <w:rFonts w:ascii="Arial" w:hAnsi="Arial" w:cs="Arial"/>
                <w:sz w:val="24"/>
                <w:szCs w:val="24"/>
              </w:rPr>
              <w:t xml:space="preserve"> podpisania umowy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35CB" w:rsidRPr="002A60C2" w:rsidRDefault="00EE35CB" w:rsidP="007A32A8">
            <w:pPr>
              <w:tabs>
                <w:tab w:val="left" w:pos="426"/>
                <w:tab w:val="left" w:pos="709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5CB" w:rsidRPr="002A60C2" w:rsidRDefault="00EE35CB" w:rsidP="007A32A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dla zadania nr 2 i 4 – dostawa sukcesywna</w:t>
            </w:r>
            <w:r w:rsidRPr="002A60C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E35CB" w:rsidRDefault="00EE35CB" w:rsidP="007A32A8">
            <w:pPr>
              <w:tabs>
                <w:tab w:val="left" w:pos="127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655189">
              <w:rPr>
                <w:rFonts w:ascii="Arial" w:hAnsi="Arial" w:cs="Arial"/>
                <w:b/>
                <w:sz w:val="24"/>
                <w:szCs w:val="24"/>
              </w:rPr>
              <w:t>170</w:t>
            </w:r>
            <w:r>
              <w:rPr>
                <w:rFonts w:ascii="Arial" w:hAnsi="Arial" w:cs="Arial"/>
                <w:sz w:val="24"/>
                <w:szCs w:val="24"/>
              </w:rPr>
              <w:t xml:space="preserve"> dni kalendarzowych od podpisania umowy, jednak nie dłużej niż do 30.11.2021 r.</w:t>
            </w:r>
          </w:p>
          <w:p w:rsidR="00EE35CB" w:rsidRDefault="00EE35CB" w:rsidP="007A32A8">
            <w:pPr>
              <w:tabs>
                <w:tab w:val="left" w:pos="127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5CB" w:rsidRDefault="00EE35CB" w:rsidP="007A32A8">
            <w:pPr>
              <w:tabs>
                <w:tab w:val="left" w:pos="127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dla zadnia nr 3 – dostawa jednorazowa:</w:t>
            </w:r>
          </w:p>
          <w:p w:rsidR="00EE35CB" w:rsidRDefault="00EE35CB" w:rsidP="007A32A8">
            <w:pPr>
              <w:tabs>
                <w:tab w:val="left" w:pos="127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655189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t xml:space="preserve"> dni kalendarzowych od podpisania umowy, jednak nie dłużej niż do 31.10.2021 r.</w:t>
            </w:r>
          </w:p>
          <w:p w:rsidR="00EE35CB" w:rsidRPr="002A60C2" w:rsidRDefault="00EE35CB" w:rsidP="007A32A8">
            <w:pPr>
              <w:tabs>
                <w:tab w:val="left" w:pos="127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5CB" w:rsidRDefault="00EE35CB" w:rsidP="007A32A8">
            <w:pPr>
              <w:tabs>
                <w:tab w:val="left" w:pos="284"/>
              </w:tabs>
              <w:spacing w:line="276" w:lineRule="auto"/>
              <w:ind w:left="567" w:hanging="141"/>
              <w:rPr>
                <w:rFonts w:ascii="Arial" w:eastAsia="Palatino Linotype" w:hAnsi="Arial" w:cs="Arial"/>
                <w:sz w:val="24"/>
                <w:szCs w:val="24"/>
              </w:rPr>
            </w:pP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dla zadania nr </w:t>
            </w:r>
            <w:r w:rsidRPr="007E502C">
              <w:rPr>
                <w:rFonts w:ascii="Arial" w:eastAsia="Palatino Linotype" w:hAnsi="Arial" w:cs="Arial"/>
                <w:sz w:val="24"/>
                <w:szCs w:val="24"/>
              </w:rPr>
              <w:t>5-15</w:t>
            </w: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 – dostawa jednorazowa</w:t>
            </w:r>
          </w:p>
          <w:p w:rsidR="00EE35CB" w:rsidRDefault="00EE35CB" w:rsidP="007A32A8">
            <w:pPr>
              <w:tabs>
                <w:tab w:val="left" w:pos="284"/>
              </w:tabs>
              <w:spacing w:line="276" w:lineRule="auto"/>
              <w:ind w:left="1134" w:hanging="141"/>
              <w:rPr>
                <w:rFonts w:ascii="Arial" w:eastAsia="Palatino Linotype" w:hAnsi="Arial" w:cs="Arial"/>
                <w:sz w:val="24"/>
                <w:szCs w:val="24"/>
              </w:rPr>
            </w:pP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do </w:t>
            </w:r>
            <w:r w:rsidRPr="007E502C">
              <w:rPr>
                <w:rFonts w:ascii="Arial" w:eastAsia="Palatino Linotype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 dni kalendarzowych od dnia podpisania umowy</w:t>
            </w:r>
          </w:p>
          <w:p w:rsidR="00EE35CB" w:rsidRDefault="00EE35CB" w:rsidP="007A32A8">
            <w:pPr>
              <w:tabs>
                <w:tab w:val="left" w:pos="284"/>
              </w:tabs>
              <w:spacing w:line="276" w:lineRule="auto"/>
              <w:ind w:left="1134" w:hanging="141"/>
              <w:rPr>
                <w:rFonts w:ascii="Arial" w:eastAsia="Palatino Linotype" w:hAnsi="Arial" w:cs="Arial"/>
                <w:sz w:val="24"/>
                <w:szCs w:val="24"/>
              </w:rPr>
            </w:pPr>
          </w:p>
          <w:p w:rsidR="00EE35CB" w:rsidRDefault="00EE35CB" w:rsidP="007A32A8">
            <w:pPr>
              <w:tabs>
                <w:tab w:val="left" w:pos="284"/>
              </w:tabs>
              <w:spacing w:line="276" w:lineRule="auto"/>
              <w:ind w:left="567" w:hanging="141"/>
              <w:rPr>
                <w:rFonts w:ascii="Arial" w:eastAsia="Palatino Linotype" w:hAnsi="Arial" w:cs="Arial"/>
                <w:sz w:val="24"/>
                <w:szCs w:val="24"/>
              </w:rPr>
            </w:pP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dla zadania nr </w:t>
            </w:r>
            <w:r w:rsidRPr="007E502C">
              <w:rPr>
                <w:rFonts w:ascii="Arial" w:eastAsia="Palatino Linotype" w:hAnsi="Arial" w:cs="Arial"/>
                <w:sz w:val="24"/>
                <w:szCs w:val="24"/>
              </w:rPr>
              <w:t>16</w:t>
            </w: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 – dostawa jednorazowa</w:t>
            </w:r>
          </w:p>
          <w:p w:rsidR="00EE35CB" w:rsidRDefault="00EE35CB" w:rsidP="007A32A8">
            <w:pPr>
              <w:tabs>
                <w:tab w:val="left" w:pos="284"/>
              </w:tabs>
              <w:spacing w:line="276" w:lineRule="auto"/>
              <w:ind w:left="993"/>
              <w:rPr>
                <w:rFonts w:ascii="Arial" w:eastAsia="Palatino Linotype" w:hAnsi="Arial" w:cs="Arial"/>
                <w:sz w:val="24"/>
                <w:szCs w:val="24"/>
              </w:rPr>
            </w:pPr>
            <w:r w:rsidRPr="0095246E">
              <w:rPr>
                <w:rFonts w:ascii="Arial" w:eastAsia="Palatino Linotype" w:hAnsi="Arial" w:cs="Arial"/>
                <w:sz w:val="24"/>
                <w:szCs w:val="24"/>
              </w:rPr>
              <w:t>do</w:t>
            </w:r>
            <w:r w:rsidRPr="0095246E">
              <w:rPr>
                <w:rFonts w:ascii="Arial" w:eastAsia="Palatino Linotype" w:hAnsi="Arial" w:cs="Arial"/>
                <w:b/>
                <w:sz w:val="24"/>
                <w:szCs w:val="24"/>
              </w:rPr>
              <w:t xml:space="preserve"> 25</w:t>
            </w:r>
            <w:r w:rsidRPr="0095246E">
              <w:rPr>
                <w:rFonts w:ascii="Arial" w:eastAsia="Palatino Linotype" w:hAnsi="Arial" w:cs="Arial"/>
                <w:sz w:val="24"/>
                <w:szCs w:val="24"/>
              </w:rPr>
              <w:t xml:space="preserve"> dni kalendarzowych</w:t>
            </w:r>
            <w:r>
              <w:rPr>
                <w:rFonts w:ascii="Arial" w:eastAsia="Palatino Linotype" w:hAnsi="Arial" w:cs="Arial"/>
                <w:sz w:val="24"/>
                <w:szCs w:val="24"/>
              </w:rPr>
              <w:t xml:space="preserve"> od dnia podpisania umowy</w:t>
            </w:r>
          </w:p>
          <w:p w:rsidR="00EE35CB" w:rsidRDefault="00EE35CB" w:rsidP="007A32A8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5CB" w:rsidRPr="00325499" w:rsidRDefault="00EE35CB" w:rsidP="007A32A8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499">
              <w:rPr>
                <w:rFonts w:ascii="Arial" w:hAnsi="Arial" w:cs="Arial"/>
                <w:sz w:val="22"/>
                <w:szCs w:val="22"/>
              </w:rPr>
              <w:t xml:space="preserve">Realizacja opcji </w:t>
            </w:r>
            <w:r>
              <w:rPr>
                <w:rFonts w:ascii="Arial" w:hAnsi="Arial" w:cs="Arial"/>
                <w:sz w:val="22"/>
                <w:szCs w:val="22"/>
              </w:rPr>
              <w:t xml:space="preserve">dla zadania nr 1 i 16 </w:t>
            </w:r>
            <w:r w:rsidRPr="00325499">
              <w:rPr>
                <w:rFonts w:ascii="Arial" w:hAnsi="Arial" w:cs="Arial"/>
                <w:sz w:val="22"/>
                <w:szCs w:val="22"/>
              </w:rPr>
              <w:t xml:space="preserve"> zgodnie z §3 ust.2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wg załącznika</w:t>
            </w:r>
            <w:r w:rsidRPr="00325499">
              <w:rPr>
                <w:rFonts w:ascii="Arial" w:hAnsi="Arial" w:cs="Arial"/>
                <w:sz w:val="22"/>
                <w:szCs w:val="22"/>
              </w:rPr>
              <w:t xml:space="preserve"> nr 3</w:t>
            </w:r>
            <w:r>
              <w:rPr>
                <w:rFonts w:ascii="Arial" w:hAnsi="Arial" w:cs="Arial"/>
                <w:sz w:val="22"/>
                <w:szCs w:val="22"/>
              </w:rPr>
              <w:t xml:space="preserve"> do SWZ oraz dla zadania nr 2-3 zgodnie z § 4ust.1</w:t>
            </w:r>
            <w:r w:rsidRPr="00325499">
              <w:rPr>
                <w:rFonts w:ascii="Arial" w:hAnsi="Arial" w:cs="Arial"/>
                <w:sz w:val="22"/>
                <w:szCs w:val="22"/>
              </w:rPr>
              <w:t xml:space="preserve"> u</w:t>
            </w:r>
            <w:r>
              <w:rPr>
                <w:rFonts w:ascii="Arial" w:hAnsi="Arial" w:cs="Arial"/>
                <w:sz w:val="22"/>
                <w:szCs w:val="22"/>
              </w:rPr>
              <w:t>mowy wg załącznika nr 3a</w:t>
            </w:r>
            <w:r w:rsidRPr="003254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5499">
              <w:rPr>
                <w:rFonts w:ascii="Arial" w:hAnsi="Arial" w:cs="Arial"/>
                <w:sz w:val="22"/>
                <w:szCs w:val="22"/>
              </w:rPr>
              <w:t>do SWZ.</w:t>
            </w:r>
          </w:p>
          <w:p w:rsidR="00EE35CB" w:rsidRPr="008D0B01" w:rsidRDefault="00EE35CB" w:rsidP="007A32A8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35CB" w:rsidRPr="008D0B01" w:rsidTr="007A32A8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D0B01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  <w:lang w:val="cs-CZ"/>
              </w:rPr>
              <w:lastRenderedPageBreak/>
              <w:t>OŚWIADCZENIA:</w:t>
            </w:r>
          </w:p>
          <w:p w:rsidR="00EE35CB" w:rsidRPr="00AA25CB" w:rsidRDefault="00EE35CB" w:rsidP="00EE35CB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zamówienie zostanie zrealizowane w terminach określonych w SWZ, formularzu ofertow</w:t>
            </w:r>
            <w:r>
              <w:rPr>
                <w:rFonts w:ascii="Arial" w:hAnsi="Arial" w:cs="Arial"/>
                <w:sz w:val="22"/>
                <w:lang w:val="cs-CZ"/>
              </w:rPr>
              <w:t xml:space="preserve">ym </w:t>
            </w:r>
            <w:r w:rsidRPr="00AA25CB">
              <w:rPr>
                <w:rFonts w:ascii="Arial" w:hAnsi="Arial" w:cs="Arial"/>
                <w:sz w:val="22"/>
                <w:lang w:val="cs-CZ"/>
              </w:rPr>
              <w:t>oraz projekcie umowy;</w:t>
            </w:r>
          </w:p>
          <w:p w:rsidR="00EE35CB" w:rsidRPr="00AA25CB" w:rsidRDefault="00EE35CB" w:rsidP="00EE35C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w cenie naszej oferty zostały uwzględnione wszystkie koszty wykonania zamówienia;</w:t>
            </w:r>
          </w:p>
          <w:p w:rsidR="00EE35CB" w:rsidRPr="00AA25CB" w:rsidRDefault="00EE35CB" w:rsidP="00EE35CB">
            <w:pPr>
              <w:numPr>
                <w:ilvl w:val="0"/>
                <w:numId w:val="2"/>
              </w:numPr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lastRenderedPageBreak/>
              <w:t>zapoznaliśmy się ze Specyfikacją Warunków Zamówienia wraz ze zmianami oraz projektem umowy i nie wnosimy do nich zastrzeżeń oraz przyjmujemy warunki w nich zawarte;</w:t>
            </w:r>
          </w:p>
          <w:p w:rsidR="00EE35CB" w:rsidRPr="00AA25CB" w:rsidRDefault="00EE35CB" w:rsidP="00EE35CB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EE35CB" w:rsidRPr="008D0B01" w:rsidRDefault="00EE35CB" w:rsidP="00EE35CB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akceptujemy, iż zapłata za zrealizowanie zamówienia następować będzie w terminie do 30 dni od daty otrzymania przez Zamawiającego prawidłowo w</w:t>
            </w:r>
            <w:r>
              <w:rPr>
                <w:rFonts w:ascii="Arial" w:hAnsi="Arial" w:cs="Arial"/>
                <w:sz w:val="22"/>
                <w:lang w:val="cs-CZ"/>
              </w:rPr>
              <w:t>ystawionej faktury  z </w:t>
            </w:r>
            <w:r w:rsidRPr="00AA25CB">
              <w:rPr>
                <w:rFonts w:ascii="Arial" w:hAnsi="Arial" w:cs="Arial"/>
                <w:sz w:val="22"/>
                <w:lang w:val="cs-CZ"/>
              </w:rPr>
              <w:t>załączonymi protokołami oraz, że wszelkie rozli</w:t>
            </w:r>
            <w:r>
              <w:rPr>
                <w:rFonts w:ascii="Arial" w:hAnsi="Arial" w:cs="Arial"/>
                <w:sz w:val="22"/>
                <w:lang w:val="cs-CZ"/>
              </w:rPr>
              <w:t>czenia pomiędzy Zamawiajacym, a </w:t>
            </w:r>
            <w:r w:rsidRPr="00AA25CB">
              <w:rPr>
                <w:rFonts w:ascii="Arial" w:hAnsi="Arial" w:cs="Arial"/>
                <w:sz w:val="22"/>
                <w:lang w:val="cs-CZ"/>
              </w:rPr>
              <w:t>Wykonawcą dokonywane będą w PLN</w:t>
            </w:r>
          </w:p>
        </w:tc>
      </w:tr>
      <w:tr w:rsidR="00EE35CB" w:rsidRPr="00AA25CB" w:rsidTr="007A32A8">
        <w:trPr>
          <w:trHeight w:val="4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AA25CB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lastRenderedPageBreak/>
              <w:t>ZOBOWIĄZANIA W PRZYPADKU PRZYZNANIA ZAMÓWIENIA:</w:t>
            </w:r>
          </w:p>
          <w:p w:rsidR="00EE35CB" w:rsidRPr="00AA25CB" w:rsidRDefault="00EE35CB" w:rsidP="00EE35CB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EE35CB" w:rsidRPr="00AA25CB" w:rsidRDefault="00EE35CB" w:rsidP="00EE35CB">
            <w:pPr>
              <w:numPr>
                <w:ilvl w:val="3"/>
                <w:numId w:val="1"/>
              </w:numPr>
              <w:tabs>
                <w:tab w:val="left" w:pos="33"/>
              </w:tabs>
              <w:spacing w:after="40" w:line="276" w:lineRule="auto"/>
              <w:ind w:left="175" w:hanging="142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osobą upoważnioną do kontaktów z Zamawiającym w sprawach dotyczących realizacji umowy jest 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</w:t>
            </w:r>
            <w:r w:rsidRPr="00AA25CB">
              <w:rPr>
                <w:rFonts w:ascii="Arial" w:hAnsi="Arial" w:cs="Arial"/>
                <w:sz w:val="22"/>
                <w:lang w:val="cs-CZ"/>
              </w:rPr>
              <w:t>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............................</w:t>
            </w:r>
          </w:p>
          <w:p w:rsidR="00EE35CB" w:rsidRPr="00AA25CB" w:rsidRDefault="00EE35CB" w:rsidP="007A32A8">
            <w:pPr>
              <w:tabs>
                <w:tab w:val="left" w:pos="459"/>
              </w:tabs>
              <w:spacing w:after="40" w:line="276" w:lineRule="auto"/>
              <w:ind w:left="459" w:hanging="284"/>
              <w:jc w:val="both"/>
              <w:rPr>
                <w:rFonts w:ascii="Arial" w:hAnsi="Arial" w:cs="Arial"/>
                <w:bCs/>
                <w:iCs/>
                <w:sz w:val="22"/>
                <w:lang w:val="cs-CZ"/>
              </w:rPr>
            </w:pP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e-mail: …....………………..…</w:t>
            </w:r>
            <w:r>
              <w:rPr>
                <w:rFonts w:ascii="Arial" w:hAnsi="Arial" w:cs="Arial"/>
                <w:bCs/>
                <w:iCs/>
                <w:sz w:val="22"/>
                <w:lang w:val="cs-CZ"/>
              </w:rPr>
              <w:t>....</w:t>
            </w: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…..</w:t>
            </w:r>
            <w:r>
              <w:rPr>
                <w:rFonts w:ascii="Arial" w:hAnsi="Arial" w:cs="Arial"/>
                <w:bCs/>
                <w:iCs/>
                <w:sz w:val="22"/>
                <w:lang w:val="cs-CZ"/>
              </w:rPr>
              <w:t>....</w:t>
            </w: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..….tel./fax: .......................................................………</w:t>
            </w:r>
          </w:p>
        </w:tc>
      </w:tr>
      <w:tr w:rsidR="00EE35CB" w:rsidRPr="008D0B01" w:rsidTr="007A32A8">
        <w:trPr>
          <w:trHeight w:val="3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D0B01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left="179" w:hanging="142"/>
              <w:contextualSpacing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Oświadczam, że część zamówi</w:t>
            </w:r>
            <w:r>
              <w:rPr>
                <w:rFonts w:ascii="Arial" w:hAnsi="Arial" w:cs="Arial"/>
                <w:sz w:val="22"/>
                <w:lang w:val="cs-CZ"/>
              </w:rPr>
              <w:t>enia, tj. ........</w:t>
            </w:r>
            <w:r w:rsidRPr="00882D49">
              <w:rPr>
                <w:rFonts w:ascii="Arial" w:hAnsi="Arial" w:cs="Arial"/>
                <w:sz w:val="22"/>
                <w:lang w:val="cs-CZ"/>
              </w:rPr>
              <w:t>.</w:t>
            </w:r>
            <w:r>
              <w:rPr>
                <w:rFonts w:ascii="Arial" w:hAnsi="Arial" w:cs="Arial"/>
                <w:sz w:val="22"/>
                <w:lang w:val="cs-CZ"/>
              </w:rPr>
              <w:t>..............................................................</w:t>
            </w:r>
            <w:r w:rsidRPr="00882D49">
              <w:rPr>
                <w:rFonts w:ascii="Arial" w:hAnsi="Arial" w:cs="Arial"/>
                <w:sz w:val="22"/>
                <w:lang w:val="cs-CZ"/>
              </w:rPr>
              <w:t>........., powierzę podwyk</w:t>
            </w:r>
            <w:r>
              <w:rPr>
                <w:rFonts w:ascii="Arial" w:hAnsi="Arial" w:cs="Arial"/>
                <w:sz w:val="22"/>
                <w:lang w:val="cs-CZ"/>
              </w:rPr>
              <w:t>onawcy .......................................................................................................</w:t>
            </w:r>
          </w:p>
        </w:tc>
      </w:tr>
      <w:tr w:rsidR="00EE35CB" w:rsidRPr="008D0B01" w:rsidTr="007A32A8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82D49" w:rsidRDefault="00EE35CB" w:rsidP="00EE35CB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88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Wykonawca informuje, że (właściwe zakreślić):</w:t>
            </w:r>
          </w:p>
          <w:p w:rsidR="00EE35CB" w:rsidRPr="00882D49" w:rsidRDefault="00EE35CB" w:rsidP="00EE35CB">
            <w:pPr>
              <w:numPr>
                <w:ilvl w:val="0"/>
                <w:numId w:val="6"/>
              </w:numPr>
              <w:spacing w:after="40" w:line="276" w:lineRule="auto"/>
              <w:ind w:left="883" w:hanging="142"/>
              <w:contextualSpacing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Pr="00882D49">
              <w:rPr>
                <w:rFonts w:ascii="Arial" w:hAnsi="Arial" w:cs="Arial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EE35CB" w:rsidRPr="00882D49" w:rsidRDefault="00EE35CB" w:rsidP="00EE35CB">
            <w:pPr>
              <w:numPr>
                <w:ilvl w:val="0"/>
                <w:numId w:val="6"/>
              </w:numPr>
              <w:spacing w:after="40" w:line="276" w:lineRule="auto"/>
              <w:ind w:left="883" w:hanging="142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Pr="00882D49">
              <w:rPr>
                <w:rFonts w:ascii="Arial" w:hAnsi="Arial" w:cs="Arial"/>
                <w:sz w:val="22"/>
                <w:lang w:val="cs-CZ"/>
              </w:rPr>
              <w:t>wybór oferty będzie prowadzić do powstania u Zamawiającego obowiązku podatkowego w odniesieniu do następujących towarów lub usług (w zależności od przedmiotu zamówienia): ................................................. Wartość towaru lub usług (w zależności od przedmiotu zamówienia) powodująca obowiązek podatkowy u Zamawiającego to  ......................... zł netto, stawka podatku od towaru i usług, która ma zastosowanie to............................</w:t>
            </w:r>
          </w:p>
          <w:p w:rsidR="00EE35CB" w:rsidRPr="00882D49" w:rsidRDefault="00EE35CB" w:rsidP="007A32A8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 przypadku, gdy Wykonawca nie zaznaczy właściwego □ przyjmuje się, że wybór oferty nie będzie prowadzić do powstania u Zamawiającego obowiązku podatkowego.</w:t>
            </w:r>
          </w:p>
          <w:p w:rsidR="00EE35CB" w:rsidRPr="00882D49" w:rsidRDefault="00EE35CB" w:rsidP="007A32A8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Uwaga:</w:t>
            </w:r>
          </w:p>
          <w:p w:rsidR="00EE35CB" w:rsidRPr="00882D49" w:rsidRDefault="00EE35CB" w:rsidP="007A32A8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dotyczy tylko Wykonawców, których oferty będą generować obowiązek doliczania wartości podatku VAT do wartości netto oferty, tj. w przypadku:</w:t>
            </w:r>
          </w:p>
          <w:p w:rsidR="00EE35CB" w:rsidRPr="00882D49" w:rsidRDefault="00EE35CB" w:rsidP="007A32A8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wewnątrzwspólnotowego nabycia towarów,</w:t>
            </w:r>
          </w:p>
          <w:p w:rsidR="00EE35CB" w:rsidRPr="00882D49" w:rsidRDefault="00EE35CB" w:rsidP="007A32A8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mechanizmu odwróconego obciążenia, o którym mowa w art. 17 ust. 1 pkt 7 ustawy o podatku od towarów i usług,</w:t>
            </w:r>
          </w:p>
          <w:p w:rsidR="00EE35CB" w:rsidRPr="008D0B01" w:rsidRDefault="00EE35CB" w:rsidP="007A32A8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EE35CB" w:rsidRPr="008D0B01" w:rsidTr="007A32A8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82D49" w:rsidRDefault="00EE35CB" w:rsidP="00EE35CB">
            <w:pPr>
              <w:numPr>
                <w:ilvl w:val="0"/>
                <w:numId w:val="1"/>
              </w:numPr>
              <w:spacing w:line="276" w:lineRule="auto"/>
              <w:ind w:left="179" w:hanging="179"/>
              <w:jc w:val="both"/>
              <w:rPr>
                <w:rFonts w:ascii="Arial" w:hAnsi="Arial" w:cs="Arial"/>
                <w:sz w:val="22"/>
              </w:rPr>
            </w:pPr>
            <w:r w:rsidRPr="00882D49">
              <w:rPr>
                <w:rFonts w:ascii="Arial" w:hAnsi="Arial" w:cs="Arial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EE35CB" w:rsidRPr="008D0B01" w:rsidRDefault="00EE35CB" w:rsidP="007A32A8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lang w:val="cs-CZ"/>
              </w:rPr>
            </w:pPr>
            <w:r w:rsidRPr="00882D49">
              <w:rPr>
                <w:rFonts w:ascii="Arial" w:hAnsi="Arial" w:cs="Arial"/>
                <w:sz w:val="22"/>
              </w:rPr>
              <w:t>Oświadczam, że akceptuję treść klauzuli RODO wg zał. nr 5 do SWZ</w:t>
            </w:r>
          </w:p>
        </w:tc>
      </w:tr>
      <w:tr w:rsidR="00EE35CB" w:rsidRPr="008D0B01" w:rsidTr="007A32A8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D0B01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</w:rPr>
              <w:t>OŚWIADCZAMY, ŻE WYKONAWCA JEST:</w:t>
            </w:r>
          </w:p>
          <w:p w:rsidR="00EE35CB" w:rsidRPr="00882D49" w:rsidRDefault="00EE35CB" w:rsidP="00EE35CB">
            <w:pPr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mikroprzedsiębiorstwem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EE35CB" w:rsidRPr="00882D49" w:rsidRDefault="00EE35CB" w:rsidP="00EE35CB">
            <w:pPr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małym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EE35CB" w:rsidRPr="00882D49" w:rsidRDefault="00EE35CB" w:rsidP="00EE35CB">
            <w:pPr>
              <w:numPr>
                <w:ilvl w:val="0"/>
                <w:numId w:val="3"/>
              </w:numPr>
              <w:tabs>
                <w:tab w:val="left" w:pos="110"/>
                <w:tab w:val="left" w:pos="173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882D49">
              <w:rPr>
                <w:rFonts w:ascii="Arial" w:hAnsi="Arial" w:cs="Arial"/>
                <w:sz w:val="22"/>
                <w:szCs w:val="22"/>
              </w:rPr>
              <w:t>przedsiębiorstwami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EE35CB" w:rsidRPr="008D0B01" w:rsidRDefault="00EE35CB" w:rsidP="007A32A8">
            <w:pPr>
              <w:spacing w:after="40" w:line="276" w:lineRule="auto"/>
              <w:ind w:left="314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i/>
                <w:sz w:val="16"/>
                <w:szCs w:val="16"/>
              </w:rPr>
              <w:lastRenderedPageBreak/>
              <w:t>* Należy zaznaczyć właściwe</w:t>
            </w:r>
          </w:p>
        </w:tc>
      </w:tr>
      <w:tr w:rsidR="00EE35CB" w:rsidRPr="008D0B01" w:rsidTr="007A32A8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8D0B01" w:rsidRDefault="00EE35CB" w:rsidP="00EE35CB">
            <w:pPr>
              <w:numPr>
                <w:ilvl w:val="0"/>
                <w:numId w:val="1"/>
              </w:numPr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</w:rPr>
              <w:lastRenderedPageBreak/>
              <w:t>Na ofertę składa się ……… ponumerowanych stron</w:t>
            </w:r>
          </w:p>
        </w:tc>
      </w:tr>
      <w:tr w:rsidR="00EE35CB" w:rsidRPr="008D0B01" w:rsidTr="007A32A8">
        <w:trPr>
          <w:trHeight w:val="455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CB" w:rsidRPr="00D819C8" w:rsidRDefault="00EE35CB" w:rsidP="007A32A8">
            <w:pPr>
              <w:suppressAutoHyphens w:val="0"/>
              <w:jc w:val="both"/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Niniejszy dokument należy opatrzyć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zaufanym lub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osobistym 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podpisem elektronicznym. </w:t>
            </w:r>
          </w:p>
          <w:p w:rsidR="00EE35CB" w:rsidRPr="00BA6D5A" w:rsidRDefault="00EE35CB" w:rsidP="007A32A8">
            <w:pPr>
              <w:suppressAutoHyphens w:val="0"/>
              <w:jc w:val="both"/>
              <w:rPr>
                <w:rFonts w:ascii="Arial" w:hAnsi="Arial" w:cs="Arial"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w.w</w:t>
            </w:r>
            <w:proofErr w:type="spellEnd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. podpisem może skutkować naruszeniem integralności podpisu, a w konsekwencji skutkować odrzuceniem oferty.</w:t>
            </w:r>
          </w:p>
        </w:tc>
      </w:tr>
    </w:tbl>
    <w:p w:rsidR="00EE35CB" w:rsidRDefault="00EE35CB" w:rsidP="00EE35CB">
      <w:pPr>
        <w:spacing w:after="40"/>
        <w:rPr>
          <w:rFonts w:ascii="Calibri" w:hAnsi="Calibri" w:cs="Calibri"/>
          <w:color w:val="FF0000"/>
          <w:sz w:val="24"/>
          <w:szCs w:val="24"/>
          <w:highlight w:val="yellow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Default="00EE35CB" w:rsidP="00EE35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EE35CB" w:rsidRPr="00ED623E" w:rsidRDefault="00EE35CB" w:rsidP="00EE35CB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D623E">
        <w:rPr>
          <w:rFonts w:ascii="Arial" w:hAnsi="Arial" w:cs="Arial"/>
          <w:bCs/>
          <w:sz w:val="22"/>
          <w:szCs w:val="22"/>
        </w:rPr>
        <w:lastRenderedPageBreak/>
        <w:t>Załącznik nr 2</w:t>
      </w:r>
      <w:r>
        <w:rPr>
          <w:rFonts w:ascii="Arial" w:hAnsi="Arial" w:cs="Arial"/>
          <w:bCs/>
          <w:sz w:val="22"/>
          <w:szCs w:val="22"/>
        </w:rPr>
        <w:t xml:space="preserve"> do SWZ</w:t>
      </w:r>
    </w:p>
    <w:p w:rsidR="00EE35CB" w:rsidRPr="00ED623E" w:rsidRDefault="00EE35CB" w:rsidP="00EE35CB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E35CB" w:rsidRPr="00ED623E" w:rsidTr="007A32A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5CB" w:rsidRPr="006B71B5" w:rsidRDefault="00EE35CB" w:rsidP="007A3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23E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ED6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71B5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6B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71B5">
              <w:rPr>
                <w:rFonts w:ascii="Arial" w:hAnsi="Arial" w:cs="Arial"/>
                <w:b/>
                <w:sz w:val="22"/>
                <w:szCs w:val="22"/>
              </w:rPr>
              <w:t>o niepodleganiu wykluczeniu</w:t>
            </w:r>
          </w:p>
          <w:p w:rsidR="00EE35CB" w:rsidRPr="00ED623E" w:rsidRDefault="00EE35CB" w:rsidP="007A32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1B5">
              <w:rPr>
                <w:rFonts w:ascii="Arial" w:hAnsi="Arial" w:cs="Arial"/>
                <w:b/>
                <w:sz w:val="22"/>
                <w:szCs w:val="22"/>
              </w:rPr>
              <w:t>składane na podstawie art. 125 ust. 1 ustawy Prawo zamówień</w:t>
            </w:r>
            <w:r w:rsidRPr="00ED6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publicznych</w:t>
            </w:r>
          </w:p>
        </w:tc>
      </w:tr>
    </w:tbl>
    <w:p w:rsidR="00EE35CB" w:rsidRPr="00882D49" w:rsidRDefault="00EE35CB" w:rsidP="00EE35CB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"/>
          <w:szCs w:val="22"/>
          <w:lang w:eastAsia="pl-PL"/>
        </w:rPr>
      </w:pPr>
    </w:p>
    <w:p w:rsidR="00EE35CB" w:rsidRPr="00ED623E" w:rsidRDefault="00EE35CB" w:rsidP="00EE35CB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W imieniu i na rzecz reprezentowanego przeze mnie Wykonawcy: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D623E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EE35CB" w:rsidRPr="00882D49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D623E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</w:t>
      </w:r>
    </w:p>
    <w:p w:rsidR="00EE35CB" w:rsidRPr="00ED623E" w:rsidRDefault="00EE35CB" w:rsidP="00EE35CB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 xml:space="preserve">w sprawie udzielenia zamówienia </w:t>
      </w:r>
      <w:proofErr w:type="spellStart"/>
      <w:r w:rsidRPr="00ED623E">
        <w:rPr>
          <w:rFonts w:ascii="Arial" w:hAnsi="Arial" w:cs="Arial"/>
          <w:sz w:val="22"/>
          <w:szCs w:val="22"/>
          <w:lang w:eastAsia="pl-PL"/>
        </w:rPr>
        <w:t>pn</w:t>
      </w:r>
      <w:proofErr w:type="spellEnd"/>
      <w:r w:rsidRPr="00ED623E">
        <w:rPr>
          <w:rFonts w:ascii="Arial" w:hAnsi="Arial" w:cs="Arial"/>
          <w:sz w:val="22"/>
          <w:szCs w:val="22"/>
          <w:lang w:eastAsia="pl-PL"/>
        </w:rPr>
        <w:t>: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EE35CB" w:rsidRDefault="00EE35CB" w:rsidP="00EE35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623E">
        <w:rPr>
          <w:rFonts w:ascii="Arial" w:hAnsi="Arial" w:cs="Arial"/>
          <w:b/>
          <w:sz w:val="22"/>
          <w:szCs w:val="22"/>
        </w:rPr>
        <w:t>„D</w:t>
      </w:r>
      <w:r>
        <w:rPr>
          <w:rFonts w:ascii="Arial" w:hAnsi="Arial" w:cs="Arial"/>
          <w:b/>
          <w:sz w:val="22"/>
          <w:szCs w:val="22"/>
        </w:rPr>
        <w:t xml:space="preserve">OSTAWA ARTYKUŁÓW BIUROWYCH, TABLIC I PAPIERU” </w:t>
      </w:r>
    </w:p>
    <w:p w:rsidR="00EE35CB" w:rsidRPr="008707CD" w:rsidRDefault="00EE35CB" w:rsidP="00EE35CB">
      <w:pPr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>ZP 8</w:t>
      </w:r>
      <w:r w:rsidRPr="008707CD">
        <w:rPr>
          <w:rFonts w:ascii="Arial" w:hAnsi="Arial" w:cs="Arial"/>
          <w:b/>
          <w:sz w:val="22"/>
          <w:szCs w:val="22"/>
          <w:lang w:eastAsia="pl-PL"/>
        </w:rPr>
        <w:t>/II/21</w:t>
      </w:r>
    </w:p>
    <w:p w:rsidR="00EE35CB" w:rsidRPr="00ED623E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Oświadczam, że</w:t>
      </w:r>
      <w:r w:rsidRPr="00ED623E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1"/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E35CB" w:rsidRPr="00ED623E" w:rsidRDefault="00EE35CB" w:rsidP="00EE35CB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907B36">
        <w:rPr>
          <w:rFonts w:ascii="Arial" w:eastAsia="Calibri" w:hAnsi="Arial" w:cs="Arial"/>
          <w:b/>
          <w:sz w:val="28"/>
          <w:szCs w:val="22"/>
          <w:lang w:eastAsia="pl-PL"/>
        </w:rPr>
        <w:t xml:space="preserve">[ ] </w:t>
      </w:r>
      <w:r w:rsidRPr="00ED623E">
        <w:rPr>
          <w:rFonts w:ascii="Arial" w:eastAsia="Calibri" w:hAnsi="Arial" w:cs="Arial"/>
          <w:b/>
          <w:sz w:val="22"/>
          <w:szCs w:val="22"/>
          <w:lang w:eastAsia="pl-PL"/>
        </w:rPr>
        <w:t>nie podlegam wykluczeniu z postępowania</w:t>
      </w:r>
      <w:r w:rsidRPr="00ED623E">
        <w:rPr>
          <w:rFonts w:ascii="Arial" w:eastAsia="Calibri" w:hAnsi="Arial" w:cs="Arial"/>
          <w:sz w:val="22"/>
          <w:szCs w:val="22"/>
          <w:lang w:eastAsia="pl-PL"/>
        </w:rPr>
        <w:t xml:space="preserve"> na podstawie art. 108 ust. 1 Ustawy Prawo Zamówie</w:t>
      </w:r>
      <w:r w:rsidRPr="00ED623E">
        <w:rPr>
          <w:rFonts w:ascii="Arial" w:eastAsia="TimesNewRoman" w:hAnsi="Arial" w:cs="Arial"/>
          <w:sz w:val="22"/>
          <w:szCs w:val="22"/>
          <w:lang w:eastAsia="pl-PL"/>
        </w:rPr>
        <w:t xml:space="preserve">ń </w:t>
      </w:r>
      <w:r>
        <w:rPr>
          <w:rFonts w:ascii="Arial" w:eastAsia="Calibri" w:hAnsi="Arial" w:cs="Arial"/>
          <w:sz w:val="22"/>
          <w:szCs w:val="22"/>
          <w:lang w:eastAsia="pl-PL"/>
        </w:rPr>
        <w:t>Publicznych.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>„1. Z postępowania o udzielenie zamówienia wyklucza się wykonawcę:</w:t>
      </w:r>
    </w:p>
    <w:p w:rsidR="00EE35CB" w:rsidRPr="00ED623E" w:rsidRDefault="00EE35CB" w:rsidP="00EE35C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będącego osobą fizyczną, którego prawomocnie skazano za przestępstwo: </w:t>
      </w:r>
    </w:p>
    <w:p w:rsidR="00EE35CB" w:rsidRPr="00ED623E" w:rsidRDefault="00EE35CB" w:rsidP="00EE35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udziału w zorganizowanej grupie przestępczej albo związku mającym na celu popełnienie przestępstwa lub przestępstwa skarbowego, o którym mowa w art. 258 Kodeksu Karnego, </w:t>
      </w:r>
    </w:p>
    <w:p w:rsidR="00EE35CB" w:rsidRPr="00ED623E" w:rsidRDefault="00EE35CB" w:rsidP="00EE35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handlu ludźmi, o którym mowa w art. 189a Kodeksu Karnego, </w:t>
      </w:r>
    </w:p>
    <w:p w:rsidR="00EE35CB" w:rsidRPr="00ED623E" w:rsidRDefault="00EE35CB" w:rsidP="00EE35CB">
      <w:pPr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c)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>o którym mowa w art. 228–230a, art. 250a Kodeksu Karnego lub w art. 46 lub art. 48 ustawy z 25.6.2010 r. o sporcie,</w:t>
      </w:r>
    </w:p>
    <w:p w:rsidR="00EE35CB" w:rsidRPr="00ED623E" w:rsidRDefault="00EE35CB" w:rsidP="00EE35CB">
      <w:pPr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d)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finansowania przestępstwa o charakterze terrorystycznym, o którym mowa w art. 165a Kodeksu Karnego, lub przestępstwo udaremniania lub utrudniania stwierdzenia przestępnego pochodzenia pieniędzy lub ukrywania ich pochodzenia, o którym mowa w art. 299 Kodeksu Karnego,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e)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o charakterze terrorystycznym, o którym mowa w art. 115 § 20 Kodeksu Karnego, lub mające na celu popełnienie tego przestępstwa,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f)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powierzenia wykonywania pracy małoletniemu cudzoziemcowi cudzoziemców, o którym mowa w art. 9 ust. 2 ustawy z 15.06.2012 r. o skutkach powierzania wykonywania pracy cudzoziemcom przebywającym wbrew przepisom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br/>
        <w:t xml:space="preserve">na terytorium Rzeczypospolitej Polskiej (Dz.U. poz. 769),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g)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przeciwko obrotowi gospodarczemu, o których mowa w art. 296–307 Kodeksu Karnego, przestępstwo oszustwa, o którym mowa w art. 286 KK, przestępstwo przeciwko wiarygodności dokumentów, o których mowa w art. 270–277d Kodeksu Karnego, lub przestępstwo skarbowe,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h) o którym mowa w art. 9 ust. 1 i 3 lub art. 10 ustawy z 15.6.2012 r. o skutkach powierzania    wykonywania pracy cudzoziemcom przebywającym wbrew przepisom na terytorium Rzeczypospolitej Polskiej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–lub za odpowiedni czyn zabroniony określony w przepisach prawa obcego;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2) jeżeli urzędującego członka jego organu zarządzającego lub nadzorczego, wspólnika spółki w spółce jawnej lub partnerskiej albo komplementariusza w spółce komandytowej lub komandytowo-akcyjnej lub prokurenta prawomocnie skazano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br/>
        <w:t xml:space="preserve">za przestępstwo, o którym mowa w pkt 1;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3) wobec którego wydano prawomocny wyrok sądu lub ostateczną decyzję administracyjną o zaleganiu z uiszczeniem podatków, opłat lub składek na ubezpieczenie społeczne lub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 odsetkami lub grzywnami lub zawarł wiążące porozumienie w sprawie spłaty tych należności;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4)  wobec którego orzeczono zakaz ubiegania się o zamówienia publiczne; </w:t>
      </w:r>
    </w:p>
    <w:p w:rsidR="00EE35CB" w:rsidRPr="00ED623E" w:rsidRDefault="00EE35CB" w:rsidP="00EE35C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5) jeżeli zamawiający może stwierdzić, na podstawie wiarygodnych przesłanek, że wykonawca zawarł z innymi wykonawcami porozumienie mające na celu zakłócenie konkurencji, w szczególności, jeżeli należąc do tej samej grupy kapitałowej w rozumieniu ustawy z 16.02.2007 r. o ochronie konkurencji i konsumentów, złożyli odrębne oferty, oferty częściowe lub wnioski o dopuszczenie do udziału w postępowaniu, chyba że wykażą, że przygotowali te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oferty lub wnioski niezależnie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od siebie; </w:t>
      </w:r>
    </w:p>
    <w:p w:rsidR="00EE35CB" w:rsidRPr="00882D49" w:rsidRDefault="00EE35CB" w:rsidP="00EE35CB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>6) jeżeli, w przypadkach, o których mowa w art. 85 ust. 1 PZP, doszło do zakłócenia konkurencji wynikającego z wcześniejszego zaangażowania tego wykonawcy lub podmiotu, który należy z wykonawcą do tej samej grupy kapitałowej w rozumieniu ustawy z 16.02.2007 r. o ochronie konkurencji i konsumentów, chyba że spowodowane tym zakłócenie konkurencji może być wyeliminowane w inny sposób niż przez wykluczenie wykonawcy z udziału w postęp</w:t>
      </w:r>
      <w:r>
        <w:rPr>
          <w:rFonts w:ascii="Arial" w:hAnsi="Arial" w:cs="Arial"/>
          <w:i/>
          <w:sz w:val="22"/>
          <w:szCs w:val="22"/>
          <w:lang w:eastAsia="pl-PL"/>
        </w:rPr>
        <w:t>owaniu o udzielenie zamówienia.</w:t>
      </w:r>
    </w:p>
    <w:p w:rsidR="00EE35CB" w:rsidRPr="00ED623E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EE35CB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82D49">
        <w:rPr>
          <w:rFonts w:ascii="Arial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2"/>
          <w:szCs w:val="22"/>
          <w:lang w:eastAsia="pl-PL"/>
        </w:rPr>
        <w:t>rzy przedstawieniu informacji.</w:t>
      </w:r>
    </w:p>
    <w:p w:rsidR="00EE35CB" w:rsidRPr="008707CD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b/>
          <w:sz w:val="22"/>
          <w:szCs w:val="22"/>
          <w:u w:val="single"/>
          <w:lang w:eastAsia="pl-PL"/>
        </w:rPr>
        <w:t>_______________________________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>_______________________________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Oświadczam, że</w:t>
      </w:r>
      <w:r>
        <w:rPr>
          <w:rFonts w:ascii="Arial" w:hAnsi="Arial" w:cs="Arial"/>
          <w:sz w:val="22"/>
          <w:szCs w:val="22"/>
          <w:lang w:eastAsia="pl-PL"/>
        </w:rPr>
        <w:t>:</w:t>
      </w:r>
      <w:r w:rsidRPr="008745FD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</w:p>
    <w:p w:rsidR="00EE35CB" w:rsidRPr="00ED623E" w:rsidRDefault="00EE35CB" w:rsidP="00EE35CB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07B36">
        <w:rPr>
          <w:rFonts w:ascii="Arial" w:eastAsia="Calibri" w:hAnsi="Arial" w:cs="Arial"/>
          <w:b/>
          <w:sz w:val="28"/>
          <w:szCs w:val="22"/>
          <w:lang w:eastAsia="pl-PL"/>
        </w:rPr>
        <w:t>[ ]</w:t>
      </w:r>
      <w:r w:rsidRPr="00E3732A">
        <w:rPr>
          <w:rFonts w:ascii="Arial" w:eastAsia="Calibri" w:hAnsi="Arial" w:cs="Arial"/>
          <w:b/>
          <w:color w:val="595959"/>
          <w:sz w:val="22"/>
          <w:szCs w:val="22"/>
          <w:lang w:eastAsia="pl-PL"/>
        </w:rPr>
        <w:t xml:space="preserve"> </w:t>
      </w:r>
      <w:r w:rsidRPr="00ED623E">
        <w:rPr>
          <w:rFonts w:ascii="Arial" w:hAnsi="Arial" w:cs="Arial"/>
          <w:b/>
          <w:sz w:val="22"/>
          <w:szCs w:val="22"/>
          <w:lang w:eastAsia="pl-PL"/>
        </w:rPr>
        <w:t>zachodzą w stosunku do mnie podstawy wykluczenia</w:t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z postępowania na podstawie art. ……..… ustawy Pzp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>(podać mającą zastosowanie podstawę wykluczenia spośród wymienionych  w art. 108 ust. 1).</w:t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E35CB" w:rsidRPr="00ED623E" w:rsidRDefault="00EE35CB" w:rsidP="00EE35CB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Jednocześnie oświadczam, że w związku z wystąpieniem okoliczności wymienion</w:t>
      </w:r>
      <w:r>
        <w:rPr>
          <w:rFonts w:ascii="Arial" w:hAnsi="Arial" w:cs="Arial"/>
          <w:sz w:val="22"/>
          <w:szCs w:val="22"/>
          <w:lang w:eastAsia="pl-PL"/>
        </w:rPr>
        <w:t>ych w </w:t>
      </w:r>
      <w:r w:rsidRPr="00ED623E">
        <w:rPr>
          <w:rFonts w:ascii="Arial" w:hAnsi="Arial" w:cs="Arial"/>
          <w:sz w:val="22"/>
          <w:szCs w:val="22"/>
          <w:lang w:eastAsia="pl-PL"/>
        </w:rPr>
        <w:t>art. 108 ust. 1 pkt 1, 2 lub 5, na podstawie art. 110 ust. 2 ustawy Pzp podjąłem następujące środki naprawcze: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EE35CB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Arial" w:hAnsi="Arial" w:cs="Arial"/>
          <w:sz w:val="22"/>
          <w:szCs w:val="22"/>
          <w:lang w:eastAsia="pl-PL"/>
        </w:rPr>
        <w:t>przy przedstawieniu informacji.</w:t>
      </w:r>
    </w:p>
    <w:p w:rsidR="00EE35CB" w:rsidRPr="00882D49" w:rsidRDefault="00EE35CB" w:rsidP="00EE35C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164465</wp:posOffset>
                </wp:positionV>
                <wp:extent cx="1845945" cy="0"/>
                <wp:effectExtent l="10160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E4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3pt;margin-top:12.95pt;width:14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Af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"/>
            </w:pict>
          </mc:Fallback>
        </mc:AlternateContent>
      </w:r>
    </w:p>
    <w:p w:rsidR="00EE35CB" w:rsidRDefault="00EE35CB" w:rsidP="00EE3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lang w:eastAsia="pl-PL"/>
        </w:rPr>
      </w:pPr>
    </w:p>
    <w:p w:rsidR="00EE35CB" w:rsidRPr="00ED623E" w:rsidRDefault="00EE35CB" w:rsidP="00EE35CB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Uwaga: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EE35CB" w:rsidRPr="00ED623E" w:rsidRDefault="00EE35CB" w:rsidP="00EE35CB">
      <w:pPr>
        <w:suppressAutoHyphens w:val="0"/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lang w:eastAsia="pl-PL"/>
        </w:rPr>
      </w:pPr>
    </w:p>
    <w:p w:rsidR="00EE35CB" w:rsidRPr="00D819C8" w:rsidRDefault="00EE35CB" w:rsidP="00EE35CB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Niniejszy dokument należy opatrzyć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,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zaufanym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lub osobistym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podpisem elektronicznym. </w:t>
      </w:r>
    </w:p>
    <w:p w:rsidR="00EE35CB" w:rsidRPr="00D819C8" w:rsidRDefault="00EE35CB" w:rsidP="00EE35CB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7F0F9A" w:rsidRDefault="007F0F9A"/>
    <w:sectPr w:rsidR="007F0F9A" w:rsidSect="00EE35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1A" w:rsidRDefault="0060051A" w:rsidP="00EE35CB">
      <w:r>
        <w:separator/>
      </w:r>
    </w:p>
  </w:endnote>
  <w:endnote w:type="continuationSeparator" w:id="0">
    <w:p w:rsidR="0060051A" w:rsidRDefault="0060051A" w:rsidP="00E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1A" w:rsidRDefault="0060051A" w:rsidP="00EE35CB">
      <w:r>
        <w:separator/>
      </w:r>
    </w:p>
  </w:footnote>
  <w:footnote w:type="continuationSeparator" w:id="0">
    <w:p w:rsidR="0060051A" w:rsidRDefault="0060051A" w:rsidP="00EE35CB">
      <w:r>
        <w:continuationSeparator/>
      </w:r>
    </w:p>
  </w:footnote>
  <w:footnote w:id="1">
    <w:p w:rsidR="00EE35CB" w:rsidRDefault="00EE35CB" w:rsidP="00EE3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816A5F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8A7407F4"/>
    <w:name w:val="WW8Num1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cs="Segoe UI" w:hint="default"/>
        <w:color w:val="auto"/>
        <w:sz w:val="22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BA8585C"/>
    <w:multiLevelType w:val="hybridMultilevel"/>
    <w:tmpl w:val="76F2965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7207DF"/>
    <w:multiLevelType w:val="hybridMultilevel"/>
    <w:tmpl w:val="A112A0C2"/>
    <w:lvl w:ilvl="0" w:tplc="F3EEAE7E">
      <w:start w:val="1"/>
      <w:numFmt w:val="bullet"/>
      <w:lvlText w:val="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C664FE7"/>
    <w:multiLevelType w:val="hybridMultilevel"/>
    <w:tmpl w:val="271015D2"/>
    <w:lvl w:ilvl="0" w:tplc="58922A8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414397"/>
    <w:multiLevelType w:val="hybridMultilevel"/>
    <w:tmpl w:val="7BD04CC6"/>
    <w:lvl w:ilvl="0" w:tplc="F3EEAE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6"/>
    <w:rsid w:val="0060051A"/>
    <w:rsid w:val="007F0F9A"/>
    <w:rsid w:val="00A05936"/>
    <w:rsid w:val="00E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D862"/>
  <w15:chartTrackingRefBased/>
  <w15:docId w15:val="{71813400-4EBD-49C7-9EB7-0BAE12E7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35CB"/>
  </w:style>
  <w:style w:type="character" w:customStyle="1" w:styleId="TekstprzypisudolnegoZnak">
    <w:name w:val="Tekst przypisu dolnego Znak"/>
    <w:basedOn w:val="Domylnaczcionkaakapitu"/>
    <w:link w:val="Tekstprzypisudolnego"/>
    <w:rsid w:val="00EE35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E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12163</Characters>
  <Application>Microsoft Office Word</Application>
  <DocSecurity>0</DocSecurity>
  <Lines>101</Lines>
  <Paragraphs>28</Paragraphs>
  <ScaleCrop>false</ScaleCrop>
  <Company>Sekcja Zam. Pub.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2021-05-06T11:00:00Z</dcterms:created>
  <dcterms:modified xsi:type="dcterms:W3CDTF">2021-05-06T11:01:00Z</dcterms:modified>
</cp:coreProperties>
</file>