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35381" w:rsidRDefault="00835381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885D42" w:rsidRDefault="001F3F1F" w:rsidP="00636F2A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Pakiet I</w:t>
      </w:r>
      <w:r w:rsidR="00441F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Lupy operacyjne okularowe – </w:t>
      </w:r>
      <w:r w:rsidR="00D2431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bookmarkStart w:id="0" w:name="_GoBack"/>
      <w:bookmarkEnd w:id="0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kpl</w:t>
      </w:r>
      <w:proofErr w:type="spellEnd"/>
      <w:r w:rsidR="004407F0" w:rsidRPr="004407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636F2A" w:rsidRPr="002C6272" w:rsidRDefault="00636F2A" w:rsidP="00B43C39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B43C39" w:rsidRPr="002C6272" w:rsidRDefault="00B43C39" w:rsidP="00B43C39">
      <w:pPr>
        <w:spacing w:line="360" w:lineRule="auto"/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B43C39" w:rsidRPr="002C6272" w:rsidRDefault="00B43C39" w:rsidP="00B43C39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441F80" w:rsidRPr="00441F80" w:rsidRDefault="00B43C39" w:rsidP="00441F8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</w:r>
      <w:r w:rsidR="00441F80" w:rsidRPr="00441F80">
        <w:rPr>
          <w:b/>
        </w:rPr>
        <w:t xml:space="preserve">sprzęt fabrycznie nowy, nieużywany, nie </w:t>
      </w:r>
      <w:proofErr w:type="spellStart"/>
      <w:r w:rsidR="00441F80" w:rsidRPr="00441F80">
        <w:rPr>
          <w:b/>
        </w:rPr>
        <w:t>rekondycjonowany</w:t>
      </w:r>
      <w:proofErr w:type="spellEnd"/>
      <w:r w:rsidR="00441F80" w:rsidRPr="00441F80">
        <w:rPr>
          <w:b/>
        </w:rPr>
        <w:t xml:space="preserve">, </w:t>
      </w:r>
    </w:p>
    <w:p w:rsidR="00B43C39" w:rsidRDefault="00441F80" w:rsidP="00441F80">
      <w:pPr>
        <w:tabs>
          <w:tab w:val="left" w:pos="3402"/>
          <w:tab w:val="left" w:pos="7371"/>
        </w:tabs>
        <w:spacing w:line="360" w:lineRule="auto"/>
        <w:ind w:left="2410" w:hanging="2410"/>
        <w:jc w:val="both"/>
        <w:rPr>
          <w:b/>
        </w:rPr>
      </w:pPr>
      <w:r w:rsidRPr="00441F80">
        <w:rPr>
          <w:b/>
        </w:rPr>
        <w:t>nie powystawowy / nie wcześniej niż 2021</w:t>
      </w:r>
    </w:p>
    <w:p w:rsidR="00425E5E" w:rsidRPr="00FA1537" w:rsidRDefault="00425E5E" w:rsidP="00425E5E">
      <w:pPr>
        <w:rPr>
          <w:b/>
          <w:color w:val="FF0000"/>
          <w:sz w:val="22"/>
          <w:szCs w:val="22"/>
        </w:rPr>
      </w:pPr>
      <w:r w:rsidRPr="00FA1537">
        <w:rPr>
          <w:b/>
          <w:bCs/>
          <w:color w:val="FF0000"/>
          <w:sz w:val="22"/>
          <w:szCs w:val="22"/>
        </w:rPr>
        <w:t xml:space="preserve">Do oferty należy  załączyć materiały </w:t>
      </w:r>
      <w:r w:rsidR="00C07BA2" w:rsidRPr="00FA1537">
        <w:rPr>
          <w:b/>
          <w:bCs/>
          <w:color w:val="FF0000"/>
          <w:sz w:val="22"/>
          <w:szCs w:val="22"/>
        </w:rPr>
        <w:t xml:space="preserve">w języku polskim </w:t>
      </w:r>
      <w:r w:rsidRPr="00FA1537">
        <w:rPr>
          <w:b/>
          <w:bCs/>
          <w:color w:val="FF0000"/>
          <w:sz w:val="22"/>
          <w:szCs w:val="22"/>
        </w:rPr>
        <w:t xml:space="preserve">potwierdzające spełnienie poniższych wymagań </w:t>
      </w:r>
      <w:r w:rsidR="00AB5E81" w:rsidRPr="00FA1537">
        <w:rPr>
          <w:b/>
          <w:bCs/>
          <w:color w:val="FF0000"/>
          <w:sz w:val="22"/>
          <w:szCs w:val="22"/>
        </w:rPr>
        <w:t>– z zaznaczeniem w tabeli nr strony na której jest potwierdzony dany parametr, w załączonych materiałach należy zakreślić właściwy fragment i wpisać którego punktu dotyczy.</w:t>
      </w: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425E5E" w:rsidRDefault="00425E5E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  <w:r w:rsidRPr="00885D42">
        <w:rPr>
          <w:sz w:val="20"/>
          <w:szCs w:val="20"/>
        </w:rPr>
        <w:t>Odpowiedź NIE w kolumnie „parametr wymagany” ” lub „parametr oferowany”    spowoduje odrzucenie oferty</w:t>
      </w:r>
    </w:p>
    <w:p w:rsidR="00FA1537" w:rsidRPr="00885D42" w:rsidRDefault="00FA1537" w:rsidP="00425E5E">
      <w:pPr>
        <w:tabs>
          <w:tab w:val="left" w:pos="3402"/>
          <w:tab w:val="left" w:pos="7371"/>
        </w:tabs>
        <w:ind w:left="2410" w:hanging="2410"/>
        <w:jc w:val="both"/>
        <w:rPr>
          <w:sz w:val="20"/>
          <w:szCs w:val="20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88"/>
        <w:gridCol w:w="1375"/>
        <w:gridCol w:w="1558"/>
      </w:tblGrid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L.P.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FA1537">
              <w:rPr>
                <w:sz w:val="18"/>
                <w:szCs w:val="18"/>
              </w:rPr>
              <w:t>PARAMETR OFEROWANY (podać nr strony w materiałach informacyjnych)</w:t>
            </w: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1537" w:rsidRPr="00FA1537" w:rsidRDefault="00FA1537" w:rsidP="00DC0235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FA1537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FA1537" w:rsidRDefault="00FA1537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FA1537" w:rsidRDefault="004407F0" w:rsidP="002D67D1">
            <w:pPr>
              <w:rPr>
                <w:color w:val="000000"/>
                <w:sz w:val="20"/>
                <w:szCs w:val="20"/>
              </w:rPr>
            </w:pPr>
            <w:r w:rsidRPr="004407F0">
              <w:rPr>
                <w:color w:val="000000"/>
                <w:sz w:val="20"/>
                <w:szCs w:val="20"/>
              </w:rPr>
              <w:t>Lupy operacyjne okularowe dobierane pod klienta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37" w:rsidRPr="00FA1537" w:rsidRDefault="00FA1537" w:rsidP="006658E2">
            <w:pPr>
              <w:jc w:val="center"/>
              <w:rPr>
                <w:sz w:val="20"/>
                <w:szCs w:val="20"/>
              </w:rPr>
            </w:pPr>
            <w:r w:rsidRPr="00FA1537">
              <w:rPr>
                <w:sz w:val="20"/>
                <w:szCs w:val="20"/>
              </w:rPr>
              <w:t>TAK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37" w:rsidRPr="00FA1537" w:rsidRDefault="00FA1537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sz w:val="20"/>
                <w:szCs w:val="20"/>
                <w:shd w:val="clear" w:color="auto" w:fill="FFFFFF"/>
              </w:rPr>
              <w:t>Powiększenie w zakresie 2,5 do 3,5 razy- optymalizowane co 0,1 łącznie z szerokością pola widzenia (10-13 cm) i odległością do pola pracy – indywidualnie dla każdego użytkownika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rPr>
                <w:sz w:val="20"/>
                <w:szCs w:val="20"/>
                <w:shd w:val="clear" w:color="auto" w:fill="FFFFFF"/>
              </w:rPr>
            </w:pPr>
            <w:r w:rsidRPr="00DC0235">
              <w:rPr>
                <w:bCs/>
                <w:sz w:val="20"/>
                <w:szCs w:val="20"/>
                <w:shd w:val="clear" w:color="auto" w:fill="FFFFFF"/>
              </w:rPr>
              <w:t xml:space="preserve">Szkła korekcyjne – dobierane po uwzględnieniu wartości: sfera, cylinder, </w:t>
            </w:r>
            <w:proofErr w:type="spellStart"/>
            <w:r w:rsidRPr="00DC0235">
              <w:rPr>
                <w:bCs/>
                <w:sz w:val="20"/>
                <w:szCs w:val="20"/>
                <w:shd w:val="clear" w:color="auto" w:fill="FFFFFF"/>
              </w:rPr>
              <w:t>axis</w:t>
            </w:r>
            <w:proofErr w:type="spellEnd"/>
            <w:r w:rsidRPr="00DC0235">
              <w:rPr>
                <w:bCs/>
                <w:sz w:val="20"/>
                <w:szCs w:val="20"/>
                <w:shd w:val="clear" w:color="auto" w:fill="FFFFFF"/>
              </w:rPr>
              <w:t>, pryzma (dotyczy szkieł nośnych oraz układu optycznego)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 xml:space="preserve">Korekcja szkieł nośnych do dali, do </w:t>
            </w:r>
            <w:proofErr w:type="spellStart"/>
            <w:r w:rsidRPr="00DC0235">
              <w:rPr>
                <w:sz w:val="20"/>
                <w:szCs w:val="20"/>
              </w:rPr>
              <w:t>bliży</w:t>
            </w:r>
            <w:proofErr w:type="spellEnd"/>
            <w:r w:rsidRPr="00DC0235">
              <w:rPr>
                <w:sz w:val="20"/>
                <w:szCs w:val="20"/>
              </w:rPr>
              <w:t xml:space="preserve"> lub szkła progresywne – w zależności od decyzji użytkownika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Kąt nachylenia lupek: 20, 25, 30 stopni (indywidualne dla każdego  użytkownika)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Płynna głębia ostrości 13 cm (± 1 cm)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Lekkie, tytanowe lub aluminiowe oprawki z teleskopami zabezpieczającymi przed wyłamaniem zauszników przy nadmiernym rozwarciu, grawerowane wg życzenia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Konfiguracje lupek : TTL (wklejane w szkła)</w:t>
            </w:r>
            <w:r w:rsidRPr="00DC0235">
              <w:rPr>
                <w:b/>
                <w:sz w:val="20"/>
                <w:szCs w:val="20"/>
              </w:rPr>
              <w:t xml:space="preserve"> </w:t>
            </w:r>
            <w:r w:rsidRPr="00DC0235">
              <w:rPr>
                <w:sz w:val="20"/>
                <w:szCs w:val="20"/>
              </w:rPr>
              <w:t>lub Flip-</w:t>
            </w:r>
            <w:proofErr w:type="spellStart"/>
            <w:r w:rsidRPr="00DC0235">
              <w:rPr>
                <w:sz w:val="20"/>
                <w:szCs w:val="20"/>
              </w:rPr>
              <w:t>up</w:t>
            </w:r>
            <w:proofErr w:type="spellEnd"/>
            <w:r w:rsidRPr="00DC0235">
              <w:rPr>
                <w:sz w:val="20"/>
                <w:szCs w:val="20"/>
              </w:rPr>
              <w:t xml:space="preserve"> (opuszczane)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Szkła nośne, poliwęglanowe oraz pocieniane, pojedyncze silikonowe noski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Magnezowe obudowy lup</w:t>
            </w:r>
            <w:r>
              <w:rPr>
                <w:sz w:val="20"/>
                <w:szCs w:val="20"/>
              </w:rPr>
              <w:t xml:space="preserve"> z ukł</w:t>
            </w:r>
            <w:r w:rsidRPr="00DC0235">
              <w:rPr>
                <w:sz w:val="20"/>
                <w:szCs w:val="20"/>
              </w:rPr>
              <w:t>adem soczewek Galileusza bądź pryzmatycznym w zależności od powiększenia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Masa max 60g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Wodoodporne, hipoalergiczne, antykorozyjne (możliwość mycia pod bieżącą wodą)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kolory oprawek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color w:val="000000"/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Różne kształty oprawek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TAK, podać dostępne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Etui ochronne do transportu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Możliwość zamontowania diodowego oświetlenia czołowego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8D1E52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jc w:val="both"/>
              <w:rPr>
                <w:sz w:val="20"/>
                <w:szCs w:val="20"/>
              </w:rPr>
            </w:pPr>
            <w:r w:rsidRPr="00DC0235">
              <w:rPr>
                <w:sz w:val="20"/>
                <w:szCs w:val="20"/>
              </w:rPr>
              <w:t>Grawerunek dowolny na lupach oraz na etui – do wyboru przed zamówieniem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DC0235" w:rsidRDefault="004407F0" w:rsidP="00623873">
            <w:pPr>
              <w:pStyle w:val="Tekstpodstawowy"/>
              <w:rPr>
                <w:b w:val="0"/>
                <w:sz w:val="20"/>
                <w:u w:val="none"/>
              </w:rPr>
            </w:pPr>
            <w:r w:rsidRPr="00DC0235">
              <w:rPr>
                <w:b w:val="0"/>
                <w:sz w:val="20"/>
                <w:u w:val="none"/>
              </w:rPr>
              <w:t>TAK</w:t>
            </w:r>
            <w:r>
              <w:rPr>
                <w:b w:val="0"/>
                <w:sz w:val="20"/>
                <w:u w:val="none"/>
              </w:rPr>
              <w:t>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07F0" w:rsidRPr="00FA1537" w:rsidRDefault="004407F0" w:rsidP="00DC0235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FA1537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tabs>
                <w:tab w:val="right" w:pos="6838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A1537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F0" w:rsidRPr="00FA1537" w:rsidRDefault="004407F0" w:rsidP="001D56B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407F0" w:rsidRPr="00FA1537" w:rsidTr="00FA1537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Czy producent zaleca wykonywanie przeglądów technicznych?</w:t>
            </w:r>
          </w:p>
          <w:p w:rsidR="004407F0" w:rsidRPr="00FA1537" w:rsidRDefault="004407F0" w:rsidP="001A49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TAK/NIE</w:t>
            </w:r>
            <w:r w:rsidRPr="00FA1537">
              <w:rPr>
                <w:rStyle w:val="Odwoanieprzypisudolnego"/>
                <w:sz w:val="18"/>
                <w:szCs w:val="18"/>
                <w:lang w:eastAsia="en-US"/>
              </w:rPr>
              <w:footnoteReference w:id="1"/>
            </w:r>
            <w:r w:rsidRPr="00FA1537">
              <w:rPr>
                <w:sz w:val="18"/>
                <w:szCs w:val="18"/>
                <w:lang w:eastAsia="en-US"/>
              </w:rPr>
              <w:t xml:space="preserve"> </w:t>
            </w:r>
          </w:p>
          <w:p w:rsidR="004407F0" w:rsidRPr="00FA1537" w:rsidRDefault="004407F0" w:rsidP="001A492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1537">
              <w:rPr>
                <w:sz w:val="18"/>
                <w:szCs w:val="18"/>
                <w:lang w:eastAsia="en-US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0" w:rsidRPr="00FA1537" w:rsidRDefault="004407F0" w:rsidP="00DC0235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43C39" w:rsidRDefault="00B43C39" w:rsidP="00B43C39">
      <w:pPr>
        <w:rPr>
          <w:b/>
          <w:i/>
          <w:sz w:val="20"/>
          <w:szCs w:val="20"/>
        </w:rPr>
      </w:pPr>
    </w:p>
    <w:p w:rsidR="00B43C39" w:rsidRPr="00F57DBA" w:rsidRDefault="00B43C39" w:rsidP="00B43C39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 w:rsidRPr="00F57DBA">
        <w:rPr>
          <w:b/>
          <w:sz w:val="16"/>
          <w:szCs w:val="14"/>
          <w:lang w:eastAsia="ar-SA"/>
        </w:rPr>
        <w:t xml:space="preserve">Treść oświadczenia wykonawcy: 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B43C39" w:rsidRPr="00F57DBA" w:rsidRDefault="00B43C39" w:rsidP="00B43C39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F57DBA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Default="00B43C39" w:rsidP="00B43C39">
      <w:pPr>
        <w:ind w:left="357"/>
        <w:jc w:val="right"/>
        <w:rPr>
          <w:color w:val="000000"/>
          <w:sz w:val="16"/>
          <w:szCs w:val="20"/>
        </w:rPr>
      </w:pPr>
    </w:p>
    <w:p w:rsidR="00B43C39" w:rsidRPr="002C6272" w:rsidRDefault="00B43C39" w:rsidP="00B43C39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B43C39" w:rsidRPr="002C6272" w:rsidRDefault="00B43C39" w:rsidP="00B43C39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B43C39" w:rsidRPr="002C6272" w:rsidRDefault="00B43C39" w:rsidP="00B43C39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B43C39" w:rsidRDefault="00B43C39" w:rsidP="00B43C39">
      <w:pPr>
        <w:jc w:val="right"/>
        <w:rPr>
          <w:b/>
        </w:rPr>
      </w:pPr>
      <w:r w:rsidRPr="002C6272">
        <w:rPr>
          <w:sz w:val="16"/>
          <w:szCs w:val="20"/>
        </w:rPr>
        <w:t>lub posiadających pełnomocnictwo</w:t>
      </w:r>
    </w:p>
    <w:p w:rsidR="00727CC1" w:rsidRDefault="00727CC1"/>
    <w:p w:rsidR="006D03DF" w:rsidRDefault="006D03DF">
      <w:pPr>
        <w:spacing w:after="200" w:line="276" w:lineRule="auto"/>
        <w:rPr>
          <w:b/>
          <w:bCs/>
        </w:rPr>
      </w:pPr>
    </w:p>
    <w:sectPr w:rsidR="006D03DF" w:rsidSect="007B07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  <w:footnote w:id="1">
    <w:p w:rsidR="004407F0" w:rsidRPr="007B0717" w:rsidRDefault="004407F0" w:rsidP="00FA1537">
      <w:pPr>
        <w:pStyle w:val="Tekstprzypisudolnego"/>
        <w:rPr>
          <w:sz w:val="18"/>
          <w:szCs w:val="18"/>
        </w:rPr>
      </w:pPr>
      <w:r w:rsidRPr="007B0717">
        <w:rPr>
          <w:rStyle w:val="Odwoanieprzypisudolnego"/>
          <w:sz w:val="18"/>
          <w:szCs w:val="18"/>
        </w:rPr>
        <w:footnoteRef/>
      </w:r>
      <w:r w:rsidRPr="007B0717">
        <w:rPr>
          <w:sz w:val="18"/>
          <w:szCs w:val="18"/>
        </w:rP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12F18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024F2F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8E157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49165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9"/>
    <w:rsid w:val="0000691A"/>
    <w:rsid w:val="00033E4F"/>
    <w:rsid w:val="001E4FB1"/>
    <w:rsid w:val="001F3F1F"/>
    <w:rsid w:val="003F7ED8"/>
    <w:rsid w:val="00425E5E"/>
    <w:rsid w:val="004407F0"/>
    <w:rsid w:val="00441F80"/>
    <w:rsid w:val="004A7F66"/>
    <w:rsid w:val="004B6A32"/>
    <w:rsid w:val="004C1F95"/>
    <w:rsid w:val="004E4060"/>
    <w:rsid w:val="0053240C"/>
    <w:rsid w:val="00554B0F"/>
    <w:rsid w:val="005A7578"/>
    <w:rsid w:val="00605B86"/>
    <w:rsid w:val="00636F2A"/>
    <w:rsid w:val="0063701C"/>
    <w:rsid w:val="006658E2"/>
    <w:rsid w:val="006D03DF"/>
    <w:rsid w:val="007114F0"/>
    <w:rsid w:val="00727CC1"/>
    <w:rsid w:val="0077018A"/>
    <w:rsid w:val="007B0717"/>
    <w:rsid w:val="00801F24"/>
    <w:rsid w:val="00835381"/>
    <w:rsid w:val="00885D42"/>
    <w:rsid w:val="00997CA0"/>
    <w:rsid w:val="009D415C"/>
    <w:rsid w:val="00A30273"/>
    <w:rsid w:val="00AB5E81"/>
    <w:rsid w:val="00B43C39"/>
    <w:rsid w:val="00B473CC"/>
    <w:rsid w:val="00C07BA2"/>
    <w:rsid w:val="00C432BF"/>
    <w:rsid w:val="00C6627C"/>
    <w:rsid w:val="00D01E19"/>
    <w:rsid w:val="00D2431A"/>
    <w:rsid w:val="00DC0235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7A79"/>
  <w15:docId w15:val="{AAFFFB73-4614-4EFC-BD25-ABF741B5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E065-346C-4708-BB91-95CE131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2</cp:revision>
  <cp:lastPrinted>2020-07-02T09:18:00Z</cp:lastPrinted>
  <dcterms:created xsi:type="dcterms:W3CDTF">2022-02-21T11:53:00Z</dcterms:created>
  <dcterms:modified xsi:type="dcterms:W3CDTF">2022-02-21T11:53:00Z</dcterms:modified>
</cp:coreProperties>
</file>