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281" w:rsidRPr="00E3590D" w:rsidRDefault="00D92F55" w:rsidP="00122281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GC</w:t>
      </w:r>
      <w:r w:rsidR="001723D2">
        <w:rPr>
          <w:b/>
          <w:sz w:val="24"/>
          <w:szCs w:val="24"/>
          <w:lang w:val="pl-PL"/>
        </w:rPr>
        <w:t xml:space="preserve"> - instalacja </w:t>
      </w:r>
      <w:r w:rsidR="00747263">
        <w:rPr>
          <w:b/>
          <w:sz w:val="24"/>
          <w:szCs w:val="24"/>
          <w:lang w:val="pl-PL"/>
        </w:rPr>
        <w:t>dozowania paliw zastępczych do palnika pieca nr1</w:t>
      </w:r>
    </w:p>
    <w:p w:rsidR="00122281" w:rsidRPr="00E3590D" w:rsidRDefault="00E915FD" w:rsidP="001E4106">
      <w:pPr>
        <w:jc w:val="center"/>
        <w:rPr>
          <w:b/>
          <w:lang w:val="pl-PL"/>
        </w:rPr>
      </w:pPr>
      <w:r>
        <w:rPr>
          <w:b/>
          <w:lang w:val="pl-PL"/>
        </w:rPr>
        <w:t>Branża</w:t>
      </w:r>
      <w:r w:rsidR="00747263">
        <w:rPr>
          <w:b/>
          <w:lang w:val="pl-PL"/>
        </w:rPr>
        <w:t xml:space="preserve"> elektryczna</w:t>
      </w:r>
    </w:p>
    <w:p w:rsidR="004B67A2" w:rsidRPr="00E3590D" w:rsidRDefault="004B67A2" w:rsidP="00122281">
      <w:pPr>
        <w:rPr>
          <w:lang w:val="pl-PL"/>
        </w:rPr>
      </w:pPr>
    </w:p>
    <w:p w:rsidR="001E4106" w:rsidRDefault="001E4106" w:rsidP="00122281">
      <w:pPr>
        <w:rPr>
          <w:lang w:val="pl-PL"/>
        </w:rPr>
      </w:pPr>
    </w:p>
    <w:p w:rsidR="00877C68" w:rsidRPr="00E3590D" w:rsidRDefault="00877C68" w:rsidP="00122281">
      <w:pPr>
        <w:rPr>
          <w:lang w:val="pl-PL"/>
        </w:rPr>
      </w:pPr>
    </w:p>
    <w:p w:rsidR="00747263" w:rsidRPr="00DF55EA" w:rsidRDefault="00747263" w:rsidP="00F55B7C">
      <w:pPr>
        <w:pStyle w:val="Akapitzlist"/>
        <w:numPr>
          <w:ilvl w:val="0"/>
          <w:numId w:val="30"/>
        </w:numPr>
        <w:ind w:left="284" w:hanging="284"/>
        <w:rPr>
          <w:b/>
          <w:lang w:val="pl-PL"/>
        </w:rPr>
      </w:pPr>
      <w:r w:rsidRPr="00DF55EA">
        <w:rPr>
          <w:b/>
          <w:lang w:val="pl-PL"/>
        </w:rPr>
        <w:t xml:space="preserve">Projekt </w:t>
      </w:r>
      <w:r w:rsidR="00A746C9" w:rsidRPr="00DF55EA">
        <w:rPr>
          <w:b/>
          <w:lang w:val="pl-PL"/>
        </w:rPr>
        <w:t xml:space="preserve">branża </w:t>
      </w:r>
      <w:r w:rsidRPr="00DF55EA">
        <w:rPr>
          <w:b/>
          <w:lang w:val="pl-PL"/>
        </w:rPr>
        <w:t>elektryczn</w:t>
      </w:r>
      <w:r w:rsidR="00A746C9" w:rsidRPr="00DF55EA">
        <w:rPr>
          <w:b/>
          <w:lang w:val="pl-PL"/>
        </w:rPr>
        <w:t>a</w:t>
      </w:r>
    </w:p>
    <w:p w:rsidR="002F429F" w:rsidRDefault="002F429F" w:rsidP="002F429F">
      <w:pPr>
        <w:pStyle w:val="Akapitzlist"/>
        <w:ind w:left="644"/>
        <w:rPr>
          <w:lang w:val="pl-PL"/>
        </w:rPr>
      </w:pPr>
    </w:p>
    <w:p w:rsidR="00A06961" w:rsidRDefault="00A06961" w:rsidP="00A06961">
      <w:pPr>
        <w:pStyle w:val="Akapitzlist"/>
        <w:numPr>
          <w:ilvl w:val="0"/>
          <w:numId w:val="31"/>
        </w:numPr>
        <w:rPr>
          <w:lang w:val="pl-PL"/>
        </w:rPr>
      </w:pPr>
      <w:r>
        <w:rPr>
          <w:lang w:val="pl-PL"/>
        </w:rPr>
        <w:t>Zakres obejmuje wykonanie projektu budowlanego (PB), wykonawczego (PW) oraz powykonawczego, który będzie uwzględniał wszystkie zmiany</w:t>
      </w:r>
      <w:r w:rsidR="007637A4">
        <w:rPr>
          <w:lang w:val="pl-PL"/>
        </w:rPr>
        <w:t xml:space="preserve"> wprowadzone podczas montażu i uruchomienia instalacji</w:t>
      </w:r>
      <w:r>
        <w:rPr>
          <w:lang w:val="pl-PL"/>
        </w:rPr>
        <w:t>.</w:t>
      </w:r>
    </w:p>
    <w:p w:rsidR="00923B7E" w:rsidRDefault="001763B3" w:rsidP="001D4A48">
      <w:pPr>
        <w:pStyle w:val="Akapitzlist"/>
        <w:numPr>
          <w:ilvl w:val="0"/>
          <w:numId w:val="31"/>
        </w:numPr>
        <w:rPr>
          <w:lang w:val="pl-PL"/>
        </w:rPr>
      </w:pPr>
      <w:r>
        <w:rPr>
          <w:lang w:val="pl-PL"/>
        </w:rPr>
        <w:t xml:space="preserve">Projekt elektryczny będzie </w:t>
      </w:r>
      <w:r w:rsidR="00923B7E">
        <w:rPr>
          <w:lang w:val="pl-PL"/>
        </w:rPr>
        <w:t xml:space="preserve">między innymi </w:t>
      </w:r>
      <w:r>
        <w:rPr>
          <w:lang w:val="pl-PL"/>
        </w:rPr>
        <w:t>uwzględniał wykonanie</w:t>
      </w:r>
      <w:r w:rsidR="00923B7E">
        <w:rPr>
          <w:lang w:val="pl-PL"/>
        </w:rPr>
        <w:t>:</w:t>
      </w:r>
    </w:p>
    <w:p w:rsidR="00132901" w:rsidRDefault="00132901" w:rsidP="00923B7E">
      <w:pPr>
        <w:pStyle w:val="Akapitzlist"/>
        <w:numPr>
          <w:ilvl w:val="0"/>
          <w:numId w:val="38"/>
        </w:numPr>
        <w:rPr>
          <w:lang w:val="pl-PL"/>
        </w:rPr>
      </w:pPr>
      <w:r>
        <w:rPr>
          <w:lang w:val="pl-PL"/>
        </w:rPr>
        <w:t xml:space="preserve">Bilans energetyczny stacji oddziałowej z której będą zasilane poszczególne </w:t>
      </w:r>
      <w:r w:rsidR="003A02F9">
        <w:rPr>
          <w:lang w:val="pl-PL"/>
        </w:rPr>
        <w:t xml:space="preserve">nowo projektowane </w:t>
      </w:r>
      <w:r>
        <w:rPr>
          <w:lang w:val="pl-PL"/>
        </w:rPr>
        <w:t>rozdzielnice technologiczne i oświetleniowe.</w:t>
      </w:r>
    </w:p>
    <w:p w:rsidR="00132901" w:rsidRDefault="00132901" w:rsidP="00923B7E">
      <w:pPr>
        <w:pStyle w:val="Akapitzlist"/>
        <w:numPr>
          <w:ilvl w:val="0"/>
          <w:numId w:val="38"/>
        </w:numPr>
        <w:rPr>
          <w:lang w:val="pl-PL"/>
        </w:rPr>
      </w:pPr>
      <w:r>
        <w:rPr>
          <w:lang w:val="pl-PL"/>
        </w:rPr>
        <w:t xml:space="preserve">Projekt elektryczny </w:t>
      </w:r>
      <w:r w:rsidR="00160B77">
        <w:rPr>
          <w:lang w:val="pl-PL"/>
        </w:rPr>
        <w:t xml:space="preserve">(rozbudowa/modyfikacja) </w:t>
      </w:r>
      <w:r>
        <w:rPr>
          <w:lang w:val="pl-PL"/>
        </w:rPr>
        <w:t>RGNN (główna rozdzielnica niskiego napięcia w stacji oddziałowej)</w:t>
      </w:r>
      <w:r w:rsidR="008533E4">
        <w:rPr>
          <w:lang w:val="pl-PL"/>
        </w:rPr>
        <w:t>, który będzie obejmował wszystkie niezbędne zmiany związane z dostosowaniem</w:t>
      </w:r>
      <w:r w:rsidR="003A02F9">
        <w:rPr>
          <w:lang w:val="pl-PL"/>
        </w:rPr>
        <w:t xml:space="preserve"> rozdzielnicy do</w:t>
      </w:r>
      <w:r w:rsidR="008533E4">
        <w:rPr>
          <w:lang w:val="pl-PL"/>
        </w:rPr>
        <w:t xml:space="preserve"> zasilani</w:t>
      </w:r>
      <w:r w:rsidR="003A02F9">
        <w:rPr>
          <w:lang w:val="pl-PL"/>
        </w:rPr>
        <w:t>a nowo projektowanych rozdzielnic technologicznych i oświetleniowych.</w:t>
      </w:r>
      <w:r w:rsidR="00160B77">
        <w:rPr>
          <w:lang w:val="pl-PL"/>
        </w:rPr>
        <w:t xml:space="preserve"> Zakres powinien także obejmować zmiany związane z zasilaniem rozdzielnicy RGNN jeśli takowe zaistnieją np. </w:t>
      </w:r>
      <w:r w:rsidR="00EA0602">
        <w:rPr>
          <w:lang w:val="pl-PL"/>
        </w:rPr>
        <w:t>zmiana nastaw zabezpieczeń w polach transformatorowych w GSZ (główna stacja zasilająca).</w:t>
      </w:r>
    </w:p>
    <w:p w:rsidR="00923B7E" w:rsidRDefault="00181A00" w:rsidP="00923B7E">
      <w:pPr>
        <w:pStyle w:val="Akapitzlist"/>
        <w:numPr>
          <w:ilvl w:val="0"/>
          <w:numId w:val="38"/>
        </w:numPr>
        <w:rPr>
          <w:lang w:val="pl-PL"/>
        </w:rPr>
      </w:pPr>
      <w:r>
        <w:rPr>
          <w:lang w:val="pl-PL"/>
        </w:rPr>
        <w:t>Projekt rozdzielnic elektrycznych dla instalacji t</w:t>
      </w:r>
      <w:r w:rsidR="00456CE9">
        <w:rPr>
          <w:lang w:val="pl-PL"/>
        </w:rPr>
        <w:t>echnologicznej.</w:t>
      </w:r>
    </w:p>
    <w:p w:rsidR="00923B7E" w:rsidRDefault="00181A00" w:rsidP="00923B7E">
      <w:pPr>
        <w:pStyle w:val="Akapitzlist"/>
        <w:numPr>
          <w:ilvl w:val="0"/>
          <w:numId w:val="38"/>
        </w:numPr>
        <w:rPr>
          <w:lang w:val="pl-PL"/>
        </w:rPr>
      </w:pPr>
      <w:r>
        <w:rPr>
          <w:lang w:val="pl-PL"/>
        </w:rPr>
        <w:t>Projekt</w:t>
      </w:r>
      <w:r w:rsidR="005B4896">
        <w:rPr>
          <w:lang w:val="pl-PL"/>
        </w:rPr>
        <w:t xml:space="preserve"> nowej szafy światłowodowej zlokalizowanej w serwerowni Centralnej Sterowni oraz</w:t>
      </w:r>
      <w:r>
        <w:rPr>
          <w:lang w:val="pl-PL"/>
        </w:rPr>
        <w:t xml:space="preserve"> </w:t>
      </w:r>
      <w:r w:rsidR="00923B7E">
        <w:rPr>
          <w:lang w:val="pl-PL"/>
        </w:rPr>
        <w:t xml:space="preserve">komunikacji sieciowej </w:t>
      </w:r>
      <w:proofErr w:type="spellStart"/>
      <w:r w:rsidR="00923B7E">
        <w:rPr>
          <w:lang w:val="pl-PL"/>
        </w:rPr>
        <w:t>ProfibusDP</w:t>
      </w:r>
      <w:proofErr w:type="spellEnd"/>
      <w:r w:rsidR="00923B7E">
        <w:rPr>
          <w:lang w:val="pl-PL"/>
        </w:rPr>
        <w:t xml:space="preserve"> i </w:t>
      </w:r>
      <w:proofErr w:type="spellStart"/>
      <w:r w:rsidR="00923B7E">
        <w:rPr>
          <w:lang w:val="pl-PL"/>
        </w:rPr>
        <w:t>ethernet</w:t>
      </w:r>
      <w:proofErr w:type="spellEnd"/>
      <w:r w:rsidR="00923B7E">
        <w:rPr>
          <w:lang w:val="pl-PL"/>
        </w:rPr>
        <w:t>, wykonanej w oparciu o kable światłowodowe i miedziane.</w:t>
      </w:r>
    </w:p>
    <w:p w:rsidR="005B4896" w:rsidRDefault="005B4896" w:rsidP="005B4896">
      <w:pPr>
        <w:pStyle w:val="Akapitzlist"/>
        <w:ind w:left="1004"/>
        <w:rPr>
          <w:lang w:val="pl-PL"/>
        </w:rPr>
      </w:pPr>
      <w:r>
        <w:rPr>
          <w:lang w:val="pl-PL"/>
        </w:rPr>
        <w:t>Nowa szafa światłowodowa powinna być wz</w:t>
      </w:r>
      <w:r w:rsidR="008E793B">
        <w:rPr>
          <w:lang w:val="pl-PL"/>
        </w:rPr>
        <w:t xml:space="preserve">orowana na istniejącej szafie S0X01 oraz posiadać przygotowane na całej wysokości (47U) wyposażenie w szuflady światłowodowe z </w:t>
      </w:r>
      <w:proofErr w:type="spellStart"/>
      <w:r w:rsidR="008E793B">
        <w:rPr>
          <w:lang w:val="pl-PL"/>
        </w:rPr>
        <w:t>patchpanelami</w:t>
      </w:r>
      <w:proofErr w:type="spellEnd"/>
      <w:r w:rsidR="008E793B">
        <w:rPr>
          <w:lang w:val="pl-PL"/>
        </w:rPr>
        <w:t xml:space="preserve"> (24 </w:t>
      </w:r>
      <w:proofErr w:type="spellStart"/>
      <w:r w:rsidR="008E793B">
        <w:rPr>
          <w:lang w:val="pl-PL"/>
        </w:rPr>
        <w:t>pigtaile</w:t>
      </w:r>
      <w:proofErr w:type="spellEnd"/>
      <w:r w:rsidR="008E793B">
        <w:rPr>
          <w:lang w:val="pl-PL"/>
        </w:rPr>
        <w:t xml:space="preserve"> typu ST).</w:t>
      </w:r>
    </w:p>
    <w:p w:rsidR="00474499" w:rsidRDefault="00474499" w:rsidP="00923B7E">
      <w:pPr>
        <w:pStyle w:val="Akapitzlist"/>
        <w:numPr>
          <w:ilvl w:val="0"/>
          <w:numId w:val="38"/>
        </w:numPr>
        <w:rPr>
          <w:lang w:val="pl-PL"/>
        </w:rPr>
      </w:pPr>
      <w:r>
        <w:rPr>
          <w:lang w:val="pl-PL"/>
        </w:rPr>
        <w:t xml:space="preserve">Projekt zasilania napięciem gwarantowanym (UPS) </w:t>
      </w:r>
      <w:r w:rsidR="00132901">
        <w:rPr>
          <w:lang w:val="pl-PL"/>
        </w:rPr>
        <w:t xml:space="preserve">poszczególnych rozdzielnic </w:t>
      </w:r>
      <w:r>
        <w:rPr>
          <w:lang w:val="pl-PL"/>
        </w:rPr>
        <w:t>elektrycznych.</w:t>
      </w:r>
    </w:p>
    <w:p w:rsidR="00B76F60" w:rsidRDefault="00B76F60" w:rsidP="00923B7E">
      <w:pPr>
        <w:pStyle w:val="Akapitzlist"/>
        <w:numPr>
          <w:ilvl w:val="0"/>
          <w:numId w:val="38"/>
        </w:numPr>
        <w:rPr>
          <w:lang w:val="pl-PL"/>
        </w:rPr>
      </w:pPr>
      <w:r>
        <w:rPr>
          <w:lang w:val="pl-PL"/>
        </w:rPr>
        <w:t xml:space="preserve">Projekt elektryczny zmian w istniejących rozdzielnicach elektrycznych, które w związku z projektem nowej instalacji technologicznej są ściśle związane. </w:t>
      </w:r>
    </w:p>
    <w:p w:rsidR="002F429F" w:rsidRDefault="00181A00" w:rsidP="00923B7E">
      <w:pPr>
        <w:pStyle w:val="Akapitzlist"/>
        <w:numPr>
          <w:ilvl w:val="0"/>
          <w:numId w:val="38"/>
        </w:numPr>
        <w:rPr>
          <w:lang w:val="pl-PL"/>
        </w:rPr>
      </w:pPr>
      <w:r>
        <w:rPr>
          <w:lang w:val="pl-PL"/>
        </w:rPr>
        <w:t xml:space="preserve">Projekt rozdzielnic </w:t>
      </w:r>
      <w:r w:rsidR="001763B3">
        <w:rPr>
          <w:lang w:val="pl-PL"/>
        </w:rPr>
        <w:t>oświetleniow</w:t>
      </w:r>
      <w:r>
        <w:rPr>
          <w:lang w:val="pl-PL"/>
        </w:rPr>
        <w:t>ych</w:t>
      </w:r>
      <w:r w:rsidR="001763B3">
        <w:rPr>
          <w:lang w:val="pl-PL"/>
        </w:rPr>
        <w:t xml:space="preserve"> i siły </w:t>
      </w:r>
      <w:r w:rsidR="00456CE9">
        <w:rPr>
          <w:lang w:val="pl-PL"/>
        </w:rPr>
        <w:t>nie technologicznej.</w:t>
      </w:r>
    </w:p>
    <w:p w:rsidR="00966508" w:rsidRDefault="00966508" w:rsidP="00923B7E">
      <w:pPr>
        <w:pStyle w:val="Akapitzlist"/>
        <w:numPr>
          <w:ilvl w:val="0"/>
          <w:numId w:val="38"/>
        </w:numPr>
        <w:rPr>
          <w:lang w:val="pl-PL"/>
        </w:rPr>
      </w:pPr>
      <w:r>
        <w:rPr>
          <w:lang w:val="pl-PL"/>
        </w:rPr>
        <w:t>Projekt instalacji sygnalizacji pożaru z uwzględnieniem istniejącej infrastruktury inwestora.</w:t>
      </w:r>
    </w:p>
    <w:p w:rsidR="00181A00" w:rsidRDefault="00966508" w:rsidP="00923B7E">
      <w:pPr>
        <w:pStyle w:val="Akapitzlist"/>
        <w:numPr>
          <w:ilvl w:val="0"/>
          <w:numId w:val="38"/>
        </w:numPr>
        <w:rPr>
          <w:lang w:val="pl-PL"/>
        </w:rPr>
      </w:pPr>
      <w:r>
        <w:rPr>
          <w:lang w:val="pl-PL"/>
        </w:rPr>
        <w:t>Projekt głównych wyłączników p.poż.</w:t>
      </w:r>
    </w:p>
    <w:p w:rsidR="00EA0602" w:rsidRDefault="00EA0602" w:rsidP="00923B7E">
      <w:pPr>
        <w:pStyle w:val="Akapitzlist"/>
        <w:numPr>
          <w:ilvl w:val="0"/>
          <w:numId w:val="38"/>
        </w:numPr>
        <w:rPr>
          <w:lang w:val="pl-PL"/>
        </w:rPr>
      </w:pPr>
      <w:r>
        <w:rPr>
          <w:lang w:val="pl-PL"/>
        </w:rPr>
        <w:t>Projekt systemu telewizji CCTV.</w:t>
      </w:r>
    </w:p>
    <w:p w:rsidR="00E95567" w:rsidRPr="00E95567" w:rsidRDefault="0007798D" w:rsidP="00E95567">
      <w:pPr>
        <w:pStyle w:val="Akapitzlist"/>
        <w:numPr>
          <w:ilvl w:val="0"/>
          <w:numId w:val="38"/>
        </w:numPr>
        <w:rPr>
          <w:lang w:val="pl-PL"/>
        </w:rPr>
      </w:pPr>
      <w:r>
        <w:rPr>
          <w:lang w:val="pl-PL"/>
        </w:rPr>
        <w:t>Projekt elektryczny instalacji dozowania oleju do palnika (zawór odcinający, regulacyjny, przepływomierz, pomiar ciśnienia) oraz sprężon</w:t>
      </w:r>
      <w:r w:rsidR="004B6F53">
        <w:rPr>
          <w:lang w:val="pl-PL"/>
        </w:rPr>
        <w:t>ego</w:t>
      </w:r>
      <w:r>
        <w:rPr>
          <w:lang w:val="pl-PL"/>
        </w:rPr>
        <w:t xml:space="preserve"> powietrz</w:t>
      </w:r>
      <w:r w:rsidR="004B6F53">
        <w:rPr>
          <w:lang w:val="pl-PL"/>
        </w:rPr>
        <w:t>a (elektrozawór odcinający, pomiar ciśnienia).</w:t>
      </w:r>
    </w:p>
    <w:p w:rsidR="001D4A48" w:rsidRDefault="001D4A48" w:rsidP="001D4A48">
      <w:pPr>
        <w:pStyle w:val="Akapitzlist"/>
        <w:numPr>
          <w:ilvl w:val="0"/>
          <w:numId w:val="31"/>
        </w:numPr>
        <w:rPr>
          <w:lang w:val="pl-PL"/>
        </w:rPr>
      </w:pPr>
      <w:r>
        <w:rPr>
          <w:lang w:val="pl-PL"/>
        </w:rPr>
        <w:t>Opis techniczny projektu powinien zawierać między innymi:</w:t>
      </w:r>
    </w:p>
    <w:p w:rsidR="001D4A48" w:rsidRDefault="0096706E" w:rsidP="001D4A48">
      <w:pPr>
        <w:pStyle w:val="Akapitzlist"/>
        <w:numPr>
          <w:ilvl w:val="0"/>
          <w:numId w:val="32"/>
        </w:numPr>
        <w:rPr>
          <w:lang w:val="pl-PL"/>
        </w:rPr>
      </w:pPr>
      <w:r>
        <w:rPr>
          <w:lang w:val="pl-PL"/>
        </w:rPr>
        <w:t>Inwentaryzacja stanu istniejącego,</w:t>
      </w:r>
    </w:p>
    <w:p w:rsidR="0096706E" w:rsidRDefault="0096706E" w:rsidP="001D4A48">
      <w:pPr>
        <w:pStyle w:val="Akapitzlist"/>
        <w:numPr>
          <w:ilvl w:val="0"/>
          <w:numId w:val="32"/>
        </w:numPr>
        <w:rPr>
          <w:lang w:val="pl-PL"/>
        </w:rPr>
      </w:pPr>
      <w:r>
        <w:rPr>
          <w:lang w:val="pl-PL"/>
        </w:rPr>
        <w:t>Opis zgodności z dyrektywami i normami,</w:t>
      </w:r>
    </w:p>
    <w:p w:rsidR="0096706E" w:rsidRDefault="0096706E" w:rsidP="001D4A48">
      <w:pPr>
        <w:pStyle w:val="Akapitzlist"/>
        <w:numPr>
          <w:ilvl w:val="0"/>
          <w:numId w:val="32"/>
        </w:numPr>
        <w:rPr>
          <w:lang w:val="pl-PL"/>
        </w:rPr>
      </w:pPr>
      <w:r>
        <w:rPr>
          <w:lang w:val="pl-PL"/>
        </w:rPr>
        <w:t>Bilans mocy,</w:t>
      </w:r>
    </w:p>
    <w:p w:rsidR="0096706E" w:rsidRDefault="0096706E" w:rsidP="001D4A48">
      <w:pPr>
        <w:pStyle w:val="Akapitzlist"/>
        <w:numPr>
          <w:ilvl w:val="0"/>
          <w:numId w:val="32"/>
        </w:numPr>
        <w:rPr>
          <w:lang w:val="pl-PL"/>
        </w:rPr>
      </w:pPr>
      <w:r>
        <w:rPr>
          <w:lang w:val="pl-PL"/>
        </w:rPr>
        <w:t>Informacje dotyczące instalacji uziemiającej, odgromowej oraz ochrony przeciwporażeniowej,</w:t>
      </w:r>
    </w:p>
    <w:p w:rsidR="0096706E" w:rsidRDefault="0096706E" w:rsidP="001D4A48">
      <w:pPr>
        <w:pStyle w:val="Akapitzlist"/>
        <w:numPr>
          <w:ilvl w:val="0"/>
          <w:numId w:val="32"/>
        </w:numPr>
        <w:rPr>
          <w:lang w:val="pl-PL"/>
        </w:rPr>
      </w:pPr>
      <w:r>
        <w:rPr>
          <w:lang w:val="pl-PL"/>
        </w:rPr>
        <w:t>Obliczenia zwarciowe (moc zwarcia, prąd zwarcia, prąd cieplny),</w:t>
      </w:r>
    </w:p>
    <w:p w:rsidR="0096706E" w:rsidRDefault="0096706E" w:rsidP="001D4A48">
      <w:pPr>
        <w:pStyle w:val="Akapitzlist"/>
        <w:numPr>
          <w:ilvl w:val="0"/>
          <w:numId w:val="32"/>
        </w:numPr>
        <w:rPr>
          <w:lang w:val="pl-PL"/>
        </w:rPr>
      </w:pPr>
      <w:r>
        <w:rPr>
          <w:lang w:val="pl-PL"/>
        </w:rPr>
        <w:t>Obliczenia skuteczności ochrony przeciwporażeniowej (dobór zabezpieczeń, prąd zwarcia jednofazowego),</w:t>
      </w:r>
    </w:p>
    <w:p w:rsidR="0096706E" w:rsidRDefault="0096706E" w:rsidP="001D4A48">
      <w:pPr>
        <w:pStyle w:val="Akapitzlist"/>
        <w:numPr>
          <w:ilvl w:val="0"/>
          <w:numId w:val="32"/>
        </w:numPr>
        <w:rPr>
          <w:lang w:val="pl-PL"/>
        </w:rPr>
      </w:pPr>
      <w:r>
        <w:rPr>
          <w:lang w:val="pl-PL"/>
        </w:rPr>
        <w:t>Obliczenia doboru kabli (najmniejszy dopuszczalny przekrój przewodu, dobór przekroju przewodów, prąd obliczeniowy odbiornika, obciążalność długotrwała przewodów, dobór zabezpieczeń przeciążeniowych),</w:t>
      </w:r>
    </w:p>
    <w:p w:rsidR="0096706E" w:rsidRDefault="0096706E" w:rsidP="001D4A48">
      <w:pPr>
        <w:pStyle w:val="Akapitzlist"/>
        <w:numPr>
          <w:ilvl w:val="0"/>
          <w:numId w:val="32"/>
        </w:numPr>
        <w:rPr>
          <w:lang w:val="pl-PL"/>
        </w:rPr>
      </w:pPr>
      <w:r>
        <w:rPr>
          <w:lang w:val="pl-PL"/>
        </w:rPr>
        <w:lastRenderedPageBreak/>
        <w:t>Dobór przekroju przewodów ze względu na dopuszczalny spadek napięcia,</w:t>
      </w:r>
    </w:p>
    <w:p w:rsidR="0096706E" w:rsidRDefault="0096706E" w:rsidP="001D4A48">
      <w:pPr>
        <w:pStyle w:val="Akapitzlist"/>
        <w:numPr>
          <w:ilvl w:val="0"/>
          <w:numId w:val="32"/>
        </w:numPr>
        <w:rPr>
          <w:lang w:val="pl-PL"/>
        </w:rPr>
      </w:pPr>
      <w:r>
        <w:rPr>
          <w:lang w:val="pl-PL"/>
        </w:rPr>
        <w:t>Dobór nastaw,</w:t>
      </w:r>
    </w:p>
    <w:p w:rsidR="0096706E" w:rsidRDefault="0096706E" w:rsidP="001D4A48">
      <w:pPr>
        <w:pStyle w:val="Akapitzlist"/>
        <w:numPr>
          <w:ilvl w:val="0"/>
          <w:numId w:val="32"/>
        </w:numPr>
        <w:rPr>
          <w:lang w:val="pl-PL"/>
        </w:rPr>
      </w:pPr>
      <w:r>
        <w:rPr>
          <w:lang w:val="pl-PL"/>
        </w:rPr>
        <w:t>Rysunki z lokalizacją poszczególnych urządzeń i wyposażenia elektryczn</w:t>
      </w:r>
      <w:r w:rsidR="00E56ACF">
        <w:rPr>
          <w:lang w:val="pl-PL"/>
        </w:rPr>
        <w:t>ego (szafy, skrzynki elektryczne</w:t>
      </w:r>
      <w:r>
        <w:rPr>
          <w:lang w:val="pl-PL"/>
        </w:rPr>
        <w:t>),</w:t>
      </w:r>
    </w:p>
    <w:p w:rsidR="00B644FC" w:rsidRDefault="00B644FC" w:rsidP="001D4A48">
      <w:pPr>
        <w:pStyle w:val="Akapitzlist"/>
        <w:numPr>
          <w:ilvl w:val="0"/>
          <w:numId w:val="32"/>
        </w:numPr>
        <w:rPr>
          <w:lang w:val="pl-PL"/>
        </w:rPr>
      </w:pPr>
      <w:r>
        <w:rPr>
          <w:lang w:val="pl-PL"/>
        </w:rPr>
        <w:t>Rys</w:t>
      </w:r>
      <w:r w:rsidR="00E56ACF">
        <w:rPr>
          <w:lang w:val="pl-PL"/>
        </w:rPr>
        <w:t>unki prowadzenia tras kablowych,</w:t>
      </w:r>
    </w:p>
    <w:p w:rsidR="0096706E" w:rsidRDefault="0096706E" w:rsidP="001D4A48">
      <w:pPr>
        <w:pStyle w:val="Akapitzlist"/>
        <w:numPr>
          <w:ilvl w:val="0"/>
          <w:numId w:val="32"/>
        </w:numPr>
        <w:rPr>
          <w:lang w:val="pl-PL"/>
        </w:rPr>
      </w:pPr>
      <w:r>
        <w:rPr>
          <w:lang w:val="pl-PL"/>
        </w:rPr>
        <w:t>Zestawienie materiałów instalacyjnych</w:t>
      </w:r>
      <w:r w:rsidR="00E56ACF">
        <w:rPr>
          <w:lang w:val="pl-PL"/>
        </w:rPr>
        <w:t xml:space="preserve"> i prefabrykatów,</w:t>
      </w:r>
    </w:p>
    <w:p w:rsidR="00A746C9" w:rsidRDefault="00A746C9" w:rsidP="001D4A48">
      <w:pPr>
        <w:pStyle w:val="Akapitzlist"/>
        <w:numPr>
          <w:ilvl w:val="0"/>
          <w:numId w:val="32"/>
        </w:numPr>
        <w:rPr>
          <w:lang w:val="pl-PL"/>
        </w:rPr>
      </w:pPr>
      <w:r>
        <w:rPr>
          <w:lang w:val="pl-PL"/>
        </w:rPr>
        <w:t>Zestawienie sprzęty BHP i p.poż. wymaganego przepisami w rozdzielniach elektrycznych.</w:t>
      </w:r>
    </w:p>
    <w:p w:rsidR="00B644FC" w:rsidRDefault="00B644FC" w:rsidP="001D4A48">
      <w:pPr>
        <w:pStyle w:val="Akapitzlist"/>
        <w:numPr>
          <w:ilvl w:val="0"/>
          <w:numId w:val="31"/>
        </w:numPr>
        <w:rPr>
          <w:lang w:val="pl-PL"/>
        </w:rPr>
      </w:pPr>
      <w:r>
        <w:rPr>
          <w:lang w:val="pl-PL"/>
        </w:rPr>
        <w:t>Projekty elektryczne muszą uwzględniać standardy obecnie obowiązujące</w:t>
      </w:r>
      <w:r w:rsidR="00E56ACF">
        <w:rPr>
          <w:lang w:val="pl-PL"/>
        </w:rPr>
        <w:t xml:space="preserve"> i stosowane</w:t>
      </w:r>
      <w:r>
        <w:rPr>
          <w:lang w:val="pl-PL"/>
        </w:rPr>
        <w:t xml:space="preserve"> w Cementowni. Dotyczy to zarówno instalacji technologicznej (pole zasilające, pola odpływowe</w:t>
      </w:r>
      <w:r w:rsidR="00837E1E">
        <w:rPr>
          <w:lang w:val="pl-PL"/>
        </w:rPr>
        <w:t>, lokalne rozłączniki remontowe</w:t>
      </w:r>
      <w:r>
        <w:rPr>
          <w:lang w:val="pl-PL"/>
        </w:rPr>
        <w:t>) jak również oświetleniowej i siły nie technologicznej.</w:t>
      </w:r>
    </w:p>
    <w:p w:rsidR="00154D8B" w:rsidRDefault="00154D8B" w:rsidP="00154D8B">
      <w:pPr>
        <w:pStyle w:val="Akapitzlist"/>
        <w:numPr>
          <w:ilvl w:val="0"/>
          <w:numId w:val="31"/>
        </w:numPr>
        <w:rPr>
          <w:lang w:val="pl-PL"/>
        </w:rPr>
      </w:pPr>
      <w:r>
        <w:rPr>
          <w:lang w:val="pl-PL"/>
        </w:rPr>
        <w:t>Każdy napęd elektryczny, elektrozawór, sterownik filtra powinien być wyposażony w lokalny rozłącznik remontowy z przyciskami start/stop (zgodnie z standardem GC).</w:t>
      </w:r>
    </w:p>
    <w:p w:rsidR="00AF2B40" w:rsidRDefault="00AF2B40" w:rsidP="001D4A48">
      <w:pPr>
        <w:pStyle w:val="Akapitzlist"/>
        <w:numPr>
          <w:ilvl w:val="0"/>
          <w:numId w:val="31"/>
        </w:numPr>
        <w:rPr>
          <w:lang w:val="pl-PL"/>
        </w:rPr>
      </w:pPr>
      <w:r>
        <w:rPr>
          <w:lang w:val="pl-PL"/>
        </w:rPr>
        <w:t>Projekt nowe</w:t>
      </w:r>
      <w:r w:rsidR="00B76F60">
        <w:rPr>
          <w:lang w:val="pl-PL"/>
        </w:rPr>
        <w:t>j</w:t>
      </w:r>
      <w:r>
        <w:rPr>
          <w:lang w:val="pl-PL"/>
        </w:rPr>
        <w:t xml:space="preserve"> rozdzielni elektrycznej powinien</w:t>
      </w:r>
      <w:r w:rsidR="00154D8B">
        <w:rPr>
          <w:lang w:val="pl-PL"/>
        </w:rPr>
        <w:t xml:space="preserve"> bezwzględnie</w:t>
      </w:r>
      <w:r>
        <w:rPr>
          <w:lang w:val="pl-PL"/>
        </w:rPr>
        <w:t xml:space="preserve"> uwzględniać miejsce</w:t>
      </w:r>
      <w:r w:rsidR="00154D8B">
        <w:rPr>
          <w:lang w:val="pl-PL"/>
        </w:rPr>
        <w:t>/miejsca</w:t>
      </w:r>
      <w:r>
        <w:rPr>
          <w:lang w:val="pl-PL"/>
        </w:rPr>
        <w:t xml:space="preserve"> rezerwowe dla</w:t>
      </w:r>
      <w:r w:rsidR="00154D8B">
        <w:rPr>
          <w:lang w:val="pl-PL"/>
        </w:rPr>
        <w:t xml:space="preserve"> dodatkowych</w:t>
      </w:r>
      <w:r>
        <w:rPr>
          <w:lang w:val="pl-PL"/>
        </w:rPr>
        <w:t xml:space="preserve"> szaf elektryczn</w:t>
      </w:r>
      <w:r w:rsidR="00154D8B">
        <w:rPr>
          <w:lang w:val="pl-PL"/>
        </w:rPr>
        <w:t>ych</w:t>
      </w:r>
      <w:r>
        <w:rPr>
          <w:lang w:val="pl-PL"/>
        </w:rPr>
        <w:t xml:space="preserve"> </w:t>
      </w:r>
      <w:r w:rsidR="00154D8B">
        <w:rPr>
          <w:lang w:val="pl-PL"/>
        </w:rPr>
        <w:t xml:space="preserve">(wymiary dla jednej szafy </w:t>
      </w:r>
      <w:r>
        <w:rPr>
          <w:lang w:val="pl-PL"/>
        </w:rPr>
        <w:t>1200x600mm).</w:t>
      </w:r>
    </w:p>
    <w:p w:rsidR="007A63B5" w:rsidRDefault="004A1AFB" w:rsidP="001D4A48">
      <w:pPr>
        <w:pStyle w:val="Akapitzlist"/>
        <w:numPr>
          <w:ilvl w:val="0"/>
          <w:numId w:val="31"/>
        </w:numPr>
        <w:rPr>
          <w:lang w:val="pl-PL"/>
        </w:rPr>
      </w:pPr>
      <w:r>
        <w:rPr>
          <w:lang w:val="pl-PL"/>
        </w:rPr>
        <w:t>Dla pomieszczenia rozdzielni elektrycznej należy wykonać p</w:t>
      </w:r>
      <w:r w:rsidR="007A63B5">
        <w:rPr>
          <w:lang w:val="pl-PL"/>
        </w:rPr>
        <w:t>rojekt</w:t>
      </w:r>
      <w:r>
        <w:rPr>
          <w:lang w:val="pl-PL"/>
        </w:rPr>
        <w:t xml:space="preserve"> instalacyjny obejmujący</w:t>
      </w:r>
      <w:r w:rsidR="007A63B5">
        <w:rPr>
          <w:lang w:val="pl-PL"/>
        </w:rPr>
        <w:t xml:space="preserve"> klimatyzacj</w:t>
      </w:r>
      <w:r>
        <w:rPr>
          <w:lang w:val="pl-PL"/>
        </w:rPr>
        <w:t>ę</w:t>
      </w:r>
      <w:r w:rsidR="007A63B5">
        <w:rPr>
          <w:lang w:val="pl-PL"/>
        </w:rPr>
        <w:t>, wentylacj</w:t>
      </w:r>
      <w:r>
        <w:rPr>
          <w:lang w:val="pl-PL"/>
        </w:rPr>
        <w:t>ę</w:t>
      </w:r>
      <w:r w:rsidR="007A63B5">
        <w:rPr>
          <w:lang w:val="pl-PL"/>
        </w:rPr>
        <w:t xml:space="preserve"> i ogrzewani</w:t>
      </w:r>
      <w:r>
        <w:rPr>
          <w:lang w:val="pl-PL"/>
        </w:rPr>
        <w:t>e</w:t>
      </w:r>
      <w:r w:rsidR="007A63B5">
        <w:rPr>
          <w:lang w:val="pl-PL"/>
        </w:rPr>
        <w:t xml:space="preserve"> awaryjne.</w:t>
      </w:r>
    </w:p>
    <w:p w:rsidR="004A1AFB" w:rsidRDefault="004A1AFB" w:rsidP="004A1AFB">
      <w:pPr>
        <w:pStyle w:val="Akapitzlist"/>
        <w:ind w:left="644"/>
        <w:rPr>
          <w:lang w:val="pl-PL"/>
        </w:rPr>
      </w:pPr>
      <w:r>
        <w:rPr>
          <w:lang w:val="pl-PL"/>
        </w:rPr>
        <w:t>Dopuszcza się zastosowanie</w:t>
      </w:r>
      <w:r w:rsidR="0048029C">
        <w:rPr>
          <w:lang w:val="pl-PL"/>
        </w:rPr>
        <w:t xml:space="preserve"> tylko</w:t>
      </w:r>
      <w:r>
        <w:rPr>
          <w:lang w:val="pl-PL"/>
        </w:rPr>
        <w:t xml:space="preserve"> klimatyzacji w wersji przemysłowej</w:t>
      </w:r>
      <w:r w:rsidR="0048029C">
        <w:rPr>
          <w:lang w:val="pl-PL"/>
        </w:rPr>
        <w:t>.</w:t>
      </w:r>
    </w:p>
    <w:p w:rsidR="0048029C" w:rsidRDefault="0048029C" w:rsidP="004A1AFB">
      <w:pPr>
        <w:pStyle w:val="Akapitzlist"/>
        <w:ind w:left="644"/>
        <w:rPr>
          <w:lang w:val="pl-PL"/>
        </w:rPr>
      </w:pPr>
      <w:r>
        <w:rPr>
          <w:lang w:val="pl-PL"/>
        </w:rPr>
        <w:t>W rozdzielni elektrycznej należy zapewnić małe nadciśnienie (ochrona przed zapyleniem).</w:t>
      </w:r>
    </w:p>
    <w:p w:rsidR="00E95567" w:rsidRDefault="00E95567" w:rsidP="001D4A48">
      <w:pPr>
        <w:pStyle w:val="Akapitzlist"/>
        <w:numPr>
          <w:ilvl w:val="0"/>
          <w:numId w:val="31"/>
        </w:numPr>
        <w:rPr>
          <w:lang w:val="pl-PL"/>
        </w:rPr>
      </w:pPr>
      <w:r>
        <w:rPr>
          <w:lang w:val="pl-PL"/>
        </w:rPr>
        <w:t xml:space="preserve">Wykonanie </w:t>
      </w:r>
      <w:r w:rsidR="007F1FDE">
        <w:rPr>
          <w:lang w:val="pl-PL"/>
        </w:rPr>
        <w:t xml:space="preserve">n/w diagramów </w:t>
      </w:r>
      <w:r>
        <w:rPr>
          <w:lang w:val="pl-PL"/>
        </w:rPr>
        <w:t>dla instalacji tech</w:t>
      </w:r>
      <w:r w:rsidR="007F1FDE">
        <w:rPr>
          <w:lang w:val="pl-PL"/>
        </w:rPr>
        <w:t>nologicznej objętej zamówieniem:</w:t>
      </w:r>
    </w:p>
    <w:p w:rsidR="007F1FDE" w:rsidRDefault="007F1FDE" w:rsidP="007F1FDE">
      <w:pPr>
        <w:pStyle w:val="Akapitzlist"/>
        <w:numPr>
          <w:ilvl w:val="0"/>
          <w:numId w:val="48"/>
        </w:numPr>
        <w:rPr>
          <w:lang w:val="pl-PL"/>
        </w:rPr>
      </w:pPr>
      <w:r>
        <w:rPr>
          <w:lang w:val="pl-PL"/>
        </w:rPr>
        <w:t>Diagram sekwencji startowej,</w:t>
      </w:r>
    </w:p>
    <w:p w:rsidR="007F1FDE" w:rsidRDefault="007F1FDE" w:rsidP="007F1FDE">
      <w:pPr>
        <w:pStyle w:val="Akapitzlist"/>
        <w:numPr>
          <w:ilvl w:val="0"/>
          <w:numId w:val="48"/>
        </w:numPr>
        <w:rPr>
          <w:lang w:val="pl-PL"/>
        </w:rPr>
      </w:pPr>
      <w:r>
        <w:rPr>
          <w:lang w:val="pl-PL"/>
        </w:rPr>
        <w:t>Diagram sekwencji zatrzymania,</w:t>
      </w:r>
    </w:p>
    <w:p w:rsidR="007F1FDE" w:rsidRDefault="007F1FDE" w:rsidP="007F1FDE">
      <w:pPr>
        <w:pStyle w:val="Akapitzlist"/>
        <w:numPr>
          <w:ilvl w:val="0"/>
          <w:numId w:val="48"/>
        </w:numPr>
        <w:rPr>
          <w:lang w:val="pl-PL"/>
        </w:rPr>
      </w:pPr>
      <w:r>
        <w:rPr>
          <w:lang w:val="pl-PL"/>
        </w:rPr>
        <w:t xml:space="preserve">Diagram </w:t>
      </w:r>
      <w:r w:rsidR="00E911FD">
        <w:rPr>
          <w:lang w:val="pl-PL"/>
        </w:rPr>
        <w:t>blokad,</w:t>
      </w:r>
    </w:p>
    <w:p w:rsidR="00E911FD" w:rsidRDefault="00E911FD" w:rsidP="007F1FDE">
      <w:pPr>
        <w:pStyle w:val="Akapitzlist"/>
        <w:numPr>
          <w:ilvl w:val="0"/>
          <w:numId w:val="48"/>
        </w:numPr>
        <w:rPr>
          <w:lang w:val="pl-PL"/>
        </w:rPr>
      </w:pPr>
      <w:r>
        <w:rPr>
          <w:lang w:val="pl-PL"/>
        </w:rPr>
        <w:t>Diagram pętli regulacji.</w:t>
      </w:r>
    </w:p>
    <w:p w:rsidR="00E95567" w:rsidRDefault="007F1FDE" w:rsidP="00E95567">
      <w:pPr>
        <w:pStyle w:val="Akapitzlist"/>
        <w:ind w:left="644"/>
        <w:rPr>
          <w:lang w:val="pl-PL"/>
        </w:rPr>
      </w:pPr>
      <w:r>
        <w:rPr>
          <w:lang w:val="pl-PL"/>
        </w:rPr>
        <w:t>W/w d</w:t>
      </w:r>
      <w:r w:rsidR="00E95567">
        <w:rPr>
          <w:lang w:val="pl-PL"/>
        </w:rPr>
        <w:t>iagram</w:t>
      </w:r>
      <w:r>
        <w:rPr>
          <w:lang w:val="pl-PL"/>
        </w:rPr>
        <w:t>y</w:t>
      </w:r>
      <w:r w:rsidR="00E95567">
        <w:rPr>
          <w:lang w:val="pl-PL"/>
        </w:rPr>
        <w:t xml:space="preserve"> należy dostarczyć w edytowalnej formie.</w:t>
      </w:r>
    </w:p>
    <w:p w:rsidR="00E911FD" w:rsidRDefault="00E911FD" w:rsidP="00E95567">
      <w:pPr>
        <w:pStyle w:val="Akapitzlist"/>
        <w:ind w:left="644"/>
        <w:rPr>
          <w:lang w:val="pl-PL"/>
        </w:rPr>
      </w:pPr>
      <w:r>
        <w:rPr>
          <w:lang w:val="pl-PL"/>
        </w:rPr>
        <w:t>Nie dopuszcza się wykonania opisów zamiast diagramów.</w:t>
      </w:r>
    </w:p>
    <w:p w:rsidR="00B644FC" w:rsidRDefault="00B644FC" w:rsidP="001D4A48">
      <w:pPr>
        <w:pStyle w:val="Akapitzlist"/>
        <w:numPr>
          <w:ilvl w:val="0"/>
          <w:numId w:val="31"/>
        </w:numPr>
        <w:rPr>
          <w:lang w:val="pl-PL"/>
        </w:rPr>
      </w:pPr>
      <w:r>
        <w:rPr>
          <w:lang w:val="pl-PL"/>
        </w:rPr>
        <w:t>Projekty elektryczne wymagają uzgodnie</w:t>
      </w:r>
      <w:r w:rsidR="00154D8B">
        <w:rPr>
          <w:lang w:val="pl-PL"/>
        </w:rPr>
        <w:t>nia i</w:t>
      </w:r>
      <w:r>
        <w:rPr>
          <w:lang w:val="pl-PL"/>
        </w:rPr>
        <w:t xml:space="preserve"> akceptacji</w:t>
      </w:r>
      <w:r w:rsidR="00154D8B">
        <w:rPr>
          <w:lang w:val="pl-PL"/>
        </w:rPr>
        <w:t xml:space="preserve"> inwestora</w:t>
      </w:r>
      <w:r>
        <w:rPr>
          <w:lang w:val="pl-PL"/>
        </w:rPr>
        <w:t>.</w:t>
      </w:r>
    </w:p>
    <w:p w:rsidR="00154D8B" w:rsidRDefault="00154D8B" w:rsidP="00154D8B">
      <w:pPr>
        <w:pStyle w:val="Akapitzlist"/>
        <w:numPr>
          <w:ilvl w:val="0"/>
          <w:numId w:val="31"/>
        </w:numPr>
        <w:rPr>
          <w:lang w:val="pl-PL"/>
        </w:rPr>
      </w:pPr>
      <w:r>
        <w:rPr>
          <w:lang w:val="pl-PL"/>
        </w:rPr>
        <w:t xml:space="preserve">Projekt należy wykonać w programie </w:t>
      </w:r>
      <w:proofErr w:type="spellStart"/>
      <w:r>
        <w:rPr>
          <w:lang w:val="pl-PL"/>
        </w:rPr>
        <w:t>Eplan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Electric</w:t>
      </w:r>
      <w:proofErr w:type="spellEnd"/>
      <w:r>
        <w:rPr>
          <w:lang w:val="pl-PL"/>
        </w:rPr>
        <w:t xml:space="preserve"> P8 (należy przedstawić dowód potwierdzający posiadanie licencji na program </w:t>
      </w:r>
      <w:proofErr w:type="spellStart"/>
      <w:r>
        <w:rPr>
          <w:lang w:val="pl-PL"/>
        </w:rPr>
        <w:t>Eplan</w:t>
      </w:r>
      <w:proofErr w:type="spellEnd"/>
      <w:r>
        <w:rPr>
          <w:lang w:val="pl-PL"/>
        </w:rPr>
        <w:t>).</w:t>
      </w:r>
    </w:p>
    <w:p w:rsidR="001D4A48" w:rsidRDefault="002F429F" w:rsidP="001D4A48">
      <w:pPr>
        <w:pStyle w:val="Akapitzlist"/>
        <w:numPr>
          <w:ilvl w:val="0"/>
          <w:numId w:val="31"/>
        </w:numPr>
        <w:rPr>
          <w:lang w:val="pl-PL"/>
        </w:rPr>
      </w:pPr>
      <w:r>
        <w:rPr>
          <w:lang w:val="pl-PL"/>
        </w:rPr>
        <w:t xml:space="preserve">Wykonawca dostarczy projekt w formie papierowej (3 egzemplarze) oraz na płytach CD (4 szt.). Na płytach CD będą nagrane projekty w </w:t>
      </w:r>
      <w:proofErr w:type="spellStart"/>
      <w:r>
        <w:rPr>
          <w:lang w:val="pl-PL"/>
        </w:rPr>
        <w:t>Eplanie</w:t>
      </w:r>
      <w:proofErr w:type="spellEnd"/>
      <w:r w:rsidR="00966508">
        <w:rPr>
          <w:lang w:val="pl-PL"/>
        </w:rPr>
        <w:t xml:space="preserve">, w formacie </w:t>
      </w:r>
      <w:proofErr w:type="spellStart"/>
      <w:r w:rsidR="00966508">
        <w:rPr>
          <w:lang w:val="pl-PL"/>
        </w:rPr>
        <w:t>dwg</w:t>
      </w:r>
      <w:proofErr w:type="spellEnd"/>
      <w:r w:rsidR="00966508">
        <w:rPr>
          <w:lang w:val="pl-PL"/>
        </w:rPr>
        <w:t xml:space="preserve"> (</w:t>
      </w:r>
      <w:r w:rsidR="00182F46">
        <w:rPr>
          <w:lang w:val="pl-PL"/>
        </w:rPr>
        <w:t>RGNN</w:t>
      </w:r>
      <w:r w:rsidR="000119E7">
        <w:rPr>
          <w:lang w:val="pl-PL"/>
        </w:rPr>
        <w:t xml:space="preserve"> i rysunki</w:t>
      </w:r>
      <w:r w:rsidR="00966508">
        <w:rPr>
          <w:lang w:val="pl-PL"/>
        </w:rPr>
        <w:t>)</w:t>
      </w:r>
      <w:r>
        <w:rPr>
          <w:lang w:val="pl-PL"/>
        </w:rPr>
        <w:t xml:space="preserve"> oraz pdf</w:t>
      </w:r>
      <w:r w:rsidR="00966508">
        <w:rPr>
          <w:lang w:val="pl-PL"/>
        </w:rPr>
        <w:t xml:space="preserve"> (wszystkie projekty elektryczne</w:t>
      </w:r>
      <w:r w:rsidR="00182F46">
        <w:rPr>
          <w:lang w:val="pl-PL"/>
        </w:rPr>
        <w:t xml:space="preserve"> i rysunki</w:t>
      </w:r>
      <w:r w:rsidR="00966508">
        <w:rPr>
          <w:lang w:val="pl-PL"/>
        </w:rPr>
        <w:t>)</w:t>
      </w:r>
      <w:r>
        <w:rPr>
          <w:lang w:val="pl-PL"/>
        </w:rPr>
        <w:t>.</w:t>
      </w:r>
    </w:p>
    <w:p w:rsidR="005100DB" w:rsidRDefault="005100DB" w:rsidP="005100DB">
      <w:pPr>
        <w:pStyle w:val="Akapitzlist"/>
        <w:ind w:left="284"/>
        <w:rPr>
          <w:lang w:val="pl-PL"/>
        </w:rPr>
      </w:pPr>
    </w:p>
    <w:p w:rsidR="00DF55EA" w:rsidRDefault="00DF55EA" w:rsidP="005100DB">
      <w:pPr>
        <w:pStyle w:val="Akapitzlist"/>
        <w:ind w:left="284"/>
        <w:rPr>
          <w:lang w:val="pl-PL"/>
        </w:rPr>
      </w:pPr>
    </w:p>
    <w:p w:rsidR="00747263" w:rsidRPr="00DF55EA" w:rsidRDefault="00F55B7C" w:rsidP="00F55B7C">
      <w:pPr>
        <w:pStyle w:val="Akapitzlist"/>
        <w:numPr>
          <w:ilvl w:val="0"/>
          <w:numId w:val="30"/>
        </w:numPr>
        <w:ind w:left="284" w:hanging="284"/>
        <w:rPr>
          <w:b/>
          <w:lang w:val="pl-PL"/>
        </w:rPr>
      </w:pPr>
      <w:r w:rsidRPr="00DF55EA">
        <w:rPr>
          <w:b/>
          <w:lang w:val="pl-PL"/>
        </w:rPr>
        <w:t>Sterowanie i wizualizacja</w:t>
      </w:r>
    </w:p>
    <w:p w:rsidR="00A746C9" w:rsidRDefault="00A746C9" w:rsidP="00A746C9">
      <w:pPr>
        <w:pStyle w:val="Akapitzlist"/>
        <w:ind w:left="284"/>
        <w:rPr>
          <w:lang w:val="pl-PL"/>
        </w:rPr>
      </w:pPr>
    </w:p>
    <w:p w:rsidR="00355FB5" w:rsidRDefault="00355FB5" w:rsidP="004E2DD4">
      <w:pPr>
        <w:pStyle w:val="Akapitzlist"/>
        <w:numPr>
          <w:ilvl w:val="0"/>
          <w:numId w:val="34"/>
        </w:numPr>
        <w:rPr>
          <w:lang w:val="pl-PL"/>
        </w:rPr>
      </w:pPr>
      <w:r>
        <w:rPr>
          <w:lang w:val="pl-PL"/>
        </w:rPr>
        <w:t>Zakres prac obejmuje</w:t>
      </w:r>
      <w:r w:rsidR="002C34A2">
        <w:rPr>
          <w:lang w:val="pl-PL"/>
        </w:rPr>
        <w:t xml:space="preserve"> wykonanie</w:t>
      </w:r>
      <w:r>
        <w:rPr>
          <w:lang w:val="pl-PL"/>
        </w:rPr>
        <w:t>:</w:t>
      </w:r>
    </w:p>
    <w:p w:rsidR="00355FB5" w:rsidRDefault="002C34A2" w:rsidP="00355FB5">
      <w:pPr>
        <w:pStyle w:val="Akapitzlist"/>
        <w:numPr>
          <w:ilvl w:val="0"/>
          <w:numId w:val="35"/>
        </w:numPr>
        <w:rPr>
          <w:lang w:val="pl-PL"/>
        </w:rPr>
      </w:pPr>
      <w:r>
        <w:rPr>
          <w:lang w:val="pl-PL"/>
        </w:rPr>
        <w:t>P</w:t>
      </w:r>
      <w:r w:rsidR="00355FB5">
        <w:rPr>
          <w:lang w:val="pl-PL"/>
        </w:rPr>
        <w:t>rogramu sterującego PLC,</w:t>
      </w:r>
    </w:p>
    <w:p w:rsidR="00355FB5" w:rsidRDefault="002C34A2" w:rsidP="00355FB5">
      <w:pPr>
        <w:pStyle w:val="Akapitzlist"/>
        <w:numPr>
          <w:ilvl w:val="0"/>
          <w:numId w:val="35"/>
        </w:numPr>
        <w:rPr>
          <w:lang w:val="pl-PL"/>
        </w:rPr>
      </w:pPr>
      <w:r>
        <w:rPr>
          <w:lang w:val="pl-PL"/>
        </w:rPr>
        <w:t>W</w:t>
      </w:r>
      <w:r w:rsidR="00355FB5">
        <w:rPr>
          <w:lang w:val="pl-PL"/>
        </w:rPr>
        <w:t>izualizacji</w:t>
      </w:r>
      <w:r>
        <w:rPr>
          <w:lang w:val="pl-PL"/>
        </w:rPr>
        <w:t xml:space="preserve"> na stacjach operatorskich (ekrany startowe, ekrany technologiczne, ekrany diagnostyczne)</w:t>
      </w:r>
      <w:r w:rsidR="00355FB5">
        <w:rPr>
          <w:lang w:val="pl-PL"/>
        </w:rPr>
        <w:t>,</w:t>
      </w:r>
    </w:p>
    <w:p w:rsidR="00355FB5" w:rsidRDefault="002C34A2" w:rsidP="00355FB5">
      <w:pPr>
        <w:pStyle w:val="Akapitzlist"/>
        <w:numPr>
          <w:ilvl w:val="0"/>
          <w:numId w:val="35"/>
        </w:numPr>
        <w:rPr>
          <w:lang w:val="pl-PL"/>
        </w:rPr>
      </w:pPr>
      <w:r>
        <w:rPr>
          <w:lang w:val="pl-PL"/>
        </w:rPr>
        <w:t>W</w:t>
      </w:r>
      <w:r w:rsidR="00355FB5">
        <w:rPr>
          <w:lang w:val="pl-PL"/>
        </w:rPr>
        <w:t>ymian</w:t>
      </w:r>
      <w:r w:rsidR="001B4832">
        <w:rPr>
          <w:lang w:val="pl-PL"/>
        </w:rPr>
        <w:t>y</w:t>
      </w:r>
      <w:r w:rsidR="00355FB5">
        <w:rPr>
          <w:lang w:val="pl-PL"/>
        </w:rPr>
        <w:t xml:space="preserve"> sygnałów między sterownikami po sieci Ethernet</w:t>
      </w:r>
      <w:r w:rsidR="001B4832">
        <w:rPr>
          <w:lang w:val="pl-PL"/>
        </w:rPr>
        <w:t xml:space="preserve"> (między innymi blokady między wydziałami/instalacjami technologicznymi)</w:t>
      </w:r>
      <w:r w:rsidR="00355FB5">
        <w:rPr>
          <w:lang w:val="pl-PL"/>
        </w:rPr>
        <w:t>,</w:t>
      </w:r>
    </w:p>
    <w:p w:rsidR="00355FB5" w:rsidRDefault="002C34A2" w:rsidP="00355FB5">
      <w:pPr>
        <w:pStyle w:val="Akapitzlist"/>
        <w:numPr>
          <w:ilvl w:val="0"/>
          <w:numId w:val="35"/>
        </w:numPr>
        <w:rPr>
          <w:lang w:val="pl-PL"/>
        </w:rPr>
      </w:pPr>
      <w:r>
        <w:rPr>
          <w:lang w:val="pl-PL"/>
        </w:rPr>
        <w:t>U</w:t>
      </w:r>
      <w:r w:rsidR="00355FB5">
        <w:rPr>
          <w:lang w:val="pl-PL"/>
        </w:rPr>
        <w:t xml:space="preserve">ruchomienie komunikacji </w:t>
      </w:r>
      <w:proofErr w:type="spellStart"/>
      <w:r w:rsidR="00355FB5">
        <w:rPr>
          <w:lang w:val="pl-PL"/>
        </w:rPr>
        <w:t>ProfibusDP</w:t>
      </w:r>
      <w:proofErr w:type="spellEnd"/>
      <w:r w:rsidR="00355FB5">
        <w:rPr>
          <w:lang w:val="pl-PL"/>
        </w:rPr>
        <w:t xml:space="preserve"> między sterownikami PLC a peryferiami (moduły ET200M),</w:t>
      </w:r>
    </w:p>
    <w:p w:rsidR="00355FB5" w:rsidRDefault="002C34A2" w:rsidP="00355FB5">
      <w:pPr>
        <w:pStyle w:val="Akapitzlist"/>
        <w:numPr>
          <w:ilvl w:val="0"/>
          <w:numId w:val="35"/>
        </w:numPr>
        <w:rPr>
          <w:lang w:val="pl-PL"/>
        </w:rPr>
      </w:pPr>
      <w:r>
        <w:rPr>
          <w:lang w:val="pl-PL"/>
        </w:rPr>
        <w:t>S</w:t>
      </w:r>
      <w:r w:rsidR="00355FB5">
        <w:rPr>
          <w:lang w:val="pl-PL"/>
        </w:rPr>
        <w:t>prawdzenie wszystkich sygnałów I/O,</w:t>
      </w:r>
    </w:p>
    <w:p w:rsidR="00355FB5" w:rsidRDefault="002C34A2" w:rsidP="00355FB5">
      <w:pPr>
        <w:pStyle w:val="Akapitzlist"/>
        <w:numPr>
          <w:ilvl w:val="0"/>
          <w:numId w:val="35"/>
        </w:numPr>
        <w:rPr>
          <w:lang w:val="pl-PL"/>
        </w:rPr>
      </w:pPr>
      <w:r>
        <w:rPr>
          <w:lang w:val="pl-PL"/>
        </w:rPr>
        <w:t>P</w:t>
      </w:r>
      <w:r w:rsidR="00355FB5">
        <w:rPr>
          <w:lang w:val="pl-PL"/>
        </w:rPr>
        <w:t>rzeprowadzenie zimnego rozruchu,</w:t>
      </w:r>
    </w:p>
    <w:p w:rsidR="00355FB5" w:rsidRDefault="00355FB5" w:rsidP="00355FB5">
      <w:pPr>
        <w:pStyle w:val="Akapitzlist"/>
        <w:numPr>
          <w:ilvl w:val="0"/>
          <w:numId w:val="35"/>
        </w:numPr>
        <w:rPr>
          <w:lang w:val="pl-PL"/>
        </w:rPr>
      </w:pPr>
      <w:r>
        <w:rPr>
          <w:lang w:val="pl-PL"/>
        </w:rPr>
        <w:t>Przeprowadzenie gorącego rozruchu,</w:t>
      </w:r>
    </w:p>
    <w:p w:rsidR="00355FB5" w:rsidRDefault="00355FB5" w:rsidP="00355FB5">
      <w:pPr>
        <w:pStyle w:val="Akapitzlist"/>
        <w:numPr>
          <w:ilvl w:val="0"/>
          <w:numId w:val="35"/>
        </w:numPr>
        <w:rPr>
          <w:lang w:val="pl-PL"/>
        </w:rPr>
      </w:pPr>
      <w:r>
        <w:rPr>
          <w:lang w:val="pl-PL"/>
        </w:rPr>
        <w:lastRenderedPageBreak/>
        <w:t xml:space="preserve">Optymalizacja </w:t>
      </w:r>
      <w:r w:rsidR="00CB0EE7">
        <w:rPr>
          <w:lang w:val="pl-PL"/>
        </w:rPr>
        <w:t xml:space="preserve">programu </w:t>
      </w:r>
      <w:r>
        <w:rPr>
          <w:lang w:val="pl-PL"/>
        </w:rPr>
        <w:t>ster</w:t>
      </w:r>
      <w:r w:rsidR="00CB0EE7">
        <w:rPr>
          <w:lang w:val="pl-PL"/>
        </w:rPr>
        <w:t>ującego</w:t>
      </w:r>
      <w:r>
        <w:rPr>
          <w:lang w:val="pl-PL"/>
        </w:rPr>
        <w:t xml:space="preserve"> instalacj</w:t>
      </w:r>
      <w:r w:rsidR="00CB0EE7">
        <w:rPr>
          <w:lang w:val="pl-PL"/>
        </w:rPr>
        <w:t>ą</w:t>
      </w:r>
      <w:r>
        <w:rPr>
          <w:lang w:val="pl-PL"/>
        </w:rPr>
        <w:t xml:space="preserve"> i wprowadzenie zmian </w:t>
      </w:r>
      <w:r w:rsidR="00D35B1B">
        <w:rPr>
          <w:lang w:val="pl-PL"/>
        </w:rPr>
        <w:t>na</w:t>
      </w:r>
      <w:r>
        <w:rPr>
          <w:lang w:val="pl-PL"/>
        </w:rPr>
        <w:t xml:space="preserve"> wizualizacji </w:t>
      </w:r>
      <w:r w:rsidR="00CB0EE7">
        <w:rPr>
          <w:lang w:val="pl-PL"/>
        </w:rPr>
        <w:t xml:space="preserve">na wniosek </w:t>
      </w:r>
      <w:r>
        <w:rPr>
          <w:lang w:val="pl-PL"/>
        </w:rPr>
        <w:t>serwis</w:t>
      </w:r>
      <w:r w:rsidR="00CB0EE7">
        <w:rPr>
          <w:lang w:val="pl-PL"/>
        </w:rPr>
        <w:t>u (dostawcy urządzeń wchodzących w skład instalacji)</w:t>
      </w:r>
      <w:r>
        <w:rPr>
          <w:lang w:val="pl-PL"/>
        </w:rPr>
        <w:t xml:space="preserve"> i Inżyniera Procesu (przekazanie wniosków od operatorów Centralnej Sterowni).</w:t>
      </w:r>
    </w:p>
    <w:p w:rsidR="00BF7EBB" w:rsidRDefault="00BF7EBB" w:rsidP="004E2DD4">
      <w:pPr>
        <w:pStyle w:val="Akapitzlist"/>
        <w:numPr>
          <w:ilvl w:val="0"/>
          <w:numId w:val="34"/>
        </w:numPr>
        <w:rPr>
          <w:lang w:val="pl-PL"/>
        </w:rPr>
      </w:pPr>
      <w:r>
        <w:rPr>
          <w:lang w:val="pl-PL"/>
        </w:rPr>
        <w:t xml:space="preserve">Program sterujący i wizualizacja zostaną wykonane na platformie firmy </w:t>
      </w:r>
      <w:proofErr w:type="spellStart"/>
      <w:r>
        <w:rPr>
          <w:lang w:val="pl-PL"/>
        </w:rPr>
        <w:t>FLSmidth</w:t>
      </w:r>
      <w:proofErr w:type="spellEnd"/>
      <w:r>
        <w:rPr>
          <w:lang w:val="pl-PL"/>
        </w:rPr>
        <w:t>:</w:t>
      </w:r>
    </w:p>
    <w:p w:rsidR="00BF7EBB" w:rsidRDefault="00BF7EBB" w:rsidP="00BF7EBB">
      <w:pPr>
        <w:pStyle w:val="Akapitzlist"/>
        <w:numPr>
          <w:ilvl w:val="0"/>
          <w:numId w:val="36"/>
        </w:numPr>
        <w:rPr>
          <w:lang w:val="pl-PL"/>
        </w:rPr>
      </w:pPr>
      <w:r>
        <w:rPr>
          <w:lang w:val="pl-PL"/>
        </w:rPr>
        <w:t>ECS SDR 7.9</w:t>
      </w:r>
    </w:p>
    <w:p w:rsidR="00BF7EBB" w:rsidRDefault="00BF7EBB" w:rsidP="00BF7EBB">
      <w:pPr>
        <w:pStyle w:val="Akapitzlist"/>
        <w:numPr>
          <w:ilvl w:val="0"/>
          <w:numId w:val="36"/>
        </w:numPr>
        <w:rPr>
          <w:lang w:val="pl-PL"/>
        </w:rPr>
      </w:pPr>
      <w:r>
        <w:rPr>
          <w:lang w:val="pl-PL"/>
        </w:rPr>
        <w:t xml:space="preserve">ACESYS </w:t>
      </w:r>
      <w:proofErr w:type="spellStart"/>
      <w:r>
        <w:rPr>
          <w:lang w:val="pl-PL"/>
        </w:rPr>
        <w:t>ver</w:t>
      </w:r>
      <w:proofErr w:type="spellEnd"/>
      <w:r>
        <w:rPr>
          <w:lang w:val="pl-PL"/>
        </w:rPr>
        <w:t xml:space="preserve"> 7.0.4</w:t>
      </w:r>
    </w:p>
    <w:p w:rsidR="004E2DD4" w:rsidRDefault="00AA5182" w:rsidP="004E2DD4">
      <w:pPr>
        <w:pStyle w:val="Akapitzlist"/>
        <w:numPr>
          <w:ilvl w:val="0"/>
          <w:numId w:val="34"/>
        </w:numPr>
        <w:rPr>
          <w:lang w:val="pl-PL"/>
        </w:rPr>
      </w:pPr>
      <w:r>
        <w:rPr>
          <w:lang w:val="pl-PL"/>
        </w:rPr>
        <w:t>P</w:t>
      </w:r>
      <w:r w:rsidR="005F38C6">
        <w:rPr>
          <w:lang w:val="pl-PL"/>
        </w:rPr>
        <w:t>rogram</w:t>
      </w:r>
      <w:r>
        <w:rPr>
          <w:lang w:val="pl-PL"/>
        </w:rPr>
        <w:t xml:space="preserve"> sterujący zostanie wykonany </w:t>
      </w:r>
      <w:r w:rsidR="00BF7EBB">
        <w:rPr>
          <w:lang w:val="pl-PL"/>
        </w:rPr>
        <w:t>w</w:t>
      </w:r>
      <w:r>
        <w:rPr>
          <w:lang w:val="pl-PL"/>
        </w:rPr>
        <w:t xml:space="preserve"> sterowni</w:t>
      </w:r>
      <w:r w:rsidR="00BF7EBB">
        <w:rPr>
          <w:lang w:val="pl-PL"/>
        </w:rPr>
        <w:t>kach firmy Siemens serii S7-400 za pomocą oprogramowania:</w:t>
      </w:r>
    </w:p>
    <w:p w:rsidR="00BF7EBB" w:rsidRDefault="00BF7EBB" w:rsidP="00BF7EBB">
      <w:pPr>
        <w:pStyle w:val="Akapitzlist"/>
        <w:numPr>
          <w:ilvl w:val="0"/>
          <w:numId w:val="37"/>
        </w:numPr>
        <w:rPr>
          <w:lang w:val="pl-PL"/>
        </w:rPr>
      </w:pPr>
      <w:r>
        <w:rPr>
          <w:lang w:val="pl-PL"/>
        </w:rPr>
        <w:t>CFC V5.2</w:t>
      </w:r>
    </w:p>
    <w:p w:rsidR="00BF7EBB" w:rsidRDefault="00BF7EBB" w:rsidP="00BF7EBB">
      <w:pPr>
        <w:pStyle w:val="Akapitzlist"/>
        <w:numPr>
          <w:ilvl w:val="0"/>
          <w:numId w:val="37"/>
        </w:numPr>
        <w:rPr>
          <w:lang w:val="pl-PL"/>
        </w:rPr>
      </w:pPr>
      <w:r>
        <w:rPr>
          <w:lang w:val="pl-PL"/>
        </w:rPr>
        <w:t>Step 7 V5.1</w:t>
      </w:r>
    </w:p>
    <w:p w:rsidR="00BF7EBB" w:rsidRDefault="00BF7EBB" w:rsidP="00BF7EBB">
      <w:pPr>
        <w:pStyle w:val="Akapitzlist"/>
        <w:numPr>
          <w:ilvl w:val="0"/>
          <w:numId w:val="37"/>
        </w:numPr>
        <w:rPr>
          <w:lang w:val="pl-PL"/>
        </w:rPr>
      </w:pPr>
      <w:r>
        <w:rPr>
          <w:lang w:val="pl-PL"/>
        </w:rPr>
        <w:t>S7-SCL V5.1</w:t>
      </w:r>
    </w:p>
    <w:p w:rsidR="00B043F4" w:rsidRDefault="009128B5" w:rsidP="004E2DD4">
      <w:pPr>
        <w:pStyle w:val="Akapitzlist"/>
        <w:numPr>
          <w:ilvl w:val="0"/>
          <w:numId w:val="34"/>
        </w:numPr>
        <w:rPr>
          <w:lang w:val="pl-PL"/>
        </w:rPr>
      </w:pPr>
      <w:r>
        <w:rPr>
          <w:lang w:val="pl-PL"/>
        </w:rPr>
        <w:t xml:space="preserve">Celem zapewnienia użytkownikowi pełnej </w:t>
      </w:r>
      <w:r w:rsidR="00B043F4">
        <w:rPr>
          <w:lang w:val="pl-PL"/>
        </w:rPr>
        <w:t>czytelności</w:t>
      </w:r>
      <w:r>
        <w:rPr>
          <w:lang w:val="pl-PL"/>
        </w:rPr>
        <w:t xml:space="preserve"> i bezproblemowego poruszania się w sterowniku PLC oraz systemie wizualizacji Wykonawca musi </w:t>
      </w:r>
      <w:r w:rsidR="0051591A">
        <w:rPr>
          <w:lang w:val="pl-PL"/>
        </w:rPr>
        <w:t xml:space="preserve">zachować </w:t>
      </w:r>
      <w:r>
        <w:rPr>
          <w:lang w:val="pl-PL"/>
        </w:rPr>
        <w:t>dba</w:t>
      </w:r>
      <w:r w:rsidR="0051591A">
        <w:rPr>
          <w:lang w:val="pl-PL"/>
        </w:rPr>
        <w:t>łoś</w:t>
      </w:r>
      <w:r>
        <w:rPr>
          <w:lang w:val="pl-PL"/>
        </w:rPr>
        <w:t>ć w wprowadzaniu opisów poszczególnych sygnałów, blo</w:t>
      </w:r>
      <w:r w:rsidR="00CF763A">
        <w:rPr>
          <w:lang w:val="pl-PL"/>
        </w:rPr>
        <w:t>ków DB, blok</w:t>
      </w:r>
      <w:r w:rsidR="00D35B1B">
        <w:rPr>
          <w:lang w:val="pl-PL"/>
        </w:rPr>
        <w:t>ów</w:t>
      </w:r>
      <w:r w:rsidR="00CF763A">
        <w:rPr>
          <w:lang w:val="pl-PL"/>
        </w:rPr>
        <w:t xml:space="preserve"> CFC, wprowadzanych elementów wizualizacji.</w:t>
      </w:r>
    </w:p>
    <w:p w:rsidR="00CF763A" w:rsidRDefault="00CF763A" w:rsidP="00A06C7E">
      <w:pPr>
        <w:pStyle w:val="Akapitzlist"/>
        <w:ind w:left="644"/>
        <w:rPr>
          <w:lang w:val="pl-PL"/>
        </w:rPr>
      </w:pPr>
    </w:p>
    <w:p w:rsidR="00A06C7E" w:rsidRDefault="00A06C7E" w:rsidP="00A06C7E">
      <w:pPr>
        <w:pStyle w:val="Akapitzlist"/>
        <w:ind w:left="644"/>
        <w:rPr>
          <w:lang w:val="pl-PL"/>
        </w:rPr>
      </w:pPr>
    </w:p>
    <w:p w:rsidR="00747263" w:rsidRPr="00DF55EA" w:rsidRDefault="00F55B7C" w:rsidP="00F55B7C">
      <w:pPr>
        <w:pStyle w:val="Akapitzlist"/>
        <w:numPr>
          <w:ilvl w:val="0"/>
          <w:numId w:val="30"/>
        </w:numPr>
        <w:ind w:left="284" w:hanging="284"/>
        <w:rPr>
          <w:b/>
          <w:lang w:val="pl-PL"/>
        </w:rPr>
      </w:pPr>
      <w:r w:rsidRPr="00DF55EA">
        <w:rPr>
          <w:b/>
          <w:lang w:val="pl-PL"/>
        </w:rPr>
        <w:t>Instalacja elektryczna</w:t>
      </w:r>
    </w:p>
    <w:p w:rsidR="006C76C0" w:rsidRDefault="006C76C0" w:rsidP="006C76C0">
      <w:pPr>
        <w:pStyle w:val="Akapitzlist"/>
        <w:ind w:left="284"/>
        <w:rPr>
          <w:lang w:val="pl-PL"/>
        </w:rPr>
      </w:pPr>
    </w:p>
    <w:p w:rsidR="009B4D74" w:rsidRDefault="009B4D74" w:rsidP="00B644FC">
      <w:pPr>
        <w:pStyle w:val="Akapitzlist"/>
        <w:numPr>
          <w:ilvl w:val="0"/>
          <w:numId w:val="39"/>
        </w:numPr>
        <w:rPr>
          <w:lang w:val="pl-PL"/>
        </w:rPr>
      </w:pPr>
      <w:r>
        <w:rPr>
          <w:lang w:val="pl-PL"/>
        </w:rPr>
        <w:t>Instalację elektryczną należy wykonać zgodnie z obowiązującymi standardami na terenie Cementowni.</w:t>
      </w:r>
    </w:p>
    <w:p w:rsidR="00691B09" w:rsidRDefault="00691B09" w:rsidP="00B644FC">
      <w:pPr>
        <w:pStyle w:val="Akapitzlist"/>
        <w:numPr>
          <w:ilvl w:val="0"/>
          <w:numId w:val="39"/>
        </w:numPr>
        <w:rPr>
          <w:lang w:val="pl-PL"/>
        </w:rPr>
      </w:pPr>
      <w:r>
        <w:rPr>
          <w:lang w:val="pl-PL"/>
        </w:rPr>
        <w:t>Zasady wykonywania instalacji obiektowych:</w:t>
      </w:r>
    </w:p>
    <w:p w:rsidR="00691B09" w:rsidRDefault="00691B09" w:rsidP="00691B09">
      <w:pPr>
        <w:pStyle w:val="Akapitzlist"/>
        <w:numPr>
          <w:ilvl w:val="0"/>
          <w:numId w:val="47"/>
        </w:numPr>
        <w:rPr>
          <w:lang w:val="pl-PL"/>
        </w:rPr>
      </w:pPr>
      <w:r>
        <w:rPr>
          <w:lang w:val="pl-PL"/>
        </w:rPr>
        <w:t>Wszystkie konstrukcje wsporcze, trasy kablowe, podejścia kablowe wykonać osprzętem ocynkowanym ogniowo, producent EL-PUK lub BAKS.</w:t>
      </w:r>
    </w:p>
    <w:p w:rsidR="00691B09" w:rsidRDefault="00691B09" w:rsidP="00691B09">
      <w:pPr>
        <w:pStyle w:val="Akapitzlist"/>
        <w:numPr>
          <w:ilvl w:val="0"/>
          <w:numId w:val="47"/>
        </w:numPr>
        <w:rPr>
          <w:lang w:val="pl-PL"/>
        </w:rPr>
      </w:pPr>
      <w:r>
        <w:rPr>
          <w:lang w:val="pl-PL"/>
        </w:rPr>
        <w:t>Lokalne rozłączniki remontowe, sygnalizację przedstartową i wyłączniki bezpieczeństwa należy montować na blachach ocynkowanych z daszkiem.</w:t>
      </w:r>
    </w:p>
    <w:p w:rsidR="00AF6438" w:rsidRDefault="00AF6438" w:rsidP="00691B09">
      <w:pPr>
        <w:pStyle w:val="Akapitzlist"/>
        <w:numPr>
          <w:ilvl w:val="0"/>
          <w:numId w:val="47"/>
        </w:numPr>
        <w:rPr>
          <w:lang w:val="pl-PL"/>
        </w:rPr>
      </w:pPr>
      <w:r>
        <w:rPr>
          <w:lang w:val="pl-PL"/>
        </w:rPr>
        <w:t xml:space="preserve">Lokalne skrzynki remontowe należy uziemić linką </w:t>
      </w:r>
      <w:proofErr w:type="spellStart"/>
      <w:r>
        <w:rPr>
          <w:lang w:val="pl-PL"/>
        </w:rPr>
        <w:t>zółto</w:t>
      </w:r>
      <w:proofErr w:type="spellEnd"/>
      <w:r w:rsidR="001B246C">
        <w:rPr>
          <w:lang w:val="pl-PL"/>
        </w:rPr>
        <w:t>-</w:t>
      </w:r>
      <w:r>
        <w:rPr>
          <w:lang w:val="pl-PL"/>
        </w:rPr>
        <w:t>zieloną do konstrukcji.</w:t>
      </w:r>
    </w:p>
    <w:p w:rsidR="00691B09" w:rsidRDefault="00691B09" w:rsidP="00691B09">
      <w:pPr>
        <w:pStyle w:val="Akapitzlist"/>
        <w:numPr>
          <w:ilvl w:val="0"/>
          <w:numId w:val="47"/>
        </w:numPr>
        <w:rPr>
          <w:lang w:val="pl-PL"/>
        </w:rPr>
      </w:pPr>
      <w:r>
        <w:rPr>
          <w:lang w:val="pl-PL"/>
        </w:rPr>
        <w:t>Na instalacjach gdzie występuje duże osadzanie się pyłów trasy kablowe są prowadzone w pionie.</w:t>
      </w:r>
    </w:p>
    <w:p w:rsidR="00691B09" w:rsidRDefault="004D55F2" w:rsidP="00691B09">
      <w:pPr>
        <w:pStyle w:val="Akapitzlist"/>
        <w:numPr>
          <w:ilvl w:val="0"/>
          <w:numId w:val="47"/>
        </w:numPr>
        <w:rPr>
          <w:lang w:val="pl-PL"/>
        </w:rPr>
      </w:pPr>
      <w:r>
        <w:rPr>
          <w:lang w:val="pl-PL"/>
        </w:rPr>
        <w:t>Puszki odgałęźne nie należy montować bezpośrednio na urządzeniach lub konstrukcjach obiektu tylko na blachach montażowych dedykowanych dla puszek.</w:t>
      </w:r>
    </w:p>
    <w:p w:rsidR="00691B09" w:rsidRDefault="00691B09" w:rsidP="00B644FC">
      <w:pPr>
        <w:pStyle w:val="Akapitzlist"/>
        <w:numPr>
          <w:ilvl w:val="0"/>
          <w:numId w:val="39"/>
        </w:numPr>
        <w:rPr>
          <w:lang w:val="pl-PL"/>
        </w:rPr>
      </w:pPr>
      <w:r>
        <w:rPr>
          <w:lang w:val="pl-PL"/>
        </w:rPr>
        <w:t>Zasady układania kabli elektrycznych:</w:t>
      </w:r>
    </w:p>
    <w:p w:rsidR="00691B09" w:rsidRDefault="00691B09" w:rsidP="00691B09">
      <w:pPr>
        <w:pStyle w:val="Akapitzlist"/>
        <w:numPr>
          <w:ilvl w:val="0"/>
          <w:numId w:val="46"/>
        </w:numPr>
        <w:rPr>
          <w:lang w:val="pl-PL"/>
        </w:rPr>
      </w:pPr>
      <w:r>
        <w:rPr>
          <w:lang w:val="pl-PL"/>
        </w:rPr>
        <w:t>Kable na trasach kablowych należy mocować za pomocą uchwytów kablowych.</w:t>
      </w:r>
    </w:p>
    <w:p w:rsidR="00691B09" w:rsidRPr="00774CFF" w:rsidRDefault="00691B09" w:rsidP="00774CFF">
      <w:pPr>
        <w:pStyle w:val="Akapitzlist"/>
        <w:numPr>
          <w:ilvl w:val="0"/>
          <w:numId w:val="46"/>
        </w:numPr>
        <w:rPr>
          <w:lang w:val="pl-PL"/>
        </w:rPr>
      </w:pPr>
      <w:r>
        <w:rPr>
          <w:lang w:val="pl-PL"/>
        </w:rPr>
        <w:t>Kable siłowe i sterownicze należy układać na osobnych drabinkach. Na drabinkach dla kabli sterowniczych należy układać również kable pomiarowe i komunikacyjne.</w:t>
      </w:r>
    </w:p>
    <w:p w:rsidR="00691B09" w:rsidRDefault="00691B09" w:rsidP="009B4D74">
      <w:pPr>
        <w:pStyle w:val="Akapitzlist"/>
        <w:numPr>
          <w:ilvl w:val="0"/>
          <w:numId w:val="39"/>
        </w:numPr>
        <w:rPr>
          <w:lang w:val="pl-PL"/>
        </w:rPr>
      </w:pPr>
      <w:r>
        <w:rPr>
          <w:lang w:val="pl-PL"/>
        </w:rPr>
        <w:t>Rozdzielnia elektryczna.</w:t>
      </w:r>
    </w:p>
    <w:p w:rsidR="009E42BF" w:rsidRDefault="009E42BF" w:rsidP="00691B09">
      <w:pPr>
        <w:pStyle w:val="Akapitzlist"/>
        <w:ind w:left="644"/>
        <w:rPr>
          <w:lang w:val="pl-PL"/>
        </w:rPr>
      </w:pPr>
      <w:r>
        <w:rPr>
          <w:lang w:val="pl-PL"/>
        </w:rPr>
        <w:t>Pomieszczenie rozdzielni elektrycznej powinno być wyposażone lub spełniać n/w warunki:</w:t>
      </w:r>
    </w:p>
    <w:p w:rsidR="009E42BF" w:rsidRDefault="009E42BF" w:rsidP="009E42BF">
      <w:pPr>
        <w:pStyle w:val="Akapitzlist"/>
        <w:numPr>
          <w:ilvl w:val="0"/>
          <w:numId w:val="45"/>
        </w:numPr>
        <w:rPr>
          <w:lang w:val="pl-PL"/>
        </w:rPr>
      </w:pPr>
      <w:r>
        <w:rPr>
          <w:lang w:val="pl-PL"/>
        </w:rPr>
        <w:t>Podłoga techniczna na powierzchni całego pomieszczenia.</w:t>
      </w:r>
    </w:p>
    <w:p w:rsidR="009E42BF" w:rsidRDefault="009E42BF" w:rsidP="009E42BF">
      <w:pPr>
        <w:pStyle w:val="Akapitzlist"/>
        <w:numPr>
          <w:ilvl w:val="0"/>
          <w:numId w:val="45"/>
        </w:numPr>
        <w:rPr>
          <w:lang w:val="pl-PL"/>
        </w:rPr>
      </w:pPr>
      <w:r>
        <w:rPr>
          <w:lang w:val="pl-PL"/>
        </w:rPr>
        <w:t>Przepusty kablowe z rozdzielni elektrycznej uszczelnić wełną ognioodporną oraz pomalować farbą ognioodporną z atestem.</w:t>
      </w:r>
    </w:p>
    <w:p w:rsidR="009E42BF" w:rsidRDefault="009E42BF" w:rsidP="009E42BF">
      <w:pPr>
        <w:pStyle w:val="Akapitzlist"/>
        <w:numPr>
          <w:ilvl w:val="0"/>
          <w:numId w:val="45"/>
        </w:numPr>
        <w:rPr>
          <w:lang w:val="pl-PL"/>
        </w:rPr>
      </w:pPr>
      <w:r>
        <w:rPr>
          <w:lang w:val="pl-PL"/>
        </w:rPr>
        <w:t>Dostarczyć i zainstalować w rozdzielni wymagany sprzęt BHP i p.poż.</w:t>
      </w:r>
    </w:p>
    <w:p w:rsidR="009E42BF" w:rsidRDefault="009E42BF" w:rsidP="009E42BF">
      <w:pPr>
        <w:pStyle w:val="Akapitzlist"/>
        <w:numPr>
          <w:ilvl w:val="0"/>
          <w:numId w:val="45"/>
        </w:numPr>
        <w:rPr>
          <w:lang w:val="pl-PL"/>
        </w:rPr>
      </w:pPr>
      <w:r>
        <w:rPr>
          <w:lang w:val="pl-PL"/>
        </w:rPr>
        <w:t>Dostawa stołu i dwóch krzeseł do rozdzielni elektrycznej.</w:t>
      </w:r>
    </w:p>
    <w:p w:rsidR="009E42BF" w:rsidRDefault="009E42BF" w:rsidP="009E42BF">
      <w:pPr>
        <w:pStyle w:val="Akapitzlist"/>
        <w:numPr>
          <w:ilvl w:val="0"/>
          <w:numId w:val="45"/>
        </w:numPr>
        <w:rPr>
          <w:lang w:val="pl-PL"/>
        </w:rPr>
      </w:pPr>
      <w:r>
        <w:rPr>
          <w:lang w:val="pl-PL"/>
        </w:rPr>
        <w:t>Wykonanie oznakowania na drzwiach rozdzielni elektrycznej oraz montaż niezbędnych tabliczek informacyjnych.</w:t>
      </w:r>
    </w:p>
    <w:p w:rsidR="00E56ACF" w:rsidRDefault="00E56ACF" w:rsidP="009E42BF">
      <w:pPr>
        <w:pStyle w:val="Akapitzlist"/>
        <w:numPr>
          <w:ilvl w:val="0"/>
          <w:numId w:val="45"/>
        </w:numPr>
        <w:rPr>
          <w:lang w:val="pl-PL"/>
        </w:rPr>
      </w:pPr>
      <w:r>
        <w:rPr>
          <w:lang w:val="pl-PL"/>
        </w:rPr>
        <w:t>Dopuszcza się tylko stosowanie urządzeń klimatyzacji w wersji przemysłowej.</w:t>
      </w:r>
    </w:p>
    <w:p w:rsidR="006C76C0" w:rsidRDefault="00C862DF" w:rsidP="00B644FC">
      <w:pPr>
        <w:pStyle w:val="Akapitzlist"/>
        <w:numPr>
          <w:ilvl w:val="0"/>
          <w:numId w:val="39"/>
        </w:numPr>
        <w:rPr>
          <w:lang w:val="pl-PL"/>
        </w:rPr>
      </w:pPr>
      <w:r>
        <w:rPr>
          <w:lang w:val="pl-PL"/>
        </w:rPr>
        <w:t>Wykonanie pomiarów i badań odbiorczych zgodnie z normą PN-IEC 60364-6-61 „Instalacje elektryczne w obiektach budowlanych. Sprawdzanie odbiorcze.”.</w:t>
      </w:r>
    </w:p>
    <w:p w:rsidR="00F70565" w:rsidRDefault="00F70565" w:rsidP="00C862DF">
      <w:pPr>
        <w:pStyle w:val="Akapitzlist"/>
        <w:ind w:left="644"/>
        <w:rPr>
          <w:lang w:val="pl-PL"/>
        </w:rPr>
      </w:pPr>
    </w:p>
    <w:p w:rsidR="00355FB5" w:rsidRPr="00DF55EA" w:rsidRDefault="00313CF6" w:rsidP="00F55B7C">
      <w:pPr>
        <w:pStyle w:val="Akapitzlist"/>
        <w:numPr>
          <w:ilvl w:val="0"/>
          <w:numId w:val="30"/>
        </w:numPr>
        <w:ind w:left="284" w:hanging="284"/>
        <w:rPr>
          <w:b/>
          <w:lang w:val="pl-PL"/>
        </w:rPr>
      </w:pPr>
      <w:r w:rsidRPr="00DF55EA">
        <w:rPr>
          <w:b/>
          <w:lang w:val="pl-PL"/>
        </w:rPr>
        <w:lastRenderedPageBreak/>
        <w:t>Standard</w:t>
      </w:r>
      <w:r w:rsidR="007A7E64" w:rsidRPr="00DF55EA">
        <w:rPr>
          <w:b/>
          <w:lang w:val="pl-PL"/>
        </w:rPr>
        <w:t>y elektryczne w GC</w:t>
      </w:r>
      <w:r w:rsidRPr="00DF55EA">
        <w:rPr>
          <w:b/>
          <w:lang w:val="pl-PL"/>
        </w:rPr>
        <w:t>, które należy stosować</w:t>
      </w:r>
      <w:r w:rsidR="007A7E64" w:rsidRPr="00DF55EA">
        <w:rPr>
          <w:b/>
          <w:lang w:val="pl-PL"/>
        </w:rPr>
        <w:t>.</w:t>
      </w:r>
    </w:p>
    <w:p w:rsidR="00313CF6" w:rsidRDefault="00313CF6" w:rsidP="00313CF6">
      <w:pPr>
        <w:pStyle w:val="Akapitzlist"/>
        <w:ind w:left="284"/>
        <w:rPr>
          <w:lang w:val="pl-PL"/>
        </w:rPr>
      </w:pPr>
    </w:p>
    <w:p w:rsidR="00A70A90" w:rsidRDefault="00A70A90" w:rsidP="00313CF6">
      <w:pPr>
        <w:pStyle w:val="Akapitzlist"/>
        <w:numPr>
          <w:ilvl w:val="0"/>
          <w:numId w:val="40"/>
        </w:numPr>
        <w:rPr>
          <w:lang w:val="pl-PL"/>
        </w:rPr>
      </w:pPr>
      <w:r>
        <w:rPr>
          <w:lang w:val="pl-PL"/>
        </w:rPr>
        <w:t>Rozdzielnica elektryczna dla instalacji technologicznej</w:t>
      </w:r>
    </w:p>
    <w:p w:rsidR="00A70A90" w:rsidRDefault="00A70A90" w:rsidP="00A70A90">
      <w:pPr>
        <w:pStyle w:val="Akapitzlist"/>
        <w:numPr>
          <w:ilvl w:val="0"/>
          <w:numId w:val="41"/>
        </w:numPr>
        <w:rPr>
          <w:lang w:val="pl-PL"/>
        </w:rPr>
      </w:pPr>
      <w:r>
        <w:rPr>
          <w:lang w:val="pl-PL"/>
        </w:rPr>
        <w:t>Pole zasilające</w:t>
      </w:r>
      <w:r w:rsidR="00AE1354">
        <w:rPr>
          <w:lang w:val="pl-PL"/>
        </w:rPr>
        <w:t xml:space="preserve"> (producent </w:t>
      </w:r>
      <w:proofErr w:type="spellStart"/>
      <w:r w:rsidR="00AE1354">
        <w:rPr>
          <w:lang w:val="pl-PL"/>
        </w:rPr>
        <w:t>Rittal</w:t>
      </w:r>
      <w:proofErr w:type="spellEnd"/>
      <w:r w:rsidR="00AE1354">
        <w:rPr>
          <w:lang w:val="pl-PL"/>
        </w:rPr>
        <w:t>, szafa typu TS8 o wymiarach 800x600x2200mm)</w:t>
      </w:r>
    </w:p>
    <w:p w:rsidR="00A70A90" w:rsidRDefault="00A70A90" w:rsidP="00A70A90">
      <w:pPr>
        <w:pStyle w:val="Akapitzlist"/>
        <w:numPr>
          <w:ilvl w:val="0"/>
          <w:numId w:val="41"/>
        </w:numPr>
        <w:rPr>
          <w:lang w:val="pl-PL"/>
        </w:rPr>
      </w:pPr>
      <w:r>
        <w:rPr>
          <w:lang w:val="pl-PL"/>
        </w:rPr>
        <w:t>Pole odpływowe</w:t>
      </w:r>
      <w:r w:rsidR="00AE1354">
        <w:rPr>
          <w:lang w:val="pl-PL"/>
        </w:rPr>
        <w:t xml:space="preserve"> (producent </w:t>
      </w:r>
      <w:proofErr w:type="spellStart"/>
      <w:r w:rsidR="00AE1354">
        <w:rPr>
          <w:lang w:val="pl-PL"/>
        </w:rPr>
        <w:t>Rittal</w:t>
      </w:r>
      <w:proofErr w:type="spellEnd"/>
      <w:r w:rsidR="00AE1354">
        <w:rPr>
          <w:lang w:val="pl-PL"/>
        </w:rPr>
        <w:t>, szafa typu TS8 o wymiarach 1200x600x2200mm)</w:t>
      </w:r>
    </w:p>
    <w:p w:rsidR="00F93EF9" w:rsidRPr="00F93EF9" w:rsidRDefault="00F93EF9" w:rsidP="00F93EF9">
      <w:pPr>
        <w:ind w:left="644"/>
        <w:rPr>
          <w:lang w:val="pl-PL"/>
        </w:rPr>
      </w:pPr>
      <w:r>
        <w:rPr>
          <w:lang w:val="pl-PL"/>
        </w:rPr>
        <w:t>System montażu aparatury elek</w:t>
      </w:r>
      <w:r w:rsidR="006A2E2A">
        <w:rPr>
          <w:lang w:val="pl-PL"/>
        </w:rPr>
        <w:t>trycznej oraz prowadzenia przewodów wykonać w oparciu o system profili typu LSC firmy Lutze.</w:t>
      </w:r>
    </w:p>
    <w:p w:rsidR="00A70A90" w:rsidRDefault="00A70A90" w:rsidP="00313CF6">
      <w:pPr>
        <w:pStyle w:val="Akapitzlist"/>
        <w:numPr>
          <w:ilvl w:val="0"/>
          <w:numId w:val="40"/>
        </w:numPr>
        <w:rPr>
          <w:lang w:val="pl-PL"/>
        </w:rPr>
      </w:pPr>
      <w:r>
        <w:rPr>
          <w:lang w:val="pl-PL"/>
        </w:rPr>
        <w:t>Szafa oświetleniowa i siły nie technologicznej.</w:t>
      </w:r>
    </w:p>
    <w:p w:rsidR="00D42442" w:rsidRDefault="00D42442" w:rsidP="00D42442">
      <w:pPr>
        <w:pStyle w:val="Akapitzlist"/>
        <w:ind w:left="644"/>
        <w:rPr>
          <w:lang w:val="pl-PL"/>
        </w:rPr>
      </w:pPr>
      <w:r>
        <w:rPr>
          <w:lang w:val="pl-PL"/>
        </w:rPr>
        <w:t xml:space="preserve">Stosujemy szafy produkowane przez firmę </w:t>
      </w:r>
      <w:proofErr w:type="spellStart"/>
      <w:r>
        <w:rPr>
          <w:lang w:val="pl-PL"/>
        </w:rPr>
        <w:t>Rittal</w:t>
      </w:r>
      <w:proofErr w:type="spellEnd"/>
      <w:r>
        <w:rPr>
          <w:lang w:val="pl-PL"/>
        </w:rPr>
        <w:t xml:space="preserve"> serii TS8 o wymiarach 1200x600x2200mm.</w:t>
      </w:r>
    </w:p>
    <w:p w:rsidR="006A2E2A" w:rsidRPr="00F93EF9" w:rsidRDefault="006A2E2A" w:rsidP="006A2E2A">
      <w:pPr>
        <w:ind w:left="644"/>
        <w:rPr>
          <w:lang w:val="pl-PL"/>
        </w:rPr>
      </w:pPr>
      <w:r>
        <w:rPr>
          <w:lang w:val="pl-PL"/>
        </w:rPr>
        <w:t>System montażu aparatury elektrycznej oraz prowadzenia przewodów wykonać w oparciu o system profili typu LSC firmy Lutze.</w:t>
      </w:r>
    </w:p>
    <w:p w:rsidR="00313CF6" w:rsidRDefault="00313CF6" w:rsidP="00313CF6">
      <w:pPr>
        <w:pStyle w:val="Akapitzlist"/>
        <w:numPr>
          <w:ilvl w:val="0"/>
          <w:numId w:val="40"/>
        </w:numPr>
        <w:rPr>
          <w:lang w:val="pl-PL"/>
        </w:rPr>
      </w:pPr>
      <w:r>
        <w:rPr>
          <w:lang w:val="pl-PL"/>
        </w:rPr>
        <w:t>Lokalne rozłączniki remontowe.</w:t>
      </w:r>
    </w:p>
    <w:p w:rsidR="00C801F4" w:rsidRDefault="00C801F4" w:rsidP="00C801F4">
      <w:pPr>
        <w:pStyle w:val="Akapitzlist"/>
        <w:ind w:left="644"/>
        <w:rPr>
          <w:lang w:val="pl-PL"/>
        </w:rPr>
      </w:pPr>
      <w:r>
        <w:rPr>
          <w:lang w:val="pl-PL"/>
        </w:rPr>
        <w:t>Każdy napęd elektryczny, elektrozawór, sterownik filtra powinien być wyposażon</w:t>
      </w:r>
      <w:r w:rsidR="00DF0861">
        <w:rPr>
          <w:lang w:val="pl-PL"/>
        </w:rPr>
        <w:t>y w lokalną skrzynkę z</w:t>
      </w:r>
      <w:r>
        <w:rPr>
          <w:lang w:val="pl-PL"/>
        </w:rPr>
        <w:t xml:space="preserve"> rozłącznik</w:t>
      </w:r>
      <w:r w:rsidR="00DF0861">
        <w:rPr>
          <w:lang w:val="pl-PL"/>
        </w:rPr>
        <w:t>iem</w:t>
      </w:r>
      <w:r>
        <w:rPr>
          <w:lang w:val="pl-PL"/>
        </w:rPr>
        <w:t xml:space="preserve"> remontowy</w:t>
      </w:r>
      <w:r w:rsidR="00DF0861">
        <w:rPr>
          <w:lang w:val="pl-PL"/>
        </w:rPr>
        <w:t>m (dobranym z uwzględnieniem prądu znamionowego obciążenia)</w:t>
      </w:r>
      <w:r>
        <w:rPr>
          <w:lang w:val="pl-PL"/>
        </w:rPr>
        <w:t xml:space="preserve"> </w:t>
      </w:r>
      <w:r w:rsidR="00DF0861">
        <w:rPr>
          <w:lang w:val="pl-PL"/>
        </w:rPr>
        <w:t xml:space="preserve">oraz </w:t>
      </w:r>
      <w:r>
        <w:rPr>
          <w:lang w:val="pl-PL"/>
        </w:rPr>
        <w:t>z przyciskami start/stop.</w:t>
      </w:r>
      <w:r w:rsidR="005B43A5">
        <w:rPr>
          <w:lang w:val="pl-PL"/>
        </w:rPr>
        <w:t xml:space="preserve"> Lokalne skrzynki remontowe są wykonane w oparciu o podzespoły firmy </w:t>
      </w:r>
      <w:proofErr w:type="spellStart"/>
      <w:r w:rsidR="005B43A5">
        <w:rPr>
          <w:lang w:val="pl-PL"/>
        </w:rPr>
        <w:t>Rittal</w:t>
      </w:r>
      <w:proofErr w:type="spellEnd"/>
      <w:r w:rsidR="005B43A5">
        <w:rPr>
          <w:lang w:val="pl-PL"/>
        </w:rPr>
        <w:t xml:space="preserve">, </w:t>
      </w:r>
      <w:proofErr w:type="spellStart"/>
      <w:r w:rsidR="005B43A5">
        <w:rPr>
          <w:lang w:val="pl-PL"/>
        </w:rPr>
        <w:t>Lappkabel</w:t>
      </w:r>
      <w:proofErr w:type="spellEnd"/>
      <w:r w:rsidR="005B43A5">
        <w:rPr>
          <w:lang w:val="pl-PL"/>
        </w:rPr>
        <w:t xml:space="preserve">, Eaton lub </w:t>
      </w:r>
      <w:proofErr w:type="spellStart"/>
      <w:r w:rsidR="005B43A5">
        <w:rPr>
          <w:lang w:val="pl-PL"/>
        </w:rPr>
        <w:t>Socomec</w:t>
      </w:r>
      <w:proofErr w:type="spellEnd"/>
      <w:r w:rsidR="005B43A5">
        <w:rPr>
          <w:lang w:val="pl-PL"/>
        </w:rPr>
        <w:t>.</w:t>
      </w:r>
    </w:p>
    <w:p w:rsidR="00F70565" w:rsidRDefault="00F70565" w:rsidP="00C801F4">
      <w:pPr>
        <w:pStyle w:val="Akapitzlist"/>
        <w:ind w:left="644"/>
        <w:rPr>
          <w:lang w:val="pl-PL"/>
        </w:rPr>
      </w:pPr>
      <w:r>
        <w:rPr>
          <w:lang w:val="pl-PL"/>
        </w:rPr>
        <w:t xml:space="preserve">Lokalne rozłączniki remontowe montowane są na ocynkowanych blachach (grubość 2mm) z daszkiem. </w:t>
      </w:r>
    </w:p>
    <w:p w:rsidR="00E02A96" w:rsidRDefault="00E02A96" w:rsidP="00D523D1">
      <w:pPr>
        <w:pStyle w:val="Akapitzlist"/>
        <w:numPr>
          <w:ilvl w:val="0"/>
          <w:numId w:val="40"/>
        </w:numPr>
        <w:rPr>
          <w:lang w:val="pl-PL"/>
        </w:rPr>
      </w:pPr>
      <w:r>
        <w:rPr>
          <w:lang w:val="pl-PL"/>
        </w:rPr>
        <w:t xml:space="preserve">Opisy </w:t>
      </w:r>
      <w:r w:rsidR="00774CFF">
        <w:rPr>
          <w:lang w:val="pl-PL"/>
        </w:rPr>
        <w:t xml:space="preserve">szaf elektrycznych, skrzynek elektrycznych i </w:t>
      </w:r>
      <w:r>
        <w:rPr>
          <w:lang w:val="pl-PL"/>
        </w:rPr>
        <w:t>urządzeń.</w:t>
      </w:r>
    </w:p>
    <w:p w:rsidR="00E02A96" w:rsidRDefault="00E02A96" w:rsidP="00E02A96">
      <w:pPr>
        <w:pStyle w:val="Akapitzlist"/>
        <w:ind w:left="644"/>
        <w:rPr>
          <w:lang w:val="pl-PL"/>
        </w:rPr>
      </w:pPr>
      <w:r>
        <w:rPr>
          <w:lang w:val="pl-PL"/>
        </w:rPr>
        <w:t>Na skrzynkach remontowych należy stosować uchwyty</w:t>
      </w:r>
      <w:r w:rsidR="0065719C">
        <w:rPr>
          <w:lang w:val="pl-PL"/>
        </w:rPr>
        <w:t xml:space="preserve"> Logi Mark (</w:t>
      </w:r>
      <w:proofErr w:type="spellStart"/>
      <w:r w:rsidR="0065719C">
        <w:rPr>
          <w:lang w:val="pl-PL"/>
        </w:rPr>
        <w:t>Weidmuller</w:t>
      </w:r>
      <w:proofErr w:type="spellEnd"/>
      <w:r w:rsidR="0065719C">
        <w:rPr>
          <w:lang w:val="pl-PL"/>
        </w:rPr>
        <w:t>)</w:t>
      </w:r>
      <w:r>
        <w:rPr>
          <w:lang w:val="pl-PL"/>
        </w:rPr>
        <w:t xml:space="preserve"> dla tabl</w:t>
      </w:r>
      <w:r w:rsidR="0065719C">
        <w:rPr>
          <w:lang w:val="pl-PL"/>
        </w:rPr>
        <w:t>iczek opisowych</w:t>
      </w:r>
      <w:r>
        <w:rPr>
          <w:lang w:val="pl-PL"/>
        </w:rPr>
        <w:t>.</w:t>
      </w:r>
    </w:p>
    <w:p w:rsidR="00E02A96" w:rsidRDefault="00E02A96" w:rsidP="00E02A96">
      <w:pPr>
        <w:pStyle w:val="Akapitzlist"/>
        <w:ind w:left="644"/>
        <w:rPr>
          <w:lang w:val="pl-PL"/>
        </w:rPr>
      </w:pPr>
      <w:r>
        <w:rPr>
          <w:lang w:val="pl-PL"/>
        </w:rPr>
        <w:t>Tabliczki opisowe należy wykonać jako grawerowane (czarne napisy, białe tło).</w:t>
      </w:r>
    </w:p>
    <w:p w:rsidR="00F53F0E" w:rsidRDefault="00F53F0E" w:rsidP="00D523D1">
      <w:pPr>
        <w:pStyle w:val="Akapitzlist"/>
        <w:numPr>
          <w:ilvl w:val="0"/>
          <w:numId w:val="40"/>
        </w:numPr>
        <w:rPr>
          <w:lang w:val="pl-PL"/>
        </w:rPr>
      </w:pPr>
      <w:r>
        <w:rPr>
          <w:lang w:val="pl-PL"/>
        </w:rPr>
        <w:t>Sygnalizacja przedstartowa.</w:t>
      </w:r>
    </w:p>
    <w:p w:rsidR="00E02A96" w:rsidRDefault="00E02A96" w:rsidP="00E02A96">
      <w:pPr>
        <w:pStyle w:val="Akapitzlist"/>
        <w:ind w:left="644"/>
        <w:rPr>
          <w:lang w:val="pl-PL"/>
        </w:rPr>
      </w:pPr>
      <w:r>
        <w:rPr>
          <w:lang w:val="pl-PL"/>
        </w:rPr>
        <w:t>Sygnalizacja przedstartowa powinna się składać z lampy ostrzegawczej</w:t>
      </w:r>
      <w:r w:rsidR="000A0A86">
        <w:rPr>
          <w:lang w:val="pl-PL"/>
        </w:rPr>
        <w:t xml:space="preserve"> (</w:t>
      </w:r>
      <w:proofErr w:type="spellStart"/>
      <w:r w:rsidR="000A0A86">
        <w:rPr>
          <w:lang w:val="pl-PL"/>
        </w:rPr>
        <w:t>Famor</w:t>
      </w:r>
      <w:proofErr w:type="spellEnd"/>
      <w:r w:rsidR="000A0A86">
        <w:rPr>
          <w:lang w:val="pl-PL"/>
        </w:rPr>
        <w:t xml:space="preserve"> OB4177-07)</w:t>
      </w:r>
      <w:r w:rsidR="00774CFF">
        <w:rPr>
          <w:lang w:val="pl-PL"/>
        </w:rPr>
        <w:t xml:space="preserve">, </w:t>
      </w:r>
      <w:r>
        <w:rPr>
          <w:lang w:val="pl-PL"/>
        </w:rPr>
        <w:t>buczka</w:t>
      </w:r>
      <w:r w:rsidR="000A0A86">
        <w:rPr>
          <w:lang w:val="pl-PL"/>
        </w:rPr>
        <w:t xml:space="preserve"> (</w:t>
      </w:r>
      <w:proofErr w:type="spellStart"/>
      <w:r w:rsidR="000A0A86">
        <w:rPr>
          <w:lang w:val="pl-PL"/>
        </w:rPr>
        <w:t>Famor</w:t>
      </w:r>
      <w:proofErr w:type="spellEnd"/>
      <w:r w:rsidR="000A0A86">
        <w:rPr>
          <w:lang w:val="pl-PL"/>
        </w:rPr>
        <w:t xml:space="preserve"> HB3551-01)</w:t>
      </w:r>
      <w:r w:rsidR="00774CFF">
        <w:rPr>
          <w:lang w:val="pl-PL"/>
        </w:rPr>
        <w:t xml:space="preserve"> </w:t>
      </w:r>
      <w:r>
        <w:rPr>
          <w:lang w:val="pl-PL"/>
        </w:rPr>
        <w:t>i puszki odgałęźnej.</w:t>
      </w:r>
    </w:p>
    <w:p w:rsidR="00E02A96" w:rsidRDefault="00E02A96" w:rsidP="00E02A96">
      <w:pPr>
        <w:pStyle w:val="Akapitzlist"/>
        <w:ind w:left="644"/>
        <w:rPr>
          <w:lang w:val="pl-PL"/>
        </w:rPr>
      </w:pPr>
      <w:r>
        <w:rPr>
          <w:lang w:val="pl-PL"/>
        </w:rPr>
        <w:t>Cały zestaw przedstartowy musi być zmontowany na ocynkowan</w:t>
      </w:r>
      <w:r w:rsidR="00774CFF">
        <w:rPr>
          <w:lang w:val="pl-PL"/>
        </w:rPr>
        <w:t>ych</w:t>
      </w:r>
      <w:r>
        <w:rPr>
          <w:lang w:val="pl-PL"/>
        </w:rPr>
        <w:t xml:space="preserve"> bla</w:t>
      </w:r>
      <w:r w:rsidR="00774CFF">
        <w:rPr>
          <w:lang w:val="pl-PL"/>
        </w:rPr>
        <w:t>chach (grubość 2mm)</w:t>
      </w:r>
      <w:r>
        <w:rPr>
          <w:lang w:val="pl-PL"/>
        </w:rPr>
        <w:t xml:space="preserve"> z daszkiem.</w:t>
      </w:r>
    </w:p>
    <w:p w:rsidR="00F53F0E" w:rsidRDefault="00F53F0E" w:rsidP="00D523D1">
      <w:pPr>
        <w:pStyle w:val="Akapitzlist"/>
        <w:numPr>
          <w:ilvl w:val="0"/>
          <w:numId w:val="40"/>
        </w:numPr>
        <w:rPr>
          <w:lang w:val="pl-PL"/>
        </w:rPr>
      </w:pPr>
      <w:r>
        <w:rPr>
          <w:lang w:val="pl-PL"/>
        </w:rPr>
        <w:t>Wyłączniki bezpieczeństwa.</w:t>
      </w:r>
    </w:p>
    <w:p w:rsidR="00E02A96" w:rsidRDefault="00E02A96" w:rsidP="00E02A96">
      <w:pPr>
        <w:pStyle w:val="Akapitzlist"/>
        <w:ind w:left="644"/>
        <w:rPr>
          <w:lang w:val="pl-PL"/>
        </w:rPr>
      </w:pPr>
      <w:r>
        <w:rPr>
          <w:lang w:val="pl-PL"/>
        </w:rPr>
        <w:t>Jako wyłączniki bezpieczeństwa stosować urządzenia firmy Siemens</w:t>
      </w:r>
      <w:r w:rsidR="000A0A86">
        <w:rPr>
          <w:lang w:val="pl-PL"/>
        </w:rPr>
        <w:t xml:space="preserve"> (3SB3801-0EF3)</w:t>
      </w:r>
      <w:r>
        <w:rPr>
          <w:lang w:val="pl-PL"/>
        </w:rPr>
        <w:t>.</w:t>
      </w:r>
    </w:p>
    <w:p w:rsidR="00E02A96" w:rsidRDefault="00E02A96" w:rsidP="00E02A96">
      <w:pPr>
        <w:pStyle w:val="Akapitzlist"/>
        <w:ind w:left="644"/>
        <w:rPr>
          <w:lang w:val="pl-PL"/>
        </w:rPr>
      </w:pPr>
      <w:r>
        <w:rPr>
          <w:lang w:val="pl-PL"/>
        </w:rPr>
        <w:t>Wyłączniki bezpieczeństwa należy instalować na ocynkowan</w:t>
      </w:r>
      <w:r w:rsidR="009A4F53">
        <w:rPr>
          <w:lang w:val="pl-PL"/>
        </w:rPr>
        <w:t>ych</w:t>
      </w:r>
      <w:r>
        <w:rPr>
          <w:lang w:val="pl-PL"/>
        </w:rPr>
        <w:t xml:space="preserve"> bla</w:t>
      </w:r>
      <w:r w:rsidR="009A4F53">
        <w:rPr>
          <w:lang w:val="pl-PL"/>
        </w:rPr>
        <w:t>chach</w:t>
      </w:r>
      <w:r>
        <w:rPr>
          <w:lang w:val="pl-PL"/>
        </w:rPr>
        <w:t xml:space="preserve"> z daszkiem.</w:t>
      </w:r>
    </w:p>
    <w:p w:rsidR="00AF6438" w:rsidRDefault="00AF6438" w:rsidP="00D523D1">
      <w:pPr>
        <w:pStyle w:val="Akapitzlist"/>
        <w:numPr>
          <w:ilvl w:val="0"/>
          <w:numId w:val="40"/>
        </w:numPr>
        <w:rPr>
          <w:lang w:val="pl-PL"/>
        </w:rPr>
      </w:pPr>
      <w:r>
        <w:rPr>
          <w:lang w:val="pl-PL"/>
        </w:rPr>
        <w:t>Puszki odgałęźne</w:t>
      </w:r>
      <w:r w:rsidR="00E02A96">
        <w:rPr>
          <w:lang w:val="pl-PL"/>
        </w:rPr>
        <w:t>.</w:t>
      </w:r>
    </w:p>
    <w:p w:rsidR="00AF6438" w:rsidRDefault="00AF6438" w:rsidP="00AF6438">
      <w:pPr>
        <w:pStyle w:val="Akapitzlist"/>
        <w:ind w:left="644"/>
        <w:rPr>
          <w:lang w:val="pl-PL"/>
        </w:rPr>
      </w:pPr>
      <w:r>
        <w:rPr>
          <w:lang w:val="pl-PL"/>
        </w:rPr>
        <w:t xml:space="preserve">Na obiekcie stosujemy puszki odgałęźne firmy Hensel. </w:t>
      </w:r>
    </w:p>
    <w:p w:rsidR="003C4309" w:rsidRDefault="003C4309" w:rsidP="00D523D1">
      <w:pPr>
        <w:pStyle w:val="Akapitzlist"/>
        <w:numPr>
          <w:ilvl w:val="0"/>
          <w:numId w:val="40"/>
        </w:numPr>
        <w:rPr>
          <w:lang w:val="pl-PL"/>
        </w:rPr>
      </w:pPr>
      <w:r>
        <w:rPr>
          <w:lang w:val="pl-PL"/>
        </w:rPr>
        <w:t>Aparatura elektryczna.</w:t>
      </w:r>
    </w:p>
    <w:p w:rsidR="003C4309" w:rsidRDefault="003C4309" w:rsidP="003C4309">
      <w:pPr>
        <w:pStyle w:val="Akapitzlist"/>
        <w:ind w:left="644"/>
        <w:rPr>
          <w:lang w:val="pl-PL"/>
        </w:rPr>
      </w:pPr>
      <w:r>
        <w:rPr>
          <w:lang w:val="pl-PL"/>
        </w:rPr>
        <w:t>Standardem jest stosowanie n/w aparatury elektrycznej:</w:t>
      </w:r>
    </w:p>
    <w:p w:rsidR="003C4309" w:rsidRDefault="003C4309" w:rsidP="003C4309">
      <w:pPr>
        <w:pStyle w:val="Akapitzlist"/>
        <w:numPr>
          <w:ilvl w:val="0"/>
          <w:numId w:val="44"/>
        </w:numPr>
        <w:rPr>
          <w:lang w:val="pl-PL"/>
        </w:rPr>
      </w:pPr>
      <w:r>
        <w:rPr>
          <w:lang w:val="pl-PL"/>
        </w:rPr>
        <w:t>aparatura zabezpieczająca i łączeniowa firmy Eaton</w:t>
      </w:r>
    </w:p>
    <w:p w:rsidR="003C4309" w:rsidRDefault="003C4309" w:rsidP="003C4309">
      <w:pPr>
        <w:pStyle w:val="Akapitzlist"/>
        <w:numPr>
          <w:ilvl w:val="0"/>
          <w:numId w:val="44"/>
        </w:numPr>
        <w:rPr>
          <w:lang w:val="pl-PL"/>
        </w:rPr>
      </w:pPr>
      <w:r>
        <w:rPr>
          <w:lang w:val="pl-PL"/>
        </w:rPr>
        <w:t xml:space="preserve">przekaźniki firmy </w:t>
      </w:r>
      <w:proofErr w:type="spellStart"/>
      <w:r>
        <w:rPr>
          <w:lang w:val="pl-PL"/>
        </w:rPr>
        <w:t>Releco</w:t>
      </w:r>
      <w:proofErr w:type="spellEnd"/>
      <w:r w:rsidR="00EE6B7E">
        <w:rPr>
          <w:lang w:val="pl-PL"/>
        </w:rPr>
        <w:t xml:space="preserve"> serii C7 (C7-A20DX/24VDC, C7-A20X/230VAC)</w:t>
      </w:r>
    </w:p>
    <w:p w:rsidR="003C4309" w:rsidRDefault="003C4309" w:rsidP="003C4309">
      <w:pPr>
        <w:pStyle w:val="Akapitzlist"/>
        <w:numPr>
          <w:ilvl w:val="0"/>
          <w:numId w:val="44"/>
        </w:numPr>
        <w:rPr>
          <w:lang w:val="pl-PL"/>
        </w:rPr>
      </w:pPr>
      <w:r>
        <w:rPr>
          <w:lang w:val="pl-PL"/>
        </w:rPr>
        <w:t>przemienniki częstotliwości serii ACS880 firmy ABB</w:t>
      </w:r>
      <w:r w:rsidR="00EA0602">
        <w:rPr>
          <w:lang w:val="pl-PL"/>
        </w:rPr>
        <w:t xml:space="preserve"> z dodatkową opcją o przedłużonej gwarancji.</w:t>
      </w:r>
    </w:p>
    <w:p w:rsidR="003C4309" w:rsidRDefault="003C4309" w:rsidP="003C4309">
      <w:pPr>
        <w:pStyle w:val="Akapitzlist"/>
        <w:numPr>
          <w:ilvl w:val="0"/>
          <w:numId w:val="44"/>
        </w:numPr>
        <w:rPr>
          <w:lang w:val="pl-PL"/>
        </w:rPr>
      </w:pPr>
      <w:r>
        <w:rPr>
          <w:lang w:val="pl-PL"/>
        </w:rPr>
        <w:t xml:space="preserve">złączki serii WDU firmy </w:t>
      </w:r>
      <w:proofErr w:type="spellStart"/>
      <w:r>
        <w:rPr>
          <w:lang w:val="pl-PL"/>
        </w:rPr>
        <w:t>Weidmuller</w:t>
      </w:r>
      <w:proofErr w:type="spellEnd"/>
    </w:p>
    <w:p w:rsidR="003C4309" w:rsidRDefault="003C4309" w:rsidP="003C4309">
      <w:pPr>
        <w:pStyle w:val="Akapitzlist"/>
        <w:numPr>
          <w:ilvl w:val="0"/>
          <w:numId w:val="44"/>
        </w:numPr>
        <w:rPr>
          <w:lang w:val="pl-PL"/>
        </w:rPr>
      </w:pPr>
      <w:r>
        <w:rPr>
          <w:lang w:val="pl-PL"/>
        </w:rPr>
        <w:t xml:space="preserve">separatory sygnału analogowego firmy </w:t>
      </w:r>
      <w:proofErr w:type="spellStart"/>
      <w:r>
        <w:rPr>
          <w:lang w:val="pl-PL"/>
        </w:rPr>
        <w:t>Knick</w:t>
      </w:r>
      <w:proofErr w:type="spellEnd"/>
    </w:p>
    <w:p w:rsidR="00D523D1" w:rsidRDefault="00D523D1" w:rsidP="00D523D1">
      <w:pPr>
        <w:pStyle w:val="Akapitzlist"/>
        <w:numPr>
          <w:ilvl w:val="0"/>
          <w:numId w:val="40"/>
        </w:numPr>
        <w:rPr>
          <w:lang w:val="pl-PL"/>
        </w:rPr>
      </w:pPr>
      <w:r>
        <w:rPr>
          <w:lang w:val="pl-PL"/>
        </w:rPr>
        <w:t>Podzespoły systemu sterowania PLC.</w:t>
      </w:r>
    </w:p>
    <w:p w:rsidR="00D523D1" w:rsidRDefault="00D523D1" w:rsidP="00D523D1">
      <w:pPr>
        <w:pStyle w:val="Akapitzlist"/>
        <w:ind w:left="644"/>
        <w:rPr>
          <w:lang w:val="pl-PL"/>
        </w:rPr>
      </w:pPr>
      <w:r>
        <w:rPr>
          <w:lang w:val="pl-PL"/>
        </w:rPr>
        <w:t>Poniżej wymieniono podstawowe karty/moduły systemu sterowania:</w:t>
      </w:r>
    </w:p>
    <w:p w:rsidR="00D523D1" w:rsidRDefault="00D523D1" w:rsidP="00D523D1">
      <w:pPr>
        <w:pStyle w:val="Akapitzlist"/>
        <w:numPr>
          <w:ilvl w:val="0"/>
          <w:numId w:val="42"/>
        </w:numPr>
        <w:rPr>
          <w:lang w:val="pl-PL"/>
        </w:rPr>
      </w:pPr>
      <w:r>
        <w:rPr>
          <w:lang w:val="pl-PL"/>
        </w:rPr>
        <w:t>Moduł komunikacyjny ET200M</w:t>
      </w:r>
      <w:r>
        <w:rPr>
          <w:lang w:val="pl-PL"/>
        </w:rPr>
        <w:tab/>
        <w:t>- 6ES7 153-1AA03-0XB0</w:t>
      </w:r>
    </w:p>
    <w:p w:rsidR="00D523D1" w:rsidRDefault="00D523D1" w:rsidP="00D523D1">
      <w:pPr>
        <w:pStyle w:val="Akapitzlist"/>
        <w:numPr>
          <w:ilvl w:val="0"/>
          <w:numId w:val="42"/>
        </w:numPr>
        <w:rPr>
          <w:lang w:val="pl-PL"/>
        </w:rPr>
      </w:pPr>
      <w:r>
        <w:rPr>
          <w:lang w:val="pl-PL"/>
        </w:rPr>
        <w:t>Karta wejść cyfrowych</w:t>
      </w:r>
      <w:r>
        <w:rPr>
          <w:lang w:val="pl-PL"/>
        </w:rPr>
        <w:tab/>
      </w:r>
      <w:r>
        <w:rPr>
          <w:lang w:val="pl-PL"/>
        </w:rPr>
        <w:tab/>
        <w:t>- 6ES7 321-1BH02-0AA0</w:t>
      </w:r>
    </w:p>
    <w:p w:rsidR="00D523D1" w:rsidRDefault="00D523D1" w:rsidP="00D523D1">
      <w:pPr>
        <w:pStyle w:val="Akapitzlist"/>
        <w:numPr>
          <w:ilvl w:val="0"/>
          <w:numId w:val="42"/>
        </w:numPr>
        <w:rPr>
          <w:lang w:val="pl-PL"/>
        </w:rPr>
      </w:pPr>
      <w:r>
        <w:rPr>
          <w:lang w:val="pl-PL"/>
        </w:rPr>
        <w:t>Karta wyjść cyfrowych</w:t>
      </w:r>
      <w:r>
        <w:rPr>
          <w:lang w:val="pl-PL"/>
        </w:rPr>
        <w:tab/>
      </w:r>
      <w:r>
        <w:rPr>
          <w:lang w:val="pl-PL"/>
        </w:rPr>
        <w:tab/>
        <w:t>- 6ES7 322-1BH01-0AA0</w:t>
      </w:r>
    </w:p>
    <w:p w:rsidR="00D523D1" w:rsidRDefault="00D523D1" w:rsidP="00D523D1">
      <w:pPr>
        <w:pStyle w:val="Akapitzlist"/>
        <w:numPr>
          <w:ilvl w:val="0"/>
          <w:numId w:val="42"/>
        </w:numPr>
        <w:rPr>
          <w:lang w:val="pl-PL"/>
        </w:rPr>
      </w:pPr>
      <w:r>
        <w:rPr>
          <w:lang w:val="pl-PL"/>
        </w:rPr>
        <w:t>Karta wejść analogowych</w:t>
      </w:r>
      <w:r>
        <w:rPr>
          <w:lang w:val="pl-PL"/>
        </w:rPr>
        <w:tab/>
      </w:r>
      <w:r>
        <w:rPr>
          <w:lang w:val="pl-PL"/>
        </w:rPr>
        <w:tab/>
        <w:t>- 6ES7 331-7KF02-0AB0</w:t>
      </w:r>
    </w:p>
    <w:p w:rsidR="00D523D1" w:rsidRDefault="00D523D1" w:rsidP="00D523D1">
      <w:pPr>
        <w:pStyle w:val="Akapitzlist"/>
        <w:numPr>
          <w:ilvl w:val="0"/>
          <w:numId w:val="42"/>
        </w:numPr>
        <w:rPr>
          <w:lang w:val="pl-PL"/>
        </w:rPr>
      </w:pPr>
      <w:r>
        <w:rPr>
          <w:lang w:val="pl-PL"/>
        </w:rPr>
        <w:t>Karta wyjść analogowych</w:t>
      </w:r>
      <w:r>
        <w:rPr>
          <w:lang w:val="pl-PL"/>
        </w:rPr>
        <w:tab/>
      </w:r>
      <w:r>
        <w:rPr>
          <w:lang w:val="pl-PL"/>
        </w:rPr>
        <w:tab/>
        <w:t>- 6ES7 332-5HD01-0AB0</w:t>
      </w:r>
    </w:p>
    <w:p w:rsidR="00D523D1" w:rsidRDefault="00D523D1" w:rsidP="00D523D1">
      <w:pPr>
        <w:pStyle w:val="Akapitzlist"/>
        <w:numPr>
          <w:ilvl w:val="0"/>
          <w:numId w:val="42"/>
        </w:numPr>
        <w:rPr>
          <w:lang w:val="pl-PL"/>
        </w:rPr>
      </w:pPr>
      <w:r>
        <w:rPr>
          <w:lang w:val="pl-PL"/>
        </w:rPr>
        <w:t xml:space="preserve">Moduł komunikacji </w:t>
      </w:r>
      <w:proofErr w:type="spellStart"/>
      <w:r>
        <w:rPr>
          <w:lang w:val="pl-PL"/>
        </w:rPr>
        <w:t>ProfibusDP</w:t>
      </w:r>
      <w:proofErr w:type="spellEnd"/>
      <w:r>
        <w:rPr>
          <w:lang w:val="pl-PL"/>
        </w:rPr>
        <w:tab/>
        <w:t>- 6GK1 503-3CB00</w:t>
      </w:r>
    </w:p>
    <w:p w:rsidR="00EE6B7E" w:rsidRDefault="00EE6B7E" w:rsidP="00EE6B7E">
      <w:pPr>
        <w:pStyle w:val="Akapitzlist"/>
        <w:numPr>
          <w:ilvl w:val="0"/>
          <w:numId w:val="40"/>
        </w:numPr>
        <w:rPr>
          <w:lang w:val="pl-PL"/>
        </w:rPr>
      </w:pPr>
      <w:r>
        <w:rPr>
          <w:lang w:val="pl-PL"/>
        </w:rPr>
        <w:lastRenderedPageBreak/>
        <w:t>Pomiary temperatury.</w:t>
      </w:r>
    </w:p>
    <w:p w:rsidR="00EE6B7E" w:rsidRDefault="00EE6B7E" w:rsidP="00EE6B7E">
      <w:pPr>
        <w:pStyle w:val="Akapitzlist"/>
        <w:ind w:left="644"/>
        <w:rPr>
          <w:lang w:val="pl-PL"/>
        </w:rPr>
      </w:pPr>
      <w:r>
        <w:rPr>
          <w:lang w:val="pl-PL"/>
        </w:rPr>
        <w:t xml:space="preserve">Pomiary temperatury realizujemy w oparciu o przetworniki temperatury zainstalowane w szafach elektrycznych zlokalizowanych w rozdzielniach elektrycznych. Stosujemy przetworniki firmy </w:t>
      </w:r>
      <w:proofErr w:type="spellStart"/>
      <w:r>
        <w:rPr>
          <w:lang w:val="pl-PL"/>
        </w:rPr>
        <w:t>PRelectronics</w:t>
      </w:r>
      <w:proofErr w:type="spellEnd"/>
      <w:r>
        <w:rPr>
          <w:lang w:val="pl-PL"/>
        </w:rPr>
        <w:t xml:space="preserve"> serii 4114, 9116B (wersja Ex) oraz moduły wyświetlacza 4501.</w:t>
      </w:r>
    </w:p>
    <w:p w:rsidR="00EE6B7E" w:rsidRDefault="00EE6B7E" w:rsidP="00EE6B7E">
      <w:pPr>
        <w:pStyle w:val="Akapitzlist"/>
        <w:ind w:left="644"/>
        <w:rPr>
          <w:lang w:val="pl-PL"/>
        </w:rPr>
      </w:pPr>
      <w:r>
        <w:rPr>
          <w:lang w:val="pl-PL"/>
        </w:rPr>
        <w:t>Do połączenia czujników Pt100 z przetwornikiem używamy kabli 3 lub 4 żyłowych, natomiast do połączeń z termoparami typu K używamy kabli kompensacyjnych.</w:t>
      </w:r>
    </w:p>
    <w:p w:rsidR="0065719C" w:rsidRDefault="0065719C" w:rsidP="00313CF6">
      <w:pPr>
        <w:pStyle w:val="Akapitzlist"/>
        <w:numPr>
          <w:ilvl w:val="0"/>
          <w:numId w:val="40"/>
        </w:numPr>
        <w:rPr>
          <w:lang w:val="pl-PL"/>
        </w:rPr>
      </w:pPr>
      <w:r>
        <w:rPr>
          <w:lang w:val="pl-PL"/>
        </w:rPr>
        <w:t>Kontrola obrotów.</w:t>
      </w:r>
    </w:p>
    <w:p w:rsidR="0065719C" w:rsidRDefault="0065719C" w:rsidP="0065719C">
      <w:pPr>
        <w:pStyle w:val="Akapitzlist"/>
        <w:ind w:left="644"/>
        <w:rPr>
          <w:lang w:val="pl-PL"/>
        </w:rPr>
      </w:pPr>
      <w:r>
        <w:rPr>
          <w:lang w:val="pl-PL"/>
        </w:rPr>
        <w:t>Przenośniki taśmowe, przenośniki ślimakowe, podawacze celkowe są standardowo wyposażone w czujniki indukcyjne do kontroli obrotów.</w:t>
      </w:r>
    </w:p>
    <w:p w:rsidR="0065719C" w:rsidRDefault="0065719C" w:rsidP="0065719C">
      <w:pPr>
        <w:pStyle w:val="Akapitzlist"/>
        <w:ind w:left="644"/>
        <w:rPr>
          <w:lang w:val="pl-PL"/>
        </w:rPr>
      </w:pPr>
      <w:r>
        <w:rPr>
          <w:lang w:val="pl-PL"/>
        </w:rPr>
        <w:t>Stosujemy czujniki firmy IFM typu II5436 (II-2015FRKG).</w:t>
      </w:r>
    </w:p>
    <w:p w:rsidR="0065719C" w:rsidRDefault="0065719C" w:rsidP="0065719C">
      <w:pPr>
        <w:pStyle w:val="Akapitzlist"/>
        <w:ind w:left="644"/>
        <w:rPr>
          <w:lang w:val="pl-PL"/>
        </w:rPr>
      </w:pPr>
      <w:r>
        <w:rPr>
          <w:lang w:val="pl-PL"/>
        </w:rPr>
        <w:t>Ze względu na czas cyklu sterownika</w:t>
      </w:r>
      <w:r w:rsidR="00886C0E">
        <w:rPr>
          <w:lang w:val="pl-PL"/>
        </w:rPr>
        <w:t xml:space="preserve"> PLC</w:t>
      </w:r>
      <w:r>
        <w:rPr>
          <w:lang w:val="pl-PL"/>
        </w:rPr>
        <w:t xml:space="preserve"> element </w:t>
      </w:r>
      <w:r w:rsidR="00886C0E">
        <w:rPr>
          <w:lang w:val="pl-PL"/>
        </w:rPr>
        <w:t xml:space="preserve">pobudzający czujnik indukcyjny </w:t>
      </w:r>
      <w:r>
        <w:rPr>
          <w:lang w:val="pl-PL"/>
        </w:rPr>
        <w:t>powinien mie</w:t>
      </w:r>
      <w:r w:rsidR="00886C0E">
        <w:rPr>
          <w:lang w:val="pl-PL"/>
        </w:rPr>
        <w:t>ć odpowiednią szerokość aby zapewnić odpowiednio długi czas trwania impulsu (zbyt krótkie impulsy sterownik może pominąć).</w:t>
      </w:r>
    </w:p>
    <w:p w:rsidR="001B246C" w:rsidRDefault="001B246C" w:rsidP="00313CF6">
      <w:pPr>
        <w:pStyle w:val="Akapitzlist"/>
        <w:numPr>
          <w:ilvl w:val="0"/>
          <w:numId w:val="40"/>
        </w:numPr>
        <w:rPr>
          <w:lang w:val="pl-PL"/>
        </w:rPr>
      </w:pPr>
      <w:r>
        <w:rPr>
          <w:lang w:val="pl-PL"/>
        </w:rPr>
        <w:t>Wyłączniki linkowe i zbiegu taśmy.</w:t>
      </w:r>
    </w:p>
    <w:p w:rsidR="00774CFF" w:rsidRDefault="00774CFF" w:rsidP="00774CFF">
      <w:pPr>
        <w:pStyle w:val="Akapitzlist"/>
        <w:ind w:left="644"/>
        <w:rPr>
          <w:lang w:val="pl-PL"/>
        </w:rPr>
      </w:pPr>
      <w:r>
        <w:rPr>
          <w:lang w:val="pl-PL"/>
        </w:rPr>
        <w:t>Przenośniki taśmowe należy wyposażyć w wyłączniki linkowe</w:t>
      </w:r>
      <w:r w:rsidR="00972741">
        <w:rPr>
          <w:lang w:val="pl-PL"/>
        </w:rPr>
        <w:t xml:space="preserve"> (HEN001)</w:t>
      </w:r>
      <w:r>
        <w:rPr>
          <w:lang w:val="pl-PL"/>
        </w:rPr>
        <w:t xml:space="preserve"> i zbiegu taśmy</w:t>
      </w:r>
      <w:r w:rsidR="00972741">
        <w:rPr>
          <w:lang w:val="pl-PL"/>
        </w:rPr>
        <w:t xml:space="preserve"> (HES011)</w:t>
      </w:r>
      <w:r>
        <w:rPr>
          <w:lang w:val="pl-PL"/>
        </w:rPr>
        <w:t xml:space="preserve"> firmy KIEPE.</w:t>
      </w:r>
    </w:p>
    <w:p w:rsidR="00313CF6" w:rsidRDefault="00313CF6" w:rsidP="00313CF6">
      <w:pPr>
        <w:pStyle w:val="Akapitzlist"/>
        <w:numPr>
          <w:ilvl w:val="0"/>
          <w:numId w:val="40"/>
        </w:numPr>
        <w:rPr>
          <w:lang w:val="pl-PL"/>
        </w:rPr>
      </w:pPr>
      <w:r>
        <w:rPr>
          <w:lang w:val="pl-PL"/>
        </w:rPr>
        <w:t>Kabel światłowodowy.</w:t>
      </w:r>
    </w:p>
    <w:p w:rsidR="00DF0861" w:rsidRDefault="00DF0861" w:rsidP="00DF0861">
      <w:pPr>
        <w:pStyle w:val="Akapitzlist"/>
        <w:ind w:left="644"/>
        <w:rPr>
          <w:lang w:val="pl-PL"/>
        </w:rPr>
      </w:pPr>
      <w:r>
        <w:rPr>
          <w:lang w:val="pl-PL"/>
        </w:rPr>
        <w:t xml:space="preserve">Komunikacja </w:t>
      </w:r>
      <w:proofErr w:type="spellStart"/>
      <w:r>
        <w:rPr>
          <w:lang w:val="pl-PL"/>
        </w:rPr>
        <w:t>ProfibusDP</w:t>
      </w:r>
      <w:proofErr w:type="spellEnd"/>
      <w:r>
        <w:rPr>
          <w:lang w:val="pl-PL"/>
        </w:rPr>
        <w:t xml:space="preserve"> między sterownikiem S7-400 a peryferiami (ET200M) zlokalizowanymi w poszczególnych rozdzielnicach elektrycznych zrealizowana jest w oparciu o </w:t>
      </w:r>
      <w:r w:rsidR="00A4073F">
        <w:rPr>
          <w:lang w:val="pl-PL"/>
        </w:rPr>
        <w:t xml:space="preserve">wielomodowe </w:t>
      </w:r>
      <w:r>
        <w:rPr>
          <w:lang w:val="pl-PL"/>
        </w:rPr>
        <w:t xml:space="preserve">kable światłowodowe 12G 62,5/125. Kable należy poprowadzić od szafy światłowodowej zlokalizowanej na Centralnej Sterowni a poszczególnymi szafkami światłowodowymi zainstalowanymi w rozdzielniach elektrycznych. Szafki światłowodowe do montażu w rozdzielniach elektrycznych powinny </w:t>
      </w:r>
      <w:r w:rsidR="00FE582B">
        <w:rPr>
          <w:lang w:val="pl-PL"/>
        </w:rPr>
        <w:t xml:space="preserve">zapewniać szczelność przed zapyleniem (uszczelka w drzwiach, dławiki dla kabli światłowodowych, elastyczne przepusty dla </w:t>
      </w:r>
      <w:proofErr w:type="spellStart"/>
      <w:r w:rsidR="00FE582B">
        <w:rPr>
          <w:lang w:val="pl-PL"/>
        </w:rPr>
        <w:t>patchcord’ów</w:t>
      </w:r>
      <w:proofErr w:type="spellEnd"/>
      <w:r w:rsidR="00FE582B">
        <w:rPr>
          <w:lang w:val="pl-PL"/>
        </w:rPr>
        <w:t xml:space="preserve">) oraz możliwość montażu 24 </w:t>
      </w:r>
      <w:proofErr w:type="spellStart"/>
      <w:r w:rsidR="00FE582B">
        <w:rPr>
          <w:lang w:val="pl-PL"/>
        </w:rPr>
        <w:t>pigtail’i</w:t>
      </w:r>
      <w:proofErr w:type="spellEnd"/>
      <w:r w:rsidR="00FE582B">
        <w:rPr>
          <w:lang w:val="pl-PL"/>
        </w:rPr>
        <w:t xml:space="preserve"> typu ST. </w:t>
      </w:r>
      <w:r w:rsidR="002A52C0">
        <w:rPr>
          <w:lang w:val="pl-PL"/>
        </w:rPr>
        <w:t>Wszystkie włókna k</w:t>
      </w:r>
      <w:r w:rsidR="00FE582B">
        <w:rPr>
          <w:lang w:val="pl-PL"/>
        </w:rPr>
        <w:t>abl</w:t>
      </w:r>
      <w:r w:rsidR="002A52C0">
        <w:rPr>
          <w:lang w:val="pl-PL"/>
        </w:rPr>
        <w:t>a</w:t>
      </w:r>
      <w:r w:rsidR="00FE582B">
        <w:rPr>
          <w:lang w:val="pl-PL"/>
        </w:rPr>
        <w:t xml:space="preserve"> światłowodow</w:t>
      </w:r>
      <w:r w:rsidR="002A52C0">
        <w:rPr>
          <w:lang w:val="pl-PL"/>
        </w:rPr>
        <w:t>ego</w:t>
      </w:r>
      <w:r w:rsidR="00FE582B">
        <w:rPr>
          <w:lang w:val="pl-PL"/>
        </w:rPr>
        <w:t xml:space="preserve"> w szafie i skrzynce światłowodowej należy zakończyć </w:t>
      </w:r>
      <w:proofErr w:type="spellStart"/>
      <w:r w:rsidR="00FE582B">
        <w:rPr>
          <w:lang w:val="pl-PL"/>
        </w:rPr>
        <w:t>pigtail’ami</w:t>
      </w:r>
      <w:proofErr w:type="spellEnd"/>
      <w:r w:rsidR="00FE582B">
        <w:rPr>
          <w:lang w:val="pl-PL"/>
        </w:rPr>
        <w:t xml:space="preserve"> typu ST. </w:t>
      </w:r>
      <w:r w:rsidR="00A4073F">
        <w:rPr>
          <w:lang w:val="pl-PL"/>
        </w:rPr>
        <w:t xml:space="preserve">Połączenia między światłowodem (zarówno na Centralnej Sterowni jak i w rozdzielni elektrycznej) a modułami OLM (wyposażonymi w dwa kanały światłowodowe) należy wykonać podwójnymi </w:t>
      </w:r>
      <w:proofErr w:type="spellStart"/>
      <w:r w:rsidR="00A4073F">
        <w:rPr>
          <w:lang w:val="pl-PL"/>
        </w:rPr>
        <w:t>patchord’ami</w:t>
      </w:r>
      <w:proofErr w:type="spellEnd"/>
      <w:r w:rsidR="00A4073F">
        <w:rPr>
          <w:lang w:val="pl-PL"/>
        </w:rPr>
        <w:t xml:space="preserve"> typu ST.</w:t>
      </w:r>
    </w:p>
    <w:p w:rsidR="00313CF6" w:rsidRDefault="00313CF6" w:rsidP="00313CF6">
      <w:pPr>
        <w:pStyle w:val="Akapitzlist"/>
        <w:numPr>
          <w:ilvl w:val="0"/>
          <w:numId w:val="40"/>
        </w:numPr>
        <w:rPr>
          <w:lang w:val="pl-PL"/>
        </w:rPr>
      </w:pPr>
      <w:r>
        <w:rPr>
          <w:lang w:val="pl-PL"/>
        </w:rPr>
        <w:t>P</w:t>
      </w:r>
      <w:r w:rsidR="00366775">
        <w:rPr>
          <w:lang w:val="pl-PL"/>
        </w:rPr>
        <w:t>odniesiona p</w:t>
      </w:r>
      <w:r>
        <w:rPr>
          <w:lang w:val="pl-PL"/>
        </w:rPr>
        <w:t>odłoga techniczna w pomieszczeniu elektrycznym.</w:t>
      </w:r>
    </w:p>
    <w:p w:rsidR="005B43A5" w:rsidRDefault="00D17F63" w:rsidP="00D17F63">
      <w:pPr>
        <w:pStyle w:val="Akapitzlist"/>
        <w:ind w:left="644"/>
        <w:rPr>
          <w:lang w:val="pl-PL"/>
        </w:rPr>
      </w:pPr>
      <w:r>
        <w:rPr>
          <w:lang w:val="pl-PL"/>
        </w:rPr>
        <w:t>Podłogę</w:t>
      </w:r>
      <w:r w:rsidR="00366775">
        <w:rPr>
          <w:lang w:val="pl-PL"/>
        </w:rPr>
        <w:t xml:space="preserve"> techniczną wykonać z płyt o wymiarach 600x600 firmy </w:t>
      </w:r>
      <w:proofErr w:type="spellStart"/>
      <w:r w:rsidR="00366775">
        <w:rPr>
          <w:lang w:val="pl-PL"/>
        </w:rPr>
        <w:t>Wappex</w:t>
      </w:r>
      <w:proofErr w:type="spellEnd"/>
      <w:r w:rsidR="00366775">
        <w:rPr>
          <w:lang w:val="pl-PL"/>
        </w:rPr>
        <w:t xml:space="preserve"> typu W38BS-P z wykładziną PVC antystatyczną </w:t>
      </w:r>
      <w:proofErr w:type="spellStart"/>
      <w:r w:rsidR="00366775">
        <w:rPr>
          <w:lang w:val="pl-PL"/>
        </w:rPr>
        <w:t>Gerflor</w:t>
      </w:r>
      <w:proofErr w:type="spellEnd"/>
      <w:r w:rsidR="00366775">
        <w:rPr>
          <w:lang w:val="pl-PL"/>
        </w:rPr>
        <w:t xml:space="preserve"> </w:t>
      </w:r>
      <w:proofErr w:type="spellStart"/>
      <w:r w:rsidR="00366775">
        <w:rPr>
          <w:lang w:val="pl-PL"/>
        </w:rPr>
        <w:t>Mipolam</w:t>
      </w:r>
      <w:proofErr w:type="spellEnd"/>
      <w:r w:rsidR="00366775">
        <w:rPr>
          <w:lang w:val="pl-PL"/>
        </w:rPr>
        <w:t xml:space="preserve"> – Michigan. W rozdzielni należy wykonać maksymalną</w:t>
      </w:r>
      <w:r w:rsidR="00D523D1">
        <w:rPr>
          <w:lang w:val="pl-PL"/>
        </w:rPr>
        <w:t xml:space="preserve"> możliwą</w:t>
      </w:r>
      <w:r w:rsidR="00366775">
        <w:rPr>
          <w:lang w:val="pl-PL"/>
        </w:rPr>
        <w:t xml:space="preserve"> ilość miejsc przewidzianych dla montażu szaf elektrycznych (z uwzględnieniem przepisów prawnych). Niezabudowane szafami miejsca (</w:t>
      </w:r>
      <w:r w:rsidR="00F70565">
        <w:rPr>
          <w:lang w:val="pl-PL"/>
        </w:rPr>
        <w:t>miejsca</w:t>
      </w:r>
      <w:r w:rsidR="00366775">
        <w:rPr>
          <w:lang w:val="pl-PL"/>
        </w:rPr>
        <w:t xml:space="preserve"> rezerw</w:t>
      </w:r>
      <w:r w:rsidR="00F70565">
        <w:rPr>
          <w:lang w:val="pl-PL"/>
        </w:rPr>
        <w:t>owe</w:t>
      </w:r>
      <w:r w:rsidR="00366775">
        <w:rPr>
          <w:lang w:val="pl-PL"/>
        </w:rPr>
        <w:t>) należy zabudować płytami podłogowymi.</w:t>
      </w:r>
    </w:p>
    <w:p w:rsidR="00313CF6" w:rsidRDefault="00313CF6" w:rsidP="00313CF6">
      <w:pPr>
        <w:pStyle w:val="Akapitzlist"/>
        <w:numPr>
          <w:ilvl w:val="0"/>
          <w:numId w:val="40"/>
        </w:numPr>
        <w:rPr>
          <w:lang w:val="pl-PL"/>
        </w:rPr>
      </w:pPr>
      <w:r>
        <w:rPr>
          <w:lang w:val="pl-PL"/>
        </w:rPr>
        <w:t>Kable sterownicze.</w:t>
      </w:r>
    </w:p>
    <w:p w:rsidR="003406DB" w:rsidRDefault="003406DB" w:rsidP="003406DB">
      <w:pPr>
        <w:pStyle w:val="Akapitzlist"/>
        <w:ind w:left="644"/>
        <w:rPr>
          <w:lang w:val="pl-PL"/>
        </w:rPr>
      </w:pPr>
      <w:r>
        <w:rPr>
          <w:lang w:val="pl-PL"/>
        </w:rPr>
        <w:t xml:space="preserve">W obwodach sterowniczych należy stosować kable typu </w:t>
      </w:r>
      <w:proofErr w:type="spellStart"/>
      <w:r>
        <w:rPr>
          <w:lang w:val="pl-PL"/>
        </w:rPr>
        <w:t>YoKSLYekwf</w:t>
      </w:r>
      <w:proofErr w:type="spellEnd"/>
      <w:r>
        <w:rPr>
          <w:lang w:val="pl-PL"/>
        </w:rPr>
        <w:t xml:space="preserve"> w zielonej oponie. Dopuszczamy używanie kabli o przekroju żył 1mm</w:t>
      </w:r>
      <w:r>
        <w:rPr>
          <w:vertAlign w:val="superscript"/>
          <w:lang w:val="pl-PL"/>
        </w:rPr>
        <w:t>2</w:t>
      </w:r>
      <w:r>
        <w:rPr>
          <w:lang w:val="pl-PL"/>
        </w:rPr>
        <w:t xml:space="preserve"> oraz o następującej ilości i kolorystyce żył:</w:t>
      </w:r>
    </w:p>
    <w:p w:rsidR="003406DB" w:rsidRDefault="003406DB" w:rsidP="003406DB">
      <w:pPr>
        <w:pStyle w:val="Akapitzlist"/>
        <w:numPr>
          <w:ilvl w:val="0"/>
          <w:numId w:val="43"/>
        </w:numPr>
        <w:rPr>
          <w:lang w:val="pl-PL"/>
        </w:rPr>
      </w:pPr>
      <w:r>
        <w:rPr>
          <w:lang w:val="pl-PL"/>
        </w:rPr>
        <w:t>3 żyły</w:t>
      </w:r>
      <w:r w:rsidR="00316F94">
        <w:rPr>
          <w:lang w:val="pl-PL"/>
        </w:rPr>
        <w:tab/>
      </w:r>
      <w:r>
        <w:rPr>
          <w:lang w:val="pl-PL"/>
        </w:rPr>
        <w:tab/>
        <w:t>- czarny, szary, czerwony</w:t>
      </w:r>
    </w:p>
    <w:p w:rsidR="00316F94" w:rsidRDefault="00316F94" w:rsidP="003406DB">
      <w:pPr>
        <w:pStyle w:val="Akapitzlist"/>
        <w:numPr>
          <w:ilvl w:val="0"/>
          <w:numId w:val="43"/>
        </w:numPr>
        <w:rPr>
          <w:lang w:val="pl-PL"/>
        </w:rPr>
      </w:pPr>
      <w:r>
        <w:rPr>
          <w:lang w:val="pl-PL"/>
        </w:rPr>
        <w:t>4 żyły</w:t>
      </w:r>
      <w:r>
        <w:rPr>
          <w:lang w:val="pl-PL"/>
        </w:rPr>
        <w:tab/>
      </w:r>
      <w:r>
        <w:rPr>
          <w:lang w:val="pl-PL"/>
        </w:rPr>
        <w:tab/>
        <w:t>- czarny, szary, czerwony, niebieski</w:t>
      </w:r>
    </w:p>
    <w:p w:rsidR="00316F94" w:rsidRDefault="00316F94" w:rsidP="00BF1BF0">
      <w:pPr>
        <w:pStyle w:val="Akapitzlist"/>
        <w:numPr>
          <w:ilvl w:val="0"/>
          <w:numId w:val="43"/>
        </w:numPr>
        <w:rPr>
          <w:lang w:val="pl-PL"/>
        </w:rPr>
      </w:pPr>
      <w:r w:rsidRPr="00316F94">
        <w:rPr>
          <w:lang w:val="pl-PL"/>
        </w:rPr>
        <w:t>7 żył</w:t>
      </w:r>
      <w:r w:rsidRPr="00316F94">
        <w:rPr>
          <w:lang w:val="pl-PL"/>
        </w:rPr>
        <w:tab/>
      </w:r>
      <w:r w:rsidRPr="00316F94">
        <w:rPr>
          <w:lang w:val="pl-PL"/>
        </w:rPr>
        <w:tab/>
      </w:r>
      <w:r>
        <w:rPr>
          <w:lang w:val="pl-PL"/>
        </w:rPr>
        <w:tab/>
      </w:r>
      <w:r w:rsidRPr="00316F94">
        <w:rPr>
          <w:lang w:val="pl-PL"/>
        </w:rPr>
        <w:t>- czarny, szary, czerwony, niebieski, brązowy, biały, fioletowy</w:t>
      </w:r>
    </w:p>
    <w:p w:rsidR="00316F94" w:rsidRPr="00316F94" w:rsidRDefault="00316F94" w:rsidP="00BF1BF0">
      <w:pPr>
        <w:pStyle w:val="Akapitzlist"/>
        <w:numPr>
          <w:ilvl w:val="0"/>
          <w:numId w:val="43"/>
        </w:numPr>
        <w:rPr>
          <w:lang w:val="pl-PL"/>
        </w:rPr>
      </w:pPr>
      <w:r>
        <w:rPr>
          <w:lang w:val="pl-PL"/>
        </w:rPr>
        <w:t>10 i więcej żył</w:t>
      </w:r>
      <w:r>
        <w:rPr>
          <w:lang w:val="pl-PL"/>
        </w:rPr>
        <w:tab/>
        <w:t>- żyły numerowane</w:t>
      </w:r>
    </w:p>
    <w:p w:rsidR="00316F94" w:rsidRDefault="00316F94" w:rsidP="00313CF6">
      <w:pPr>
        <w:pStyle w:val="Akapitzlist"/>
        <w:numPr>
          <w:ilvl w:val="0"/>
          <w:numId w:val="40"/>
        </w:numPr>
        <w:rPr>
          <w:lang w:val="pl-PL"/>
        </w:rPr>
      </w:pPr>
      <w:r>
        <w:rPr>
          <w:lang w:val="pl-PL"/>
        </w:rPr>
        <w:t>Kable siłowe.</w:t>
      </w:r>
    </w:p>
    <w:p w:rsidR="00316F94" w:rsidRDefault="00DD539B" w:rsidP="00DD539B">
      <w:pPr>
        <w:pStyle w:val="Akapitzlist"/>
        <w:ind w:left="644"/>
        <w:rPr>
          <w:lang w:val="pl-PL"/>
        </w:rPr>
      </w:pPr>
      <w:r>
        <w:rPr>
          <w:lang w:val="pl-PL"/>
        </w:rPr>
        <w:t>Między szafami elektrycznymi a lokalnymi rozłącznikami remontowymi stosujemy kable typu NYY-J o minimalnym przekroju żył 2,5mm</w:t>
      </w:r>
      <w:r>
        <w:rPr>
          <w:vertAlign w:val="superscript"/>
          <w:lang w:val="pl-PL"/>
        </w:rPr>
        <w:t>2</w:t>
      </w:r>
      <w:r>
        <w:rPr>
          <w:lang w:val="pl-PL"/>
        </w:rPr>
        <w:t>.</w:t>
      </w:r>
    </w:p>
    <w:p w:rsidR="00DD539B" w:rsidRDefault="00DD539B" w:rsidP="00DD539B">
      <w:pPr>
        <w:pStyle w:val="Akapitzlist"/>
        <w:ind w:left="644"/>
        <w:rPr>
          <w:lang w:val="pl-PL"/>
        </w:rPr>
      </w:pPr>
      <w:r>
        <w:rPr>
          <w:lang w:val="pl-PL"/>
        </w:rPr>
        <w:t>Natomiast od lokalnych rozłączników remontowych do napędów stosujemy kable typu H07RN-F.</w:t>
      </w:r>
    </w:p>
    <w:p w:rsidR="00DD539B" w:rsidRPr="00DD539B" w:rsidRDefault="00DD539B" w:rsidP="00DD539B">
      <w:pPr>
        <w:pStyle w:val="Akapitzlist"/>
        <w:ind w:left="644"/>
        <w:rPr>
          <w:lang w:val="pl-PL"/>
        </w:rPr>
      </w:pPr>
      <w:r>
        <w:rPr>
          <w:lang w:val="pl-PL"/>
        </w:rPr>
        <w:t xml:space="preserve">Dla napędów zasilanych z przemiennika częstotliwości używamy kabli ekranowanych z </w:t>
      </w:r>
      <w:r w:rsidR="006A5FA3">
        <w:rPr>
          <w:lang w:val="pl-PL"/>
        </w:rPr>
        <w:t>dzieloną symetrycznie żyłą PE.</w:t>
      </w:r>
    </w:p>
    <w:p w:rsidR="00D17F63" w:rsidRDefault="00D17F63" w:rsidP="00313CF6">
      <w:pPr>
        <w:pStyle w:val="Akapitzlist"/>
        <w:numPr>
          <w:ilvl w:val="0"/>
          <w:numId w:val="40"/>
        </w:numPr>
        <w:rPr>
          <w:lang w:val="pl-PL"/>
        </w:rPr>
      </w:pPr>
      <w:r>
        <w:rPr>
          <w:lang w:val="pl-PL"/>
        </w:rPr>
        <w:t>Trasy kablowe</w:t>
      </w:r>
      <w:r w:rsidR="001C3B5D">
        <w:rPr>
          <w:lang w:val="pl-PL"/>
        </w:rPr>
        <w:t>.</w:t>
      </w:r>
    </w:p>
    <w:p w:rsidR="00C87D08" w:rsidRDefault="00C87D08" w:rsidP="001C3B5D">
      <w:pPr>
        <w:pStyle w:val="Akapitzlist"/>
        <w:ind w:left="644"/>
        <w:rPr>
          <w:lang w:val="pl-PL"/>
        </w:rPr>
      </w:pPr>
      <w:r>
        <w:rPr>
          <w:lang w:val="pl-PL"/>
        </w:rPr>
        <w:lastRenderedPageBreak/>
        <w:t>Wszystkie konstrukcje wsporcze, trasy kablowe, podejścia kablowe należy wykonać w oparciu o system firmy EL-PUK lub BAKS.</w:t>
      </w:r>
    </w:p>
    <w:p w:rsidR="00264875" w:rsidRDefault="00C87D08" w:rsidP="001C3B5D">
      <w:pPr>
        <w:pStyle w:val="Akapitzlist"/>
        <w:ind w:left="644"/>
        <w:rPr>
          <w:lang w:val="pl-PL"/>
        </w:rPr>
      </w:pPr>
      <w:r>
        <w:rPr>
          <w:lang w:val="pl-PL"/>
        </w:rPr>
        <w:t>Dopuszczamy tylko osprzęt w wersji ocynkowanej ogniowo.</w:t>
      </w:r>
    </w:p>
    <w:p w:rsidR="00D17F63" w:rsidRDefault="00D17F63" w:rsidP="00313CF6">
      <w:pPr>
        <w:pStyle w:val="Akapitzlist"/>
        <w:numPr>
          <w:ilvl w:val="0"/>
          <w:numId w:val="40"/>
        </w:numPr>
        <w:rPr>
          <w:lang w:val="pl-PL"/>
        </w:rPr>
      </w:pPr>
      <w:r>
        <w:rPr>
          <w:lang w:val="pl-PL"/>
        </w:rPr>
        <w:t>Instalacja uziemiająca.</w:t>
      </w:r>
    </w:p>
    <w:p w:rsidR="00D17F63" w:rsidRDefault="00D17F63" w:rsidP="00D17F63">
      <w:pPr>
        <w:pStyle w:val="Akapitzlist"/>
        <w:ind w:left="644"/>
        <w:rPr>
          <w:lang w:val="pl-PL"/>
        </w:rPr>
      </w:pPr>
      <w:r>
        <w:rPr>
          <w:lang w:val="pl-PL"/>
        </w:rPr>
        <w:t xml:space="preserve">Do wykonania instalacji uziemiającej stosujemy bednarkę stalową </w:t>
      </w:r>
      <w:proofErr w:type="spellStart"/>
      <w:r>
        <w:rPr>
          <w:lang w:val="pl-PL"/>
        </w:rPr>
        <w:t>pomiedziowaną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FeCU</w:t>
      </w:r>
      <w:proofErr w:type="spellEnd"/>
      <w:r>
        <w:rPr>
          <w:lang w:val="pl-PL"/>
        </w:rPr>
        <w:t xml:space="preserve"> o grubości powłoki Cu 0,070mm.</w:t>
      </w:r>
    </w:p>
    <w:p w:rsidR="00D17F63" w:rsidRDefault="00B5069E" w:rsidP="00313CF6">
      <w:pPr>
        <w:pStyle w:val="Akapitzlist"/>
        <w:numPr>
          <w:ilvl w:val="0"/>
          <w:numId w:val="40"/>
        </w:numPr>
        <w:rPr>
          <w:lang w:val="pl-PL"/>
        </w:rPr>
      </w:pPr>
      <w:r>
        <w:rPr>
          <w:lang w:val="pl-PL"/>
        </w:rPr>
        <w:t>Obwody oświetleniowe.</w:t>
      </w:r>
    </w:p>
    <w:p w:rsidR="002D494A" w:rsidRPr="002D494A" w:rsidRDefault="002D494A" w:rsidP="002D494A">
      <w:pPr>
        <w:pStyle w:val="Akapitzlist"/>
        <w:ind w:left="644"/>
        <w:rPr>
          <w:lang w:val="pl-PL"/>
        </w:rPr>
      </w:pPr>
      <w:r>
        <w:rPr>
          <w:lang w:val="pl-PL"/>
        </w:rPr>
        <w:t xml:space="preserve">Oświetlenie wykonać w oparciu o oprawy typu LED firmy </w:t>
      </w:r>
      <w:proofErr w:type="spellStart"/>
      <w:r>
        <w:rPr>
          <w:lang w:val="pl-PL"/>
        </w:rPr>
        <w:t>Beghelli</w:t>
      </w:r>
      <w:proofErr w:type="spellEnd"/>
      <w:r>
        <w:rPr>
          <w:lang w:val="pl-PL"/>
        </w:rPr>
        <w:t xml:space="preserve"> lub innego renomowanego producenta po wcześniejszym uzgodnieniu z inwestorem.</w:t>
      </w:r>
    </w:p>
    <w:p w:rsidR="00FD496F" w:rsidRDefault="00FD496F" w:rsidP="00313CF6">
      <w:pPr>
        <w:pStyle w:val="Akapitzlist"/>
        <w:numPr>
          <w:ilvl w:val="0"/>
          <w:numId w:val="40"/>
        </w:numPr>
        <w:rPr>
          <w:lang w:val="pl-PL"/>
        </w:rPr>
      </w:pPr>
      <w:r>
        <w:rPr>
          <w:lang w:val="pl-PL"/>
        </w:rPr>
        <w:t>Gniazda remontowe.</w:t>
      </w:r>
    </w:p>
    <w:p w:rsidR="00B5069E" w:rsidRPr="009A4F53" w:rsidRDefault="00FD496F" w:rsidP="009A4F53">
      <w:pPr>
        <w:pStyle w:val="Akapitzlist"/>
        <w:ind w:left="644"/>
        <w:rPr>
          <w:lang w:val="pl-PL"/>
        </w:rPr>
      </w:pPr>
      <w:r>
        <w:rPr>
          <w:lang w:val="pl-PL"/>
        </w:rPr>
        <w:t xml:space="preserve">Należy stosować zestawy gniazd remontowych  o numerze katalogowym 516980 firmy </w:t>
      </w:r>
      <w:r w:rsidR="002D494A">
        <w:rPr>
          <w:lang w:val="pl-PL"/>
        </w:rPr>
        <w:t>Bals</w:t>
      </w:r>
      <w:r>
        <w:rPr>
          <w:lang w:val="pl-PL"/>
        </w:rPr>
        <w:t>.</w:t>
      </w:r>
    </w:p>
    <w:p w:rsidR="00DF55EA" w:rsidRDefault="00DF55EA" w:rsidP="00313CF6">
      <w:pPr>
        <w:pStyle w:val="Akapitzlist"/>
        <w:ind w:left="644"/>
        <w:rPr>
          <w:lang w:val="pl-PL"/>
        </w:rPr>
      </w:pPr>
    </w:p>
    <w:p w:rsidR="00DF55EA" w:rsidRDefault="00DF55EA" w:rsidP="00313CF6">
      <w:pPr>
        <w:pStyle w:val="Akapitzlist"/>
        <w:ind w:left="644"/>
        <w:rPr>
          <w:lang w:val="pl-PL"/>
        </w:rPr>
      </w:pPr>
    </w:p>
    <w:p w:rsidR="00355FB5" w:rsidRPr="00CA2A02" w:rsidRDefault="00CA2A02" w:rsidP="00F55B7C">
      <w:pPr>
        <w:pStyle w:val="Akapitzlist"/>
        <w:numPr>
          <w:ilvl w:val="0"/>
          <w:numId w:val="30"/>
        </w:numPr>
        <w:ind w:left="284" w:hanging="284"/>
        <w:rPr>
          <w:b/>
          <w:lang w:val="pl-PL"/>
        </w:rPr>
      </w:pPr>
      <w:r w:rsidRPr="00CA2A02">
        <w:rPr>
          <w:b/>
          <w:lang w:val="pl-PL"/>
        </w:rPr>
        <w:t>Uwagi końcowe.</w:t>
      </w:r>
    </w:p>
    <w:p w:rsidR="00992DEA" w:rsidRDefault="00992DEA" w:rsidP="00992DEA">
      <w:pPr>
        <w:rPr>
          <w:lang w:val="pl-PL"/>
        </w:rPr>
      </w:pPr>
      <w:bookmarkStart w:id="0" w:name="_GoBack"/>
      <w:bookmarkEnd w:id="0"/>
    </w:p>
    <w:sectPr w:rsidR="00992D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65D" w:rsidRDefault="0043365D" w:rsidP="000E21AF">
      <w:r>
        <w:separator/>
      </w:r>
    </w:p>
  </w:endnote>
  <w:endnote w:type="continuationSeparator" w:id="0">
    <w:p w:rsidR="0043365D" w:rsidRDefault="0043365D" w:rsidP="000E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65D" w:rsidRDefault="0043365D" w:rsidP="000E21AF">
      <w:r>
        <w:separator/>
      </w:r>
    </w:p>
  </w:footnote>
  <w:footnote w:type="continuationSeparator" w:id="0">
    <w:p w:rsidR="0043365D" w:rsidRDefault="0043365D" w:rsidP="000E2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49D4"/>
    <w:multiLevelType w:val="hybridMultilevel"/>
    <w:tmpl w:val="0F22E7E2"/>
    <w:lvl w:ilvl="0" w:tplc="B85894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F6B43"/>
    <w:multiLevelType w:val="hybridMultilevel"/>
    <w:tmpl w:val="6590D700"/>
    <w:lvl w:ilvl="0" w:tplc="BFE2F6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12162"/>
    <w:multiLevelType w:val="hybridMultilevel"/>
    <w:tmpl w:val="4E8255C8"/>
    <w:lvl w:ilvl="0" w:tplc="FB1CF1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010C3F"/>
    <w:multiLevelType w:val="hybridMultilevel"/>
    <w:tmpl w:val="7094564A"/>
    <w:lvl w:ilvl="0" w:tplc="BC86D6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AA75E36"/>
    <w:multiLevelType w:val="hybridMultilevel"/>
    <w:tmpl w:val="DC88EF82"/>
    <w:lvl w:ilvl="0" w:tplc="229030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143DA3"/>
    <w:multiLevelType w:val="hybridMultilevel"/>
    <w:tmpl w:val="B924161E"/>
    <w:lvl w:ilvl="0" w:tplc="91F4BBF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27E2FFE"/>
    <w:multiLevelType w:val="hybridMultilevel"/>
    <w:tmpl w:val="498282AA"/>
    <w:lvl w:ilvl="0" w:tplc="FD6822A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63A57D1"/>
    <w:multiLevelType w:val="hybridMultilevel"/>
    <w:tmpl w:val="8AA0BA68"/>
    <w:lvl w:ilvl="0" w:tplc="CD22408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4A0D41"/>
    <w:multiLevelType w:val="hybridMultilevel"/>
    <w:tmpl w:val="F0E29A4C"/>
    <w:lvl w:ilvl="0" w:tplc="F106FD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A17EFA"/>
    <w:multiLevelType w:val="hybridMultilevel"/>
    <w:tmpl w:val="8D800352"/>
    <w:lvl w:ilvl="0" w:tplc="0D2A55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FB4F45"/>
    <w:multiLevelType w:val="hybridMultilevel"/>
    <w:tmpl w:val="0D48CDC6"/>
    <w:lvl w:ilvl="0" w:tplc="EB6AC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971671"/>
    <w:multiLevelType w:val="hybridMultilevel"/>
    <w:tmpl w:val="C0ECC950"/>
    <w:lvl w:ilvl="0" w:tplc="88220D2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6D2261"/>
    <w:multiLevelType w:val="hybridMultilevel"/>
    <w:tmpl w:val="E59651AA"/>
    <w:lvl w:ilvl="0" w:tplc="2182BFD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0F16D4C"/>
    <w:multiLevelType w:val="hybridMultilevel"/>
    <w:tmpl w:val="63702FA0"/>
    <w:lvl w:ilvl="0" w:tplc="84EA922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1B71F08"/>
    <w:multiLevelType w:val="hybridMultilevel"/>
    <w:tmpl w:val="5ED0C3F0"/>
    <w:lvl w:ilvl="0" w:tplc="7D44109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C4D4376"/>
    <w:multiLevelType w:val="hybridMultilevel"/>
    <w:tmpl w:val="7F8A5BA0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6" w15:restartNumberingAfterBreak="0">
    <w:nsid w:val="2CF72AFC"/>
    <w:multiLevelType w:val="hybridMultilevel"/>
    <w:tmpl w:val="21C86EA4"/>
    <w:lvl w:ilvl="0" w:tplc="9D6CE8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13187E"/>
    <w:multiLevelType w:val="hybridMultilevel"/>
    <w:tmpl w:val="F8F21020"/>
    <w:lvl w:ilvl="0" w:tplc="91D4F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6A69CB"/>
    <w:multiLevelType w:val="hybridMultilevel"/>
    <w:tmpl w:val="1BF29736"/>
    <w:lvl w:ilvl="0" w:tplc="A064A3A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DC5810"/>
    <w:multiLevelType w:val="hybridMultilevel"/>
    <w:tmpl w:val="F7E0DFA6"/>
    <w:lvl w:ilvl="0" w:tplc="6680A6A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730199"/>
    <w:multiLevelType w:val="hybridMultilevel"/>
    <w:tmpl w:val="3B741D5C"/>
    <w:lvl w:ilvl="0" w:tplc="055CF7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579131A"/>
    <w:multiLevelType w:val="hybridMultilevel"/>
    <w:tmpl w:val="1764A316"/>
    <w:lvl w:ilvl="0" w:tplc="1EC6F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5568C"/>
    <w:multiLevelType w:val="hybridMultilevel"/>
    <w:tmpl w:val="80F00EF6"/>
    <w:lvl w:ilvl="0" w:tplc="DB12E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056D22"/>
    <w:multiLevelType w:val="hybridMultilevel"/>
    <w:tmpl w:val="8B0CDB7C"/>
    <w:lvl w:ilvl="0" w:tplc="55261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4B1AFA"/>
    <w:multiLevelType w:val="hybridMultilevel"/>
    <w:tmpl w:val="CFC4308E"/>
    <w:lvl w:ilvl="0" w:tplc="CFB6225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6CE1B9E"/>
    <w:multiLevelType w:val="hybridMultilevel"/>
    <w:tmpl w:val="6E6A5CEA"/>
    <w:lvl w:ilvl="0" w:tplc="6DB064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ECA695B"/>
    <w:multiLevelType w:val="hybridMultilevel"/>
    <w:tmpl w:val="120A4B06"/>
    <w:lvl w:ilvl="0" w:tplc="879AB3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D50B9A"/>
    <w:multiLevelType w:val="hybridMultilevel"/>
    <w:tmpl w:val="26447084"/>
    <w:lvl w:ilvl="0" w:tplc="146240C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2497036"/>
    <w:multiLevelType w:val="hybridMultilevel"/>
    <w:tmpl w:val="9A5C2CEE"/>
    <w:lvl w:ilvl="0" w:tplc="9078E5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C5068F"/>
    <w:multiLevelType w:val="hybridMultilevel"/>
    <w:tmpl w:val="10F008C0"/>
    <w:lvl w:ilvl="0" w:tplc="A3B854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AAC4A7C"/>
    <w:multiLevelType w:val="hybridMultilevel"/>
    <w:tmpl w:val="7CAEAF2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AE83A95"/>
    <w:multiLevelType w:val="hybridMultilevel"/>
    <w:tmpl w:val="68562EAC"/>
    <w:lvl w:ilvl="0" w:tplc="0EB45C2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B3058B"/>
    <w:multiLevelType w:val="hybridMultilevel"/>
    <w:tmpl w:val="B39617AC"/>
    <w:lvl w:ilvl="0" w:tplc="7D546DC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EDF5E44"/>
    <w:multiLevelType w:val="hybridMultilevel"/>
    <w:tmpl w:val="DF7AFD4A"/>
    <w:lvl w:ilvl="0" w:tplc="506A527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28E2B96"/>
    <w:multiLevelType w:val="hybridMultilevel"/>
    <w:tmpl w:val="17C4389C"/>
    <w:lvl w:ilvl="0" w:tplc="21A658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FC3288"/>
    <w:multiLevelType w:val="hybridMultilevel"/>
    <w:tmpl w:val="4C3C1042"/>
    <w:lvl w:ilvl="0" w:tplc="D0445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032991"/>
    <w:multiLevelType w:val="hybridMultilevel"/>
    <w:tmpl w:val="66AC3DE8"/>
    <w:lvl w:ilvl="0" w:tplc="26B4447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255660"/>
    <w:multiLevelType w:val="hybridMultilevel"/>
    <w:tmpl w:val="5582E7E6"/>
    <w:lvl w:ilvl="0" w:tplc="AB1CD05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E421AC9"/>
    <w:multiLevelType w:val="hybridMultilevel"/>
    <w:tmpl w:val="6B46E7F4"/>
    <w:lvl w:ilvl="0" w:tplc="959AD28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0CA343F"/>
    <w:multiLevelType w:val="hybridMultilevel"/>
    <w:tmpl w:val="EF623B4E"/>
    <w:lvl w:ilvl="0" w:tplc="D64CC8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8E12F8"/>
    <w:multiLevelType w:val="hybridMultilevel"/>
    <w:tmpl w:val="BEC65B98"/>
    <w:lvl w:ilvl="0" w:tplc="B71680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58496D"/>
    <w:multiLevelType w:val="hybridMultilevel"/>
    <w:tmpl w:val="B28AD4B8"/>
    <w:lvl w:ilvl="0" w:tplc="50AEA32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5E386F"/>
    <w:multiLevelType w:val="hybridMultilevel"/>
    <w:tmpl w:val="580C5AF8"/>
    <w:lvl w:ilvl="0" w:tplc="9BD47E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F60D85"/>
    <w:multiLevelType w:val="hybridMultilevel"/>
    <w:tmpl w:val="D76610DC"/>
    <w:lvl w:ilvl="0" w:tplc="66264A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6FD1423"/>
    <w:multiLevelType w:val="hybridMultilevel"/>
    <w:tmpl w:val="6EB0EB16"/>
    <w:lvl w:ilvl="0" w:tplc="B6D0BFE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7E783B"/>
    <w:multiLevelType w:val="hybridMultilevel"/>
    <w:tmpl w:val="9F283F9E"/>
    <w:lvl w:ilvl="0" w:tplc="590A43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6B21F6"/>
    <w:multiLevelType w:val="hybridMultilevel"/>
    <w:tmpl w:val="F87A1176"/>
    <w:lvl w:ilvl="0" w:tplc="29FE3F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D727C7"/>
    <w:multiLevelType w:val="hybridMultilevel"/>
    <w:tmpl w:val="21088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7"/>
  </w:num>
  <w:num w:numId="11">
    <w:abstractNumId w:val="46"/>
  </w:num>
  <w:num w:numId="12">
    <w:abstractNumId w:val="16"/>
  </w:num>
  <w:num w:numId="13">
    <w:abstractNumId w:val="4"/>
  </w:num>
  <w:num w:numId="14">
    <w:abstractNumId w:val="10"/>
  </w:num>
  <w:num w:numId="15">
    <w:abstractNumId w:val="0"/>
  </w:num>
  <w:num w:numId="16">
    <w:abstractNumId w:val="28"/>
  </w:num>
  <w:num w:numId="17">
    <w:abstractNumId w:val="35"/>
  </w:num>
  <w:num w:numId="18">
    <w:abstractNumId w:val="26"/>
  </w:num>
  <w:num w:numId="19">
    <w:abstractNumId w:val="23"/>
  </w:num>
  <w:num w:numId="20">
    <w:abstractNumId w:val="42"/>
  </w:num>
  <w:num w:numId="21">
    <w:abstractNumId w:val="2"/>
  </w:num>
  <w:num w:numId="22">
    <w:abstractNumId w:val="45"/>
  </w:num>
  <w:num w:numId="23">
    <w:abstractNumId w:val="15"/>
  </w:num>
  <w:num w:numId="24">
    <w:abstractNumId w:val="22"/>
  </w:num>
  <w:num w:numId="25">
    <w:abstractNumId w:val="30"/>
  </w:num>
  <w:num w:numId="26">
    <w:abstractNumId w:val="8"/>
  </w:num>
  <w:num w:numId="27">
    <w:abstractNumId w:val="34"/>
  </w:num>
  <w:num w:numId="28">
    <w:abstractNumId w:val="9"/>
  </w:num>
  <w:num w:numId="29">
    <w:abstractNumId w:val="40"/>
  </w:num>
  <w:num w:numId="30">
    <w:abstractNumId w:val="21"/>
  </w:num>
  <w:num w:numId="31">
    <w:abstractNumId w:val="43"/>
  </w:num>
  <w:num w:numId="32">
    <w:abstractNumId w:val="12"/>
  </w:num>
  <w:num w:numId="33">
    <w:abstractNumId w:val="3"/>
  </w:num>
  <w:num w:numId="34">
    <w:abstractNumId w:val="25"/>
  </w:num>
  <w:num w:numId="35">
    <w:abstractNumId w:val="37"/>
  </w:num>
  <w:num w:numId="36">
    <w:abstractNumId w:val="7"/>
  </w:num>
  <w:num w:numId="37">
    <w:abstractNumId w:val="33"/>
  </w:num>
  <w:num w:numId="38">
    <w:abstractNumId w:val="14"/>
  </w:num>
  <w:num w:numId="39">
    <w:abstractNumId w:val="20"/>
  </w:num>
  <w:num w:numId="40">
    <w:abstractNumId w:val="29"/>
  </w:num>
  <w:num w:numId="41">
    <w:abstractNumId w:val="38"/>
  </w:num>
  <w:num w:numId="42">
    <w:abstractNumId w:val="5"/>
  </w:num>
  <w:num w:numId="43">
    <w:abstractNumId w:val="13"/>
  </w:num>
  <w:num w:numId="44">
    <w:abstractNumId w:val="32"/>
  </w:num>
  <w:num w:numId="45">
    <w:abstractNumId w:val="24"/>
  </w:num>
  <w:num w:numId="46">
    <w:abstractNumId w:val="27"/>
  </w:num>
  <w:num w:numId="47">
    <w:abstractNumId w:val="6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81"/>
    <w:rsid w:val="00011553"/>
    <w:rsid w:val="000119E7"/>
    <w:rsid w:val="000160E3"/>
    <w:rsid w:val="00016AAA"/>
    <w:rsid w:val="00020A88"/>
    <w:rsid w:val="00044C8F"/>
    <w:rsid w:val="0005360D"/>
    <w:rsid w:val="00071226"/>
    <w:rsid w:val="00072F40"/>
    <w:rsid w:val="00076106"/>
    <w:rsid w:val="0007798D"/>
    <w:rsid w:val="00091264"/>
    <w:rsid w:val="000A0A86"/>
    <w:rsid w:val="000A38EF"/>
    <w:rsid w:val="000B071D"/>
    <w:rsid w:val="000B35FE"/>
    <w:rsid w:val="000B4B4E"/>
    <w:rsid w:val="000C2DFB"/>
    <w:rsid w:val="000E21AF"/>
    <w:rsid w:val="000E48FF"/>
    <w:rsid w:val="000F1958"/>
    <w:rsid w:val="000F3E6A"/>
    <w:rsid w:val="000F58D8"/>
    <w:rsid w:val="00121298"/>
    <w:rsid w:val="00122281"/>
    <w:rsid w:val="00132901"/>
    <w:rsid w:val="00154D8B"/>
    <w:rsid w:val="00155882"/>
    <w:rsid w:val="0015688B"/>
    <w:rsid w:val="00160B77"/>
    <w:rsid w:val="00161019"/>
    <w:rsid w:val="00167B17"/>
    <w:rsid w:val="00172146"/>
    <w:rsid w:val="001723D2"/>
    <w:rsid w:val="001763B3"/>
    <w:rsid w:val="00181A00"/>
    <w:rsid w:val="00182F46"/>
    <w:rsid w:val="00183BF0"/>
    <w:rsid w:val="001853B4"/>
    <w:rsid w:val="00191476"/>
    <w:rsid w:val="001B246C"/>
    <w:rsid w:val="001B4832"/>
    <w:rsid w:val="001C3B5D"/>
    <w:rsid w:val="001C7365"/>
    <w:rsid w:val="001D4A48"/>
    <w:rsid w:val="001E4106"/>
    <w:rsid w:val="001E6D9A"/>
    <w:rsid w:val="002172CA"/>
    <w:rsid w:val="00224C83"/>
    <w:rsid w:val="00233807"/>
    <w:rsid w:val="00243214"/>
    <w:rsid w:val="00245E52"/>
    <w:rsid w:val="00264875"/>
    <w:rsid w:val="00264C81"/>
    <w:rsid w:val="002A52C0"/>
    <w:rsid w:val="002C1402"/>
    <w:rsid w:val="002C16BC"/>
    <w:rsid w:val="002C34A2"/>
    <w:rsid w:val="002C5491"/>
    <w:rsid w:val="002D494A"/>
    <w:rsid w:val="002E2855"/>
    <w:rsid w:val="002F429F"/>
    <w:rsid w:val="002F7936"/>
    <w:rsid w:val="00301959"/>
    <w:rsid w:val="00311389"/>
    <w:rsid w:val="00313CF6"/>
    <w:rsid w:val="00316F94"/>
    <w:rsid w:val="00322CE2"/>
    <w:rsid w:val="00331529"/>
    <w:rsid w:val="0033397B"/>
    <w:rsid w:val="00334819"/>
    <w:rsid w:val="00337054"/>
    <w:rsid w:val="003406DB"/>
    <w:rsid w:val="00347E8C"/>
    <w:rsid w:val="00355FB5"/>
    <w:rsid w:val="0036116A"/>
    <w:rsid w:val="00366775"/>
    <w:rsid w:val="0036756E"/>
    <w:rsid w:val="00386C72"/>
    <w:rsid w:val="00392EC2"/>
    <w:rsid w:val="00393AA1"/>
    <w:rsid w:val="00394CA5"/>
    <w:rsid w:val="003A02F9"/>
    <w:rsid w:val="003A681C"/>
    <w:rsid w:val="003B161E"/>
    <w:rsid w:val="003B5291"/>
    <w:rsid w:val="003C2A0D"/>
    <w:rsid w:val="003C4309"/>
    <w:rsid w:val="003C71CB"/>
    <w:rsid w:val="003D52A1"/>
    <w:rsid w:val="003F0ED9"/>
    <w:rsid w:val="004050AA"/>
    <w:rsid w:val="004165E8"/>
    <w:rsid w:val="00430B33"/>
    <w:rsid w:val="0043299F"/>
    <w:rsid w:val="0043365D"/>
    <w:rsid w:val="004349B3"/>
    <w:rsid w:val="004529AD"/>
    <w:rsid w:val="004567B7"/>
    <w:rsid w:val="00456CE9"/>
    <w:rsid w:val="00472A03"/>
    <w:rsid w:val="004730E7"/>
    <w:rsid w:val="00474499"/>
    <w:rsid w:val="0048029C"/>
    <w:rsid w:val="004A1AFB"/>
    <w:rsid w:val="004A3D34"/>
    <w:rsid w:val="004A4151"/>
    <w:rsid w:val="004A6F5B"/>
    <w:rsid w:val="004B67A2"/>
    <w:rsid w:val="004B6F53"/>
    <w:rsid w:val="004C3318"/>
    <w:rsid w:val="004C4316"/>
    <w:rsid w:val="004C7FE0"/>
    <w:rsid w:val="004D55F2"/>
    <w:rsid w:val="004E2DD4"/>
    <w:rsid w:val="004E3506"/>
    <w:rsid w:val="004E50F9"/>
    <w:rsid w:val="004E527C"/>
    <w:rsid w:val="00500768"/>
    <w:rsid w:val="005100DB"/>
    <w:rsid w:val="0051591A"/>
    <w:rsid w:val="0053477A"/>
    <w:rsid w:val="00535BA5"/>
    <w:rsid w:val="0054117A"/>
    <w:rsid w:val="00541F68"/>
    <w:rsid w:val="00582110"/>
    <w:rsid w:val="00594366"/>
    <w:rsid w:val="005A330A"/>
    <w:rsid w:val="005B43A5"/>
    <w:rsid w:val="005B4896"/>
    <w:rsid w:val="005C5765"/>
    <w:rsid w:val="005D3E57"/>
    <w:rsid w:val="005E0EA1"/>
    <w:rsid w:val="005E2A71"/>
    <w:rsid w:val="005F38C6"/>
    <w:rsid w:val="005F714B"/>
    <w:rsid w:val="006123FF"/>
    <w:rsid w:val="00635BA9"/>
    <w:rsid w:val="0063698E"/>
    <w:rsid w:val="00655557"/>
    <w:rsid w:val="0065719C"/>
    <w:rsid w:val="00662494"/>
    <w:rsid w:val="006661FC"/>
    <w:rsid w:val="00667822"/>
    <w:rsid w:val="00676526"/>
    <w:rsid w:val="00691B09"/>
    <w:rsid w:val="00691DD9"/>
    <w:rsid w:val="00695775"/>
    <w:rsid w:val="0069782C"/>
    <w:rsid w:val="006A2E2A"/>
    <w:rsid w:val="006A5FA3"/>
    <w:rsid w:val="006B6409"/>
    <w:rsid w:val="006C065D"/>
    <w:rsid w:val="006C76C0"/>
    <w:rsid w:val="006D58D5"/>
    <w:rsid w:val="00710C8E"/>
    <w:rsid w:val="00723913"/>
    <w:rsid w:val="00746935"/>
    <w:rsid w:val="00747263"/>
    <w:rsid w:val="007637A4"/>
    <w:rsid w:val="00764350"/>
    <w:rsid w:val="00764BFA"/>
    <w:rsid w:val="00774CFF"/>
    <w:rsid w:val="00795F20"/>
    <w:rsid w:val="00797248"/>
    <w:rsid w:val="007A63B5"/>
    <w:rsid w:val="007A7E64"/>
    <w:rsid w:val="007B335C"/>
    <w:rsid w:val="007B7DCF"/>
    <w:rsid w:val="007C0387"/>
    <w:rsid w:val="007E4D41"/>
    <w:rsid w:val="007F1FDE"/>
    <w:rsid w:val="00801DA8"/>
    <w:rsid w:val="00805F06"/>
    <w:rsid w:val="008076ED"/>
    <w:rsid w:val="00832C14"/>
    <w:rsid w:val="008342B9"/>
    <w:rsid w:val="008348B0"/>
    <w:rsid w:val="00836F94"/>
    <w:rsid w:val="00837E1E"/>
    <w:rsid w:val="00842E18"/>
    <w:rsid w:val="008533E4"/>
    <w:rsid w:val="00853B72"/>
    <w:rsid w:val="0087049A"/>
    <w:rsid w:val="00877C68"/>
    <w:rsid w:val="00881B6F"/>
    <w:rsid w:val="008863F6"/>
    <w:rsid w:val="00886C0E"/>
    <w:rsid w:val="008941B5"/>
    <w:rsid w:val="008E793B"/>
    <w:rsid w:val="008F518A"/>
    <w:rsid w:val="008F5E91"/>
    <w:rsid w:val="009036B9"/>
    <w:rsid w:val="0090410F"/>
    <w:rsid w:val="009128B5"/>
    <w:rsid w:val="00914839"/>
    <w:rsid w:val="009153E6"/>
    <w:rsid w:val="00923B7E"/>
    <w:rsid w:val="00945A22"/>
    <w:rsid w:val="00966508"/>
    <w:rsid w:val="0096706E"/>
    <w:rsid w:val="00972741"/>
    <w:rsid w:val="00976846"/>
    <w:rsid w:val="00982181"/>
    <w:rsid w:val="00992DEA"/>
    <w:rsid w:val="009A4F53"/>
    <w:rsid w:val="009B4D74"/>
    <w:rsid w:val="009B77A3"/>
    <w:rsid w:val="009C22B7"/>
    <w:rsid w:val="009C5D57"/>
    <w:rsid w:val="009D466F"/>
    <w:rsid w:val="009D7D65"/>
    <w:rsid w:val="009E42BF"/>
    <w:rsid w:val="009E6F31"/>
    <w:rsid w:val="009F2F91"/>
    <w:rsid w:val="00A05FD6"/>
    <w:rsid w:val="00A06961"/>
    <w:rsid w:val="00A06C7E"/>
    <w:rsid w:val="00A10349"/>
    <w:rsid w:val="00A10A44"/>
    <w:rsid w:val="00A141CB"/>
    <w:rsid w:val="00A17D06"/>
    <w:rsid w:val="00A220DF"/>
    <w:rsid w:val="00A352A1"/>
    <w:rsid w:val="00A4073F"/>
    <w:rsid w:val="00A463BB"/>
    <w:rsid w:val="00A70A90"/>
    <w:rsid w:val="00A72B9F"/>
    <w:rsid w:val="00A746C9"/>
    <w:rsid w:val="00A841F3"/>
    <w:rsid w:val="00A92781"/>
    <w:rsid w:val="00A92C4B"/>
    <w:rsid w:val="00A95869"/>
    <w:rsid w:val="00AA5182"/>
    <w:rsid w:val="00AB3BD5"/>
    <w:rsid w:val="00AB4DCF"/>
    <w:rsid w:val="00AB7009"/>
    <w:rsid w:val="00AD0BEE"/>
    <w:rsid w:val="00AD6242"/>
    <w:rsid w:val="00AD6500"/>
    <w:rsid w:val="00AE1354"/>
    <w:rsid w:val="00AF2049"/>
    <w:rsid w:val="00AF2B40"/>
    <w:rsid w:val="00AF53A3"/>
    <w:rsid w:val="00AF6438"/>
    <w:rsid w:val="00B043F4"/>
    <w:rsid w:val="00B303DB"/>
    <w:rsid w:val="00B36402"/>
    <w:rsid w:val="00B407FE"/>
    <w:rsid w:val="00B5069E"/>
    <w:rsid w:val="00B54BD1"/>
    <w:rsid w:val="00B644FC"/>
    <w:rsid w:val="00B76F60"/>
    <w:rsid w:val="00B947C0"/>
    <w:rsid w:val="00BB2506"/>
    <w:rsid w:val="00BE660B"/>
    <w:rsid w:val="00BE7617"/>
    <w:rsid w:val="00BF1629"/>
    <w:rsid w:val="00BF7EBB"/>
    <w:rsid w:val="00C05143"/>
    <w:rsid w:val="00C1367D"/>
    <w:rsid w:val="00C22333"/>
    <w:rsid w:val="00C32163"/>
    <w:rsid w:val="00C41676"/>
    <w:rsid w:val="00C42709"/>
    <w:rsid w:val="00C51319"/>
    <w:rsid w:val="00C51A9D"/>
    <w:rsid w:val="00C53F37"/>
    <w:rsid w:val="00C801F4"/>
    <w:rsid w:val="00C862DF"/>
    <w:rsid w:val="00C87D08"/>
    <w:rsid w:val="00C966FC"/>
    <w:rsid w:val="00CA2A02"/>
    <w:rsid w:val="00CB0EE7"/>
    <w:rsid w:val="00CB16E6"/>
    <w:rsid w:val="00CB1BCF"/>
    <w:rsid w:val="00CC1343"/>
    <w:rsid w:val="00CF763A"/>
    <w:rsid w:val="00D07A31"/>
    <w:rsid w:val="00D17F63"/>
    <w:rsid w:val="00D259F2"/>
    <w:rsid w:val="00D35B1B"/>
    <w:rsid w:val="00D42442"/>
    <w:rsid w:val="00D47D39"/>
    <w:rsid w:val="00D523D1"/>
    <w:rsid w:val="00D76649"/>
    <w:rsid w:val="00D92653"/>
    <w:rsid w:val="00D92F55"/>
    <w:rsid w:val="00D97854"/>
    <w:rsid w:val="00DA6454"/>
    <w:rsid w:val="00DB6279"/>
    <w:rsid w:val="00DD539B"/>
    <w:rsid w:val="00DF0861"/>
    <w:rsid w:val="00DF201F"/>
    <w:rsid w:val="00DF55EA"/>
    <w:rsid w:val="00DF5D5E"/>
    <w:rsid w:val="00DF70E3"/>
    <w:rsid w:val="00E02A96"/>
    <w:rsid w:val="00E060B8"/>
    <w:rsid w:val="00E06A1C"/>
    <w:rsid w:val="00E14B7E"/>
    <w:rsid w:val="00E3590D"/>
    <w:rsid w:val="00E35E53"/>
    <w:rsid w:val="00E410B0"/>
    <w:rsid w:val="00E43777"/>
    <w:rsid w:val="00E5056C"/>
    <w:rsid w:val="00E51A47"/>
    <w:rsid w:val="00E56ACF"/>
    <w:rsid w:val="00E57C53"/>
    <w:rsid w:val="00E62A5B"/>
    <w:rsid w:val="00E63D7B"/>
    <w:rsid w:val="00E66583"/>
    <w:rsid w:val="00E85905"/>
    <w:rsid w:val="00E911FD"/>
    <w:rsid w:val="00E915FD"/>
    <w:rsid w:val="00E918EF"/>
    <w:rsid w:val="00E95567"/>
    <w:rsid w:val="00EA0602"/>
    <w:rsid w:val="00EA316B"/>
    <w:rsid w:val="00EA48AE"/>
    <w:rsid w:val="00EA649A"/>
    <w:rsid w:val="00EB18C1"/>
    <w:rsid w:val="00EB5B7D"/>
    <w:rsid w:val="00EC0415"/>
    <w:rsid w:val="00ED2499"/>
    <w:rsid w:val="00EE2770"/>
    <w:rsid w:val="00EE5D21"/>
    <w:rsid w:val="00EE6B7E"/>
    <w:rsid w:val="00F0493D"/>
    <w:rsid w:val="00F1737B"/>
    <w:rsid w:val="00F22745"/>
    <w:rsid w:val="00F23F38"/>
    <w:rsid w:val="00F269B0"/>
    <w:rsid w:val="00F3636F"/>
    <w:rsid w:val="00F41BC4"/>
    <w:rsid w:val="00F50582"/>
    <w:rsid w:val="00F53F0E"/>
    <w:rsid w:val="00F542E2"/>
    <w:rsid w:val="00F55B7C"/>
    <w:rsid w:val="00F6327A"/>
    <w:rsid w:val="00F64887"/>
    <w:rsid w:val="00F70565"/>
    <w:rsid w:val="00F7240A"/>
    <w:rsid w:val="00F72B4D"/>
    <w:rsid w:val="00F849E7"/>
    <w:rsid w:val="00F90528"/>
    <w:rsid w:val="00F93EF9"/>
    <w:rsid w:val="00FD496F"/>
    <w:rsid w:val="00FE582B"/>
    <w:rsid w:val="00F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281"/>
    <w:pPr>
      <w:spacing w:after="0" w:line="240" w:lineRule="auto"/>
    </w:pPr>
    <w:rPr>
      <w:rFonts w:asciiTheme="minorHAnsi" w:hAnsiTheme="minorHAnsi" w:cstheme="minorBidi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  <w:style w:type="paragraph" w:styleId="Akapitzlist">
    <w:name w:val="List Paragraph"/>
    <w:basedOn w:val="Normalny"/>
    <w:uiPriority w:val="34"/>
    <w:qFormat/>
    <w:rsid w:val="00122281"/>
    <w:pPr>
      <w:ind w:left="720"/>
    </w:pPr>
  </w:style>
  <w:style w:type="paragraph" w:styleId="Tekstpodstawowy3">
    <w:name w:val="Body Text 3"/>
    <w:basedOn w:val="Normalny"/>
    <w:link w:val="Tekstpodstawowy3Znak"/>
    <w:rsid w:val="003F0ED9"/>
    <w:pPr>
      <w:overflowPunct w:val="0"/>
      <w:autoSpaceDE w:val="0"/>
      <w:autoSpaceDN w:val="0"/>
      <w:adjustRightInd w:val="0"/>
      <w:ind w:right="-1"/>
      <w:textAlignment w:val="baseline"/>
    </w:pPr>
    <w:rPr>
      <w:rFonts w:ascii="Arial" w:eastAsia="Times New Roman" w:hAnsi="Arial" w:cs="Arial"/>
      <w:sz w:val="20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3F0ED9"/>
    <w:rPr>
      <w:rFonts w:eastAsia="Times New Roman"/>
      <w:sz w:val="20"/>
      <w:szCs w:val="20"/>
      <w:lang w:eastAsia="en-US"/>
    </w:rPr>
  </w:style>
  <w:style w:type="character" w:styleId="Hipercze">
    <w:name w:val="Hyperlink"/>
    <w:rsid w:val="003F0ED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C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CA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2004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2015-11-20T07:02:00Z</dcterms:created>
  <dcterms:modified xsi:type="dcterms:W3CDTF">2018-08-06T08:27:00Z</dcterms:modified>
</cp:coreProperties>
</file>