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A0E26" w14:textId="5A11A824" w:rsidR="00C15709" w:rsidRDefault="00C15709" w:rsidP="00C15709">
      <w:pPr>
        <w:keepNext/>
        <w:keepLines/>
        <w:spacing w:after="0" w:line="240" w:lineRule="auto"/>
        <w:jc w:val="right"/>
        <w:outlineLvl w:val="0"/>
        <w:rPr>
          <w:rFonts w:ascii="Verdana" w:eastAsia="Calibri" w:hAnsi="Verdana" w:cs="Times New Roman"/>
          <w:sz w:val="24"/>
          <w:szCs w:val="24"/>
          <w:lang w:eastAsia="pl-PL"/>
        </w:rPr>
      </w:pPr>
      <w:r w:rsidRPr="00C15709">
        <w:rPr>
          <w:rFonts w:eastAsia="Times New Roman" w:cstheme="minorHAnsi"/>
          <w:bCs/>
          <w:sz w:val="24"/>
          <w:szCs w:val="24"/>
          <w:lang w:eastAsia="pl-PL"/>
        </w:rPr>
        <w:t>ZP.271.</w:t>
      </w:r>
      <w:r w:rsidR="001D5B7A">
        <w:rPr>
          <w:rFonts w:eastAsia="Times New Roman" w:cstheme="minorHAnsi"/>
          <w:bCs/>
          <w:sz w:val="24"/>
          <w:szCs w:val="24"/>
          <w:lang w:eastAsia="pl-PL"/>
        </w:rPr>
        <w:t>1</w:t>
      </w:r>
      <w:r w:rsidRPr="00C15709">
        <w:rPr>
          <w:rFonts w:eastAsia="Times New Roman" w:cstheme="minorHAnsi"/>
          <w:bCs/>
          <w:sz w:val="24"/>
          <w:szCs w:val="24"/>
          <w:lang w:eastAsia="pl-PL"/>
        </w:rPr>
        <w:t>.202</w:t>
      </w:r>
      <w:r w:rsidR="001D5B7A">
        <w:rPr>
          <w:rFonts w:eastAsia="Times New Roman" w:cstheme="minorHAnsi"/>
          <w:bCs/>
          <w:sz w:val="24"/>
          <w:szCs w:val="24"/>
          <w:lang w:eastAsia="pl-PL"/>
        </w:rPr>
        <w:t>1</w:t>
      </w:r>
      <w:r w:rsidRPr="00C15709">
        <w:rPr>
          <w:rFonts w:eastAsia="Times New Roman" w:cstheme="minorHAnsi"/>
          <w:bCs/>
          <w:sz w:val="24"/>
          <w:szCs w:val="24"/>
          <w:lang w:eastAsia="pl-PL"/>
        </w:rPr>
        <w:t xml:space="preserve"> </w:t>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t xml:space="preserve"> </w:t>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r>
      <w:r>
        <w:rPr>
          <w:rFonts w:eastAsia="Times New Roman" w:cstheme="minorHAnsi"/>
          <w:bCs/>
          <w:sz w:val="24"/>
          <w:szCs w:val="24"/>
          <w:lang w:eastAsia="pl-PL"/>
        </w:rPr>
        <w:t xml:space="preserve">                   </w:t>
      </w:r>
      <w:r w:rsidRPr="00C15709">
        <w:rPr>
          <w:rFonts w:eastAsia="Times New Roman" w:cstheme="minorHAnsi"/>
          <w:bCs/>
          <w:sz w:val="24"/>
          <w:szCs w:val="24"/>
          <w:lang w:eastAsia="pl-PL"/>
        </w:rPr>
        <w:t xml:space="preserve">     Kosakowo </w:t>
      </w:r>
      <w:r w:rsidR="001D5B7A">
        <w:rPr>
          <w:rFonts w:eastAsia="Times New Roman" w:cstheme="minorHAnsi"/>
          <w:bCs/>
          <w:sz w:val="24"/>
          <w:szCs w:val="24"/>
          <w:lang w:eastAsia="pl-PL"/>
        </w:rPr>
        <w:t>1</w:t>
      </w:r>
      <w:r w:rsidR="00595890">
        <w:rPr>
          <w:rFonts w:eastAsia="Times New Roman" w:cstheme="minorHAnsi"/>
          <w:bCs/>
          <w:sz w:val="24"/>
          <w:szCs w:val="24"/>
          <w:lang w:eastAsia="pl-PL"/>
        </w:rPr>
        <w:t>8</w:t>
      </w:r>
      <w:r w:rsidRPr="00C15709">
        <w:rPr>
          <w:rFonts w:eastAsia="Times New Roman" w:cstheme="minorHAnsi"/>
          <w:bCs/>
          <w:sz w:val="24"/>
          <w:szCs w:val="24"/>
          <w:lang w:eastAsia="pl-PL"/>
        </w:rPr>
        <w:t>.0</w:t>
      </w:r>
      <w:r w:rsidR="001D5B7A">
        <w:rPr>
          <w:rFonts w:eastAsia="Times New Roman" w:cstheme="minorHAnsi"/>
          <w:bCs/>
          <w:sz w:val="24"/>
          <w:szCs w:val="24"/>
          <w:lang w:eastAsia="pl-PL"/>
        </w:rPr>
        <w:t>2</w:t>
      </w:r>
      <w:r w:rsidRPr="00C15709">
        <w:rPr>
          <w:rFonts w:eastAsia="Times New Roman" w:cstheme="minorHAnsi"/>
          <w:bCs/>
          <w:sz w:val="24"/>
          <w:szCs w:val="24"/>
          <w:lang w:eastAsia="pl-PL"/>
        </w:rPr>
        <w:t>.2021 r.</w:t>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r>
      <w:r w:rsidRPr="00C15709">
        <w:rPr>
          <w:rFonts w:eastAsia="Times New Roman" w:cstheme="minorHAnsi"/>
          <w:bCs/>
          <w:sz w:val="24"/>
          <w:szCs w:val="24"/>
          <w:lang w:eastAsia="pl-PL"/>
        </w:rPr>
        <w:tab/>
      </w:r>
      <w:r w:rsidRPr="00C15709">
        <w:rPr>
          <w:rFonts w:eastAsia="Calibri" w:cstheme="minorHAnsi"/>
          <w:sz w:val="24"/>
          <w:szCs w:val="24"/>
          <w:lang w:eastAsia="pl-PL"/>
        </w:rPr>
        <w:tab/>
      </w:r>
      <w:r w:rsidRPr="00C15709">
        <w:rPr>
          <w:rFonts w:eastAsia="Calibri" w:cstheme="minorHAnsi"/>
          <w:sz w:val="24"/>
          <w:szCs w:val="24"/>
          <w:lang w:eastAsia="pl-PL"/>
        </w:rPr>
        <w:tab/>
      </w:r>
      <w:r w:rsidRPr="00C15709">
        <w:rPr>
          <w:rFonts w:eastAsia="Calibri" w:cstheme="minorHAnsi"/>
          <w:sz w:val="24"/>
          <w:szCs w:val="24"/>
          <w:lang w:eastAsia="pl-PL"/>
        </w:rPr>
        <w:tab/>
      </w:r>
      <w:r w:rsidRPr="00C15709">
        <w:rPr>
          <w:rFonts w:eastAsia="Calibri" w:cstheme="minorHAnsi"/>
          <w:sz w:val="24"/>
          <w:szCs w:val="24"/>
          <w:lang w:eastAsia="pl-PL"/>
        </w:rPr>
        <w:tab/>
      </w:r>
      <w:r w:rsidRPr="00C15709">
        <w:rPr>
          <w:rFonts w:eastAsia="Calibri" w:cstheme="minorHAnsi"/>
          <w:sz w:val="24"/>
          <w:szCs w:val="24"/>
          <w:lang w:eastAsia="pl-PL"/>
        </w:rPr>
        <w:tab/>
      </w:r>
    </w:p>
    <w:p w14:paraId="63398896" w14:textId="0FE83EB3" w:rsidR="00C15709" w:rsidRPr="00C15709" w:rsidRDefault="00C15709" w:rsidP="00C15709">
      <w:pPr>
        <w:keepNext/>
        <w:keepLines/>
        <w:spacing w:after="0" w:line="240" w:lineRule="auto"/>
        <w:jc w:val="right"/>
        <w:outlineLvl w:val="0"/>
        <w:rPr>
          <w:rFonts w:asciiTheme="majorHAnsi" w:eastAsia="Calibri" w:hAnsiTheme="majorHAnsi" w:cstheme="majorHAnsi"/>
          <w:b/>
          <w:sz w:val="24"/>
          <w:szCs w:val="24"/>
          <w:lang w:eastAsia="pl-PL"/>
        </w:rPr>
      </w:pPr>
      <w:r w:rsidRPr="00C15709">
        <w:rPr>
          <w:rFonts w:asciiTheme="majorHAnsi" w:eastAsia="Calibri" w:hAnsiTheme="majorHAnsi" w:cstheme="majorHAnsi"/>
          <w:b/>
          <w:sz w:val="24"/>
          <w:szCs w:val="24"/>
          <w:lang w:eastAsia="pl-PL"/>
        </w:rPr>
        <w:t>Wszyscy uczestnicy postępowania</w:t>
      </w:r>
    </w:p>
    <w:p w14:paraId="096FB4C2" w14:textId="77777777" w:rsidR="00C15709" w:rsidRPr="00C15709" w:rsidRDefault="00C15709" w:rsidP="00C15709">
      <w:pPr>
        <w:autoSpaceDE w:val="0"/>
        <w:autoSpaceDN w:val="0"/>
        <w:adjustRightInd w:val="0"/>
        <w:spacing w:after="0" w:line="240" w:lineRule="auto"/>
        <w:jc w:val="both"/>
        <w:rPr>
          <w:rFonts w:asciiTheme="majorHAnsi" w:eastAsia="Calibri" w:hAnsiTheme="majorHAnsi" w:cstheme="majorHAnsi"/>
          <w:sz w:val="24"/>
          <w:szCs w:val="24"/>
          <w:lang w:eastAsia="pl-PL"/>
        </w:rPr>
      </w:pPr>
    </w:p>
    <w:p w14:paraId="271D2DFD" w14:textId="45E090A6" w:rsidR="00363CF5" w:rsidRPr="00363CF5" w:rsidRDefault="00595890" w:rsidP="00363CF5">
      <w:pPr>
        <w:spacing w:after="0" w:line="240" w:lineRule="auto"/>
        <w:jc w:val="center"/>
        <w:rPr>
          <w:rFonts w:asciiTheme="majorHAnsi" w:eastAsia="Calibri" w:hAnsiTheme="majorHAnsi" w:cstheme="majorHAnsi"/>
          <w:b/>
          <w:sz w:val="24"/>
          <w:szCs w:val="24"/>
          <w:lang w:eastAsia="pl-PL"/>
        </w:rPr>
      </w:pPr>
      <w:r>
        <w:rPr>
          <w:rFonts w:asciiTheme="majorHAnsi" w:eastAsia="Calibri" w:hAnsiTheme="majorHAnsi" w:cstheme="majorHAnsi"/>
          <w:b/>
          <w:sz w:val="24"/>
          <w:szCs w:val="24"/>
          <w:lang w:eastAsia="pl-PL"/>
        </w:rPr>
        <w:t xml:space="preserve">II </w:t>
      </w:r>
      <w:r w:rsidR="00363CF5" w:rsidRPr="00363CF5">
        <w:rPr>
          <w:rFonts w:asciiTheme="majorHAnsi" w:eastAsia="Calibri" w:hAnsiTheme="majorHAnsi" w:cstheme="majorHAnsi"/>
          <w:b/>
          <w:sz w:val="24"/>
          <w:szCs w:val="24"/>
          <w:lang w:eastAsia="pl-PL"/>
        </w:rPr>
        <w:t>Wyjaśnienie treści SWZ</w:t>
      </w:r>
    </w:p>
    <w:p w14:paraId="5D75465A" w14:textId="77777777" w:rsidR="001D5B7A" w:rsidRDefault="001D5B7A" w:rsidP="001D5B7A">
      <w:pPr>
        <w:spacing w:after="0" w:line="240" w:lineRule="auto"/>
        <w:jc w:val="both"/>
        <w:rPr>
          <w:rFonts w:asciiTheme="majorHAnsi" w:eastAsia="Calibri" w:hAnsiTheme="majorHAnsi" w:cstheme="majorHAnsi"/>
          <w:sz w:val="24"/>
          <w:szCs w:val="24"/>
          <w:lang w:eastAsia="pl-PL"/>
        </w:rPr>
      </w:pPr>
    </w:p>
    <w:p w14:paraId="239A4F9B" w14:textId="66F4EEAD" w:rsidR="001D5B7A" w:rsidRPr="001D5B7A" w:rsidRDefault="00363CF5" w:rsidP="001D5B7A">
      <w:pPr>
        <w:spacing w:after="0" w:line="240" w:lineRule="auto"/>
        <w:jc w:val="both"/>
        <w:rPr>
          <w:rFonts w:asciiTheme="majorHAnsi" w:eastAsia="Calibri" w:hAnsiTheme="majorHAnsi" w:cstheme="majorHAnsi"/>
          <w:b/>
          <w:bCs/>
          <w:sz w:val="24"/>
          <w:szCs w:val="24"/>
          <w:lang w:eastAsia="pl-PL"/>
        </w:rPr>
      </w:pPr>
      <w:r w:rsidRPr="00363CF5">
        <w:rPr>
          <w:rFonts w:asciiTheme="majorHAnsi" w:eastAsia="Calibri" w:hAnsiTheme="majorHAnsi" w:cstheme="majorHAnsi"/>
          <w:sz w:val="24"/>
          <w:szCs w:val="24"/>
          <w:lang w:eastAsia="pl-PL"/>
        </w:rPr>
        <w:t xml:space="preserve">Dotyczy postępowania o udzielenie zamówienia publicznego prowadzonego w trybie </w:t>
      </w:r>
      <w:r>
        <w:rPr>
          <w:rFonts w:asciiTheme="majorHAnsi" w:eastAsia="Calibri" w:hAnsiTheme="majorHAnsi" w:cstheme="majorHAnsi"/>
          <w:sz w:val="24"/>
          <w:szCs w:val="24"/>
          <w:lang w:eastAsia="pl-PL"/>
        </w:rPr>
        <w:t>podstawowym</w:t>
      </w:r>
      <w:r w:rsidRPr="00363CF5">
        <w:rPr>
          <w:rFonts w:asciiTheme="majorHAnsi" w:eastAsia="Calibri" w:hAnsiTheme="majorHAnsi" w:cstheme="majorHAnsi"/>
          <w:sz w:val="24"/>
          <w:szCs w:val="24"/>
          <w:lang w:eastAsia="pl-PL"/>
        </w:rPr>
        <w:t xml:space="preserve"> na: </w:t>
      </w:r>
      <w:bookmarkStart w:id="0" w:name="_Hlk56778701"/>
      <w:r w:rsidR="001D5B7A" w:rsidRPr="001D5B7A">
        <w:rPr>
          <w:rFonts w:asciiTheme="majorHAnsi" w:eastAsia="Calibri" w:hAnsiTheme="majorHAnsi" w:cstheme="majorHAnsi"/>
          <w:b/>
          <w:bCs/>
          <w:sz w:val="24"/>
          <w:szCs w:val="24"/>
          <w:lang w:eastAsia="pl-PL"/>
        </w:rPr>
        <w:t>Wykonanie prac projektowych i pełnienie nadzoru autorskiego</w:t>
      </w:r>
    </w:p>
    <w:p w14:paraId="10B6AA91" w14:textId="77777777" w:rsidR="001D5B7A" w:rsidRDefault="001D5B7A" w:rsidP="001D5B7A">
      <w:pPr>
        <w:spacing w:after="0" w:line="240" w:lineRule="auto"/>
        <w:jc w:val="both"/>
        <w:rPr>
          <w:rFonts w:asciiTheme="majorHAnsi" w:eastAsia="Calibri" w:hAnsiTheme="majorHAnsi" w:cstheme="majorHAnsi"/>
          <w:b/>
          <w:bCs/>
          <w:sz w:val="24"/>
          <w:szCs w:val="24"/>
          <w:lang w:eastAsia="pl-PL"/>
        </w:rPr>
      </w:pPr>
      <w:r w:rsidRPr="001D5B7A">
        <w:rPr>
          <w:rFonts w:asciiTheme="majorHAnsi" w:eastAsia="Calibri" w:hAnsiTheme="majorHAnsi" w:cstheme="majorHAnsi"/>
          <w:b/>
          <w:bCs/>
          <w:sz w:val="24"/>
          <w:szCs w:val="24"/>
          <w:lang w:eastAsia="pl-PL"/>
        </w:rPr>
        <w:t>dla realizacji zadania inwestycyjnego</w:t>
      </w:r>
      <w:r>
        <w:rPr>
          <w:rFonts w:asciiTheme="majorHAnsi" w:eastAsia="Calibri" w:hAnsiTheme="majorHAnsi" w:cstheme="majorHAnsi"/>
          <w:b/>
          <w:bCs/>
          <w:sz w:val="24"/>
          <w:szCs w:val="24"/>
          <w:lang w:eastAsia="pl-PL"/>
        </w:rPr>
        <w:t xml:space="preserve"> </w:t>
      </w:r>
      <w:r w:rsidRPr="001D5B7A">
        <w:rPr>
          <w:rFonts w:asciiTheme="majorHAnsi" w:eastAsia="Calibri" w:hAnsiTheme="majorHAnsi" w:cstheme="majorHAnsi"/>
          <w:b/>
          <w:bCs/>
          <w:sz w:val="24"/>
          <w:szCs w:val="24"/>
          <w:lang w:eastAsia="pl-PL"/>
        </w:rPr>
        <w:t>„Zagospodarowanie terenu przy ulicy Nadmorskiej w Mechelinkach w rejonie od Bazy Rybackiej do kanału zrzutowego, gm. Kosakowo”</w:t>
      </w:r>
      <w:r>
        <w:rPr>
          <w:rFonts w:asciiTheme="majorHAnsi" w:eastAsia="Calibri" w:hAnsiTheme="majorHAnsi" w:cstheme="majorHAnsi"/>
          <w:b/>
          <w:bCs/>
          <w:sz w:val="24"/>
          <w:szCs w:val="24"/>
          <w:lang w:eastAsia="pl-PL"/>
        </w:rPr>
        <w:t xml:space="preserve"> </w:t>
      </w:r>
      <w:bookmarkEnd w:id="0"/>
    </w:p>
    <w:p w14:paraId="622CACFA" w14:textId="77777777" w:rsidR="001D5B7A" w:rsidRDefault="001D5B7A" w:rsidP="001D5B7A">
      <w:pPr>
        <w:spacing w:after="0" w:line="240" w:lineRule="auto"/>
        <w:jc w:val="both"/>
        <w:rPr>
          <w:rFonts w:asciiTheme="majorHAnsi" w:eastAsia="Calibri" w:hAnsiTheme="majorHAnsi" w:cstheme="majorHAnsi"/>
          <w:b/>
          <w:bCs/>
          <w:sz w:val="24"/>
          <w:szCs w:val="24"/>
          <w:lang w:eastAsia="pl-PL"/>
        </w:rPr>
      </w:pPr>
    </w:p>
    <w:p w14:paraId="6F3E9906" w14:textId="0DF14065" w:rsidR="00363CF5" w:rsidRPr="00363CF5" w:rsidRDefault="00363CF5" w:rsidP="00363CF5">
      <w:pPr>
        <w:spacing w:after="0" w:line="240" w:lineRule="auto"/>
        <w:jc w:val="both"/>
        <w:rPr>
          <w:rFonts w:asciiTheme="majorHAnsi" w:eastAsia="Calibri" w:hAnsiTheme="majorHAnsi" w:cstheme="majorHAnsi"/>
          <w:sz w:val="24"/>
          <w:szCs w:val="24"/>
          <w:lang w:eastAsia="pl-PL"/>
        </w:rPr>
      </w:pPr>
      <w:r w:rsidRPr="00363CF5">
        <w:rPr>
          <w:rFonts w:asciiTheme="majorHAnsi" w:eastAsia="Calibri" w:hAnsiTheme="majorHAnsi" w:cstheme="majorHAnsi"/>
          <w:sz w:val="24"/>
          <w:szCs w:val="24"/>
          <w:lang w:eastAsia="pl-PL"/>
        </w:rPr>
        <w:t>Działając na podstawie</w:t>
      </w:r>
      <w:r w:rsidRPr="00363CF5">
        <w:rPr>
          <w:rFonts w:asciiTheme="majorHAnsi" w:eastAsia="Calibri" w:hAnsiTheme="majorHAnsi" w:cstheme="majorHAnsi"/>
          <w:b/>
          <w:bCs/>
          <w:i/>
          <w:iCs/>
          <w:sz w:val="24"/>
          <w:szCs w:val="24"/>
          <w:lang w:eastAsia="pl-PL"/>
        </w:rPr>
        <w:t xml:space="preserve"> </w:t>
      </w:r>
      <w:r w:rsidRPr="00363CF5">
        <w:rPr>
          <w:rFonts w:asciiTheme="majorHAnsi" w:eastAsia="Calibri" w:hAnsiTheme="majorHAnsi" w:cstheme="majorHAnsi"/>
          <w:sz w:val="24"/>
          <w:szCs w:val="24"/>
          <w:lang w:eastAsia="pl-PL"/>
        </w:rPr>
        <w:t xml:space="preserve">art. </w:t>
      </w:r>
      <w:r w:rsidR="00026AF6">
        <w:rPr>
          <w:rFonts w:asciiTheme="majorHAnsi" w:eastAsia="Calibri" w:hAnsiTheme="majorHAnsi" w:cstheme="majorHAnsi"/>
          <w:sz w:val="24"/>
          <w:szCs w:val="24"/>
          <w:lang w:eastAsia="pl-PL"/>
        </w:rPr>
        <w:t xml:space="preserve">284 ust. </w:t>
      </w:r>
      <w:r w:rsidR="00CD7BBB">
        <w:rPr>
          <w:rFonts w:asciiTheme="majorHAnsi" w:eastAsia="Calibri" w:hAnsiTheme="majorHAnsi" w:cstheme="majorHAnsi"/>
          <w:sz w:val="24"/>
          <w:szCs w:val="24"/>
          <w:lang w:eastAsia="pl-PL"/>
        </w:rPr>
        <w:t>6</w:t>
      </w:r>
      <w:r w:rsidRPr="00363CF5">
        <w:rPr>
          <w:rFonts w:asciiTheme="majorHAnsi" w:eastAsia="Calibri" w:hAnsiTheme="majorHAnsi" w:cstheme="majorHAnsi"/>
          <w:b/>
          <w:bCs/>
          <w:i/>
          <w:iCs/>
          <w:sz w:val="24"/>
          <w:szCs w:val="24"/>
          <w:lang w:eastAsia="pl-PL"/>
        </w:rPr>
        <w:t xml:space="preserve"> </w:t>
      </w:r>
      <w:r w:rsidRPr="00363CF5">
        <w:rPr>
          <w:rFonts w:asciiTheme="majorHAnsi" w:eastAsia="Calibri" w:hAnsiTheme="majorHAnsi" w:cstheme="majorHAnsi"/>
          <w:bCs/>
          <w:sz w:val="24"/>
          <w:szCs w:val="24"/>
          <w:lang w:eastAsia="pl-PL"/>
        </w:rPr>
        <w:t>ustawy z dnia 11 września 2019 r. – Prawo zamówień publicznych (Dz.U. z 2019 r. poz. 2019 ze zm.; zwana dalej: PZP),</w:t>
      </w:r>
      <w:r w:rsidRPr="00363CF5">
        <w:rPr>
          <w:rFonts w:asciiTheme="majorHAnsi" w:eastAsia="Calibri" w:hAnsiTheme="majorHAnsi" w:cstheme="majorHAnsi"/>
          <w:sz w:val="24"/>
          <w:szCs w:val="24"/>
          <w:lang w:eastAsia="pl-PL"/>
        </w:rPr>
        <w:t xml:space="preserve"> Zamawiający przekazuje poniżej treść zapytań, które wpłynęły do Zamawiającego wraz z wyjaśnieniami:</w:t>
      </w:r>
    </w:p>
    <w:p w14:paraId="4F8177A3" w14:textId="081E2C36" w:rsidR="00363CF5" w:rsidRPr="00363CF5" w:rsidRDefault="00363CF5" w:rsidP="00363CF5">
      <w:pPr>
        <w:spacing w:after="0" w:line="240" w:lineRule="auto"/>
        <w:jc w:val="both"/>
        <w:rPr>
          <w:rFonts w:asciiTheme="majorHAnsi" w:eastAsia="Calibri" w:hAnsiTheme="majorHAnsi" w:cstheme="majorHAnsi"/>
          <w:b/>
          <w:sz w:val="24"/>
          <w:szCs w:val="24"/>
          <w:lang w:eastAsia="pl-PL"/>
        </w:rPr>
      </w:pPr>
      <w:r w:rsidRPr="00363CF5">
        <w:rPr>
          <w:rFonts w:asciiTheme="majorHAnsi" w:eastAsia="Calibri" w:hAnsiTheme="majorHAnsi" w:cstheme="majorHAnsi"/>
          <w:b/>
          <w:sz w:val="24"/>
          <w:szCs w:val="24"/>
          <w:lang w:eastAsia="pl-PL"/>
        </w:rPr>
        <w:t xml:space="preserve">Pytanie nr </w:t>
      </w:r>
      <w:r w:rsidR="00A01A2A">
        <w:rPr>
          <w:rFonts w:asciiTheme="majorHAnsi" w:eastAsia="Calibri" w:hAnsiTheme="majorHAnsi" w:cstheme="majorHAnsi"/>
          <w:b/>
          <w:sz w:val="24"/>
          <w:szCs w:val="24"/>
          <w:lang w:eastAsia="pl-PL"/>
        </w:rPr>
        <w:t>8</w:t>
      </w:r>
      <w:r w:rsidRPr="00363CF5">
        <w:rPr>
          <w:rFonts w:asciiTheme="majorHAnsi" w:eastAsia="Calibri" w:hAnsiTheme="majorHAnsi" w:cstheme="majorHAnsi"/>
          <w:b/>
          <w:sz w:val="24"/>
          <w:szCs w:val="24"/>
          <w:lang w:eastAsia="pl-PL"/>
        </w:rPr>
        <w:t>:</w:t>
      </w:r>
    </w:p>
    <w:p w14:paraId="07B2D0DC" w14:textId="46534F4B" w:rsidR="00856557" w:rsidRDefault="00595890" w:rsidP="00856557">
      <w:pPr>
        <w:spacing w:after="0" w:line="240" w:lineRule="auto"/>
        <w:jc w:val="both"/>
        <w:rPr>
          <w:rFonts w:asciiTheme="majorHAnsi" w:eastAsia="Calibri" w:hAnsiTheme="majorHAnsi" w:cstheme="majorHAnsi"/>
          <w:sz w:val="24"/>
          <w:szCs w:val="24"/>
          <w:lang w:eastAsia="pl-PL"/>
        </w:rPr>
      </w:pPr>
      <w:r w:rsidRPr="00595890">
        <w:rPr>
          <w:rFonts w:asciiTheme="majorHAnsi" w:eastAsia="Calibri" w:hAnsiTheme="majorHAnsi" w:cstheme="majorHAnsi"/>
          <w:sz w:val="24"/>
          <w:szCs w:val="24"/>
          <w:lang w:eastAsia="pl-PL"/>
        </w:rPr>
        <w:t>Czy wymóg parafowania każdej strony zostanie spełniony jeśli cała oferta w formie pliku pdf zostanie podpisana podpisem elektronicznym, czy trzeba zeskanować odręcznie podpisaną i parafowaną ofertę i dodatkowo podpisać ja podpisem elektronicznym?</w:t>
      </w:r>
      <w:r w:rsidR="00856557" w:rsidRPr="00856557">
        <w:rPr>
          <w:rFonts w:asciiTheme="majorHAnsi" w:eastAsia="Calibri" w:hAnsiTheme="majorHAnsi" w:cstheme="majorHAnsi"/>
          <w:sz w:val="24"/>
          <w:szCs w:val="24"/>
          <w:lang w:eastAsia="pl-PL"/>
        </w:rPr>
        <w:t>.</w:t>
      </w:r>
    </w:p>
    <w:p w14:paraId="48F5F828" w14:textId="01379D8B" w:rsidR="00363CF5" w:rsidRPr="00363CF5" w:rsidRDefault="00363CF5" w:rsidP="00856557">
      <w:pPr>
        <w:spacing w:after="0" w:line="240" w:lineRule="auto"/>
        <w:jc w:val="both"/>
        <w:rPr>
          <w:rFonts w:asciiTheme="majorHAnsi" w:eastAsia="Calibri" w:hAnsiTheme="majorHAnsi" w:cstheme="majorHAnsi"/>
          <w:b/>
          <w:sz w:val="24"/>
          <w:szCs w:val="24"/>
          <w:lang w:eastAsia="pl-PL"/>
        </w:rPr>
      </w:pPr>
      <w:r w:rsidRPr="00363CF5">
        <w:rPr>
          <w:rFonts w:asciiTheme="majorHAnsi" w:eastAsia="Calibri" w:hAnsiTheme="majorHAnsi" w:cstheme="majorHAnsi"/>
          <w:b/>
          <w:sz w:val="24"/>
          <w:szCs w:val="24"/>
          <w:lang w:eastAsia="pl-PL"/>
        </w:rPr>
        <w:t xml:space="preserve">Wyjaśnienie w odpowiedzi na pytanie nr </w:t>
      </w:r>
      <w:r w:rsidR="00A01A2A">
        <w:rPr>
          <w:rFonts w:asciiTheme="majorHAnsi" w:eastAsia="Calibri" w:hAnsiTheme="majorHAnsi" w:cstheme="majorHAnsi"/>
          <w:b/>
          <w:sz w:val="24"/>
          <w:szCs w:val="24"/>
          <w:lang w:eastAsia="pl-PL"/>
        </w:rPr>
        <w:t>8</w:t>
      </w:r>
      <w:r w:rsidRPr="00363CF5">
        <w:rPr>
          <w:rFonts w:asciiTheme="majorHAnsi" w:eastAsia="Calibri" w:hAnsiTheme="majorHAnsi" w:cstheme="majorHAnsi"/>
          <w:b/>
          <w:sz w:val="24"/>
          <w:szCs w:val="24"/>
          <w:lang w:eastAsia="pl-PL"/>
        </w:rPr>
        <w:t>:</w:t>
      </w:r>
    </w:p>
    <w:p w14:paraId="7E03D4BF" w14:textId="291781AB" w:rsidR="00595890" w:rsidRDefault="00595890" w:rsidP="00595890">
      <w:pPr>
        <w:spacing w:after="0" w:line="240" w:lineRule="auto"/>
        <w:jc w:val="both"/>
        <w:rPr>
          <w:rFonts w:asciiTheme="majorHAnsi" w:eastAsia="Calibri" w:hAnsiTheme="majorHAnsi" w:cstheme="majorHAnsi"/>
          <w:b/>
          <w:bCs/>
          <w:sz w:val="24"/>
          <w:szCs w:val="24"/>
          <w:lang w:eastAsia="pl-PL"/>
        </w:rPr>
      </w:pPr>
      <w:r w:rsidRPr="00595890">
        <w:rPr>
          <w:rFonts w:asciiTheme="majorHAnsi" w:eastAsia="Calibri" w:hAnsiTheme="majorHAnsi" w:cstheme="majorHAnsi"/>
          <w:b/>
          <w:bCs/>
          <w:sz w:val="24"/>
          <w:szCs w:val="24"/>
          <w:lang w:eastAsia="pl-PL"/>
        </w:rPr>
        <w:t>Dopuszczalność „skanu oferty” w postępowaniu o zamówienie publiczne</w:t>
      </w:r>
      <w:r w:rsidR="00A01A2A">
        <w:rPr>
          <w:rFonts w:asciiTheme="majorHAnsi" w:eastAsia="Calibri" w:hAnsiTheme="majorHAnsi" w:cstheme="majorHAnsi"/>
          <w:b/>
          <w:bCs/>
          <w:sz w:val="24"/>
          <w:szCs w:val="24"/>
          <w:lang w:eastAsia="pl-PL"/>
        </w:rPr>
        <w:t xml:space="preserve"> – </w:t>
      </w:r>
      <w:proofErr w:type="spellStart"/>
      <w:r w:rsidR="00A01A2A">
        <w:rPr>
          <w:rFonts w:asciiTheme="majorHAnsi" w:eastAsia="Calibri" w:hAnsiTheme="majorHAnsi" w:cstheme="majorHAnsi"/>
          <w:b/>
          <w:bCs/>
          <w:sz w:val="24"/>
          <w:szCs w:val="24"/>
          <w:lang w:eastAsia="pl-PL"/>
        </w:rPr>
        <w:t>opnia</w:t>
      </w:r>
      <w:proofErr w:type="spellEnd"/>
      <w:r w:rsidR="00A01A2A">
        <w:rPr>
          <w:rFonts w:asciiTheme="majorHAnsi" w:eastAsia="Calibri" w:hAnsiTheme="majorHAnsi" w:cstheme="majorHAnsi"/>
          <w:b/>
          <w:bCs/>
          <w:sz w:val="24"/>
          <w:szCs w:val="24"/>
          <w:lang w:eastAsia="pl-PL"/>
        </w:rPr>
        <w:t xml:space="preserve"> ze strony Urzędu Zamówień Publicznych</w:t>
      </w:r>
    </w:p>
    <w:p w14:paraId="174350BE" w14:textId="77777777" w:rsidR="00A01A2A" w:rsidRPr="00595890" w:rsidRDefault="00A01A2A" w:rsidP="00595890">
      <w:pPr>
        <w:spacing w:after="0" w:line="240" w:lineRule="auto"/>
        <w:jc w:val="both"/>
        <w:rPr>
          <w:rFonts w:asciiTheme="majorHAnsi" w:eastAsia="Calibri" w:hAnsiTheme="majorHAnsi" w:cstheme="majorHAnsi"/>
          <w:b/>
          <w:bCs/>
          <w:sz w:val="24"/>
          <w:szCs w:val="24"/>
          <w:lang w:eastAsia="pl-PL"/>
        </w:rPr>
      </w:pPr>
    </w:p>
    <w:p w14:paraId="7405AD40"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t>Niniejsza opinia uwzględnia stanowiska Ministerstwa Cyfryzacji i Polskiej Izby Informatyki i Telekomunikacji uzyskane przez Prezesa Urzędu Zamówień Publicznych.</w:t>
      </w:r>
    </w:p>
    <w:p w14:paraId="18D478D9"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bCs/>
          <w:sz w:val="24"/>
          <w:szCs w:val="24"/>
          <w:lang w:eastAsia="pl-PL"/>
        </w:rPr>
        <w:t>1. Wprowadzenie</w:t>
      </w:r>
    </w:p>
    <w:p w14:paraId="2A2CD568"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t xml:space="preserve">Ustawa z dnia 22 czerwca 2016 r. o zmianie ustawy – Prawo zamówień publicznych oraz niektórych innych ustaw (Dz. U. z 2016 r., poz. 1020, 1579 i 1920) wprowadziła w Rozdziale 2a Dziale I ustawy z dnia 29 stycznia 2004 r. Prawo zamówień publicznych (Dz. U. z 2018 r. poz. 1986 i 2215 oraz z 2019 r. poz. 53), zwanej dalej: „ustawą </w:t>
      </w:r>
      <w:proofErr w:type="spellStart"/>
      <w:r w:rsidRPr="00595890">
        <w:rPr>
          <w:rFonts w:asciiTheme="majorHAnsi" w:eastAsia="Calibri" w:hAnsiTheme="majorHAnsi" w:cstheme="majorHAnsi"/>
          <w:b/>
          <w:sz w:val="24"/>
          <w:szCs w:val="24"/>
          <w:lang w:eastAsia="pl-PL"/>
        </w:rPr>
        <w:t>Pzp</w:t>
      </w:r>
      <w:proofErr w:type="spellEnd"/>
      <w:r w:rsidRPr="00595890">
        <w:rPr>
          <w:rFonts w:asciiTheme="majorHAnsi" w:eastAsia="Calibri" w:hAnsiTheme="majorHAnsi" w:cstheme="majorHAnsi"/>
          <w:b/>
          <w:sz w:val="24"/>
          <w:szCs w:val="24"/>
          <w:lang w:eastAsia="pl-PL"/>
        </w:rPr>
        <w:t xml:space="preserve">” (art. 10a – art. 10g) obowiązek komunikowania się zamawiającego z wykonawcami przy użyciu środków komunikacji elektronicznej. Obowiązek ten obejmuje w szczególności składanie przez wykonawców ofert w postaci elektronicznej. W myśl 10a ust. 5 ustawy </w:t>
      </w:r>
      <w:proofErr w:type="spellStart"/>
      <w:r w:rsidRPr="00595890">
        <w:rPr>
          <w:rFonts w:asciiTheme="majorHAnsi" w:eastAsia="Calibri" w:hAnsiTheme="majorHAnsi" w:cstheme="majorHAnsi"/>
          <w:b/>
          <w:sz w:val="24"/>
          <w:szCs w:val="24"/>
          <w:lang w:eastAsia="pl-PL"/>
        </w:rPr>
        <w:t>Pzp</w:t>
      </w:r>
      <w:proofErr w:type="spellEnd"/>
      <w:r w:rsidRPr="00595890">
        <w:rPr>
          <w:rFonts w:asciiTheme="majorHAnsi" w:eastAsia="Calibri" w:hAnsiTheme="majorHAnsi" w:cstheme="majorHAnsi"/>
          <w:b/>
          <w:sz w:val="24"/>
          <w:szCs w:val="24"/>
          <w:lang w:eastAsia="pl-PL"/>
        </w:rPr>
        <w:t xml:space="preserve"> oferty, wnioski o dopuszczenie do udziału w postępowaniu oraz oświadczenie, o którym mowa w art. 25a, w tym jednolity dokument, sporządza się, pod rygorem nieważności, w postaci elektronicznej i opatruje się kwalifikowanym podpisem elektronicznym. Rozporządzenie Prezesa Rady Ministrów z dnia 27 czerwca 2017 r. w sprawie użycia środków komunikacji elektronicznej w postępowaniu o udzielenie zamówienia publicznego oraz udostępniania i przechowywania dokumentów elektronicznych (Dz.U. z 2017 r. poz. 1320), zwane dalej „rozporządzeniem w sprawie użycia środków komunikacji elektronicznej” (1) posługuje się pojęciami dokumentu elektronicznego i elektronicznej kopii dokumentów, ponadto (2) w § 5 ust. 2 stanowi, że opatrzenie elektronicznej kopii dokumentu kwalifikowanym podpisem elektronicznym przez wykonawcę (…) jest równoznaczne z poświadczeniem elektronicznej kopii dokumentu lub oświadczenia za zgodność z oryginałem.</w:t>
      </w:r>
    </w:p>
    <w:p w14:paraId="1503AF94"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t>Na gruncie powyższych regulacji uwidocznił się problem dotyczący dopuszczalności złożenia oferty pierwotnie sporządzonej w postaci papierowej, następnie przekształconej do postaci elektronicznej oraz, po przekształceniu, opatrzonej kwalifikowanym podpisem elektronicznym (tzw. „skan oferty”).</w:t>
      </w:r>
    </w:p>
    <w:p w14:paraId="49738E77"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bCs/>
          <w:sz w:val="24"/>
          <w:szCs w:val="24"/>
          <w:lang w:eastAsia="pl-PL"/>
        </w:rPr>
        <w:t>2. Dokument elektroniczny</w:t>
      </w:r>
    </w:p>
    <w:p w14:paraId="712D52EE"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t xml:space="preserve">Pojęcie dokumentu elektronicznego, którym posługuje się rozporządzenie w sprawie użycia środków komunikacji elektronicznej nie zostało zdefiniowane w przepisach ustawy </w:t>
      </w:r>
      <w:proofErr w:type="spellStart"/>
      <w:r w:rsidRPr="00595890">
        <w:rPr>
          <w:rFonts w:asciiTheme="majorHAnsi" w:eastAsia="Calibri" w:hAnsiTheme="majorHAnsi" w:cstheme="majorHAnsi"/>
          <w:b/>
          <w:sz w:val="24"/>
          <w:szCs w:val="24"/>
          <w:lang w:eastAsia="pl-PL"/>
        </w:rPr>
        <w:t>Pzp</w:t>
      </w:r>
      <w:proofErr w:type="spellEnd"/>
      <w:r w:rsidRPr="00595890">
        <w:rPr>
          <w:rFonts w:asciiTheme="majorHAnsi" w:eastAsia="Calibri" w:hAnsiTheme="majorHAnsi" w:cstheme="majorHAnsi"/>
          <w:b/>
          <w:sz w:val="24"/>
          <w:szCs w:val="24"/>
          <w:lang w:eastAsia="pl-PL"/>
        </w:rPr>
        <w:t>, dlatego konieczne jest odwołanie się do innych regulacji wyjaśniających znaczenie przedmiotowego pojęcia.</w:t>
      </w:r>
    </w:p>
    <w:p w14:paraId="72D35D48"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t xml:space="preserve">Rozporządzenie Parlamentu Europejskiego i Rady (UE) z dnia 23 lipca 2014 r. w sprawie identyfikacji elektronicznej i usług zaufania w odniesieniu do transakcji elektronicznych na rynku </w:t>
      </w:r>
      <w:r w:rsidRPr="00595890">
        <w:rPr>
          <w:rFonts w:asciiTheme="majorHAnsi" w:eastAsia="Calibri" w:hAnsiTheme="majorHAnsi" w:cstheme="majorHAnsi"/>
          <w:b/>
          <w:sz w:val="24"/>
          <w:szCs w:val="24"/>
          <w:lang w:eastAsia="pl-PL"/>
        </w:rPr>
        <w:lastRenderedPageBreak/>
        <w:t>wewnętrznym oraz uchylające dyrektywę 1999/93/WE, zwane dalej „</w:t>
      </w:r>
      <w:proofErr w:type="spellStart"/>
      <w:r w:rsidRPr="00595890">
        <w:rPr>
          <w:rFonts w:asciiTheme="majorHAnsi" w:eastAsia="Calibri" w:hAnsiTheme="majorHAnsi" w:cstheme="majorHAnsi"/>
          <w:b/>
          <w:sz w:val="24"/>
          <w:szCs w:val="24"/>
          <w:lang w:eastAsia="pl-PL"/>
        </w:rPr>
        <w:t>eIDAS</w:t>
      </w:r>
      <w:proofErr w:type="spellEnd"/>
      <w:r w:rsidRPr="00595890">
        <w:rPr>
          <w:rFonts w:asciiTheme="majorHAnsi" w:eastAsia="Calibri" w:hAnsiTheme="majorHAnsi" w:cstheme="majorHAnsi"/>
          <w:b/>
          <w:sz w:val="24"/>
          <w:szCs w:val="24"/>
          <w:lang w:eastAsia="pl-PL"/>
        </w:rPr>
        <w:t xml:space="preserve">”, w art. 3 pkt 35 definiuje dokument elektroniczny jako każdą treść przechowywaną w postaci elektronicznej, w szczególności tekst lub nagranie dźwiękowe, wizualne lub audiowizualne. Rozporządzenie </w:t>
      </w:r>
      <w:proofErr w:type="spellStart"/>
      <w:r w:rsidRPr="00595890">
        <w:rPr>
          <w:rFonts w:asciiTheme="majorHAnsi" w:eastAsia="Calibri" w:hAnsiTheme="majorHAnsi" w:cstheme="majorHAnsi"/>
          <w:b/>
          <w:sz w:val="24"/>
          <w:szCs w:val="24"/>
          <w:lang w:eastAsia="pl-PL"/>
        </w:rPr>
        <w:t>eIDAS</w:t>
      </w:r>
      <w:proofErr w:type="spellEnd"/>
      <w:r w:rsidRPr="00595890">
        <w:rPr>
          <w:rFonts w:asciiTheme="majorHAnsi" w:eastAsia="Calibri" w:hAnsiTheme="majorHAnsi" w:cstheme="majorHAnsi"/>
          <w:b/>
          <w:sz w:val="24"/>
          <w:szCs w:val="24"/>
          <w:lang w:eastAsia="pl-PL"/>
        </w:rPr>
        <w:t xml:space="preserve"> nie różnicuje dokumentu ze względu na sposób jego sporządzenia. Upraszczając, każda treść w postaci elektronicznej jest w świetle </w:t>
      </w:r>
      <w:proofErr w:type="spellStart"/>
      <w:r w:rsidRPr="00595890">
        <w:rPr>
          <w:rFonts w:asciiTheme="majorHAnsi" w:eastAsia="Calibri" w:hAnsiTheme="majorHAnsi" w:cstheme="majorHAnsi"/>
          <w:b/>
          <w:sz w:val="24"/>
          <w:szCs w:val="24"/>
          <w:lang w:eastAsia="pl-PL"/>
        </w:rPr>
        <w:t>eIDAS</w:t>
      </w:r>
      <w:proofErr w:type="spellEnd"/>
      <w:r w:rsidRPr="00595890">
        <w:rPr>
          <w:rFonts w:asciiTheme="majorHAnsi" w:eastAsia="Calibri" w:hAnsiTheme="majorHAnsi" w:cstheme="majorHAnsi"/>
          <w:b/>
          <w:sz w:val="24"/>
          <w:szCs w:val="24"/>
          <w:lang w:eastAsia="pl-PL"/>
        </w:rPr>
        <w:t xml:space="preserve"> – dokumentem elektronicznym. Tym samym, skan oferty (zawierający treść oferty) mieści się w definicji dokumentu elektronicznego w rozumieniu </w:t>
      </w:r>
      <w:proofErr w:type="spellStart"/>
      <w:r w:rsidRPr="00595890">
        <w:rPr>
          <w:rFonts w:asciiTheme="majorHAnsi" w:eastAsia="Calibri" w:hAnsiTheme="majorHAnsi" w:cstheme="majorHAnsi"/>
          <w:b/>
          <w:sz w:val="24"/>
          <w:szCs w:val="24"/>
          <w:lang w:eastAsia="pl-PL"/>
        </w:rPr>
        <w:t>eIDAS</w:t>
      </w:r>
      <w:proofErr w:type="spellEnd"/>
      <w:r w:rsidRPr="00595890">
        <w:rPr>
          <w:rFonts w:asciiTheme="majorHAnsi" w:eastAsia="Calibri" w:hAnsiTheme="majorHAnsi" w:cstheme="majorHAnsi"/>
          <w:b/>
          <w:sz w:val="24"/>
          <w:szCs w:val="24"/>
          <w:lang w:eastAsia="pl-PL"/>
        </w:rPr>
        <w:t>.</w:t>
      </w:r>
    </w:p>
    <w:p w14:paraId="31AE97DB"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t xml:space="preserve">Dokument elektroniczny został także zdefiniowany w art. 3 pkt 2 ustawy z dnia 17 lutego 2005 r. o informatyzacji działalności podmiotów realizujących zadania publiczne (Dz.U. z 2017 r. poz. 570 ze zm.), zwanej dalej „ustawą o informatyzacji”, który wskazuje, że dokument elektroniczny to stanowiący odrębną całość znaczeniową zbiór danych uporządkowanych w określonej strukturze wewnętrznej i zapisany na informatycznym nośniku danych. Definicja ta ma bezpośrednie zastosowanie w systemie zamówień publicznych, gdyż rozporządzenie w sprawie użycia środków komunikacji elektronicznej wprost do niej odsyła. W § 4 ww. rozporządzenia w sprawie użycia środków komunikacji elektronicznej na uczestników postępowania o udzielenie zamówienia publicznego ustawodawca nałożył obowiązek sporządzania w tym postępowaniu dokumentów elektronicznych w jednym z formatów danych określonych w przepisach wydanych na podstawie art. 18 ustawy o informatyzacji. Oznacza to, że w celu zachowania spójności i uniknięcia rozbieżności interpretacyjnych konieczne jest  dokonywanie wykładni pojęcia dokumentu elektronicznego w sposób wskazany w ustawie o informatyzacji, również w systemie zamówień </w:t>
      </w:r>
      <w:proofErr w:type="spellStart"/>
      <w:r w:rsidRPr="00595890">
        <w:rPr>
          <w:rFonts w:asciiTheme="majorHAnsi" w:eastAsia="Calibri" w:hAnsiTheme="majorHAnsi" w:cstheme="majorHAnsi"/>
          <w:b/>
          <w:sz w:val="24"/>
          <w:szCs w:val="24"/>
          <w:lang w:eastAsia="pl-PL"/>
        </w:rPr>
        <w:t>publicznych.Odnosząc</w:t>
      </w:r>
      <w:proofErr w:type="spellEnd"/>
      <w:r w:rsidRPr="00595890">
        <w:rPr>
          <w:rFonts w:asciiTheme="majorHAnsi" w:eastAsia="Calibri" w:hAnsiTheme="majorHAnsi" w:cstheme="majorHAnsi"/>
          <w:b/>
          <w:sz w:val="24"/>
          <w:szCs w:val="24"/>
          <w:lang w:eastAsia="pl-PL"/>
        </w:rPr>
        <w:t xml:space="preserve"> powyższe do oferty, stwierdzić należy, że zostanie ona uznana za dokument elektroniczny, w przypadku gdy jej treść stanowić będzie odrębną całość znaczeniową, zbiór danych uporządkowanych w określonej strukturze wewnętrznej i zapisany na informatycznym nośniku danych. Zaznaczyć należy, iż nie jest istotny sposób w jaki powyższe wymagania zostaną spełnione (tj. czy dokument zostanie wygenerowany wyłącznie w programie komputerowym, czy też będzie odwzorowaniem dokumentu występującego w postaci papierowej). Oznacza to, że ofertę pierwotnie sporządzoną w postaci papierowej następnie przekształconą do postaci elektronicznej np. poprzez jej zeskanowanie, winno uznać się za dokument elektroniczny. Jak wskazuje Ministerstwo Cyfryzacji, skan oferty pierwotnie wytworzonej w postaci papierowej stanowi bowiem zbiór danych w postaci cyfrowej, który jest jej graficznym odwzorowaniem. Jednocześnie zbiór ten jest uporządkowanym zbiorem w określonej strukturze wewnętrznej, zgodnej ze standardem zastosowanego formatu jego zapisu. Stanowi on również odrębną całość znaczeniową przedstawiającą w formie graficznej zawarte w nim informacje. Dodać również należy, iż każdy dokument zapisany w formatach takich jak np. PDF, JPG, DOCX odpowiada definicji dokumentu elektronicznego wyrażonej w treści art. 3 pkt 2 ustawy o informatyzacji. Jednakże podkreślić wyraźnie należy, iż oferta w formie dokumentu elektronicznego, niezależnie od sposobu wytworzenia tego dokumentu elektronicznego, musi zostać opatrzona pod rygorem nieważności, kwalifikowanym podpisem elektronicznym w sposób umożliwiający zamawiającemu zapoznanie się z jej treścią.</w:t>
      </w:r>
    </w:p>
    <w:p w14:paraId="12047A6A"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bCs/>
          <w:sz w:val="24"/>
          <w:szCs w:val="24"/>
          <w:lang w:eastAsia="pl-PL"/>
        </w:rPr>
        <w:t>3. Elektroniczna kopia dokumentu a dokument elektroniczny</w:t>
      </w:r>
    </w:p>
    <w:p w14:paraId="50D8DD6B"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t>W pierwszej kolejności należy zaznaczyć, że nie jest prawidłowe przeciwstawianie sobie pojęć: dokumentu elektronicznego i elektronicznej kopii dokumentu. Pierwsze z tych pojęć ma charakter techniczny i zostało zdefiniowane m.in. w ustawie o informatyzacji. Drugie z nich, ma charakter funkcjonalny, i nabiera znaczenia dopiero w ściśle określonym kontekście. Od strony technicznej, elektroniczna kopia dokumentu spełniająca przesłanki określone w art. 3 pkt 2 ustawy o informatyzacji, również stanowi dokument elektroniczny.</w:t>
      </w:r>
    </w:p>
    <w:p w14:paraId="2AB33275"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t>Istotą dokumentów elektronicznych jest to, że stanowią one zbiory danych w postaci cyfrowej, które posiadają tę właściwość, iż na skutek ich powielenia powstaje nowy zbiór identycznych danych tożsamych z kopiowanym dokumentem. Inaczej ujmując, skopiowanie pliku powoduje, że powstaje nowy identyczny plik. Natomiast elektroniczna kopia dokumentu papierowego, stanowi graficzne odwzorowanie dokumentu papierowego. Dlatego też mówiąc o elektronicznej kopii dokumentu zasadniczo będzie to oznaczało graficzne odwzorowanie dokumentu pierwotnie sporządzonego w postaci papierowej.</w:t>
      </w:r>
    </w:p>
    <w:p w14:paraId="37A36B27"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lastRenderedPageBreak/>
        <w:t>Należy jednak wyraźnie podkreślić, iż nie każdy dokument elektroniczny, podpisany kwalifikowanym podpisem elektronicznym, stanowiący odwzorowanie dokumentu, który pierwotnie został sporządzony w postaci papierowej (np. skan w PDF), będzie uznany za elektroniczną kopię. Należy bowiem w każdym przypadku brać pod uwagę kontekst wystawienia i złożenia danego oświadczenia lub dokumentu. Dla zobrazowania powyższego mogą posłużyć następujące dokumenty elektroniczne: skan referencji posiadanych przez wykonawcę oraz „skan oferty”. Skan referencji, które wykonawca uzyskał w postaci papierowej podpisanej przez podmiot wystawiający referencje, uznać należy za elektroniczną kopię referencji. Opatrzenie tego zeskanowanego pliku kwalifikowanym podpisem elektronicznym oznacza, że wykonawca zaświadcza, że graficzne odwzorowanie referencji (skan) w kopii elektronicznej jest tożsame z posiadanymi przez niego referencjami w wersji papierowej. Istotna jest także okoliczność, że to nie wykonawca jest wystawcą referencji w postaci papierowej, a zatem dokonując powielenia elektronicznego i opatrując to powielenie (skan) podpisem – wykonawca nie kreuje (bo nie może) elektronicznie wystawionej referencji, a jedynie potwierdza podpisem kwalifikowanym zgodność kopii z oryginałem. To o takich sytuacjach faktycznych stanowi, przepis § 5 ust. 2 rozporządzenia w sprawie użycia środków komunikacji elektronicznej, który nie określa w jakich okolicznościach występuje w obrocie kopia dokumentu elektronicznego. Oznacza on jedynie, że jeżeli dany dokument elektroniczny funkcjonalnie będzie kopią (np.: skanem referencji)  to opatrzenie go kwalifikowanym podpisem elektronicznym przez wykonawcę jest równoznaczne z poświadczeniem tego dokumentu elektronicznego (tutaj: tej elektronicznej kopii dokumentu lub oświadczenia) za zgodność z oryginałem.</w:t>
      </w:r>
    </w:p>
    <w:p w14:paraId="135276EF"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t>Odnosząc powyższe do kwestii oferty należy mieć na względzie okoliczność, że stanowi ona oświadczenie woli. Zgodnie z art. 65 § 1 KC oświadczenie woli należy tak tłumaczyć, jak tego wymagają ze względu na okoliczności, w których złożone zostało, zasady współżycia społecznego oraz ustalone zwyczaje. W perspektywie funkcjonalnej znaczenie będzie miało uwzględnienie kontekstu w jakim dochodzi do złożenia tego oświadczenia. Opatrując dokument elektroniczny kwalifikowanym podpisem elektronicznym, podpisujący wyraża wolę wywołania określonych skutków prawnych to jest złożenia oferty. Zatem w przypadku zeskanowania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 W takich okolicznościach bez znaczenia będzie uprzednie opatrzenie oferty sporządzonej w postaci papierowej własnoręcznym podpisem.</w:t>
      </w:r>
    </w:p>
    <w:p w14:paraId="5DA97867"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sz w:val="24"/>
          <w:szCs w:val="24"/>
          <w:lang w:eastAsia="pl-PL"/>
        </w:rPr>
        <w:t>Z perspektywy „technicznej”, zeskanowanie oferty wykonawcy pierwotnie wytworzonej przez niego w postaci papierowej, tj. przekształcenia jej w postać elektroniczną tworzy dokument elektroniczny, a opatrzenie powstałego w ten sposób dokumentu kwalifikowanym podpisem elektronicznym wykonawcy, nie oznacza potwierdzenia przez niego zgodności treści obydwu dokumentów (papierowego i skanu). Tym samym 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a oferta przekazana zamawiającemu w sposób umożliwiający zapoznanie się z jej treścią (art. 61 § 2 KC).</w:t>
      </w:r>
    </w:p>
    <w:p w14:paraId="497CEF7E" w14:textId="77777777" w:rsidR="00595890" w:rsidRPr="00595890" w:rsidRDefault="00595890" w:rsidP="00595890">
      <w:p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bCs/>
          <w:sz w:val="24"/>
          <w:szCs w:val="24"/>
          <w:lang w:eastAsia="pl-PL"/>
        </w:rPr>
        <w:t>4. Wnioski</w:t>
      </w:r>
    </w:p>
    <w:p w14:paraId="58FC9A13" w14:textId="77777777" w:rsidR="00595890" w:rsidRPr="00595890" w:rsidRDefault="00595890" w:rsidP="00595890">
      <w:pPr>
        <w:numPr>
          <w:ilvl w:val="0"/>
          <w:numId w:val="9"/>
        </w:num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bCs/>
          <w:sz w:val="24"/>
          <w:szCs w:val="24"/>
          <w:lang w:eastAsia="pl-PL"/>
        </w:rPr>
        <w:t>Ofertę pierwotnie sporządzoną w postaci papierowej następnie przekształconą do postaci elektronicznej np. poprzez jej zeskanowanie, winno uznać się za dokument elektroniczny.</w:t>
      </w:r>
    </w:p>
    <w:p w14:paraId="6DAFBAEB" w14:textId="77777777" w:rsidR="00595890" w:rsidRPr="00595890" w:rsidRDefault="00595890" w:rsidP="00595890">
      <w:pPr>
        <w:numPr>
          <w:ilvl w:val="0"/>
          <w:numId w:val="9"/>
        </w:num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bCs/>
          <w:sz w:val="24"/>
          <w:szCs w:val="24"/>
          <w:lang w:eastAsia="pl-PL"/>
        </w:rPr>
        <w:t>Nie każdy dokument elektroniczny, podpisany kwalifikowanym podpisem elektronicznym, stanowiący odwzorowanie dokumentu, który pierwotnie został sporządzony w postaci papierowej (np. skan w PDF), będzie uznany za elektroniczną kopię. W każdym przypadku należy brać pod uwagę kontekst wystawienia i złożenia danego oświadczenia lub dokumentu.</w:t>
      </w:r>
    </w:p>
    <w:p w14:paraId="09A2B86B" w14:textId="77777777" w:rsidR="00595890" w:rsidRPr="00595890" w:rsidRDefault="00595890" w:rsidP="00595890">
      <w:pPr>
        <w:numPr>
          <w:ilvl w:val="0"/>
          <w:numId w:val="9"/>
        </w:num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bCs/>
          <w:sz w:val="24"/>
          <w:szCs w:val="24"/>
          <w:lang w:eastAsia="pl-PL"/>
        </w:rPr>
        <w:lastRenderedPageBreak/>
        <w:t>W przypadku zeskanowania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w:t>
      </w:r>
    </w:p>
    <w:p w14:paraId="42899BD7" w14:textId="77777777" w:rsidR="00595890" w:rsidRPr="00595890" w:rsidRDefault="00595890" w:rsidP="00595890">
      <w:pPr>
        <w:numPr>
          <w:ilvl w:val="0"/>
          <w:numId w:val="9"/>
        </w:numPr>
        <w:spacing w:after="0" w:line="240" w:lineRule="auto"/>
        <w:jc w:val="both"/>
        <w:rPr>
          <w:rFonts w:asciiTheme="majorHAnsi" w:eastAsia="Calibri" w:hAnsiTheme="majorHAnsi" w:cstheme="majorHAnsi"/>
          <w:b/>
          <w:sz w:val="24"/>
          <w:szCs w:val="24"/>
          <w:lang w:eastAsia="pl-PL"/>
        </w:rPr>
      </w:pPr>
      <w:r w:rsidRPr="00595890">
        <w:rPr>
          <w:rFonts w:asciiTheme="majorHAnsi" w:eastAsia="Calibri" w:hAnsiTheme="majorHAnsi" w:cstheme="majorHAnsi"/>
          <w:b/>
          <w:bCs/>
          <w:sz w:val="24"/>
          <w:szCs w:val="24"/>
          <w:lang w:eastAsia="pl-PL"/>
        </w:rPr>
        <w:t>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492BE2D6" w14:textId="77777777" w:rsidR="00595890" w:rsidRDefault="00595890" w:rsidP="00363CF5">
      <w:pPr>
        <w:spacing w:after="0" w:line="240" w:lineRule="auto"/>
        <w:jc w:val="both"/>
        <w:rPr>
          <w:rFonts w:asciiTheme="majorHAnsi" w:eastAsia="Calibri" w:hAnsiTheme="majorHAnsi" w:cstheme="majorHAnsi"/>
          <w:b/>
          <w:sz w:val="24"/>
          <w:szCs w:val="24"/>
          <w:lang w:eastAsia="pl-PL"/>
        </w:rPr>
      </w:pPr>
    </w:p>
    <w:p w14:paraId="301AECC8" w14:textId="1596224C" w:rsidR="00363CF5" w:rsidRPr="00363CF5" w:rsidRDefault="00363CF5" w:rsidP="00363CF5">
      <w:pPr>
        <w:spacing w:after="0" w:line="240" w:lineRule="auto"/>
        <w:jc w:val="both"/>
        <w:rPr>
          <w:rFonts w:asciiTheme="majorHAnsi" w:eastAsia="Calibri" w:hAnsiTheme="majorHAnsi" w:cstheme="majorHAnsi"/>
          <w:b/>
          <w:sz w:val="24"/>
          <w:szCs w:val="24"/>
          <w:lang w:eastAsia="pl-PL"/>
        </w:rPr>
      </w:pPr>
      <w:r w:rsidRPr="00363CF5">
        <w:rPr>
          <w:rFonts w:asciiTheme="majorHAnsi" w:eastAsia="Calibri" w:hAnsiTheme="majorHAnsi" w:cstheme="majorHAnsi"/>
          <w:b/>
          <w:sz w:val="24"/>
          <w:szCs w:val="24"/>
          <w:lang w:eastAsia="pl-PL"/>
        </w:rPr>
        <w:t xml:space="preserve">Pytanie nr </w:t>
      </w:r>
      <w:r w:rsidR="00A01A2A">
        <w:rPr>
          <w:rFonts w:asciiTheme="majorHAnsi" w:eastAsia="Calibri" w:hAnsiTheme="majorHAnsi" w:cstheme="majorHAnsi"/>
          <w:b/>
          <w:sz w:val="24"/>
          <w:szCs w:val="24"/>
          <w:lang w:eastAsia="pl-PL"/>
        </w:rPr>
        <w:t>9</w:t>
      </w:r>
      <w:r w:rsidRPr="00363CF5">
        <w:rPr>
          <w:rFonts w:asciiTheme="majorHAnsi" w:eastAsia="Calibri" w:hAnsiTheme="majorHAnsi" w:cstheme="majorHAnsi"/>
          <w:b/>
          <w:sz w:val="24"/>
          <w:szCs w:val="24"/>
          <w:lang w:eastAsia="pl-PL"/>
        </w:rPr>
        <w:t>:</w:t>
      </w:r>
    </w:p>
    <w:p w14:paraId="02E2AC02" w14:textId="77777777" w:rsidR="00A01A2A" w:rsidRDefault="00A01A2A" w:rsidP="00856557">
      <w:pPr>
        <w:spacing w:after="0" w:line="240" w:lineRule="auto"/>
        <w:jc w:val="both"/>
        <w:rPr>
          <w:rFonts w:asciiTheme="majorHAnsi" w:eastAsia="Calibri" w:hAnsiTheme="majorHAnsi" w:cstheme="majorHAnsi"/>
          <w:sz w:val="24"/>
          <w:szCs w:val="24"/>
          <w:lang w:eastAsia="pl-PL"/>
        </w:rPr>
      </w:pPr>
      <w:r w:rsidRPr="00A01A2A">
        <w:rPr>
          <w:rFonts w:asciiTheme="majorHAnsi" w:eastAsia="Calibri" w:hAnsiTheme="majorHAnsi" w:cstheme="majorHAnsi"/>
          <w:sz w:val="24"/>
          <w:szCs w:val="24"/>
          <w:lang w:eastAsia="pl-PL"/>
        </w:rPr>
        <w:t>Czy konsorcjum firm jest uczestnikiem wspólnie biorącymi udział w postepowaniu? Tj. czy każdy z członków konsorcjum musi podpisywać oświadczenia zgodnie z par. X SWZ czy wystarczy że dokona tego ustanowiony pełnomocnik konsorcjum?</w:t>
      </w:r>
    </w:p>
    <w:p w14:paraId="09A78473" w14:textId="0D9DA794" w:rsidR="00363CF5" w:rsidRPr="00363CF5" w:rsidRDefault="00363CF5" w:rsidP="00856557">
      <w:pPr>
        <w:spacing w:after="0" w:line="240" w:lineRule="auto"/>
        <w:jc w:val="both"/>
        <w:rPr>
          <w:rFonts w:asciiTheme="majorHAnsi" w:eastAsia="Calibri" w:hAnsiTheme="majorHAnsi" w:cstheme="majorHAnsi"/>
          <w:b/>
          <w:sz w:val="24"/>
          <w:szCs w:val="24"/>
          <w:lang w:eastAsia="pl-PL"/>
        </w:rPr>
      </w:pPr>
      <w:r w:rsidRPr="00363CF5">
        <w:rPr>
          <w:rFonts w:asciiTheme="majorHAnsi" w:eastAsia="Calibri" w:hAnsiTheme="majorHAnsi" w:cstheme="majorHAnsi"/>
          <w:b/>
          <w:sz w:val="24"/>
          <w:szCs w:val="24"/>
          <w:lang w:eastAsia="pl-PL"/>
        </w:rPr>
        <w:t xml:space="preserve">Wyjaśnienie w odpowiedzi na pytanie nr </w:t>
      </w:r>
      <w:r w:rsidR="00A76174">
        <w:rPr>
          <w:rFonts w:asciiTheme="majorHAnsi" w:eastAsia="Calibri" w:hAnsiTheme="majorHAnsi" w:cstheme="majorHAnsi"/>
          <w:b/>
          <w:sz w:val="24"/>
          <w:szCs w:val="24"/>
          <w:lang w:eastAsia="pl-PL"/>
        </w:rPr>
        <w:t>9</w:t>
      </w:r>
      <w:r w:rsidRPr="00363CF5">
        <w:rPr>
          <w:rFonts w:asciiTheme="majorHAnsi" w:eastAsia="Calibri" w:hAnsiTheme="majorHAnsi" w:cstheme="majorHAnsi"/>
          <w:b/>
          <w:sz w:val="24"/>
          <w:szCs w:val="24"/>
          <w:lang w:eastAsia="pl-PL"/>
        </w:rPr>
        <w:t>:</w:t>
      </w:r>
    </w:p>
    <w:p w14:paraId="33C50488" w14:textId="77777777" w:rsidR="004B6C7D" w:rsidRDefault="00A76174" w:rsidP="004B6C7D">
      <w:pPr>
        <w:spacing w:line="240" w:lineRule="auto"/>
        <w:ind w:left="1009"/>
        <w:rPr>
          <w:rFonts w:asciiTheme="majorHAnsi" w:eastAsia="Calibri" w:hAnsiTheme="majorHAnsi" w:cstheme="majorHAnsi"/>
          <w:b/>
          <w:bCs/>
        </w:rPr>
      </w:pPr>
      <w:r w:rsidRPr="00A76174">
        <w:rPr>
          <w:rFonts w:asciiTheme="majorHAnsi" w:eastAsia="Calibri" w:hAnsiTheme="majorHAnsi" w:cstheme="majorHAnsi"/>
          <w:b/>
          <w:bCs/>
          <w:sz w:val="24"/>
          <w:szCs w:val="24"/>
          <w:lang w:eastAsia="pl-PL"/>
        </w:rPr>
        <w:t>Zgodnie z zapisem SWZ</w:t>
      </w:r>
      <w:r w:rsidR="00113A84">
        <w:rPr>
          <w:rFonts w:asciiTheme="majorHAnsi" w:eastAsia="Calibri" w:hAnsiTheme="majorHAnsi" w:cstheme="majorHAnsi"/>
          <w:b/>
          <w:bCs/>
          <w:sz w:val="24"/>
          <w:szCs w:val="24"/>
          <w:lang w:eastAsia="pl-PL"/>
        </w:rPr>
        <w:t>, rozdział XII:</w:t>
      </w:r>
    </w:p>
    <w:p w14:paraId="7017F93E" w14:textId="35164E42" w:rsidR="00113A84" w:rsidRPr="004B6C7D" w:rsidRDefault="00113A84" w:rsidP="004B6C7D">
      <w:pPr>
        <w:numPr>
          <w:ilvl w:val="0"/>
          <w:numId w:val="10"/>
        </w:numPr>
        <w:spacing w:line="240" w:lineRule="auto"/>
        <w:rPr>
          <w:rFonts w:asciiTheme="majorHAnsi" w:eastAsia="Calibri" w:hAnsiTheme="majorHAnsi" w:cstheme="majorHAnsi"/>
          <w:b/>
          <w:bCs/>
        </w:rPr>
      </w:pPr>
      <w:r w:rsidRPr="004B6C7D">
        <w:rPr>
          <w:rFonts w:asciiTheme="majorHAnsi" w:eastAsia="Calibri" w:hAnsiTheme="majorHAnsi" w:cstheme="majorHAnsi"/>
          <w:b/>
          <w:bCs/>
          <w:sz w:val="24"/>
          <w:szCs w:val="24"/>
          <w:lang w:eastAsia="pl-PL"/>
        </w:rPr>
        <w:t xml:space="preserve"> </w:t>
      </w:r>
      <w:r w:rsidRPr="004B6C7D">
        <w:rPr>
          <w:rFonts w:asciiTheme="majorHAnsi" w:eastAsia="Calibri" w:hAnsiTheme="majorHAnsi" w:cstheme="majorHAnsi"/>
          <w:b/>
          <w:bCs/>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2C1B622" w14:textId="77777777" w:rsidR="00113A84" w:rsidRPr="00113A84" w:rsidRDefault="00113A84" w:rsidP="00113A84">
      <w:pPr>
        <w:numPr>
          <w:ilvl w:val="0"/>
          <w:numId w:val="10"/>
        </w:numPr>
        <w:spacing w:after="0" w:line="240" w:lineRule="auto"/>
        <w:jc w:val="both"/>
        <w:rPr>
          <w:rFonts w:asciiTheme="majorHAnsi" w:eastAsia="Calibri" w:hAnsiTheme="majorHAnsi" w:cstheme="majorHAnsi"/>
          <w:b/>
          <w:bCs/>
          <w:sz w:val="24"/>
          <w:szCs w:val="24"/>
          <w:lang w:eastAsia="pl-PL"/>
        </w:rPr>
      </w:pPr>
      <w:r w:rsidRPr="00113A84">
        <w:rPr>
          <w:rFonts w:asciiTheme="majorHAnsi" w:eastAsia="Calibri" w:hAnsiTheme="majorHAnsi" w:cstheme="majorHAnsi"/>
          <w:b/>
          <w:bCs/>
          <w:sz w:val="24"/>
          <w:szCs w:val="24"/>
          <w:lang w:eastAsia="pl-PL"/>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C7524DF" w14:textId="77777777" w:rsidR="00113A84" w:rsidRPr="00113A84" w:rsidRDefault="00113A84" w:rsidP="00113A84">
      <w:pPr>
        <w:numPr>
          <w:ilvl w:val="0"/>
          <w:numId w:val="10"/>
        </w:numPr>
        <w:spacing w:after="0" w:line="240" w:lineRule="auto"/>
        <w:jc w:val="both"/>
        <w:rPr>
          <w:rFonts w:asciiTheme="majorHAnsi" w:eastAsia="Calibri" w:hAnsiTheme="majorHAnsi" w:cstheme="majorHAnsi"/>
          <w:b/>
          <w:bCs/>
          <w:sz w:val="24"/>
          <w:szCs w:val="24"/>
          <w:lang w:eastAsia="pl-PL"/>
        </w:rPr>
      </w:pPr>
      <w:r w:rsidRPr="00113A84">
        <w:rPr>
          <w:rFonts w:asciiTheme="majorHAnsi" w:eastAsia="Calibri" w:hAnsiTheme="majorHAnsi" w:cstheme="majorHAnsi"/>
          <w:b/>
          <w:bCs/>
          <w:sz w:val="24"/>
          <w:szCs w:val="24"/>
          <w:lang w:eastAsia="pl-PL"/>
        </w:rPr>
        <w:tab/>
        <w:t>Wykonawcy wspólnie ubiegający się o udzielenie zamówienia dołączają do oferty oświadczenie, z którego wynika, które usługi wykonają poszczególni wykonawcy.</w:t>
      </w:r>
    </w:p>
    <w:p w14:paraId="751455C7" w14:textId="77777777" w:rsidR="00113A84" w:rsidRPr="00113A84" w:rsidRDefault="00113A84" w:rsidP="00113A84">
      <w:pPr>
        <w:numPr>
          <w:ilvl w:val="0"/>
          <w:numId w:val="10"/>
        </w:numPr>
        <w:spacing w:after="0" w:line="240" w:lineRule="auto"/>
        <w:jc w:val="both"/>
        <w:rPr>
          <w:rFonts w:asciiTheme="majorHAnsi" w:eastAsia="Calibri" w:hAnsiTheme="majorHAnsi" w:cstheme="majorHAnsi"/>
          <w:b/>
          <w:bCs/>
          <w:sz w:val="24"/>
          <w:szCs w:val="24"/>
          <w:lang w:eastAsia="pl-PL"/>
        </w:rPr>
      </w:pPr>
      <w:r w:rsidRPr="00113A84">
        <w:rPr>
          <w:rFonts w:asciiTheme="majorHAnsi" w:eastAsia="Calibri" w:hAnsiTheme="majorHAnsi" w:cstheme="majorHAnsi"/>
          <w:b/>
          <w:bCs/>
          <w:sz w:val="24"/>
          <w:szCs w:val="24"/>
          <w:lang w:eastAsia="pl-PL"/>
        </w:rPr>
        <w:tab/>
        <w:t>Oświadczenia i dokumenty potwierdzające brak podstaw do wykluczenia z postępowania składa każdy z Wykonawców wspólnie ubiegających się o zamówienie.</w:t>
      </w:r>
    </w:p>
    <w:p w14:paraId="790A0100" w14:textId="282B9A2C" w:rsidR="00C353A3" w:rsidRPr="00A76174" w:rsidRDefault="00C353A3" w:rsidP="00A76174">
      <w:pPr>
        <w:spacing w:after="0" w:line="240" w:lineRule="auto"/>
        <w:jc w:val="both"/>
        <w:rPr>
          <w:rFonts w:asciiTheme="majorHAnsi" w:eastAsia="Calibri" w:hAnsiTheme="majorHAnsi" w:cstheme="majorHAnsi"/>
          <w:bCs/>
          <w:sz w:val="24"/>
          <w:szCs w:val="24"/>
          <w:lang w:eastAsia="pl-PL"/>
        </w:rPr>
      </w:pPr>
    </w:p>
    <w:p w14:paraId="6BD8714F" w14:textId="6E764271" w:rsidR="00C353A3" w:rsidRDefault="004B6C7D" w:rsidP="005550F1">
      <w:pPr>
        <w:spacing w:after="0" w:line="240" w:lineRule="auto"/>
        <w:jc w:val="both"/>
        <w:rPr>
          <w:rFonts w:asciiTheme="majorHAnsi" w:eastAsia="Calibri" w:hAnsiTheme="majorHAnsi" w:cstheme="majorHAnsi"/>
          <w:bCs/>
          <w:sz w:val="24"/>
          <w:szCs w:val="24"/>
          <w:lang w:eastAsia="pl-PL"/>
        </w:rPr>
      </w:pPr>
      <w:r>
        <w:rPr>
          <w:rFonts w:asciiTheme="majorHAnsi" w:eastAsia="Calibri" w:hAnsiTheme="majorHAnsi" w:cstheme="majorHAnsi"/>
          <w:bCs/>
          <w:sz w:val="24"/>
          <w:szCs w:val="24"/>
          <w:lang w:eastAsia="pl-PL"/>
        </w:rPr>
        <w:t xml:space="preserve">Konsorcjum składa wspólną ofertę, która może być </w:t>
      </w:r>
      <w:r w:rsidR="0013657B">
        <w:rPr>
          <w:rFonts w:asciiTheme="majorHAnsi" w:eastAsia="Calibri" w:hAnsiTheme="majorHAnsi" w:cstheme="majorHAnsi"/>
          <w:bCs/>
          <w:sz w:val="24"/>
          <w:szCs w:val="24"/>
          <w:lang w:eastAsia="pl-PL"/>
        </w:rPr>
        <w:t>podpisana przez ustanowionego pełnomocnika. W tym przypadku</w:t>
      </w:r>
      <w:r w:rsidR="00523BDE">
        <w:rPr>
          <w:rFonts w:asciiTheme="majorHAnsi" w:eastAsia="Calibri" w:hAnsiTheme="majorHAnsi" w:cstheme="majorHAnsi"/>
          <w:bCs/>
          <w:sz w:val="24"/>
          <w:szCs w:val="24"/>
          <w:lang w:eastAsia="pl-PL"/>
        </w:rPr>
        <w:t xml:space="preserve"> do oferty </w:t>
      </w:r>
      <w:r w:rsidR="0013657B">
        <w:rPr>
          <w:rFonts w:asciiTheme="majorHAnsi" w:eastAsia="Calibri" w:hAnsiTheme="majorHAnsi" w:cstheme="majorHAnsi"/>
          <w:bCs/>
          <w:sz w:val="24"/>
          <w:szCs w:val="24"/>
          <w:lang w:eastAsia="pl-PL"/>
        </w:rPr>
        <w:t xml:space="preserve"> należy dołączyć </w:t>
      </w:r>
      <w:r w:rsidR="00523BDE">
        <w:rPr>
          <w:rFonts w:asciiTheme="majorHAnsi" w:eastAsia="Calibri" w:hAnsiTheme="majorHAnsi" w:cstheme="majorHAnsi"/>
          <w:bCs/>
          <w:sz w:val="24"/>
          <w:szCs w:val="24"/>
          <w:lang w:eastAsia="pl-PL"/>
        </w:rPr>
        <w:t xml:space="preserve">pełnomocnictwo udzielone przez konsorcjantów. </w:t>
      </w:r>
    </w:p>
    <w:p w14:paraId="49DFD206" w14:textId="31BFDBC0" w:rsidR="00523BDE" w:rsidRPr="005550F1" w:rsidRDefault="00523BDE" w:rsidP="005550F1">
      <w:pPr>
        <w:spacing w:after="0" w:line="240" w:lineRule="auto"/>
        <w:jc w:val="both"/>
        <w:rPr>
          <w:rFonts w:asciiTheme="majorHAnsi" w:eastAsia="Calibri" w:hAnsiTheme="majorHAnsi" w:cstheme="majorHAnsi"/>
          <w:bCs/>
          <w:sz w:val="24"/>
          <w:szCs w:val="24"/>
          <w:lang w:eastAsia="pl-PL"/>
        </w:rPr>
      </w:pPr>
      <w:r>
        <w:rPr>
          <w:rFonts w:asciiTheme="majorHAnsi" w:eastAsia="Calibri" w:hAnsiTheme="majorHAnsi" w:cstheme="majorHAnsi"/>
          <w:bCs/>
          <w:sz w:val="24"/>
          <w:szCs w:val="24"/>
          <w:lang w:eastAsia="pl-PL"/>
        </w:rPr>
        <w:t>Oświadczeni</w:t>
      </w:r>
      <w:r w:rsidR="00283DDD">
        <w:rPr>
          <w:rFonts w:asciiTheme="majorHAnsi" w:eastAsia="Calibri" w:hAnsiTheme="majorHAnsi" w:cstheme="majorHAnsi"/>
          <w:bCs/>
          <w:sz w:val="24"/>
          <w:szCs w:val="24"/>
          <w:lang w:eastAsia="pl-PL"/>
        </w:rPr>
        <w:t>a</w:t>
      </w:r>
      <w:r>
        <w:rPr>
          <w:rFonts w:asciiTheme="majorHAnsi" w:eastAsia="Calibri" w:hAnsiTheme="majorHAnsi" w:cstheme="majorHAnsi"/>
          <w:bCs/>
          <w:sz w:val="24"/>
          <w:szCs w:val="24"/>
          <w:lang w:eastAsia="pl-PL"/>
        </w:rPr>
        <w:t xml:space="preserve"> składa każdy osobno</w:t>
      </w:r>
      <w:r w:rsidR="00283DDD">
        <w:rPr>
          <w:rFonts w:asciiTheme="majorHAnsi" w:eastAsia="Calibri" w:hAnsiTheme="majorHAnsi" w:cstheme="majorHAnsi"/>
          <w:bCs/>
          <w:sz w:val="24"/>
          <w:szCs w:val="24"/>
          <w:lang w:eastAsia="pl-PL"/>
        </w:rPr>
        <w:t>.</w:t>
      </w:r>
    </w:p>
    <w:p w14:paraId="32202D8F" w14:textId="77777777" w:rsidR="00B93E87" w:rsidRDefault="00B93E87" w:rsidP="00C15709">
      <w:pPr>
        <w:spacing w:after="0" w:line="240" w:lineRule="auto"/>
        <w:jc w:val="both"/>
        <w:rPr>
          <w:rFonts w:asciiTheme="majorHAnsi" w:eastAsia="Calibri" w:hAnsiTheme="majorHAnsi" w:cstheme="majorHAnsi"/>
          <w:b/>
          <w:sz w:val="24"/>
          <w:szCs w:val="24"/>
          <w:lang w:eastAsia="pl-PL"/>
        </w:rPr>
      </w:pPr>
    </w:p>
    <w:p w14:paraId="32164664" w14:textId="614F1687" w:rsidR="00C15709" w:rsidRPr="001D2C81" w:rsidRDefault="00C15709" w:rsidP="00C15709">
      <w:pPr>
        <w:spacing w:after="0" w:line="240" w:lineRule="auto"/>
        <w:jc w:val="both"/>
        <w:rPr>
          <w:rFonts w:asciiTheme="majorHAnsi" w:eastAsia="Calibri" w:hAnsiTheme="majorHAnsi" w:cstheme="majorHAnsi"/>
          <w:b/>
          <w:sz w:val="24"/>
          <w:szCs w:val="24"/>
          <w:lang w:eastAsia="pl-PL"/>
        </w:rPr>
      </w:pPr>
      <w:r w:rsidRPr="001D2C81">
        <w:rPr>
          <w:rFonts w:asciiTheme="majorHAnsi" w:eastAsia="Calibri" w:hAnsiTheme="majorHAnsi" w:cstheme="majorHAnsi"/>
          <w:b/>
          <w:sz w:val="24"/>
          <w:szCs w:val="24"/>
          <w:lang w:eastAsia="pl-PL"/>
        </w:rPr>
        <w:t xml:space="preserve">Powyższe wyjaśnienia są wiążące dla wykonawców, należy je uwzględnić w swojej ofercie. </w:t>
      </w:r>
    </w:p>
    <w:p w14:paraId="0FA8F37F" w14:textId="77777777" w:rsidR="001D2C81" w:rsidRPr="00032119" w:rsidRDefault="001D2C81" w:rsidP="00C15709">
      <w:pPr>
        <w:spacing w:before="120" w:after="0" w:line="240" w:lineRule="auto"/>
        <w:ind w:left="5664" w:right="-57" w:firstLine="708"/>
        <w:jc w:val="both"/>
        <w:rPr>
          <w:rFonts w:ascii="Verdana" w:eastAsia="Times New Roman" w:hAnsi="Verdana" w:cs="Times New Roman"/>
          <w:b/>
          <w:bCs/>
          <w:sz w:val="24"/>
          <w:szCs w:val="24"/>
          <w:lang w:eastAsia="pl-PL"/>
        </w:rPr>
      </w:pPr>
    </w:p>
    <w:p w14:paraId="1FA01639" w14:textId="26E60CED" w:rsidR="001D2C81" w:rsidRPr="001D2C81" w:rsidRDefault="001D2C81" w:rsidP="001D2C81">
      <w:pPr>
        <w:tabs>
          <w:tab w:val="center" w:pos="6480"/>
        </w:tabs>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sz w:val="24"/>
          <w:szCs w:val="24"/>
          <w:lang w:eastAsia="pl-PL"/>
        </w:rPr>
        <w:t xml:space="preserve">                                                                                    </w:t>
      </w:r>
      <w:r w:rsidRPr="001D2C81">
        <w:rPr>
          <w:rFonts w:ascii="Times New Roman" w:eastAsia="Calibri" w:hAnsi="Times New Roman" w:cs="Times New Roman"/>
          <w:b/>
          <w:lang w:eastAsia="pl-PL"/>
        </w:rPr>
        <w:t>Wójt Gminy Kosakowo</w:t>
      </w:r>
    </w:p>
    <w:p w14:paraId="083C4542" w14:textId="08D3571D" w:rsidR="001D2C81" w:rsidRPr="001D2C81" w:rsidRDefault="001D2C81" w:rsidP="001D2C81">
      <w:pPr>
        <w:tabs>
          <w:tab w:val="center" w:pos="6480"/>
        </w:tabs>
        <w:spacing w:after="0" w:line="240" w:lineRule="auto"/>
        <w:jc w:val="both"/>
        <w:rPr>
          <w:rFonts w:ascii="Times New Roman" w:eastAsia="Calibri" w:hAnsi="Times New Roman" w:cs="Times New Roman"/>
          <w:b/>
          <w:lang w:eastAsia="pl-PL"/>
        </w:rPr>
      </w:pPr>
      <w:r w:rsidRPr="001D2C81">
        <w:rPr>
          <w:rFonts w:ascii="Times New Roman" w:eastAsia="Calibri" w:hAnsi="Times New Roman" w:cs="Times New Roman"/>
          <w:b/>
          <w:lang w:eastAsia="pl-PL"/>
        </w:rPr>
        <w:tab/>
      </w:r>
      <w:r w:rsidRPr="001D2C81">
        <w:rPr>
          <w:rFonts w:ascii="Times New Roman" w:eastAsia="Calibri" w:hAnsi="Times New Roman" w:cs="Times New Roman"/>
          <w:b/>
          <w:lang w:eastAsia="pl-PL"/>
        </w:rPr>
        <w:tab/>
      </w:r>
      <w:r w:rsidRPr="001D2C81">
        <w:rPr>
          <w:rFonts w:ascii="Times New Roman" w:eastAsia="Calibri" w:hAnsi="Times New Roman" w:cs="Times New Roman"/>
          <w:b/>
          <w:lang w:eastAsia="pl-PL"/>
        </w:rPr>
        <w:tab/>
      </w:r>
      <w:r w:rsidRPr="001D2C81">
        <w:rPr>
          <w:rFonts w:ascii="Times New Roman" w:eastAsia="Calibri" w:hAnsi="Times New Roman" w:cs="Times New Roman"/>
          <w:b/>
          <w:lang w:eastAsia="pl-PL"/>
        </w:rPr>
        <w:tab/>
      </w:r>
      <w:r w:rsidRPr="001D2C81">
        <w:rPr>
          <w:rFonts w:ascii="Times New Roman" w:eastAsia="Calibri" w:hAnsi="Times New Roman" w:cs="Times New Roman"/>
          <w:b/>
          <w:lang w:eastAsia="pl-PL"/>
        </w:rPr>
        <w:tab/>
      </w:r>
      <w:r w:rsidRPr="001D2C81">
        <w:rPr>
          <w:rFonts w:ascii="Times New Roman" w:eastAsia="Calibri" w:hAnsi="Times New Roman" w:cs="Times New Roman"/>
          <w:b/>
          <w:lang w:eastAsia="pl-PL"/>
        </w:rPr>
        <w:tab/>
        <w:t xml:space="preserve">                                                                                 </w:t>
      </w:r>
    </w:p>
    <w:p w14:paraId="157DD307" w14:textId="0985B774" w:rsidR="00C15709" w:rsidRPr="00032119" w:rsidRDefault="001D2C81" w:rsidP="008247A6">
      <w:pPr>
        <w:tabs>
          <w:tab w:val="center" w:pos="6480"/>
        </w:tabs>
        <w:spacing w:after="0" w:line="240" w:lineRule="auto"/>
        <w:jc w:val="center"/>
        <w:rPr>
          <w:rFonts w:ascii="Verdana" w:eastAsia="Times New Roman" w:hAnsi="Verdana" w:cs="Times New Roman"/>
          <w:b/>
          <w:bCs/>
          <w:sz w:val="24"/>
          <w:szCs w:val="24"/>
          <w:lang w:eastAsia="pl-PL"/>
        </w:rPr>
      </w:pPr>
      <w:r w:rsidRPr="001D2C81">
        <w:rPr>
          <w:rFonts w:ascii="Times New Roman" w:eastAsia="Calibri" w:hAnsi="Times New Roman" w:cs="Times New Roman"/>
          <w:b/>
          <w:lang w:eastAsia="pl-PL"/>
        </w:rPr>
        <w:t xml:space="preserve">                                                                                       </w:t>
      </w:r>
      <w:r>
        <w:rPr>
          <w:rFonts w:ascii="Times New Roman" w:eastAsia="Calibri" w:hAnsi="Times New Roman" w:cs="Times New Roman"/>
          <w:b/>
          <w:lang w:eastAsia="pl-PL"/>
        </w:rPr>
        <w:t xml:space="preserve">       </w:t>
      </w:r>
      <w:r w:rsidRPr="001D2C81">
        <w:rPr>
          <w:rFonts w:ascii="Times New Roman" w:eastAsia="Calibri" w:hAnsi="Times New Roman" w:cs="Times New Roman"/>
          <w:b/>
          <w:lang w:eastAsia="pl-PL"/>
        </w:rPr>
        <w:t>Marcin Majek</w:t>
      </w:r>
    </w:p>
    <w:sectPr w:rsidR="00C15709" w:rsidRPr="00032119" w:rsidSect="00283DDD">
      <w:pgSz w:w="11906" w:h="16838"/>
      <w:pgMar w:top="709" w:right="127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54E85"/>
    <w:multiLevelType w:val="hybridMultilevel"/>
    <w:tmpl w:val="F9480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1E66EA"/>
    <w:multiLevelType w:val="hybridMultilevel"/>
    <w:tmpl w:val="FB160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802328"/>
    <w:multiLevelType w:val="hybridMultilevel"/>
    <w:tmpl w:val="E9449264"/>
    <w:lvl w:ilvl="0" w:tplc="AEF6AE60">
      <w:start w:val="1"/>
      <w:numFmt w:val="bullet"/>
      <w:lvlText w:val="–"/>
      <w:lvlJc w:val="left"/>
      <w:pPr>
        <w:ind w:left="1211" w:hanging="360"/>
      </w:pPr>
      <w:rPr>
        <w:rFonts w:ascii="Calibri Light" w:hAnsi="Calibri Light"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15:restartNumberingAfterBreak="0">
    <w:nsid w:val="2D030821"/>
    <w:multiLevelType w:val="hybridMultilevel"/>
    <w:tmpl w:val="E4F4EE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6A83672"/>
    <w:multiLevelType w:val="multilevel"/>
    <w:tmpl w:val="CCD6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9324EA"/>
    <w:multiLevelType w:val="hybridMultilevel"/>
    <w:tmpl w:val="FB160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68D5F38"/>
    <w:multiLevelType w:val="hybridMultilevel"/>
    <w:tmpl w:val="652E1600"/>
    <w:lvl w:ilvl="0" w:tplc="2760041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2"/>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09"/>
    <w:rsid w:val="000106BC"/>
    <w:rsid w:val="00020E2C"/>
    <w:rsid w:val="00026AF6"/>
    <w:rsid w:val="000610A5"/>
    <w:rsid w:val="00071070"/>
    <w:rsid w:val="0008613C"/>
    <w:rsid w:val="00113A84"/>
    <w:rsid w:val="0013657B"/>
    <w:rsid w:val="00197069"/>
    <w:rsid w:val="001D2C81"/>
    <w:rsid w:val="001D5B7A"/>
    <w:rsid w:val="001F0E81"/>
    <w:rsid w:val="00283DDD"/>
    <w:rsid w:val="002871C5"/>
    <w:rsid w:val="00313165"/>
    <w:rsid w:val="00363CF5"/>
    <w:rsid w:val="004508F3"/>
    <w:rsid w:val="004B6C7D"/>
    <w:rsid w:val="00523BDE"/>
    <w:rsid w:val="0054078E"/>
    <w:rsid w:val="005550F1"/>
    <w:rsid w:val="005654B8"/>
    <w:rsid w:val="00572CFA"/>
    <w:rsid w:val="00595890"/>
    <w:rsid w:val="005A78A3"/>
    <w:rsid w:val="00656888"/>
    <w:rsid w:val="006C7E66"/>
    <w:rsid w:val="00730258"/>
    <w:rsid w:val="007D0755"/>
    <w:rsid w:val="008247A6"/>
    <w:rsid w:val="00841344"/>
    <w:rsid w:val="00856557"/>
    <w:rsid w:val="00862090"/>
    <w:rsid w:val="008D2A97"/>
    <w:rsid w:val="008F4FDE"/>
    <w:rsid w:val="0096723E"/>
    <w:rsid w:val="00A01A2A"/>
    <w:rsid w:val="00A11844"/>
    <w:rsid w:val="00A35E28"/>
    <w:rsid w:val="00A76174"/>
    <w:rsid w:val="00B254BF"/>
    <w:rsid w:val="00B32127"/>
    <w:rsid w:val="00B34A87"/>
    <w:rsid w:val="00B93E87"/>
    <w:rsid w:val="00C13269"/>
    <w:rsid w:val="00C15709"/>
    <w:rsid w:val="00C353A3"/>
    <w:rsid w:val="00C50864"/>
    <w:rsid w:val="00C51B0F"/>
    <w:rsid w:val="00CA2B27"/>
    <w:rsid w:val="00CA2BBF"/>
    <w:rsid w:val="00CD7BBB"/>
    <w:rsid w:val="00D20269"/>
    <w:rsid w:val="00DC64E3"/>
    <w:rsid w:val="00E87B8C"/>
    <w:rsid w:val="00F74969"/>
    <w:rsid w:val="00F95D7F"/>
    <w:rsid w:val="00FC6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186E"/>
  <w15:chartTrackingRefBased/>
  <w15:docId w15:val="{D587EB9A-401F-437C-AD6C-B74C87FD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570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uiPriority w:val="34"/>
    <w:qFormat/>
    <w:rsid w:val="00113A84"/>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372772">
      <w:bodyDiv w:val="1"/>
      <w:marLeft w:val="0"/>
      <w:marRight w:val="0"/>
      <w:marTop w:val="0"/>
      <w:marBottom w:val="0"/>
      <w:divBdr>
        <w:top w:val="none" w:sz="0" w:space="0" w:color="auto"/>
        <w:left w:val="none" w:sz="0" w:space="0" w:color="auto"/>
        <w:bottom w:val="none" w:sz="0" w:space="0" w:color="auto"/>
        <w:right w:val="none" w:sz="0" w:space="0" w:color="auto"/>
      </w:divBdr>
    </w:div>
    <w:div w:id="999432098">
      <w:bodyDiv w:val="1"/>
      <w:marLeft w:val="0"/>
      <w:marRight w:val="0"/>
      <w:marTop w:val="0"/>
      <w:marBottom w:val="0"/>
      <w:divBdr>
        <w:top w:val="none" w:sz="0" w:space="0" w:color="auto"/>
        <w:left w:val="none" w:sz="0" w:space="0" w:color="auto"/>
        <w:bottom w:val="none" w:sz="0" w:space="0" w:color="auto"/>
        <w:right w:val="none" w:sz="0" w:space="0" w:color="auto"/>
      </w:divBdr>
    </w:div>
    <w:div w:id="1213928980">
      <w:bodyDiv w:val="1"/>
      <w:marLeft w:val="0"/>
      <w:marRight w:val="0"/>
      <w:marTop w:val="0"/>
      <w:marBottom w:val="0"/>
      <w:divBdr>
        <w:top w:val="none" w:sz="0" w:space="0" w:color="auto"/>
        <w:left w:val="none" w:sz="0" w:space="0" w:color="auto"/>
        <w:bottom w:val="none" w:sz="0" w:space="0" w:color="auto"/>
        <w:right w:val="none" w:sz="0" w:space="0" w:color="auto"/>
      </w:divBdr>
    </w:div>
    <w:div w:id="1648826669">
      <w:bodyDiv w:val="1"/>
      <w:marLeft w:val="0"/>
      <w:marRight w:val="0"/>
      <w:marTop w:val="0"/>
      <w:marBottom w:val="0"/>
      <w:divBdr>
        <w:top w:val="none" w:sz="0" w:space="0" w:color="auto"/>
        <w:left w:val="none" w:sz="0" w:space="0" w:color="auto"/>
        <w:bottom w:val="none" w:sz="0" w:space="0" w:color="auto"/>
        <w:right w:val="none" w:sz="0" w:space="0" w:color="auto"/>
      </w:divBdr>
    </w:div>
    <w:div w:id="1656454674">
      <w:bodyDiv w:val="1"/>
      <w:marLeft w:val="0"/>
      <w:marRight w:val="0"/>
      <w:marTop w:val="0"/>
      <w:marBottom w:val="0"/>
      <w:divBdr>
        <w:top w:val="none" w:sz="0" w:space="0" w:color="auto"/>
        <w:left w:val="none" w:sz="0" w:space="0" w:color="auto"/>
        <w:bottom w:val="none" w:sz="0" w:space="0" w:color="auto"/>
        <w:right w:val="none" w:sz="0" w:space="0" w:color="auto"/>
      </w:divBdr>
    </w:div>
    <w:div w:id="1802378257">
      <w:bodyDiv w:val="1"/>
      <w:marLeft w:val="0"/>
      <w:marRight w:val="0"/>
      <w:marTop w:val="0"/>
      <w:marBottom w:val="0"/>
      <w:divBdr>
        <w:top w:val="none" w:sz="0" w:space="0" w:color="auto"/>
        <w:left w:val="none" w:sz="0" w:space="0" w:color="auto"/>
        <w:bottom w:val="none" w:sz="0" w:space="0" w:color="auto"/>
        <w:right w:val="none" w:sz="0" w:space="0" w:color="auto"/>
      </w:divBdr>
      <w:divsChild>
        <w:div w:id="1508136361">
          <w:marLeft w:val="0"/>
          <w:marRight w:val="0"/>
          <w:marTop w:val="600"/>
          <w:marBottom w:val="825"/>
          <w:divBdr>
            <w:top w:val="none" w:sz="0" w:space="0" w:color="auto"/>
            <w:left w:val="none" w:sz="0" w:space="0" w:color="auto"/>
            <w:bottom w:val="none" w:sz="0" w:space="0" w:color="auto"/>
            <w:right w:val="none" w:sz="0" w:space="0" w:color="auto"/>
          </w:divBdr>
        </w:div>
        <w:div w:id="786891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2150</Words>
  <Characters>12902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2</cp:revision>
  <cp:lastPrinted>2021-01-07T14:34:00Z</cp:lastPrinted>
  <dcterms:created xsi:type="dcterms:W3CDTF">2021-02-18T15:20:00Z</dcterms:created>
  <dcterms:modified xsi:type="dcterms:W3CDTF">2021-02-18T15:20:00Z</dcterms:modified>
</cp:coreProperties>
</file>