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7FD2D51A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743F6A" w:rsidRPr="00743F6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 wraz z wykonaniem wewnętrznej instalacji centralnego ogrzewania, gazu, ciepłej i zimnej wody użytkowej oraz wentylacji w lokalu mieszkalnym przy                     ul. Modrzejewskiej 2/7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777777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77777777" w:rsidR="009120D5" w:rsidRPr="00F0050C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77777777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22929E28" w:rsidR="009120D5" w:rsidRPr="00743F6A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743F6A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  <w:r w:rsidR="00F0050C"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sectPr w:rsidR="009120D5" w:rsidRPr="00743F6A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BBDA5A0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9F2B03">
      <w:rPr>
        <w:rFonts w:ascii="Times New Roman" w:hAnsi="Times New Roman" w:cs="Times New Roman"/>
        <w:sz w:val="23"/>
        <w:szCs w:val="23"/>
      </w:rPr>
      <w:t xml:space="preserve">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9120D5">
      <w:rPr>
        <w:rFonts w:ascii="Times New Roman" w:hAnsi="Times New Roman" w:cs="Times New Roman"/>
        <w:sz w:val="23"/>
        <w:szCs w:val="23"/>
      </w:rPr>
      <w:t>8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9F2B03">
      <w:rPr>
        <w:rFonts w:ascii="Times New Roman" w:eastAsia="SimSun" w:hAnsi="Times New Roman" w:cs="Times New Roman"/>
        <w:sz w:val="24"/>
        <w:szCs w:val="24"/>
        <w:lang w:eastAsia="ar-SA"/>
      </w:rPr>
      <w:t>.79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-</w:t>
    </w:r>
    <w:r w:rsidR="009120D5">
      <w:rPr>
        <w:rFonts w:ascii="Times New Roman" w:eastAsia="SimSun" w:hAnsi="Times New Roman" w:cs="Times New Roman"/>
        <w:sz w:val="24"/>
        <w:szCs w:val="24"/>
        <w:lang w:eastAsia="ar-SA"/>
      </w:rPr>
      <w:t>S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9F2B03">
      <w:rPr>
        <w:rFonts w:ascii="Times New Roman" w:eastAsia="SimSun" w:hAnsi="Times New Roman" w:cs="Times New Roman"/>
        <w:sz w:val="24"/>
        <w:szCs w:val="24"/>
        <w:lang w:eastAsia="ar-SA"/>
      </w:rPr>
      <w:t xml:space="preserve">5 września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2B03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D074-ADC9-4C9C-83AA-8111D67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55D02049</Template>
  <TotalTime>16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30</cp:revision>
  <cp:lastPrinted>2024-09-04T04:57:00Z</cp:lastPrinted>
  <dcterms:created xsi:type="dcterms:W3CDTF">2021-06-16T23:35:00Z</dcterms:created>
  <dcterms:modified xsi:type="dcterms:W3CDTF">2024-09-04T04:57:00Z</dcterms:modified>
</cp:coreProperties>
</file>