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9F750A" w:rsidRPr="00E924E4" w14:paraId="58A34DC6" w14:textId="77777777" w:rsidTr="00313B1A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58A34DC3" w14:textId="77777777" w:rsidR="009F750A" w:rsidRPr="00E924E4" w:rsidRDefault="009F750A" w:rsidP="003C0ABB">
            <w:pPr>
              <w:pStyle w:val="Tabelapozycja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en-US"/>
              </w:rPr>
            </w:pPr>
            <w:r w:rsidRPr="00E924E4">
              <w:rPr>
                <w:rFonts w:ascii="Verdana" w:eastAsia="Times New Roman" w:hAnsi="Verdana" w:cs="Arial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8A34DC4" w14:textId="3154B5B4" w:rsidR="009F750A" w:rsidRPr="00E924E4" w:rsidRDefault="009F750A" w:rsidP="003C0ABB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E924E4">
              <w:rPr>
                <w:rFonts w:ascii="Verdana" w:hAnsi="Verdana" w:cs="Arial"/>
                <w:b/>
                <w:sz w:val="19"/>
                <w:szCs w:val="19"/>
              </w:rPr>
              <w:t xml:space="preserve">Nazwa 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58A34DC5" w14:textId="298F1842" w:rsidR="009F750A" w:rsidRPr="00E924E4" w:rsidRDefault="009F750A" w:rsidP="003C0ABB">
            <w:pPr>
              <w:ind w:left="-71"/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E924E4">
              <w:rPr>
                <w:rFonts w:ascii="Verdana" w:hAnsi="Verdana" w:cs="Arial"/>
                <w:b/>
                <w:sz w:val="19"/>
                <w:szCs w:val="19"/>
              </w:rPr>
              <w:t xml:space="preserve">Wymagane minimalne </w:t>
            </w:r>
            <w:r w:rsidR="00EC5314">
              <w:rPr>
                <w:rFonts w:ascii="Verdana" w:hAnsi="Verdana" w:cs="Arial"/>
                <w:b/>
                <w:sz w:val="19"/>
                <w:szCs w:val="19"/>
              </w:rPr>
              <w:t>elementy usługi</w:t>
            </w:r>
            <w:r w:rsidRPr="00E924E4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643191" w:rsidRPr="00E924E4" w14:paraId="58A34DCC" w14:textId="77777777" w:rsidTr="00313B1A">
        <w:trPr>
          <w:trHeight w:val="284"/>
        </w:trPr>
        <w:tc>
          <w:tcPr>
            <w:tcW w:w="249" w:type="pct"/>
          </w:tcPr>
          <w:p w14:paraId="58A34DC7" w14:textId="77777777" w:rsidR="00643191" w:rsidRPr="00E924E4" w:rsidRDefault="00643191" w:rsidP="00643191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  <w:tc>
          <w:tcPr>
            <w:tcW w:w="940" w:type="pct"/>
          </w:tcPr>
          <w:p w14:paraId="58A34DC8" w14:textId="750DFFF6" w:rsidR="00643191" w:rsidRPr="00E924E4" w:rsidRDefault="00B229E5" w:rsidP="00643191">
            <w:p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Zadanie</w:t>
            </w:r>
          </w:p>
        </w:tc>
        <w:tc>
          <w:tcPr>
            <w:tcW w:w="3811" w:type="pct"/>
          </w:tcPr>
          <w:p w14:paraId="58A34DCB" w14:textId="18BD4049" w:rsidR="00643191" w:rsidRPr="00E924E4" w:rsidRDefault="00B229E5" w:rsidP="004D3E74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Usługa audytu bezpieczeństwa IT</w:t>
            </w:r>
          </w:p>
        </w:tc>
      </w:tr>
      <w:tr w:rsidR="00061F11" w:rsidRPr="00E924E4" w14:paraId="58A34DD0" w14:textId="77777777" w:rsidTr="00313B1A">
        <w:trPr>
          <w:trHeight w:val="284"/>
        </w:trPr>
        <w:tc>
          <w:tcPr>
            <w:tcW w:w="249" w:type="pct"/>
          </w:tcPr>
          <w:p w14:paraId="58A34DCD" w14:textId="0EA6B638" w:rsidR="00061F11" w:rsidRPr="00E924E4" w:rsidRDefault="00061F11" w:rsidP="003C0ABB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  <w:tc>
          <w:tcPr>
            <w:tcW w:w="940" w:type="pct"/>
          </w:tcPr>
          <w:p w14:paraId="58A34DCE" w14:textId="35481FD2" w:rsidR="00061F11" w:rsidRPr="00E924E4" w:rsidRDefault="00B229E5" w:rsidP="003C0ABB">
            <w:p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Główne obszary audytu</w:t>
            </w:r>
          </w:p>
        </w:tc>
        <w:tc>
          <w:tcPr>
            <w:tcW w:w="3811" w:type="pct"/>
          </w:tcPr>
          <w:p w14:paraId="3556A7BB" w14:textId="5E34BE8C" w:rsidR="00B229E5" w:rsidRDefault="00B229E5" w:rsidP="00643191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Wykonanie a</w:t>
            </w:r>
            <w:r w:rsidRPr="00B229E5">
              <w:rPr>
                <w:rFonts w:ascii="Verdana" w:hAnsi="Verdana" w:cs="Arial"/>
                <w:sz w:val="19"/>
                <w:szCs w:val="19"/>
              </w:rPr>
              <w:t>udyt dokumentacji i procesów</w:t>
            </w:r>
            <w:r>
              <w:rPr>
                <w:rFonts w:ascii="Verdana" w:hAnsi="Verdana" w:cs="Arial"/>
                <w:sz w:val="19"/>
                <w:szCs w:val="19"/>
              </w:rPr>
              <w:t xml:space="preserve"> w zakresie</w:t>
            </w:r>
          </w:p>
          <w:p w14:paraId="6E838B2F" w14:textId="77777777" w:rsidR="00B229E5" w:rsidRPr="00B229E5" w:rsidRDefault="00B229E5" w:rsidP="00B229E5">
            <w:pPr>
              <w:rPr>
                <w:rFonts w:ascii="Verdana" w:hAnsi="Verdana" w:cs="Arial"/>
                <w:sz w:val="19"/>
                <w:szCs w:val="19"/>
              </w:rPr>
            </w:pPr>
            <w:r w:rsidRPr="00B229E5">
              <w:rPr>
                <w:rFonts w:ascii="Verdana" w:hAnsi="Verdana" w:cs="Arial"/>
                <w:sz w:val="19"/>
                <w:szCs w:val="19"/>
              </w:rPr>
              <w:t>1. Ocena zgodności z Krajowymi Ramami Interoperacyjności (KRI)</w:t>
            </w:r>
          </w:p>
          <w:p w14:paraId="7BF9108A" w14:textId="4F321F4C" w:rsidR="00B229E5" w:rsidRDefault="00B229E5" w:rsidP="00B229E5">
            <w:pPr>
              <w:rPr>
                <w:rFonts w:ascii="Verdana" w:hAnsi="Verdana" w:cs="Arial"/>
                <w:sz w:val="19"/>
                <w:szCs w:val="19"/>
              </w:rPr>
            </w:pPr>
            <w:r w:rsidRPr="00B229E5">
              <w:rPr>
                <w:rFonts w:ascii="Verdana" w:hAnsi="Verdana" w:cs="Arial"/>
                <w:sz w:val="19"/>
                <w:szCs w:val="19"/>
              </w:rPr>
              <w:t>/ Krajowym Systemie Cyberbezpieczeństwa (KSC)</w:t>
            </w:r>
          </w:p>
          <w:p w14:paraId="53934678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wyznaczenie osoby do kontaktu – Art. 21 KSC</w:t>
            </w:r>
          </w:p>
          <w:p w14:paraId="54033EB6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przekazanie danych osoby wyznaczonej – Art. 22 pkt 5) KSC</w:t>
            </w:r>
          </w:p>
          <w:p w14:paraId="1B89B325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zapewnienie zarządzania incydentem – Art. 22 pkt 1) KSC</w:t>
            </w:r>
          </w:p>
          <w:p w14:paraId="0CAA62EB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zgłaszanie incydentu – Art. 22 pkt 2) Art. 23 KSC</w:t>
            </w:r>
          </w:p>
          <w:p w14:paraId="7FA187FE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zapewnienie obsługi incydentu – Art. 22 pkt 3) KSC</w:t>
            </w:r>
          </w:p>
          <w:p w14:paraId="72EB0512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zapewnienie dostępu do wiedzy – Art. 22 pkt 4) KSC</w:t>
            </w:r>
          </w:p>
          <w:p w14:paraId="3D2E6FA9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opracowanie, ustanowienie i wdrożenie SZBI – Par. 20 KRI</w:t>
            </w:r>
          </w:p>
          <w:p w14:paraId="397E846E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monitorowanie i przegląd SZBI – Par. 20 KRI</w:t>
            </w:r>
          </w:p>
          <w:p w14:paraId="45AB483A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doskonalenie SZBI – Par. 20 KRI</w:t>
            </w:r>
          </w:p>
          <w:p w14:paraId="56FEB1DC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aktualizowanie regulacji wewnętrznych – Par. 20 pkt 1) KRI</w:t>
            </w:r>
          </w:p>
          <w:p w14:paraId="03FA2822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inwentaryzacja sprzętu i oprogramowania – Par. 20 pkt 2) KRI</w:t>
            </w:r>
          </w:p>
          <w:p w14:paraId="2EE24059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przeprowadzanie okresowych analiz ryzyka – Par. 20 pkt 3) KRI</w:t>
            </w:r>
          </w:p>
          <w:p w14:paraId="38CB5F50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postępowanie z ryzykiem – Par. 20 pkt 3) KRI</w:t>
            </w:r>
          </w:p>
          <w:p w14:paraId="6D1456C1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zarządzanie uprawnieniami – Par. 20 pkt 4), 5) KRI</w:t>
            </w:r>
          </w:p>
          <w:p w14:paraId="40510A06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szkolenia i uświadamianie – Par. 20 pkt 6) KRI</w:t>
            </w:r>
          </w:p>
          <w:p w14:paraId="7FFA4ED5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monitorowanie dostępu do informacji – Par. 20 pkt 7) a), b) KRI</w:t>
            </w:r>
          </w:p>
          <w:p w14:paraId="40AF4C99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monitorowanie nieautoryzowanych zmian – Par. 20 pkt 7) b) KRI</w:t>
            </w:r>
          </w:p>
          <w:p w14:paraId="201A4FF1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zabezpieczenie nieautoryzowanego dostępu – Par. 20 pkt 7) c) KRI</w:t>
            </w:r>
          </w:p>
          <w:p w14:paraId="2C799988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ustanowienie zasad bezpiecznej pracy mobilnej – Par. 20 pkt 8) KRI</w:t>
            </w:r>
          </w:p>
          <w:p w14:paraId="5003CD19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zabezpieczenie informacji przed nieuprawnionym ujawnieniem – Par. 20 pkt 9) KRI</w:t>
            </w:r>
          </w:p>
          <w:p w14:paraId="3CE017FE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zabezpieczenie informacji przed nieuprawnioną modyfikacją – Par. 20 pkt 9) KRI</w:t>
            </w:r>
          </w:p>
          <w:p w14:paraId="7C0531ED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zabezpieczenie informacji przed nieuprawnionym usunięciem lub zniszczeniem – Par. 20 pkt 9) KRI</w:t>
            </w:r>
          </w:p>
          <w:p w14:paraId="6E595C50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zawieranie w umowach serwisowych zapisów o bezpieczeństwie – Par. 20 pkt 10) KRI</w:t>
            </w:r>
          </w:p>
          <w:p w14:paraId="753755C8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ustalenie zasad postępowania z informacjami w celu minimalizacji kradzieży informacji i środków</w:t>
            </w:r>
          </w:p>
          <w:p w14:paraId="66E2C913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przetwarzania – Par. 20 pkt 11) KRI</w:t>
            </w:r>
          </w:p>
          <w:p w14:paraId="2548BBA4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aktualizowanie oprogramowania – Par. 20 pkt 12) a) KRI</w:t>
            </w:r>
          </w:p>
          <w:p w14:paraId="72533EF8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minimalizowanie ryzyka utraty informacji w wyniku awarii systemu – Par. 20 pkt 12) b) KRI</w:t>
            </w:r>
          </w:p>
          <w:p w14:paraId="50E781A6" w14:textId="60C26AAD" w:rsidR="00B229E5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ochrona systemu przed błędami – Par. 20 pkt 12) c) KRI</w:t>
            </w:r>
          </w:p>
          <w:p w14:paraId="543A7F32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stosowanie mechanizmów kryptograficznych w systemach – Par. 20 pkt 12) d) KRI</w:t>
            </w:r>
          </w:p>
          <w:p w14:paraId="632E729C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zapewnienie bezpieczeństwa plików systemowych – Par. 20 pkt 12) e) KRI</w:t>
            </w:r>
          </w:p>
          <w:p w14:paraId="07EFB586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zarządzanie podatnościami systemów – Par. 20 pkt 12) f), g) KRI</w:t>
            </w:r>
          </w:p>
          <w:p w14:paraId="121389E8" w14:textId="77777777" w:rsidR="00133F59" w:rsidRP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kontrola zgodności systemów z regulacjami – Par. 20 pkt 12) h) KRI</w:t>
            </w:r>
          </w:p>
          <w:p w14:paraId="1D83684F" w14:textId="2901758D" w:rsidR="00133F59" w:rsidRDefault="00133F59" w:rsidP="00133F59">
            <w:pPr>
              <w:rPr>
                <w:rFonts w:ascii="Verdana" w:hAnsi="Verdana" w:cs="Arial"/>
                <w:sz w:val="19"/>
                <w:szCs w:val="19"/>
              </w:rPr>
            </w:pPr>
            <w:r w:rsidRPr="00133F59">
              <w:rPr>
                <w:rFonts w:ascii="Verdana" w:hAnsi="Verdana" w:cs="Arial"/>
                <w:sz w:val="19"/>
                <w:szCs w:val="19"/>
              </w:rPr>
              <w:t>• zapewnienie audytu bezpieczeństwa informacji nie rzadziej niż raz na rok – Par. 20 pkt 14) KRI</w:t>
            </w:r>
          </w:p>
          <w:p w14:paraId="380775B2" w14:textId="77777777" w:rsidR="000824E7" w:rsidRDefault="000824E7" w:rsidP="00133F59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55F5923F" w14:textId="77777777" w:rsidR="00B229E5" w:rsidRPr="00B229E5" w:rsidRDefault="00B229E5" w:rsidP="00B229E5">
            <w:pPr>
              <w:rPr>
                <w:rFonts w:ascii="Verdana" w:hAnsi="Verdana" w:cs="Arial"/>
                <w:sz w:val="19"/>
                <w:szCs w:val="19"/>
              </w:rPr>
            </w:pPr>
            <w:r w:rsidRPr="00B229E5">
              <w:rPr>
                <w:rFonts w:ascii="Verdana" w:hAnsi="Verdana" w:cs="Arial"/>
                <w:sz w:val="19"/>
                <w:szCs w:val="19"/>
              </w:rPr>
              <w:t>2. Ocena wybranych aspektów bezpieczeństwa systemów</w:t>
            </w:r>
          </w:p>
          <w:p w14:paraId="697E8880" w14:textId="2759EC1A" w:rsidR="00B229E5" w:rsidRDefault="00133F59" w:rsidP="00B229E5">
            <w:pPr>
              <w:rPr>
                <w:rFonts w:ascii="Verdana" w:hAnsi="Verdana" w:cs="Arial"/>
                <w:sz w:val="19"/>
                <w:szCs w:val="19"/>
              </w:rPr>
            </w:pPr>
            <w:r w:rsidRPr="00B229E5">
              <w:rPr>
                <w:rFonts w:ascii="Verdana" w:hAnsi="Verdana" w:cs="Arial"/>
                <w:sz w:val="19"/>
                <w:szCs w:val="19"/>
              </w:rPr>
              <w:t>I</w:t>
            </w:r>
            <w:r w:rsidR="00B229E5" w:rsidRPr="00B229E5">
              <w:rPr>
                <w:rFonts w:ascii="Verdana" w:hAnsi="Verdana" w:cs="Arial"/>
                <w:sz w:val="19"/>
                <w:szCs w:val="19"/>
              </w:rPr>
              <w:t>nformatycznych</w:t>
            </w:r>
          </w:p>
          <w:p w14:paraId="44606CFC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dokumentacja potwierdzająca wykonane działania wskazanego w ustawie</w:t>
            </w:r>
          </w:p>
          <w:p w14:paraId="4241C7B4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opis identyfikacji systemu informacyjnego wspierającego zadanie publiczne</w:t>
            </w:r>
          </w:p>
          <w:p w14:paraId="70971B28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dokumentacja Systemu Informacyjnego wspierającego zadanie publiczne</w:t>
            </w:r>
          </w:p>
          <w:p w14:paraId="6FF9B468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dokumentacja procesu zarządzania incydentami</w:t>
            </w:r>
          </w:p>
          <w:p w14:paraId="00A94B6A" w14:textId="113AEE7B" w:rsidR="00133F5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aspekty techniczne do weryfikacji</w:t>
            </w:r>
          </w:p>
          <w:p w14:paraId="1CDB9CBC" w14:textId="77777777" w:rsidR="000824E7" w:rsidRDefault="000824E7" w:rsidP="00D951C9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DE0970F" w14:textId="4029F263" w:rsidR="00B229E5" w:rsidRDefault="00B229E5" w:rsidP="00643191">
            <w:pPr>
              <w:rPr>
                <w:rFonts w:ascii="Verdana" w:hAnsi="Verdana" w:cs="Arial"/>
                <w:sz w:val="19"/>
                <w:szCs w:val="19"/>
              </w:rPr>
            </w:pPr>
            <w:r w:rsidRPr="00B229E5">
              <w:rPr>
                <w:rFonts w:ascii="Verdana" w:hAnsi="Verdana" w:cs="Arial"/>
                <w:sz w:val="19"/>
                <w:szCs w:val="19"/>
              </w:rPr>
              <w:t>3. Ocena dojrzałości wybranych procesów bezpieczeństwa</w:t>
            </w:r>
          </w:p>
          <w:p w14:paraId="5ABD2201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ochrona przed kodem szkodliwym</w:t>
            </w:r>
          </w:p>
          <w:p w14:paraId="24CE769A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ochrona sieci i połączeń</w:t>
            </w:r>
          </w:p>
          <w:p w14:paraId="1FA8BD8D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ochrona urządzeń końcowych</w:t>
            </w:r>
          </w:p>
          <w:p w14:paraId="277C8844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zarządzanie tożsamością i autoryzacją dostępu</w:t>
            </w:r>
          </w:p>
          <w:p w14:paraId="6F845B76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ochrona fizyczna systemów IT</w:t>
            </w:r>
          </w:p>
          <w:p w14:paraId="43B5B800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lastRenderedPageBreak/>
              <w:t>• bezpieczeństwo urządzeń drukujących</w:t>
            </w:r>
          </w:p>
          <w:p w14:paraId="24448580" w14:textId="301886AE" w:rsid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zarządzanie podatnościami</w:t>
            </w:r>
          </w:p>
          <w:p w14:paraId="37F38566" w14:textId="77777777" w:rsidR="000824E7" w:rsidRDefault="000824E7" w:rsidP="00D951C9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57B6D5A" w14:textId="79C4C0EB" w:rsidR="00B229E5" w:rsidRDefault="00B229E5" w:rsidP="00B229E5">
            <w:pPr>
              <w:rPr>
                <w:rFonts w:ascii="Verdana" w:hAnsi="Verdana" w:cs="Arial"/>
                <w:sz w:val="19"/>
                <w:szCs w:val="19"/>
              </w:rPr>
            </w:pPr>
            <w:r w:rsidRPr="00B229E5">
              <w:rPr>
                <w:rFonts w:ascii="Verdana" w:hAnsi="Verdana" w:cs="Arial"/>
                <w:sz w:val="19"/>
                <w:szCs w:val="19"/>
              </w:rPr>
              <w:t>4. Opracowanie raportu z audytu oraz uzupełnienie arkusza do</w:t>
            </w:r>
            <w:r w:rsidR="00D951C9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D951C9" w:rsidRPr="00B229E5">
              <w:rPr>
                <w:rFonts w:ascii="Verdana" w:hAnsi="Verdana" w:cs="Arial"/>
                <w:sz w:val="19"/>
                <w:szCs w:val="19"/>
              </w:rPr>
              <w:t>O</w:t>
            </w:r>
            <w:r w:rsidRPr="00B229E5">
              <w:rPr>
                <w:rFonts w:ascii="Verdana" w:hAnsi="Verdana" w:cs="Arial"/>
                <w:sz w:val="19"/>
                <w:szCs w:val="19"/>
              </w:rPr>
              <w:t>ceny</w:t>
            </w:r>
          </w:p>
          <w:p w14:paraId="7CAB7DEB" w14:textId="64B38962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 xml:space="preserve">• 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D951C9">
              <w:rPr>
                <w:rFonts w:ascii="Verdana" w:hAnsi="Verdana" w:cs="Arial"/>
                <w:sz w:val="19"/>
                <w:szCs w:val="19"/>
              </w:rPr>
              <w:t>Weryfikacja dokumentacji sieci, topologii sieci, kluczowych</w:t>
            </w:r>
          </w:p>
          <w:p w14:paraId="7775754E" w14:textId="56AA6C30" w:rsid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elementów sieci</w:t>
            </w:r>
          </w:p>
          <w:p w14:paraId="0287F2D0" w14:textId="77777777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D951C9">
              <w:rPr>
                <w:rFonts w:ascii="Verdana" w:hAnsi="Verdana" w:cs="Arial"/>
                <w:sz w:val="19"/>
                <w:szCs w:val="19"/>
              </w:rPr>
              <w:t>Skanowanie sieci – rekonesans sieci</w:t>
            </w:r>
            <w:r>
              <w:rPr>
                <w:rFonts w:ascii="Verdana" w:hAnsi="Verdana" w:cs="Arial"/>
                <w:sz w:val="19"/>
                <w:szCs w:val="19"/>
              </w:rPr>
              <w:t xml:space="preserve">: </w:t>
            </w:r>
            <w:r w:rsidRPr="00D951C9">
              <w:rPr>
                <w:rFonts w:ascii="Verdana" w:hAnsi="Verdana" w:cs="Arial"/>
                <w:sz w:val="19"/>
                <w:szCs w:val="19"/>
              </w:rPr>
              <w:t>Sprawdzenie jakie hosty są w sieci widoczne, ile ich jest, usługi jakie są uruchomione na hostach, jakie systemy</w:t>
            </w:r>
          </w:p>
          <w:p w14:paraId="347AD45A" w14:textId="4A869D5F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operacyjne działają na wykrytych hostach. W szczególności</w:t>
            </w:r>
            <w:r>
              <w:rPr>
                <w:rFonts w:ascii="Verdana" w:hAnsi="Verdana" w:cs="Arial"/>
                <w:sz w:val="19"/>
                <w:szCs w:val="19"/>
              </w:rPr>
              <w:t>:</w:t>
            </w:r>
          </w:p>
          <w:p w14:paraId="673162C7" w14:textId="03E35972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skanowani</w:t>
            </w:r>
            <w:r>
              <w:rPr>
                <w:rFonts w:ascii="Verdana" w:hAnsi="Verdana" w:cs="Arial"/>
                <w:sz w:val="19"/>
                <w:szCs w:val="19"/>
              </w:rPr>
              <w:t>e</w:t>
            </w:r>
            <w:r w:rsidRPr="00D951C9">
              <w:rPr>
                <w:rFonts w:ascii="Verdana" w:hAnsi="Verdana" w:cs="Arial"/>
                <w:sz w:val="19"/>
                <w:szCs w:val="19"/>
              </w:rPr>
              <w:t xml:space="preserve"> sieci w poszukiwaniu wszystkich podłączonych hostów</w:t>
            </w:r>
          </w:p>
          <w:p w14:paraId="6CA75437" w14:textId="2E901DDF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wykryci</w:t>
            </w:r>
            <w:r>
              <w:rPr>
                <w:rFonts w:ascii="Verdana" w:hAnsi="Verdana" w:cs="Arial"/>
                <w:sz w:val="19"/>
                <w:szCs w:val="19"/>
              </w:rPr>
              <w:t>e</w:t>
            </w:r>
            <w:r w:rsidRPr="00D951C9">
              <w:rPr>
                <w:rFonts w:ascii="Verdana" w:hAnsi="Verdana" w:cs="Arial"/>
                <w:sz w:val="19"/>
                <w:szCs w:val="19"/>
              </w:rPr>
              <w:t xml:space="preserve"> czy jest dostęp do innych podsieci z danej podsieci</w:t>
            </w:r>
          </w:p>
          <w:p w14:paraId="6A56BFB5" w14:textId="6EA16D04" w:rsidR="00D951C9" w:rsidRP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wykryci</w:t>
            </w:r>
            <w:r>
              <w:rPr>
                <w:rFonts w:ascii="Verdana" w:hAnsi="Verdana" w:cs="Arial"/>
                <w:sz w:val="19"/>
                <w:szCs w:val="19"/>
              </w:rPr>
              <w:t>e</w:t>
            </w:r>
            <w:r w:rsidRPr="00D951C9">
              <w:rPr>
                <w:rFonts w:ascii="Verdana" w:hAnsi="Verdana" w:cs="Arial"/>
                <w:sz w:val="19"/>
                <w:szCs w:val="19"/>
              </w:rPr>
              <w:t xml:space="preserve"> usług działających na hostach podłączonych do sieci</w:t>
            </w:r>
          </w:p>
          <w:p w14:paraId="63054361" w14:textId="4C837CB6" w:rsidR="00D951C9" w:rsidRDefault="00D951C9" w:rsidP="00D951C9">
            <w:pPr>
              <w:rPr>
                <w:rFonts w:ascii="Verdana" w:hAnsi="Verdana" w:cs="Arial"/>
                <w:sz w:val="19"/>
                <w:szCs w:val="19"/>
              </w:rPr>
            </w:pPr>
            <w:r w:rsidRPr="00D951C9">
              <w:rPr>
                <w:rFonts w:ascii="Verdana" w:hAnsi="Verdana" w:cs="Arial"/>
                <w:sz w:val="19"/>
                <w:szCs w:val="19"/>
              </w:rPr>
              <w:t>• wykryci</w:t>
            </w:r>
            <w:r>
              <w:rPr>
                <w:rFonts w:ascii="Verdana" w:hAnsi="Verdana" w:cs="Arial"/>
                <w:sz w:val="19"/>
                <w:szCs w:val="19"/>
              </w:rPr>
              <w:t>e</w:t>
            </w:r>
            <w:r w:rsidRPr="00D951C9">
              <w:rPr>
                <w:rFonts w:ascii="Verdana" w:hAnsi="Verdana" w:cs="Arial"/>
                <w:sz w:val="19"/>
                <w:szCs w:val="19"/>
              </w:rPr>
              <w:t xml:space="preserve"> podatności na wybranych hostach w sieci</w:t>
            </w:r>
          </w:p>
          <w:p w14:paraId="269E2A25" w14:textId="77777777" w:rsidR="000824E7" w:rsidRDefault="00643191" w:rsidP="009B07F2">
            <w:pPr>
              <w:rPr>
                <w:rFonts w:ascii="Verdana" w:hAnsi="Verdana" w:cs="Arial"/>
                <w:sz w:val="19"/>
                <w:szCs w:val="19"/>
              </w:rPr>
            </w:pPr>
            <w:r w:rsidRPr="00E924E4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199CAB5B" w14:textId="5DB5E850" w:rsidR="00D951C9" w:rsidRDefault="00B229E5" w:rsidP="009B07F2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5. </w:t>
            </w:r>
            <w:r w:rsidRPr="00B229E5">
              <w:rPr>
                <w:rFonts w:ascii="Verdana" w:hAnsi="Verdana" w:cs="Arial"/>
                <w:sz w:val="19"/>
                <w:szCs w:val="19"/>
              </w:rPr>
              <w:t>Testy penetracyjne infrastruktury sieciowej</w:t>
            </w:r>
            <w:r w:rsidR="000824E7">
              <w:rPr>
                <w:rFonts w:ascii="Verdana" w:hAnsi="Verdana" w:cs="Arial"/>
                <w:sz w:val="19"/>
                <w:szCs w:val="19"/>
              </w:rPr>
              <w:t>, w tym w szczególności</w:t>
            </w:r>
            <w:r w:rsidR="00D951C9">
              <w:rPr>
                <w:rFonts w:ascii="Verdana" w:hAnsi="Verdana" w:cs="Arial"/>
                <w:sz w:val="19"/>
                <w:szCs w:val="19"/>
              </w:rPr>
              <w:t>: s</w:t>
            </w:r>
            <w:r w:rsidR="00D951C9" w:rsidRPr="00D951C9">
              <w:rPr>
                <w:rFonts w:ascii="Verdana" w:hAnsi="Verdana" w:cs="Arial"/>
                <w:sz w:val="19"/>
                <w:szCs w:val="19"/>
              </w:rPr>
              <w:t>kanowanie najistotniejszych hostów w sieci</w:t>
            </w:r>
            <w:r w:rsidR="00D951C9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D951C9" w:rsidRPr="00D951C9">
              <w:rPr>
                <w:rFonts w:ascii="Verdana" w:hAnsi="Verdana" w:cs="Arial"/>
                <w:sz w:val="19"/>
                <w:szCs w:val="19"/>
              </w:rPr>
              <w:t>które zostały</w:t>
            </w:r>
            <w:r w:rsidR="00D951C9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D951C9" w:rsidRPr="00D951C9">
              <w:rPr>
                <w:rFonts w:ascii="Verdana" w:hAnsi="Verdana" w:cs="Arial"/>
                <w:sz w:val="19"/>
                <w:szCs w:val="19"/>
              </w:rPr>
              <w:t>wybrane na podstawie wcześniejszej analizy</w:t>
            </w:r>
            <w:r w:rsidR="00D951C9">
              <w:rPr>
                <w:rFonts w:ascii="Verdana" w:hAnsi="Verdana" w:cs="Arial"/>
                <w:sz w:val="19"/>
                <w:szCs w:val="19"/>
              </w:rPr>
              <w:t>, w tym:</w:t>
            </w:r>
            <w:r w:rsidR="00D951C9" w:rsidRPr="00D951C9">
              <w:rPr>
                <w:rFonts w:ascii="Verdana" w:hAnsi="Verdana" w:cs="Arial"/>
                <w:sz w:val="19"/>
                <w:szCs w:val="19"/>
              </w:rPr>
              <w:t xml:space="preserve"> weryfikacja występowania luk bezpieczeństwa dla konkretnych usłu</w:t>
            </w:r>
            <w:r w:rsidR="00D951C9">
              <w:rPr>
                <w:rFonts w:ascii="Verdana" w:hAnsi="Verdana" w:cs="Arial"/>
                <w:sz w:val="19"/>
                <w:szCs w:val="19"/>
              </w:rPr>
              <w:t xml:space="preserve">g, </w:t>
            </w:r>
            <w:r w:rsidR="00D951C9" w:rsidRPr="00D951C9">
              <w:rPr>
                <w:rFonts w:ascii="Verdana" w:hAnsi="Verdana" w:cs="Arial"/>
                <w:sz w:val="19"/>
                <w:szCs w:val="19"/>
              </w:rPr>
              <w:t xml:space="preserve"> w zależności od wykrytej usługi weryfikacja haseł</w:t>
            </w:r>
            <w:r w:rsidR="00D21F9F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D951C9" w:rsidRPr="00D951C9">
              <w:rPr>
                <w:rFonts w:ascii="Verdana" w:hAnsi="Verdana" w:cs="Arial"/>
                <w:sz w:val="19"/>
                <w:szCs w:val="19"/>
              </w:rPr>
              <w:t>weryfikacja dostępu użytkowników do odpowiednich usług</w:t>
            </w:r>
            <w:r w:rsidR="00880062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880062" w:rsidRPr="00880062">
              <w:rPr>
                <w:rFonts w:ascii="Verdana" w:hAnsi="Verdana" w:cs="Arial"/>
                <w:sz w:val="19"/>
                <w:szCs w:val="19"/>
              </w:rPr>
              <w:t>weryfikacja możliwości dostępu do usługi</w:t>
            </w:r>
            <w:r w:rsidR="00880062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880062" w:rsidRPr="00880062">
              <w:rPr>
                <w:rFonts w:ascii="Verdana" w:hAnsi="Verdana" w:cs="Arial"/>
                <w:sz w:val="19"/>
                <w:szCs w:val="19"/>
              </w:rPr>
              <w:t>weryfikacja luk bezpieczeństwa w systemie operacyjnym</w:t>
            </w:r>
            <w:r w:rsidR="00880062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880062" w:rsidRPr="00880062">
              <w:rPr>
                <w:rFonts w:ascii="Verdana" w:hAnsi="Verdana" w:cs="Arial"/>
                <w:sz w:val="19"/>
                <w:szCs w:val="19"/>
              </w:rPr>
              <w:t>weryfikacja luk bezpieczeństwa w oprogramowaniu firm trzecich</w:t>
            </w:r>
            <w:r w:rsidR="009B07F2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9B07F2" w:rsidRPr="009B07F2">
              <w:rPr>
                <w:rFonts w:ascii="Verdana" w:hAnsi="Verdana" w:cs="Arial"/>
                <w:sz w:val="19"/>
                <w:szCs w:val="19"/>
              </w:rPr>
              <w:t>weryfikacja haseł w usługach umożliwiających logowanie</w:t>
            </w:r>
            <w:r w:rsidR="009B07F2">
              <w:rPr>
                <w:rFonts w:ascii="Verdana" w:hAnsi="Verdana" w:cs="Arial"/>
                <w:sz w:val="19"/>
                <w:szCs w:val="19"/>
              </w:rPr>
              <w:t>, s</w:t>
            </w:r>
            <w:r w:rsidR="009B07F2" w:rsidRPr="009B07F2">
              <w:rPr>
                <w:rFonts w:ascii="Verdana" w:hAnsi="Verdana" w:cs="Arial"/>
                <w:sz w:val="19"/>
                <w:szCs w:val="19"/>
              </w:rPr>
              <w:t>prawdzenie możliwości wylistowania użytkowników oraz</w:t>
            </w:r>
            <w:r w:rsidR="009B07F2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9B07F2" w:rsidRPr="009B07F2">
              <w:rPr>
                <w:rFonts w:ascii="Verdana" w:hAnsi="Verdana" w:cs="Arial"/>
                <w:sz w:val="19"/>
                <w:szCs w:val="19"/>
              </w:rPr>
              <w:t>zdobycia haseł</w:t>
            </w:r>
            <w:r w:rsidR="000824E7">
              <w:rPr>
                <w:rFonts w:ascii="Verdana" w:hAnsi="Verdana" w:cs="Arial"/>
                <w:sz w:val="19"/>
                <w:szCs w:val="19"/>
              </w:rPr>
              <w:t>, w</w:t>
            </w:r>
            <w:r w:rsidR="009B07F2" w:rsidRPr="009B07F2">
              <w:rPr>
                <w:rFonts w:ascii="Verdana" w:hAnsi="Verdana" w:cs="Arial"/>
                <w:sz w:val="19"/>
                <w:szCs w:val="19"/>
              </w:rPr>
              <w:t>eryfikacja możliwości uzyskania dostępu do zasobów</w:t>
            </w:r>
            <w:r w:rsidR="000824E7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9B07F2" w:rsidRPr="009B07F2">
              <w:rPr>
                <w:rFonts w:ascii="Verdana" w:hAnsi="Verdana" w:cs="Arial"/>
                <w:sz w:val="19"/>
                <w:szCs w:val="19"/>
              </w:rPr>
              <w:t>współdzielonych</w:t>
            </w:r>
            <w:r w:rsidR="000824E7">
              <w:rPr>
                <w:rFonts w:ascii="Verdana" w:hAnsi="Verdana" w:cs="Arial"/>
                <w:sz w:val="19"/>
                <w:szCs w:val="19"/>
              </w:rPr>
              <w:t>, w</w:t>
            </w:r>
            <w:r w:rsidR="009B07F2" w:rsidRPr="009B07F2">
              <w:rPr>
                <w:rFonts w:ascii="Verdana" w:hAnsi="Verdana" w:cs="Arial"/>
                <w:sz w:val="19"/>
                <w:szCs w:val="19"/>
              </w:rPr>
              <w:t>eryfikacja zabezpieczeń urządzeń sieciowych</w:t>
            </w:r>
          </w:p>
          <w:p w14:paraId="0F5E9E28" w14:textId="77777777" w:rsidR="00D21F9F" w:rsidRDefault="00D21F9F" w:rsidP="00D951C9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F53656B" w14:textId="0E9BDF22" w:rsidR="00B229E5" w:rsidRDefault="00B229E5" w:rsidP="00643191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 6. </w:t>
            </w:r>
            <w:r w:rsidRPr="00B229E5">
              <w:rPr>
                <w:rFonts w:ascii="Verdana" w:hAnsi="Verdana" w:cs="Arial"/>
                <w:sz w:val="19"/>
                <w:szCs w:val="19"/>
              </w:rPr>
              <w:t>Zdalne testy adresów publicznych</w:t>
            </w:r>
          </w:p>
          <w:p w14:paraId="136666D9" w14:textId="77777777" w:rsidR="000824E7" w:rsidRDefault="00B229E5" w:rsidP="00153DAE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48B51EAF" w14:textId="1CC38232" w:rsidR="00153DAE" w:rsidRPr="00153DAE" w:rsidRDefault="00B229E5" w:rsidP="00153DAE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7. </w:t>
            </w:r>
            <w:r w:rsidRPr="00B229E5">
              <w:rPr>
                <w:rFonts w:ascii="Verdana" w:hAnsi="Verdana" w:cs="Arial"/>
                <w:sz w:val="19"/>
                <w:szCs w:val="19"/>
              </w:rPr>
              <w:t>Badanie ankietowe</w:t>
            </w:r>
            <w:r w:rsidR="00153DAE">
              <w:rPr>
                <w:rFonts w:ascii="Verdana" w:hAnsi="Verdana" w:cs="Arial"/>
                <w:sz w:val="19"/>
                <w:szCs w:val="19"/>
              </w:rPr>
              <w:t xml:space="preserve">. </w:t>
            </w:r>
            <w:r w:rsidR="00153DAE" w:rsidRPr="00153DAE">
              <w:rPr>
                <w:rFonts w:ascii="Verdana" w:hAnsi="Verdana" w:cs="Arial"/>
                <w:sz w:val="19"/>
                <w:szCs w:val="19"/>
              </w:rPr>
              <w:t>Badanie ankietowe pracowników działu IT oraz pracowników Zamawiającego z wiedzy o bezpieczeństwie sieci i</w:t>
            </w:r>
          </w:p>
          <w:p w14:paraId="0CCBD37A" w14:textId="18490651" w:rsidR="00B229E5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procedurach IT stosowanych przez Zamawiającego. Grupa ankietowanych pracowników zostanie ustalona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153DAE">
              <w:rPr>
                <w:rFonts w:ascii="Verdana" w:hAnsi="Verdana" w:cs="Arial"/>
                <w:sz w:val="19"/>
                <w:szCs w:val="19"/>
              </w:rPr>
              <w:t>podczas Audytu.</w:t>
            </w:r>
          </w:p>
          <w:p w14:paraId="2078ABA4" w14:textId="77777777" w:rsidR="000824E7" w:rsidRDefault="00153DAE" w:rsidP="00643191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62BD2C91" w14:textId="5A844C87" w:rsidR="00B229E5" w:rsidRDefault="00B229E5" w:rsidP="00643191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8. </w:t>
            </w:r>
            <w:r w:rsidR="00153DAE" w:rsidRPr="00153DAE">
              <w:rPr>
                <w:rFonts w:ascii="Verdana" w:hAnsi="Verdana" w:cs="Arial"/>
                <w:sz w:val="19"/>
                <w:szCs w:val="19"/>
              </w:rPr>
              <w:t>Testy socjotechniczne</w:t>
            </w:r>
            <w:r w:rsidR="00153DAE">
              <w:rPr>
                <w:rFonts w:ascii="Verdana" w:hAnsi="Verdana" w:cs="Arial"/>
                <w:sz w:val="19"/>
                <w:szCs w:val="19"/>
              </w:rPr>
              <w:t>, w tym:</w:t>
            </w:r>
          </w:p>
          <w:p w14:paraId="279F4BAC" w14:textId="77777777" w:rsidR="00153DAE" w:rsidRP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 kontakt telefoniczny – do 10 osób</w:t>
            </w:r>
          </w:p>
          <w:p w14:paraId="428E0635" w14:textId="448404C0" w:rsid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 xml:space="preserve">• kampanie </w:t>
            </w:r>
            <w:proofErr w:type="spellStart"/>
            <w:r w:rsidRPr="00153DAE">
              <w:rPr>
                <w:rFonts w:ascii="Verdana" w:hAnsi="Verdana" w:cs="Arial"/>
                <w:sz w:val="19"/>
                <w:szCs w:val="19"/>
              </w:rPr>
              <w:t>phishingowe</w:t>
            </w:r>
            <w:proofErr w:type="spellEnd"/>
            <w:r w:rsidRPr="00153DAE">
              <w:rPr>
                <w:rFonts w:ascii="Verdana" w:hAnsi="Verdana" w:cs="Arial"/>
                <w:sz w:val="19"/>
                <w:szCs w:val="19"/>
              </w:rPr>
              <w:t xml:space="preserve"> – możliwa dla całej organizacji</w:t>
            </w:r>
          </w:p>
          <w:p w14:paraId="2A8B53F9" w14:textId="77777777" w:rsidR="000824E7" w:rsidRDefault="000824E7" w:rsidP="00153DAE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724722F" w14:textId="505D68D3" w:rsidR="00153DAE" w:rsidRP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9. </w:t>
            </w:r>
            <w:r w:rsidRPr="00153DAE">
              <w:rPr>
                <w:rFonts w:ascii="Verdana" w:hAnsi="Verdana" w:cs="Arial"/>
                <w:sz w:val="19"/>
                <w:szCs w:val="19"/>
              </w:rPr>
              <w:t>Wykonanie raportu zawierającego</w:t>
            </w:r>
          </w:p>
          <w:p w14:paraId="5C3D5D26" w14:textId="77777777" w:rsidR="00153DAE" w:rsidRP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 opis wszystkich elementów, które zostały poddane audytowi</w:t>
            </w:r>
          </w:p>
          <w:p w14:paraId="46C1B9D9" w14:textId="395EF673" w:rsidR="00153DAE" w:rsidRP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 podział podatności ze względu na ryzyko: wysoki</w:t>
            </w:r>
            <w:r>
              <w:rPr>
                <w:rFonts w:ascii="Verdana" w:hAnsi="Verdana" w:cs="Arial"/>
                <w:sz w:val="19"/>
                <w:szCs w:val="19"/>
              </w:rPr>
              <w:t xml:space="preserve">e, </w:t>
            </w:r>
            <w:r w:rsidRPr="00153DAE">
              <w:rPr>
                <w:rFonts w:ascii="Verdana" w:hAnsi="Verdana" w:cs="Arial"/>
                <w:sz w:val="19"/>
                <w:szCs w:val="19"/>
              </w:rPr>
              <w:t>średni</w:t>
            </w:r>
            <w:r>
              <w:rPr>
                <w:rFonts w:ascii="Verdana" w:hAnsi="Verdana" w:cs="Arial"/>
                <w:sz w:val="19"/>
                <w:szCs w:val="19"/>
              </w:rPr>
              <w:t xml:space="preserve">e, </w:t>
            </w:r>
            <w:r w:rsidRPr="00153DAE">
              <w:rPr>
                <w:rFonts w:ascii="Verdana" w:hAnsi="Verdana" w:cs="Arial"/>
                <w:sz w:val="19"/>
                <w:szCs w:val="19"/>
              </w:rPr>
              <w:t>niski</w:t>
            </w:r>
            <w:r>
              <w:rPr>
                <w:rFonts w:ascii="Verdana" w:hAnsi="Verdana" w:cs="Arial"/>
                <w:sz w:val="19"/>
                <w:szCs w:val="19"/>
              </w:rPr>
              <w:t>e</w:t>
            </w:r>
          </w:p>
          <w:p w14:paraId="110383F0" w14:textId="77777777" w:rsidR="00153DAE" w:rsidRP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 wskazanie zaleceń, rekomendacji, najlepszych praktyk – dla każdej znalezionej podatności</w:t>
            </w:r>
          </w:p>
          <w:p w14:paraId="6DE71633" w14:textId="77777777" w:rsidR="00153DAE" w:rsidRPr="00153DAE" w:rsidRDefault="00153DAE" w:rsidP="00153DAE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 wylistowanie wszystkich podatności ze względu na ryzyko: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153DAE">
              <w:rPr>
                <w:rFonts w:ascii="Verdana" w:hAnsi="Verdana" w:cs="Arial"/>
                <w:sz w:val="19"/>
                <w:szCs w:val="19"/>
              </w:rPr>
              <w:t>wysoki</w:t>
            </w:r>
            <w:r>
              <w:rPr>
                <w:rFonts w:ascii="Verdana" w:hAnsi="Verdana" w:cs="Arial"/>
                <w:sz w:val="19"/>
                <w:szCs w:val="19"/>
              </w:rPr>
              <w:t xml:space="preserve">e, </w:t>
            </w:r>
            <w:r w:rsidRPr="00153DAE">
              <w:rPr>
                <w:rFonts w:ascii="Verdana" w:hAnsi="Verdana" w:cs="Arial"/>
                <w:sz w:val="19"/>
                <w:szCs w:val="19"/>
              </w:rPr>
              <w:t>średni</w:t>
            </w:r>
            <w:r>
              <w:rPr>
                <w:rFonts w:ascii="Verdana" w:hAnsi="Verdana" w:cs="Arial"/>
                <w:sz w:val="19"/>
                <w:szCs w:val="19"/>
              </w:rPr>
              <w:t xml:space="preserve">e, </w:t>
            </w:r>
            <w:r w:rsidRPr="00153DAE">
              <w:rPr>
                <w:rFonts w:ascii="Verdana" w:hAnsi="Verdana" w:cs="Arial"/>
                <w:sz w:val="19"/>
                <w:szCs w:val="19"/>
              </w:rPr>
              <w:t>niski</w:t>
            </w:r>
            <w:r>
              <w:rPr>
                <w:rFonts w:ascii="Verdana" w:hAnsi="Verdana" w:cs="Arial"/>
                <w:sz w:val="19"/>
                <w:szCs w:val="19"/>
              </w:rPr>
              <w:t>e</w:t>
            </w:r>
          </w:p>
          <w:p w14:paraId="25D5D37B" w14:textId="43439D25" w:rsidR="00153DAE" w:rsidRDefault="00153DAE" w:rsidP="00643191">
            <w:pPr>
              <w:rPr>
                <w:rFonts w:ascii="Verdana" w:hAnsi="Verdana" w:cs="Arial"/>
                <w:sz w:val="19"/>
                <w:szCs w:val="19"/>
              </w:rPr>
            </w:pPr>
            <w:r w:rsidRPr="00153DAE">
              <w:rPr>
                <w:rFonts w:ascii="Verdana" w:hAnsi="Verdana" w:cs="Arial"/>
                <w:sz w:val="19"/>
                <w:szCs w:val="19"/>
              </w:rPr>
              <w:t>• określenie bezpieczeństwa informatycznego w organizacji poprzez wskazanie ilości i rodzaju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153DAE">
              <w:rPr>
                <w:rFonts w:ascii="Verdana" w:hAnsi="Verdana" w:cs="Arial"/>
                <w:sz w:val="19"/>
                <w:szCs w:val="19"/>
              </w:rPr>
              <w:t>znalezionych podatności</w:t>
            </w:r>
          </w:p>
          <w:p w14:paraId="1F4CC161" w14:textId="77777777" w:rsidR="000824E7" w:rsidRDefault="000824E7" w:rsidP="00643191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3F07BFF" w14:textId="14558ED1" w:rsidR="00133F59" w:rsidRPr="00133F59" w:rsidRDefault="00133F59" w:rsidP="00643191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10. </w:t>
            </w:r>
            <w:r w:rsidRPr="00133F59">
              <w:rPr>
                <w:rFonts w:ascii="Verdana" w:hAnsi="Verdana" w:cs="Arial"/>
                <w:sz w:val="19"/>
                <w:szCs w:val="19"/>
              </w:rPr>
              <w:t xml:space="preserve">Wsparcie </w:t>
            </w:r>
            <w:r w:rsidR="00EC5314" w:rsidRPr="00133F59">
              <w:rPr>
                <w:rFonts w:ascii="Verdana" w:hAnsi="Verdana" w:cs="Arial"/>
                <w:sz w:val="19"/>
                <w:szCs w:val="19"/>
              </w:rPr>
              <w:t>po audytowe</w:t>
            </w:r>
          </w:p>
          <w:p w14:paraId="58A34DCF" w14:textId="430C029C" w:rsidR="00AA73CD" w:rsidRPr="00E924E4" w:rsidRDefault="00AA73CD" w:rsidP="00AA73CD">
            <w:pPr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E924E4">
              <w:rPr>
                <w:rFonts w:ascii="Verdana" w:eastAsiaTheme="minorHAnsi" w:hAnsi="Verdana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2E532B" w:rsidRPr="00E924E4" w14:paraId="47680CF8" w14:textId="77777777" w:rsidTr="00313B1A">
        <w:trPr>
          <w:trHeight w:val="284"/>
        </w:trPr>
        <w:tc>
          <w:tcPr>
            <w:tcW w:w="249" w:type="pct"/>
          </w:tcPr>
          <w:p w14:paraId="72CBD8DD" w14:textId="77777777" w:rsidR="002E532B" w:rsidRPr="00E924E4" w:rsidRDefault="002E532B" w:rsidP="003C0ABB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  <w:tc>
          <w:tcPr>
            <w:tcW w:w="940" w:type="pct"/>
          </w:tcPr>
          <w:p w14:paraId="749D3CCB" w14:textId="56798F03" w:rsidR="002E532B" w:rsidRDefault="009611DB" w:rsidP="003C0ABB">
            <w:pPr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Uwaga</w:t>
            </w:r>
          </w:p>
          <w:p w14:paraId="114B7A8B" w14:textId="0CE6281B" w:rsidR="00B229E5" w:rsidRPr="00E924E4" w:rsidRDefault="00B229E5" w:rsidP="003C0ABB">
            <w:p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  <w:tc>
          <w:tcPr>
            <w:tcW w:w="3811" w:type="pct"/>
          </w:tcPr>
          <w:p w14:paraId="17A8F267" w14:textId="05C869CF" w:rsidR="002E532B" w:rsidRPr="00E924E4" w:rsidRDefault="009611DB" w:rsidP="00643191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Audytor powinien posiadać uprawnienia</w:t>
            </w:r>
            <w:r w:rsidR="0023444E">
              <w:rPr>
                <w:rFonts w:ascii="Verdana" w:hAnsi="Verdana" w:cs="Arial"/>
                <w:sz w:val="19"/>
                <w:szCs w:val="19"/>
              </w:rPr>
              <w:t xml:space="preserve"> zgodnie z obowiązującym prawem</w:t>
            </w:r>
          </w:p>
        </w:tc>
      </w:tr>
    </w:tbl>
    <w:p w14:paraId="58A34E95" w14:textId="77777777" w:rsidR="00FA0B4B" w:rsidRPr="00E924E4" w:rsidRDefault="00700886" w:rsidP="003C0ABB">
      <w:pPr>
        <w:rPr>
          <w:rFonts w:ascii="Verdana" w:hAnsi="Verdana" w:cs="Arial"/>
          <w:sz w:val="19"/>
          <w:szCs w:val="19"/>
        </w:rPr>
      </w:pPr>
    </w:p>
    <w:sectPr w:rsidR="00FA0B4B" w:rsidRPr="00E924E4" w:rsidSect="00CA0C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4C06" w14:textId="77777777" w:rsidR="00700886" w:rsidRDefault="00700886" w:rsidP="00C22612">
      <w:r>
        <w:separator/>
      </w:r>
    </w:p>
  </w:endnote>
  <w:endnote w:type="continuationSeparator" w:id="0">
    <w:p w14:paraId="2D12BD1E" w14:textId="77777777" w:rsidR="00700886" w:rsidRDefault="00700886" w:rsidP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42B4" w14:textId="77777777" w:rsidR="00700886" w:rsidRDefault="00700886" w:rsidP="00C22612">
      <w:r>
        <w:separator/>
      </w:r>
    </w:p>
  </w:footnote>
  <w:footnote w:type="continuationSeparator" w:id="0">
    <w:p w14:paraId="0F582851" w14:textId="77777777" w:rsidR="00700886" w:rsidRDefault="00700886" w:rsidP="00C2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9B03" w14:textId="2E3A933E" w:rsidR="00A10523" w:rsidRDefault="00A10523" w:rsidP="00DC27DA">
    <w:pPr>
      <w:pStyle w:val="Nagwek"/>
      <w:jc w:val="right"/>
    </w:pPr>
    <w:r>
      <w:t xml:space="preserve">AUDYT </w:t>
    </w:r>
  </w:p>
  <w:p w14:paraId="16CBE76A" w14:textId="2A9968F7" w:rsidR="00DC27DA" w:rsidRDefault="00DC27DA" w:rsidP="00DC27DA">
    <w:pPr>
      <w:pStyle w:val="Nagwek"/>
      <w:jc w:val="right"/>
    </w:pPr>
    <w:r>
      <w:t>Zał. nr 1</w:t>
    </w:r>
    <w:r w:rsidR="0007276C">
      <w:t>a</w:t>
    </w:r>
    <w:r>
      <w:t xml:space="preserve">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8864">
    <w:abstractNumId w:val="15"/>
  </w:num>
  <w:num w:numId="2" w16cid:durableId="533808005">
    <w:abstractNumId w:val="9"/>
  </w:num>
  <w:num w:numId="3" w16cid:durableId="2015762492">
    <w:abstractNumId w:val="20"/>
  </w:num>
  <w:num w:numId="4" w16cid:durableId="446513200">
    <w:abstractNumId w:val="7"/>
  </w:num>
  <w:num w:numId="5" w16cid:durableId="1772508279">
    <w:abstractNumId w:val="16"/>
  </w:num>
  <w:num w:numId="6" w16cid:durableId="21164409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3596897">
    <w:abstractNumId w:val="19"/>
  </w:num>
  <w:num w:numId="8" w16cid:durableId="185338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9640149">
    <w:abstractNumId w:val="10"/>
  </w:num>
  <w:num w:numId="10" w16cid:durableId="1771076809">
    <w:abstractNumId w:val="2"/>
  </w:num>
  <w:num w:numId="11" w16cid:durableId="1519270307">
    <w:abstractNumId w:val="3"/>
  </w:num>
  <w:num w:numId="12" w16cid:durableId="105740343">
    <w:abstractNumId w:val="21"/>
  </w:num>
  <w:num w:numId="13" w16cid:durableId="1398018161">
    <w:abstractNumId w:val="1"/>
  </w:num>
  <w:num w:numId="14" w16cid:durableId="57868789">
    <w:abstractNumId w:val="17"/>
  </w:num>
  <w:num w:numId="15" w16cid:durableId="266011522">
    <w:abstractNumId w:val="22"/>
  </w:num>
  <w:num w:numId="16" w16cid:durableId="442264551">
    <w:abstractNumId w:val="13"/>
  </w:num>
  <w:num w:numId="17" w16cid:durableId="1634287908">
    <w:abstractNumId w:val="14"/>
  </w:num>
  <w:num w:numId="18" w16cid:durableId="905534729">
    <w:abstractNumId w:val="11"/>
  </w:num>
  <w:num w:numId="19" w16cid:durableId="273826273">
    <w:abstractNumId w:val="9"/>
  </w:num>
  <w:num w:numId="20" w16cid:durableId="1027951106">
    <w:abstractNumId w:val="4"/>
  </w:num>
  <w:num w:numId="21" w16cid:durableId="2017733123">
    <w:abstractNumId w:val="0"/>
  </w:num>
  <w:num w:numId="22" w16cid:durableId="1796101574">
    <w:abstractNumId w:val="8"/>
  </w:num>
  <w:num w:numId="23" w16cid:durableId="1887594518">
    <w:abstractNumId w:val="18"/>
  </w:num>
  <w:num w:numId="24" w16cid:durableId="315762252">
    <w:abstractNumId w:val="5"/>
  </w:num>
  <w:num w:numId="25" w16cid:durableId="1006862054">
    <w:abstractNumId w:val="12"/>
  </w:num>
  <w:num w:numId="26" w16cid:durableId="1495991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7040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1617B"/>
    <w:rsid w:val="00020AC1"/>
    <w:rsid w:val="000274C5"/>
    <w:rsid w:val="0003444B"/>
    <w:rsid w:val="000407AE"/>
    <w:rsid w:val="00051ACA"/>
    <w:rsid w:val="000619E7"/>
    <w:rsid w:val="00061F11"/>
    <w:rsid w:val="00070544"/>
    <w:rsid w:val="00071918"/>
    <w:rsid w:val="00071E2F"/>
    <w:rsid w:val="0007276C"/>
    <w:rsid w:val="00075133"/>
    <w:rsid w:val="000824E7"/>
    <w:rsid w:val="00082C03"/>
    <w:rsid w:val="00087315"/>
    <w:rsid w:val="000913AC"/>
    <w:rsid w:val="000A544C"/>
    <w:rsid w:val="000B7309"/>
    <w:rsid w:val="000D0251"/>
    <w:rsid w:val="000F3AF5"/>
    <w:rsid w:val="000F5888"/>
    <w:rsid w:val="000F5B9C"/>
    <w:rsid w:val="00112580"/>
    <w:rsid w:val="00133F59"/>
    <w:rsid w:val="00153DAE"/>
    <w:rsid w:val="00166F00"/>
    <w:rsid w:val="001701F5"/>
    <w:rsid w:val="00171250"/>
    <w:rsid w:val="00171CF4"/>
    <w:rsid w:val="00181B49"/>
    <w:rsid w:val="00181F4A"/>
    <w:rsid w:val="0018318B"/>
    <w:rsid w:val="00187968"/>
    <w:rsid w:val="001B0269"/>
    <w:rsid w:val="001E3D85"/>
    <w:rsid w:val="001E49FF"/>
    <w:rsid w:val="002001F4"/>
    <w:rsid w:val="00214001"/>
    <w:rsid w:val="00216260"/>
    <w:rsid w:val="0023444E"/>
    <w:rsid w:val="00236B87"/>
    <w:rsid w:val="002420F3"/>
    <w:rsid w:val="00246184"/>
    <w:rsid w:val="00256181"/>
    <w:rsid w:val="002635AC"/>
    <w:rsid w:val="00273D11"/>
    <w:rsid w:val="002900EC"/>
    <w:rsid w:val="00291665"/>
    <w:rsid w:val="0029304C"/>
    <w:rsid w:val="002954CC"/>
    <w:rsid w:val="00297217"/>
    <w:rsid w:val="002A5679"/>
    <w:rsid w:val="002E2324"/>
    <w:rsid w:val="002E532B"/>
    <w:rsid w:val="002E77B5"/>
    <w:rsid w:val="002F1DA2"/>
    <w:rsid w:val="003002D8"/>
    <w:rsid w:val="00303559"/>
    <w:rsid w:val="00304CC8"/>
    <w:rsid w:val="00331D6C"/>
    <w:rsid w:val="003404D1"/>
    <w:rsid w:val="00350517"/>
    <w:rsid w:val="00352B7E"/>
    <w:rsid w:val="003755C1"/>
    <w:rsid w:val="00376B52"/>
    <w:rsid w:val="00387F9D"/>
    <w:rsid w:val="00392588"/>
    <w:rsid w:val="003C0ABB"/>
    <w:rsid w:val="003C372D"/>
    <w:rsid w:val="003E1D43"/>
    <w:rsid w:val="003F12C7"/>
    <w:rsid w:val="003F330E"/>
    <w:rsid w:val="003F54BA"/>
    <w:rsid w:val="00403E82"/>
    <w:rsid w:val="00404314"/>
    <w:rsid w:val="00413A3B"/>
    <w:rsid w:val="00413BD7"/>
    <w:rsid w:val="004313DE"/>
    <w:rsid w:val="00431B22"/>
    <w:rsid w:val="004350ED"/>
    <w:rsid w:val="00452989"/>
    <w:rsid w:val="00463508"/>
    <w:rsid w:val="004642E1"/>
    <w:rsid w:val="00476E2C"/>
    <w:rsid w:val="00496643"/>
    <w:rsid w:val="004A4057"/>
    <w:rsid w:val="004A528B"/>
    <w:rsid w:val="004B05FD"/>
    <w:rsid w:val="004B5619"/>
    <w:rsid w:val="004C51C1"/>
    <w:rsid w:val="004C7097"/>
    <w:rsid w:val="004D3E74"/>
    <w:rsid w:val="004D643A"/>
    <w:rsid w:val="004F072C"/>
    <w:rsid w:val="005174D9"/>
    <w:rsid w:val="00525916"/>
    <w:rsid w:val="00526803"/>
    <w:rsid w:val="00534A39"/>
    <w:rsid w:val="00544123"/>
    <w:rsid w:val="005607C1"/>
    <w:rsid w:val="00580050"/>
    <w:rsid w:val="00583A98"/>
    <w:rsid w:val="0058593B"/>
    <w:rsid w:val="00586ABF"/>
    <w:rsid w:val="005A240D"/>
    <w:rsid w:val="005E181D"/>
    <w:rsid w:val="005E4B91"/>
    <w:rsid w:val="005F2526"/>
    <w:rsid w:val="005F78AF"/>
    <w:rsid w:val="006003AB"/>
    <w:rsid w:val="00604FE1"/>
    <w:rsid w:val="0060516E"/>
    <w:rsid w:val="00607180"/>
    <w:rsid w:val="00622114"/>
    <w:rsid w:val="00634FA6"/>
    <w:rsid w:val="00635188"/>
    <w:rsid w:val="00636700"/>
    <w:rsid w:val="00643191"/>
    <w:rsid w:val="00654823"/>
    <w:rsid w:val="00667601"/>
    <w:rsid w:val="006755B1"/>
    <w:rsid w:val="006759C9"/>
    <w:rsid w:val="00682151"/>
    <w:rsid w:val="006A0CDE"/>
    <w:rsid w:val="006A5907"/>
    <w:rsid w:val="006B2EBC"/>
    <w:rsid w:val="006B49B2"/>
    <w:rsid w:val="006C1796"/>
    <w:rsid w:val="006C20D9"/>
    <w:rsid w:val="006C2F62"/>
    <w:rsid w:val="006C418A"/>
    <w:rsid w:val="006C5CA9"/>
    <w:rsid w:val="006E46D7"/>
    <w:rsid w:val="006E4950"/>
    <w:rsid w:val="006F55D8"/>
    <w:rsid w:val="006F790B"/>
    <w:rsid w:val="00700886"/>
    <w:rsid w:val="0070311B"/>
    <w:rsid w:val="00717E36"/>
    <w:rsid w:val="00722ACB"/>
    <w:rsid w:val="007313D1"/>
    <w:rsid w:val="00766611"/>
    <w:rsid w:val="007741ED"/>
    <w:rsid w:val="00781D24"/>
    <w:rsid w:val="00786B85"/>
    <w:rsid w:val="007B2BF5"/>
    <w:rsid w:val="007C4D73"/>
    <w:rsid w:val="007C5BE5"/>
    <w:rsid w:val="007D5795"/>
    <w:rsid w:val="007D715E"/>
    <w:rsid w:val="007D7BE4"/>
    <w:rsid w:val="007E157A"/>
    <w:rsid w:val="008001A0"/>
    <w:rsid w:val="008261E1"/>
    <w:rsid w:val="008348B6"/>
    <w:rsid w:val="00841994"/>
    <w:rsid w:val="008462D3"/>
    <w:rsid w:val="008466B5"/>
    <w:rsid w:val="00861192"/>
    <w:rsid w:val="00865197"/>
    <w:rsid w:val="00880062"/>
    <w:rsid w:val="0089008F"/>
    <w:rsid w:val="008B0778"/>
    <w:rsid w:val="008F24C6"/>
    <w:rsid w:val="00907334"/>
    <w:rsid w:val="009078DC"/>
    <w:rsid w:val="00911E77"/>
    <w:rsid w:val="00914389"/>
    <w:rsid w:val="009170DC"/>
    <w:rsid w:val="00925016"/>
    <w:rsid w:val="00933818"/>
    <w:rsid w:val="0093657A"/>
    <w:rsid w:val="00942801"/>
    <w:rsid w:val="00944BA0"/>
    <w:rsid w:val="009611DB"/>
    <w:rsid w:val="00962AA6"/>
    <w:rsid w:val="0097205E"/>
    <w:rsid w:val="009946AF"/>
    <w:rsid w:val="009B07F2"/>
    <w:rsid w:val="009B65DA"/>
    <w:rsid w:val="009D69E2"/>
    <w:rsid w:val="009F25F8"/>
    <w:rsid w:val="009F2944"/>
    <w:rsid w:val="009F750A"/>
    <w:rsid w:val="00A04208"/>
    <w:rsid w:val="00A10523"/>
    <w:rsid w:val="00A1753A"/>
    <w:rsid w:val="00A32F49"/>
    <w:rsid w:val="00A4415E"/>
    <w:rsid w:val="00A62E12"/>
    <w:rsid w:val="00A715A0"/>
    <w:rsid w:val="00A74117"/>
    <w:rsid w:val="00A97D45"/>
    <w:rsid w:val="00AA73CD"/>
    <w:rsid w:val="00AC0B7E"/>
    <w:rsid w:val="00AF3597"/>
    <w:rsid w:val="00B01C41"/>
    <w:rsid w:val="00B20F7B"/>
    <w:rsid w:val="00B21B08"/>
    <w:rsid w:val="00B229E5"/>
    <w:rsid w:val="00B52A04"/>
    <w:rsid w:val="00B5494F"/>
    <w:rsid w:val="00B60244"/>
    <w:rsid w:val="00B73035"/>
    <w:rsid w:val="00B84C8B"/>
    <w:rsid w:val="00B95D51"/>
    <w:rsid w:val="00B96B64"/>
    <w:rsid w:val="00BB36FE"/>
    <w:rsid w:val="00BE5923"/>
    <w:rsid w:val="00BF2C32"/>
    <w:rsid w:val="00BF52B3"/>
    <w:rsid w:val="00BF5AC1"/>
    <w:rsid w:val="00C001C7"/>
    <w:rsid w:val="00C00312"/>
    <w:rsid w:val="00C01C35"/>
    <w:rsid w:val="00C061C1"/>
    <w:rsid w:val="00C072D7"/>
    <w:rsid w:val="00C07D22"/>
    <w:rsid w:val="00C13EB1"/>
    <w:rsid w:val="00C22612"/>
    <w:rsid w:val="00C25191"/>
    <w:rsid w:val="00C36227"/>
    <w:rsid w:val="00C43422"/>
    <w:rsid w:val="00C56B5F"/>
    <w:rsid w:val="00C64E43"/>
    <w:rsid w:val="00C72762"/>
    <w:rsid w:val="00C75DC3"/>
    <w:rsid w:val="00C93A34"/>
    <w:rsid w:val="00CA0C4F"/>
    <w:rsid w:val="00CA6259"/>
    <w:rsid w:val="00CB5306"/>
    <w:rsid w:val="00CC10DA"/>
    <w:rsid w:val="00D0284B"/>
    <w:rsid w:val="00D11249"/>
    <w:rsid w:val="00D17F24"/>
    <w:rsid w:val="00D21F9F"/>
    <w:rsid w:val="00D33BE6"/>
    <w:rsid w:val="00D3657D"/>
    <w:rsid w:val="00D42100"/>
    <w:rsid w:val="00D42669"/>
    <w:rsid w:val="00D4383A"/>
    <w:rsid w:val="00D44749"/>
    <w:rsid w:val="00D5610D"/>
    <w:rsid w:val="00D65B35"/>
    <w:rsid w:val="00D65CDC"/>
    <w:rsid w:val="00D72427"/>
    <w:rsid w:val="00D7732E"/>
    <w:rsid w:val="00D8616C"/>
    <w:rsid w:val="00D931FA"/>
    <w:rsid w:val="00D94F00"/>
    <w:rsid w:val="00D951C9"/>
    <w:rsid w:val="00D9702D"/>
    <w:rsid w:val="00DA605D"/>
    <w:rsid w:val="00DA6774"/>
    <w:rsid w:val="00DC27DA"/>
    <w:rsid w:val="00DC487C"/>
    <w:rsid w:val="00DD3B5A"/>
    <w:rsid w:val="00DE2CBF"/>
    <w:rsid w:val="00DE6251"/>
    <w:rsid w:val="00DF75A1"/>
    <w:rsid w:val="00E067CF"/>
    <w:rsid w:val="00E15B2F"/>
    <w:rsid w:val="00E252BD"/>
    <w:rsid w:val="00E4641C"/>
    <w:rsid w:val="00E62A76"/>
    <w:rsid w:val="00E83C72"/>
    <w:rsid w:val="00E924E4"/>
    <w:rsid w:val="00EB0068"/>
    <w:rsid w:val="00EC5314"/>
    <w:rsid w:val="00EE031C"/>
    <w:rsid w:val="00EE4A74"/>
    <w:rsid w:val="00EF42E3"/>
    <w:rsid w:val="00F23C48"/>
    <w:rsid w:val="00F35549"/>
    <w:rsid w:val="00F47C83"/>
    <w:rsid w:val="00F6739A"/>
    <w:rsid w:val="00F853AF"/>
    <w:rsid w:val="00F86B77"/>
    <w:rsid w:val="00FB1839"/>
    <w:rsid w:val="00FC4A01"/>
    <w:rsid w:val="00FC7261"/>
    <w:rsid w:val="00FD0F81"/>
    <w:rsid w:val="00FD2027"/>
    <w:rsid w:val="00FE24F5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3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1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665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91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665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2022-06-07T09:34:00Z</dcterms:created>
  <dcterms:modified xsi:type="dcterms:W3CDTF">2022-06-07T09:39:00Z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1779531758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