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51220" w:rsidRPr="0096207E" w:rsidRDefault="00951220" w:rsidP="0096207E">
      <w:pPr>
        <w:jc w:val="both"/>
        <w:rPr>
          <w:rFonts w:ascii="Verdana" w:hAnsi="Verdana"/>
          <w:b/>
          <w:sz w:val="20"/>
          <w:szCs w:val="20"/>
          <w:u w:val="single"/>
        </w:rPr>
      </w:pPr>
      <w:bookmarkStart w:id="0" w:name="_gjdgxs" w:colFirst="0" w:colLast="0"/>
      <w:bookmarkEnd w:id="0"/>
    </w:p>
    <w:p w14:paraId="00000026" w14:textId="533E7676" w:rsidR="00951220" w:rsidRDefault="0076157C" w:rsidP="0096207E">
      <w:pPr>
        <w:jc w:val="both"/>
        <w:rPr>
          <w:rFonts w:ascii="Verdana" w:hAnsi="Verdana"/>
          <w:bCs/>
          <w:i/>
          <w:iCs/>
          <w:sz w:val="20"/>
          <w:szCs w:val="20"/>
        </w:rPr>
      </w:pPr>
      <w:r w:rsidRPr="0096207E">
        <w:rPr>
          <w:rFonts w:ascii="Verdana" w:hAnsi="Verdana"/>
          <w:bCs/>
          <w:i/>
          <w:iCs/>
          <w:sz w:val="20"/>
          <w:szCs w:val="20"/>
        </w:rPr>
        <w:t xml:space="preserve">Załącznik nr </w:t>
      </w:r>
      <w:r w:rsidR="00117CD1">
        <w:rPr>
          <w:rFonts w:ascii="Verdana" w:hAnsi="Verdana"/>
          <w:bCs/>
          <w:i/>
          <w:iCs/>
          <w:sz w:val="20"/>
          <w:szCs w:val="20"/>
        </w:rPr>
        <w:t>2</w:t>
      </w:r>
      <w:r w:rsidR="00816FE1" w:rsidRPr="0096207E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2F4E9D" w:rsidRPr="0096207E">
        <w:rPr>
          <w:rFonts w:ascii="Verdana" w:hAnsi="Verdana"/>
          <w:bCs/>
          <w:i/>
          <w:iCs/>
          <w:sz w:val="20"/>
          <w:szCs w:val="20"/>
        </w:rPr>
        <w:t>–</w:t>
      </w:r>
      <w:r w:rsidR="00816FE1" w:rsidRPr="0096207E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2F4E9D" w:rsidRPr="0096207E">
        <w:rPr>
          <w:rFonts w:ascii="Verdana" w:hAnsi="Verdana"/>
          <w:bCs/>
          <w:i/>
          <w:iCs/>
          <w:sz w:val="20"/>
          <w:szCs w:val="20"/>
        </w:rPr>
        <w:t>Opis przedmiotu zamówienia</w:t>
      </w:r>
    </w:p>
    <w:p w14:paraId="2AAE7190" w14:textId="77777777" w:rsidR="009A78E9" w:rsidRPr="00210348" w:rsidRDefault="009A78E9" w:rsidP="009A78E9">
      <w:pPr>
        <w:spacing w:after="120" w:line="276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OPIS PRZEDMIOTU ZAMÓWIENIA</w:t>
      </w:r>
    </w:p>
    <w:p w14:paraId="01475E02" w14:textId="77777777" w:rsidR="009A78E9" w:rsidRPr="00AE6764" w:rsidRDefault="009A78E9" w:rsidP="009A78E9">
      <w:pPr>
        <w:spacing w:after="120" w:line="276" w:lineRule="auto"/>
        <w:jc w:val="both"/>
        <w:rPr>
          <w:rFonts w:asciiTheme="minorHAnsi" w:hAnsiTheme="minorHAnsi"/>
        </w:rPr>
      </w:pPr>
      <w:r w:rsidRPr="00AE6764">
        <w:rPr>
          <w:rFonts w:asciiTheme="minorHAnsi" w:hAnsiTheme="minorHAnsi"/>
        </w:rPr>
        <w:t xml:space="preserve">Wykonawca w zakresie realizacji zadania </w:t>
      </w:r>
      <w:r w:rsidRPr="00AE6764">
        <w:rPr>
          <w:rFonts w:asciiTheme="minorHAnsi" w:hAnsiTheme="minorHAnsi"/>
          <w:b/>
          <w:bCs/>
        </w:rPr>
        <w:t>„Organizacja procesu akceleracji w ramach działań przygotowawczych EIT Urban Mobility Hub Poland do Citython 202</w:t>
      </w:r>
      <w:r>
        <w:rPr>
          <w:rFonts w:asciiTheme="minorHAnsi" w:hAnsiTheme="minorHAnsi"/>
          <w:b/>
          <w:bCs/>
        </w:rPr>
        <w:t>4</w:t>
      </w:r>
      <w:r w:rsidRPr="00AE6764">
        <w:rPr>
          <w:rFonts w:asciiTheme="minorHAnsi" w:hAnsiTheme="minorHAnsi"/>
        </w:rPr>
        <w:t>”, zobowiązuje się do:</w:t>
      </w:r>
    </w:p>
    <w:p w14:paraId="29EE2B26" w14:textId="77777777" w:rsidR="009A78E9" w:rsidRPr="00AE6764" w:rsidRDefault="009A78E9" w:rsidP="009A78E9">
      <w:pPr>
        <w:pStyle w:val="Tekstpodstawowywcity2"/>
        <w:numPr>
          <w:ilvl w:val="0"/>
          <w:numId w:val="8"/>
        </w:numPr>
        <w:tabs>
          <w:tab w:val="clear" w:pos="284"/>
          <w:tab w:val="clear" w:pos="408"/>
          <w:tab w:val="clear" w:pos="928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  <w:b/>
          <w:bCs/>
        </w:rPr>
        <w:t>Prowadzenia działań promocyjno/wspierających</w:t>
      </w:r>
      <w:r w:rsidRPr="00AE6764">
        <w:rPr>
          <w:rFonts w:asciiTheme="minorHAnsi" w:hAnsiTheme="minorHAnsi" w:cstheme="minorHAnsi"/>
        </w:rPr>
        <w:t xml:space="preserve"> (od dnia zawarcia umowy, maksymalnie do </w:t>
      </w:r>
      <w:r>
        <w:rPr>
          <w:rFonts w:asciiTheme="minorHAnsi" w:hAnsiTheme="minorHAnsi" w:cstheme="minorHAnsi"/>
        </w:rPr>
        <w:t>15</w:t>
      </w:r>
      <w:r w:rsidRPr="00AE6764">
        <w:rPr>
          <w:rFonts w:asciiTheme="minorHAnsi" w:hAnsiTheme="minorHAnsi" w:cstheme="minorHAnsi"/>
        </w:rPr>
        <w:t>.09.202</w:t>
      </w:r>
      <w:r>
        <w:rPr>
          <w:rFonts w:asciiTheme="minorHAnsi" w:hAnsiTheme="minorHAnsi" w:cstheme="minorHAnsi"/>
        </w:rPr>
        <w:t>4</w:t>
      </w:r>
      <w:r w:rsidRPr="00AE6764">
        <w:rPr>
          <w:rFonts w:asciiTheme="minorHAnsi" w:hAnsiTheme="minorHAnsi" w:cstheme="minorHAnsi"/>
        </w:rPr>
        <w:t xml:space="preserve"> r.)</w:t>
      </w:r>
    </w:p>
    <w:p w14:paraId="30FA2208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opracowanie koncepcji </w:t>
      </w:r>
      <w:r>
        <w:rPr>
          <w:rFonts w:asciiTheme="minorHAnsi" w:hAnsiTheme="minorHAnsi" w:cstheme="minorHAnsi"/>
        </w:rPr>
        <w:t xml:space="preserve">Akceleracji EIT Urban Mobility Hub Poland – Citython 2024 </w:t>
      </w:r>
      <w:r w:rsidRPr="00AE6764">
        <w:rPr>
          <w:rFonts w:asciiTheme="minorHAnsi" w:hAnsiTheme="minorHAnsi" w:cstheme="minorHAnsi"/>
        </w:rPr>
        <w:t xml:space="preserve">w uzgodnieniu z Zamawiającym (w tym opracowanie regulaminu </w:t>
      </w:r>
      <w:r>
        <w:rPr>
          <w:rFonts w:asciiTheme="minorHAnsi" w:hAnsiTheme="minorHAnsi" w:cstheme="minorHAnsi"/>
        </w:rPr>
        <w:t>Akceleracji</w:t>
      </w:r>
      <w:r w:rsidRPr="00AE6764">
        <w:rPr>
          <w:rFonts w:asciiTheme="minorHAnsi" w:hAnsiTheme="minorHAnsi" w:cstheme="minorHAnsi"/>
        </w:rPr>
        <w:t>)</w:t>
      </w:r>
    </w:p>
    <w:p w14:paraId="06F847FE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Konsultacje strategii </w:t>
      </w:r>
      <w:r>
        <w:rPr>
          <w:rFonts w:asciiTheme="minorHAnsi" w:hAnsiTheme="minorHAnsi" w:cstheme="minorHAnsi"/>
        </w:rPr>
        <w:t xml:space="preserve">promocji </w:t>
      </w:r>
      <w:r w:rsidRPr="00AE6764">
        <w:rPr>
          <w:rFonts w:asciiTheme="minorHAnsi" w:hAnsiTheme="minorHAnsi" w:cstheme="minorHAnsi"/>
        </w:rPr>
        <w:t>akceleratora z EIT Urban Mobility Hub  Poland</w:t>
      </w:r>
      <w:r>
        <w:rPr>
          <w:rFonts w:asciiTheme="minorHAnsi" w:hAnsiTheme="minorHAnsi" w:cstheme="minorHAnsi"/>
        </w:rPr>
        <w:t xml:space="preserve"> zakończone uzgodnieniem ostatecznej zaakceptowanej mejlowo przez Zamawiającego wersji strategii</w:t>
      </w:r>
    </w:p>
    <w:p w14:paraId="7DEE8425" w14:textId="396641FA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Przygotowanie treści na stronę internetow</w:t>
      </w:r>
      <w:r>
        <w:rPr>
          <w:rFonts w:asciiTheme="minorHAnsi" w:hAnsiTheme="minorHAnsi" w:cstheme="minorHAnsi"/>
        </w:rPr>
        <w:t xml:space="preserve">ą </w:t>
      </w:r>
      <w:r w:rsidR="0084617B">
        <w:rPr>
          <w:rFonts w:asciiTheme="minorHAnsi" w:hAnsiTheme="minorHAnsi" w:cstheme="minorHAnsi"/>
        </w:rPr>
        <w:t>Wykonawcy</w:t>
      </w:r>
      <w:r w:rsidRPr="00AE6764">
        <w:rPr>
          <w:rFonts w:asciiTheme="minorHAnsi" w:hAnsiTheme="minorHAnsi" w:cstheme="minorHAnsi"/>
        </w:rPr>
        <w:t>, w tym opisu i regulaminu konkursu, w ramach którego do udziału w Programie zostaną zrekrutowane Podmioty (w tym w szczególności przygotowanie klauzul związanych z ochroną danych osobowych oraz przetwarzaniem danych osobowych), opracowanie treści formularza zgłoszeniowego oraz podpięcie go pod stronę</w:t>
      </w:r>
      <w:r>
        <w:rPr>
          <w:rFonts w:asciiTheme="minorHAnsi" w:hAnsiTheme="minorHAnsi" w:cstheme="minorHAnsi"/>
        </w:rPr>
        <w:t xml:space="preserve"> Wykonawcy</w:t>
      </w:r>
      <w:r w:rsidRPr="00AE6764">
        <w:rPr>
          <w:rFonts w:asciiTheme="minorHAnsi" w:hAnsiTheme="minorHAnsi" w:cstheme="minorHAnsi"/>
        </w:rPr>
        <w:t>, opracowanie narzędzia do zapisów,</w:t>
      </w:r>
    </w:p>
    <w:p w14:paraId="42506FB9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stworzenia oraz dystrybucji do partnerów medialnych informacji typu newsletter, wpisy na blogu oraz wysyłki przez </w:t>
      </w:r>
      <w:r>
        <w:rPr>
          <w:rFonts w:asciiTheme="minorHAnsi" w:hAnsiTheme="minorHAnsi" w:cstheme="minorHAnsi"/>
        </w:rPr>
        <w:t xml:space="preserve">Wykonawcę </w:t>
      </w:r>
      <w:r w:rsidRPr="00AE6764">
        <w:rPr>
          <w:rFonts w:asciiTheme="minorHAnsi" w:hAnsiTheme="minorHAnsi" w:cstheme="minorHAnsi"/>
        </w:rPr>
        <w:t>2 informacji prasowych - na początek oraz zakończenie projektu,</w:t>
      </w:r>
    </w:p>
    <w:p w14:paraId="22DADA36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nawiązanie partnerstw niezbędnych do działań promocyjnych - inne akceleratory, uczelnie, patronaty medialne, podmioty z obszaru urban mobility</w:t>
      </w:r>
    </w:p>
    <w:p w14:paraId="40F20077" w14:textId="19587286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284" w:hanging="142"/>
        <w:rPr>
          <w:rFonts w:asciiTheme="minorHAnsi" w:hAnsiTheme="minorHAnsi" w:cstheme="minorHAnsi"/>
        </w:rPr>
      </w:pPr>
      <w:bookmarkStart w:id="1" w:name="_Hlk139885155"/>
      <w:r w:rsidRPr="00AE6764">
        <w:rPr>
          <w:rFonts w:asciiTheme="minorHAnsi" w:hAnsiTheme="minorHAnsi" w:cstheme="minorHAnsi"/>
        </w:rPr>
        <w:t xml:space="preserve">realizacji płatnej </w:t>
      </w:r>
      <w:r>
        <w:rPr>
          <w:rFonts w:asciiTheme="minorHAnsi" w:hAnsiTheme="minorHAnsi" w:cstheme="minorHAnsi"/>
        </w:rPr>
        <w:t xml:space="preserve">3 tygodniowej </w:t>
      </w:r>
      <w:r w:rsidRPr="00AE6764">
        <w:rPr>
          <w:rFonts w:asciiTheme="minorHAnsi" w:hAnsiTheme="minorHAnsi" w:cstheme="minorHAnsi"/>
        </w:rPr>
        <w:t>kampanii w SocialMediach</w:t>
      </w:r>
      <w:r>
        <w:rPr>
          <w:rFonts w:asciiTheme="minorHAnsi" w:hAnsiTheme="minorHAnsi" w:cstheme="minorHAnsi"/>
        </w:rPr>
        <w:t xml:space="preserve"> w ramach zaakceptowanej przez Zlecającego strategii promocji (</w:t>
      </w:r>
      <w:r w:rsidRPr="00AE6764">
        <w:rPr>
          <w:rFonts w:asciiTheme="minorHAnsi" w:hAnsiTheme="minorHAnsi" w:cstheme="minorHAnsi"/>
        </w:rPr>
        <w:t>zakup powierzchni oraz optymalizacja kampanii wraz z kreacją reklam</w:t>
      </w:r>
      <w:r>
        <w:rPr>
          <w:rFonts w:asciiTheme="minorHAnsi" w:hAnsiTheme="minorHAnsi" w:cstheme="minorHAnsi"/>
        </w:rPr>
        <w:t xml:space="preserve"> ) skutkującej minimalną gwarantowaną liczbą 2000 odsłon przygotowanych reklam)</w:t>
      </w:r>
      <w:r w:rsidRPr="00AE6764">
        <w:rPr>
          <w:rFonts w:asciiTheme="minorHAnsi" w:hAnsiTheme="minorHAnsi" w:cstheme="minorHAnsi"/>
        </w:rPr>
        <w:t xml:space="preserve"> </w:t>
      </w:r>
    </w:p>
    <w:bookmarkEnd w:id="1"/>
    <w:p w14:paraId="1F08AD93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after="120" w:line="276" w:lineRule="auto"/>
        <w:ind w:left="284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bieżącej komunikacji ze startupami – autorami zgłoszeń</w:t>
      </w:r>
    </w:p>
    <w:p w14:paraId="2AF799CD" w14:textId="77777777" w:rsidR="009A78E9" w:rsidRPr="00AE6764" w:rsidRDefault="009A78E9" w:rsidP="009A78E9">
      <w:pPr>
        <w:pStyle w:val="Tekstpodstawowywcity2"/>
        <w:numPr>
          <w:ilvl w:val="0"/>
          <w:numId w:val="8"/>
        </w:numPr>
        <w:tabs>
          <w:tab w:val="clear" w:pos="284"/>
          <w:tab w:val="clear" w:pos="408"/>
          <w:tab w:val="clear" w:pos="928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AE6764">
        <w:rPr>
          <w:rFonts w:asciiTheme="minorHAnsi" w:hAnsiTheme="minorHAnsi"/>
          <w:b/>
          <w:bCs/>
        </w:rPr>
        <w:t>Przeprowadzenia</w:t>
      </w:r>
      <w:r w:rsidRPr="00AE6764">
        <w:rPr>
          <w:rFonts w:asciiTheme="minorHAnsi" w:hAnsiTheme="minorHAnsi"/>
        </w:rPr>
        <w:t xml:space="preserve"> </w:t>
      </w:r>
      <w:r w:rsidRPr="00AE6764">
        <w:rPr>
          <w:rFonts w:asciiTheme="minorHAnsi" w:hAnsiTheme="minorHAnsi"/>
          <w:b/>
          <w:bCs/>
        </w:rPr>
        <w:t>rekrutacji startupów do udziału w Programie Akceleracji EIT  Urban Mobility Hub 202</w:t>
      </w:r>
      <w:r>
        <w:rPr>
          <w:rFonts w:asciiTheme="minorHAnsi" w:hAnsiTheme="minorHAnsi"/>
          <w:b/>
          <w:bCs/>
        </w:rPr>
        <w:t>4</w:t>
      </w:r>
      <w:r w:rsidRPr="00AE6764">
        <w:rPr>
          <w:rFonts w:asciiTheme="minorHAnsi" w:hAnsiTheme="minorHAnsi"/>
        </w:rPr>
        <w:t xml:space="preserve"> (od dnia zawarcia umowy, maksymalnie do 30.09.202</w:t>
      </w:r>
      <w:r>
        <w:rPr>
          <w:rFonts w:asciiTheme="minorHAnsi" w:hAnsiTheme="minorHAnsi"/>
        </w:rPr>
        <w:t>4</w:t>
      </w:r>
      <w:r w:rsidRPr="00AE6764">
        <w:rPr>
          <w:rFonts w:asciiTheme="minorHAnsi" w:hAnsiTheme="minorHAnsi"/>
        </w:rPr>
        <w:t xml:space="preserve"> r.) w tym w szczególności do:</w:t>
      </w:r>
    </w:p>
    <w:p w14:paraId="77D40631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/>
        </w:rPr>
        <w:t xml:space="preserve">opracowania kart oceny formalnej i merytorycznej, </w:t>
      </w:r>
    </w:p>
    <w:p w14:paraId="1BFE72E6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/>
        </w:rPr>
        <w:t>preselekcji zgłoszeń i do wyboru w jej wyniku min. 20 projektów,</w:t>
      </w:r>
    </w:p>
    <w:p w14:paraId="0B8AA704" w14:textId="0C89C99A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after="120"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/>
          <w:color w:val="000000" w:themeColor="text1"/>
        </w:rPr>
        <w:t xml:space="preserve">przy merytorycznej współpracy z Zamawiającym, do organizacji panelu oceniającego zgłoszenia. </w:t>
      </w:r>
      <w:r w:rsidRPr="00AE6764">
        <w:rPr>
          <w:rFonts w:asciiTheme="minorHAnsi" w:hAnsiTheme="minorHAnsi"/>
        </w:rPr>
        <w:t xml:space="preserve">Będzie to organizacja spotkań on-line z 20 wybranymi pomysłodawcami w nurcie Dragons Den, komunikacja z uczestnikami projektu, zebranie prezentacji, synchronizacja </w:t>
      </w:r>
      <w:r w:rsidRPr="00AE6764">
        <w:rPr>
          <w:rFonts w:asciiTheme="minorHAnsi" w:hAnsiTheme="minorHAnsi"/>
        </w:rPr>
        <w:lastRenderedPageBreak/>
        <w:t xml:space="preserve">wydarzenia, koordynacja techniczna, prowadzenie wydarzenia przez moderatora, wsparcie merytoryczne </w:t>
      </w:r>
      <w:r w:rsidRPr="00AE6764">
        <w:rPr>
          <w:rFonts w:asciiTheme="minorHAnsi" w:hAnsiTheme="minorHAnsi"/>
        </w:rPr>
        <w:br/>
        <w:t>w ocenie przedstawionych pomysłów, udostępnienie platformy online na wydarzenie. Terminy zostaną uzgodnione z Zleceniodawcą. W wyniku przeprowadzenia procesu rekrutacji zostanie wyłonionych 10 start-upów reprezentujących 10 różnych pomysłów będących odpowiedzią na wyzwanie zdefiniowane przez miasto wybrane przez Zleceniodawcę. Każdy startup musi być odrębnym podmiotem gospodarczym z zarejestrowaną działalnością gospodarczą.</w:t>
      </w:r>
    </w:p>
    <w:p w14:paraId="6136068A" w14:textId="0B5473B6" w:rsidR="009A78E9" w:rsidRPr="00AE6764" w:rsidRDefault="0084617B" w:rsidP="009A78E9">
      <w:pPr>
        <w:pStyle w:val="Tekstpodstawowywcity2"/>
        <w:numPr>
          <w:ilvl w:val="0"/>
          <w:numId w:val="8"/>
        </w:numPr>
        <w:tabs>
          <w:tab w:val="clear" w:pos="284"/>
          <w:tab w:val="clear" w:pos="408"/>
          <w:tab w:val="clear" w:pos="928"/>
        </w:tabs>
        <w:spacing w:line="276" w:lineRule="auto"/>
        <w:ind w:left="284" w:hanging="284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b/>
          <w:bCs/>
          <w:spacing w:val="-2"/>
        </w:rPr>
        <w:t>Kompleksowa o</w:t>
      </w:r>
      <w:r w:rsidR="009A78E9" w:rsidRPr="00AE6764">
        <w:rPr>
          <w:rFonts w:asciiTheme="minorHAnsi" w:hAnsiTheme="minorHAnsi" w:cstheme="minorHAnsi"/>
          <w:b/>
          <w:bCs/>
          <w:spacing w:val="-2"/>
        </w:rPr>
        <w:t>rganizacj</w:t>
      </w:r>
      <w:r>
        <w:rPr>
          <w:rFonts w:asciiTheme="minorHAnsi" w:hAnsiTheme="minorHAnsi" w:cstheme="minorHAnsi"/>
          <w:b/>
          <w:bCs/>
          <w:spacing w:val="-2"/>
        </w:rPr>
        <w:t>a</w:t>
      </w:r>
      <w:r w:rsidR="009A78E9" w:rsidRPr="00AE6764">
        <w:rPr>
          <w:rFonts w:asciiTheme="minorHAnsi" w:hAnsiTheme="minorHAnsi" w:cstheme="minorHAnsi"/>
          <w:b/>
          <w:bCs/>
          <w:spacing w:val="-2"/>
        </w:rPr>
        <w:t xml:space="preserve"> procesu akceleracji start-upów</w:t>
      </w:r>
      <w:r w:rsidR="009A78E9" w:rsidRPr="00AE6764">
        <w:rPr>
          <w:rFonts w:asciiTheme="minorHAnsi" w:hAnsiTheme="minorHAnsi" w:cstheme="minorHAnsi"/>
          <w:spacing w:val="-2"/>
        </w:rPr>
        <w:t xml:space="preserve"> (od zakończenia rekrutacji maksymalnie do 08.12.202</w:t>
      </w:r>
      <w:r w:rsidR="009A78E9">
        <w:rPr>
          <w:rFonts w:asciiTheme="minorHAnsi" w:hAnsiTheme="minorHAnsi" w:cstheme="minorHAnsi"/>
          <w:spacing w:val="-2"/>
        </w:rPr>
        <w:t>4</w:t>
      </w:r>
      <w:r w:rsidR="009A78E9" w:rsidRPr="00AE6764">
        <w:rPr>
          <w:rFonts w:asciiTheme="minorHAnsi" w:hAnsiTheme="minorHAnsi" w:cstheme="minorHAnsi"/>
          <w:spacing w:val="-2"/>
        </w:rPr>
        <w:t xml:space="preserve"> r.)</w:t>
      </w:r>
    </w:p>
    <w:p w14:paraId="70A5BDE9" w14:textId="77777777" w:rsidR="009A78E9" w:rsidRPr="00AE6764" w:rsidRDefault="009A78E9" w:rsidP="009A78E9">
      <w:pPr>
        <w:pStyle w:val="Tekstpodstawowywcity2"/>
        <w:tabs>
          <w:tab w:val="clear" w:pos="284"/>
          <w:tab w:val="clear" w:pos="408"/>
        </w:tabs>
        <w:spacing w:line="276" w:lineRule="auto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Pr="00AE6764">
        <w:rPr>
          <w:rFonts w:asciiTheme="minorHAnsi" w:hAnsiTheme="minorHAnsi" w:cstheme="minorHAnsi"/>
        </w:rPr>
        <w:t xml:space="preserve"> wyłonionych w procesie rekrutacji start-upów przejdzie do etapu „Akceleracji” obejmującego:</w:t>
      </w:r>
    </w:p>
    <w:p w14:paraId="2173956C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Zapewnienie koordynatora, koordynatora medialnego, menadżerów biznesowych prowadzących konsultacje dla start-upów oraz trenerów prowadzących warsztaty biznesowe,</w:t>
      </w:r>
    </w:p>
    <w:p w14:paraId="6A381AC9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Doprowadzenie do podpisania umów ze strony start-upów zgodnie z obowiązującym wzorem oraz po akceleracji do podpisania deklaracji potwierdzających uzyskanie w ramach akceleracji co najmniej 2 miesięcy mentoringu i konsultacji</w:t>
      </w:r>
    </w:p>
    <w:p w14:paraId="056886F6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Doprowadzenie do zamieszczenia przez wyłonione startupy na ich stronach www informacji o wsparciu uzyskanym od EIT Urban Mobility RIS Hub Poland wg wzoru stanowiącego załącznik do umowy</w:t>
      </w:r>
    </w:p>
    <w:p w14:paraId="160E3B19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przeprowadzenie </w:t>
      </w:r>
      <w:r>
        <w:rPr>
          <w:rFonts w:asciiTheme="minorHAnsi" w:hAnsiTheme="minorHAnsi" w:cstheme="minorHAnsi"/>
        </w:rPr>
        <w:t>dwóch</w:t>
      </w:r>
      <w:r w:rsidRPr="00AE6764">
        <w:rPr>
          <w:rFonts w:asciiTheme="minorHAnsi" w:hAnsiTheme="minorHAnsi" w:cstheme="minorHAnsi"/>
        </w:rPr>
        <w:t xml:space="preserve"> sześciogodzinnych warsztatów biznesowych on-line z zakresu, marketing i sprzedaż</w:t>
      </w:r>
      <w:r>
        <w:rPr>
          <w:rFonts w:asciiTheme="minorHAnsi" w:hAnsiTheme="minorHAnsi" w:cstheme="minorHAnsi"/>
        </w:rPr>
        <w:t>, pitching</w:t>
      </w:r>
      <w:r w:rsidRPr="00AE6764">
        <w:rPr>
          <w:rFonts w:asciiTheme="minorHAnsi" w:hAnsiTheme="minorHAnsi" w:cstheme="minorHAnsi"/>
        </w:rPr>
        <w:t xml:space="preserve"> (Moduł I), finansowanie firmy (Moduł II)</w:t>
      </w:r>
      <w:r>
        <w:rPr>
          <w:rFonts w:asciiTheme="minorHAnsi" w:hAnsiTheme="minorHAnsi" w:cstheme="minorHAnsi"/>
        </w:rPr>
        <w:t>.</w:t>
      </w:r>
    </w:p>
    <w:p w14:paraId="3AFDFC9C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Wykonawca zapewni trenerów, koordynację uczestników, materiały warsztatowe, ewaluację po warsztatach, wsparcie techniczne, system do webinarów wraz ze wsparciem technicznym. </w:t>
      </w:r>
    </w:p>
    <w:p w14:paraId="3CD0ADEF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Ponadto w ramach Akceleracji Wykonawca każdemu z </w:t>
      </w:r>
      <w:r>
        <w:rPr>
          <w:rFonts w:asciiTheme="minorHAnsi" w:hAnsiTheme="minorHAnsi" w:cstheme="minorHAnsi"/>
        </w:rPr>
        <w:t>8</w:t>
      </w:r>
      <w:r w:rsidRPr="00AE6764">
        <w:rPr>
          <w:rFonts w:asciiTheme="minorHAnsi" w:hAnsiTheme="minorHAnsi" w:cstheme="minorHAnsi"/>
        </w:rPr>
        <w:t xml:space="preserve"> start-upów udzieli indywidualnych konsultacji biznesowych </w:t>
      </w:r>
      <w:r w:rsidRPr="00AE6764">
        <w:rPr>
          <w:rFonts w:asciiTheme="minorHAnsi" w:hAnsiTheme="minorHAnsi" w:cstheme="minorHAnsi"/>
          <w:u w:val="single"/>
        </w:rPr>
        <w:t>w okresie co najmniej</w:t>
      </w:r>
      <w:r w:rsidRPr="00AE6764">
        <w:rPr>
          <w:rFonts w:asciiTheme="minorHAnsi" w:hAnsiTheme="minorHAnsi" w:cstheme="minorHAnsi"/>
        </w:rPr>
        <w:t xml:space="preserve"> 2 miesięcy poprzedzających Citython w formie </w:t>
      </w:r>
      <w:r>
        <w:rPr>
          <w:rFonts w:asciiTheme="minorHAnsi" w:hAnsiTheme="minorHAnsi" w:cstheme="minorHAnsi"/>
        </w:rPr>
        <w:t>8</w:t>
      </w:r>
      <w:r w:rsidRPr="00AE6764">
        <w:rPr>
          <w:rFonts w:asciiTheme="minorHAnsi" w:hAnsiTheme="minorHAnsi" w:cstheme="minorHAnsi"/>
        </w:rPr>
        <w:t xml:space="preserve"> godzin konsultacji i mentoringu on-line</w:t>
      </w:r>
      <w:r>
        <w:rPr>
          <w:rFonts w:asciiTheme="minorHAnsi" w:hAnsiTheme="minorHAnsi" w:cstheme="minorHAnsi"/>
        </w:rPr>
        <w:t xml:space="preserve"> dla każdego start-up’u</w:t>
      </w:r>
      <w:r w:rsidRPr="00AE6764">
        <w:rPr>
          <w:rFonts w:asciiTheme="minorHAnsi" w:hAnsiTheme="minorHAnsi" w:cstheme="minorHAnsi"/>
        </w:rPr>
        <w:t xml:space="preserve">. </w:t>
      </w:r>
    </w:p>
    <w:p w14:paraId="2CAD8BAF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Z przeprowadzonych konsultacji z każdym ze start-upów sporządzone zostaną raporty</w:t>
      </w:r>
      <w:r>
        <w:rPr>
          <w:rFonts w:asciiTheme="minorHAnsi" w:hAnsiTheme="minorHAnsi" w:cstheme="minorHAnsi"/>
        </w:rPr>
        <w:t xml:space="preserve"> o objętości min 2 500 znaków, ze spacjami opisujące przebieg konsultacji i ich efekt</w:t>
      </w:r>
    </w:p>
    <w:p w14:paraId="18D47498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Zapewnienia i zorganizowania uczestnictwa co najmniej 7 wyłonionych start-upów w kończącym proces akceleracji wydarzeniu z udziałem wybranego miasta - Citython</w:t>
      </w:r>
    </w:p>
    <w:p w14:paraId="2989B1A7" w14:textId="77777777" w:rsidR="009A78E9" w:rsidRPr="00AE6764" w:rsidRDefault="009A78E9" w:rsidP="009A78E9">
      <w:pPr>
        <w:pStyle w:val="Tekstpodstawowywcity2"/>
        <w:numPr>
          <w:ilvl w:val="2"/>
          <w:numId w:val="8"/>
        </w:numPr>
        <w:tabs>
          <w:tab w:val="clear" w:pos="284"/>
          <w:tab w:val="clear" w:pos="408"/>
          <w:tab w:val="clear" w:pos="2368"/>
        </w:tabs>
        <w:spacing w:line="276" w:lineRule="auto"/>
        <w:ind w:left="426" w:hanging="142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 xml:space="preserve">Zaangażowania w proces akceleracji przedstawicieli Zamawiającego dysponujących wiedzą </w:t>
      </w:r>
      <w:r w:rsidRPr="00AE6764">
        <w:rPr>
          <w:rFonts w:asciiTheme="minorHAnsi" w:hAnsiTheme="minorHAnsi" w:cstheme="minorHAnsi"/>
        </w:rPr>
        <w:br/>
        <w:t>z zakresu tematyki wyzwania zdefiniowanego przez miasto, dla którego organizowane będzie wydarzenie Citython.</w:t>
      </w:r>
    </w:p>
    <w:p w14:paraId="2271239E" w14:textId="77777777" w:rsidR="009A78E9" w:rsidRPr="00AE6764" w:rsidRDefault="009A78E9" w:rsidP="009A78E9">
      <w:pPr>
        <w:pStyle w:val="Tekstpodstawowywcity2"/>
        <w:tabs>
          <w:tab w:val="clear" w:pos="284"/>
          <w:tab w:val="clear" w:pos="408"/>
        </w:tabs>
        <w:spacing w:line="276" w:lineRule="auto"/>
        <w:rPr>
          <w:rFonts w:asciiTheme="minorHAnsi" w:hAnsiTheme="minorHAnsi" w:cstheme="minorHAnsi"/>
        </w:rPr>
      </w:pPr>
    </w:p>
    <w:p w14:paraId="697036F8" w14:textId="77777777" w:rsidR="009A78E9" w:rsidRPr="00AE6764" w:rsidRDefault="009A78E9" w:rsidP="009A78E9">
      <w:pPr>
        <w:pStyle w:val="Tekstpodstawowywcity2"/>
        <w:tabs>
          <w:tab w:val="clear" w:pos="284"/>
          <w:tab w:val="clear" w:pos="408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AE6764">
        <w:rPr>
          <w:rFonts w:asciiTheme="minorHAnsi" w:hAnsiTheme="minorHAnsi" w:cstheme="minorHAnsi"/>
        </w:rPr>
        <w:t>Wydarzenie Citython odbędzie się w terminie przypadającym pomiędzy końcem realizacji trzeciego etapu zamówienia, a 15 grudnia 202</w:t>
      </w:r>
      <w:r>
        <w:rPr>
          <w:rFonts w:asciiTheme="minorHAnsi" w:hAnsiTheme="minorHAnsi" w:cstheme="minorHAnsi"/>
        </w:rPr>
        <w:t>4</w:t>
      </w:r>
      <w:r w:rsidRPr="00AE6764">
        <w:rPr>
          <w:rFonts w:asciiTheme="minorHAnsi" w:hAnsiTheme="minorHAnsi" w:cstheme="minorHAnsi"/>
        </w:rPr>
        <w:t xml:space="preserve"> r. O dokładnym miejscu i terminie wydarzenia Zamawiający poinformuje Wykonawcę przed zakończeniem realizacji trzeciego etapu. </w:t>
      </w:r>
    </w:p>
    <w:p w14:paraId="545A63AB" w14:textId="77777777" w:rsidR="009A78E9" w:rsidRPr="0096207E" w:rsidRDefault="009A78E9" w:rsidP="0096207E">
      <w:pPr>
        <w:jc w:val="both"/>
        <w:rPr>
          <w:rFonts w:ascii="Verdana" w:hAnsi="Verdana"/>
          <w:b/>
          <w:sz w:val="20"/>
          <w:szCs w:val="20"/>
          <w:u w:val="single"/>
        </w:rPr>
      </w:pPr>
    </w:p>
    <w:sectPr w:rsidR="009A78E9" w:rsidRPr="0096207E" w:rsidSect="009A3E3E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7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B62A6" w14:textId="77777777" w:rsidR="00312E06" w:rsidRDefault="00312E06">
      <w:r>
        <w:separator/>
      </w:r>
    </w:p>
  </w:endnote>
  <w:endnote w:type="continuationSeparator" w:id="0">
    <w:p w14:paraId="53B083D4" w14:textId="77777777" w:rsidR="00312E06" w:rsidRDefault="00312E06">
      <w:r>
        <w:continuationSeparator/>
      </w:r>
    </w:p>
  </w:endnote>
  <w:endnote w:type="continuationNotice" w:id="1">
    <w:p w14:paraId="5E8C3410" w14:textId="77777777" w:rsidR="00312E06" w:rsidRDefault="00312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39BC4" w14:textId="1A310896" w:rsidR="009A78E9" w:rsidRDefault="009A78E9">
    <w:pPr>
      <w:pStyle w:val="Stopka"/>
    </w:pPr>
    <w:r w:rsidRPr="00FF565F">
      <w:rPr>
        <w:rFonts w:ascii="Verdana" w:hAnsi="Verdana" w:cs="Calibri Light"/>
        <w:noProof/>
        <w:color w:val="FF0000"/>
        <w:sz w:val="20"/>
        <w:szCs w:val="20"/>
      </w:rPr>
      <w:drawing>
        <wp:inline distT="0" distB="0" distL="0" distR="0" wp14:anchorId="66231478" wp14:editId="57B3FEF4">
          <wp:extent cx="5760720" cy="979170"/>
          <wp:effectExtent l="0" t="0" r="0" b="0"/>
          <wp:docPr id="1588809120" name="Obraz 1588809120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09120" name="Obraz 1588809120" descr="Obraz zawierający tekst, Czcionka, Jaskrawoniebieski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3A02E" w14:textId="77777777" w:rsidR="00312E06" w:rsidRDefault="00312E06">
      <w:r>
        <w:separator/>
      </w:r>
    </w:p>
  </w:footnote>
  <w:footnote w:type="continuationSeparator" w:id="0">
    <w:p w14:paraId="4EC6C484" w14:textId="77777777" w:rsidR="00312E06" w:rsidRDefault="00312E06">
      <w:r>
        <w:continuationSeparator/>
      </w:r>
    </w:p>
  </w:footnote>
  <w:footnote w:type="continuationNotice" w:id="1">
    <w:p w14:paraId="25759E7A" w14:textId="77777777" w:rsidR="00312E06" w:rsidRDefault="00312E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484B" w14:textId="77777777" w:rsidR="009A78E9" w:rsidRPr="007F2C12" w:rsidRDefault="009A78E9" w:rsidP="009A78E9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  <w:r w:rsidRPr="007F2C12">
      <w:rPr>
        <w:rFonts w:ascii="Calibri" w:eastAsiaTheme="minorHAnsi" w:hAnsi="Calibri" w:cstheme="minorBidi"/>
        <w:noProof/>
        <w:sz w:val="22"/>
        <w:szCs w:val="22"/>
      </w:rPr>
      <w:t>ZOF B+R/0001</w:t>
    </w:r>
    <w:r>
      <w:rPr>
        <w:rFonts w:ascii="Calibri" w:eastAsiaTheme="minorHAnsi" w:hAnsi="Calibri" w:cstheme="minorBidi"/>
        <w:noProof/>
        <w:sz w:val="22"/>
        <w:szCs w:val="22"/>
      </w:rPr>
      <w:t>7</w:t>
    </w:r>
    <w:r w:rsidRPr="007F2C12">
      <w:rPr>
        <w:rFonts w:ascii="Calibri" w:eastAsiaTheme="minorHAnsi" w:hAnsi="Calibri" w:cstheme="minorBidi"/>
        <w:noProof/>
        <w:sz w:val="22"/>
        <w:szCs w:val="22"/>
      </w:rPr>
      <w:t xml:space="preserve">/2024 </w:t>
    </w:r>
    <w:r>
      <w:rPr>
        <w:rFonts w:ascii="Calibri" w:eastAsiaTheme="minorHAnsi" w:hAnsi="Calibri" w:cstheme="minorBidi"/>
        <w:noProof/>
        <w:sz w:val="22"/>
        <w:szCs w:val="22"/>
      </w:rPr>
      <w:t>Organizacja procesu akceleracji w ramach działań przygotowawczych EIT Urban Mobility Hub Poland do Cityhon 2024</w:t>
    </w:r>
  </w:p>
  <w:p w14:paraId="6F5EA24F" w14:textId="0BC5CDAC" w:rsidR="002F4E9D" w:rsidRPr="002D5A26" w:rsidRDefault="002F4E9D" w:rsidP="002D5A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6AFB" w14:textId="5AE3CC56" w:rsidR="009A3E3E" w:rsidRPr="007F2C12" w:rsidRDefault="009A3E3E" w:rsidP="009A3E3E">
    <w:pPr>
      <w:tabs>
        <w:tab w:val="center" w:pos="4536"/>
        <w:tab w:val="right" w:pos="9072"/>
      </w:tabs>
      <w:jc w:val="both"/>
      <w:rPr>
        <w:rFonts w:asciiTheme="minorHAnsi" w:eastAsiaTheme="minorHAnsi" w:hAnsiTheme="minorHAnsi" w:cstheme="minorBidi"/>
        <w:noProof/>
        <w:sz w:val="22"/>
        <w:szCs w:val="22"/>
        <w:lang w:eastAsia="en-US"/>
      </w:rPr>
    </w:pPr>
  </w:p>
  <w:p w14:paraId="426204C9" w14:textId="7AB87ABA" w:rsidR="009A3E3E" w:rsidRPr="007F2C12" w:rsidRDefault="009A78E9" w:rsidP="009A3E3E">
    <w:pPr>
      <w:tabs>
        <w:tab w:val="center" w:pos="4536"/>
        <w:tab w:val="right" w:pos="9072"/>
      </w:tabs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 w:cs="Calibri Light"/>
        <w:noProof/>
        <w:color w:val="FF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1FBBCD69" wp14:editId="40B410CC">
          <wp:simplePos x="0" y="0"/>
          <wp:positionH relativeFrom="column">
            <wp:posOffset>1662430</wp:posOffset>
          </wp:positionH>
          <wp:positionV relativeFrom="paragraph">
            <wp:posOffset>5715</wp:posOffset>
          </wp:positionV>
          <wp:extent cx="2057400" cy="691515"/>
          <wp:effectExtent l="0" t="0" r="0" b="0"/>
          <wp:wrapNone/>
          <wp:docPr id="1123422355" name="Obraz 112342235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E788C" w14:textId="20865512" w:rsidR="009A3E3E" w:rsidRPr="007F2C12" w:rsidRDefault="009A3E3E" w:rsidP="009A3E3E"/>
  <w:p w14:paraId="5443716B" w14:textId="416C81B3" w:rsidR="009A3E3E" w:rsidRPr="007F2C12" w:rsidRDefault="0056508E" w:rsidP="0056508E">
    <w:pPr>
      <w:tabs>
        <w:tab w:val="left" w:pos="936"/>
      </w:tabs>
      <w:jc w:val="both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  <w:p w14:paraId="3A62F88D" w14:textId="6472CEE0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</w:p>
  <w:p w14:paraId="01E61B88" w14:textId="0C58EAD7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</w:p>
  <w:p w14:paraId="73BAEFDE" w14:textId="4A35EC02" w:rsidR="009A3E3E" w:rsidRPr="007F2C12" w:rsidRDefault="009A78E9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  <w:r w:rsidRPr="007F2C12">
      <w:rPr>
        <w:rFonts w:asciiTheme="minorHAnsi" w:eastAsiaTheme="minorHAnsi" w:hAnsiTheme="minorHAnsi" w:cstheme="minorBidi"/>
        <w:noProof/>
        <w:spacing w:val="-8"/>
        <w:sz w:val="22"/>
        <w:szCs w:val="22"/>
      </w:rPr>
      <w:drawing>
        <wp:anchor distT="0" distB="0" distL="114300" distR="114300" simplePos="0" relativeHeight="251660288" behindDoc="0" locked="0" layoutInCell="1" allowOverlap="1" wp14:anchorId="0D713453" wp14:editId="7363B340">
          <wp:simplePos x="0" y="0"/>
          <wp:positionH relativeFrom="margin">
            <wp:posOffset>45085</wp:posOffset>
          </wp:positionH>
          <wp:positionV relativeFrom="margin">
            <wp:posOffset>-1359535</wp:posOffset>
          </wp:positionV>
          <wp:extent cx="464820" cy="869315"/>
          <wp:effectExtent l="0" t="0" r="0" b="6985"/>
          <wp:wrapSquare wrapText="bothSides"/>
          <wp:docPr id="1466629765" name="Obraz 1466629765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13983" name="Obraz 729813983" descr="Obraz zawierający tekst, Czcionka, zrzut ekranu, design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11215" w14:textId="77777777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</w:p>
  <w:p w14:paraId="096F98E8" w14:textId="77777777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</w:p>
  <w:p w14:paraId="1949B7A1" w14:textId="1A9137B8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</w:p>
  <w:p w14:paraId="35201FAE" w14:textId="77777777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</w:p>
  <w:p w14:paraId="2C6C2FD4" w14:textId="1D4CF636" w:rsidR="009A3E3E" w:rsidRPr="007F2C12" w:rsidRDefault="009A3E3E" w:rsidP="009A3E3E">
    <w:pPr>
      <w:tabs>
        <w:tab w:val="left" w:pos="1590"/>
      </w:tabs>
      <w:rPr>
        <w:rFonts w:ascii="Calibri" w:eastAsiaTheme="minorHAnsi" w:hAnsi="Calibri" w:cstheme="minorBidi"/>
        <w:noProof/>
        <w:sz w:val="22"/>
        <w:szCs w:val="22"/>
      </w:rPr>
    </w:pPr>
    <w:r w:rsidRPr="007F2C12">
      <w:rPr>
        <w:rFonts w:ascii="Calibri" w:eastAsiaTheme="minorHAnsi" w:hAnsi="Calibri" w:cstheme="minorBidi"/>
        <w:noProof/>
        <w:sz w:val="22"/>
        <w:szCs w:val="22"/>
      </w:rPr>
      <w:t>ZOF B+R/0001</w:t>
    </w:r>
    <w:r w:rsidR="009A78E9">
      <w:rPr>
        <w:rFonts w:ascii="Calibri" w:eastAsiaTheme="minorHAnsi" w:hAnsi="Calibri" w:cstheme="minorBidi"/>
        <w:noProof/>
        <w:sz w:val="22"/>
        <w:szCs w:val="22"/>
      </w:rPr>
      <w:t>7</w:t>
    </w:r>
    <w:r w:rsidRPr="007F2C12">
      <w:rPr>
        <w:rFonts w:ascii="Calibri" w:eastAsiaTheme="minorHAnsi" w:hAnsi="Calibri" w:cstheme="minorBidi"/>
        <w:noProof/>
        <w:sz w:val="22"/>
        <w:szCs w:val="22"/>
      </w:rPr>
      <w:t xml:space="preserve">/2024 </w:t>
    </w:r>
    <w:r w:rsidR="009A78E9">
      <w:rPr>
        <w:rFonts w:ascii="Calibri" w:eastAsiaTheme="minorHAnsi" w:hAnsi="Calibri" w:cstheme="minorBidi"/>
        <w:noProof/>
        <w:sz w:val="22"/>
        <w:szCs w:val="22"/>
      </w:rPr>
      <w:t>Organizacja procesu akceleracji w ramach działań przygotowawczych EIT Urban Mobility Hub Poland do Cityhon 2024</w:t>
    </w:r>
  </w:p>
  <w:p w14:paraId="2D5EEEDE" w14:textId="77777777" w:rsidR="009A3E3E" w:rsidRDefault="009A3E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6AA4"/>
    <w:multiLevelType w:val="hybridMultilevel"/>
    <w:tmpl w:val="E61E9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2C92"/>
    <w:multiLevelType w:val="hybridMultilevel"/>
    <w:tmpl w:val="3D544C1E"/>
    <w:lvl w:ilvl="0" w:tplc="3D125D5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F49A3"/>
    <w:multiLevelType w:val="hybridMultilevel"/>
    <w:tmpl w:val="0C7A1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E12BF"/>
    <w:multiLevelType w:val="hybridMultilevel"/>
    <w:tmpl w:val="2BCC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E7AC5"/>
    <w:multiLevelType w:val="hybridMultilevel"/>
    <w:tmpl w:val="602A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96F8C"/>
    <w:multiLevelType w:val="hybridMultilevel"/>
    <w:tmpl w:val="1D3C0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93A68"/>
    <w:multiLevelType w:val="hybridMultilevel"/>
    <w:tmpl w:val="8C38BC70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7688D06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02D418F"/>
    <w:multiLevelType w:val="hybridMultilevel"/>
    <w:tmpl w:val="39BA2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76756">
    <w:abstractNumId w:val="4"/>
  </w:num>
  <w:num w:numId="2" w16cid:durableId="678386816">
    <w:abstractNumId w:val="5"/>
  </w:num>
  <w:num w:numId="3" w16cid:durableId="1014726561">
    <w:abstractNumId w:val="7"/>
  </w:num>
  <w:num w:numId="4" w16cid:durableId="546528893">
    <w:abstractNumId w:val="1"/>
  </w:num>
  <w:num w:numId="5" w16cid:durableId="2044671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1596815">
    <w:abstractNumId w:val="0"/>
  </w:num>
  <w:num w:numId="7" w16cid:durableId="158657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205403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B54BC8"/>
    <w:rsid w:val="0000462A"/>
    <w:rsid w:val="00007E0C"/>
    <w:rsid w:val="000145D1"/>
    <w:rsid w:val="000151C4"/>
    <w:rsid w:val="00015639"/>
    <w:rsid w:val="00015AE3"/>
    <w:rsid w:val="00020247"/>
    <w:rsid w:val="000202AC"/>
    <w:rsid w:val="00023C2C"/>
    <w:rsid w:val="000329FE"/>
    <w:rsid w:val="000331C5"/>
    <w:rsid w:val="000347C4"/>
    <w:rsid w:val="000411EF"/>
    <w:rsid w:val="00042C41"/>
    <w:rsid w:val="000511B2"/>
    <w:rsid w:val="00052916"/>
    <w:rsid w:val="000534C7"/>
    <w:rsid w:val="00055ABE"/>
    <w:rsid w:val="00056409"/>
    <w:rsid w:val="0007129A"/>
    <w:rsid w:val="00076253"/>
    <w:rsid w:val="0007642D"/>
    <w:rsid w:val="000777F6"/>
    <w:rsid w:val="0008109A"/>
    <w:rsid w:val="00082605"/>
    <w:rsid w:val="00082DFD"/>
    <w:rsid w:val="00083742"/>
    <w:rsid w:val="00084DB2"/>
    <w:rsid w:val="00094E01"/>
    <w:rsid w:val="00095127"/>
    <w:rsid w:val="00095DF2"/>
    <w:rsid w:val="000A2300"/>
    <w:rsid w:val="000A2400"/>
    <w:rsid w:val="000A355F"/>
    <w:rsid w:val="000A4896"/>
    <w:rsid w:val="000A7F6B"/>
    <w:rsid w:val="000B0AE3"/>
    <w:rsid w:val="000B458F"/>
    <w:rsid w:val="000B4652"/>
    <w:rsid w:val="000B593D"/>
    <w:rsid w:val="000B7010"/>
    <w:rsid w:val="000B7B2A"/>
    <w:rsid w:val="000C43AC"/>
    <w:rsid w:val="000C5F95"/>
    <w:rsid w:val="000D001B"/>
    <w:rsid w:val="000D03B2"/>
    <w:rsid w:val="000D03BF"/>
    <w:rsid w:val="000D11C1"/>
    <w:rsid w:val="000D1537"/>
    <w:rsid w:val="000D1E4E"/>
    <w:rsid w:val="000D2AA4"/>
    <w:rsid w:val="000D3359"/>
    <w:rsid w:val="000D3C3D"/>
    <w:rsid w:val="000D51F1"/>
    <w:rsid w:val="000D5CDE"/>
    <w:rsid w:val="000E28AA"/>
    <w:rsid w:val="000E47BC"/>
    <w:rsid w:val="000E6954"/>
    <w:rsid w:val="000E71FF"/>
    <w:rsid w:val="000F3350"/>
    <w:rsid w:val="000F7D8C"/>
    <w:rsid w:val="0010045A"/>
    <w:rsid w:val="00102C67"/>
    <w:rsid w:val="001043DE"/>
    <w:rsid w:val="00110789"/>
    <w:rsid w:val="00110D3B"/>
    <w:rsid w:val="001125E6"/>
    <w:rsid w:val="001161D9"/>
    <w:rsid w:val="001162B5"/>
    <w:rsid w:val="00117CD1"/>
    <w:rsid w:val="001227CD"/>
    <w:rsid w:val="00122E01"/>
    <w:rsid w:val="00122E29"/>
    <w:rsid w:val="001253E0"/>
    <w:rsid w:val="00130D94"/>
    <w:rsid w:val="0013579E"/>
    <w:rsid w:val="00135EF1"/>
    <w:rsid w:val="001441E0"/>
    <w:rsid w:val="001445F1"/>
    <w:rsid w:val="00151B26"/>
    <w:rsid w:val="00160D23"/>
    <w:rsid w:val="001622B5"/>
    <w:rsid w:val="00162E75"/>
    <w:rsid w:val="00164271"/>
    <w:rsid w:val="00166E85"/>
    <w:rsid w:val="001675E6"/>
    <w:rsid w:val="00170B03"/>
    <w:rsid w:val="001776AC"/>
    <w:rsid w:val="00181DDC"/>
    <w:rsid w:val="00182086"/>
    <w:rsid w:val="0018218C"/>
    <w:rsid w:val="00186BCB"/>
    <w:rsid w:val="00190E02"/>
    <w:rsid w:val="00191D24"/>
    <w:rsid w:val="001938A0"/>
    <w:rsid w:val="00197035"/>
    <w:rsid w:val="001A17D0"/>
    <w:rsid w:val="001A5C92"/>
    <w:rsid w:val="001B2F04"/>
    <w:rsid w:val="001B5586"/>
    <w:rsid w:val="001B5610"/>
    <w:rsid w:val="001C05C4"/>
    <w:rsid w:val="001C252F"/>
    <w:rsid w:val="001C3DA3"/>
    <w:rsid w:val="001C4096"/>
    <w:rsid w:val="001C4158"/>
    <w:rsid w:val="001C500C"/>
    <w:rsid w:val="001C5526"/>
    <w:rsid w:val="001D00A4"/>
    <w:rsid w:val="001D036E"/>
    <w:rsid w:val="001D0D65"/>
    <w:rsid w:val="001D268D"/>
    <w:rsid w:val="001D280E"/>
    <w:rsid w:val="001D4522"/>
    <w:rsid w:val="001D4E45"/>
    <w:rsid w:val="001E14FA"/>
    <w:rsid w:val="001E15B4"/>
    <w:rsid w:val="001E25F0"/>
    <w:rsid w:val="001E3BCE"/>
    <w:rsid w:val="001E617A"/>
    <w:rsid w:val="001E68C4"/>
    <w:rsid w:val="001E7EDE"/>
    <w:rsid w:val="001F4627"/>
    <w:rsid w:val="001F570A"/>
    <w:rsid w:val="002004B4"/>
    <w:rsid w:val="002049D6"/>
    <w:rsid w:val="00204CE4"/>
    <w:rsid w:val="002067EB"/>
    <w:rsid w:val="00212629"/>
    <w:rsid w:val="00215910"/>
    <w:rsid w:val="0022030D"/>
    <w:rsid w:val="00222C2C"/>
    <w:rsid w:val="002244CB"/>
    <w:rsid w:val="00231A72"/>
    <w:rsid w:val="00232FAC"/>
    <w:rsid w:val="00234FC5"/>
    <w:rsid w:val="002403A9"/>
    <w:rsid w:val="0024072B"/>
    <w:rsid w:val="00240AC3"/>
    <w:rsid w:val="00245624"/>
    <w:rsid w:val="00246BFF"/>
    <w:rsid w:val="00247786"/>
    <w:rsid w:val="002511A8"/>
    <w:rsid w:val="0025421A"/>
    <w:rsid w:val="0026546F"/>
    <w:rsid w:val="00277227"/>
    <w:rsid w:val="00277383"/>
    <w:rsid w:val="00282415"/>
    <w:rsid w:val="00283E45"/>
    <w:rsid w:val="002864A7"/>
    <w:rsid w:val="00290E01"/>
    <w:rsid w:val="002940E3"/>
    <w:rsid w:val="002963E9"/>
    <w:rsid w:val="002A0650"/>
    <w:rsid w:val="002A19EE"/>
    <w:rsid w:val="002A1CE7"/>
    <w:rsid w:val="002A25FB"/>
    <w:rsid w:val="002A2F22"/>
    <w:rsid w:val="002A39C2"/>
    <w:rsid w:val="002A3A37"/>
    <w:rsid w:val="002A4644"/>
    <w:rsid w:val="002A7598"/>
    <w:rsid w:val="002B40D0"/>
    <w:rsid w:val="002B5D44"/>
    <w:rsid w:val="002B5DFE"/>
    <w:rsid w:val="002C05D4"/>
    <w:rsid w:val="002C44E4"/>
    <w:rsid w:val="002C4A01"/>
    <w:rsid w:val="002C4BDB"/>
    <w:rsid w:val="002C6B20"/>
    <w:rsid w:val="002D19A6"/>
    <w:rsid w:val="002D5A26"/>
    <w:rsid w:val="002D607A"/>
    <w:rsid w:val="002E488B"/>
    <w:rsid w:val="002E7780"/>
    <w:rsid w:val="002F304C"/>
    <w:rsid w:val="002F4E9D"/>
    <w:rsid w:val="002F76B7"/>
    <w:rsid w:val="003023BF"/>
    <w:rsid w:val="00307898"/>
    <w:rsid w:val="00310CEC"/>
    <w:rsid w:val="00311229"/>
    <w:rsid w:val="00311FAA"/>
    <w:rsid w:val="003123D7"/>
    <w:rsid w:val="00312E06"/>
    <w:rsid w:val="0031304C"/>
    <w:rsid w:val="003142F1"/>
    <w:rsid w:val="0031504E"/>
    <w:rsid w:val="0031773E"/>
    <w:rsid w:val="00317E91"/>
    <w:rsid w:val="00323036"/>
    <w:rsid w:val="00323942"/>
    <w:rsid w:val="003326D1"/>
    <w:rsid w:val="00335A81"/>
    <w:rsid w:val="00345725"/>
    <w:rsid w:val="00347AD2"/>
    <w:rsid w:val="00351F8E"/>
    <w:rsid w:val="00352BED"/>
    <w:rsid w:val="00357A58"/>
    <w:rsid w:val="00357C2E"/>
    <w:rsid w:val="00367DB1"/>
    <w:rsid w:val="0037079F"/>
    <w:rsid w:val="00371C2B"/>
    <w:rsid w:val="00374231"/>
    <w:rsid w:val="0037502F"/>
    <w:rsid w:val="00380A90"/>
    <w:rsid w:val="00385948"/>
    <w:rsid w:val="00385B3F"/>
    <w:rsid w:val="00387EE9"/>
    <w:rsid w:val="003918CD"/>
    <w:rsid w:val="00394AA2"/>
    <w:rsid w:val="00395941"/>
    <w:rsid w:val="0039696C"/>
    <w:rsid w:val="00397A83"/>
    <w:rsid w:val="003A058D"/>
    <w:rsid w:val="003A20D9"/>
    <w:rsid w:val="003A36C6"/>
    <w:rsid w:val="003A7042"/>
    <w:rsid w:val="003B103C"/>
    <w:rsid w:val="003B36A9"/>
    <w:rsid w:val="003B524B"/>
    <w:rsid w:val="003B6A1D"/>
    <w:rsid w:val="003C02A0"/>
    <w:rsid w:val="003C166A"/>
    <w:rsid w:val="003C1A8C"/>
    <w:rsid w:val="003C4A44"/>
    <w:rsid w:val="003D1721"/>
    <w:rsid w:val="003D310E"/>
    <w:rsid w:val="003E3DDD"/>
    <w:rsid w:val="003E7C6A"/>
    <w:rsid w:val="003F2F8C"/>
    <w:rsid w:val="003F7A8B"/>
    <w:rsid w:val="003F7BC2"/>
    <w:rsid w:val="003F7D07"/>
    <w:rsid w:val="003FE408"/>
    <w:rsid w:val="0040551E"/>
    <w:rsid w:val="00413923"/>
    <w:rsid w:val="0041524F"/>
    <w:rsid w:val="00415EE1"/>
    <w:rsid w:val="00422659"/>
    <w:rsid w:val="00426AE1"/>
    <w:rsid w:val="0042724E"/>
    <w:rsid w:val="00430674"/>
    <w:rsid w:val="004329DE"/>
    <w:rsid w:val="00435AC8"/>
    <w:rsid w:val="004411CF"/>
    <w:rsid w:val="00443C36"/>
    <w:rsid w:val="0044563B"/>
    <w:rsid w:val="004472C0"/>
    <w:rsid w:val="00451241"/>
    <w:rsid w:val="004513C7"/>
    <w:rsid w:val="00454A3C"/>
    <w:rsid w:val="0045614A"/>
    <w:rsid w:val="0045655B"/>
    <w:rsid w:val="004575ED"/>
    <w:rsid w:val="00457A38"/>
    <w:rsid w:val="00461EAE"/>
    <w:rsid w:val="0046516F"/>
    <w:rsid w:val="004672C4"/>
    <w:rsid w:val="00471BA6"/>
    <w:rsid w:val="004758D1"/>
    <w:rsid w:val="00475DB1"/>
    <w:rsid w:val="00480DEF"/>
    <w:rsid w:val="00481200"/>
    <w:rsid w:val="00485A06"/>
    <w:rsid w:val="0048698C"/>
    <w:rsid w:val="00493819"/>
    <w:rsid w:val="00495B03"/>
    <w:rsid w:val="004A2B38"/>
    <w:rsid w:val="004B014C"/>
    <w:rsid w:val="004B02E9"/>
    <w:rsid w:val="004B19F6"/>
    <w:rsid w:val="004B2A46"/>
    <w:rsid w:val="004B6035"/>
    <w:rsid w:val="004C4BA6"/>
    <w:rsid w:val="004D402E"/>
    <w:rsid w:val="004D41D2"/>
    <w:rsid w:val="004D4A03"/>
    <w:rsid w:val="004D6AA7"/>
    <w:rsid w:val="004E2E20"/>
    <w:rsid w:val="004E743A"/>
    <w:rsid w:val="004E7CE0"/>
    <w:rsid w:val="004F3C47"/>
    <w:rsid w:val="004F50A4"/>
    <w:rsid w:val="004F54D4"/>
    <w:rsid w:val="00501E80"/>
    <w:rsid w:val="00502891"/>
    <w:rsid w:val="00505F33"/>
    <w:rsid w:val="00506DB5"/>
    <w:rsid w:val="00507476"/>
    <w:rsid w:val="00507F58"/>
    <w:rsid w:val="00513AC4"/>
    <w:rsid w:val="0051644C"/>
    <w:rsid w:val="00516E6A"/>
    <w:rsid w:val="00520786"/>
    <w:rsid w:val="00524798"/>
    <w:rsid w:val="00524E96"/>
    <w:rsid w:val="005263B0"/>
    <w:rsid w:val="00526417"/>
    <w:rsid w:val="005268C1"/>
    <w:rsid w:val="00530AF6"/>
    <w:rsid w:val="0053469B"/>
    <w:rsid w:val="00534991"/>
    <w:rsid w:val="0053784A"/>
    <w:rsid w:val="005417A2"/>
    <w:rsid w:val="00543358"/>
    <w:rsid w:val="00544C96"/>
    <w:rsid w:val="005451AE"/>
    <w:rsid w:val="00550D8F"/>
    <w:rsid w:val="00551F3F"/>
    <w:rsid w:val="00554C24"/>
    <w:rsid w:val="005612D2"/>
    <w:rsid w:val="0056508E"/>
    <w:rsid w:val="00566104"/>
    <w:rsid w:val="00566D66"/>
    <w:rsid w:val="005725E3"/>
    <w:rsid w:val="005746B5"/>
    <w:rsid w:val="00576F85"/>
    <w:rsid w:val="0058440F"/>
    <w:rsid w:val="0058718B"/>
    <w:rsid w:val="0059046E"/>
    <w:rsid w:val="00592436"/>
    <w:rsid w:val="0059340D"/>
    <w:rsid w:val="0059455B"/>
    <w:rsid w:val="00595645"/>
    <w:rsid w:val="005A465F"/>
    <w:rsid w:val="005A78C8"/>
    <w:rsid w:val="005B4AE1"/>
    <w:rsid w:val="005B6E66"/>
    <w:rsid w:val="005C6231"/>
    <w:rsid w:val="005C716D"/>
    <w:rsid w:val="005C72BA"/>
    <w:rsid w:val="005D4395"/>
    <w:rsid w:val="005D45E1"/>
    <w:rsid w:val="005D45F9"/>
    <w:rsid w:val="005E1D1D"/>
    <w:rsid w:val="005E5188"/>
    <w:rsid w:val="005E7940"/>
    <w:rsid w:val="005F0A95"/>
    <w:rsid w:val="005F2459"/>
    <w:rsid w:val="005F2464"/>
    <w:rsid w:val="005F4C5E"/>
    <w:rsid w:val="005F586D"/>
    <w:rsid w:val="00601490"/>
    <w:rsid w:val="00604F2B"/>
    <w:rsid w:val="00607FB2"/>
    <w:rsid w:val="006109CA"/>
    <w:rsid w:val="00610A2A"/>
    <w:rsid w:val="00610FE0"/>
    <w:rsid w:val="0061195C"/>
    <w:rsid w:val="0061275D"/>
    <w:rsid w:val="0061390C"/>
    <w:rsid w:val="0061657A"/>
    <w:rsid w:val="00617EFF"/>
    <w:rsid w:val="00622DB1"/>
    <w:rsid w:val="006233D8"/>
    <w:rsid w:val="00631029"/>
    <w:rsid w:val="00633FE3"/>
    <w:rsid w:val="00644B55"/>
    <w:rsid w:val="006456EC"/>
    <w:rsid w:val="00652B65"/>
    <w:rsid w:val="0065727F"/>
    <w:rsid w:val="006573D7"/>
    <w:rsid w:val="00657B62"/>
    <w:rsid w:val="00662474"/>
    <w:rsid w:val="00663030"/>
    <w:rsid w:val="006638FB"/>
    <w:rsid w:val="00663F43"/>
    <w:rsid w:val="00667708"/>
    <w:rsid w:val="00670A0E"/>
    <w:rsid w:val="00671D7B"/>
    <w:rsid w:val="0067366B"/>
    <w:rsid w:val="00675055"/>
    <w:rsid w:val="00685D58"/>
    <w:rsid w:val="006862CF"/>
    <w:rsid w:val="006912B5"/>
    <w:rsid w:val="00691512"/>
    <w:rsid w:val="00692F21"/>
    <w:rsid w:val="006A176A"/>
    <w:rsid w:val="006A36B6"/>
    <w:rsid w:val="006A470B"/>
    <w:rsid w:val="006A4BAF"/>
    <w:rsid w:val="006B0EF1"/>
    <w:rsid w:val="006B1987"/>
    <w:rsid w:val="006B2ED1"/>
    <w:rsid w:val="006C63F6"/>
    <w:rsid w:val="006C78AB"/>
    <w:rsid w:val="006D1FEE"/>
    <w:rsid w:val="006D79FF"/>
    <w:rsid w:val="006E07A0"/>
    <w:rsid w:val="006E0B82"/>
    <w:rsid w:val="006E2B45"/>
    <w:rsid w:val="006E56F6"/>
    <w:rsid w:val="006E5E74"/>
    <w:rsid w:val="006E6DCB"/>
    <w:rsid w:val="006F11B3"/>
    <w:rsid w:val="006F71B1"/>
    <w:rsid w:val="0070141A"/>
    <w:rsid w:val="00703B80"/>
    <w:rsid w:val="00710D4B"/>
    <w:rsid w:val="00711178"/>
    <w:rsid w:val="00713381"/>
    <w:rsid w:val="0071591B"/>
    <w:rsid w:val="00717B0D"/>
    <w:rsid w:val="007201F9"/>
    <w:rsid w:val="00720294"/>
    <w:rsid w:val="00724FB7"/>
    <w:rsid w:val="0072543C"/>
    <w:rsid w:val="00725D5F"/>
    <w:rsid w:val="00726833"/>
    <w:rsid w:val="00726E62"/>
    <w:rsid w:val="007270A4"/>
    <w:rsid w:val="0073099D"/>
    <w:rsid w:val="0073362E"/>
    <w:rsid w:val="00733EE5"/>
    <w:rsid w:val="00736743"/>
    <w:rsid w:val="00745935"/>
    <w:rsid w:val="007463AD"/>
    <w:rsid w:val="00752973"/>
    <w:rsid w:val="007540DB"/>
    <w:rsid w:val="0075529F"/>
    <w:rsid w:val="00755E7F"/>
    <w:rsid w:val="0076157C"/>
    <w:rsid w:val="00761E59"/>
    <w:rsid w:val="00762291"/>
    <w:rsid w:val="00763B13"/>
    <w:rsid w:val="00773E9F"/>
    <w:rsid w:val="00776251"/>
    <w:rsid w:val="00777A13"/>
    <w:rsid w:val="00781344"/>
    <w:rsid w:val="00781FB6"/>
    <w:rsid w:val="007839C3"/>
    <w:rsid w:val="0078501A"/>
    <w:rsid w:val="007851E5"/>
    <w:rsid w:val="0078559B"/>
    <w:rsid w:val="0078616B"/>
    <w:rsid w:val="0079691B"/>
    <w:rsid w:val="007A009B"/>
    <w:rsid w:val="007A4A08"/>
    <w:rsid w:val="007A7BD1"/>
    <w:rsid w:val="007B0702"/>
    <w:rsid w:val="007B2217"/>
    <w:rsid w:val="007B47E4"/>
    <w:rsid w:val="007B74F9"/>
    <w:rsid w:val="007B7F74"/>
    <w:rsid w:val="007C4185"/>
    <w:rsid w:val="007C54A8"/>
    <w:rsid w:val="007C5B98"/>
    <w:rsid w:val="007C68F8"/>
    <w:rsid w:val="007C6D6D"/>
    <w:rsid w:val="007C7C78"/>
    <w:rsid w:val="007D1303"/>
    <w:rsid w:val="007D15E1"/>
    <w:rsid w:val="007D595F"/>
    <w:rsid w:val="007D65DD"/>
    <w:rsid w:val="007E0C2E"/>
    <w:rsid w:val="007E19D5"/>
    <w:rsid w:val="007E20CB"/>
    <w:rsid w:val="007F493C"/>
    <w:rsid w:val="008015DB"/>
    <w:rsid w:val="00804169"/>
    <w:rsid w:val="008059AC"/>
    <w:rsid w:val="008068AC"/>
    <w:rsid w:val="00807803"/>
    <w:rsid w:val="0081241C"/>
    <w:rsid w:val="00812636"/>
    <w:rsid w:val="00815E71"/>
    <w:rsid w:val="00816FE1"/>
    <w:rsid w:val="008208F7"/>
    <w:rsid w:val="00821ED0"/>
    <w:rsid w:val="008242B7"/>
    <w:rsid w:val="00826E4F"/>
    <w:rsid w:val="0082769A"/>
    <w:rsid w:val="00832B4A"/>
    <w:rsid w:val="00833576"/>
    <w:rsid w:val="0083506D"/>
    <w:rsid w:val="00835BEC"/>
    <w:rsid w:val="00836566"/>
    <w:rsid w:val="00836C85"/>
    <w:rsid w:val="00837A94"/>
    <w:rsid w:val="008404CF"/>
    <w:rsid w:val="008409DD"/>
    <w:rsid w:val="00844C90"/>
    <w:rsid w:val="00845913"/>
    <w:rsid w:val="008460D6"/>
    <w:rsid w:val="0084617B"/>
    <w:rsid w:val="00851662"/>
    <w:rsid w:val="0085320F"/>
    <w:rsid w:val="00855437"/>
    <w:rsid w:val="00855B0C"/>
    <w:rsid w:val="008575FB"/>
    <w:rsid w:val="00860CC0"/>
    <w:rsid w:val="008615A1"/>
    <w:rsid w:val="008635E5"/>
    <w:rsid w:val="00865CF4"/>
    <w:rsid w:val="0086631A"/>
    <w:rsid w:val="00866F04"/>
    <w:rsid w:val="00867682"/>
    <w:rsid w:val="00870594"/>
    <w:rsid w:val="0088112D"/>
    <w:rsid w:val="00887199"/>
    <w:rsid w:val="00896565"/>
    <w:rsid w:val="008A2B6B"/>
    <w:rsid w:val="008A58ED"/>
    <w:rsid w:val="008A5981"/>
    <w:rsid w:val="008A6842"/>
    <w:rsid w:val="008A7332"/>
    <w:rsid w:val="008A76A7"/>
    <w:rsid w:val="008B1B29"/>
    <w:rsid w:val="008B230B"/>
    <w:rsid w:val="008D6CB1"/>
    <w:rsid w:val="008E6F1F"/>
    <w:rsid w:val="008E720F"/>
    <w:rsid w:val="008E7750"/>
    <w:rsid w:val="008F130E"/>
    <w:rsid w:val="008F2323"/>
    <w:rsid w:val="008F2FB0"/>
    <w:rsid w:val="008F3728"/>
    <w:rsid w:val="008F443B"/>
    <w:rsid w:val="008F4CF3"/>
    <w:rsid w:val="00903D6D"/>
    <w:rsid w:val="00904F46"/>
    <w:rsid w:val="009121DC"/>
    <w:rsid w:val="009139CE"/>
    <w:rsid w:val="00915292"/>
    <w:rsid w:val="00920147"/>
    <w:rsid w:val="00920AB0"/>
    <w:rsid w:val="009261C0"/>
    <w:rsid w:val="00926C7F"/>
    <w:rsid w:val="009339C8"/>
    <w:rsid w:val="00933B78"/>
    <w:rsid w:val="009417B1"/>
    <w:rsid w:val="0094635C"/>
    <w:rsid w:val="00951220"/>
    <w:rsid w:val="00954E93"/>
    <w:rsid w:val="00955000"/>
    <w:rsid w:val="00955C60"/>
    <w:rsid w:val="0096207E"/>
    <w:rsid w:val="0096208F"/>
    <w:rsid w:val="00966C83"/>
    <w:rsid w:val="00975398"/>
    <w:rsid w:val="00977489"/>
    <w:rsid w:val="00977706"/>
    <w:rsid w:val="00981DC1"/>
    <w:rsid w:val="009842DE"/>
    <w:rsid w:val="009845EA"/>
    <w:rsid w:val="00985694"/>
    <w:rsid w:val="009915CD"/>
    <w:rsid w:val="00992902"/>
    <w:rsid w:val="00996064"/>
    <w:rsid w:val="00997A40"/>
    <w:rsid w:val="009A11D3"/>
    <w:rsid w:val="009A24BA"/>
    <w:rsid w:val="009A3E3E"/>
    <w:rsid w:val="009A72F1"/>
    <w:rsid w:val="009A78E9"/>
    <w:rsid w:val="009A79FD"/>
    <w:rsid w:val="009B2CD7"/>
    <w:rsid w:val="009C2196"/>
    <w:rsid w:val="009C2B27"/>
    <w:rsid w:val="009C569D"/>
    <w:rsid w:val="009C5ABF"/>
    <w:rsid w:val="009C6C3F"/>
    <w:rsid w:val="009D1D20"/>
    <w:rsid w:val="009D43F9"/>
    <w:rsid w:val="009D7920"/>
    <w:rsid w:val="009D7BCA"/>
    <w:rsid w:val="009E014D"/>
    <w:rsid w:val="009E6EF7"/>
    <w:rsid w:val="009E7C48"/>
    <w:rsid w:val="009F2C90"/>
    <w:rsid w:val="009F2FAC"/>
    <w:rsid w:val="009F3518"/>
    <w:rsid w:val="009F37D0"/>
    <w:rsid w:val="009F7650"/>
    <w:rsid w:val="00A009DD"/>
    <w:rsid w:val="00A0288E"/>
    <w:rsid w:val="00A0393B"/>
    <w:rsid w:val="00A06C46"/>
    <w:rsid w:val="00A158A7"/>
    <w:rsid w:val="00A15AAF"/>
    <w:rsid w:val="00A16962"/>
    <w:rsid w:val="00A20FB6"/>
    <w:rsid w:val="00A221BE"/>
    <w:rsid w:val="00A244B4"/>
    <w:rsid w:val="00A258AE"/>
    <w:rsid w:val="00A30991"/>
    <w:rsid w:val="00A34BAE"/>
    <w:rsid w:val="00A37484"/>
    <w:rsid w:val="00A40168"/>
    <w:rsid w:val="00A41986"/>
    <w:rsid w:val="00A42078"/>
    <w:rsid w:val="00A447BE"/>
    <w:rsid w:val="00A45EE2"/>
    <w:rsid w:val="00A518F3"/>
    <w:rsid w:val="00A54382"/>
    <w:rsid w:val="00A545D9"/>
    <w:rsid w:val="00A55F7E"/>
    <w:rsid w:val="00A6137E"/>
    <w:rsid w:val="00A67613"/>
    <w:rsid w:val="00A7068E"/>
    <w:rsid w:val="00A75BB5"/>
    <w:rsid w:val="00A76670"/>
    <w:rsid w:val="00A809F3"/>
    <w:rsid w:val="00A82D34"/>
    <w:rsid w:val="00A84B1F"/>
    <w:rsid w:val="00A8576C"/>
    <w:rsid w:val="00A905A6"/>
    <w:rsid w:val="00A9064E"/>
    <w:rsid w:val="00A91664"/>
    <w:rsid w:val="00A927B1"/>
    <w:rsid w:val="00A969DE"/>
    <w:rsid w:val="00A97E81"/>
    <w:rsid w:val="00AA0CE8"/>
    <w:rsid w:val="00AA4D40"/>
    <w:rsid w:val="00AA7A26"/>
    <w:rsid w:val="00AB1F47"/>
    <w:rsid w:val="00AB2D39"/>
    <w:rsid w:val="00AC2627"/>
    <w:rsid w:val="00AC4841"/>
    <w:rsid w:val="00AC6A91"/>
    <w:rsid w:val="00AD2FD8"/>
    <w:rsid w:val="00AD43DF"/>
    <w:rsid w:val="00AD47FC"/>
    <w:rsid w:val="00AD4990"/>
    <w:rsid w:val="00AD6416"/>
    <w:rsid w:val="00AE528C"/>
    <w:rsid w:val="00AE6D38"/>
    <w:rsid w:val="00AF2195"/>
    <w:rsid w:val="00AF4167"/>
    <w:rsid w:val="00AF4D2F"/>
    <w:rsid w:val="00B11EF3"/>
    <w:rsid w:val="00B12200"/>
    <w:rsid w:val="00B13ED5"/>
    <w:rsid w:val="00B14238"/>
    <w:rsid w:val="00B206C6"/>
    <w:rsid w:val="00B20DB1"/>
    <w:rsid w:val="00B26EAC"/>
    <w:rsid w:val="00B32A11"/>
    <w:rsid w:val="00B36BC5"/>
    <w:rsid w:val="00B443BB"/>
    <w:rsid w:val="00B5045D"/>
    <w:rsid w:val="00B51F8A"/>
    <w:rsid w:val="00B54A0E"/>
    <w:rsid w:val="00B66030"/>
    <w:rsid w:val="00B678B2"/>
    <w:rsid w:val="00B72237"/>
    <w:rsid w:val="00B82176"/>
    <w:rsid w:val="00B84907"/>
    <w:rsid w:val="00B86BCC"/>
    <w:rsid w:val="00B94773"/>
    <w:rsid w:val="00B9652A"/>
    <w:rsid w:val="00BA0248"/>
    <w:rsid w:val="00BA222F"/>
    <w:rsid w:val="00BA3D90"/>
    <w:rsid w:val="00BA47D9"/>
    <w:rsid w:val="00BA56D7"/>
    <w:rsid w:val="00BB02B2"/>
    <w:rsid w:val="00BB2F25"/>
    <w:rsid w:val="00BB382A"/>
    <w:rsid w:val="00BB3BA9"/>
    <w:rsid w:val="00BB6345"/>
    <w:rsid w:val="00BC1C26"/>
    <w:rsid w:val="00BC5F40"/>
    <w:rsid w:val="00BD1B9E"/>
    <w:rsid w:val="00BD1E12"/>
    <w:rsid w:val="00BD404D"/>
    <w:rsid w:val="00BD4C2A"/>
    <w:rsid w:val="00BD66F9"/>
    <w:rsid w:val="00BD7CF1"/>
    <w:rsid w:val="00BE2060"/>
    <w:rsid w:val="00BE2675"/>
    <w:rsid w:val="00BE3B3D"/>
    <w:rsid w:val="00BE4560"/>
    <w:rsid w:val="00BE4A6D"/>
    <w:rsid w:val="00BF0D25"/>
    <w:rsid w:val="00BF37C6"/>
    <w:rsid w:val="00BF398B"/>
    <w:rsid w:val="00BF55E3"/>
    <w:rsid w:val="00C0758B"/>
    <w:rsid w:val="00C142C4"/>
    <w:rsid w:val="00C16557"/>
    <w:rsid w:val="00C20B79"/>
    <w:rsid w:val="00C30B41"/>
    <w:rsid w:val="00C329F3"/>
    <w:rsid w:val="00C4153D"/>
    <w:rsid w:val="00C4156F"/>
    <w:rsid w:val="00C41B90"/>
    <w:rsid w:val="00C4342C"/>
    <w:rsid w:val="00C5003F"/>
    <w:rsid w:val="00C50BFF"/>
    <w:rsid w:val="00C521F3"/>
    <w:rsid w:val="00C524E7"/>
    <w:rsid w:val="00C53499"/>
    <w:rsid w:val="00C556CD"/>
    <w:rsid w:val="00C5648C"/>
    <w:rsid w:val="00C61FAD"/>
    <w:rsid w:val="00C66567"/>
    <w:rsid w:val="00C66CB8"/>
    <w:rsid w:val="00C67A41"/>
    <w:rsid w:val="00C71160"/>
    <w:rsid w:val="00C72D68"/>
    <w:rsid w:val="00C74CD9"/>
    <w:rsid w:val="00C75F08"/>
    <w:rsid w:val="00C764A2"/>
    <w:rsid w:val="00C7707F"/>
    <w:rsid w:val="00C81F7C"/>
    <w:rsid w:val="00C83B15"/>
    <w:rsid w:val="00C84D89"/>
    <w:rsid w:val="00C860F2"/>
    <w:rsid w:val="00C96307"/>
    <w:rsid w:val="00CA1EFC"/>
    <w:rsid w:val="00CA2770"/>
    <w:rsid w:val="00CA300F"/>
    <w:rsid w:val="00CA3F1B"/>
    <w:rsid w:val="00CA5CC8"/>
    <w:rsid w:val="00CA654A"/>
    <w:rsid w:val="00CA673C"/>
    <w:rsid w:val="00CB0FD9"/>
    <w:rsid w:val="00CB4FE6"/>
    <w:rsid w:val="00CB55F3"/>
    <w:rsid w:val="00CB7777"/>
    <w:rsid w:val="00CB7C86"/>
    <w:rsid w:val="00CC1014"/>
    <w:rsid w:val="00CC1118"/>
    <w:rsid w:val="00CC56CA"/>
    <w:rsid w:val="00CC61A0"/>
    <w:rsid w:val="00CD02B5"/>
    <w:rsid w:val="00CD0775"/>
    <w:rsid w:val="00CD0AC0"/>
    <w:rsid w:val="00CD22EE"/>
    <w:rsid w:val="00CD36DB"/>
    <w:rsid w:val="00CD44CD"/>
    <w:rsid w:val="00CD452B"/>
    <w:rsid w:val="00CE191F"/>
    <w:rsid w:val="00CE3192"/>
    <w:rsid w:val="00CE5F6A"/>
    <w:rsid w:val="00CF026A"/>
    <w:rsid w:val="00CF2727"/>
    <w:rsid w:val="00D00170"/>
    <w:rsid w:val="00D0027F"/>
    <w:rsid w:val="00D00283"/>
    <w:rsid w:val="00D00AEF"/>
    <w:rsid w:val="00D03AEF"/>
    <w:rsid w:val="00D04C3E"/>
    <w:rsid w:val="00D12EA4"/>
    <w:rsid w:val="00D134A3"/>
    <w:rsid w:val="00D134E9"/>
    <w:rsid w:val="00D153CF"/>
    <w:rsid w:val="00D15CE9"/>
    <w:rsid w:val="00D23E5D"/>
    <w:rsid w:val="00D355B6"/>
    <w:rsid w:val="00D43EE8"/>
    <w:rsid w:val="00D44D95"/>
    <w:rsid w:val="00D46CBF"/>
    <w:rsid w:val="00D47B71"/>
    <w:rsid w:val="00D50240"/>
    <w:rsid w:val="00D51434"/>
    <w:rsid w:val="00D52575"/>
    <w:rsid w:val="00D53667"/>
    <w:rsid w:val="00D5452A"/>
    <w:rsid w:val="00D546FA"/>
    <w:rsid w:val="00D6295F"/>
    <w:rsid w:val="00D632BF"/>
    <w:rsid w:val="00D66612"/>
    <w:rsid w:val="00D671CF"/>
    <w:rsid w:val="00D71A48"/>
    <w:rsid w:val="00D72F62"/>
    <w:rsid w:val="00D74F67"/>
    <w:rsid w:val="00D75477"/>
    <w:rsid w:val="00D76238"/>
    <w:rsid w:val="00D87EF2"/>
    <w:rsid w:val="00D900D4"/>
    <w:rsid w:val="00D92E84"/>
    <w:rsid w:val="00D9440C"/>
    <w:rsid w:val="00D950DA"/>
    <w:rsid w:val="00D96756"/>
    <w:rsid w:val="00DA1336"/>
    <w:rsid w:val="00DA3833"/>
    <w:rsid w:val="00DB1CA2"/>
    <w:rsid w:val="00DC5AB5"/>
    <w:rsid w:val="00DC770D"/>
    <w:rsid w:val="00DD24B9"/>
    <w:rsid w:val="00DD3538"/>
    <w:rsid w:val="00DD47EC"/>
    <w:rsid w:val="00DD5B58"/>
    <w:rsid w:val="00DD7D8C"/>
    <w:rsid w:val="00DE06D9"/>
    <w:rsid w:val="00DE0CD8"/>
    <w:rsid w:val="00DE12E0"/>
    <w:rsid w:val="00DE74CB"/>
    <w:rsid w:val="00DE74E9"/>
    <w:rsid w:val="00DE7A71"/>
    <w:rsid w:val="00DF0298"/>
    <w:rsid w:val="00DF11DD"/>
    <w:rsid w:val="00DF3791"/>
    <w:rsid w:val="00DF6F21"/>
    <w:rsid w:val="00E01C9C"/>
    <w:rsid w:val="00E0249B"/>
    <w:rsid w:val="00E04948"/>
    <w:rsid w:val="00E04CD0"/>
    <w:rsid w:val="00E04DF6"/>
    <w:rsid w:val="00E06EE2"/>
    <w:rsid w:val="00E07E4B"/>
    <w:rsid w:val="00E116E6"/>
    <w:rsid w:val="00E12731"/>
    <w:rsid w:val="00E13549"/>
    <w:rsid w:val="00E14D3C"/>
    <w:rsid w:val="00E16290"/>
    <w:rsid w:val="00E21415"/>
    <w:rsid w:val="00E244B9"/>
    <w:rsid w:val="00E24F74"/>
    <w:rsid w:val="00E25D2D"/>
    <w:rsid w:val="00E2678F"/>
    <w:rsid w:val="00E26962"/>
    <w:rsid w:val="00E34621"/>
    <w:rsid w:val="00E36DDD"/>
    <w:rsid w:val="00E37085"/>
    <w:rsid w:val="00E406D3"/>
    <w:rsid w:val="00E41ED5"/>
    <w:rsid w:val="00E45988"/>
    <w:rsid w:val="00E54B60"/>
    <w:rsid w:val="00E54FA1"/>
    <w:rsid w:val="00E55377"/>
    <w:rsid w:val="00E60760"/>
    <w:rsid w:val="00E6088D"/>
    <w:rsid w:val="00E649A2"/>
    <w:rsid w:val="00E72514"/>
    <w:rsid w:val="00E7405A"/>
    <w:rsid w:val="00E74A96"/>
    <w:rsid w:val="00E773BC"/>
    <w:rsid w:val="00E81941"/>
    <w:rsid w:val="00E8603F"/>
    <w:rsid w:val="00E86D36"/>
    <w:rsid w:val="00E87553"/>
    <w:rsid w:val="00E923ED"/>
    <w:rsid w:val="00EA25BE"/>
    <w:rsid w:val="00EA327E"/>
    <w:rsid w:val="00EA3973"/>
    <w:rsid w:val="00EA71D6"/>
    <w:rsid w:val="00EB10E2"/>
    <w:rsid w:val="00EB3017"/>
    <w:rsid w:val="00EB696F"/>
    <w:rsid w:val="00EC1009"/>
    <w:rsid w:val="00EC1215"/>
    <w:rsid w:val="00EC2D7E"/>
    <w:rsid w:val="00EC3CA1"/>
    <w:rsid w:val="00EC6974"/>
    <w:rsid w:val="00ED0731"/>
    <w:rsid w:val="00ED2B3A"/>
    <w:rsid w:val="00ED6349"/>
    <w:rsid w:val="00ED66F6"/>
    <w:rsid w:val="00EE182A"/>
    <w:rsid w:val="00EE769E"/>
    <w:rsid w:val="00EF4CB2"/>
    <w:rsid w:val="00EF6200"/>
    <w:rsid w:val="00EF6F62"/>
    <w:rsid w:val="00F016AC"/>
    <w:rsid w:val="00F054B4"/>
    <w:rsid w:val="00F0707B"/>
    <w:rsid w:val="00F0784E"/>
    <w:rsid w:val="00F10975"/>
    <w:rsid w:val="00F123CC"/>
    <w:rsid w:val="00F129C0"/>
    <w:rsid w:val="00F13B22"/>
    <w:rsid w:val="00F13D37"/>
    <w:rsid w:val="00F207D3"/>
    <w:rsid w:val="00F30AB8"/>
    <w:rsid w:val="00F30DD8"/>
    <w:rsid w:val="00F32007"/>
    <w:rsid w:val="00F33B69"/>
    <w:rsid w:val="00F33FB1"/>
    <w:rsid w:val="00F3506C"/>
    <w:rsid w:val="00F37492"/>
    <w:rsid w:val="00F374D1"/>
    <w:rsid w:val="00F37C23"/>
    <w:rsid w:val="00F50F76"/>
    <w:rsid w:val="00F54E86"/>
    <w:rsid w:val="00F56887"/>
    <w:rsid w:val="00F61724"/>
    <w:rsid w:val="00F62647"/>
    <w:rsid w:val="00F655CB"/>
    <w:rsid w:val="00F67BED"/>
    <w:rsid w:val="00F7016A"/>
    <w:rsid w:val="00F743DC"/>
    <w:rsid w:val="00F80D64"/>
    <w:rsid w:val="00F8336F"/>
    <w:rsid w:val="00F834A9"/>
    <w:rsid w:val="00F83589"/>
    <w:rsid w:val="00F857A6"/>
    <w:rsid w:val="00F86A3D"/>
    <w:rsid w:val="00F911A5"/>
    <w:rsid w:val="00F94DAF"/>
    <w:rsid w:val="00F96854"/>
    <w:rsid w:val="00FA06A7"/>
    <w:rsid w:val="00FA1773"/>
    <w:rsid w:val="00FA3753"/>
    <w:rsid w:val="00FA459C"/>
    <w:rsid w:val="00FA567C"/>
    <w:rsid w:val="00FA729F"/>
    <w:rsid w:val="00FA7F80"/>
    <w:rsid w:val="00FB0FAF"/>
    <w:rsid w:val="00FB2C56"/>
    <w:rsid w:val="00FB7C97"/>
    <w:rsid w:val="00FC0D16"/>
    <w:rsid w:val="00FC3CBE"/>
    <w:rsid w:val="00FC4B62"/>
    <w:rsid w:val="00FC573C"/>
    <w:rsid w:val="00FC5C7F"/>
    <w:rsid w:val="00FC6292"/>
    <w:rsid w:val="00FC6E72"/>
    <w:rsid w:val="00FC6E8A"/>
    <w:rsid w:val="00FD0FC9"/>
    <w:rsid w:val="00FD1B21"/>
    <w:rsid w:val="00FD31F6"/>
    <w:rsid w:val="00FD3FCC"/>
    <w:rsid w:val="00FD41E6"/>
    <w:rsid w:val="00FD4496"/>
    <w:rsid w:val="00FD523A"/>
    <w:rsid w:val="00FD6D45"/>
    <w:rsid w:val="00FE0012"/>
    <w:rsid w:val="00FE015B"/>
    <w:rsid w:val="00FE4E6C"/>
    <w:rsid w:val="00FE51BE"/>
    <w:rsid w:val="00FF31E9"/>
    <w:rsid w:val="00FF427C"/>
    <w:rsid w:val="00FF4416"/>
    <w:rsid w:val="00FF4D88"/>
    <w:rsid w:val="00FF5822"/>
    <w:rsid w:val="0226A437"/>
    <w:rsid w:val="0278A02C"/>
    <w:rsid w:val="0278C49F"/>
    <w:rsid w:val="02800469"/>
    <w:rsid w:val="0288C23E"/>
    <w:rsid w:val="0317AEBB"/>
    <w:rsid w:val="03826782"/>
    <w:rsid w:val="0441B276"/>
    <w:rsid w:val="0449244B"/>
    <w:rsid w:val="04E32C17"/>
    <w:rsid w:val="05277C43"/>
    <w:rsid w:val="05BD0AD9"/>
    <w:rsid w:val="0663B479"/>
    <w:rsid w:val="06E2665A"/>
    <w:rsid w:val="0703AF38"/>
    <w:rsid w:val="07386E43"/>
    <w:rsid w:val="0775C262"/>
    <w:rsid w:val="07E10A8B"/>
    <w:rsid w:val="0875F15C"/>
    <w:rsid w:val="094C8D9D"/>
    <w:rsid w:val="0A5A888D"/>
    <w:rsid w:val="0A98BB0F"/>
    <w:rsid w:val="0ABE123F"/>
    <w:rsid w:val="0B342155"/>
    <w:rsid w:val="0B7B5CA9"/>
    <w:rsid w:val="0B7BAE07"/>
    <w:rsid w:val="0B927222"/>
    <w:rsid w:val="0BDEEBC6"/>
    <w:rsid w:val="0CBB2D45"/>
    <w:rsid w:val="0CDBF490"/>
    <w:rsid w:val="0CE97260"/>
    <w:rsid w:val="0CF4D743"/>
    <w:rsid w:val="0E36086D"/>
    <w:rsid w:val="0E879107"/>
    <w:rsid w:val="0EFA6566"/>
    <w:rsid w:val="0F200FB8"/>
    <w:rsid w:val="0FAE99B9"/>
    <w:rsid w:val="10183826"/>
    <w:rsid w:val="10D36BD6"/>
    <w:rsid w:val="110A6E27"/>
    <w:rsid w:val="117421DB"/>
    <w:rsid w:val="11916716"/>
    <w:rsid w:val="11B592DA"/>
    <w:rsid w:val="1201F977"/>
    <w:rsid w:val="12B86E0D"/>
    <w:rsid w:val="1319D614"/>
    <w:rsid w:val="140A6672"/>
    <w:rsid w:val="145C789C"/>
    <w:rsid w:val="150FC374"/>
    <w:rsid w:val="160127AD"/>
    <w:rsid w:val="16383D79"/>
    <w:rsid w:val="16867CCE"/>
    <w:rsid w:val="16B614A8"/>
    <w:rsid w:val="172B9359"/>
    <w:rsid w:val="1779E93A"/>
    <w:rsid w:val="179238F9"/>
    <w:rsid w:val="17B11765"/>
    <w:rsid w:val="18E7722E"/>
    <w:rsid w:val="19731B38"/>
    <w:rsid w:val="1A32958F"/>
    <w:rsid w:val="1A3F4930"/>
    <w:rsid w:val="1A655EF9"/>
    <w:rsid w:val="1AC2147B"/>
    <w:rsid w:val="1ADAE119"/>
    <w:rsid w:val="1B8218C9"/>
    <w:rsid w:val="1BCC97D4"/>
    <w:rsid w:val="1BCFF891"/>
    <w:rsid w:val="1BE289C3"/>
    <w:rsid w:val="1C8D9388"/>
    <w:rsid w:val="1CED2819"/>
    <w:rsid w:val="1D328BD8"/>
    <w:rsid w:val="1D57174C"/>
    <w:rsid w:val="1D624CED"/>
    <w:rsid w:val="1D807E8B"/>
    <w:rsid w:val="1D9F4A58"/>
    <w:rsid w:val="1DB54BC8"/>
    <w:rsid w:val="1E0D0D26"/>
    <w:rsid w:val="1E52C9F2"/>
    <w:rsid w:val="1E832FB3"/>
    <w:rsid w:val="1EAEC433"/>
    <w:rsid w:val="1ECAEAD6"/>
    <w:rsid w:val="1EDFFC1C"/>
    <w:rsid w:val="1F85B0FC"/>
    <w:rsid w:val="1F8836A0"/>
    <w:rsid w:val="1FEC40AE"/>
    <w:rsid w:val="1FF0F3E6"/>
    <w:rsid w:val="2052F080"/>
    <w:rsid w:val="20D0075C"/>
    <w:rsid w:val="20E08523"/>
    <w:rsid w:val="20F71BB7"/>
    <w:rsid w:val="213086FB"/>
    <w:rsid w:val="2164B6D9"/>
    <w:rsid w:val="220C35FC"/>
    <w:rsid w:val="2218AEC0"/>
    <w:rsid w:val="221AEA8E"/>
    <w:rsid w:val="22455116"/>
    <w:rsid w:val="2287561A"/>
    <w:rsid w:val="2374129C"/>
    <w:rsid w:val="23D5E36A"/>
    <w:rsid w:val="2403F402"/>
    <w:rsid w:val="24202754"/>
    <w:rsid w:val="246DC5ED"/>
    <w:rsid w:val="2472FCA9"/>
    <w:rsid w:val="250D863E"/>
    <w:rsid w:val="252605E6"/>
    <w:rsid w:val="253919A6"/>
    <w:rsid w:val="255CD92C"/>
    <w:rsid w:val="25669E3A"/>
    <w:rsid w:val="25680D2F"/>
    <w:rsid w:val="25753898"/>
    <w:rsid w:val="257B2039"/>
    <w:rsid w:val="2618002C"/>
    <w:rsid w:val="264FC7BE"/>
    <w:rsid w:val="2671B157"/>
    <w:rsid w:val="267DFFD6"/>
    <w:rsid w:val="26CC78A9"/>
    <w:rsid w:val="28DC0E78"/>
    <w:rsid w:val="2909CF85"/>
    <w:rsid w:val="2917B6B8"/>
    <w:rsid w:val="292788C6"/>
    <w:rsid w:val="29CE8FF6"/>
    <w:rsid w:val="2A0A9F65"/>
    <w:rsid w:val="2A7D99A1"/>
    <w:rsid w:val="2AC460F6"/>
    <w:rsid w:val="2AE371C3"/>
    <w:rsid w:val="2AE7C51E"/>
    <w:rsid w:val="2BA57D49"/>
    <w:rsid w:val="2BE0C538"/>
    <w:rsid w:val="2BE17DFA"/>
    <w:rsid w:val="2C0BFA6E"/>
    <w:rsid w:val="2CB305EC"/>
    <w:rsid w:val="2D3CE586"/>
    <w:rsid w:val="2D5C7C0E"/>
    <w:rsid w:val="2DFEBE77"/>
    <w:rsid w:val="2E471763"/>
    <w:rsid w:val="2E855140"/>
    <w:rsid w:val="2EE11DF4"/>
    <w:rsid w:val="2F48DD29"/>
    <w:rsid w:val="2F512665"/>
    <w:rsid w:val="2F517934"/>
    <w:rsid w:val="2F954176"/>
    <w:rsid w:val="2F9CF5EC"/>
    <w:rsid w:val="2FD78950"/>
    <w:rsid w:val="3059F83C"/>
    <w:rsid w:val="30BF2819"/>
    <w:rsid w:val="30F2B4FB"/>
    <w:rsid w:val="31C03BE8"/>
    <w:rsid w:val="31C36530"/>
    <w:rsid w:val="31E7DB03"/>
    <w:rsid w:val="329EA492"/>
    <w:rsid w:val="32BFD8E9"/>
    <w:rsid w:val="331B7D50"/>
    <w:rsid w:val="336EA759"/>
    <w:rsid w:val="340608D8"/>
    <w:rsid w:val="345B7C42"/>
    <w:rsid w:val="34EBF804"/>
    <w:rsid w:val="35244217"/>
    <w:rsid w:val="35812290"/>
    <w:rsid w:val="358E0E35"/>
    <w:rsid w:val="35D49756"/>
    <w:rsid w:val="3643B618"/>
    <w:rsid w:val="364F7402"/>
    <w:rsid w:val="376C8010"/>
    <w:rsid w:val="379B5523"/>
    <w:rsid w:val="37C7DB09"/>
    <w:rsid w:val="37DB418F"/>
    <w:rsid w:val="381301E0"/>
    <w:rsid w:val="38229160"/>
    <w:rsid w:val="38798506"/>
    <w:rsid w:val="38820749"/>
    <w:rsid w:val="39CCCBB8"/>
    <w:rsid w:val="3B987A70"/>
    <w:rsid w:val="3BF2EAF1"/>
    <w:rsid w:val="3C4F4D1B"/>
    <w:rsid w:val="3C632297"/>
    <w:rsid w:val="3C73F420"/>
    <w:rsid w:val="3D0CAD4C"/>
    <w:rsid w:val="3D6D02D6"/>
    <w:rsid w:val="3D929D88"/>
    <w:rsid w:val="3DC7782F"/>
    <w:rsid w:val="3E6B1560"/>
    <w:rsid w:val="3EBE9129"/>
    <w:rsid w:val="3EE40512"/>
    <w:rsid w:val="3F19E405"/>
    <w:rsid w:val="3FA1A1AB"/>
    <w:rsid w:val="40226758"/>
    <w:rsid w:val="4046F9BA"/>
    <w:rsid w:val="4066BC32"/>
    <w:rsid w:val="416C7144"/>
    <w:rsid w:val="41E668BE"/>
    <w:rsid w:val="420062C8"/>
    <w:rsid w:val="4252B77B"/>
    <w:rsid w:val="42A7D696"/>
    <w:rsid w:val="4377718D"/>
    <w:rsid w:val="43D30028"/>
    <w:rsid w:val="43FE493A"/>
    <w:rsid w:val="459031D1"/>
    <w:rsid w:val="467A0DC6"/>
    <w:rsid w:val="467B3014"/>
    <w:rsid w:val="468300CC"/>
    <w:rsid w:val="47397A04"/>
    <w:rsid w:val="478613C9"/>
    <w:rsid w:val="47A9D1AD"/>
    <w:rsid w:val="47B1A70D"/>
    <w:rsid w:val="48721971"/>
    <w:rsid w:val="49468883"/>
    <w:rsid w:val="4A37F64B"/>
    <w:rsid w:val="4A7560E8"/>
    <w:rsid w:val="4A8ABD7A"/>
    <w:rsid w:val="4A8FC928"/>
    <w:rsid w:val="4AA227F7"/>
    <w:rsid w:val="4ABC40F9"/>
    <w:rsid w:val="4BBA9F31"/>
    <w:rsid w:val="4C0E1EFC"/>
    <w:rsid w:val="4C9B578D"/>
    <w:rsid w:val="4CE02761"/>
    <w:rsid w:val="4D24D788"/>
    <w:rsid w:val="4D33DAD0"/>
    <w:rsid w:val="4D3D3078"/>
    <w:rsid w:val="4D42ECF8"/>
    <w:rsid w:val="4D5CE4FD"/>
    <w:rsid w:val="4DA99C69"/>
    <w:rsid w:val="4F173ECA"/>
    <w:rsid w:val="4F5B996D"/>
    <w:rsid w:val="4F643EE3"/>
    <w:rsid w:val="4FEF6ADB"/>
    <w:rsid w:val="4FF351C9"/>
    <w:rsid w:val="501A3811"/>
    <w:rsid w:val="51ABCA12"/>
    <w:rsid w:val="520F8D15"/>
    <w:rsid w:val="524459F6"/>
    <w:rsid w:val="526D0B39"/>
    <w:rsid w:val="531B55D8"/>
    <w:rsid w:val="53389C78"/>
    <w:rsid w:val="54972134"/>
    <w:rsid w:val="54DB1D5A"/>
    <w:rsid w:val="553C6331"/>
    <w:rsid w:val="5586E94A"/>
    <w:rsid w:val="5719C423"/>
    <w:rsid w:val="5756C5C7"/>
    <w:rsid w:val="577A4EA0"/>
    <w:rsid w:val="57F12324"/>
    <w:rsid w:val="57F864DF"/>
    <w:rsid w:val="58910B30"/>
    <w:rsid w:val="5947B792"/>
    <w:rsid w:val="598F38DF"/>
    <w:rsid w:val="5A2ECCCE"/>
    <w:rsid w:val="5A2FE9DF"/>
    <w:rsid w:val="5B1112AA"/>
    <w:rsid w:val="5B80D2F2"/>
    <w:rsid w:val="5B84B7A5"/>
    <w:rsid w:val="5C828951"/>
    <w:rsid w:val="5D8CCC8C"/>
    <w:rsid w:val="5DF413ED"/>
    <w:rsid w:val="5E310492"/>
    <w:rsid w:val="5E319C5E"/>
    <w:rsid w:val="5E43D40C"/>
    <w:rsid w:val="5E491AF9"/>
    <w:rsid w:val="5EFDFDFB"/>
    <w:rsid w:val="5F7DB34D"/>
    <w:rsid w:val="61233026"/>
    <w:rsid w:val="6177A803"/>
    <w:rsid w:val="625D5CDA"/>
    <w:rsid w:val="62CE146C"/>
    <w:rsid w:val="62D5717B"/>
    <w:rsid w:val="6451F319"/>
    <w:rsid w:val="64E7AA07"/>
    <w:rsid w:val="64EC59B9"/>
    <w:rsid w:val="64F60349"/>
    <w:rsid w:val="658E6808"/>
    <w:rsid w:val="65B1C7B3"/>
    <w:rsid w:val="67059381"/>
    <w:rsid w:val="670FF1D1"/>
    <w:rsid w:val="67D1725E"/>
    <w:rsid w:val="67E45E9E"/>
    <w:rsid w:val="6823099C"/>
    <w:rsid w:val="68C0B27D"/>
    <w:rsid w:val="692278A8"/>
    <w:rsid w:val="69A96FEF"/>
    <w:rsid w:val="6A3CBA94"/>
    <w:rsid w:val="6AC846D9"/>
    <w:rsid w:val="6BCFCF85"/>
    <w:rsid w:val="6C4F941C"/>
    <w:rsid w:val="6C5224F3"/>
    <w:rsid w:val="6C727759"/>
    <w:rsid w:val="6CAC38C2"/>
    <w:rsid w:val="6D6F4B61"/>
    <w:rsid w:val="6D743B96"/>
    <w:rsid w:val="6E011E5A"/>
    <w:rsid w:val="6E19E8FD"/>
    <w:rsid w:val="6E2E42D4"/>
    <w:rsid w:val="6ECDDD56"/>
    <w:rsid w:val="6F0970C5"/>
    <w:rsid w:val="6F8444D5"/>
    <w:rsid w:val="7064C644"/>
    <w:rsid w:val="70651D6F"/>
    <w:rsid w:val="706D31CC"/>
    <w:rsid w:val="7128A491"/>
    <w:rsid w:val="7143D34D"/>
    <w:rsid w:val="718DDB38"/>
    <w:rsid w:val="7226BBEA"/>
    <w:rsid w:val="7343CADF"/>
    <w:rsid w:val="73C86AC5"/>
    <w:rsid w:val="73F53415"/>
    <w:rsid w:val="74E3D1BB"/>
    <w:rsid w:val="74F22715"/>
    <w:rsid w:val="75252E31"/>
    <w:rsid w:val="7541F778"/>
    <w:rsid w:val="7615114A"/>
    <w:rsid w:val="7673AAE1"/>
    <w:rsid w:val="7732A4CA"/>
    <w:rsid w:val="77A22857"/>
    <w:rsid w:val="781B727D"/>
    <w:rsid w:val="788CBFFD"/>
    <w:rsid w:val="7A397691"/>
    <w:rsid w:val="7A3DF515"/>
    <w:rsid w:val="7A64BC1E"/>
    <w:rsid w:val="7B722C22"/>
    <w:rsid w:val="7D6F023E"/>
    <w:rsid w:val="7DC3FB01"/>
    <w:rsid w:val="7E6235F3"/>
    <w:rsid w:val="7EDE1A7D"/>
    <w:rsid w:val="7F9C90AF"/>
    <w:rsid w:val="7FB4F4AE"/>
    <w:rsid w:val="7FC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16B68"/>
  <w15:docId w15:val="{A97B4747-A62D-4E5C-879A-C2058A99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BF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Standardowy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DC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1"/>
    <w:rPr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1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1DC1"/>
  </w:style>
  <w:style w:type="paragraph" w:styleId="Stopka">
    <w:name w:val="footer"/>
    <w:basedOn w:val="Normalny"/>
    <w:link w:val="StopkaZnak"/>
    <w:uiPriority w:val="99"/>
    <w:unhideWhenUsed/>
    <w:rsid w:val="00981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DC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6B5"/>
    <w:rPr>
      <w:b/>
      <w:bCs/>
      <w:sz w:val="20"/>
      <w:szCs w:val="20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BF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70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028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2323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34"/>
    <w:qFormat/>
    <w:rsid w:val="00AF2195"/>
  </w:style>
  <w:style w:type="table" w:styleId="Tabela-Siatka">
    <w:name w:val="Table Grid"/>
    <w:basedOn w:val="Standardowy"/>
    <w:uiPriority w:val="39"/>
    <w:rsid w:val="007540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75055"/>
    <w:pPr>
      <w:spacing w:before="100" w:beforeAutospacing="1" w:after="100" w:afterAutospacing="1"/>
    </w:pPr>
    <w:rPr>
      <w:lang w:eastAsia="pl-PL"/>
    </w:rPr>
  </w:style>
  <w:style w:type="paragraph" w:styleId="Poprawka">
    <w:name w:val="Revision"/>
    <w:hidden/>
    <w:uiPriority w:val="99"/>
    <w:semiHidden/>
    <w:rsid w:val="004B19F6"/>
  </w:style>
  <w:style w:type="paragraph" w:customStyle="1" w:styleId="Tekstzwyky">
    <w:name w:val="Tekst zwykły"/>
    <w:basedOn w:val="Akapitzlist"/>
    <w:link w:val="TekstzwykyZnak"/>
    <w:qFormat/>
    <w:rsid w:val="0056508E"/>
    <w:pPr>
      <w:spacing w:before="100" w:after="100" w:line="276" w:lineRule="auto"/>
      <w:ind w:left="0"/>
      <w:contextualSpacing w:val="0"/>
    </w:pPr>
    <w:rPr>
      <w:rFonts w:ascii="Roboto" w:eastAsiaTheme="minorHAnsi" w:hAnsi="Roboto"/>
      <w:color w:val="000000" w:themeColor="text1"/>
      <w:sz w:val="20"/>
      <w:szCs w:val="20"/>
      <w:lang w:eastAsia="en-US"/>
    </w:rPr>
  </w:style>
  <w:style w:type="character" w:customStyle="1" w:styleId="TekstzwykyZnak">
    <w:name w:val="Tekst zwykły Znak"/>
    <w:basedOn w:val="Domylnaczcionkaakapitu"/>
    <w:link w:val="Tekstzwyky"/>
    <w:rsid w:val="0056508E"/>
    <w:rPr>
      <w:rFonts w:ascii="Roboto" w:eastAsiaTheme="minorHAnsi" w:hAnsi="Roboto"/>
      <w:color w:val="000000" w:themeColor="text1"/>
      <w:sz w:val="20"/>
      <w:szCs w:val="20"/>
      <w:lang w:eastAsia="en-US"/>
    </w:rPr>
  </w:style>
  <w:style w:type="paragraph" w:styleId="Bezodstpw">
    <w:name w:val="No Spacing"/>
    <w:uiPriority w:val="1"/>
    <w:qFormat/>
    <w:rsid w:val="0056508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abelazwyka">
    <w:name w:val="Tabela zwykła"/>
    <w:basedOn w:val="Tekstzwyky"/>
    <w:link w:val="TabelazwykaZnak"/>
    <w:qFormat/>
    <w:rsid w:val="0056508E"/>
    <w:pPr>
      <w:spacing w:before="0" w:after="0"/>
    </w:pPr>
    <w:rPr>
      <w:sz w:val="18"/>
    </w:rPr>
  </w:style>
  <w:style w:type="character" w:customStyle="1" w:styleId="TabelazwykaZnak">
    <w:name w:val="Tabela zwykła Znak"/>
    <w:basedOn w:val="TekstzwykyZnak"/>
    <w:link w:val="Tabelazwyka"/>
    <w:rsid w:val="0056508E"/>
    <w:rPr>
      <w:rFonts w:ascii="Roboto" w:eastAsiaTheme="minorHAnsi" w:hAnsi="Roboto"/>
      <w:color w:val="000000" w:themeColor="text1"/>
      <w:sz w:val="18"/>
      <w:szCs w:val="20"/>
      <w:lang w:eastAsia="en-US"/>
    </w:rPr>
  </w:style>
  <w:style w:type="character" w:customStyle="1" w:styleId="Tytu2poziomuZnak">
    <w:name w:val="Tytuł 2 poziomu Znak"/>
    <w:basedOn w:val="Domylnaczcionkaakapitu"/>
    <w:link w:val="Tytu2poziomu"/>
    <w:locked/>
    <w:rsid w:val="002C4A01"/>
    <w:rPr>
      <w:sz w:val="28"/>
      <w:szCs w:val="28"/>
    </w:rPr>
  </w:style>
  <w:style w:type="paragraph" w:customStyle="1" w:styleId="Tytu2poziomu">
    <w:name w:val="Tytuł 2 poziomu"/>
    <w:link w:val="Tytu2poziomuZnak"/>
    <w:qFormat/>
    <w:rsid w:val="002C4A01"/>
    <w:pPr>
      <w:spacing w:before="300" w:after="100" w:line="276" w:lineRule="auto"/>
      <w:outlineLvl w:val="1"/>
    </w:pPr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9A78E9"/>
    <w:pPr>
      <w:tabs>
        <w:tab w:val="right" w:pos="284"/>
        <w:tab w:val="left" w:pos="408"/>
      </w:tabs>
      <w:autoSpaceDE w:val="0"/>
      <w:autoSpaceDN w:val="0"/>
      <w:spacing w:line="360" w:lineRule="auto"/>
      <w:ind w:left="408" w:hanging="408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78E9"/>
    <w:rPr>
      <w:rFonts w:ascii="Arial" w:hAnsi="Arial" w:cs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400845-0bac-4d10-bfc1-3dd1e1661ddd">
      <UserInfo>
        <DisplayName/>
        <AccountId xsi:nil="true"/>
        <AccountType/>
      </UserInfo>
    </SharedWithUsers>
    <MediaLengthInSeconds xmlns="4ee4dff0-7022-4d30-9076-a4f84e18a0e6" xsi:nil="true"/>
    <TaxCatchAll xmlns="ad400845-0bac-4d10-bfc1-3dd1e1661ddd"/>
    <lcf76f155ced4ddcb4097134ff3c332f xmlns="4ee4dff0-7022-4d30-9076-a4f84e18a0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256A6FADAF448B93CAC7CD2AD14D7" ma:contentTypeVersion="14" ma:contentTypeDescription="Utwórz nowy dokument." ma:contentTypeScope="" ma:versionID="9f08da83b78560acbd4b7b90e4e518eb">
  <xsd:schema xmlns:xsd="http://www.w3.org/2001/XMLSchema" xmlns:xs="http://www.w3.org/2001/XMLSchema" xmlns:p="http://schemas.microsoft.com/office/2006/metadata/properties" xmlns:ns2="4ee4dff0-7022-4d30-9076-a4f84e18a0e6" xmlns:ns3="ad400845-0bac-4d10-bfc1-3dd1e1661ddd" targetNamespace="http://schemas.microsoft.com/office/2006/metadata/properties" ma:root="true" ma:fieldsID="5c887ce2850733bc6b472cee1fdf25f8" ns2:_="" ns3:_="">
    <xsd:import namespace="4ee4dff0-7022-4d30-9076-a4f84e18a0e6"/>
    <xsd:import namespace="ad400845-0bac-4d10-bfc1-3dd1e1661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dff0-7022-4d30-9076-a4f84e18a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00845-0bac-4d10-bfc1-3dd1e1661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457ad1-f8fb-4a9e-9db2-8ff1619822ea}" ma:internalName="TaxCatchAll" ma:showField="CatchAllData" ma:web="ad400845-0bac-4d10-bfc1-3dd1e1661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44A96-744C-44D3-95BB-B17DF7767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FAD92-6E5F-4E27-8BFA-56E107F8738A}">
  <ds:schemaRefs>
    <ds:schemaRef ds:uri="http://schemas.microsoft.com/office/2006/metadata/properties"/>
    <ds:schemaRef ds:uri="http://schemas.microsoft.com/office/infopath/2007/PartnerControls"/>
    <ds:schemaRef ds:uri="ad400845-0bac-4d10-bfc1-3dd1e1661ddd"/>
    <ds:schemaRef ds:uri="4ee4dff0-7022-4d30-9076-a4f84e18a0e6"/>
  </ds:schemaRefs>
</ds:datastoreItem>
</file>

<file path=customXml/itemProps3.xml><?xml version="1.0" encoding="utf-8"?>
<ds:datastoreItem xmlns:ds="http://schemas.openxmlformats.org/officeDocument/2006/customXml" ds:itemID="{9D08CBD8-ED97-4EE7-B3FC-F89419DDD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dff0-7022-4d30-9076-a4f84e18a0e6"/>
    <ds:schemaRef ds:uri="ad400845-0bac-4d10-bfc1-3dd1e1661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Miernik</dc:creator>
  <cp:keywords/>
  <cp:lastModifiedBy>Beata Górniewicz | Łukasiewicz – PIT</cp:lastModifiedBy>
  <cp:revision>21</cp:revision>
  <dcterms:created xsi:type="dcterms:W3CDTF">2024-07-12T08:23:00Z</dcterms:created>
  <dcterms:modified xsi:type="dcterms:W3CDTF">2024-08-08T06:43:00Z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0x0101001FF256A6FADAF448B93CAC7CD2AD14D7</vt:lpwstr>
  </property>
  <property fmtid="{D5CDD505-2E9C-101B-9397-08002B2CF9AE}" pid="3" name="Order">
    <vt:r8>375800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