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1329"/>
        <w:gridCol w:w="2254"/>
      </w:tblGrid>
      <w:tr w:rsidR="002F00F8" w:rsidRPr="00914D64" w14:paraId="0DC83CA3" w14:textId="77777777" w:rsidTr="00713A52">
        <w:tc>
          <w:tcPr>
            <w:tcW w:w="5629" w:type="dxa"/>
          </w:tcPr>
          <w:p w14:paraId="3EB5DE8E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6227B0B8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27B37975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2B474596" w14:textId="77777777" w:rsidR="002F00F8" w:rsidRPr="00914D64" w:rsidRDefault="006F4504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5" w:history="1">
              <w:r w:rsidR="002F00F8" w:rsidRPr="00914D64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68455B4A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AEC17" wp14:editId="64D01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E32CA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47CC10E1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2C1B9" wp14:editId="538EA16F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520AC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noProof/>
              </w:rPr>
              <w:drawing>
                <wp:inline distT="0" distB="0" distL="0" distR="0" wp14:anchorId="21D40740" wp14:editId="5E26F99D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AB07043" w14:textId="77777777" w:rsidR="002F00F8" w:rsidRPr="00914D64" w:rsidRDefault="002F00F8" w:rsidP="00BC218F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5DCFA317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01B080CD" w14:textId="77777777" w:rsidR="002F00F8" w:rsidRPr="00914D64" w:rsidRDefault="002F00F8" w:rsidP="00BC218F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6B49EAF9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1755982F" w14:textId="77777777" w:rsidR="00713A52" w:rsidRPr="003C0728" w:rsidRDefault="00713A52" w:rsidP="00713A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RIR.271.1.4</w:t>
      </w:r>
      <w:r w:rsidRPr="009A2AC8">
        <w:rPr>
          <w:rFonts w:ascii="Arial" w:hAnsi="Arial" w:cs="Arial"/>
          <w:bCs/>
          <w:sz w:val="20"/>
          <w:szCs w:val="20"/>
        </w:rPr>
        <w:t>.2021</w:t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</w:p>
    <w:p w14:paraId="49BBF14E" w14:textId="43012DF3" w:rsidR="00713A52" w:rsidRPr="009A2AC8" w:rsidRDefault="00713A52" w:rsidP="00713A52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DA63CA">
        <w:rPr>
          <w:rFonts w:ascii="Arial" w:hAnsi="Arial" w:cs="Arial"/>
          <w:bCs/>
          <w:sz w:val="20"/>
          <w:szCs w:val="20"/>
        </w:rPr>
        <w:t xml:space="preserve">Gołcza, </w:t>
      </w:r>
      <w:r w:rsidR="006F4504">
        <w:rPr>
          <w:rFonts w:ascii="Arial" w:hAnsi="Arial" w:cs="Arial"/>
          <w:bCs/>
          <w:sz w:val="20"/>
          <w:szCs w:val="20"/>
        </w:rPr>
        <w:t>10</w:t>
      </w:r>
      <w:bookmarkStart w:id="0" w:name="_GoBack"/>
      <w:bookmarkEnd w:id="0"/>
      <w:r w:rsidR="00DA63CA" w:rsidRPr="00DA63CA">
        <w:rPr>
          <w:rFonts w:ascii="Arial" w:hAnsi="Arial" w:cs="Arial"/>
          <w:bCs/>
          <w:sz w:val="20"/>
          <w:szCs w:val="20"/>
        </w:rPr>
        <w:t xml:space="preserve"> </w:t>
      </w:r>
      <w:r w:rsidRPr="00DA63CA">
        <w:rPr>
          <w:rFonts w:ascii="Arial" w:hAnsi="Arial" w:cs="Arial"/>
          <w:bCs/>
          <w:sz w:val="20"/>
          <w:szCs w:val="20"/>
        </w:rPr>
        <w:t>czerwca 2021 r.</w:t>
      </w:r>
    </w:p>
    <w:p w14:paraId="342E3E50" w14:textId="1041E538" w:rsidR="002F00F8" w:rsidRPr="00914D64" w:rsidRDefault="002F00F8" w:rsidP="002F00F8">
      <w:pPr>
        <w:jc w:val="right"/>
        <w:rPr>
          <w:rFonts w:ascii="Arial" w:hAnsi="Arial" w:cs="Arial"/>
          <w:bCs/>
          <w:sz w:val="20"/>
          <w:szCs w:val="20"/>
        </w:rPr>
      </w:pPr>
    </w:p>
    <w:p w14:paraId="790D8AF8" w14:textId="5C9622B7" w:rsidR="00EB3FEC" w:rsidRDefault="00EB3FEC" w:rsidP="002F00F8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7574EA92" w14:textId="283DF701" w:rsidR="00283A72" w:rsidRPr="00691CB6" w:rsidRDefault="00ED7B06" w:rsidP="00290BC5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WYBORZE NAJKORZYSTNIEJSZEJ OFERTY</w:t>
      </w:r>
    </w:p>
    <w:p w14:paraId="2DD1BF01" w14:textId="77777777" w:rsidR="008A2C92" w:rsidRDefault="00283A72" w:rsidP="002F00F8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F00F8">
        <w:rPr>
          <w:rFonts w:ascii="Arial" w:hAnsi="Arial" w:cs="Arial"/>
          <w:sz w:val="20"/>
          <w:szCs w:val="20"/>
        </w:rPr>
        <w:t xml:space="preserve"> postępowaniu o udzielenie zamówienia publicznego 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>prowadzon</w:t>
      </w:r>
      <w:r w:rsidR="002F00F8">
        <w:rPr>
          <w:rFonts w:ascii="Arial" w:eastAsia="Tahoma" w:hAnsi="Arial" w:cs="Arial"/>
          <w:kern w:val="1"/>
          <w:sz w:val="20"/>
          <w:szCs w:val="20"/>
        </w:rPr>
        <w:t>ego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 xml:space="preserve"> w trybie podstawowym </w:t>
      </w:r>
    </w:p>
    <w:p w14:paraId="63152134" w14:textId="7C70EB3C" w:rsidR="00713A52" w:rsidRDefault="002F00F8" w:rsidP="00713A52">
      <w:pPr>
        <w:widowControl w:val="0"/>
        <w:autoSpaceDE w:val="0"/>
        <w:jc w:val="center"/>
        <w:textAlignment w:val="baseline"/>
        <w:rPr>
          <w:rFonts w:ascii="Arial" w:eastAsia="Tahoma" w:hAnsi="Arial" w:cs="Arial"/>
          <w:b/>
          <w:kern w:val="1"/>
          <w:sz w:val="20"/>
          <w:szCs w:val="20"/>
        </w:rPr>
      </w:pP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podstawie art. 275 ust 1 </w:t>
      </w:r>
      <w:r w:rsidR="00085D85" w:rsidRPr="002F00F8">
        <w:rPr>
          <w:rFonts w:ascii="Arial" w:hAnsi="Arial" w:cs="Arial"/>
          <w:bCs/>
          <w:sz w:val="20"/>
          <w:szCs w:val="20"/>
        </w:rPr>
        <w:t xml:space="preserve">ustawy z dnia 11 września 2019 r. Prawo zamówień publicznych </w:t>
      </w:r>
      <w:r w:rsidR="00283A72">
        <w:rPr>
          <w:rFonts w:ascii="Arial" w:hAnsi="Arial" w:cs="Arial"/>
          <w:bCs/>
          <w:sz w:val="20"/>
          <w:szCs w:val="20"/>
        </w:rPr>
        <w:br/>
      </w:r>
      <w:r w:rsidR="00085D85" w:rsidRPr="002F00F8">
        <w:rPr>
          <w:rFonts w:ascii="Arial" w:hAnsi="Arial" w:cs="Arial"/>
          <w:bCs/>
          <w:sz w:val="20"/>
          <w:szCs w:val="20"/>
        </w:rPr>
        <w:t>(Dz.U. z 2019 r. poz. 2019 ze zm.)</w:t>
      </w:r>
      <w:r w:rsidR="00085D85">
        <w:rPr>
          <w:rFonts w:ascii="Arial" w:hAnsi="Arial" w:cs="Arial"/>
          <w:bCs/>
          <w:sz w:val="20"/>
          <w:szCs w:val="20"/>
        </w:rPr>
        <w:t xml:space="preserve"> – dalej </w:t>
      </w:r>
      <w:r w:rsidR="00283A72">
        <w:rPr>
          <w:rFonts w:ascii="Arial" w:hAnsi="Arial" w:cs="Arial"/>
          <w:bCs/>
          <w:sz w:val="20"/>
          <w:szCs w:val="20"/>
        </w:rPr>
        <w:t>„</w:t>
      </w:r>
      <w:r w:rsidR="00085D85">
        <w:rPr>
          <w:rFonts w:ascii="Arial" w:hAnsi="Arial" w:cs="Arial"/>
          <w:bCs/>
          <w:sz w:val="20"/>
          <w:szCs w:val="20"/>
        </w:rPr>
        <w:t>PZP</w:t>
      </w:r>
      <w:r w:rsidR="00283A72">
        <w:rPr>
          <w:rFonts w:ascii="Arial" w:hAnsi="Arial" w:cs="Arial"/>
          <w:bCs/>
          <w:sz w:val="20"/>
          <w:szCs w:val="20"/>
        </w:rPr>
        <w:t>”</w:t>
      </w:r>
      <w:r w:rsidR="00085D85">
        <w:rPr>
          <w:rFonts w:ascii="Arial" w:hAnsi="Arial" w:cs="Arial"/>
          <w:bCs/>
          <w:sz w:val="20"/>
          <w:szCs w:val="20"/>
        </w:rPr>
        <w:t xml:space="preserve">, </w:t>
      </w: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realizację zadania </w:t>
      </w:r>
      <w:r w:rsidR="00A97111" w:rsidRPr="00A97111">
        <w:rPr>
          <w:rFonts w:ascii="Arial" w:eastAsia="Tahoma" w:hAnsi="Arial" w:cs="Arial"/>
          <w:kern w:val="1"/>
          <w:sz w:val="20"/>
          <w:szCs w:val="20"/>
        </w:rPr>
        <w:t xml:space="preserve">pn. </w:t>
      </w:r>
      <w:r w:rsidR="00713A52">
        <w:rPr>
          <w:rFonts w:ascii="Arial" w:eastAsia="Tahoma" w:hAnsi="Arial" w:cs="Arial"/>
          <w:kern w:val="1"/>
          <w:sz w:val="20"/>
          <w:szCs w:val="20"/>
        </w:rPr>
        <w:t>„</w:t>
      </w:r>
      <w:r w:rsidR="00713A52" w:rsidRPr="006C02B1">
        <w:rPr>
          <w:rFonts w:ascii="Arial" w:eastAsia="Tahoma" w:hAnsi="Arial" w:cs="Arial"/>
          <w:b/>
          <w:kern w:val="1"/>
          <w:sz w:val="20"/>
          <w:szCs w:val="20"/>
        </w:rPr>
        <w:t>Zagospodarowania przestrzeni publicznej w centrum wsi Wysocice”</w:t>
      </w:r>
    </w:p>
    <w:p w14:paraId="3CA7A15B" w14:textId="77777777" w:rsidR="00713A52" w:rsidRDefault="00713A52" w:rsidP="00713A52">
      <w:pPr>
        <w:widowControl w:val="0"/>
        <w:autoSpaceDE w:val="0"/>
        <w:jc w:val="center"/>
        <w:textAlignment w:val="baseline"/>
        <w:rPr>
          <w:rFonts w:ascii="Arial" w:eastAsia="Tahoma" w:hAnsi="Arial" w:cs="Arial"/>
          <w:b/>
          <w:kern w:val="1"/>
          <w:sz w:val="20"/>
          <w:szCs w:val="20"/>
        </w:rPr>
      </w:pPr>
    </w:p>
    <w:p w14:paraId="40408D8B" w14:textId="3E4E7617" w:rsidR="00A97111" w:rsidRDefault="00A97111" w:rsidP="00713A52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</w:p>
    <w:p w14:paraId="1503C542" w14:textId="14F73251" w:rsidR="00713A52" w:rsidRDefault="00AA35F1" w:rsidP="00713A52">
      <w:pPr>
        <w:spacing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2F00F8">
        <w:rPr>
          <w:rFonts w:ascii="Arial" w:hAnsi="Arial" w:cs="Arial"/>
          <w:sz w:val="20"/>
          <w:szCs w:val="20"/>
        </w:rPr>
        <w:t>Działając na podstawie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F00F8">
        <w:rPr>
          <w:rFonts w:ascii="Arial" w:hAnsi="Arial" w:cs="Arial"/>
          <w:sz w:val="20"/>
          <w:szCs w:val="20"/>
        </w:rPr>
        <w:t xml:space="preserve">art. </w:t>
      </w:r>
      <w:r w:rsidR="00ED7B06">
        <w:rPr>
          <w:rFonts w:ascii="Arial" w:hAnsi="Arial" w:cs="Arial"/>
          <w:sz w:val="20"/>
          <w:szCs w:val="20"/>
        </w:rPr>
        <w:t>253</w:t>
      </w:r>
      <w:r w:rsidRPr="002F00F8">
        <w:rPr>
          <w:rFonts w:ascii="Arial" w:hAnsi="Arial" w:cs="Arial"/>
          <w:sz w:val="20"/>
          <w:szCs w:val="20"/>
        </w:rPr>
        <w:t xml:space="preserve"> ust. 1</w:t>
      </w:r>
      <w:r w:rsidR="00ED7B06">
        <w:rPr>
          <w:rFonts w:ascii="Arial" w:hAnsi="Arial" w:cs="Arial"/>
          <w:sz w:val="20"/>
          <w:szCs w:val="20"/>
        </w:rPr>
        <w:t xml:space="preserve"> i 2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83A72">
        <w:rPr>
          <w:rFonts w:ascii="Arial" w:hAnsi="Arial" w:cs="Arial"/>
          <w:bCs/>
          <w:sz w:val="20"/>
          <w:szCs w:val="20"/>
        </w:rPr>
        <w:t>PZP</w:t>
      </w:r>
      <w:r w:rsidRPr="002F00F8">
        <w:rPr>
          <w:rFonts w:ascii="Arial" w:hAnsi="Arial" w:cs="Arial"/>
          <w:sz w:val="20"/>
          <w:szCs w:val="20"/>
        </w:rPr>
        <w:t xml:space="preserve"> </w:t>
      </w:r>
      <w:r w:rsidR="00ED7B06">
        <w:rPr>
          <w:rFonts w:ascii="Arial" w:hAnsi="Arial" w:cs="Arial"/>
          <w:sz w:val="20"/>
          <w:szCs w:val="20"/>
        </w:rPr>
        <w:t xml:space="preserve">informuję, że po dokonaniu badania i oceny ofert złożonych w postępowaniu o udzielenie zamówienia publicznego </w:t>
      </w:r>
      <w:r w:rsidR="00ED7B06" w:rsidRPr="00ED7B06">
        <w:rPr>
          <w:rFonts w:ascii="Arial" w:hAnsi="Arial" w:cs="Arial"/>
          <w:sz w:val="20"/>
          <w:szCs w:val="20"/>
        </w:rPr>
        <w:t xml:space="preserve">na realizację zadania </w:t>
      </w:r>
      <w:r w:rsidR="00B84EEA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13A52">
        <w:rPr>
          <w:rFonts w:ascii="Arial" w:hAnsi="Arial" w:cs="Arial"/>
          <w:sz w:val="20"/>
          <w:szCs w:val="20"/>
        </w:rPr>
        <w:t xml:space="preserve">pn. </w:t>
      </w:r>
      <w:r w:rsidR="00713A52" w:rsidRPr="00713A52">
        <w:rPr>
          <w:rFonts w:ascii="Arial" w:hAnsi="Arial" w:cs="Arial"/>
          <w:sz w:val="20"/>
          <w:szCs w:val="20"/>
        </w:rPr>
        <w:t>„Zagospodarowania przestrzeni publicznej w centrum wsi Wysocice”</w:t>
      </w:r>
      <w:r w:rsidR="00713A52">
        <w:rPr>
          <w:rFonts w:ascii="Arial" w:hAnsi="Arial" w:cs="Arial"/>
          <w:sz w:val="20"/>
          <w:szCs w:val="20"/>
        </w:rPr>
        <w:t xml:space="preserve">, </w:t>
      </w:r>
      <w:r w:rsidR="00A97111">
        <w:rPr>
          <w:rFonts w:ascii="Arial" w:hAnsi="Arial" w:cs="Arial"/>
          <w:sz w:val="20"/>
          <w:szCs w:val="20"/>
        </w:rPr>
        <w:t>wybrano</w:t>
      </w:r>
      <w:r w:rsidR="00ED7B06">
        <w:rPr>
          <w:rFonts w:ascii="Arial" w:hAnsi="Arial" w:cs="Arial"/>
          <w:sz w:val="20"/>
          <w:szCs w:val="20"/>
        </w:rPr>
        <w:t xml:space="preserve"> najkorzystniejszą ofertę złożoną przez</w:t>
      </w:r>
      <w:r w:rsidR="00713A52">
        <w:rPr>
          <w:rFonts w:ascii="Arial" w:hAnsi="Arial" w:cs="Arial"/>
          <w:sz w:val="20"/>
          <w:szCs w:val="20"/>
        </w:rPr>
        <w:t xml:space="preserve"> firmę</w:t>
      </w:r>
      <w:r w:rsidR="00ED7B06">
        <w:rPr>
          <w:rFonts w:ascii="Arial" w:hAnsi="Arial" w:cs="Arial"/>
          <w:sz w:val="20"/>
          <w:szCs w:val="20"/>
        </w:rPr>
        <w:t>:</w:t>
      </w:r>
      <w:r w:rsidR="00A97111" w:rsidRPr="00A97111">
        <w:rPr>
          <w:rFonts w:ascii="Arial" w:eastAsia="Times New Roman" w:hAnsi="Arial" w:cs="Arial"/>
          <w:b/>
          <w:iCs/>
          <w:kern w:val="1"/>
          <w:sz w:val="16"/>
          <w:szCs w:val="16"/>
          <w:lang w:eastAsia="pl-PL"/>
        </w:rPr>
        <w:t xml:space="preserve"> </w:t>
      </w:r>
      <w:r w:rsidR="00713A52">
        <w:rPr>
          <w:rFonts w:ascii="Arial" w:hAnsi="Arial" w:cs="Arial"/>
          <w:b/>
          <w:iCs/>
          <w:sz w:val="20"/>
          <w:szCs w:val="20"/>
        </w:rPr>
        <w:t xml:space="preserve">„BRUK-MAZUR”, </w:t>
      </w:r>
      <w:r w:rsidR="00713A52" w:rsidRPr="00713A52">
        <w:rPr>
          <w:rFonts w:ascii="Arial" w:hAnsi="Arial" w:cs="Arial"/>
          <w:b/>
          <w:iCs/>
          <w:sz w:val="20"/>
          <w:szCs w:val="20"/>
        </w:rPr>
        <w:t>Usługi Budowlane Remontowe Drogowe</w:t>
      </w:r>
      <w:r w:rsidR="00713A52">
        <w:rPr>
          <w:rFonts w:ascii="Arial" w:hAnsi="Arial" w:cs="Arial"/>
          <w:b/>
          <w:iCs/>
          <w:sz w:val="20"/>
          <w:szCs w:val="20"/>
        </w:rPr>
        <w:t xml:space="preserve">, Piotr Mazur, </w:t>
      </w:r>
      <w:r w:rsidR="00713A52" w:rsidRPr="00713A52">
        <w:rPr>
          <w:rFonts w:ascii="Arial" w:hAnsi="Arial" w:cs="Arial"/>
          <w:b/>
          <w:iCs/>
          <w:sz w:val="20"/>
          <w:szCs w:val="20"/>
        </w:rPr>
        <w:t>Laski Dworskie 26, 32-075 Gołcza</w:t>
      </w:r>
      <w:r w:rsidR="00713A52">
        <w:rPr>
          <w:rFonts w:ascii="Arial" w:hAnsi="Arial" w:cs="Arial"/>
          <w:b/>
          <w:iCs/>
          <w:sz w:val="20"/>
          <w:szCs w:val="20"/>
        </w:rPr>
        <w:t>.</w:t>
      </w:r>
    </w:p>
    <w:p w14:paraId="165A4795" w14:textId="4CB33EDB" w:rsidR="009964B6" w:rsidRDefault="00ED7B06" w:rsidP="00713A52">
      <w:pPr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97111">
        <w:rPr>
          <w:rFonts w:ascii="Arial" w:hAnsi="Arial" w:cs="Arial"/>
          <w:bCs/>
          <w:sz w:val="20"/>
          <w:szCs w:val="20"/>
        </w:rPr>
        <w:t xml:space="preserve">Oferta wykonawcy </w:t>
      </w:r>
      <w:r w:rsidR="00641F9C" w:rsidRPr="00A97111">
        <w:rPr>
          <w:rFonts w:ascii="Arial" w:hAnsi="Arial" w:cs="Arial"/>
          <w:bCs/>
          <w:sz w:val="20"/>
          <w:szCs w:val="20"/>
        </w:rPr>
        <w:t xml:space="preserve">spełnia wszystkie wymagania postawione w SWZ oraz </w:t>
      </w:r>
      <w:r w:rsidRPr="00A97111">
        <w:rPr>
          <w:rFonts w:ascii="Arial" w:hAnsi="Arial" w:cs="Arial"/>
          <w:bCs/>
          <w:sz w:val="20"/>
          <w:szCs w:val="20"/>
        </w:rPr>
        <w:t>uzyskała najwyższą liczbę punktów</w:t>
      </w:r>
      <w:r w:rsidR="00677ABA" w:rsidRPr="00A97111">
        <w:rPr>
          <w:rFonts w:ascii="Arial" w:hAnsi="Arial" w:cs="Arial"/>
          <w:bCs/>
          <w:sz w:val="20"/>
          <w:szCs w:val="20"/>
        </w:rPr>
        <w:t>, zgodnie z kryteriami oceny ofert podanymi w SWZ.</w:t>
      </w:r>
      <w:r w:rsidRPr="00A97111">
        <w:rPr>
          <w:rFonts w:ascii="Arial" w:hAnsi="Arial" w:cs="Arial"/>
          <w:bCs/>
          <w:sz w:val="20"/>
          <w:szCs w:val="20"/>
        </w:rPr>
        <w:t xml:space="preserve"> </w:t>
      </w:r>
    </w:p>
    <w:p w14:paraId="43FA16DC" w14:textId="77777777" w:rsidR="00713A52" w:rsidRPr="00713A52" w:rsidRDefault="00713A52" w:rsidP="00713A52">
      <w:pPr>
        <w:spacing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14:paraId="491F3E1D" w14:textId="352329DB" w:rsidR="00A97111" w:rsidRPr="00713A52" w:rsidRDefault="00641F9C" w:rsidP="00713A52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t>Nazwa i adresy wykonawców, którzy złożyli oferty, a także punktacja przyz</w:t>
      </w:r>
      <w:r w:rsidR="00AB4A8B" w:rsidRPr="0084355C">
        <w:rPr>
          <w:rFonts w:ascii="Arial" w:hAnsi="Arial" w:cs="Arial"/>
          <w:b/>
          <w:bCs/>
          <w:sz w:val="20"/>
          <w:szCs w:val="20"/>
        </w:rPr>
        <w:t>n</w:t>
      </w:r>
      <w:r w:rsidRPr="0084355C">
        <w:rPr>
          <w:rFonts w:ascii="Arial" w:hAnsi="Arial" w:cs="Arial"/>
          <w:b/>
          <w:bCs/>
          <w:sz w:val="20"/>
          <w:szCs w:val="20"/>
        </w:rPr>
        <w:t>ana ofertom</w:t>
      </w:r>
      <w:r w:rsidR="00913BB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51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609"/>
        <w:gridCol w:w="1093"/>
        <w:gridCol w:w="1038"/>
        <w:gridCol w:w="963"/>
        <w:gridCol w:w="1076"/>
        <w:gridCol w:w="798"/>
      </w:tblGrid>
      <w:tr w:rsidR="00713A52" w:rsidRPr="008D7A06" w14:paraId="40E22F4F" w14:textId="77777777" w:rsidTr="00713A52">
        <w:trPr>
          <w:trHeight w:val="63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4ABCC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Nr </w:t>
            </w:r>
          </w:p>
          <w:p w14:paraId="182FB390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oferty 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857ED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firmy lub nazwisko </w:t>
            </w:r>
          </w:p>
          <w:p w14:paraId="50221D47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adres Wykonawcy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0223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2BC0CE49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68AA2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2099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gwarancji</w:t>
            </w:r>
          </w:p>
          <w:p w14:paraId="4C7C6CD1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(miesiące)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76298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okres gwarancji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E44CD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Razem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punktów</w:t>
            </w:r>
          </w:p>
        </w:tc>
      </w:tr>
      <w:tr w:rsidR="00713A52" w:rsidRPr="00757453" w14:paraId="4E09841A" w14:textId="77777777" w:rsidTr="00713A52">
        <w:trPr>
          <w:trHeight w:val="557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03DC470" w14:textId="77777777" w:rsidR="00713A52" w:rsidRPr="00CE15F5" w:rsidRDefault="00713A52" w:rsidP="0032582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1.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D541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Paweł Kozieł</w:t>
            </w:r>
          </w:p>
          <w:p w14:paraId="20F2ECEA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Zakład Ogólnobudowlany i Instalacji Elektrycznych</w:t>
            </w:r>
          </w:p>
          <w:p w14:paraId="22779FBB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Orłów 39A, 32-090 Słomniki</w:t>
            </w:r>
          </w:p>
          <w:p w14:paraId="623790CA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121296060</w:t>
            </w:r>
          </w:p>
          <w:p w14:paraId="08BA76A5" w14:textId="77777777" w:rsidR="00713A52" w:rsidRPr="00CE15F5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NIP: 6821747878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293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224 263,83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8CE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7183E">
              <w:rPr>
                <w:rFonts w:ascii="Arial" w:hAnsi="Arial" w:cs="Arial"/>
                <w:iCs/>
                <w:sz w:val="16"/>
                <w:szCs w:val="16"/>
              </w:rPr>
              <w:t>58,03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F3CA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54C4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882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7183E">
              <w:rPr>
                <w:rFonts w:ascii="Arial" w:hAnsi="Arial" w:cs="Arial"/>
                <w:iCs/>
                <w:sz w:val="16"/>
                <w:szCs w:val="16"/>
              </w:rPr>
              <w:t>98,03</w:t>
            </w:r>
          </w:p>
        </w:tc>
      </w:tr>
      <w:tr w:rsidR="00713A52" w:rsidRPr="00CE15F5" w14:paraId="2CAF2AC1" w14:textId="77777777" w:rsidTr="00713A52">
        <w:trPr>
          <w:trHeight w:val="557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E1DC378" w14:textId="77777777" w:rsidR="00713A52" w:rsidRPr="00CE15F5" w:rsidRDefault="00713A52" w:rsidP="0032582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iCs/>
                <w:kern w:val="1"/>
                <w:sz w:val="16"/>
                <w:szCs w:val="16"/>
              </w:rPr>
              <w:t>2</w:t>
            </w: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AD42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Piotr Mazur</w:t>
            </w:r>
          </w:p>
          <w:p w14:paraId="64638E92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 xml:space="preserve">„BRUK-MAZUR” </w:t>
            </w:r>
          </w:p>
          <w:p w14:paraId="5A616FD2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Usługi Budowlane Remontowe Drogowe</w:t>
            </w:r>
          </w:p>
          <w:p w14:paraId="670BC3FF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Laski Dworskie 26, 32-075 Gołcza</w:t>
            </w:r>
          </w:p>
          <w:p w14:paraId="496AFF61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REGON: 121153201</w:t>
            </w:r>
          </w:p>
          <w:p w14:paraId="28D3FBBD" w14:textId="77777777" w:rsidR="00713A52" w:rsidRPr="00483F3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kern w:val="1"/>
                <w:sz w:val="16"/>
                <w:szCs w:val="16"/>
              </w:rPr>
              <w:t>NIP: 6591468642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50C8" w14:textId="77777777" w:rsidR="00713A52" w:rsidRPr="00483F30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422A0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216 891,12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01AA" w14:textId="77777777" w:rsidR="00713A52" w:rsidRPr="00483F30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BE02" w14:textId="77777777" w:rsidR="00713A52" w:rsidRPr="00483F30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381A" w14:textId="77777777" w:rsidR="00713A52" w:rsidRPr="00483F30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3483" w14:textId="77777777" w:rsidR="00713A52" w:rsidRPr="00483F30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24889">
              <w:rPr>
                <w:rFonts w:ascii="Arial" w:hAnsi="Arial" w:cs="Arial"/>
                <w:b/>
                <w:iCs/>
                <w:sz w:val="16"/>
                <w:szCs w:val="16"/>
              </w:rPr>
              <w:t>100,00</w:t>
            </w:r>
          </w:p>
        </w:tc>
      </w:tr>
      <w:tr w:rsidR="00713A52" w:rsidRPr="00CE15F5" w14:paraId="186A17E9" w14:textId="77777777" w:rsidTr="00713A52">
        <w:trPr>
          <w:trHeight w:val="557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7080B8C" w14:textId="77777777" w:rsidR="00713A52" w:rsidRPr="00CE15F5" w:rsidRDefault="00713A52" w:rsidP="0032582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iCs/>
                <w:kern w:val="1"/>
                <w:sz w:val="16"/>
                <w:szCs w:val="16"/>
              </w:rPr>
              <w:t>3</w:t>
            </w: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E71A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Dariusz Molong</w:t>
            </w:r>
          </w:p>
          <w:p w14:paraId="7941CA33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F.H.U. „MOL-BUD”</w:t>
            </w:r>
          </w:p>
          <w:p w14:paraId="6BF70D19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Szczepanowice 57, 32-200 Miechów</w:t>
            </w:r>
          </w:p>
          <w:p w14:paraId="7FBE5A9C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356897201</w:t>
            </w:r>
          </w:p>
          <w:p w14:paraId="44A70D7B" w14:textId="77777777" w:rsidR="00713A52" w:rsidRPr="00CE15F5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NIP: 6591400851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F66F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239 937,50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D67F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7183E">
              <w:rPr>
                <w:rFonts w:ascii="Arial" w:hAnsi="Arial" w:cs="Arial"/>
                <w:iCs/>
                <w:sz w:val="16"/>
                <w:szCs w:val="16"/>
              </w:rPr>
              <w:t>54,24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7544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535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47B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7183E">
              <w:rPr>
                <w:rFonts w:ascii="Arial" w:hAnsi="Arial" w:cs="Arial"/>
                <w:iCs/>
                <w:sz w:val="16"/>
                <w:szCs w:val="16"/>
              </w:rPr>
              <w:t>94,24</w:t>
            </w:r>
          </w:p>
        </w:tc>
      </w:tr>
      <w:tr w:rsidR="00713A52" w:rsidRPr="00CE15F5" w14:paraId="7DD7D77B" w14:textId="77777777" w:rsidTr="00713A52">
        <w:trPr>
          <w:trHeight w:val="557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923F79F" w14:textId="77777777" w:rsidR="00713A52" w:rsidRPr="00CE15F5" w:rsidRDefault="00713A52" w:rsidP="0032582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iCs/>
                <w:kern w:val="1"/>
                <w:sz w:val="16"/>
                <w:szCs w:val="16"/>
              </w:rPr>
              <w:t>4</w:t>
            </w: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6E85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Ewa Chmura</w:t>
            </w:r>
          </w:p>
          <w:p w14:paraId="1D9FC367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„STAR”</w:t>
            </w:r>
          </w:p>
          <w:p w14:paraId="15180D27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Ul. Warszawska 87, 33-240 Żabno</w:t>
            </w:r>
          </w:p>
          <w:p w14:paraId="56BD56A0" w14:textId="77777777" w:rsidR="00713A52" w:rsidRPr="00422A00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850441476</w:t>
            </w:r>
          </w:p>
          <w:p w14:paraId="38B12093" w14:textId="77777777" w:rsidR="00713A52" w:rsidRPr="00CE15F5" w:rsidRDefault="00713A52" w:rsidP="00325829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kern w:val="1"/>
                <w:sz w:val="16"/>
                <w:szCs w:val="16"/>
              </w:rPr>
              <w:t>NIP: 8711088074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2E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422A0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249 999,17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AB7C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7183E">
              <w:rPr>
                <w:rFonts w:ascii="Arial" w:hAnsi="Arial" w:cs="Arial"/>
                <w:iCs/>
                <w:sz w:val="16"/>
                <w:szCs w:val="16"/>
              </w:rPr>
              <w:t>52,05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A4F7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74F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16D" w14:textId="77777777" w:rsidR="00713A52" w:rsidRPr="00CE15F5" w:rsidRDefault="00713A52" w:rsidP="00325829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7183E">
              <w:rPr>
                <w:rFonts w:ascii="Arial" w:hAnsi="Arial" w:cs="Arial"/>
                <w:iCs/>
                <w:sz w:val="16"/>
                <w:szCs w:val="16"/>
              </w:rPr>
              <w:t>92,05</w:t>
            </w:r>
          </w:p>
        </w:tc>
      </w:tr>
    </w:tbl>
    <w:p w14:paraId="1C58D118" w14:textId="7FC71ED8" w:rsidR="009964B6" w:rsidRDefault="002E105C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05C">
        <w:rPr>
          <w:rFonts w:ascii="Arial" w:hAnsi="Arial" w:cs="Arial"/>
          <w:b/>
          <w:bCs/>
          <w:sz w:val="20"/>
          <w:szCs w:val="20"/>
        </w:rPr>
        <w:t>Zamawiający informuje, iż nie odrzucił żadnego Wyk</w:t>
      </w:r>
      <w:r w:rsidR="00713A52">
        <w:rPr>
          <w:rFonts w:ascii="Arial" w:hAnsi="Arial" w:cs="Arial"/>
          <w:b/>
          <w:bCs/>
          <w:sz w:val="20"/>
          <w:szCs w:val="20"/>
        </w:rPr>
        <w:t>onawcy z postępowania.</w:t>
      </w:r>
    </w:p>
    <w:p w14:paraId="61A84F64" w14:textId="77777777" w:rsidR="00A97111" w:rsidRDefault="00A97111" w:rsidP="0061766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C97F36" w14:textId="1283AA9D" w:rsidR="00204A83" w:rsidRDefault="00204A83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507F9" w14:textId="77777777" w:rsidR="00933984" w:rsidRDefault="00933984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9B1828" w14:textId="166F712D" w:rsidR="00691CB6" w:rsidRDefault="00691CB6" w:rsidP="00691CB6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Lesław Blacha Wójt Gminy Gołcza</w:t>
      </w:r>
    </w:p>
    <w:p w14:paraId="448541EF" w14:textId="5DFA9936" w:rsidR="007512CD" w:rsidRPr="002F00F8" w:rsidRDefault="00691CB6" w:rsidP="00691C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 kwalifikowanym podpisem elektronicznym</w:t>
      </w:r>
    </w:p>
    <w:sectPr w:rsidR="007512CD" w:rsidRPr="002F00F8" w:rsidSect="009964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01B"/>
    <w:multiLevelType w:val="hybridMultilevel"/>
    <w:tmpl w:val="35FC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C56"/>
    <w:multiLevelType w:val="hybridMultilevel"/>
    <w:tmpl w:val="6834FF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373325"/>
    <w:multiLevelType w:val="hybridMultilevel"/>
    <w:tmpl w:val="89BA4F9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6141"/>
    <w:multiLevelType w:val="hybridMultilevel"/>
    <w:tmpl w:val="AB58E140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3054"/>
    <w:multiLevelType w:val="hybridMultilevel"/>
    <w:tmpl w:val="34CE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5712"/>
    <w:multiLevelType w:val="hybridMultilevel"/>
    <w:tmpl w:val="EAD0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40674">
      <w:start w:val="1"/>
      <w:numFmt w:val="decimal"/>
      <w:lvlText w:val="%2)"/>
      <w:lvlJc w:val="left"/>
      <w:pPr>
        <w:ind w:left="1524" w:hanging="44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B"/>
    <w:rsid w:val="00003EB8"/>
    <w:rsid w:val="00085D85"/>
    <w:rsid w:val="000B3DF4"/>
    <w:rsid w:val="000C444C"/>
    <w:rsid w:val="00144AE4"/>
    <w:rsid w:val="001C4356"/>
    <w:rsid w:val="001E3E53"/>
    <w:rsid w:val="00204A83"/>
    <w:rsid w:val="00283A72"/>
    <w:rsid w:val="00283AE3"/>
    <w:rsid w:val="00290BC5"/>
    <w:rsid w:val="002A1718"/>
    <w:rsid w:val="002E105C"/>
    <w:rsid w:val="002F00F8"/>
    <w:rsid w:val="00321DEA"/>
    <w:rsid w:val="0032219B"/>
    <w:rsid w:val="00393C5F"/>
    <w:rsid w:val="00433BE5"/>
    <w:rsid w:val="00450B2C"/>
    <w:rsid w:val="00482B77"/>
    <w:rsid w:val="00484225"/>
    <w:rsid w:val="0049191D"/>
    <w:rsid w:val="004C4143"/>
    <w:rsid w:val="004D4ABB"/>
    <w:rsid w:val="0050384B"/>
    <w:rsid w:val="00562C00"/>
    <w:rsid w:val="005672D2"/>
    <w:rsid w:val="0061766A"/>
    <w:rsid w:val="00637C1A"/>
    <w:rsid w:val="00641F9C"/>
    <w:rsid w:val="00677ABA"/>
    <w:rsid w:val="006847CB"/>
    <w:rsid w:val="006864F8"/>
    <w:rsid w:val="00691CB6"/>
    <w:rsid w:val="006F4504"/>
    <w:rsid w:val="00713A52"/>
    <w:rsid w:val="007461C3"/>
    <w:rsid w:val="007512CD"/>
    <w:rsid w:val="0075231E"/>
    <w:rsid w:val="00761FA6"/>
    <w:rsid w:val="00781711"/>
    <w:rsid w:val="007D23CE"/>
    <w:rsid w:val="00820D96"/>
    <w:rsid w:val="0084355C"/>
    <w:rsid w:val="008466F6"/>
    <w:rsid w:val="008729FB"/>
    <w:rsid w:val="008A2C92"/>
    <w:rsid w:val="00913BB1"/>
    <w:rsid w:val="00933984"/>
    <w:rsid w:val="009964B6"/>
    <w:rsid w:val="009B6079"/>
    <w:rsid w:val="00A422D1"/>
    <w:rsid w:val="00A97111"/>
    <w:rsid w:val="00AA35F1"/>
    <w:rsid w:val="00AB4A8B"/>
    <w:rsid w:val="00AC0256"/>
    <w:rsid w:val="00AF7A86"/>
    <w:rsid w:val="00B02FE4"/>
    <w:rsid w:val="00B84EEA"/>
    <w:rsid w:val="00BC7235"/>
    <w:rsid w:val="00BE7C95"/>
    <w:rsid w:val="00C073DB"/>
    <w:rsid w:val="00C468A1"/>
    <w:rsid w:val="00C64C89"/>
    <w:rsid w:val="00C90EB2"/>
    <w:rsid w:val="00CA4F77"/>
    <w:rsid w:val="00CC720D"/>
    <w:rsid w:val="00CD3BFA"/>
    <w:rsid w:val="00D21772"/>
    <w:rsid w:val="00D834D9"/>
    <w:rsid w:val="00DA63CA"/>
    <w:rsid w:val="00DC3A57"/>
    <w:rsid w:val="00EA6295"/>
    <w:rsid w:val="00EB3FEC"/>
    <w:rsid w:val="00EC2BB0"/>
    <w:rsid w:val="00EC41AC"/>
    <w:rsid w:val="00ED7B06"/>
    <w:rsid w:val="00F35973"/>
    <w:rsid w:val="00F52C1E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1C8"/>
  <w15:chartTrackingRefBased/>
  <w15:docId w15:val="{D78DA94C-09F5-43C4-81D5-EC0E3EA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1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07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F00F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0F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0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03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l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Śladowska Dagmara</cp:lastModifiedBy>
  <cp:revision>5</cp:revision>
  <cp:lastPrinted>2021-04-20T06:25:00Z</cp:lastPrinted>
  <dcterms:created xsi:type="dcterms:W3CDTF">2021-06-02T10:08:00Z</dcterms:created>
  <dcterms:modified xsi:type="dcterms:W3CDTF">2021-06-10T10:32:00Z</dcterms:modified>
</cp:coreProperties>
</file>