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bookmarkStart w:id="0" w:name="_GoBack"/>
      <w:bookmarkStart w:id="1" w:name="_GoBack"/>
      <w:bookmarkEnd w:id="1"/>
    </w:p>
    <w:p>
      <w:pPr>
        <w:pStyle w:val="Standard"/>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center"/>
        <w:rPr>
          <w:rFonts w:ascii="Verdana" w:hAnsi="Verdana" w:eastAsia="Times New Roman" w:cs="Times New Roman"/>
          <w:b/>
          <w:bCs/>
          <w:sz w:val="22"/>
          <w:szCs w:val="22"/>
          <w:lang w:eastAsia="ar-SA"/>
        </w:rPr>
      </w:pPr>
      <w:r>
        <w:rPr/>
        <w:drawing>
          <wp:inline distT="0" distB="0" distL="0" distR="0">
            <wp:extent cx="3117850" cy="109982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3117850" cy="1099820"/>
                    </a:xfrm>
                    <a:prstGeom prst="rect">
                      <a:avLst/>
                    </a:prstGeom>
                  </pic:spPr>
                </pic:pic>
              </a:graphicData>
            </a:graphic>
          </wp:inline>
        </w:drawing>
      </w:r>
    </w:p>
    <w:p>
      <w:pPr>
        <w:pStyle w:val="Standard"/>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Normal"/>
        <w:jc w:val="center"/>
        <w:rPr/>
      </w:pPr>
      <w:r>
        <w:rPr>
          <w:rFonts w:cs="Calibri"/>
          <w:b/>
          <w:bCs/>
          <w:sz w:val="20"/>
          <w:szCs w:val="20"/>
        </w:rPr>
        <w:t>ZAMAWIAJĄCY:</w:t>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tabs>
          <w:tab w:val="clear" w:pos="720"/>
          <w:tab w:val="left" w:pos="298" w:leader="none"/>
        </w:tabs>
        <w:spacing w:lineRule="auto" w:line="240"/>
        <w:ind w:left="426"/>
        <w:jc w:val="center"/>
        <w:rPr>
          <w:rFonts w:ascii="Arial" w:hAnsi="Arial"/>
          <w:sz w:val="20"/>
          <w:szCs w:val="20"/>
        </w:rPr>
      </w:pPr>
      <w:r>
        <w:rPr>
          <w:rFonts w:eastAsia="Times New Roman" w:cs="Times New Roman" w:ascii="Arial" w:hAnsi="Arial"/>
          <w:b/>
          <w:sz w:val="20"/>
          <w:szCs w:val="20"/>
          <w:lang w:eastAsia="ar-SA"/>
        </w:rPr>
        <w:t xml:space="preserve">Gmina Pakosławice - </w:t>
      </w:r>
      <w:r>
        <w:rPr>
          <w:rFonts w:eastAsia="Tahoma" w:cs="Tahoma" w:ascii="Arial" w:hAnsi="Arial"/>
          <w:b/>
          <w:color w:val="00000A"/>
          <w:spacing w:val="0"/>
          <w:sz w:val="20"/>
          <w:szCs w:val="20"/>
          <w:shd w:fill="auto" w:val="clear"/>
          <w:lang w:eastAsia="ar-SA"/>
        </w:rPr>
        <w:t>Urząd Gminy Pakosławice</w:t>
      </w:r>
    </w:p>
    <w:p>
      <w:pPr>
        <w:pStyle w:val="Standard"/>
        <w:tabs>
          <w:tab w:val="clear" w:pos="720"/>
          <w:tab w:val="left" w:pos="298" w:leader="none"/>
        </w:tabs>
        <w:spacing w:lineRule="auto" w:line="240"/>
        <w:ind w:left="426"/>
        <w:jc w:val="center"/>
        <w:rPr>
          <w:rFonts w:ascii="Arial" w:hAnsi="Arial"/>
          <w:sz w:val="20"/>
          <w:szCs w:val="20"/>
        </w:rPr>
      </w:pPr>
      <w:r>
        <w:rPr>
          <w:rFonts w:eastAsia="Tahoma" w:cs="Tahoma" w:ascii="Arial" w:hAnsi="Arial"/>
          <w:b/>
          <w:bCs/>
          <w:color w:val="00000A"/>
          <w:spacing w:val="0"/>
          <w:sz w:val="20"/>
          <w:szCs w:val="20"/>
          <w:shd w:fill="auto" w:val="clear"/>
          <w:lang w:eastAsia="ar-SA"/>
        </w:rPr>
        <w:t>Reńska Wieś 1, 48-314 Pakosławice</w:t>
      </w:r>
    </w:p>
    <w:p>
      <w:pPr>
        <w:pStyle w:val="Normal"/>
        <w:ind w:firstLine="360" w:left="0" w:right="0"/>
        <w:jc w:val="center"/>
        <w:rPr>
          <w:rFonts w:ascii="Calibri" w:hAnsi="Calibri" w:cs="Calibri"/>
          <w:sz w:val="20"/>
          <w:szCs w:val="20"/>
        </w:rPr>
      </w:pPr>
      <w:r>
        <w:rPr>
          <w:rFonts w:cs="Calibri"/>
          <w:sz w:val="20"/>
          <w:szCs w:val="20"/>
        </w:rPr>
      </w:r>
    </w:p>
    <w:p>
      <w:pPr>
        <w:pStyle w:val="Standard"/>
        <w:tabs>
          <w:tab w:val="clear" w:pos="720"/>
          <w:tab w:val="left" w:pos="340" w:leader="none"/>
        </w:tabs>
        <w:spacing w:lineRule="auto" w:line="240"/>
        <w:ind w:left="426"/>
        <w:jc w:val="center"/>
        <w:rPr/>
      </w:pPr>
      <w:r>
        <w:rPr>
          <w:rFonts w:eastAsia="Times New Roman" w:cs="Times New Roman" w:ascii="Arial" w:hAnsi="Arial"/>
          <w:b/>
          <w:color w:val="000000"/>
          <w:sz w:val="20"/>
          <w:szCs w:val="20"/>
          <w:lang w:val="it-IT" w:eastAsia="ar-SA"/>
        </w:rPr>
        <w:t>Strona internetowa prowadzonego postepowania -</w:t>
      </w:r>
    </w:p>
    <w:p>
      <w:pPr>
        <w:pStyle w:val="Standard"/>
        <w:tabs>
          <w:tab w:val="clear" w:pos="720"/>
          <w:tab w:val="left" w:pos="340" w:leader="none"/>
        </w:tabs>
        <w:spacing w:lineRule="auto" w:line="240"/>
        <w:ind w:left="426"/>
        <w:jc w:val="center"/>
        <w:rPr>
          <w:rFonts w:ascii="Arial" w:hAnsi="Arial" w:eastAsia="Times New Roman" w:cs="Times New Roman"/>
          <w:b/>
          <w:color w:val="000000"/>
          <w:sz w:val="20"/>
          <w:szCs w:val="20"/>
          <w:lang w:val="it-IT" w:eastAsia="ar-SA"/>
        </w:rPr>
      </w:pPr>
      <w:r>
        <w:rPr>
          <w:rFonts w:eastAsia="Times New Roman" w:cs="Times New Roman" w:ascii="Arial" w:hAnsi="Arial"/>
          <w:b/>
          <w:color w:val="000000"/>
          <w:sz w:val="20"/>
          <w:szCs w:val="20"/>
          <w:lang w:val="it-IT" w:eastAsia="ar-SA"/>
        </w:rPr>
      </w:r>
    </w:p>
    <w:p>
      <w:pPr>
        <w:pStyle w:val="Standard"/>
        <w:widowControl/>
        <w:tabs>
          <w:tab w:val="clear" w:pos="720"/>
          <w:tab w:val="left" w:pos="960" w:leader="none"/>
        </w:tabs>
        <w:spacing w:lineRule="auto" w:line="240" w:before="0" w:after="0"/>
        <w:ind w:hanging="0" w:left="737" w:right="0"/>
        <w:jc w:val="center"/>
        <w:rPr/>
      </w:pPr>
      <w:r>
        <w:rPr>
          <w:rStyle w:val="Hyperlink"/>
          <w:rFonts w:eastAsia="Times New Roman" w:cs="Times New Roman" w:ascii="Arial" w:hAnsi="Arial"/>
          <w:b/>
          <w:color w:val="FF0000"/>
          <w:lang w:val="it-IT" w:eastAsia="pl-PL"/>
        </w:rPr>
        <w:t>https://platformazakupowa.pl/pn/pakoslawice</w:t>
      </w:r>
    </w:p>
    <w:p>
      <w:pPr>
        <w:pStyle w:val="Standard"/>
        <w:widowControl/>
        <w:tabs>
          <w:tab w:val="clear" w:pos="720"/>
          <w:tab w:val="left" w:pos="960" w:leader="none"/>
        </w:tabs>
        <w:spacing w:lineRule="auto" w:line="240" w:before="0" w:after="0"/>
        <w:ind w:hanging="0" w:left="737" w:right="0"/>
        <w:jc w:val="center"/>
        <w:rPr/>
      </w:pPr>
      <w:r>
        <w:rPr>
          <w:rFonts w:eastAsia="Calibri" w:cs="Calibri" w:ascii="Calibri" w:hAnsi="Calibri"/>
          <w:color w:val="0000CC"/>
          <w:sz w:val="20"/>
          <w:szCs w:val="20"/>
        </w:rPr>
        <w:t xml:space="preserve"> </w:t>
      </w:r>
    </w:p>
    <w:p>
      <w:pPr>
        <w:pStyle w:val="Normal"/>
        <w:jc w:val="center"/>
        <w:rPr>
          <w:rFonts w:ascii="Calibri" w:hAnsi="Calibri" w:cs="Calibri"/>
          <w:sz w:val="20"/>
          <w:szCs w:val="20"/>
        </w:rPr>
      </w:pPr>
      <w:r>
        <w:rPr>
          <w:rFonts w:cs="Calibri"/>
          <w:sz w:val="20"/>
          <w:szCs w:val="20"/>
        </w:rPr>
      </w:r>
    </w:p>
    <w:p>
      <w:pPr>
        <w:pStyle w:val="Standard"/>
        <w:spacing w:lineRule="auto" w:line="240"/>
        <w:jc w:val="center"/>
        <w:rPr>
          <w:rFonts w:ascii="Calibri" w:hAnsi="Calibri" w:cs="Calibri"/>
          <w:sz w:val="20"/>
          <w:szCs w:val="20"/>
        </w:rPr>
      </w:pPr>
      <w:r>
        <w:rPr>
          <w:rFonts w:eastAsia="Times New Roman" w:cs="Times New Roman" w:ascii="Calibri" w:hAnsi="Calibri"/>
          <w:sz w:val="20"/>
          <w:szCs w:val="20"/>
          <w:lang w:eastAsia="pl-PL"/>
        </w:rPr>
        <w:t xml:space="preserve">Postępowania prowadzone jest w </w:t>
      </w:r>
      <w:r>
        <w:rPr>
          <w:rFonts w:eastAsia="Times New Roman" w:cs="Times New Roman" w:ascii="Calibri" w:hAnsi="Calibri"/>
          <w:b/>
          <w:sz w:val="20"/>
          <w:szCs w:val="20"/>
          <w:lang w:eastAsia="pl-PL"/>
        </w:rPr>
        <w:t>trybie podstawowym</w:t>
      </w:r>
      <w:r>
        <w:rPr>
          <w:rFonts w:eastAsia="Times New Roman" w:cs="Times New Roman" w:ascii="Calibri" w:hAnsi="Calibri"/>
          <w:sz w:val="20"/>
          <w:szCs w:val="20"/>
          <w:lang w:eastAsia="pl-PL"/>
        </w:rPr>
        <w:t>, na podstawie art. 275 pkt 1 ustawy z dnia 11 września 2019 r. - Prawo zamówień publicznych (tj. Dz. U. 2023.poz. 1605 ze zm.). Szacunkowa wartość przedmiotowego zamówienia nie przekracza progów unijnych, o których mowa w art. 3 ustawy Prawo zamówień publicznych.</w:t>
      </w:r>
    </w:p>
    <w:p>
      <w:pPr>
        <w:pStyle w:val="Standard"/>
        <w:spacing w:lineRule="auto" w:line="240"/>
        <w:jc w:val="center"/>
        <w:rPr>
          <w:rFonts w:ascii="Calibri" w:hAnsi="Calibri" w:eastAsia="Times New Roman" w:cs="Times New Roman"/>
          <w:sz w:val="20"/>
          <w:szCs w:val="20"/>
          <w:lang w:eastAsia="pl-PL"/>
        </w:rPr>
      </w:pPr>
      <w:r>
        <w:rPr>
          <w:rFonts w:eastAsia="Times New Roman" w:cs="Times New Roman" w:ascii="Calibri" w:hAnsi="Calibri"/>
          <w:sz w:val="20"/>
          <w:szCs w:val="20"/>
          <w:lang w:eastAsia="pl-PL"/>
        </w:rPr>
      </w:r>
    </w:p>
    <w:p>
      <w:pPr>
        <w:pStyle w:val="Normal"/>
        <w:jc w:val="center"/>
        <w:rPr>
          <w:rFonts w:ascii="Calibri" w:hAnsi="Calibri" w:cs="Calibri"/>
          <w:sz w:val="20"/>
          <w:szCs w:val="20"/>
        </w:rPr>
      </w:pPr>
      <w:r>
        <w:rPr>
          <w:rFonts w:cs="Calibri"/>
          <w:sz w:val="20"/>
          <w:szCs w:val="20"/>
        </w:rPr>
      </w:r>
    </w:p>
    <w:p>
      <w:pPr>
        <w:pStyle w:val="Normal"/>
        <w:jc w:val="center"/>
        <w:rPr>
          <w:rFonts w:ascii="Calibri" w:hAnsi="Calibri" w:cs="Calibri"/>
          <w:sz w:val="20"/>
          <w:szCs w:val="20"/>
        </w:rPr>
      </w:pPr>
      <w:r>
        <w:rPr>
          <w:rFonts w:cs="Calibri"/>
          <w:sz w:val="20"/>
          <w:szCs w:val="20"/>
        </w:rPr>
      </w:r>
    </w:p>
    <w:p>
      <w:pPr>
        <w:pStyle w:val="Normal"/>
        <w:keepNext w:val="true"/>
        <w:keepLines/>
        <w:jc w:val="center"/>
        <w:rPr/>
      </w:pPr>
      <w:r>
        <w:rPr>
          <w:rFonts w:cs="Calibri"/>
          <w:sz w:val="20"/>
          <w:szCs w:val="20"/>
        </w:rPr>
        <w:t>Nazwa zamówienia:</w:t>
      </w:r>
    </w:p>
    <w:p>
      <w:pPr>
        <w:pStyle w:val="Normal"/>
        <w:keepNext w:val="true"/>
        <w:keepLines/>
        <w:jc w:val="center"/>
        <w:rPr>
          <w:rFonts w:ascii="Calibri" w:hAnsi="Calibri" w:cs="Calibri"/>
          <w:sz w:val="20"/>
          <w:szCs w:val="20"/>
        </w:rPr>
      </w:pPr>
      <w:r>
        <w:rPr>
          <w:rFonts w:cs="Calibri"/>
          <w:sz w:val="20"/>
          <w:szCs w:val="20"/>
        </w:rPr>
      </w:r>
    </w:p>
    <w:p>
      <w:pPr>
        <w:pStyle w:val="Normal"/>
        <w:jc w:val="center"/>
        <w:rPr/>
      </w:pPr>
      <w:r>
        <w:rPr>
          <w:rFonts w:eastAsia="Verdana" w:cs="Verdana" w:ascii="Verdana" w:hAnsi="Verdana"/>
          <w:b/>
          <w:sz w:val="22"/>
          <w:szCs w:val="22"/>
          <w:lang w:eastAsia="ar-SA"/>
        </w:rPr>
        <w:t xml:space="preserve"> </w:t>
      </w:r>
      <w:r>
        <w:rPr>
          <w:rFonts w:eastAsia="Verdana" w:cs="Verdana" w:ascii="Verdana" w:hAnsi="Verdana"/>
          <w:b/>
          <w:bCs/>
          <w:sz w:val="22"/>
          <w:szCs w:val="22"/>
        </w:rPr>
        <w:t>„</w:t>
      </w:r>
      <w:r>
        <w:rPr>
          <w:rFonts w:eastAsia="Verdana" w:cs="Verdana" w:ascii="Verdana" w:hAnsi="Verdana"/>
          <w:b/>
          <w:bCs/>
          <w:color w:val="00000A"/>
          <w:spacing w:val="0"/>
          <w:sz w:val="22"/>
          <w:szCs w:val="22"/>
          <w:shd w:fill="auto" w:val="clear"/>
        </w:rPr>
        <w:t>Termomodernizacja hali sportowej w Pakosławicach</w:t>
      </w:r>
      <w:r>
        <w:rPr>
          <w:rFonts w:eastAsia="Verdana" w:cs="Verdana" w:ascii="Verdana" w:hAnsi="Verdana"/>
          <w:b/>
          <w:bCs/>
          <w:sz w:val="22"/>
          <w:szCs w:val="22"/>
        </w:rPr>
        <w:t>”</w:t>
      </w:r>
      <w:r>
        <w:rPr>
          <w:b/>
        </w:rPr>
        <w:br/>
      </w:r>
    </w:p>
    <w:p>
      <w:pPr>
        <w:pStyle w:val="Normal"/>
        <w:jc w:val="center"/>
        <w:rPr>
          <w:rFonts w:ascii="Verdana" w:hAnsi="Verdana" w:cs="Verdana"/>
          <w:b/>
          <w:bCs/>
          <w:sz w:val="22"/>
          <w:szCs w:val="22"/>
        </w:rPr>
      </w:pPr>
      <w:r>
        <w:rPr>
          <w:rFonts w:eastAsia="Verdana" w:cs="Verdana" w:ascii="Verdana" w:hAnsi="Verdana"/>
          <w:b/>
          <w:bCs/>
          <w:sz w:val="22"/>
          <w:szCs w:val="22"/>
        </w:rPr>
        <w:t xml:space="preserve">Dofinansowanie inwestycji z Rządowego Funduszu Polski Ład: Program  </w:t>
        <w:br/>
        <w:t>Inwestycji Strategicznych, NR Edycja 8/2023/288/PolskiLad</w:t>
      </w:r>
    </w:p>
    <w:p>
      <w:pPr>
        <w:pStyle w:val="Normal"/>
        <w:jc w:val="center"/>
        <w:rPr>
          <w:rFonts w:ascii="Calibri" w:hAnsi="Calibri" w:cs="Calibri"/>
          <w:sz w:val="20"/>
          <w:szCs w:val="20"/>
        </w:rPr>
      </w:pPr>
      <w:r>
        <w:rPr>
          <w:rFonts w:cs="Calibri"/>
          <w:sz w:val="20"/>
          <w:szCs w:val="20"/>
        </w:rPr>
      </w:r>
    </w:p>
    <w:p>
      <w:pPr>
        <w:pStyle w:val="Normal"/>
        <w:jc w:val="center"/>
        <w:rPr>
          <w:rFonts w:ascii="Calibri" w:hAnsi="Calibri" w:cs="Calibri"/>
          <w:sz w:val="20"/>
          <w:szCs w:val="20"/>
        </w:rPr>
      </w:pPr>
      <w:r>
        <w:rPr>
          <w:rFonts w:cs="Calibri"/>
          <w:sz w:val="20"/>
          <w:szCs w:val="20"/>
        </w:rPr>
      </w:r>
    </w:p>
    <w:p>
      <w:pPr>
        <w:pStyle w:val="Normal"/>
        <w:jc w:val="center"/>
        <w:rPr/>
      </w:pPr>
      <w:r>
        <w:rPr>
          <w:rFonts w:cs="Calibri"/>
          <w:b/>
          <w:bCs/>
          <w:sz w:val="20"/>
          <w:szCs w:val="20"/>
        </w:rPr>
        <w:t xml:space="preserve">NR SPRAWY: </w:t>
      </w:r>
      <w:r>
        <w:rPr>
          <w:rFonts w:eastAsia="Times New Roman" w:cs="Times New Roman" w:ascii="Arial" w:hAnsi="Arial"/>
          <w:b/>
          <w:bCs/>
          <w:color w:val="000000"/>
          <w:sz w:val="20"/>
          <w:szCs w:val="20"/>
          <w:lang w:eastAsia="pl-PL"/>
        </w:rPr>
        <w:t>RRG.271.5.2024</w:t>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rFonts w:ascii="Calibri" w:hAnsi="Calibri" w:cs="Calibri"/>
          <w:b/>
          <w:bCs/>
          <w:sz w:val="20"/>
          <w:szCs w:val="20"/>
        </w:rPr>
      </w:pPr>
      <w:r>
        <w:rPr>
          <w:rFonts w:cs="Calibri"/>
          <w:b/>
          <w:bCs/>
          <w:sz w:val="20"/>
          <w:szCs w:val="20"/>
        </w:rPr>
      </w:r>
    </w:p>
    <w:p>
      <w:pPr>
        <w:pStyle w:val="Normal"/>
        <w:jc w:val="center"/>
        <w:rPr/>
      </w:pPr>
      <w:r>
        <w:rPr>
          <w:rFonts w:cs="Calibri"/>
          <w:b/>
          <w:bCs/>
          <w:sz w:val="20"/>
          <w:szCs w:val="20"/>
        </w:rPr>
        <w:t>ZATWIERDZAM:</w:t>
      </w:r>
    </w:p>
    <w:p>
      <w:pPr>
        <w:pStyle w:val="Normal"/>
        <w:jc w:val="center"/>
        <w:rPr>
          <w:rFonts w:ascii="Calibri" w:hAnsi="Calibri" w:cs="Calibri"/>
          <w:b/>
          <w:bCs/>
          <w:sz w:val="20"/>
          <w:szCs w:val="20"/>
        </w:rPr>
      </w:pPr>
      <w:r>
        <w:rPr>
          <w:rFonts w:cs="Calibri"/>
          <w:b/>
          <w:bCs/>
          <w:sz w:val="20"/>
          <w:szCs w:val="20"/>
        </w:rPr>
      </w:r>
    </w:p>
    <w:p>
      <w:pPr>
        <w:pStyle w:val="Normal"/>
        <w:jc w:val="center"/>
        <w:rPr>
          <w:rFonts w:ascii="Verdana" w:hAnsi="Verdana"/>
          <w:b/>
          <w:bCs/>
          <w:sz w:val="20"/>
          <w:szCs w:val="20"/>
        </w:rPr>
      </w:pPr>
      <w:r>
        <w:rPr>
          <w:rFonts w:ascii="Verdana" w:hAnsi="Verdana"/>
          <w:b/>
          <w:bCs/>
          <w:sz w:val="20"/>
          <w:szCs w:val="20"/>
        </w:rPr>
        <w:t xml:space="preserve">Wójt – Adam Raczyński  </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Calibri" w:hAnsi="Calibri" w:cs="Calibri"/>
          <w:sz w:val="20"/>
          <w:szCs w:val="20"/>
        </w:rPr>
      </w:pPr>
      <w:r>
        <w:rPr>
          <w:rFonts w:cs="Calibri"/>
          <w:sz w:val="20"/>
          <w:szCs w:val="20"/>
        </w:rPr>
      </w:r>
    </w:p>
    <w:p>
      <w:pPr>
        <w:pStyle w:val="Normal"/>
        <w:jc w:val="center"/>
        <w:rPr/>
      </w:pPr>
      <w:r>
        <w:rPr>
          <w:rFonts w:cs="Calibri"/>
          <w:sz w:val="20"/>
          <w:szCs w:val="20"/>
        </w:rPr>
        <w:t>Pakosławice, lipiec 2024</w:t>
      </w:r>
    </w:p>
    <w:p>
      <w:pPr>
        <w:pStyle w:val="Normal"/>
        <w:jc w:val="center"/>
        <w:rPr>
          <w:rFonts w:ascii="Calibri" w:hAnsi="Calibri" w:cs="Calibri"/>
          <w:sz w:val="20"/>
          <w:szCs w:val="20"/>
        </w:rPr>
      </w:pPr>
      <w:r>
        <w:rPr>
          <w:rFonts w:cs="Calibri"/>
          <w:sz w:val="20"/>
          <w:szCs w:val="20"/>
        </w:rPr>
      </w:r>
    </w:p>
    <w:p>
      <w:pPr>
        <w:pStyle w:val="Normal"/>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center"/>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center"/>
        <w:rPr/>
      </w:pPr>
      <w:r>
        <w:rPr>
          <w:rFonts w:eastAsia="Times New Roman" w:cs="Times New Roman" w:ascii="Verdana" w:hAnsi="Verdana"/>
          <w:b/>
          <w:bCs/>
          <w:sz w:val="22"/>
          <w:szCs w:val="22"/>
          <w:lang w:eastAsia="ar-SA"/>
        </w:rPr>
        <w:t xml:space="preserve">SPECYFIKACJA WARUNKÓW ZAMÓWIENIA </w:t>
      </w:r>
    </w:p>
    <w:p>
      <w:pPr>
        <w:pStyle w:val="Standard"/>
        <w:spacing w:lineRule="auto" w:line="240"/>
        <w:rPr>
          <w:rFonts w:ascii="Verdana" w:hAnsi="Verdana" w:eastAsia="Times New Roman" w:cs="Times New Roman"/>
          <w:sz w:val="22"/>
          <w:szCs w:val="22"/>
          <w:lang w:eastAsia="ar-SA"/>
        </w:rPr>
      </w:pPr>
      <w:r>
        <w:rPr>
          <w:rFonts w:eastAsia="Times New Roman" w:cs="Times New Roman" w:ascii="Verdana" w:hAnsi="Verdana"/>
          <w:sz w:val="22"/>
          <w:szCs w:val="22"/>
          <w:lang w:eastAsia="ar-SA"/>
        </w:rPr>
      </w:r>
    </w:p>
    <w:p>
      <w:pPr>
        <w:pStyle w:val="Standard"/>
        <w:spacing w:lineRule="auto" w:line="240"/>
        <w:jc w:val="center"/>
        <w:rPr>
          <w:rFonts w:ascii="Bookman Old Style" w:hAnsi="Bookman Old Style" w:eastAsia="Times New Roman" w:cs="Times New Roman"/>
          <w:b/>
          <w:sz w:val="22"/>
          <w:szCs w:val="22"/>
          <w:lang w:eastAsia="ar-SA"/>
        </w:rPr>
      </w:pPr>
      <w:r>
        <w:rPr>
          <w:rFonts w:eastAsia="Times New Roman" w:cs="Times New Roman" w:ascii="Verdana" w:hAnsi="Verdana"/>
          <w:b/>
          <w:sz w:val="22"/>
          <w:szCs w:val="22"/>
          <w:lang w:eastAsia="ar-SA"/>
        </w:rPr>
        <w:t>WSTĘP</w:t>
      </w:r>
    </w:p>
    <w:p>
      <w:pPr>
        <w:pStyle w:val="Normal"/>
        <w:jc w:val="center"/>
        <w:rPr>
          <w:rFonts w:ascii="Verdana" w:hAnsi="Verdana" w:eastAsia="Verdana" w:cs="Verdana"/>
          <w:b/>
          <w:bCs/>
          <w:sz w:val="22"/>
          <w:szCs w:val="22"/>
          <w:highlight w:val="none"/>
        </w:rPr>
      </w:pPr>
      <w:r>
        <w:rPr>
          <w:rFonts w:ascii="Verdana" w:hAnsi="Verdana"/>
          <w:sz w:val="22"/>
          <w:lang w:eastAsia="ar-SA"/>
        </w:rPr>
        <w:t>Niniejsza specyfikacja warunków zamówienia zawiera informacje</w:t>
      </w:r>
      <w:r>
        <w:rPr>
          <w:rFonts w:ascii="Verdana" w:hAnsi="Verdana"/>
          <w:sz w:val="22"/>
        </w:rPr>
        <w:t xml:space="preserve"> </w:t>
      </w:r>
      <w:r>
        <w:rPr>
          <w:rFonts w:ascii="Verdana" w:hAnsi="Verdana"/>
          <w:sz w:val="22"/>
          <w:lang w:eastAsia="ar-SA"/>
        </w:rPr>
        <w:t xml:space="preserve">i wytyczne dla </w:t>
        <w:br/>
        <w:t xml:space="preserve">Wykonawców ubiegających się o uzyskanie zamówienia publicznego pn.: </w:t>
      </w:r>
      <w:r>
        <w:rPr>
          <w:rFonts w:ascii="Verdana" w:hAnsi="Verdana"/>
          <w:b/>
          <w:sz w:val="22"/>
          <w:lang w:eastAsia="ar-SA"/>
        </w:rPr>
        <w:t xml:space="preserve"> </w:t>
        <w:br/>
      </w:r>
      <w:r>
        <w:rPr>
          <w:rFonts w:eastAsia="Verdana" w:cs="Verdana" w:ascii="Verdana" w:hAnsi="Verdana"/>
          <w:b/>
          <w:bCs/>
          <w:color w:val="FF0000"/>
          <w:sz w:val="22"/>
          <w:szCs w:val="22"/>
        </w:rPr>
        <w:t>„Termomodernizacja hali sportowej w Pakosławicach”</w:t>
      </w:r>
    </w:p>
    <w:p>
      <w:pPr>
        <w:pStyle w:val="Normal"/>
        <w:widowControl/>
        <w:jc w:val="center"/>
        <w:rPr>
          <w:b/>
          <w:bCs/>
          <w:color w:val="FF0000"/>
          <w:sz w:val="22"/>
          <w:szCs w:val="22"/>
        </w:rPr>
      </w:pPr>
      <w:r>
        <w:rPr>
          <w:rFonts w:cs="Tahoma" w:ascii="Tahoma" w:hAnsi="Tahoma"/>
          <w:b/>
          <w:bCs/>
          <w:color w:val="FF0000"/>
          <w:sz w:val="22"/>
        </w:rPr>
        <w:t>ZADANIE DO WYKONANIA W FORMULE „ZAPROJEKTUJ I WYBUDUJ”</w:t>
      </w:r>
    </w:p>
    <w:p>
      <w:pPr>
        <w:pStyle w:val="Normal"/>
        <w:jc w:val="center"/>
        <w:rPr>
          <w:rFonts w:ascii="Verdana" w:hAnsi="Verdana"/>
          <w:b/>
          <w:bCs/>
          <w:sz w:val="22"/>
          <w:szCs w:val="22"/>
        </w:rPr>
      </w:pPr>
      <w:r>
        <w:rPr>
          <w:rFonts w:ascii="Verdana" w:hAnsi="Verdana"/>
          <w:b/>
          <w:bCs/>
          <w:sz w:val="22"/>
          <w:szCs w:val="22"/>
        </w:rPr>
      </w:r>
    </w:p>
    <w:p>
      <w:pPr>
        <w:pStyle w:val="Normal"/>
        <w:jc w:val="center"/>
        <w:rPr>
          <w:rFonts w:ascii="Verdana" w:hAnsi="Verdana" w:cs="Verdana"/>
          <w:b/>
          <w:bCs/>
          <w:sz w:val="22"/>
          <w:szCs w:val="22"/>
        </w:rPr>
      </w:pPr>
      <w:r>
        <w:rPr>
          <w:rFonts w:eastAsia="Verdana" w:cs="Verdana" w:ascii="Verdana" w:hAnsi="Verdana"/>
          <w:b/>
          <w:bCs/>
          <w:sz w:val="22"/>
          <w:szCs w:val="22"/>
        </w:rPr>
        <w:t xml:space="preserve">Dofinansowanie inwestycji z Rządowego Funduszu Polski Ład: Program  </w:t>
        <w:br/>
        <w:t>Inwestycji Strategicznych, NR Edycja 8/2023/288/PolskiLad</w:t>
      </w:r>
    </w:p>
    <w:p>
      <w:pPr>
        <w:pStyle w:val="Normal"/>
        <w:rPr/>
      </w:pPr>
      <w:r>
        <w:rPr>
          <w:rFonts w:ascii="Verdana" w:hAnsi="Verdana"/>
          <w:b/>
          <w:sz w:val="22"/>
        </w:rPr>
        <w:br/>
      </w:r>
      <w:r>
        <w:rPr>
          <w:rFonts w:ascii="Verdana" w:hAnsi="Verdana"/>
          <w:sz w:val="22"/>
          <w:lang w:eastAsia="ar-SA"/>
        </w:rPr>
        <w:t>Specyfikację warunków</w:t>
      </w:r>
      <w:r>
        <w:rPr>
          <w:rFonts w:ascii="Verdana" w:hAnsi="Verdana"/>
          <w:b/>
          <w:sz w:val="22"/>
          <w:lang w:eastAsia="ar-SA"/>
        </w:rPr>
        <w:t xml:space="preserve"> </w:t>
      </w:r>
      <w:r>
        <w:rPr>
          <w:rFonts w:ascii="Verdana" w:hAnsi="Verdana"/>
          <w:sz w:val="22"/>
          <w:lang w:eastAsia="ar-SA"/>
        </w:rPr>
        <w:t xml:space="preserve">zamówienia opracowano na podstawie ustawy </w:t>
        <w:br/>
        <w:t xml:space="preserve">z 11 września 2019 r. – Prawo zamówień publicznych </w:t>
      </w:r>
      <w:r>
        <w:rPr>
          <w:rFonts w:ascii="Verdana" w:hAnsi="Verdana"/>
          <w:bCs/>
          <w:sz w:val="22"/>
          <w:lang w:eastAsia="ar-SA"/>
        </w:rPr>
        <w:t>(</w:t>
      </w:r>
      <w:bookmarkStart w:id="2" w:name="_Hlk59220009"/>
      <w:r>
        <w:rPr>
          <w:rFonts w:ascii="Verdana" w:hAnsi="Verdana"/>
          <w:bCs/>
          <w:sz w:val="22"/>
          <w:lang w:eastAsia="hi-IN"/>
        </w:rPr>
        <w:t>Dz. U. z 202</w:t>
      </w:r>
      <w:bookmarkStart w:id="3" w:name="_Hlk59220355"/>
      <w:r>
        <w:rPr>
          <w:rFonts w:ascii="Verdana" w:hAnsi="Verdana"/>
          <w:bCs/>
          <w:sz w:val="22"/>
          <w:lang w:eastAsia="hi-IN"/>
        </w:rPr>
        <w:t>3 poz. 1605 ze. zm.</w:t>
      </w:r>
      <w:bookmarkEnd w:id="2"/>
      <w:bookmarkEnd w:id="3"/>
      <w:r>
        <w:rPr>
          <w:rFonts w:ascii="Verdana" w:hAnsi="Verdana"/>
          <w:bCs/>
          <w:sz w:val="22"/>
          <w:lang w:eastAsia="ar-SA"/>
        </w:rPr>
        <w:t xml:space="preserve">) </w:t>
      </w:r>
      <w:r>
        <w:rPr>
          <w:rFonts w:ascii="Verdana" w:hAnsi="Verdana"/>
          <w:sz w:val="22"/>
          <w:lang w:eastAsia="ar-SA"/>
        </w:rPr>
        <w:t xml:space="preserve">oraz jej aktów wykonawczych. </w:t>
      </w:r>
      <w:r>
        <w:rPr>
          <w:rFonts w:eastAsia="Times New Roman" w:cs="Times New Roman" w:ascii="Verdana" w:hAnsi="Verdana"/>
          <w:sz w:val="22"/>
          <w:szCs w:val="22"/>
          <w:lang w:eastAsia="ar-SA"/>
        </w:rPr>
        <w:t>W sprawach nieuregulowanych niniejszą specyfikacją stosuje się przepisy ustawy Pzp.</w:t>
      </w:r>
    </w:p>
    <w:p>
      <w:pPr>
        <w:pStyle w:val="Standard"/>
        <w:spacing w:lineRule="auto" w:line="240"/>
        <w:rPr>
          <w:rFonts w:ascii="Bookman Old Style" w:hAnsi="Bookman Old Style" w:eastAsia="Times New Roman" w:cs="Times New Roman"/>
          <w:sz w:val="22"/>
          <w:szCs w:val="22"/>
          <w:lang w:eastAsia="ar-SA"/>
        </w:rPr>
      </w:pPr>
      <w:r>
        <w:rPr>
          <w:rFonts w:eastAsia="Times New Roman" w:cs="Times New Roman" w:ascii="Bookman Old Style" w:hAnsi="Bookman Old Style"/>
          <w:sz w:val="22"/>
          <w:szCs w:val="22"/>
          <w:lang w:eastAsia="ar-SA"/>
        </w:rPr>
      </w:r>
    </w:p>
    <w:p>
      <w:pPr>
        <w:pStyle w:val="Standard"/>
        <w:spacing w:lineRule="auto" w:line="240"/>
        <w:rPr>
          <w:rFonts w:ascii="Bookman Old Style" w:hAnsi="Bookman Old Style" w:eastAsia="Times New Roman" w:cs="Times New Roman"/>
          <w:b/>
          <w:sz w:val="22"/>
          <w:szCs w:val="22"/>
          <w:lang w:eastAsia="ar-SA"/>
        </w:rPr>
      </w:pPr>
      <w:r>
        <w:rPr>
          <w:rFonts w:eastAsia="Times New Roman" w:cs="Times New Roman" w:ascii="Verdana" w:hAnsi="Verdana"/>
          <w:b/>
          <w:sz w:val="22"/>
          <w:szCs w:val="22"/>
          <w:lang w:eastAsia="ar-SA"/>
        </w:rPr>
        <w:t>Wszelkie informacje, przedstawione w niniejszej Specyfikacji Warunków Zamówienia, przeznaczone są wyłącznie do przygotowania oferty.</w:t>
      </w:r>
    </w:p>
    <w:p>
      <w:pPr>
        <w:pStyle w:val="Standard"/>
        <w:spacing w:lineRule="auto" w:line="240"/>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left"/>
        <w:rPr>
          <w:b/>
          <w:bCs/>
        </w:rPr>
      </w:pPr>
      <w:r>
        <w:rPr>
          <w:rFonts w:eastAsia="Times New Roman" w:cs="Times New Roman" w:ascii="Verdana" w:hAnsi="Verdana"/>
          <w:b/>
          <w:bCs/>
          <w:sz w:val="22"/>
          <w:szCs w:val="22"/>
          <w:lang w:eastAsia="pl-PL"/>
        </w:rPr>
        <w:t>Nr referencyjny nadany sprawie:</w:t>
      </w:r>
      <w:r>
        <w:rPr>
          <w:rFonts w:eastAsia="Verdana" w:cs="Verdana" w:ascii="Verdana" w:hAnsi="Verdana"/>
          <w:b/>
          <w:bCs/>
          <w:sz w:val="22"/>
          <w:szCs w:val="22"/>
          <w:lang w:eastAsia="pl-PL"/>
        </w:rPr>
        <w:t xml:space="preserve"> </w:t>
      </w:r>
      <w:r>
        <w:rPr>
          <w:rFonts w:eastAsia="Verdana" w:cs="Verdana" w:ascii="Verdana" w:hAnsi="Verdana"/>
          <w:b/>
          <w:bCs/>
          <w:sz w:val="22"/>
          <w:szCs w:val="22"/>
        </w:rPr>
        <w:t xml:space="preserve"> </w:t>
      </w:r>
      <w:r>
        <w:rPr>
          <w:rFonts w:eastAsia="Verdana" w:cs="Verdana" w:ascii="Verdana" w:hAnsi="Verdana"/>
          <w:b/>
          <w:bCs/>
          <w:color w:val="000000"/>
          <w:sz w:val="22"/>
          <w:szCs w:val="22"/>
          <w:lang w:eastAsia="pl-PL"/>
        </w:rPr>
        <w:t>RRG.271.5.2024</w:t>
      </w:r>
    </w:p>
    <w:p>
      <w:pPr>
        <w:pStyle w:val="Standard"/>
        <w:spacing w:lineRule="auto" w:line="240"/>
        <w:rPr>
          <w:rFonts w:ascii="Verdana" w:hAnsi="Verdana" w:eastAsia="Times New Roman" w:cs="Times New Roman"/>
          <w:b/>
          <w:sz w:val="22"/>
          <w:szCs w:val="22"/>
          <w:lang w:eastAsia="pl-PL"/>
        </w:rPr>
      </w:pPr>
      <w:r>
        <w:rPr>
          <w:rFonts w:eastAsia="Times New Roman" w:cs="Times New Roman" w:ascii="Verdana" w:hAnsi="Verdana"/>
          <w:b/>
          <w:sz w:val="22"/>
          <w:szCs w:val="22"/>
          <w:lang w:eastAsia="pl-PL"/>
        </w:rPr>
      </w:r>
    </w:p>
    <w:p>
      <w:pPr>
        <w:pStyle w:val="Standard"/>
        <w:spacing w:lineRule="auto" w:line="240"/>
        <w:jc w:val="left"/>
        <w:rPr>
          <w:rFonts w:ascii="Verdana" w:hAnsi="Verdana" w:eastAsia="Times New Roman" w:cs="Times New Roman"/>
          <w:sz w:val="22"/>
          <w:szCs w:val="22"/>
          <w:lang w:eastAsia="pl-PL"/>
        </w:rPr>
      </w:pPr>
      <w:r>
        <w:rPr>
          <w:rFonts w:eastAsia="Times New Roman" w:cs="Times New Roman" w:ascii="Verdana" w:hAnsi="Verdana"/>
          <w:sz w:val="22"/>
          <w:szCs w:val="22"/>
          <w:lang w:eastAsia="pl-PL"/>
        </w:rPr>
        <w:t xml:space="preserve">Postępowania prowadzone jest w </w:t>
      </w:r>
      <w:r>
        <w:rPr>
          <w:rFonts w:eastAsia="Times New Roman" w:cs="Times New Roman" w:ascii="Verdana" w:hAnsi="Verdana"/>
          <w:b/>
          <w:sz w:val="22"/>
          <w:szCs w:val="22"/>
          <w:lang w:eastAsia="pl-PL"/>
        </w:rPr>
        <w:t>trybie podstawowym</w:t>
      </w:r>
      <w:r>
        <w:rPr>
          <w:rFonts w:eastAsia="Times New Roman" w:cs="Times New Roman" w:ascii="Verdana" w:hAnsi="Verdana"/>
          <w:sz w:val="22"/>
          <w:szCs w:val="22"/>
          <w:lang w:eastAsia="pl-PL"/>
        </w:rPr>
        <w:t>, na podstawie art. 275 pkt 1 ustawy z dnia 11 września 2019 r. - Prawo zamówień publicznych (tj. Dz. U. 2023 poz. 1605 ze zm.). Szacunkowa wartość przedmiotowego zamówienia nie przekracza progów unijnych, o których mowa w art. 3 ustawy Prawo zamówień publicznych.</w:t>
      </w:r>
    </w:p>
    <w:p>
      <w:pPr>
        <w:pStyle w:val="Standard"/>
        <w:rPr/>
      </w:pPr>
      <w:r>
        <w:rPr>
          <w:rFonts w:eastAsia="Times New Roman" w:cs="Times New Roman" w:ascii="Verdana" w:hAnsi="Verdana"/>
          <w:sz w:val="22"/>
          <w:szCs w:val="22"/>
          <w:lang w:eastAsia="pl-PL"/>
        </w:rPr>
        <w:br/>
      </w:r>
      <w:r>
        <w:rPr>
          <w:rFonts w:eastAsia="Times New Roman" w:cs="Times New Roman" w:ascii="Verdana" w:hAnsi="Verdana"/>
          <w:b/>
          <w:bCs/>
          <w:sz w:val="22"/>
          <w:lang w:eastAsia="pl-PL"/>
        </w:rPr>
        <w:t>1. Zamawiający nie dopuszcza składania ofert częściowych.</w:t>
      </w:r>
      <w:r>
        <w:rPr>
          <w:rFonts w:eastAsia="Times New Roman" w:cs="Times New Roman" w:ascii="Verdana" w:hAnsi="Verdana"/>
          <w:sz w:val="22"/>
          <w:lang w:eastAsia="pl-PL"/>
        </w:rPr>
        <w:t xml:space="preserve"> Podział zamówienia na części mógłby spowodować nadmierne trudności organizacyjne oraz</w:t>
      </w:r>
    </w:p>
    <w:p>
      <w:pPr>
        <w:pStyle w:val="Standard"/>
        <w:rPr/>
      </w:pPr>
      <w:r>
        <w:rPr>
          <w:rFonts w:eastAsia="Times New Roman" w:cs="Times New Roman" w:ascii="Verdana" w:hAnsi="Verdana"/>
          <w:sz w:val="22"/>
          <w:lang w:eastAsia="pl-PL"/>
        </w:rPr>
        <w:t>spowodować nadmierne koszty wykonania zamówienia. Potrzeba skoordynowania</w:t>
      </w:r>
    </w:p>
    <w:p>
      <w:pPr>
        <w:pStyle w:val="Standard"/>
        <w:rPr/>
      </w:pPr>
      <w:r>
        <w:rPr>
          <w:rFonts w:eastAsia="Times New Roman" w:cs="Times New Roman" w:ascii="Verdana" w:hAnsi="Verdana"/>
          <w:sz w:val="22"/>
          <w:lang w:eastAsia="pl-PL"/>
        </w:rPr>
        <w:t>działań różnych wykonawców realizujących poszczególne części zamówienia</w:t>
      </w:r>
    </w:p>
    <w:p>
      <w:pPr>
        <w:pStyle w:val="Standard"/>
        <w:jc w:val="left"/>
        <w:rPr/>
      </w:pPr>
      <w:r>
        <w:rPr>
          <w:rFonts w:eastAsia="Times New Roman" w:cs="Times New Roman" w:ascii="Verdana" w:hAnsi="Verdana"/>
          <w:sz w:val="22"/>
          <w:lang w:eastAsia="pl-PL"/>
        </w:rPr>
        <w:t>mogłaby poważnie zagrozić właściwemu wykonaniu zamówienia. Zadanie jest</w:t>
      </w:r>
    </w:p>
    <w:p>
      <w:pPr>
        <w:pStyle w:val="Standard"/>
        <w:jc w:val="left"/>
        <w:rPr/>
      </w:pPr>
      <w:r>
        <w:rPr>
          <w:rFonts w:eastAsia="Times New Roman" w:cs="Times New Roman" w:ascii="Verdana" w:hAnsi="Verdana"/>
          <w:sz w:val="22"/>
          <w:lang w:eastAsia="pl-PL"/>
        </w:rPr>
        <w:t xml:space="preserve">finansowane z Programu Rządowy Fundusz Polski Ład: </w:t>
      </w:r>
      <w:r>
        <w:rPr>
          <w:rFonts w:eastAsia="Verdana" w:cs="Verdana" w:ascii="Verdana" w:hAnsi="Verdana"/>
          <w:b w:val="false"/>
          <w:bCs w:val="false"/>
          <w:sz w:val="22"/>
          <w:szCs w:val="22"/>
        </w:rPr>
        <w:t xml:space="preserve">Program Inwestycji Strategicznych, </w:t>
      </w:r>
      <w:r>
        <w:rPr>
          <w:rFonts w:eastAsia="Times New Roman" w:cs="Times New Roman" w:ascii="Verdana" w:hAnsi="Verdana"/>
          <w:b w:val="false"/>
          <w:bCs w:val="false"/>
          <w:sz w:val="22"/>
          <w:lang w:eastAsia="pl-PL"/>
        </w:rPr>
        <w:t>k</w:t>
      </w:r>
      <w:r>
        <w:rPr>
          <w:rFonts w:eastAsia="Times New Roman" w:cs="Times New Roman" w:ascii="Verdana" w:hAnsi="Verdana"/>
          <w:sz w:val="22"/>
          <w:lang w:eastAsia="pl-PL"/>
        </w:rPr>
        <w:t>tóry szczegółowo określa warunki wypłaty wynagrodzenia dla Wykonawców. Rozdzielenie prac groziłoby nienadającymi się wyeliminować problemami organizacyjnymi związanymi z rozliczaniem projektu.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W przypadku dopuszczenia składania ofert częściowych istnieje ryzyko niewyłonienia Wykonawców na wszystkie części lub w przypadku wyłonienia kilku Wykonawców ze względu na różne tempo prowadzonych prac powodowałoby problemy z koordynowaniem płatności ze środków przyznanej Promesy, co mogłoby prowadzić nawet do utraty tych środków. Niedokonanie podziału zamówienia podyktowane było zatem względami technicznymi, organizacyjnymi oraz ekonomicznymi. W związku z powyższym tylko</w:t>
      </w:r>
    </w:p>
    <w:p>
      <w:pPr>
        <w:pStyle w:val="Standard"/>
        <w:rPr/>
      </w:pPr>
      <w:r>
        <w:rPr>
          <w:rFonts w:eastAsia="Times New Roman" w:cs="Times New Roman" w:ascii="Verdana" w:hAnsi="Verdana"/>
          <w:sz w:val="22"/>
          <w:lang w:eastAsia="pl-PL"/>
        </w:rPr>
        <w:t>kompleksowe wykonanie przedmiotu zamówienia spowoduje prawidłowe jego</w:t>
      </w:r>
    </w:p>
    <w:p>
      <w:pPr>
        <w:pStyle w:val="Standard"/>
        <w:rPr>
          <w:rFonts w:ascii="Verdana" w:hAnsi="Verdana" w:eastAsia="Times New Roman" w:cs="Times New Roman"/>
          <w:sz w:val="22"/>
          <w:szCs w:val="22"/>
          <w:lang w:eastAsia="pl-PL"/>
        </w:rPr>
      </w:pPr>
      <w:r>
        <w:rPr>
          <w:rFonts w:eastAsia="Times New Roman" w:cs="Times New Roman" w:ascii="Verdana" w:hAnsi="Verdana"/>
          <w:sz w:val="22"/>
          <w:lang w:eastAsia="pl-PL"/>
        </w:rPr>
        <w:t>wykonanie.</w:t>
      </w:r>
    </w:p>
    <w:p>
      <w:pPr>
        <w:pStyle w:val="Normal"/>
        <w:spacing w:lineRule="auto" w:line="240" w:before="0" w:after="0"/>
        <w:jc w:val="both"/>
        <w:rPr>
          <w:rFonts w:ascii="Verdana" w:hAnsi="Verdana"/>
          <w:sz w:val="22"/>
          <w:szCs w:val="22"/>
        </w:rPr>
      </w:pPr>
      <w:r>
        <w:rPr>
          <w:rFonts w:ascii="Verdana" w:hAnsi="Verdana"/>
          <w:sz w:val="22"/>
          <w:szCs w:val="22"/>
        </w:rPr>
      </w:r>
    </w:p>
    <w:p>
      <w:pPr>
        <w:pStyle w:val="Standard"/>
        <w:rPr>
          <w:rFonts w:ascii="Verdana" w:hAnsi="Verdana" w:eastAsia="Times New Roman" w:cs="Times New Roman"/>
          <w:b/>
          <w:sz w:val="22"/>
          <w:lang w:eastAsia="pl-PL"/>
        </w:rPr>
      </w:pPr>
      <w:r>
        <w:rPr>
          <w:rFonts w:eastAsia="Times New Roman" w:cs="Times New Roman" w:ascii="Verdana" w:hAnsi="Verdana"/>
          <w:b/>
          <w:sz w:val="22"/>
          <w:lang w:eastAsia="pl-PL"/>
        </w:rPr>
        <w:t xml:space="preserve">2. Ofertę należy sporządzić w języku polskim pod rygorem nieważności </w:t>
        <w:br/>
        <w:t>w postaci elektronicznej.</w:t>
      </w:r>
    </w:p>
    <w:p>
      <w:pPr>
        <w:pStyle w:val="Standard"/>
        <w:jc w:val="left"/>
        <w:rPr>
          <w:rFonts w:ascii="Verdana" w:hAnsi="Verdana" w:eastAsia="Times New Roman" w:cs="Times New Roman"/>
          <w:sz w:val="22"/>
          <w:lang w:eastAsia="pl-PL"/>
        </w:rPr>
      </w:pPr>
      <w:r>
        <w:rPr>
          <w:rFonts w:eastAsia="Times New Roman" w:cs="Times New Roman" w:ascii="Verdana" w:hAnsi="Verdana"/>
          <w:sz w:val="22"/>
          <w:lang w:eastAsia="pl-PL"/>
        </w:rPr>
        <w:t xml:space="preserve">3. Zamawiający wyraża zgodę na złożenie oferty </w:t>
      </w:r>
      <w:r>
        <w:rPr>
          <w:rFonts w:eastAsia="Times New Roman" w:cs="Times New Roman" w:ascii="Verdana" w:hAnsi="Verdana"/>
          <w:b/>
          <w:sz w:val="22"/>
          <w:lang w:eastAsia="pl-PL"/>
        </w:rPr>
        <w:t>w postaci elektronicznej, podpisanej kwalifikowanym podpisem elektronicznym, podpisem Zaufanym lub podpisem osobistym.</w:t>
      </w:r>
    </w:p>
    <w:p>
      <w:pPr>
        <w:pStyle w:val="Standard"/>
        <w:rPr>
          <w:rFonts w:ascii="Verdana" w:hAnsi="Verdana" w:eastAsia="Times New Roman" w:cs="Times New Roman"/>
          <w:bCs/>
          <w:sz w:val="22"/>
          <w:lang w:eastAsia="pl-PL"/>
        </w:rPr>
      </w:pPr>
      <w:r>
        <w:rPr>
          <w:rFonts w:eastAsia="Times New Roman" w:cs="Times New Roman" w:ascii="Verdana" w:hAnsi="Verdana"/>
          <w:sz w:val="22"/>
          <w:lang w:eastAsia="pl-PL"/>
        </w:rPr>
        <w:t>4.Każdy składany d</w:t>
      </w:r>
      <w:r>
        <w:rPr>
          <w:rFonts w:eastAsia="Times New Roman" w:cs="Times New Roman" w:ascii="Verdana" w:hAnsi="Verdana"/>
          <w:bCs/>
          <w:sz w:val="22"/>
          <w:lang w:eastAsia="pl-PL"/>
        </w:rPr>
        <w:t>okument przekazuje się w postaci elektronicznej i opatruje się kwalifikowanym podpisem elektronicznym, podpisem zaufanym lub podpisem osobistym.</w:t>
      </w:r>
      <w:r>
        <w:rPr>
          <w:rFonts w:eastAsia="Times New Roman" w:cs="Times New Roman" w:ascii="Verdana" w:hAnsi="Verdana"/>
          <w:sz w:val="22"/>
          <w:lang w:eastAsia="pl-PL"/>
        </w:rPr>
        <w:t xml:space="preserve"> </w:t>
      </w:r>
      <w:r>
        <w:rPr>
          <w:rFonts w:eastAsia="Times New Roman" w:cs="Times New Roman" w:ascii="Verdana" w:hAnsi="Verdana"/>
          <w:bCs/>
          <w:sz w:val="22"/>
          <w:lang w:eastAsia="pl-PL"/>
        </w:rPr>
        <w:t>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bookmarkStart w:id="4" w:name="page110R_mcid27"/>
      <w:bookmarkEnd w:id="4"/>
    </w:p>
    <w:p>
      <w:pPr>
        <w:pStyle w:val="Standard"/>
        <w:jc w:val="left"/>
        <w:rPr>
          <w:rFonts w:ascii="Verdana" w:hAnsi="Verdana" w:eastAsia="Times New Roman" w:cs="Times New Roman"/>
          <w:bCs/>
          <w:sz w:val="22"/>
          <w:lang w:eastAsia="pl-PL"/>
        </w:rPr>
      </w:pPr>
      <w:r>
        <w:rPr>
          <w:rFonts w:eastAsia="Times New Roman" w:cs="Times New Roman" w:ascii="Verdana" w:hAnsi="Verdana"/>
          <w:bCs/>
          <w:sz w:val="22"/>
          <w:lang w:eastAsia="pl-PL"/>
        </w:rPr>
        <w:t>Zgodnie z art. 2 ust. 1 pkt 9 ustawy z 6 sierpnia 2010 r. o</w:t>
      </w:r>
      <w:bookmarkStart w:id="5" w:name="page117R_mcid3"/>
      <w:bookmarkStart w:id="6" w:name="page117R_mcid2"/>
      <w:bookmarkEnd w:id="5"/>
      <w:bookmarkEnd w:id="6"/>
      <w:r>
        <w:rPr>
          <w:rFonts w:eastAsia="Times New Roman" w:cs="Times New Roman" w:ascii="Verdana" w:hAnsi="Verdana"/>
          <w:bCs/>
          <w:sz w:val="22"/>
          <w:lang w:eastAsia="pl-PL"/>
        </w:rPr>
        <w:t xml:space="preserve">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kwalifikowany podpis elektroniczny to podpis elektroniczny równoważny podpisowi odręcznemu. Kwestie związane z kwalifikowanymi podpisami elektronicznymi uregulowane zostały przede wszystkim w UsłZaufU. Z uwagi na fakt, że UsłZaufU uchyliła dotychczasową regulację (ustawę z 18.9.2001 r. o podpisie elektronicznym, tj. Dz. U. z 2013 r. poz. 262 ze zm.), a uprzednio wymaganą formą podpisu był podpis elektroniczny weryfikowany przy pomocy ważnego kwalifikowanego certyfikatu, w art. 131 UsłZaufU wskazano zaś, że dotychczasowy bezpieczny podpis elektroniczny, weryfikowany za pomocą ważnego kwalifikowanego certyfikatu, jest również kwalifikowanym podpisem elektronicznym w rozumieniu UsłZaufU. Na poziomie unijnym (stosowane także bezpośrednio w Polsce) obowiązuje tzw. rozporządzenie eIDAS. Zgodnie z art. 3 pkt 12 rozp. eIDAS kwalifikowanym podpisem elektronicznym jest aawansowany podpis elektroniczny składany za pomocą kwalifikowanego urządzenia do składania podpisu elektronicznego opierający się na kwalifikowanym certyfikacie podpisu elektronicznego (art. 3 pkt 12 rozp. eIDAS). Rozporządzenie eIDAS określa także m. in. szczególe wymagania, w tym techniczne, dla kwalifikowanych podpisów elektronicznych. </w:t>
      </w:r>
    </w:p>
    <w:p>
      <w:pPr>
        <w:pStyle w:val="Standard"/>
        <w:jc w:val="left"/>
        <w:rPr>
          <w:rFonts w:ascii="Verdana" w:hAnsi="Verdana" w:eastAsia="Times New Roman" w:cs="Times New Roman"/>
          <w:bCs/>
          <w:sz w:val="22"/>
          <w:lang w:eastAsia="pl-PL"/>
        </w:rPr>
      </w:pPr>
      <w:r>
        <w:rPr>
          <w:rFonts w:eastAsia="Times New Roman" w:cs="Times New Roman" w:ascii="Verdana" w:hAnsi="Verdana"/>
          <w:bCs/>
          <w:sz w:val="22"/>
          <w:lang w:eastAsia="pl-PL"/>
        </w:rPr>
      </w:r>
    </w:p>
    <w:p>
      <w:pPr>
        <w:pStyle w:val="Standard"/>
        <w:jc w:val="left"/>
        <w:rPr>
          <w:rFonts w:ascii="Calibri" w:hAnsi="Calibri" w:cs="Calibri"/>
          <w:sz w:val="20"/>
          <w:szCs w:val="20"/>
        </w:rPr>
      </w:pPr>
      <w:r>
        <w:rPr>
          <w:rFonts w:eastAsia="Times New Roman" w:cs="Times New Roman" w:ascii="Verdana" w:hAnsi="Verdana"/>
          <w:b/>
          <w:sz w:val="22"/>
          <w:lang w:eastAsia="pl-PL"/>
        </w:rPr>
        <w:t xml:space="preserve">5. Informacje o sposobie komunikowania się Zamawiającego </w:t>
        <w:br/>
        <w:t xml:space="preserve">z wykonawcami w inny sposób niż przy użyciu środków komunikacji elektronicznej w przypadku zaistnienia jednej z sytuacji określonych </w:t>
        <w:br/>
        <w:t>w art. 65 ust.1, art. 66 i art. 69</w:t>
        <w:br/>
      </w:r>
      <w:r>
        <w:rPr>
          <w:rFonts w:eastAsia="Times New Roman" w:cs="Times New Roman" w:ascii="Verdana" w:hAnsi="Verdana"/>
          <w:sz w:val="22"/>
          <w:lang w:eastAsia="pl-PL"/>
        </w:rPr>
        <w:t>Zamawiający nie będzie odstępował od użycia środków komunikacji elektronicznej.</w:t>
        <w:br/>
      </w:r>
      <w:r>
        <w:rPr>
          <w:rFonts w:eastAsia="Times New Roman" w:cs="Times New Roman" w:ascii="Verdana" w:hAnsi="Verdana"/>
          <w:b/>
          <w:bCs/>
          <w:iCs/>
          <w:sz w:val="22"/>
          <w:szCs w:val="22"/>
          <w:lang w:eastAsia="ar-SA"/>
        </w:rPr>
        <w:t>DEFINICJE I SKRÓTY</w:t>
      </w:r>
    </w:p>
    <w:p>
      <w:pPr>
        <w:pStyle w:val="Standard"/>
        <w:spacing w:lineRule="auto" w:line="240"/>
        <w:rPr>
          <w:rFonts w:ascii="Bookman Old Style" w:hAnsi="Bookman Old Style" w:eastAsia="Times New Roman" w:cs="Times New Roman"/>
          <w:sz w:val="22"/>
          <w:szCs w:val="22"/>
          <w:lang w:eastAsia="ar-SA"/>
        </w:rPr>
      </w:pPr>
      <w:r>
        <w:rPr>
          <w:rFonts w:eastAsia="Times New Roman" w:cs="Times New Roman" w:ascii="Verdana" w:hAnsi="Verdana"/>
          <w:sz w:val="22"/>
          <w:szCs w:val="22"/>
          <w:lang w:eastAsia="ar-SA"/>
        </w:rPr>
        <w:t>Wyrażenia i skróty używane w specyfikacji warunków zamówienia oznaczają:</w:t>
      </w:r>
    </w:p>
    <w:p>
      <w:pPr>
        <w:pStyle w:val="Normal"/>
        <w:tabs>
          <w:tab w:val="clear" w:pos="720"/>
          <w:tab w:val="left" w:pos="298" w:leader="none"/>
        </w:tabs>
        <w:spacing w:lineRule="auto" w:line="240"/>
        <w:ind w:left="0"/>
        <w:jc w:val="left"/>
        <w:rPr>
          <w:rFonts w:ascii="Verdana" w:hAnsi="Verdana" w:cs="Verdana"/>
          <w:sz w:val="22"/>
          <w:szCs w:val="22"/>
        </w:rPr>
      </w:pPr>
      <w:r>
        <w:rPr>
          <w:rFonts w:eastAsia="Times New Roman" w:cs="Times New Roman" w:ascii="Verdana" w:hAnsi="Verdana"/>
          <w:b/>
          <w:sz w:val="22"/>
          <w:szCs w:val="22"/>
          <w:lang w:eastAsia="ar-SA"/>
        </w:rPr>
        <w:t>Zamawiający</w:t>
      </w:r>
      <w:r>
        <w:rPr>
          <w:rFonts w:eastAsia="Times New Roman" w:cs="Times New Roman" w:ascii="Verdana" w:hAnsi="Verdana"/>
          <w:sz w:val="22"/>
          <w:szCs w:val="22"/>
          <w:lang w:eastAsia="ar-SA"/>
        </w:rPr>
        <w:t xml:space="preserve"> –</w:t>
      </w:r>
      <w:r>
        <w:rPr>
          <w:rFonts w:eastAsia="Verdana" w:cs="Verdana" w:ascii="Verdana" w:hAnsi="Verdana"/>
          <w:sz w:val="22"/>
          <w:szCs w:val="22"/>
          <w:lang w:eastAsia="ar-SA"/>
        </w:rPr>
        <w:t xml:space="preserve"> </w:t>
      </w:r>
      <w:r>
        <w:rPr>
          <w:rFonts w:eastAsia="Verdana" w:cs="Verdana" w:ascii="Verdana" w:hAnsi="Verdana"/>
          <w:b/>
          <w:sz w:val="22"/>
          <w:szCs w:val="22"/>
          <w:lang w:eastAsia="ar-SA"/>
        </w:rPr>
        <w:t xml:space="preserve">Gmina Pakosławice - </w:t>
      </w:r>
      <w:r>
        <w:rPr>
          <w:rFonts w:eastAsia="Verdana" w:cs="Verdana" w:ascii="Verdana" w:hAnsi="Verdana"/>
          <w:b/>
          <w:color w:val="00000A"/>
          <w:spacing w:val="0"/>
          <w:sz w:val="22"/>
          <w:szCs w:val="22"/>
          <w:shd w:fill="auto" w:val="clear"/>
          <w:lang w:eastAsia="ar-SA"/>
        </w:rPr>
        <w:t>Urząd Gminy Pakosławice</w:t>
      </w:r>
      <w:r>
        <w:rPr>
          <w:rFonts w:eastAsia="Verdana" w:cs="Verdana" w:ascii="Verdana" w:hAnsi="Verdana"/>
          <w:sz w:val="22"/>
          <w:szCs w:val="22"/>
          <w:lang w:eastAsia="ar-SA"/>
        </w:rPr>
        <w:t>,</w:t>
      </w:r>
    </w:p>
    <w:p>
      <w:pPr>
        <w:pStyle w:val="Standard"/>
        <w:tabs>
          <w:tab w:val="clear" w:pos="720"/>
          <w:tab w:val="left" w:pos="1680" w:leader="none"/>
        </w:tabs>
        <w:spacing w:lineRule="auto" w:line="240"/>
        <w:rPr>
          <w:rFonts w:ascii="Verdana" w:hAnsi="Verdana"/>
          <w:sz w:val="22"/>
          <w:szCs w:val="22"/>
        </w:rPr>
      </w:pPr>
      <w:r>
        <w:rPr>
          <w:rFonts w:eastAsia="Times New Roman" w:cs="Times New Roman" w:ascii="Verdana" w:hAnsi="Verdana"/>
          <w:b/>
          <w:sz w:val="22"/>
          <w:szCs w:val="22"/>
          <w:lang w:eastAsia="ar-SA"/>
        </w:rPr>
        <w:t>Wykonawca</w:t>
      </w:r>
      <w:r>
        <w:rPr>
          <w:rFonts w:eastAsia="Times New Roman" w:cs="Times New Roman" w:ascii="Verdana" w:hAnsi="Verdana"/>
          <w:sz w:val="22"/>
          <w:szCs w:val="22"/>
          <w:lang w:eastAsia="ar-SA"/>
        </w:rPr>
        <w:t xml:space="preserve"> – podmiot ubiegający się o udzielenie zamówienia,</w:t>
      </w:r>
    </w:p>
    <w:p>
      <w:pPr>
        <w:pStyle w:val="Standard"/>
        <w:tabs>
          <w:tab w:val="clear" w:pos="720"/>
          <w:tab w:val="left" w:pos="792" w:leader="none"/>
          <w:tab w:val="left" w:pos="1680" w:leader="none"/>
        </w:tabs>
        <w:spacing w:lineRule="auto" w:line="240"/>
        <w:rPr>
          <w:rFonts w:ascii="Verdana" w:hAnsi="Verdana"/>
          <w:sz w:val="22"/>
          <w:szCs w:val="22"/>
        </w:rPr>
      </w:pPr>
      <w:r>
        <w:rPr>
          <w:rFonts w:eastAsia="Times New Roman" w:cs="Times New Roman" w:ascii="Verdana" w:hAnsi="Verdana"/>
          <w:b/>
          <w:sz w:val="22"/>
          <w:szCs w:val="22"/>
          <w:lang w:eastAsia="ar-SA"/>
        </w:rPr>
        <w:t>SWZ</w:t>
      </w:r>
      <w:r>
        <w:rPr>
          <w:rFonts w:eastAsia="Times New Roman" w:cs="Times New Roman" w:ascii="Verdana" w:hAnsi="Verdana"/>
          <w:sz w:val="22"/>
          <w:szCs w:val="22"/>
          <w:lang w:eastAsia="ar-SA"/>
        </w:rPr>
        <w:t xml:space="preserve"> – specyfikacja warunków zamówienia,</w:t>
      </w:r>
    </w:p>
    <w:p>
      <w:pPr>
        <w:pStyle w:val="Standard"/>
        <w:tabs>
          <w:tab w:val="clear" w:pos="720"/>
          <w:tab w:val="left" w:pos="-108" w:leader="none"/>
          <w:tab w:val="left" w:pos="1680" w:leader="none"/>
        </w:tabs>
        <w:spacing w:lineRule="auto" w:line="240"/>
        <w:rPr>
          <w:rFonts w:ascii="Verdana" w:hAnsi="Verdana"/>
          <w:sz w:val="22"/>
          <w:szCs w:val="22"/>
        </w:rPr>
      </w:pPr>
      <w:r>
        <w:rPr>
          <w:rFonts w:eastAsia="Times New Roman" w:cs="Times New Roman" w:ascii="Verdana" w:hAnsi="Verdana"/>
          <w:b/>
          <w:sz w:val="22"/>
          <w:szCs w:val="22"/>
          <w:lang w:eastAsia="ar-SA"/>
        </w:rPr>
        <w:t>Ustawa</w:t>
      </w:r>
      <w:r>
        <w:rPr>
          <w:rFonts w:eastAsia="Times New Roman" w:cs="Times New Roman" w:ascii="Verdana" w:hAnsi="Verdana"/>
          <w:sz w:val="22"/>
          <w:szCs w:val="22"/>
          <w:lang w:eastAsia="ar-SA"/>
        </w:rPr>
        <w:t xml:space="preserve"> – ustawa z 11 września 2019 r. – Prawo zamówień publicznych (Pzp) (Dz. U z 2023 poz. 1605 </w:t>
      </w:r>
      <w:r>
        <w:rPr>
          <w:rFonts w:eastAsia="Times New Roman" w:cs="Times New Roman" w:ascii="Verdana" w:hAnsi="Verdana"/>
          <w:bCs/>
          <w:sz w:val="22"/>
          <w:szCs w:val="22"/>
          <w:lang w:eastAsia="ar-SA"/>
        </w:rPr>
        <w:t>z ze zm.</w:t>
      </w:r>
      <w:r>
        <w:rPr>
          <w:rFonts w:eastAsia="Times New Roman" w:cs="Times New Roman" w:ascii="Verdana" w:hAnsi="Verdana"/>
          <w:sz w:val="22"/>
          <w:szCs w:val="22"/>
          <w:lang w:eastAsia="ar-SA"/>
        </w:rPr>
        <w:t>).</w:t>
      </w:r>
    </w:p>
    <w:p>
      <w:pPr>
        <w:pStyle w:val="Standard"/>
        <w:tabs>
          <w:tab w:val="clear" w:pos="720"/>
          <w:tab w:val="left" w:pos="1680" w:leader="none"/>
        </w:tabs>
        <w:spacing w:lineRule="auto" w:line="240"/>
        <w:rPr>
          <w:rFonts w:ascii="Verdana" w:hAnsi="Verdana"/>
          <w:sz w:val="22"/>
          <w:szCs w:val="22"/>
        </w:rPr>
      </w:pPr>
      <w:r>
        <w:rPr>
          <w:rFonts w:eastAsia="Times New Roman" w:cs="Times New Roman" w:ascii="Verdana" w:hAnsi="Verdana"/>
          <w:bCs/>
          <w:sz w:val="22"/>
          <w:szCs w:val="22"/>
          <w:lang w:eastAsia="ar-SA"/>
        </w:rPr>
        <w:t>„</w:t>
      </w:r>
      <w:r>
        <w:rPr>
          <w:rFonts w:eastAsia="Times New Roman" w:cs="Times New Roman" w:ascii="Verdana" w:hAnsi="Verdana"/>
          <w:b/>
          <w:sz w:val="22"/>
          <w:szCs w:val="22"/>
          <w:lang w:eastAsia="ar-SA"/>
        </w:rPr>
        <w:t>Platforma Zakupowa</w:t>
      </w:r>
      <w:r>
        <w:rPr>
          <w:rFonts w:eastAsia="Times New Roman" w:cs="Times New Roman" w:ascii="Verdana" w:hAnsi="Verdana"/>
          <w:bCs/>
          <w:sz w:val="22"/>
          <w:szCs w:val="22"/>
          <w:lang w:eastAsia="ar-SA"/>
        </w:rPr>
        <w:t>” – należy przez to rozumieć narzędzie umożliwiające realizację procesu związanego z udzielaniem zamówień publicznych w formie elektronicznej służące szczególności do przekazywania ofert, oświadczeń, zwane dalej „Platformą” lub „Systemem”.</w:t>
      </w:r>
    </w:p>
    <w:p>
      <w:pPr>
        <w:pStyle w:val="Standard"/>
        <w:spacing w:lineRule="auto" w:line="240"/>
        <w:ind w:left="240"/>
        <w:rPr>
          <w:rFonts w:ascii="Bookman Old Style" w:hAnsi="Bookman Old Style" w:eastAsia="Times New Roman" w:cs="Times New Roman"/>
          <w:sz w:val="22"/>
          <w:szCs w:val="22"/>
          <w:lang w:eastAsia="ar-SA"/>
        </w:rPr>
      </w:pPr>
      <w:r>
        <w:rPr>
          <w:rFonts w:eastAsia="Times New Roman" w:cs="Times New Roman" w:ascii="Bookman Old Style" w:hAnsi="Bookman Old Style"/>
          <w:sz w:val="22"/>
          <w:szCs w:val="22"/>
          <w:lang w:eastAsia="ar-SA"/>
        </w:rPr>
      </w:r>
    </w:p>
    <w:p>
      <w:pPr>
        <w:pStyle w:val="Standard"/>
        <w:spacing w:lineRule="auto" w:line="240"/>
        <w:ind w:left="240"/>
        <w:rPr>
          <w:rFonts w:ascii="Bookman Old Style" w:hAnsi="Bookman Old Style" w:eastAsia="Times New Roman" w:cs="Times New Roman"/>
          <w:sz w:val="22"/>
          <w:szCs w:val="22"/>
          <w:lang w:eastAsia="ar-SA"/>
        </w:rPr>
      </w:pPr>
      <w:r>
        <w:rPr>
          <w:rFonts w:eastAsia="Times New Roman" w:cs="Times New Roman" w:ascii="Bookman Old Style" w:hAnsi="Bookman Old Style"/>
          <w:sz w:val="22"/>
          <w:szCs w:val="22"/>
          <w:lang w:eastAsia="ar-SA"/>
        </w:rPr>
      </w:r>
    </w:p>
    <w:p>
      <w:pPr>
        <w:pStyle w:val="Standard"/>
        <w:keepNext w:val="true"/>
        <w:spacing w:lineRule="auto" w:line="240"/>
        <w:ind w:hanging="426" w:left="426"/>
        <w:rPr>
          <w:rFonts w:ascii="Bookman Old Style" w:hAnsi="Bookman Old Style" w:eastAsia="Times New Roman" w:cs="Times New Roman"/>
          <w:b/>
          <w:bCs/>
          <w:iCs/>
          <w:sz w:val="22"/>
          <w:szCs w:val="22"/>
          <w:lang w:eastAsia="ar-SA"/>
        </w:rPr>
      </w:pPr>
      <w:r>
        <w:rPr>
          <w:rFonts w:eastAsia="Times New Roman" w:cs="Times New Roman" w:ascii="Verdana" w:hAnsi="Verdana"/>
          <w:b/>
          <w:bCs/>
          <w:iCs/>
          <w:sz w:val="22"/>
          <w:szCs w:val="22"/>
          <w:lang w:eastAsia="ar-SA"/>
        </w:rPr>
        <w:t>1. Zamawiający</w:t>
      </w:r>
    </w:p>
    <w:p>
      <w:pPr>
        <w:pStyle w:val="Normal"/>
        <w:tabs>
          <w:tab w:val="clear" w:pos="720"/>
          <w:tab w:val="left" w:pos="298" w:leader="none"/>
        </w:tabs>
        <w:spacing w:lineRule="auto" w:line="240"/>
        <w:ind w:left="0"/>
        <w:jc w:val="left"/>
        <w:rPr>
          <w:rFonts w:ascii="Verdana" w:hAnsi="Verdana" w:cs="Verdana"/>
          <w:sz w:val="20"/>
          <w:szCs w:val="20"/>
        </w:rPr>
      </w:pPr>
      <w:r>
        <w:rPr>
          <w:rFonts w:eastAsia="Times New Roman" w:cs="Times New Roman" w:ascii="Verdana" w:hAnsi="Verdana"/>
          <w:sz w:val="22"/>
          <w:szCs w:val="22"/>
          <w:lang w:eastAsia="ar-SA"/>
        </w:rPr>
        <w:t xml:space="preserve">Zamawiającym jest </w:t>
      </w:r>
      <w:r>
        <w:rPr>
          <w:rFonts w:eastAsia="Verdana" w:cs="Verdana" w:ascii="Verdana" w:hAnsi="Verdana"/>
          <w:b/>
          <w:sz w:val="22"/>
          <w:szCs w:val="22"/>
          <w:lang w:eastAsia="ar-SA"/>
        </w:rPr>
        <w:t xml:space="preserve">Gmina Pakosławice - </w:t>
      </w:r>
      <w:r>
        <w:rPr>
          <w:rFonts w:eastAsia="Verdana" w:cs="Verdana" w:ascii="Verdana" w:hAnsi="Verdana"/>
          <w:b/>
          <w:color w:val="00000A"/>
          <w:spacing w:val="0"/>
          <w:sz w:val="22"/>
          <w:szCs w:val="22"/>
          <w:shd w:fill="auto" w:val="clear"/>
          <w:lang w:eastAsia="ar-SA"/>
        </w:rPr>
        <w:t>Urząd Gminy Pakosławice</w:t>
      </w:r>
    </w:p>
    <w:p>
      <w:pPr>
        <w:pStyle w:val="Standard"/>
        <w:tabs>
          <w:tab w:val="clear" w:pos="720"/>
          <w:tab w:val="left" w:pos="298" w:leader="none"/>
        </w:tabs>
        <w:spacing w:lineRule="auto" w:line="240"/>
        <w:rPr>
          <w:rFonts w:ascii="Verdana" w:hAnsi="Verdana" w:eastAsia="Times New Roman" w:cs="Times New Roman"/>
          <w:b/>
          <w:bCs/>
          <w:sz w:val="22"/>
          <w:szCs w:val="22"/>
          <w:highlight w:val="none"/>
          <w:lang w:eastAsia="ar-SA"/>
        </w:rPr>
      </w:pPr>
      <w:r>
        <w:rPr>
          <w:rFonts w:eastAsia="Times New Roman" w:cs="Times New Roman" w:ascii="Verdana" w:hAnsi="Verdana"/>
          <w:sz w:val="22"/>
          <w:szCs w:val="22"/>
          <w:lang w:eastAsia="ar-SA"/>
        </w:rPr>
        <w:t xml:space="preserve">z siedzibą </w:t>
      </w:r>
      <w:r>
        <w:rPr>
          <w:rFonts w:eastAsia="Times New Roman" w:cs="Times New Roman" w:ascii="Verdana" w:hAnsi="Verdana"/>
          <w:b/>
          <w:bCs/>
          <w:sz w:val="22"/>
          <w:szCs w:val="22"/>
          <w:lang w:eastAsia="ar-SA"/>
        </w:rPr>
        <w:t>Reńska Wieś 1, 48-314 Pakosławice,</w:t>
      </w:r>
      <w:r>
        <w:rPr>
          <w:rFonts w:eastAsia="Times New Roman" w:cs="Times New Roman" w:ascii="Verdana" w:hAnsi="Verdana"/>
          <w:sz w:val="22"/>
          <w:szCs w:val="22"/>
          <w:lang w:eastAsia="ar-SA"/>
        </w:rPr>
        <w:t xml:space="preserve"> reprezentowane przez </w:t>
      </w:r>
      <w:r>
        <w:rPr>
          <w:rFonts w:eastAsia="Times New Roman" w:cs="Times New Roman" w:ascii="Verdana" w:hAnsi="Verdana"/>
          <w:b/>
          <w:sz w:val="22"/>
          <w:szCs w:val="22"/>
          <w:lang w:eastAsia="ar-SA"/>
        </w:rPr>
        <w:t>Wójta Gminy Pakosławice.</w:t>
      </w:r>
    </w:p>
    <w:p>
      <w:pPr>
        <w:pStyle w:val="Standard"/>
        <w:tabs>
          <w:tab w:val="clear" w:pos="720"/>
          <w:tab w:val="left" w:pos="319" w:leader="none"/>
        </w:tabs>
        <w:spacing w:lineRule="auto" w:line="240"/>
        <w:ind w:hanging="0" w:left="0" w:right="0"/>
        <w:rPr/>
      </w:pPr>
      <w:r>
        <w:rPr>
          <w:rFonts w:eastAsia="Times New Roman" w:cs="Times New Roman" w:ascii="Arial" w:hAnsi="Arial"/>
          <w:color w:val="000000"/>
          <w:sz w:val="20"/>
          <w:szCs w:val="20"/>
          <w:lang w:val="it-IT" w:eastAsia="ar-SA"/>
        </w:rPr>
        <w:t xml:space="preserve">tel.: </w:t>
      </w:r>
      <w:r>
        <w:rPr>
          <w:rStyle w:val="FontStyle82"/>
          <w:rFonts w:eastAsia="Times New Roman" w:ascii="Arial" w:hAnsi="Arial"/>
          <w:color w:val="000000"/>
          <w:sz w:val="20"/>
          <w:szCs w:val="20"/>
          <w:lang w:val="pl-PL" w:eastAsia="ar-SA"/>
        </w:rPr>
        <w:t xml:space="preserve">77 435 76 14 </w:t>
      </w:r>
    </w:p>
    <w:p>
      <w:pPr>
        <w:pStyle w:val="BodyText"/>
        <w:widowControl w:val="false"/>
        <w:tabs>
          <w:tab w:val="left" w:pos="720" w:leader="none"/>
        </w:tabs>
        <w:spacing w:lineRule="auto" w:line="240" w:before="0" w:after="0"/>
        <w:ind w:hanging="0" w:left="0" w:right="0"/>
        <w:jc w:val="left"/>
        <w:rPr>
          <w:rFonts w:ascii="Verdana" w:hAnsi="Verdana" w:cs="Verdana"/>
          <w:sz w:val="22"/>
          <w:szCs w:val="22"/>
        </w:rPr>
      </w:pPr>
      <w:hyperlink r:id="rId3" w:tgtFrame="https://bip.pakoslawice.pl/">
        <w:r>
          <w:rPr>
            <w:rStyle w:val="Hyperlink"/>
            <w:rFonts w:eastAsia="Verdana" w:cs="Verdana" w:ascii="Verdana" w:hAnsi="Verdana"/>
            <w:b/>
            <w:bCs/>
            <w:color w:val="000000"/>
            <w:sz w:val="22"/>
            <w:szCs w:val="22"/>
            <w:u w:val="single"/>
            <w:lang w:val="it-IT" w:eastAsia="pl-PL" w:bidi="ar-SA"/>
          </w:rPr>
          <w:t>https://</w:t>
        </w:r>
        <w:r>
          <w:rPr>
            <w:rStyle w:val="Hyperlink"/>
            <w:rFonts w:eastAsia="Verdana" w:cs="Verdana" w:ascii="Verdana" w:hAnsi="Verdana"/>
            <w:b/>
            <w:bCs/>
            <w:color w:val="000000"/>
            <w:sz w:val="22"/>
            <w:szCs w:val="22"/>
            <w:u w:val="single"/>
            <w:lang w:val="it-IT" w:eastAsia="ar-SA" w:bidi="ar-SA"/>
          </w:rPr>
          <w:t>bip.pakoslawice.pl</w:t>
        </w:r>
        <w:r>
          <w:rPr>
            <w:rStyle w:val="Hyperlink"/>
            <w:rFonts w:eastAsia="Verdana" w:cs="Verdana" w:ascii="Verdana" w:hAnsi="Verdana"/>
            <w:b/>
            <w:bCs/>
            <w:color w:val="000000"/>
            <w:sz w:val="22"/>
            <w:szCs w:val="22"/>
            <w:u w:val="single"/>
            <w:lang w:val="pl-PL"/>
          </w:rPr>
          <w:t xml:space="preserve">, </w:t>
        </w:r>
      </w:hyperlink>
      <w:r>
        <w:rPr>
          <w:rFonts w:eastAsia="Verdana" w:cs="Verdana" w:ascii="Verdana" w:hAnsi="Verdana"/>
          <w:sz w:val="22"/>
          <w:szCs w:val="22"/>
        </w:rPr>
        <w:t xml:space="preserve">  </w:t>
      </w:r>
      <w:r>
        <w:rPr>
          <w:rFonts w:eastAsia="Verdana" w:cs="Verdana" w:ascii="Verdana" w:hAnsi="Verdana"/>
          <w:b/>
          <w:bCs/>
          <w:color w:val="000000"/>
          <w:sz w:val="22"/>
          <w:szCs w:val="22"/>
          <w:lang w:val="it-IT" w:eastAsia="ar-SA"/>
        </w:rPr>
        <w:t xml:space="preserve">e-mail: </w:t>
      </w:r>
      <w:hyperlink r:id="rId4" w:tgtFrame="mailto:rrg@pakoslawice.pl">
        <w:r>
          <w:rPr>
            <w:rStyle w:val="Hyperlink"/>
            <w:rFonts w:eastAsia="Verdana" w:cs="Verdana" w:ascii="Verdana" w:hAnsi="Verdana"/>
            <w:b/>
            <w:bCs/>
            <w:color w:val="000000"/>
            <w:sz w:val="22"/>
            <w:szCs w:val="22"/>
            <w:u w:val="single"/>
            <w:lang w:val="pl-PL" w:eastAsia="ar-SA" w:bidi="ar-SA"/>
          </w:rPr>
          <w:t>rrg@pakoslawice.pl</w:t>
        </w:r>
      </w:hyperlink>
    </w:p>
    <w:p>
      <w:pPr>
        <w:pStyle w:val="Standard"/>
        <w:tabs>
          <w:tab w:val="clear" w:pos="720"/>
          <w:tab w:val="left" w:pos="319" w:leader="none"/>
        </w:tabs>
        <w:spacing w:lineRule="auto" w:line="240"/>
        <w:ind w:left="426"/>
        <w:rPr>
          <w:rFonts w:ascii="Verdana" w:hAnsi="Verdana" w:cs="Verdana"/>
          <w:color w:val="000000"/>
          <w:sz w:val="18"/>
          <w:szCs w:val="18"/>
          <w:u w:val="single"/>
        </w:rPr>
      </w:pPr>
      <w:r>
        <w:rPr>
          <w:rFonts w:cs="Verdana" w:ascii="Verdana" w:hAnsi="Verdana"/>
          <w:color w:val="000000"/>
          <w:sz w:val="18"/>
          <w:szCs w:val="18"/>
          <w:u w:val="single"/>
        </w:rPr>
      </w:r>
    </w:p>
    <w:p>
      <w:pPr>
        <w:pStyle w:val="Standard"/>
        <w:tabs>
          <w:tab w:val="clear" w:pos="720"/>
          <w:tab w:val="left" w:pos="340" w:leader="none"/>
        </w:tabs>
        <w:spacing w:lineRule="auto" w:line="240"/>
        <w:ind w:hanging="0" w:left="0" w:right="0"/>
        <w:rPr>
          <w:rFonts w:ascii="Verdana" w:hAnsi="Verdana" w:cs="Verdana"/>
          <w:b/>
          <w:bCs/>
          <w:color w:val="000000"/>
        </w:rPr>
      </w:pPr>
      <w:r>
        <w:rPr>
          <w:rFonts w:eastAsia="Verdana" w:cs="Verdana" w:ascii="Verdana" w:hAnsi="Verdana"/>
          <w:b/>
          <w:bCs/>
          <w:color w:val="000000"/>
          <w:sz w:val="22"/>
          <w:szCs w:val="22"/>
          <w:lang w:val="it-IT" w:eastAsia="ar-SA"/>
        </w:rPr>
        <w:t>NIP 7532433192     REGON  531412929</w:t>
      </w:r>
    </w:p>
    <w:p>
      <w:pPr>
        <w:pStyle w:val="Standard"/>
        <w:tabs>
          <w:tab w:val="clear" w:pos="720"/>
          <w:tab w:val="left" w:pos="340" w:leader="none"/>
        </w:tabs>
        <w:ind w:hanging="0" w:left="0" w:right="0"/>
        <w:rPr>
          <w:rFonts w:ascii="Verdana" w:hAnsi="Verdana" w:cs="Verdana"/>
          <w:sz w:val="20"/>
          <w:szCs w:val="20"/>
        </w:rPr>
      </w:pPr>
      <w:r>
        <w:rPr>
          <w:rFonts w:eastAsia="Verdana" w:cs="Verdana" w:ascii="Verdana" w:hAnsi="Verdana"/>
          <w:b/>
          <w:color w:val="000000"/>
          <w:sz w:val="22"/>
          <w:szCs w:val="22"/>
          <w:lang w:eastAsia="ar-SA"/>
        </w:rPr>
        <w:t xml:space="preserve">Zamawiający pracuje w dni robocze w godzinach: </w:t>
      </w:r>
    </w:p>
    <w:p>
      <w:pPr>
        <w:pStyle w:val="Standard"/>
        <w:tabs>
          <w:tab w:val="clear" w:pos="720"/>
          <w:tab w:val="left" w:pos="340" w:leader="none"/>
        </w:tabs>
        <w:ind w:hanging="0" w:left="0" w:right="0"/>
        <w:rPr>
          <w:rFonts w:ascii="Verdana" w:hAnsi="Verdana" w:cs="Verdana"/>
          <w:color w:val="000000"/>
        </w:rPr>
      </w:pPr>
      <w:r>
        <w:rPr>
          <w:rFonts w:eastAsia="Verdana" w:cs="Verdana" w:ascii="Verdana" w:hAnsi="Verdana"/>
          <w:b/>
          <w:color w:val="000000"/>
          <w:sz w:val="22"/>
          <w:szCs w:val="22"/>
          <w:lang w:eastAsia="ar-SA"/>
        </w:rPr>
        <w:t>Poniedziałek – Wtorek 07:00 – 15:00</w:t>
      </w:r>
    </w:p>
    <w:p>
      <w:pPr>
        <w:pStyle w:val="Standard"/>
        <w:tabs>
          <w:tab w:val="clear" w:pos="720"/>
          <w:tab w:val="left" w:pos="340" w:leader="none"/>
        </w:tabs>
        <w:ind w:hanging="0" w:left="0" w:right="0"/>
        <w:rPr>
          <w:rFonts w:ascii="Verdana" w:hAnsi="Verdana" w:cs="Verdana"/>
          <w:color w:val="000000"/>
        </w:rPr>
      </w:pPr>
      <w:r>
        <w:rPr>
          <w:rFonts w:eastAsia="Verdana" w:cs="Verdana" w:ascii="Verdana" w:hAnsi="Verdana"/>
          <w:b/>
          <w:color w:val="000000"/>
          <w:sz w:val="22"/>
          <w:szCs w:val="22"/>
          <w:lang w:eastAsia="ar-SA"/>
        </w:rPr>
        <w:t>Środa 07:00 – 16:00</w:t>
      </w:r>
    </w:p>
    <w:p>
      <w:pPr>
        <w:pStyle w:val="Standard"/>
        <w:tabs>
          <w:tab w:val="clear" w:pos="720"/>
          <w:tab w:val="left" w:pos="340" w:leader="none"/>
        </w:tabs>
        <w:ind w:hanging="0" w:left="0" w:right="0"/>
        <w:rPr>
          <w:rFonts w:ascii="Verdana" w:hAnsi="Verdana" w:cs="Verdana"/>
          <w:color w:val="000000"/>
        </w:rPr>
      </w:pPr>
      <w:r>
        <w:rPr>
          <w:rFonts w:eastAsia="Verdana" w:cs="Verdana" w:ascii="Verdana" w:hAnsi="Verdana"/>
          <w:b/>
          <w:color w:val="000000"/>
          <w:sz w:val="22"/>
          <w:szCs w:val="22"/>
          <w:lang w:eastAsia="ar-SA"/>
        </w:rPr>
        <w:t>Czwratek 07:00 – 15:00</w:t>
      </w:r>
    </w:p>
    <w:p>
      <w:pPr>
        <w:pStyle w:val="Standard"/>
        <w:tabs>
          <w:tab w:val="clear" w:pos="720"/>
          <w:tab w:val="left" w:pos="340" w:leader="none"/>
        </w:tabs>
        <w:ind w:hanging="0" w:left="0" w:right="0"/>
        <w:rPr>
          <w:rFonts w:ascii="Verdana" w:hAnsi="Verdana" w:cs="Verdana"/>
          <w:color w:val="000000"/>
        </w:rPr>
      </w:pPr>
      <w:r>
        <w:rPr>
          <w:rFonts w:eastAsia="Verdana" w:cs="Verdana" w:ascii="Verdana" w:hAnsi="Verdana"/>
          <w:b/>
          <w:color w:val="000000"/>
          <w:sz w:val="22"/>
          <w:szCs w:val="22"/>
          <w:lang w:eastAsia="ar-SA"/>
        </w:rPr>
        <w:t>Piątek 07:00 – 14:00</w:t>
      </w:r>
    </w:p>
    <w:p>
      <w:pPr>
        <w:pStyle w:val="Standard"/>
        <w:tabs>
          <w:tab w:val="clear" w:pos="720"/>
          <w:tab w:val="left" w:pos="340" w:leader="none"/>
        </w:tabs>
        <w:ind w:left="426"/>
        <w:rPr>
          <w:rFonts w:ascii="Verdana" w:hAnsi="Verdana" w:cs="Verdana"/>
          <w:b/>
          <w:sz w:val="20"/>
          <w:szCs w:val="20"/>
        </w:rPr>
      </w:pPr>
      <w:r>
        <w:rPr>
          <w:rFonts w:cs="Verdana" w:ascii="Verdana" w:hAnsi="Verdana"/>
          <w:b/>
          <w:sz w:val="20"/>
          <w:szCs w:val="20"/>
        </w:rPr>
      </w:r>
    </w:p>
    <w:p>
      <w:pPr>
        <w:pStyle w:val="Standard"/>
        <w:tabs>
          <w:tab w:val="clear" w:pos="720"/>
          <w:tab w:val="left" w:pos="340" w:leader="none"/>
        </w:tabs>
        <w:spacing w:lineRule="auto" w:line="240"/>
        <w:ind w:hanging="0" w:left="0" w:right="0"/>
        <w:jc w:val="left"/>
        <w:rPr>
          <w:rFonts w:ascii="Verdana" w:hAnsi="Verdana" w:cs="Verdana"/>
          <w:sz w:val="22"/>
          <w:szCs w:val="22"/>
        </w:rPr>
      </w:pPr>
      <w:r>
        <w:rPr>
          <w:rFonts w:eastAsia="Verdana" w:cs="Verdana" w:ascii="Verdana" w:hAnsi="Verdana"/>
          <w:b/>
          <w:color w:val="000000"/>
          <w:sz w:val="22"/>
          <w:szCs w:val="22"/>
          <w:lang w:val="it-IT" w:eastAsia="ar-SA"/>
        </w:rPr>
        <w:t>Strona internetowa prowadzonego postepowania -</w:t>
      </w:r>
    </w:p>
    <w:p>
      <w:pPr>
        <w:pStyle w:val="Standard"/>
        <w:tabs>
          <w:tab w:val="clear" w:pos="720"/>
          <w:tab w:val="left" w:pos="340" w:leader="none"/>
        </w:tabs>
        <w:spacing w:lineRule="auto" w:line="240"/>
        <w:ind w:hanging="0" w:left="0" w:right="0"/>
        <w:jc w:val="left"/>
        <w:rPr>
          <w:rFonts w:ascii="Verdana" w:hAnsi="Verdana" w:cs="Verdana"/>
          <w:sz w:val="22"/>
          <w:szCs w:val="22"/>
        </w:rPr>
      </w:pPr>
      <w:hyperlink r:id="rId5" w:tgtFrame="https://platformazakupowa.pl/pn/pakoslawice">
        <w:r>
          <w:rPr>
            <w:rStyle w:val="Hyperlink"/>
            <w:rFonts w:eastAsia="Verdana" w:cs="Verdana" w:ascii="Verdana" w:hAnsi="Verdana"/>
            <w:b/>
            <w:color w:val="FF0000"/>
            <w:sz w:val="22"/>
            <w:szCs w:val="22"/>
            <w:lang w:val="it-IT" w:eastAsia="pl-PL"/>
          </w:rPr>
          <w:t>https://platformazakupowa.pl/pn/pakoslawice</w:t>
        </w:r>
      </w:hyperlink>
    </w:p>
    <w:p>
      <w:pPr>
        <w:pStyle w:val="Standard"/>
        <w:spacing w:lineRule="auto" w:line="240"/>
        <w:ind w:left="426"/>
        <w:rPr>
          <w:rFonts w:ascii="Verdana" w:hAnsi="Verdana" w:cs="Verdana"/>
          <w:b/>
        </w:rPr>
      </w:pPr>
      <w:r>
        <w:rPr>
          <w:rFonts w:cs="Verdana" w:ascii="Verdana" w:hAnsi="Verdana"/>
          <w:b/>
        </w:rPr>
      </w:r>
    </w:p>
    <w:p>
      <w:pPr>
        <w:pStyle w:val="Standard"/>
        <w:spacing w:lineRule="auto" w:line="240"/>
        <w:ind w:hanging="0" w:left="0" w:right="0"/>
        <w:rPr>
          <w:rFonts w:ascii="Verdana" w:hAnsi="Verdana" w:cs="Verdana"/>
          <w:sz w:val="22"/>
          <w:szCs w:val="22"/>
        </w:rPr>
      </w:pPr>
      <w:r>
        <w:rPr>
          <w:rFonts w:eastAsia="Verdana" w:cs="Verdana" w:ascii="Verdana" w:hAnsi="Verdana"/>
          <w:b/>
          <w:sz w:val="22"/>
          <w:szCs w:val="22"/>
          <w:lang w:eastAsia="ar-SA"/>
        </w:rPr>
        <w:t>Uwaga: Przedmiotowe postępowanie prowadzone jest przy użyciu środków komunikacji elektronicznej. Składanie ofert następuje za pośrednictwem platformy zakupowej</w:t>
      </w:r>
      <w:r>
        <w:rPr>
          <w:rFonts w:eastAsia="Verdana" w:cs="Verdana" w:ascii="Verdana" w:hAnsi="Verdana"/>
          <w:b/>
          <w:color w:val="FF0000"/>
          <w:sz w:val="22"/>
          <w:szCs w:val="22"/>
          <w:lang w:eastAsia="ar-SA"/>
        </w:rPr>
        <w:t xml:space="preserve"> dostępnej pod adresem internetowym:</w:t>
      </w:r>
      <w:r>
        <w:rPr>
          <w:rFonts w:eastAsia="Verdana" w:cs="Verdana" w:ascii="Verdana" w:hAnsi="Verdana"/>
          <w:b/>
          <w:sz w:val="22"/>
          <w:szCs w:val="22"/>
          <w:lang w:eastAsia="ar-SA"/>
        </w:rPr>
        <w:t xml:space="preserve"> </w:t>
      </w:r>
      <w:hyperlink r:id="rId6" w:tgtFrame="https://platformazakupowa.pl/pn/pakoslawice">
        <w:r>
          <w:rPr>
            <w:rStyle w:val="Hyperlink"/>
            <w:rFonts w:eastAsia="Verdana" w:cs="Verdana" w:ascii="Verdana" w:hAnsi="Verdana"/>
            <w:b/>
            <w:color w:val="FF0000"/>
            <w:sz w:val="22"/>
            <w:szCs w:val="22"/>
            <w:lang w:val="it-IT" w:eastAsia="pl-PL"/>
          </w:rPr>
          <w:t>https://platformazakupowa.pl/pn/pakoslawice</w:t>
        </w:r>
      </w:hyperlink>
      <w:r>
        <w:rPr>
          <w:rFonts w:eastAsia="Verdana" w:cs="Verdana" w:ascii="Verdana" w:hAnsi="Verdana"/>
          <w:b/>
          <w:color w:val="FF0000"/>
          <w:sz w:val="22"/>
          <w:szCs w:val="22"/>
          <w:lang w:val="it-IT" w:eastAsia="pl-PL"/>
        </w:rPr>
        <w:t xml:space="preserve"> </w:t>
      </w:r>
    </w:p>
    <w:p>
      <w:pPr>
        <w:pStyle w:val="Standard"/>
        <w:spacing w:lineRule="auto" w:line="240"/>
        <w:ind w:hanging="426" w:left="426"/>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ind w:hanging="426" w:left="426"/>
        <w:rPr/>
      </w:pPr>
      <w:r>
        <w:rPr>
          <w:rFonts w:eastAsia="Times New Roman" w:cs="Times New Roman" w:ascii="Verdana" w:hAnsi="Verdana"/>
          <w:b/>
          <w:bCs/>
          <w:sz w:val="22"/>
          <w:szCs w:val="22"/>
          <w:lang w:eastAsia="ar-SA"/>
        </w:rPr>
        <w:t>3. Tryb udzielenia zamówienia.</w:t>
      </w:r>
    </w:p>
    <w:p>
      <w:pPr>
        <w:pStyle w:val="Standard"/>
        <w:spacing w:lineRule="auto" w:line="240"/>
        <w:jc w:val="left"/>
        <w:rPr>
          <w:rFonts w:ascii="Calibri" w:hAnsi="Calibri" w:cs="Calibri"/>
          <w:sz w:val="20"/>
          <w:szCs w:val="20"/>
        </w:rPr>
      </w:pPr>
      <w:r>
        <w:rPr>
          <w:rFonts w:eastAsia="Times New Roman" w:cs="Times New Roman" w:ascii="Verdana" w:hAnsi="Verdana"/>
          <w:bCs/>
          <w:sz w:val="22"/>
          <w:szCs w:val="22"/>
          <w:lang w:eastAsia="pl-PL"/>
        </w:rPr>
        <w:t xml:space="preserve">Postępowania prowadzone jest w </w:t>
      </w:r>
      <w:r>
        <w:rPr>
          <w:rFonts w:eastAsia="Times New Roman" w:cs="Times New Roman" w:ascii="Verdana" w:hAnsi="Verdana"/>
          <w:b/>
          <w:bCs/>
          <w:sz w:val="22"/>
          <w:szCs w:val="22"/>
          <w:lang w:eastAsia="pl-PL"/>
        </w:rPr>
        <w:t>trybie podstawowym</w:t>
      </w:r>
      <w:r>
        <w:rPr>
          <w:rFonts w:eastAsia="Times New Roman" w:cs="Times New Roman" w:ascii="Verdana" w:hAnsi="Verdana"/>
          <w:bCs/>
          <w:sz w:val="22"/>
          <w:szCs w:val="22"/>
          <w:lang w:eastAsia="pl-PL"/>
        </w:rPr>
        <w:t>, na podstawie art. 275 pkt 1 ustawy z dnia 11 września 2019 r. - Prawo zamówień publicznych (tj. Dz. U. 2023 poz.1605 ze zm.). Szacunkowa wartość przedmiotowego zamówienia nie przekracza progów unijnych, o których mowa w art. 3 ustawy Prawo zamówień publicznych.</w:t>
      </w:r>
    </w:p>
    <w:p>
      <w:pPr>
        <w:pStyle w:val="Standard"/>
        <w:spacing w:lineRule="auto" w:line="240"/>
        <w:rPr>
          <w:rFonts w:ascii="Bookman Old Style" w:hAnsi="Bookman Old Style" w:eastAsia="Times New Roman" w:cs="Times New Roman"/>
          <w:b/>
          <w:bCs/>
          <w:sz w:val="22"/>
          <w:szCs w:val="22"/>
          <w:lang w:eastAsia="ar-SA"/>
        </w:rPr>
      </w:pPr>
      <w:r>
        <w:rPr>
          <w:rFonts w:eastAsia="Times New Roman" w:cs="Times New Roman" w:ascii="Bookman Old Style" w:hAnsi="Bookman Old Style"/>
          <w:b/>
          <w:bCs/>
          <w:sz w:val="22"/>
          <w:szCs w:val="22"/>
          <w:lang w:eastAsia="ar-SA"/>
        </w:rPr>
      </w:r>
    </w:p>
    <w:p>
      <w:pPr>
        <w:pStyle w:val="Standard"/>
        <w:spacing w:lineRule="auto" w:line="240"/>
        <w:jc w:val="left"/>
        <w:rPr>
          <w:rFonts w:ascii="Verdana" w:hAnsi="Verdana"/>
          <w:sz w:val="22"/>
          <w:szCs w:val="22"/>
        </w:rPr>
      </w:pPr>
      <w:r>
        <w:rPr>
          <w:rFonts w:eastAsia="Times New Roman" w:cs="Times New Roman" w:ascii="Verdana" w:hAnsi="Verdana"/>
          <w:b/>
          <w:bCs/>
          <w:sz w:val="22"/>
          <w:szCs w:val="22"/>
          <w:lang w:eastAsia="ar-SA"/>
        </w:rPr>
        <w:t>4. Informacja, czy zamawiający przewiduje wybór najkorzystniejszej oferty z możliwością prowadzenia negocjacji.</w:t>
      </w:r>
    </w:p>
    <w:p>
      <w:pPr>
        <w:pStyle w:val="Standard"/>
        <w:spacing w:lineRule="auto" w:line="240"/>
        <w:jc w:val="left"/>
        <w:rPr>
          <w:rFonts w:ascii="Verdana" w:hAnsi="Verdana" w:eastAsia="Times New Roman" w:cs="Times New Roman"/>
          <w:sz w:val="22"/>
          <w:szCs w:val="22"/>
          <w:lang w:eastAsia="ar-SA"/>
        </w:rPr>
      </w:pPr>
      <w:r>
        <w:rPr>
          <w:rFonts w:eastAsia="Times New Roman" w:cs="Times New Roman" w:ascii="Verdana" w:hAnsi="Verdana"/>
          <w:sz w:val="22"/>
          <w:szCs w:val="22"/>
          <w:lang w:eastAsia="ar-SA"/>
        </w:rPr>
        <w:t>Zamawiający nie przewiduje wyboru najkorzystniejszej oferty z możliwością prowadzenia negocjacji.</w:t>
      </w:r>
    </w:p>
    <w:p>
      <w:pPr>
        <w:pStyle w:val="Standard"/>
        <w:spacing w:lineRule="auto" w:line="240"/>
        <w:rPr>
          <w:rFonts w:ascii="Bookman Old Style" w:hAnsi="Bookman Old Style" w:eastAsia="Times New Roman" w:cs="Times New Roman"/>
          <w:b/>
          <w:bCs/>
          <w:sz w:val="22"/>
          <w:szCs w:val="22"/>
          <w:lang w:eastAsia="ar-SA"/>
        </w:rPr>
      </w:pPr>
      <w:r>
        <w:rPr>
          <w:rFonts w:eastAsia="Times New Roman" w:cs="Times New Roman" w:ascii="Bookman Old Style" w:hAnsi="Bookman Old Style"/>
          <w:b/>
          <w:bCs/>
          <w:sz w:val="22"/>
          <w:szCs w:val="22"/>
          <w:lang w:eastAsia="ar-SA"/>
        </w:rPr>
      </w:r>
    </w:p>
    <w:p>
      <w:pPr>
        <w:pStyle w:val="Standard"/>
        <w:spacing w:lineRule="auto" w:line="240"/>
        <w:ind w:hanging="426" w:left="426"/>
        <w:rPr>
          <w:color w:val="FF0000"/>
        </w:rPr>
      </w:pPr>
      <w:r>
        <w:rPr>
          <w:rFonts w:eastAsia="Times New Roman" w:cs="Times New Roman" w:ascii="Verdana" w:hAnsi="Verdana"/>
          <w:b/>
          <w:bCs/>
          <w:color w:val="FF0000"/>
          <w:sz w:val="22"/>
          <w:szCs w:val="22"/>
          <w:lang w:eastAsia="ar-SA"/>
        </w:rPr>
        <w:t>5. Opis przedmiotu zamówienia.</w:t>
      </w:r>
    </w:p>
    <w:p>
      <w:pPr>
        <w:pStyle w:val="Normal"/>
        <w:widowControl/>
        <w:jc w:val="center"/>
        <w:rPr>
          <w:rFonts w:ascii="Tahoma" w:hAnsi="Tahoma" w:cs="Tahoma"/>
          <w:b/>
          <w:bCs/>
          <w:color w:val="FF0000"/>
          <w:sz w:val="22"/>
          <w:szCs w:val="22"/>
          <w:highlight w:val="none"/>
        </w:rPr>
      </w:pPr>
      <w:r>
        <w:rPr>
          <w:rFonts w:eastAsia="Times New Roman" w:cs="Times New Roman" w:ascii="Verdana" w:hAnsi="Verdana"/>
          <w:b/>
          <w:bCs/>
          <w:color w:val="FF0000"/>
          <w:sz w:val="22"/>
          <w:lang w:eastAsia="ar-SA"/>
        </w:rPr>
        <w:t xml:space="preserve"> „</w:t>
      </w:r>
      <w:r>
        <w:rPr>
          <w:rFonts w:cs="Tahoma" w:ascii="Tahoma" w:hAnsi="Tahoma"/>
          <w:b/>
          <w:bCs/>
          <w:color w:val="FF0000"/>
          <w:sz w:val="22"/>
        </w:rPr>
        <w:t>Termomodernizacja hali sportowej w Pakosławicach”</w:t>
      </w:r>
    </w:p>
    <w:p>
      <w:pPr>
        <w:pStyle w:val="Normal"/>
        <w:widowControl/>
        <w:jc w:val="center"/>
        <w:rPr>
          <w:rFonts w:ascii="Tahoma" w:hAnsi="Tahoma" w:cs="Tahoma"/>
          <w:b/>
          <w:bCs/>
          <w:color w:val="FF0000"/>
          <w:sz w:val="22"/>
          <w:szCs w:val="22"/>
        </w:rPr>
      </w:pPr>
      <w:r>
        <w:rPr>
          <w:rFonts w:cs="Tahoma" w:ascii="Tahoma" w:hAnsi="Tahoma"/>
          <w:b/>
          <w:bCs/>
          <w:color w:val="FF0000"/>
          <w:sz w:val="22"/>
          <w:szCs w:val="22"/>
        </w:rPr>
      </w:r>
    </w:p>
    <w:p>
      <w:pPr>
        <w:pStyle w:val="Normal"/>
        <w:widowControl/>
        <w:jc w:val="center"/>
        <w:rPr>
          <w:b/>
          <w:bCs/>
          <w:color w:val="FF0000"/>
          <w:sz w:val="22"/>
          <w:szCs w:val="22"/>
          <w:u w:val="single"/>
        </w:rPr>
      </w:pPr>
      <w:r>
        <w:rPr>
          <w:rFonts w:cs="Tahoma" w:ascii="Tahoma" w:hAnsi="Tahoma"/>
          <w:b/>
          <w:bCs/>
          <w:color w:val="FF0000"/>
          <w:sz w:val="22"/>
          <w:u w:val="single"/>
        </w:rPr>
        <w:t>ZADANIE DO WYKONANIA W FORMULE „ZAPROJEKTUJ I WYBUDUJ”</w:t>
      </w:r>
    </w:p>
    <w:p>
      <w:pPr>
        <w:pStyle w:val="Textbody"/>
        <w:rPr>
          <w:rFonts w:ascii="Verdana" w:hAnsi="Verdana"/>
          <w:color w:val="FF0000"/>
          <w:sz w:val="22"/>
          <w:szCs w:val="22"/>
          <w:highlight w:val="none"/>
        </w:rPr>
      </w:pPr>
      <w:r>
        <w:rPr>
          <w:rFonts w:cs="Tahoma" w:ascii="Verdana" w:hAnsi="Verdana"/>
          <w:b/>
          <w:bCs/>
        </w:rPr>
        <w:br/>
      </w:r>
      <w:r>
        <w:rPr>
          <w:rFonts w:cs="Tahoma" w:ascii="Verdana" w:hAnsi="Verdana"/>
          <w:b/>
          <w:bCs/>
          <w:color w:val="FF0000"/>
          <w:sz w:val="22"/>
          <w:szCs w:val="22"/>
        </w:rPr>
        <w:t>5.1. Zakres prac:</w:t>
      </w:r>
    </w:p>
    <w:p>
      <w:pPr>
        <w:pStyle w:val="Normal"/>
        <w:rPr>
          <w:rFonts w:ascii="Verdana" w:hAnsi="Verdana"/>
          <w:sz w:val="22"/>
          <w:szCs w:val="22"/>
        </w:rPr>
      </w:pPr>
      <w:r>
        <w:rPr>
          <w:rFonts w:ascii="Verdana" w:hAnsi="Verdana"/>
          <w:sz w:val="22"/>
          <w:szCs w:val="22"/>
        </w:rPr>
        <w:t xml:space="preserve">Załącznikami do niniejszego postępowania jest m. in. kompletny Program Funkcjonalno-Użytkowy na całe zadanie pn.: </w:t>
      </w:r>
      <w:r>
        <w:rPr>
          <w:rFonts w:ascii="Verdana" w:hAnsi="Verdana"/>
          <w:i/>
          <w:iCs/>
          <w:sz w:val="22"/>
          <w:szCs w:val="22"/>
          <w:u w:val="none"/>
        </w:rPr>
        <w:t xml:space="preserve">„Przebudowa i zmiana sposobu użytkowania części pomieszczeń zaplecza sportowego oraz przebudowa i nadbudowa dachu sali gimnastycznej Zespołu Szkół i Placówek Oświatowych Gminy Pakosławice” – w ramach zadania budżetowego „Termomodernizacja hali sportowej w Pakosławicach” </w:t>
      </w:r>
      <w:r>
        <w:rPr>
          <w:rFonts w:ascii="Verdana" w:hAnsi="Verdana"/>
          <w:i w:val="false"/>
          <w:iCs w:val="false"/>
          <w:color w:val="000000"/>
          <w:sz w:val="22"/>
          <w:szCs w:val="22"/>
          <w:u w:val="none"/>
        </w:rPr>
        <w:t>oraz przedmiar robót.</w:t>
      </w:r>
    </w:p>
    <w:p>
      <w:pPr>
        <w:pStyle w:val="Normal"/>
        <w:rPr>
          <w:rFonts w:ascii="Verdana" w:hAnsi="Verdana"/>
          <w:b w:val="false"/>
          <w:bCs w:val="false"/>
          <w:i w:val="false"/>
          <w:i w:val="false"/>
          <w:iCs w:val="false"/>
          <w:color w:val="000000"/>
          <w:sz w:val="22"/>
          <w:szCs w:val="22"/>
          <w:u w:val="none"/>
        </w:rPr>
      </w:pPr>
      <w:r>
        <w:rPr>
          <w:rFonts w:cs="Tahoma" w:ascii="Verdana" w:hAnsi="Verdana"/>
          <w:b w:val="false"/>
          <w:bCs w:val="false"/>
          <w:i w:val="false"/>
          <w:iCs w:val="false"/>
          <w:color w:val="000000"/>
          <w:sz w:val="22"/>
          <w:szCs w:val="22"/>
          <w:u w:val="none"/>
        </w:rPr>
        <w:t xml:space="preserve">Program Funkcjonalno-Użytkowy określa ogólne wymagania jakie należy spełnić </w:t>
        <w:br/>
        <w:t>w ramach realizacji zadania a przedmiar robót ściśle określa zakres realizacji.</w:t>
      </w:r>
    </w:p>
    <w:p>
      <w:pPr>
        <w:pStyle w:val="Normal"/>
        <w:rPr>
          <w:rFonts w:cs="Tahoma"/>
          <w:highlight w:val="none"/>
        </w:rPr>
      </w:pPr>
      <w:r>
        <w:rPr>
          <w:rFonts w:cs="Tahoma"/>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W ramach aktualnego postępowania przetargowego przewidziane do realizacji zostały roboty określone w przedmiarze robót, tj.: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a) docieplenie dachu nad halą, zakres prac obejmuje m. 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docieplenie dachu nad halą,</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xml:space="preserve">- montaż konstrukcji stalowej, </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xml:space="preserve">- montaż obróbek blacharskich, </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xml:space="preserve">- montaż systemu rynnowego, </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instalacji odgromowej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b) wymiana stolarki okiennej, zakres prac obejmuje m. 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demontaż starej stolarki okiennej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montaż nowej stolarski okiennej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tynkarskich</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malowanie ścian</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Prace dotyczą stolarki hali sportowej, zaplecza szatniowego, łącznika oraz kotłowni.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c) wymiana stolarski drzwiowej, zakres prac obejmuje m. 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demontaż starej stolarki drzwiowej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montaż nowej stolarki drzwiowej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tynkarskich</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malowanie ścian</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Prace dotyczą stolarki sali gimnastycznej, zaplecza szatniowego, łącznika, kotłowni oraz naświetla</w:t>
      </w:r>
    </w:p>
    <w:p>
      <w:pPr>
        <w:pStyle w:val="Normal"/>
        <w:rPr>
          <w:rFonts w:ascii="Verdana" w:hAnsi="Verdana"/>
          <w:i w:val="false"/>
          <w:i w:val="false"/>
          <w:iCs w:val="false"/>
          <w:sz w:val="22"/>
          <w:szCs w:val="22"/>
          <w:u w:val="none"/>
        </w:rPr>
      </w:pPr>
      <w:r>
        <w:rPr>
          <w:rFonts w:ascii="Verdana" w:hAnsi="Verdana"/>
          <w:i w:val="false"/>
          <w:iCs w:val="false"/>
          <w:sz w:val="22"/>
          <w:szCs w:val="22"/>
          <w:u w:val="none"/>
        </w:rPr>
        <w:t>d) docieplenie dachu nad kotłownią, zakres prac obejmuje m.in.: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rozebranie pokrycia dachowego z blachy nie nadającej się do użytku</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rozebranie istniejącej izolacji z wełny mineralnej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xml:space="preserve">- wykonanie konstrukcji nośnej pod pokrycie z blachy wraz z ułożeniem folii </w:t>
        <w:br/>
        <w:t xml:space="preserve">  paroszczelnej oraz folii paroprzepuszczalnej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izolacji z wełny mineralnej gr. 20 cm</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pokrycia dachowego z blachy trapezowej powlekanej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blacharskich oraz systemu rynnowego</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e) docieplenie dachu nad zapleczem, zakres prac obejmuje m.in.: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rozebranie pokrycia dachowego z blachy nie nadającej się do użytku</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rozebranie istniejącej izolacji z wełny mineralnej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konstrukcji nośnej pod pokrycie z blachy wraz z ułożeniem folii paroszczelnej oraz folii paroprzepuszczalnej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izolacji z wełny mineralnej gr. 20 cm</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pokrycia dachowego z blachy trapezowej powlekanej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blacharskich oraz systemu rynnowego</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f) docieplenie dachu nad łącznikiem, zakres prac obejmuje m.in.:</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niezbędne roboty rozbiórkowe wraz z utylizacją materiałów z rozbiórki,</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rozebranie obróbek murów ogniowych, okapów, kołnierzy, gzymsów z blachy</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z blachy ocynkowanej</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drobnych napraw pokrycia z papy</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izolacji cieplnej ze styropapy o gr. 20 cm</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montaż belki okapowej 10x20 cm</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dwuwarstwowego pokrycia dachu papą termozgrzewalną</w:t>
      </w:r>
    </w:p>
    <w:p>
      <w:pPr>
        <w:pStyle w:val="Normal"/>
        <w:rPr>
          <w:rFonts w:ascii="Verdana" w:hAnsi="Verdana"/>
          <w:i w:val="false"/>
          <w:i w:val="false"/>
          <w:iCs w:val="false"/>
          <w:sz w:val="22"/>
          <w:szCs w:val="22"/>
          <w:u w:val="none"/>
        </w:rPr>
      </w:pPr>
      <w:r>
        <w:rPr>
          <w:rFonts w:ascii="Verdana" w:hAnsi="Verdana"/>
          <w:i w:val="false"/>
          <w:iCs w:val="false"/>
          <w:sz w:val="22"/>
          <w:szCs w:val="22"/>
          <w:u w:val="none"/>
        </w:rPr>
        <w:t>- wykonanie obróbek z papy wierzchniego krycia oraz systemu rynnowego</w:t>
      </w:r>
    </w:p>
    <w:p>
      <w:pPr>
        <w:pStyle w:val="Normal"/>
        <w:rPr>
          <w:rFonts w:ascii="Verdana" w:hAnsi="Verdana"/>
          <w:i w:val="false"/>
          <w:i w:val="false"/>
          <w:iCs w:val="false"/>
          <w:sz w:val="22"/>
          <w:szCs w:val="22"/>
          <w:u w:val="none"/>
        </w:rPr>
      </w:pPr>
      <w:r>
        <w:rPr>
          <w:rFonts w:ascii="Verdana" w:hAnsi="Verdana"/>
          <w:i w:val="false"/>
          <w:iCs w:val="false"/>
          <w:sz w:val="22"/>
          <w:szCs w:val="22"/>
          <w:u w:val="none"/>
        </w:rPr>
      </w:r>
    </w:p>
    <w:p>
      <w:pPr>
        <w:pStyle w:val="Normal"/>
        <w:rPr>
          <w:rFonts w:ascii="Verdana" w:hAnsi="Verdana"/>
          <w:i w:val="false"/>
          <w:i w:val="false"/>
          <w:iCs w:val="false"/>
          <w:sz w:val="22"/>
          <w:szCs w:val="22"/>
          <w:u w:val="none"/>
        </w:rPr>
      </w:pPr>
      <w:r>
        <w:rPr>
          <w:rFonts w:ascii="Verdana" w:hAnsi="Verdana"/>
          <w:i w:val="false"/>
          <w:iCs w:val="false"/>
          <w:sz w:val="22"/>
          <w:szCs w:val="22"/>
          <w:u w:val="none"/>
        </w:rPr>
        <w:t xml:space="preserve">g) wykonanie kompletnej dokumentacji projektowej – projekt wykonawczy, </w:t>
        <w:br/>
        <w:t>techniczny – wraz z uzyskaniem wszystkich niezbędnych uzgodnień i pozwoleń</w:t>
      </w:r>
    </w:p>
    <w:p>
      <w:pPr>
        <w:pStyle w:val="Normal"/>
        <w:rPr>
          <w:rFonts w:ascii="Verdana" w:hAnsi="Verdana"/>
          <w:b/>
          <w:bCs/>
          <w:i w:val="false"/>
          <w:i w:val="false"/>
          <w:iCs w:val="false"/>
          <w:sz w:val="22"/>
          <w:szCs w:val="22"/>
          <w:u w:val="none"/>
        </w:rPr>
      </w:pPr>
      <w:r>
        <w:rPr>
          <w:rFonts w:ascii="Verdana" w:hAnsi="Verdana"/>
          <w:b/>
          <w:bCs/>
          <w:i w:val="false"/>
          <w:iCs w:val="false"/>
          <w:sz w:val="22"/>
          <w:szCs w:val="22"/>
          <w:u w:val="none"/>
        </w:rPr>
        <w:t xml:space="preserve">W trakcie trwania postępowania Zamawiający wymagać będzie od oferentów dokonania wizji lokalnej przy udziale przedstawiciela Oferenta, przedstawiciela Zamawiającego, przedstawiciela biura projektowego, kosztorysanta. </w:t>
      </w:r>
    </w:p>
    <w:p>
      <w:pPr>
        <w:pStyle w:val="Normal"/>
        <w:rPr>
          <w:rFonts w:ascii="Verdana" w:hAnsi="Verdana"/>
          <w:b/>
          <w:bCs/>
          <w:i w:val="false"/>
          <w:i w:val="false"/>
          <w:iCs w:val="false"/>
          <w:sz w:val="22"/>
          <w:szCs w:val="22"/>
          <w:u w:val="none"/>
        </w:rPr>
      </w:pPr>
      <w:r>
        <w:rPr>
          <w:rFonts w:ascii="Verdana" w:hAnsi="Verdana"/>
          <w:b/>
          <w:bCs/>
          <w:i w:val="false"/>
          <w:iCs w:val="false"/>
          <w:sz w:val="22"/>
          <w:szCs w:val="22"/>
          <w:u w:val="none"/>
        </w:rPr>
      </w:r>
    </w:p>
    <w:p>
      <w:pPr>
        <w:pStyle w:val="Normal"/>
        <w:rPr/>
      </w:pPr>
      <w:r>
        <w:rPr>
          <w:rFonts w:eastAsia="Verdana" w:cs="Verdana" w:ascii="Verdana" w:hAnsi="Verdana"/>
          <w:b/>
          <w:bCs/>
          <w:color w:themeColor="text1" w:val="000000"/>
          <w:sz w:val="22"/>
          <w:szCs w:val="22"/>
        </w:rPr>
        <w:t>5.2. Wspólny Słownik Zamówień (CPV):</w:t>
      </w:r>
    </w:p>
    <w:p>
      <w:pPr>
        <w:pStyle w:val="Textbody"/>
        <w:rPr>
          <w:b w:val="false"/>
          <w:bCs w:val="false"/>
        </w:rPr>
      </w:pPr>
      <w:r>
        <w:rPr>
          <w:rFonts w:eastAsia="Verdana" w:cs="Verdana" w:ascii="Verdana" w:hAnsi="Verdana"/>
          <w:b w:val="false"/>
          <w:bCs w:val="false"/>
          <w:color w:themeColor="text1" w:val="000000"/>
          <w:sz w:val="22"/>
          <w:szCs w:val="22"/>
        </w:rPr>
        <w:t xml:space="preserve">45000000-7 </w:t>
      </w:r>
      <w:r>
        <w:rPr>
          <w:rFonts w:eastAsia="Verdana" w:cs="Tahoma" w:ascii="Verdana" w:hAnsi="Verdana"/>
          <w:b w:val="false"/>
          <w:bCs w:val="false"/>
          <w:color w:themeColor="text1" w:val="000000"/>
          <w:sz w:val="22"/>
          <w:szCs w:val="22"/>
        </w:rPr>
        <w:t>Roboty budowlane</w:t>
      </w:r>
    </w:p>
    <w:p>
      <w:pPr>
        <w:pStyle w:val="BodyText"/>
        <w:tabs>
          <w:tab w:val="clear" w:pos="720"/>
          <w:tab w:val="left" w:pos="60" w:leader="none"/>
          <w:tab w:val="left" w:pos="810" w:leader="none"/>
        </w:tabs>
        <w:spacing w:before="0" w:after="120"/>
        <w:ind w:hanging="0" w:left="0" w:right="0"/>
        <w:rPr>
          <w:rFonts w:ascii="Verdana" w:hAnsi="Verdana" w:cs="Verdana"/>
          <w:highlight w:val="none"/>
        </w:rPr>
      </w:pPr>
      <w:r>
        <w:rPr>
          <w:rFonts w:eastAsia="Verdana" w:cs="Verdana" w:ascii="Verdana" w:hAnsi="Verdana"/>
        </w:rPr>
        <w:t>45100000-8 Przygotowanie terenu pod budowę</w:t>
      </w:r>
    </w:p>
    <w:p>
      <w:pPr>
        <w:pStyle w:val="BodyText"/>
        <w:tabs>
          <w:tab w:val="clear" w:pos="720"/>
          <w:tab w:val="left" w:pos="60" w:leader="none"/>
          <w:tab w:val="left" w:pos="810" w:leader="none"/>
        </w:tabs>
        <w:spacing w:before="0" w:after="120"/>
        <w:ind w:hanging="0" w:left="0" w:right="0"/>
        <w:rPr>
          <w:rFonts w:ascii="Verdana" w:hAnsi="Verdana" w:cs="Verdana"/>
          <w:highlight w:val="none"/>
        </w:rPr>
      </w:pPr>
      <w:r>
        <w:rPr>
          <w:rFonts w:eastAsia="Verdana" w:cs="Verdana" w:ascii="Verdana" w:hAnsi="Verdana"/>
        </w:rPr>
        <w:t xml:space="preserve">45300000-0 Roboty instalacyjne w budynkach </w:t>
      </w:r>
    </w:p>
    <w:p>
      <w:pPr>
        <w:pStyle w:val="BodyText"/>
        <w:tabs>
          <w:tab w:val="clear" w:pos="720"/>
          <w:tab w:val="left" w:pos="60" w:leader="none"/>
          <w:tab w:val="left" w:pos="810" w:leader="none"/>
        </w:tabs>
        <w:spacing w:before="0" w:after="120"/>
        <w:ind w:hanging="0" w:left="0" w:right="0"/>
        <w:rPr>
          <w:rFonts w:ascii="Verdana" w:hAnsi="Verdana" w:cs="Verdana"/>
          <w:color w:val="000000"/>
        </w:rPr>
      </w:pPr>
      <w:r>
        <w:rPr>
          <w:rFonts w:eastAsia="Verdana" w:cs="Verdana" w:ascii="Verdana" w:hAnsi="Verdana"/>
        </w:rPr>
        <w:t>45400000-1 Roboty wykończeniowe w zakresie obiektów budowlanych</w:t>
      </w:r>
    </w:p>
    <w:p>
      <w:pPr>
        <w:pStyle w:val="BodyText"/>
        <w:tabs>
          <w:tab w:val="clear" w:pos="720"/>
          <w:tab w:val="left" w:pos="60" w:leader="none"/>
          <w:tab w:val="left" w:pos="810" w:leader="none"/>
        </w:tabs>
        <w:spacing w:before="0" w:after="120"/>
        <w:ind w:hanging="0" w:left="0" w:right="0"/>
        <w:rPr>
          <w:rFonts w:ascii="Verdana" w:hAnsi="Verdana" w:eastAsia="Verdana" w:cs="Verdana"/>
          <w:highlight w:val="none"/>
        </w:rPr>
      </w:pPr>
      <w:r>
        <w:rPr>
          <w:rFonts w:eastAsia="Verdana" w:cs="Verdana" w:ascii="Verdana" w:hAnsi="Verdana"/>
        </w:rPr>
        <w:t>71200000-0 Usługi architektoniczne i podobne</w:t>
      </w:r>
    </w:p>
    <w:p>
      <w:pPr>
        <w:pStyle w:val="BodyText"/>
        <w:tabs>
          <w:tab w:val="clear" w:pos="720"/>
          <w:tab w:val="left" w:pos="60" w:leader="none"/>
          <w:tab w:val="left" w:pos="810" w:leader="none"/>
        </w:tabs>
        <w:spacing w:before="0" w:after="120"/>
        <w:ind w:hanging="0" w:left="0" w:right="0"/>
        <w:rPr>
          <w:rFonts w:ascii="Verdana" w:hAnsi="Verdana" w:eastAsia="Verdana" w:cs="Verdana"/>
          <w:highlight w:val="none"/>
        </w:rPr>
      </w:pPr>
      <w:r>
        <w:rPr>
          <w:rFonts w:eastAsia="Verdana" w:cs="Verdana" w:ascii="Verdana" w:hAnsi="Verdana"/>
        </w:rPr>
      </w:r>
    </w:p>
    <w:p>
      <w:pPr>
        <w:pStyle w:val="BodyText"/>
        <w:tabs>
          <w:tab w:val="clear" w:pos="720"/>
          <w:tab w:val="left" w:pos="60" w:leader="none"/>
          <w:tab w:val="left" w:pos="810" w:leader="none"/>
        </w:tabs>
        <w:spacing w:before="0" w:after="120"/>
        <w:ind w:hanging="0" w:left="0" w:right="0"/>
        <w:rPr>
          <w:rFonts w:ascii="Verdana" w:hAnsi="Verdana" w:eastAsia="Tahoma" w:cs="Tahoma"/>
          <w:b/>
          <w:bCs/>
          <w:color w:val="FF0000"/>
          <w:sz w:val="22"/>
          <w:szCs w:val="22"/>
          <w:highlight w:val="none"/>
        </w:rPr>
      </w:pPr>
      <w:r>
        <w:rPr>
          <w:rFonts w:eastAsia="Verdana" w:cs="Verdana" w:ascii="Verdana" w:hAnsi="Verdana"/>
          <w:b/>
          <w:bCs/>
        </w:rPr>
        <w:t xml:space="preserve">5.3. </w:t>
      </w:r>
      <w:r>
        <w:rPr>
          <w:rFonts w:eastAsia="Tahoma" w:cs="Tahoma" w:ascii="Verdana" w:hAnsi="Verdana"/>
          <w:b/>
          <w:bCs/>
          <w:color w:val="FF0000"/>
          <w:sz w:val="22"/>
          <w:szCs w:val="22"/>
        </w:rPr>
        <w:t>W cenie oferty należy uwzględnić materiały i sprzęt niezbędny do prawidłowego wykonania przedmiotu umowy oraz wywóz i utylizację gruzu i innych materiałów stanowiących odpady.</w:t>
      </w:r>
    </w:p>
    <w:p>
      <w:pPr>
        <w:pStyle w:val="Textbody"/>
        <w:rPr>
          <w:rFonts w:ascii="Verdana" w:hAnsi="Verdana" w:eastAsia="Tahoma"/>
          <w:b/>
          <w:bCs/>
          <w:color w:val="FF0000"/>
          <w:sz w:val="22"/>
          <w:szCs w:val="22"/>
          <w:u w:val="single"/>
        </w:rPr>
      </w:pPr>
      <w:r>
        <w:rPr>
          <w:rFonts w:eastAsia="Tahoma" w:cs="Tahoma" w:ascii="Verdana" w:hAnsi="Verdana"/>
          <w:b/>
          <w:bCs/>
          <w:color w:val="FF0000"/>
          <w:sz w:val="22"/>
          <w:szCs w:val="22"/>
          <w:u w:val="single"/>
        </w:rPr>
        <w:t>Wymagania Zamawiającego:</w:t>
      </w:r>
    </w:p>
    <w:p>
      <w:pPr>
        <w:pStyle w:val="Textbody"/>
        <w:rPr>
          <w:rFonts w:ascii="Verdana" w:hAnsi="Verdana" w:eastAsia="Tahoma"/>
          <w:b/>
          <w:bCs/>
          <w:color w:val="FF0000"/>
          <w:sz w:val="22"/>
          <w:szCs w:val="22"/>
        </w:rPr>
      </w:pPr>
      <w:r>
        <w:rPr>
          <w:rFonts w:eastAsia="Tahoma" w:cs="Tahoma" w:ascii="Verdana" w:hAnsi="Verdana"/>
          <w:b/>
          <w:bCs/>
          <w:color w:val="FF0000"/>
          <w:sz w:val="22"/>
          <w:szCs w:val="22"/>
        </w:rPr>
        <w:t xml:space="preserve">1) Wizja lokalna jest obowiązkowa. Do oferty należny dołączyć protokół </w:t>
        <w:br/>
        <w:t>z wizji lokalnej.</w:t>
      </w:r>
    </w:p>
    <w:p>
      <w:pPr>
        <w:pStyle w:val="Textbody"/>
        <w:rPr>
          <w:rFonts w:ascii="Verdana" w:hAnsi="Verdana" w:eastAsia="Tahoma"/>
          <w:b/>
          <w:bCs/>
          <w:color w:val="FF0000"/>
          <w:sz w:val="22"/>
          <w:szCs w:val="22"/>
        </w:rPr>
      </w:pPr>
      <w:r>
        <w:rPr>
          <w:rFonts w:eastAsia="Tahoma" w:cs="Tahoma" w:ascii="Verdana" w:hAnsi="Verdana"/>
          <w:b/>
          <w:bCs/>
          <w:color w:val="FF0000"/>
          <w:sz w:val="22"/>
          <w:szCs w:val="22"/>
        </w:rPr>
        <w:t xml:space="preserve">2) Wykonawca wykonał w okresie ostatnich 5 lat przed upływem terminu składania ofert minimum jedno zadanie w zakresie budowy/przebudowy/rozbudowy </w:t>
      </w:r>
      <w:r>
        <w:rPr>
          <w:rFonts w:eastAsia="Tahoma" w:cs="Tahoma" w:ascii="Verdana" w:hAnsi="Verdana"/>
          <w:b/>
          <w:bCs/>
          <w:color w:val="FF0000"/>
          <w:sz w:val="22"/>
          <w:u w:val="single"/>
        </w:rPr>
        <w:t>obiektu użyteczności publicznej</w:t>
      </w:r>
      <w:r>
        <w:rPr>
          <w:rFonts w:eastAsia="Tahoma" w:cs="Tahoma" w:ascii="Verdana" w:hAnsi="Verdana"/>
          <w:b/>
          <w:bCs/>
          <w:color w:val="FF0000"/>
          <w:sz w:val="22"/>
          <w:szCs w:val="22"/>
        </w:rPr>
        <w:t xml:space="preserve"> o wartości minimum  1 000 000,00 zł  </w:t>
      </w:r>
    </w:p>
    <w:p>
      <w:pPr>
        <w:pStyle w:val="Textbody"/>
        <w:rPr>
          <w:rFonts w:ascii="Verdana" w:hAnsi="Verdana" w:eastAsia="Verdana" w:cs="Verdana"/>
          <w:b/>
          <w:bCs/>
          <w:color w:val="FF0000"/>
          <w:sz w:val="22"/>
          <w:szCs w:val="22"/>
          <w:highlight w:val="none"/>
        </w:rPr>
      </w:pPr>
      <w:r>
        <w:rPr>
          <w:rFonts w:eastAsia="Verdana" w:cs="Verdana" w:ascii="Verdana" w:hAnsi="Verdana"/>
          <w:b/>
          <w:bCs/>
          <w:color w:val="FF0000"/>
          <w:sz w:val="22"/>
          <w:szCs w:val="22"/>
        </w:rPr>
        <w:t xml:space="preserve">Zamawiający </w:t>
      </w:r>
      <w:r>
        <w:rPr>
          <w:rFonts w:eastAsia="Verdana" w:cs="Verdana" w:ascii="Verdana" w:hAnsi="Verdana"/>
          <w:b/>
          <w:bCs/>
          <w:color w:val="FF0000"/>
          <w:sz w:val="22"/>
          <w:szCs w:val="22"/>
          <w:u w:val="single"/>
        </w:rPr>
        <w:t>nie dopuszcza</w:t>
      </w:r>
      <w:r>
        <w:rPr>
          <w:rFonts w:eastAsia="Verdana" w:cs="Verdana" w:ascii="Verdana" w:hAnsi="Verdana"/>
          <w:b/>
          <w:bCs/>
          <w:color w:val="FF0000"/>
          <w:sz w:val="22"/>
          <w:szCs w:val="22"/>
        </w:rPr>
        <w:t xml:space="preserve"> w ramach doświadczenia wykonania remontu.</w:t>
      </w:r>
    </w:p>
    <w:p>
      <w:pPr>
        <w:pStyle w:val="BodyText"/>
        <w:rPr>
          <w:rFonts w:ascii="Verdana" w:hAnsi="Verdana" w:eastAsia="Verdana" w:cs="Verdana"/>
          <w:b/>
          <w:bCs/>
          <w:color w:val="FF0000"/>
        </w:rPr>
      </w:pPr>
      <w:r>
        <w:rPr>
          <w:rFonts w:eastAsia="Arial" w:cs="Arial" w:ascii="Verdana" w:hAnsi="Verdana"/>
          <w:b/>
          <w:bCs/>
          <w:color w:val="FF0000"/>
          <w:position w:val="1"/>
        </w:rPr>
        <w:t>5.4. Wykonawca zobowiązany jest zapewnić na swój koszt:</w:t>
        <w:br/>
      </w:r>
      <w:r>
        <w:rPr>
          <w:rFonts w:eastAsia="Verdana" w:cs="Verdana" w:ascii="Verdana" w:hAnsi="Verdana"/>
          <w:b/>
          <w:bCs/>
          <w:color w:val="FF0000"/>
          <w:position w:val="1"/>
        </w:rPr>
        <w:t xml:space="preserve">- </w:t>
      </w:r>
      <w:r>
        <w:rPr>
          <w:rFonts w:eastAsia="Verdana" w:cs="Verdana" w:ascii="Verdana" w:hAnsi="Verdana"/>
          <w:b/>
          <w:bCs/>
          <w:color w:val="FF0000"/>
        </w:rPr>
        <w:t xml:space="preserve"> Kierownika budowy posiadającego uprawnienia budowlane do kierowania robotami budowlanymi w specjalności konstrukcyjno-budowlanej bez ograniczeń, Kierownik budowy jest odpowiedzialny za kompleksową realizację całości zadania ze strony Wykonawcy</w:t>
      </w:r>
    </w:p>
    <w:p>
      <w:pPr>
        <w:pStyle w:val="BodyText"/>
        <w:rPr>
          <w:rFonts w:ascii="Verdana" w:hAnsi="Verdana" w:eastAsia="Verdana" w:cs="Verdana"/>
          <w:b/>
          <w:bCs/>
          <w:color w:val="FF0000"/>
          <w:highlight w:val="none"/>
        </w:rPr>
      </w:pPr>
      <w:r>
        <w:rPr>
          <w:rFonts w:eastAsia="Verdana" w:cs="Verdana" w:ascii="Verdana" w:hAnsi="Verdana"/>
          <w:b/>
          <w:bCs/>
          <w:color w:val="FF0000"/>
        </w:rPr>
        <w:t>ORAZ - pozostałe osoby posiadające wymagane uprawnienia do wykonania przedmiotu zamówienia.</w:t>
      </w:r>
    </w:p>
    <w:p>
      <w:pPr>
        <w:pStyle w:val="ListParagraph"/>
        <w:widowControl/>
        <w:tabs>
          <w:tab w:val="clear" w:pos="720"/>
          <w:tab w:val="left" w:pos="1040" w:leader="none"/>
        </w:tabs>
        <w:ind w:left="0"/>
        <w:rPr>
          <w:rFonts w:ascii="Verdana" w:hAnsi="Verdana" w:eastAsia="Times New Roman" w:cs="Calibri"/>
          <w:b/>
          <w:bCs/>
          <w:color w:val="FF0000"/>
          <w:sz w:val="22"/>
        </w:rPr>
      </w:pPr>
      <w:r>
        <w:rPr>
          <w:rFonts w:eastAsia="Times New Roman" w:cs="Calibri" w:ascii="Verdana" w:hAnsi="Verdana"/>
          <w:b/>
          <w:bCs/>
          <w:color w:val="FF0000"/>
          <w:sz w:val="22"/>
        </w:rPr>
      </w:r>
    </w:p>
    <w:p>
      <w:pPr>
        <w:pStyle w:val="Standard"/>
        <w:rPr>
          <w:rFonts w:ascii="Verdana" w:hAnsi="Verdana" w:eastAsia="Times New Roman" w:cs="Times New Roman"/>
          <w:b/>
          <w:bCs/>
          <w:color w:themeColor="text1" w:val="000000"/>
          <w:sz w:val="22"/>
          <w:szCs w:val="22"/>
          <w:highlight w:val="none"/>
          <w:lang w:eastAsia="ar-SA"/>
        </w:rPr>
      </w:pPr>
      <w:r>
        <w:rPr>
          <w:rFonts w:eastAsia="Times New Roman" w:cs="Times New Roman" w:ascii="Verdana" w:hAnsi="Verdana"/>
          <w:b/>
          <w:bCs/>
          <w:color w:themeColor="text1" w:val="000000"/>
          <w:sz w:val="22"/>
          <w:lang w:eastAsia="ar-SA"/>
        </w:rPr>
        <w:t>Wykonanie przedmiotu zamówienia.</w:t>
      </w:r>
    </w:p>
    <w:p>
      <w:pPr>
        <w:pStyle w:val="Standard"/>
        <w:jc w:val="left"/>
        <w:rPr>
          <w:rFonts w:ascii="Verdana" w:hAnsi="Verdana" w:eastAsia="Times New Roman" w:cs="Times New Roman"/>
          <w:bCs/>
          <w:color w:themeColor="text1" w:val="000000"/>
          <w:sz w:val="22"/>
        </w:rPr>
      </w:pPr>
      <w:r>
        <w:rPr>
          <w:rFonts w:eastAsia="Times New Roman" w:cs="Times New Roman" w:ascii="Verdana" w:hAnsi="Verdana"/>
          <w:bCs/>
          <w:color w:themeColor="text1" w:val="000000"/>
          <w:sz w:val="22"/>
          <w:lang w:eastAsia="ar-SA"/>
        </w:rPr>
        <w:t>a) Roboty budowlane należy wykonać zgodnie z załączoną dokumentacją,</w:t>
        <w:br/>
        <w:t xml:space="preserve">z wiedzą techniczną i sztuką budowlaną, przepisami BHP i ppoż. </w:t>
      </w:r>
    </w:p>
    <w:p>
      <w:pPr>
        <w:pStyle w:val="Standard"/>
        <w:jc w:val="left"/>
        <w:rPr>
          <w:rFonts w:ascii="Verdana" w:hAnsi="Verdana" w:eastAsia="Times New Roman" w:cs="Times New Roman"/>
          <w:bCs/>
          <w:color w:themeColor="text1" w:val="000000"/>
          <w:sz w:val="22"/>
        </w:rPr>
      </w:pPr>
      <w:r>
        <w:rPr>
          <w:rFonts w:eastAsia="Times New Roman" w:cs="Times New Roman" w:ascii="Verdana" w:hAnsi="Verdana"/>
          <w:bCs/>
          <w:color w:themeColor="text1" w:val="000000"/>
          <w:sz w:val="22"/>
          <w:lang w:eastAsia="ar-SA"/>
        </w:rPr>
        <w:t>b) Wykonywanie robót i kontrolę ich wykonania w czasie robót prowadzić należy pod stałym nadzorem.</w:t>
      </w:r>
    </w:p>
    <w:p>
      <w:pPr>
        <w:pStyle w:val="Standard"/>
        <w:jc w:val="left"/>
        <w:rPr>
          <w:rFonts w:ascii="Verdana" w:hAnsi="Verdana" w:eastAsia="Times New Roman" w:cs="Times New Roman"/>
          <w:bCs/>
          <w:color w:themeColor="text1" w:val="000000"/>
          <w:sz w:val="22"/>
        </w:rPr>
      </w:pPr>
      <w:r>
        <w:rPr>
          <w:rFonts w:eastAsia="Times New Roman" w:cs="Times New Roman" w:ascii="Verdana" w:hAnsi="Verdana"/>
          <w:bCs/>
          <w:color w:themeColor="text1" w:val="000000"/>
          <w:sz w:val="22"/>
          <w:lang w:eastAsia="ar-SA"/>
        </w:rPr>
        <w:t>c) Do wykonania zamówienia Wykonawca zobowiązany jest użyć materiałów gwarantujących odpowiednią jakość, o parametrach technicznych i jakościowych odpowiadających właściwościom materiałów przyjętych w przedmiarze robót.</w:t>
      </w:r>
    </w:p>
    <w:p>
      <w:pPr>
        <w:pStyle w:val="Standard"/>
        <w:jc w:val="left"/>
        <w:rPr>
          <w:rFonts w:ascii="Verdana" w:hAnsi="Verdana" w:eastAsia="Times New Roman" w:cs="Times New Roman"/>
          <w:bCs/>
          <w:color w:themeColor="text1" w:val="000000"/>
          <w:sz w:val="22"/>
        </w:rPr>
      </w:pPr>
      <w:r>
        <w:rPr>
          <w:rFonts w:eastAsia="Times New Roman" w:cs="Times New Roman" w:ascii="Verdana" w:hAnsi="Verdana"/>
          <w:bCs/>
          <w:color w:themeColor="text1" w:val="000000"/>
          <w:sz w:val="22"/>
          <w:lang w:eastAsia="ar-SA"/>
        </w:rPr>
        <w:t>d) Zabrania się stosowania materiałów nieodpowiadających wymaganiom obowiązujących norm wymienionych w przedmiarze robót.</w:t>
      </w:r>
    </w:p>
    <w:p>
      <w:pPr>
        <w:pStyle w:val="Standard"/>
        <w:jc w:val="left"/>
        <w:rPr>
          <w:rFonts w:ascii="Verdana" w:hAnsi="Verdana" w:eastAsia="Times New Roman" w:cs="Times New Roman"/>
          <w:bCs/>
          <w:color w:themeColor="text1" w:val="000000"/>
          <w:sz w:val="22"/>
        </w:rPr>
      </w:pPr>
      <w:r>
        <w:rPr>
          <w:rFonts w:eastAsia="Times New Roman" w:cs="Times New Roman" w:ascii="Verdana" w:hAnsi="Verdana"/>
          <w:bCs/>
          <w:color w:themeColor="text1" w:val="000000"/>
          <w:sz w:val="22"/>
          <w:lang w:eastAsia="ar-SA"/>
        </w:rPr>
        <w:t>e) Wykonawca zgłosi gotowość do końcowego odbioru robót po zakończeniu robót budowlanych.</w:t>
      </w:r>
    </w:p>
    <w:p>
      <w:pPr>
        <w:pStyle w:val="Standard"/>
        <w:jc w:val="left"/>
        <w:rPr>
          <w:rFonts w:ascii="Verdana" w:hAnsi="Verdana" w:eastAsia="Times New Roman" w:cs="Times New Roman"/>
          <w:color w:val="FF0000"/>
          <w:sz w:val="22"/>
          <w:szCs w:val="22"/>
          <w:highlight w:val="none"/>
          <w:lang w:eastAsia="ar-SA"/>
        </w:rPr>
      </w:pPr>
      <w:r>
        <w:rPr>
          <w:rFonts w:eastAsia="Times New Roman" w:cs="Times New Roman" w:ascii="Verdana" w:hAnsi="Verdana"/>
          <w:b/>
          <w:bCs/>
          <w:color w:val="FF0000"/>
          <w:sz w:val="22"/>
          <w:lang w:eastAsia="ar-SA"/>
        </w:rPr>
        <w:t xml:space="preserve">f) </w:t>
      </w:r>
      <w:r>
        <w:rPr>
          <w:rFonts w:eastAsia="Times New Roman" w:cs="Times New Roman" w:ascii="Verdana" w:hAnsi="Verdana"/>
          <w:bCs/>
          <w:color w:val="FF0000"/>
          <w:sz w:val="22"/>
          <w:lang w:eastAsia="ar-SA"/>
        </w:rPr>
        <w:t xml:space="preserve">Wykonanie robót odbywać się będzie zgodnie z harmonogramem sporządzonym przez Wykonawcę zatwierdzonym przez Zamawiającego. </w:t>
      </w:r>
    </w:p>
    <w:p>
      <w:pPr>
        <w:pStyle w:val="Standard"/>
        <w:jc w:val="left"/>
        <w:rPr/>
      </w:pPr>
      <w:r>
        <w:rPr>
          <w:rFonts w:eastAsia="Times New Roman" w:cs="Times New Roman" w:ascii="Verdana" w:hAnsi="Verdana"/>
          <w:bCs/>
          <w:color w:val="FF0000"/>
          <w:sz w:val="22"/>
          <w:lang w:eastAsia="ar-SA"/>
        </w:rPr>
        <w:t>1) Realizacja zamówienia odbywać się będzie zgodnie z uzgodnionym pomiędzy</w:t>
      </w:r>
    </w:p>
    <w:p>
      <w:pPr>
        <w:pStyle w:val="Standard"/>
        <w:jc w:val="left"/>
        <w:rPr/>
      </w:pPr>
      <w:r>
        <w:rPr>
          <w:rFonts w:eastAsia="Times New Roman" w:cs="Times New Roman" w:ascii="Verdana" w:hAnsi="Verdana"/>
          <w:bCs/>
          <w:color w:val="FF0000"/>
          <w:sz w:val="22"/>
          <w:lang w:eastAsia="ar-SA"/>
        </w:rPr>
        <w:t>Zamawiającym i Wykonawcą harmonogramem rzeczowo – finansowym, określającym terminy realizacji poszczególnych etapów inwestycji.</w:t>
      </w:r>
    </w:p>
    <w:p>
      <w:pPr>
        <w:pStyle w:val="Standard"/>
        <w:jc w:val="left"/>
        <w:rPr/>
      </w:pPr>
      <w:r>
        <w:rPr>
          <w:rFonts w:eastAsia="Times New Roman" w:cs="Times New Roman" w:ascii="Verdana" w:hAnsi="Verdana"/>
          <w:bCs/>
          <w:color w:val="FF0000"/>
          <w:sz w:val="22"/>
          <w:lang w:eastAsia="ar-SA"/>
        </w:rPr>
        <w:t xml:space="preserve">2) Wykonawca w terminie wskazanym w projekcie umowy, przedstawi dla Zamawiającego do zaakceptowania harmonogram rzeczowo – finansowy Inwestycji, </w:t>
      </w:r>
    </w:p>
    <w:p>
      <w:pPr>
        <w:pStyle w:val="Standard"/>
        <w:jc w:val="left"/>
        <w:rPr/>
      </w:pPr>
      <w:r>
        <w:rPr>
          <w:rFonts w:eastAsia="Times New Roman" w:cs="Times New Roman" w:ascii="Verdana" w:hAnsi="Verdana"/>
          <w:bCs/>
          <w:color w:val="FF0000"/>
          <w:sz w:val="22"/>
          <w:lang w:eastAsia="ar-SA"/>
        </w:rPr>
        <w:t>3) Harmonogram rzeczowo – finansowy obejmować będzie etapy realizacji robót</w:t>
      </w:r>
    </w:p>
    <w:p>
      <w:pPr>
        <w:pStyle w:val="Standard"/>
        <w:jc w:val="left"/>
        <w:rPr>
          <w:rFonts w:ascii="Verdana" w:hAnsi="Verdana" w:eastAsia="Times New Roman" w:cs="Times New Roman"/>
          <w:color w:val="FF0000"/>
          <w:sz w:val="22"/>
          <w:szCs w:val="22"/>
          <w:highlight w:val="none"/>
        </w:rPr>
      </w:pPr>
      <w:r>
        <w:rPr>
          <w:rFonts w:eastAsia="Times New Roman" w:cs="Times New Roman" w:ascii="Verdana" w:hAnsi="Verdana"/>
          <w:bCs/>
          <w:color w:val="FF0000"/>
          <w:sz w:val="22"/>
          <w:lang w:eastAsia="ar-SA"/>
        </w:rPr>
        <w:t>budowlanych i wykonania dokumentacji projektowej.</w:t>
      </w:r>
    </w:p>
    <w:p>
      <w:pPr>
        <w:pStyle w:val="Standard"/>
        <w:spacing w:lineRule="auto" w:line="240"/>
        <w:jc w:val="left"/>
        <w:rPr>
          <w:rFonts w:ascii="Verdana" w:hAnsi="Verdana" w:eastAsia="Times New Roman" w:cs="Times New Roman"/>
          <w:b w:val="false"/>
          <w:bCs w:val="false"/>
          <w:color w:val="auto"/>
          <w:sz w:val="22"/>
          <w:szCs w:val="22"/>
          <w:highlight w:val="none"/>
          <w:lang w:eastAsia="ar-SA"/>
        </w:rPr>
      </w:pPr>
      <w:r>
        <w:rPr>
          <w:rFonts w:eastAsia="Times New Roman" w:cs="Times New Roman" w:ascii="Verdana" w:hAnsi="Verdana"/>
          <w:bCs/>
          <w:color w:themeColor="text1" w:val="000000"/>
          <w:sz w:val="22"/>
          <w:lang w:eastAsia="ar-SA"/>
        </w:rPr>
        <w:t>g)</w:t>
      </w:r>
      <w:r>
        <w:rPr>
          <w:rFonts w:eastAsia="Times New Roman" w:cs="Times New Roman" w:ascii="Verdana" w:hAnsi="Verdana"/>
          <w:b w:val="false"/>
          <w:bCs w:val="false"/>
          <w:color w:val="auto"/>
          <w:sz w:val="22"/>
          <w:szCs w:val="22"/>
          <w:lang w:eastAsia="ar-SA"/>
        </w:rPr>
        <w:t>Wykonawca jako wytwórca odpadów powstających w trakcie w/w robót  odpowiada za ich składowanie oraz w razie konieczności powinien uregulować stan formalno - prawny w zakresie gospodarki odpadami ( ustawa z dnia 14.12.2012r. o odpadach Dz. U. z 2018 r. poz. 992 z ze zm.),</w:t>
      </w:r>
    </w:p>
    <w:p>
      <w:pPr>
        <w:pStyle w:val="Standard"/>
        <w:spacing w:lineRule="auto" w:line="240"/>
        <w:jc w:val="left"/>
        <w:rPr/>
      </w:pPr>
      <w:r>
        <w:rPr>
          <w:rFonts w:eastAsia="Times New Roman" w:cs="Times New Roman" w:ascii="Verdana" w:hAnsi="Verdana"/>
          <w:b w:val="false"/>
          <w:bCs w:val="false"/>
          <w:color w:val="auto"/>
          <w:sz w:val="22"/>
          <w:szCs w:val="22"/>
          <w:lang w:eastAsia="ar-SA"/>
        </w:rPr>
        <w:t>h)Wymagania dotyczące dostępności dla osób niepełnosprawnych. W celu uwzględnienia wymagań w zakresie dostępności dla osób niepełnosprawnych, Zamawiający wymaga, zgodnie z opisem przedmiotu zamówienia, aby przedmiot zamówienia został zrealizowany z uwzględnieniem wymagań w zakresie dostępności dla osób z niepełnosprawnościami.</w:t>
      </w:r>
    </w:p>
    <w:p>
      <w:pPr>
        <w:pStyle w:val="Standard"/>
        <w:jc w:val="left"/>
        <w:rPr>
          <w:rFonts w:ascii="Verdana" w:hAnsi="Verdana" w:eastAsia="Times New Roman" w:cs="Times New Roman"/>
          <w:b w:val="false"/>
          <w:bCs w:val="false"/>
          <w:color w:val="auto"/>
          <w:sz w:val="22"/>
          <w:szCs w:val="22"/>
        </w:rPr>
      </w:pPr>
      <w:r>
        <w:rPr>
          <w:rFonts w:eastAsia="Times New Roman" w:cs="Times New Roman" w:ascii="Verdana" w:hAnsi="Verdana"/>
          <w:b w:val="false"/>
          <w:bCs w:val="false"/>
          <w:color w:val="auto"/>
          <w:sz w:val="22"/>
          <w:szCs w:val="22"/>
        </w:rPr>
      </w:r>
    </w:p>
    <w:p>
      <w:pPr>
        <w:pStyle w:val="Standard"/>
        <w:rPr>
          <w:rFonts w:ascii="Verdana" w:hAnsi="Verdana" w:eastAsia="Times New Roman" w:cs="Times New Roman"/>
          <w:b/>
          <w:bCs/>
          <w:sz w:val="22"/>
          <w:lang w:eastAsia="ar-SA"/>
        </w:rPr>
      </w:pPr>
      <w:r>
        <w:rPr>
          <w:rFonts w:eastAsia="Times New Roman" w:cs="Times New Roman" w:ascii="Verdana" w:hAnsi="Verdana"/>
          <w:b/>
          <w:bCs/>
          <w:sz w:val="22"/>
          <w:lang w:eastAsia="ar-SA"/>
        </w:rPr>
        <w:t>Rozwiązania równoważne.</w:t>
      </w:r>
    </w:p>
    <w:p>
      <w:pPr>
        <w:pStyle w:val="Standard"/>
        <w:jc w:val="left"/>
        <w:rPr>
          <w:rFonts w:ascii="Verdana" w:hAnsi="Verdana" w:eastAsia="Times New Roman" w:cs="Times New Roman"/>
          <w:bCs/>
          <w:sz w:val="22"/>
          <w:lang w:eastAsia="ar-SA"/>
        </w:rPr>
      </w:pPr>
      <w:r>
        <w:rPr>
          <w:rFonts w:eastAsia="Times New Roman" w:cs="Times New Roman" w:ascii="Verdana" w:hAnsi="Verdana"/>
          <w:bCs/>
          <w:sz w:val="22"/>
          <w:lang w:eastAsia="ar-SA"/>
        </w:rPr>
        <w:t>1. Użyte w dokumentach opisujących przedmiot zamówienia nazwy materiałów lub jakichkolwiek innych wyrobów lub produktów służą określeniu pożądanego standardu wykonania i określenia właściwości i wymogów techniczno - użytkowych założonych w dokumentacji technicznej dla danego typu rozwiązań,  nie są obowiązujące i należy je traktować, jako propozycje projektanta. Nie są one w żaden sposób wiążące przyszłego wykonawcę do ich stosowania.</w:t>
      </w:r>
    </w:p>
    <w:p>
      <w:pPr>
        <w:pStyle w:val="Standard"/>
        <w:rPr>
          <w:rFonts w:ascii="Verdana" w:hAnsi="Verdana" w:eastAsia="Times New Roman" w:cs="Times New Roman"/>
          <w:bCs/>
          <w:sz w:val="22"/>
          <w:lang w:eastAsia="ar-SA"/>
        </w:rPr>
      </w:pPr>
      <w:r>
        <w:rPr>
          <w:rFonts w:eastAsia="Times New Roman" w:cs="Times New Roman" w:ascii="Verdana" w:hAnsi="Verdana"/>
          <w:bCs/>
          <w:sz w:val="22"/>
          <w:lang w:eastAsia="ar-SA"/>
        </w:rPr>
        <w:t xml:space="preserve">2. Wykonawca może zastosować materiały równoważne o parametrach techniczno – użytkowych odpowiadających co najmniej parametrom materiałów zaproponowanych w dokumentacji projektowej. </w:t>
      </w:r>
    </w:p>
    <w:p>
      <w:pPr>
        <w:pStyle w:val="Standard"/>
        <w:rPr>
          <w:rFonts w:ascii="Verdana" w:hAnsi="Verdana" w:eastAsia="Times New Roman" w:cs="Times New Roman"/>
          <w:bCs/>
          <w:sz w:val="22"/>
          <w:lang w:eastAsia="ar-SA"/>
        </w:rPr>
      </w:pPr>
      <w:r>
        <w:rPr>
          <w:rFonts w:eastAsia="Times New Roman" w:cs="Times New Roman" w:ascii="Verdana" w:hAnsi="Verdana"/>
          <w:bCs/>
          <w:sz w:val="22"/>
          <w:lang w:eastAsia="ar-SA"/>
        </w:rPr>
        <w:t>3. Dopuszcza się zamienne rozwiązania (w oparciu o produkty innych producentów) pod warunkiem: spełnienia tych samych właściwości technicznych, przedstawienia zamiennych rozwiązań na piśmie (dane techniczne, atesty, dopuszczenia do stosowania).</w:t>
      </w:r>
    </w:p>
    <w:p>
      <w:pPr>
        <w:pStyle w:val="Standard"/>
        <w:spacing w:lineRule="auto" w:line="240"/>
        <w:jc w:val="left"/>
        <w:rPr>
          <w:rFonts w:ascii="Verdana" w:hAnsi="Verdana" w:eastAsia="Times New Roman" w:cs="Times New Roman"/>
          <w:bCs/>
          <w:sz w:val="22"/>
          <w:szCs w:val="22"/>
          <w:lang w:eastAsia="ar-SA"/>
        </w:rPr>
      </w:pPr>
      <w:r>
        <w:rPr>
          <w:rFonts w:eastAsia="Times New Roman" w:cs="Times New Roman" w:ascii="Verdana" w:hAnsi="Verdana"/>
          <w:bCs/>
          <w:sz w:val="22"/>
          <w:szCs w:val="22"/>
          <w:lang w:eastAsia="ar-SA"/>
        </w:rPr>
      </w:r>
    </w:p>
    <w:p>
      <w:pPr>
        <w:pStyle w:val="Standard"/>
        <w:spacing w:lineRule="auto" w:line="240"/>
        <w:ind w:hanging="426" w:left="426"/>
        <w:jc w:val="left"/>
        <w:rPr>
          <w:rFonts w:ascii="Verdana" w:hAnsi="Verdana" w:eastAsia="Times New Roman" w:cs="Times New Roman"/>
          <w:b/>
          <w:bCs/>
          <w:color w:val="FF0000"/>
          <w:sz w:val="22"/>
          <w:szCs w:val="22"/>
        </w:rPr>
      </w:pPr>
      <w:r>
        <w:rPr>
          <w:rFonts w:eastAsia="Times New Roman" w:cs="Times New Roman" w:ascii="Verdana" w:hAnsi="Verdana"/>
          <w:b/>
          <w:bCs/>
          <w:color w:val="FF0000"/>
          <w:sz w:val="22"/>
          <w:szCs w:val="22"/>
          <w:lang w:eastAsia="ar-SA"/>
        </w:rPr>
        <w:t xml:space="preserve">6. Termin wykonania zamówienia od daty podpisania umowy do dnia: </w:t>
      </w:r>
    </w:p>
    <w:p>
      <w:pPr>
        <w:pStyle w:val="Textbody"/>
        <w:rPr>
          <w:rFonts w:ascii="Verdana" w:hAnsi="Verdana"/>
          <w:b/>
          <w:bCs/>
          <w:color w:val="FF0000"/>
          <w:sz w:val="22"/>
          <w:szCs w:val="22"/>
        </w:rPr>
      </w:pPr>
      <w:r>
        <w:rPr>
          <w:rFonts w:cs="Tahoma" w:ascii="Verdana" w:hAnsi="Verdana"/>
          <w:b/>
          <w:bCs/>
          <w:color w:val="FF0000"/>
          <w:sz w:val="22"/>
          <w:szCs w:val="22"/>
        </w:rPr>
        <w:t xml:space="preserve">– </w:t>
      </w:r>
      <w:r>
        <w:rPr>
          <w:rFonts w:cs="Tahoma" w:ascii="Verdana" w:hAnsi="Verdana"/>
          <w:b/>
          <w:bCs/>
          <w:color w:val="FF0000"/>
          <w:sz w:val="22"/>
          <w:szCs w:val="22"/>
        </w:rPr>
        <w:t>30.11.2024 r.</w:t>
      </w:r>
    </w:p>
    <w:p>
      <w:pPr>
        <w:pStyle w:val="Standard"/>
        <w:spacing w:lineRule="auto" w:line="240"/>
        <w:rPr/>
      </w:pPr>
      <w:r>
        <w:rPr>
          <w:rFonts w:eastAsia="Times New Roman" w:cs="Times New Roman" w:ascii="Verdana" w:hAnsi="Verdana"/>
          <w:b/>
          <w:bCs/>
          <w:sz w:val="22"/>
          <w:szCs w:val="22"/>
          <w:lang w:eastAsia="ar-SA"/>
        </w:rPr>
        <w:t>7. Projektowane postanowienia umowy w sprawie zamówienia publicznego, które zostaną wprowadzone do umowy w sprawie zamówienia publicznego.</w:t>
      </w:r>
    </w:p>
    <w:p>
      <w:pPr>
        <w:pStyle w:val="Standard"/>
        <w:spacing w:lineRule="auto" w:line="240"/>
        <w:rPr>
          <w:rFonts w:ascii="Verdana" w:hAnsi="Verdana" w:eastAsia="Times New Roman" w:cs="Times New Roman"/>
          <w:b/>
          <w:bCs/>
          <w:color w:val="FF0000"/>
          <w:sz w:val="22"/>
          <w:szCs w:val="22"/>
          <w:u w:val="single"/>
          <w:lang w:eastAsia="ar-SA"/>
        </w:rPr>
      </w:pPr>
      <w:r>
        <w:rPr>
          <w:rFonts w:eastAsia="Times New Roman" w:cs="Times New Roman" w:ascii="Verdana" w:hAnsi="Verdana"/>
          <w:bCs/>
          <w:sz w:val="22"/>
          <w:szCs w:val="22"/>
          <w:u w:val="single"/>
          <w:lang w:eastAsia="ar-SA"/>
        </w:rPr>
        <w:t xml:space="preserve">Projektowane postanowienia umowy w sprawie niniejszego zamówienia zostały zawarte we wzorze umowy stanowiącej </w:t>
      </w:r>
      <w:r>
        <w:rPr>
          <w:rFonts w:eastAsia="Times New Roman" w:cs="Times New Roman" w:ascii="Verdana" w:hAnsi="Verdana"/>
          <w:b/>
          <w:bCs/>
          <w:color w:val="FF0000"/>
          <w:sz w:val="22"/>
          <w:szCs w:val="22"/>
          <w:u w:val="single"/>
          <w:lang w:eastAsia="ar-SA"/>
        </w:rPr>
        <w:t>załącznik do SWZ.</w:t>
      </w:r>
    </w:p>
    <w:p>
      <w:pPr>
        <w:pStyle w:val="Standard"/>
        <w:spacing w:lineRule="auto" w:line="240"/>
        <w:rPr/>
      </w:pPr>
      <w:r>
        <w:rPr/>
      </w:r>
    </w:p>
    <w:p>
      <w:pPr>
        <w:pStyle w:val="Standard"/>
        <w:spacing w:lineRule="auto" w:line="240"/>
        <w:rPr>
          <w:rFonts w:ascii="Verdana" w:hAnsi="Verdana" w:eastAsia="Times New Roman" w:cs="Times New Roman"/>
          <w:b/>
          <w:bCs/>
          <w:sz w:val="22"/>
          <w:szCs w:val="22"/>
          <w:highlight w:val="none"/>
          <w:lang w:eastAsia="ar-SA"/>
        </w:rPr>
      </w:pPr>
      <w:r>
        <w:rPr>
          <w:rFonts w:eastAsia="Times New Roman" w:cs="Times New Roman" w:ascii="Verdana" w:hAnsi="Verdana"/>
          <w:b/>
          <w:bCs/>
          <w:sz w:val="22"/>
          <w:szCs w:val="22"/>
          <w:lang w:eastAsia="ar-SA"/>
        </w:rPr>
        <w:t>8.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numPr>
          <w:ilvl w:val="1"/>
          <w:numId w:val="25"/>
        </w:numPr>
        <w:spacing w:lineRule="auto" w:line="259" w:before="0" w:after="25"/>
        <w:ind w:hanging="425" w:left="425" w:right="39"/>
        <w:jc w:val="both"/>
        <w:rPr>
          <w:rFonts w:ascii="Verdana" w:hAnsi="Verdana" w:cs="Verdana"/>
          <w:sz w:val="22"/>
          <w:szCs w:val="22"/>
        </w:rPr>
      </w:pPr>
      <w:r>
        <w:rPr>
          <w:rFonts w:eastAsia="Verdana" w:cs="Verdana" w:ascii="Verdana" w:hAnsi="Verdana"/>
          <w:color w:val="000000"/>
          <w:sz w:val="22"/>
          <w:szCs w:val="22"/>
          <w:lang w:eastAsia="pl-PL"/>
        </w:rPr>
        <w:t xml:space="preserve">Postępowanie prowadzone jest w języku polskim w formie elektronicznej za pośrednictwem platformazakupowa.pl pod adresem: </w:t>
      </w:r>
      <w:hyperlink r:id="rId7" w:tgtFrame="https://platformazakupowa.pl/pn/pakoslawice">
        <w:r>
          <w:rPr>
            <w:rStyle w:val="Hyperlink"/>
            <w:rFonts w:eastAsia="Verdana" w:cs="Verdana" w:ascii="Verdana" w:hAnsi="Verdana"/>
            <w:color w:val="0000FF"/>
            <w:sz w:val="22"/>
            <w:szCs w:val="22"/>
            <w:u w:val="single"/>
            <w:lang w:eastAsia="pl-PL"/>
          </w:rPr>
          <w:t>https://platformazakupowa.pl/pn/pakoslawice</w:t>
        </w:r>
      </w:hyperlink>
    </w:p>
    <w:p>
      <w:pPr>
        <w:pStyle w:val="Normal"/>
        <w:numPr>
          <w:ilvl w:val="0"/>
          <w:numId w:val="0"/>
        </w:numPr>
        <w:spacing w:lineRule="auto" w:line="259" w:before="0" w:after="0"/>
        <w:ind w:hanging="0" w:left="996" w:right="39"/>
        <w:jc w:val="both"/>
        <w:rPr>
          <w:rFonts w:ascii="Verdana" w:hAnsi="Verdana" w:cs="Verdana"/>
          <w:sz w:val="20"/>
          <w:szCs w:val="20"/>
        </w:rPr>
      </w:pPr>
      <w:r>
        <w:rPr>
          <w:rFonts w:cs="Verdana" w:ascii="Verdana" w:hAnsi="Verdana"/>
          <w:sz w:val="20"/>
          <w:szCs w:val="20"/>
        </w:rPr>
      </w:r>
    </w:p>
    <w:p>
      <w:pPr>
        <w:pStyle w:val="Normal"/>
        <w:numPr>
          <w:ilvl w:val="1"/>
          <w:numId w:val="25"/>
        </w:numPr>
        <w:spacing w:lineRule="auto" w:line="259" w:before="0" w:after="25"/>
        <w:ind w:hanging="425" w:left="425" w:right="39"/>
        <w:jc w:val="both"/>
        <w:rPr>
          <w:rFonts w:ascii="Verdana" w:hAnsi="Verdana" w:cs="Verdana"/>
          <w:sz w:val="22"/>
          <w:szCs w:val="22"/>
        </w:rPr>
      </w:pPr>
      <w:r>
        <w:rPr>
          <w:rFonts w:eastAsia="Verdana" w:cs="Verdana" w:ascii="Verdana" w:hAnsi="Verdana"/>
          <w:color w:val="000000"/>
          <w:sz w:val="22"/>
          <w:szCs w:val="22"/>
          <w:lang w:eastAsia="pl-PL"/>
        </w:rPr>
        <w:t xml:space="preserve">W postępowaniu o udzielenie zamówienia komunikacja między Zamawiającym  a Wykonawcami odbywa się drogą elektroniczną przy użyciu platformy zakupowej pod adresem: </w:t>
      </w:r>
      <w:hyperlink r:id="rId8" w:tgtFrame="https://platformazakupowa.pl/pn/pakoslawice">
        <w:r>
          <w:rPr>
            <w:rStyle w:val="Hyperlink"/>
            <w:rFonts w:eastAsia="Verdana" w:cs="Verdana" w:ascii="Verdana" w:hAnsi="Verdana"/>
            <w:color w:val="0000FF"/>
            <w:sz w:val="22"/>
            <w:szCs w:val="22"/>
            <w:u w:val="single"/>
            <w:lang w:eastAsia="pl-PL"/>
          </w:rPr>
          <w:t>https://platformazakupowa.pl/pn/pakoslawice</w:t>
        </w:r>
      </w:hyperlink>
      <w:r>
        <w:rPr>
          <w:rFonts w:eastAsia="Verdana" w:cs="Verdana" w:ascii="Verdana" w:hAnsi="Verdana"/>
          <w:color w:val="3465A4"/>
          <w:sz w:val="22"/>
          <w:szCs w:val="22"/>
          <w:lang w:eastAsia="pl-PL"/>
        </w:rPr>
        <w:t xml:space="preserve"> </w:t>
      </w:r>
      <w:r>
        <w:rPr>
          <w:rFonts w:eastAsia="Verdana" w:cs="Verdana" w:ascii="Verdana" w:hAnsi="Verdana"/>
          <w:color w:val="000000"/>
          <w:sz w:val="22"/>
          <w:szCs w:val="22"/>
          <w:lang w:eastAsia="pl-PL"/>
        </w:rPr>
        <w:t xml:space="preserve"> (inna niż oferta Wykonawcy i załączniki do oferty) za pośrednictwem dedykowanego formularza poprzez kliknięcie przycisku „Wyślij wiadomość do zamawiającego” po którym pojawi się komunikat, </w:t>
      </w:r>
      <w:r>
        <w:rPr>
          <w:rFonts w:eastAsia="Verdana" w:cs="Verdana" w:ascii="Verdana" w:hAnsi="Verdana"/>
          <w:color w:val="000000"/>
          <w:sz w:val="22"/>
          <w:szCs w:val="22"/>
          <w:u w:val="single"/>
          <w:lang w:eastAsia="pl-PL"/>
        </w:rPr>
        <w:t>że wiadomość została wysłana do</w:t>
      </w:r>
      <w:r>
        <w:rPr>
          <w:rFonts w:eastAsia="Verdana" w:cs="Verdana" w:ascii="Verdana" w:hAnsi="Verdana"/>
          <w:color w:val="000000"/>
          <w:sz w:val="22"/>
          <w:szCs w:val="22"/>
          <w:lang w:eastAsia="pl-PL"/>
        </w:rPr>
        <w:t xml:space="preserve"> </w:t>
      </w:r>
      <w:r>
        <w:rPr>
          <w:rFonts w:eastAsia="Verdana" w:cs="Verdana" w:ascii="Verdana" w:hAnsi="Verdana"/>
          <w:color w:val="000000"/>
          <w:sz w:val="22"/>
          <w:szCs w:val="22"/>
          <w:u w:val="single"/>
          <w:lang w:eastAsia="pl-PL"/>
        </w:rPr>
        <w:t>Zamawiającego</w:t>
      </w:r>
      <w:r>
        <w:rPr>
          <w:rFonts w:eastAsia="Verdana" w:cs="Verdana" w:ascii="Verdana" w:hAnsi="Verdana"/>
          <w:color w:val="000000"/>
          <w:sz w:val="22"/>
          <w:szCs w:val="22"/>
          <w:lang w:eastAsia="pl-PL"/>
        </w:rPr>
        <w:t xml:space="preserve">.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We wszelkiej korespondencji związanej z niniejszym postępowaniem Zamawiający i Wykonawcy posługują się numerem ogłoszenia o zamówieniu  a dodatkowo numerem wewnętrznym postępowania.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Wykonawca ma dostęp do formularza „Wyślij wiadomość do zamawiającego” dostępny  na stronie dotyczącej danego postępowania.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eastAsia="Verdana" w:cs="Verdana" w:ascii="Verdana" w:hAnsi="Verdana"/>
          <w:color w:val="0000FF"/>
          <w:sz w:val="22"/>
          <w:szCs w:val="22"/>
          <w:u w:val="single"/>
          <w:lang w:eastAsia="pl-PL"/>
        </w:rPr>
        <w:t>https://platformazakupowa.pl/pn/pakoslawice</w:t>
      </w:r>
      <w:r>
        <w:rPr>
          <w:rFonts w:eastAsia="Verdana" w:cs="Verdana" w:ascii="Verdana" w:hAnsi="Verdana"/>
          <w:color w:val="000000"/>
          <w:sz w:val="22"/>
          <w:szCs w:val="22"/>
          <w:lang w:eastAsia="pl-PL"/>
        </w:rPr>
        <w:t xml:space="preserve"> do konkretnego Wykonawcy.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Wykonawca jako podmiot profesjonalny ma obowiązek sprawdzania komunikatów  i wiadomości bezpośrednio na </w:t>
      </w:r>
      <w:r>
        <w:rPr>
          <w:rFonts w:eastAsia="Verdana" w:cs="Verdana" w:ascii="Verdana" w:hAnsi="Verdana"/>
          <w:color w:val="0000FF"/>
          <w:sz w:val="22"/>
          <w:szCs w:val="22"/>
          <w:u w:val="single"/>
          <w:lang w:eastAsia="pl-PL"/>
        </w:rPr>
        <w:t>https://platformazakupowa.pl/pn/pakoslawice</w:t>
      </w:r>
      <w:r>
        <w:rPr>
          <w:rFonts w:eastAsia="Verdana" w:cs="Verdana" w:ascii="Verdana" w:hAnsi="Verdana"/>
          <w:color w:val="000000"/>
          <w:sz w:val="22"/>
          <w:szCs w:val="22"/>
          <w:lang w:eastAsia="pl-PL"/>
        </w:rPr>
        <w:t xml:space="preserve"> przesłanych przez Zamawiającego, gdyż system powiadomień może ulec awarii lub powiadomienie może trafić do folderu SPAM.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left"/>
        <w:rPr>
          <w:rFonts w:ascii="Verdana" w:hAnsi="Verdana" w:cs="Verdana"/>
          <w:sz w:val="22"/>
          <w:szCs w:val="22"/>
        </w:rPr>
      </w:pPr>
      <w:r>
        <w:rPr>
          <w:rFonts w:eastAsia="Verdana" w:cs="Verdana" w:ascii="Verdana" w:hAnsi="Verdana"/>
          <w:color w:val="000000"/>
          <w:sz w:val="22"/>
          <w:szCs w:val="22"/>
          <w:lang w:eastAsia="pl-PL"/>
        </w:rPr>
        <w:t xml:space="preserve">Wymagania techniczne i organizacyjne wysyłania i odbierania korespondencji elektronicznej  przy użyciu środków komunikacji elektronicznej, określają „REGULAMIN platformazakupowa.pl”, który znajduje się na stronie głównej Platformy oraz „Instrukcja dla Wykonawców platformazakupowa.pl” dostępna jest pod adresem: </w:t>
      </w:r>
      <w:r>
        <w:rPr>
          <w:rFonts w:eastAsia="Verdana" w:cs="Verdana" w:ascii="Verdana" w:hAnsi="Verdana"/>
          <w:color w:val="0000FF"/>
          <w:sz w:val="22"/>
          <w:szCs w:val="22"/>
          <w:u w:val="single"/>
          <w:lang w:eastAsia="pl-PL"/>
        </w:rPr>
        <w:t>https://platformazakupowa.pl/strona/45-instrukcje</w:t>
      </w:r>
      <w:r>
        <w:rPr>
          <w:rFonts w:eastAsia="Verdana" w:cs="Verdana" w:ascii="Verdana" w:hAnsi="Verdana"/>
          <w:color w:val="000000"/>
          <w:sz w:val="22"/>
          <w:szCs w:val="22"/>
          <w:lang w:eastAsia="pl-PL"/>
        </w:rPr>
        <w:t xml:space="preserve"> </w:t>
      </w:r>
    </w:p>
    <w:p>
      <w:pPr>
        <w:pStyle w:val="Normal"/>
        <w:numPr>
          <w:ilvl w:val="0"/>
          <w:numId w:val="0"/>
        </w:numPr>
        <w:spacing w:before="0" w:after="0"/>
        <w:ind w:hanging="0" w:left="0"/>
        <w:jc w:val="left"/>
        <w:rPr>
          <w:rFonts w:ascii="Verdana" w:hAnsi="Verdana" w:cs="Verdana"/>
          <w:sz w:val="22"/>
          <w:szCs w:val="22"/>
        </w:rPr>
      </w:pPr>
      <w:r>
        <w:rPr>
          <w:rFonts w:eastAsia="Verdana" w:cs="Verdana" w:ascii="Verdana" w:hAnsi="Verdana"/>
          <w:color w:val="000000"/>
          <w:sz w:val="22"/>
          <w:szCs w:val="22"/>
          <w:lang w:eastAsia="pl-PL"/>
        </w:rPr>
        <w:t xml:space="preserve"> </w:t>
      </w:r>
    </w:p>
    <w:p>
      <w:pPr>
        <w:pStyle w:val="Normal"/>
        <w:numPr>
          <w:ilvl w:val="1"/>
          <w:numId w:val="25"/>
        </w:numPr>
        <w:spacing w:lineRule="auto" w:line="247" w:before="0" w:after="34"/>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Maksymalny rozmiar jednego pliku przesyłanego za pomocą dedykowanego formularza przy komunikacji to maksymalnie 500 MB.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47" w:before="0" w:after="34"/>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Zamawiający nie przewiduje sposobu komunikowania się z Wykonawcami w inny sposób niż przy użyciu środków komunikacji elektronicznej, wskazanej w SWZ. </w:t>
      </w:r>
    </w:p>
    <w:p>
      <w:pPr>
        <w:pStyle w:val="Normal"/>
        <w:numPr>
          <w:ilvl w:val="0"/>
          <w:numId w:val="0"/>
        </w:numPr>
        <w:spacing w:before="0" w:after="0"/>
        <w:ind w:hanging="0" w:left="0"/>
        <w:rPr>
          <w:rFonts w:ascii="Verdana" w:hAnsi="Verdana" w:cs="Verdana"/>
          <w:sz w:val="20"/>
          <w:szCs w:val="20"/>
        </w:rPr>
      </w:pPr>
      <w:r>
        <w:rPr>
          <w:rFonts w:cs="Verdana" w:ascii="Verdana" w:hAnsi="Verdana"/>
          <w:sz w:val="20"/>
          <w:szCs w:val="20"/>
        </w:rPr>
      </w:r>
    </w:p>
    <w:p>
      <w:pPr>
        <w:pStyle w:val="Normal"/>
        <w:numPr>
          <w:ilvl w:val="1"/>
          <w:numId w:val="25"/>
        </w:numPr>
        <w:spacing w:lineRule="auto" w:line="259" w:before="0" w:after="5"/>
        <w:ind w:hanging="425" w:left="425" w:right="39"/>
        <w:jc w:val="left"/>
        <w:rPr>
          <w:rFonts w:ascii="Verdana" w:hAnsi="Verdana" w:cs="Verdana"/>
          <w:sz w:val="22"/>
          <w:szCs w:val="22"/>
        </w:rPr>
      </w:pPr>
      <w:r>
        <w:rPr>
          <w:rFonts w:eastAsia="Verdana" w:cs="Verdana" w:ascii="Verdana" w:hAnsi="Verdana"/>
          <w:color w:val="000000"/>
          <w:sz w:val="22"/>
          <w:szCs w:val="22"/>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platformazakupowa.pl, tj.: </w:t>
      </w:r>
    </w:p>
    <w:p>
      <w:pPr>
        <w:pStyle w:val="Normal"/>
        <w:numPr>
          <w:ilvl w:val="3"/>
          <w:numId w:val="25"/>
        </w:numPr>
        <w:spacing w:lineRule="auto" w:line="259" w:before="0" w:after="36"/>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stały dostęp do sieci Internet o gwarantowanej przepustowości nie mniejszej niż 512 kb/s, </w:t>
      </w:r>
    </w:p>
    <w:p>
      <w:pPr>
        <w:pStyle w:val="Normal"/>
        <w:numPr>
          <w:ilvl w:val="3"/>
          <w:numId w:val="25"/>
        </w:numPr>
        <w:spacing w:lineRule="auto" w:line="259" w:before="0" w:after="5"/>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komputer klasy PC lub MAC o następującej konfiguracji: pamięć min. 2 GB Ram, procesor Intel IV 2 GHZ lub jego nowsza wersja, jeden z systemów operacyjnych - MSWindows 7, Mac Os x 10 4, Linux, lub ich nowsze wersje, </w:t>
      </w:r>
    </w:p>
    <w:p>
      <w:pPr>
        <w:pStyle w:val="Normal"/>
        <w:numPr>
          <w:ilvl w:val="3"/>
          <w:numId w:val="25"/>
        </w:numPr>
        <w:spacing w:lineRule="auto" w:line="259" w:before="0" w:after="32"/>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zainstalowana dowolna przeglądarka internetowa, w przypadku Internet Explorer minimalnie wersja 10.0, </w:t>
      </w:r>
    </w:p>
    <w:p>
      <w:pPr>
        <w:pStyle w:val="Normal"/>
        <w:numPr>
          <w:ilvl w:val="3"/>
          <w:numId w:val="25"/>
        </w:numPr>
        <w:spacing w:lineRule="auto" w:line="259" w:before="0" w:after="46"/>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włączona obsługa JavaScript, </w:t>
      </w:r>
    </w:p>
    <w:p>
      <w:pPr>
        <w:pStyle w:val="Normal"/>
        <w:numPr>
          <w:ilvl w:val="3"/>
          <w:numId w:val="25"/>
        </w:numPr>
        <w:spacing w:lineRule="auto" w:line="259" w:before="0" w:after="36"/>
        <w:ind w:hanging="425" w:left="850" w:right="39"/>
        <w:jc w:val="left"/>
        <w:rPr>
          <w:rFonts w:ascii="Verdana" w:hAnsi="Verdana" w:cs="Verdana"/>
          <w:sz w:val="22"/>
          <w:szCs w:val="22"/>
        </w:rPr>
      </w:pPr>
      <w:r>
        <w:rPr>
          <w:rFonts w:eastAsia="Verdana" w:cs="Verdana" w:ascii="Verdana" w:hAnsi="Verdana"/>
          <w:color w:val="000000"/>
          <w:sz w:val="22"/>
          <w:szCs w:val="22"/>
          <w:lang w:eastAsia="pl-PL"/>
        </w:rPr>
        <w:t xml:space="preserve">zainstalowany program Adobe Acrobat Reader lub inny obsługujący format plików.pdf,  platformazakupowa.pl działa według standardu przyjętego w komunikacji sieciowej- kodowanie UTF8, </w:t>
      </w:r>
    </w:p>
    <w:p>
      <w:pPr>
        <w:pStyle w:val="Normal"/>
        <w:numPr>
          <w:ilvl w:val="3"/>
          <w:numId w:val="25"/>
        </w:numPr>
        <w:spacing w:lineRule="auto" w:line="259" w:before="0" w:after="5"/>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oznaczenie czasu odbioru danych przez platformę zakupową stanowi datę oraz dokładny czas (hh:mm:ss) generowany wg. czasu lokalnego serwera synchronizowanego z zegarem Głównego Urzędu Miar. </w:t>
      </w:r>
    </w:p>
    <w:p>
      <w:pPr>
        <w:pStyle w:val="Normal"/>
        <w:numPr>
          <w:ilvl w:val="0"/>
          <w:numId w:val="0"/>
        </w:numPr>
        <w:spacing w:before="0" w:after="39"/>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33"/>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Wykonawca, przystępując do niniejszego postępowania o udzielenie zamówienia: </w:t>
      </w:r>
    </w:p>
    <w:p>
      <w:pPr>
        <w:pStyle w:val="Normal"/>
        <w:numPr>
          <w:ilvl w:val="3"/>
          <w:numId w:val="25"/>
        </w:numPr>
        <w:spacing w:lineRule="auto" w:line="259" w:before="0" w:after="33"/>
        <w:ind w:hanging="425" w:left="850" w:right="39"/>
        <w:jc w:val="both"/>
        <w:rPr>
          <w:rFonts w:ascii="Verdana" w:hAnsi="Verdana" w:cs="Verdana"/>
          <w:sz w:val="20"/>
          <w:szCs w:val="20"/>
        </w:rPr>
      </w:pPr>
      <w:r>
        <w:rPr>
          <w:rFonts w:eastAsia="Verdana" w:cs="Verdana" w:ascii="Verdana" w:hAnsi="Verdana"/>
          <w:color w:val="000000"/>
          <w:sz w:val="22"/>
          <w:szCs w:val="22"/>
          <w:lang w:eastAsia="pl-PL"/>
        </w:rPr>
        <w:t xml:space="preserve">akceptuje warunki korzystania z platformazakupowa.pl określone w Regulaminie zamieszczonym na stronie internetowej pod linkiem w zakładce „Regulamin"  oraz uznaje go za wiążący, </w:t>
      </w:r>
    </w:p>
    <w:p>
      <w:pPr>
        <w:pStyle w:val="Normal"/>
        <w:numPr>
          <w:ilvl w:val="3"/>
          <w:numId w:val="25"/>
        </w:numPr>
        <w:spacing w:lineRule="auto" w:line="259" w:before="0" w:after="5"/>
        <w:ind w:hanging="425" w:left="850" w:right="39"/>
        <w:jc w:val="left"/>
        <w:rPr>
          <w:rFonts w:ascii="Verdana" w:hAnsi="Verdana" w:cs="Verdana"/>
          <w:sz w:val="22"/>
          <w:szCs w:val="22"/>
        </w:rPr>
      </w:pPr>
      <w:r>
        <w:rPr>
          <w:rFonts w:eastAsia="Verdana" w:cs="Verdana" w:ascii="Verdana" w:hAnsi="Verdana"/>
          <w:color w:val="000000"/>
          <w:sz w:val="22"/>
          <w:szCs w:val="22"/>
          <w:lang w:eastAsia="pl-PL"/>
        </w:rPr>
        <w:t xml:space="preserve">zapoznał i stosuje się do „Instrukcji dla Wykonawców” dostępnej pod adresem: </w:t>
      </w:r>
      <w:hyperlink r:id="rId9" w:tgtFrame="https://platformazakupowa.pl/strona/45-instrukcje">
        <w:r>
          <w:rPr>
            <w:rStyle w:val="Hyperlink"/>
            <w:rFonts w:eastAsia="Verdana" w:cs="Verdana" w:ascii="Verdana" w:hAnsi="Verdana"/>
            <w:color w:val="3465A4"/>
            <w:sz w:val="22"/>
            <w:szCs w:val="22"/>
            <w:u w:val="single"/>
            <w:lang w:eastAsia="pl-PL"/>
          </w:rPr>
          <w:t>https://platformazakupowa.pl/strona/45-instrukcje</w:t>
        </w:r>
      </w:hyperlink>
      <w:r>
        <w:rPr>
          <w:rFonts w:eastAsia="Verdana" w:cs="Verdana" w:ascii="Verdana" w:hAnsi="Verdana"/>
          <w:color w:val="000000"/>
          <w:sz w:val="22"/>
          <w:szCs w:val="22"/>
          <w:u w:val="single"/>
          <w:lang w:eastAsia="pl-PL"/>
        </w:rPr>
        <w:t xml:space="preserve">  </w:t>
      </w:r>
      <w:r>
        <w:rPr>
          <w:rFonts w:eastAsia="Verdana" w:cs="Verdana" w:ascii="Verdana" w:hAnsi="Verdana"/>
          <w:color w:val="000000"/>
          <w:sz w:val="22"/>
          <w:szCs w:val="22"/>
          <w:lang w:eastAsia="pl-PL"/>
        </w:rPr>
        <w:t xml:space="preserve"> składania ofert/wniosków. </w:t>
      </w:r>
    </w:p>
    <w:p>
      <w:pPr>
        <w:pStyle w:val="Normal"/>
        <w:numPr>
          <w:ilvl w:val="0"/>
          <w:numId w:val="0"/>
        </w:numPr>
        <w:spacing w:before="0" w:after="27"/>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 </w:t>
      </w:r>
    </w:p>
    <w:p>
      <w:pPr>
        <w:pStyle w:val="Normal"/>
        <w:numPr>
          <w:ilvl w:val="0"/>
          <w:numId w:val="0"/>
        </w:numPr>
        <w:spacing w:before="0" w:after="29"/>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5"/>
        <w:ind w:hanging="425" w:left="425" w:right="39"/>
        <w:jc w:val="left"/>
        <w:rPr>
          <w:rFonts w:ascii="Verdana" w:hAnsi="Verdana" w:cs="Verdana"/>
          <w:sz w:val="22"/>
          <w:szCs w:val="22"/>
        </w:rPr>
      </w:pPr>
      <w:r>
        <w:rPr>
          <w:rFonts w:eastAsia="Verdana" w:cs="Verdana" w:ascii="Verdana" w:hAnsi="Verdana"/>
          <w:color w:val="000000"/>
          <w:sz w:val="22"/>
          <w:szCs w:val="22"/>
          <w:lang w:eastAsia="pl-PL"/>
        </w:rPr>
        <w:t xml:space="preserve">Zamawiający nie ponosi odpowiedzialności za złożenie oferty w sposób niezgodny  z „Instrukcją dla Wykonawców” korzystania z platformazakupowa.pl, w szczególności  za sytuację, gdy Zamawiający zapozna się z treścią oferty przed upływem terminu składania ofert (np. złożenie oferty w zakładce „Wyślij wiadomość do zamawiającego”). </w:t>
      </w:r>
    </w:p>
    <w:p>
      <w:pPr>
        <w:pStyle w:val="Normal"/>
        <w:widowControl/>
        <w:numPr>
          <w:ilvl w:val="0"/>
          <w:numId w:val="0"/>
        </w:numPr>
        <w:spacing w:lineRule="auto" w:line="259" w:before="0" w:after="5"/>
        <w:ind w:hanging="0" w:left="425" w:right="57"/>
        <w:jc w:val="left"/>
        <w:rPr>
          <w:rFonts w:ascii="Verdana" w:hAnsi="Verdana" w:cs="Verdana"/>
          <w:sz w:val="22"/>
          <w:szCs w:val="22"/>
        </w:rPr>
      </w:pPr>
      <w:r>
        <w:rPr>
          <w:rFonts w:eastAsia="Verdana" w:cs="Verdana" w:ascii="Verdana" w:hAnsi="Verdana"/>
          <w:color w:val="000000"/>
          <w:sz w:val="22"/>
          <w:szCs w:val="22"/>
          <w:lang w:eastAsia="pl-PL"/>
        </w:rPr>
        <w:t xml:space="preserve">Taka oferta zostanie uznana przez Zamawiającego za ofertę handlową i nie będzie brana pod uwagę w przedmiotowym postępowaniu, ponieważ nie został spełniony obowiązek narzucony  w art. 221 Ustawy Prawo Zamówień Publicznych. </w:t>
      </w:r>
    </w:p>
    <w:p>
      <w:pPr>
        <w:pStyle w:val="Normal"/>
        <w:numPr>
          <w:ilvl w:val="0"/>
          <w:numId w:val="0"/>
        </w:numPr>
        <w:spacing w:before="0" w:after="39"/>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5"/>
        </w:numPr>
        <w:spacing w:lineRule="auto" w:line="259" w:before="0" w:after="36"/>
        <w:ind w:hanging="425" w:left="425" w:right="39"/>
        <w:jc w:val="left"/>
        <w:rPr>
          <w:rFonts w:ascii="Verdana" w:hAnsi="Verdana" w:cs="Verdana"/>
          <w:sz w:val="22"/>
          <w:szCs w:val="22"/>
        </w:rPr>
      </w:pPr>
      <w:r>
        <w:rPr>
          <w:rFonts w:eastAsia="Verdana" w:cs="Verdana" w:ascii="Verdana" w:hAnsi="Verdana"/>
          <w:color w:val="000000"/>
          <w:sz w:val="22"/>
          <w:szCs w:val="22"/>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tgtFrame="https://platformazakupowa.pl/strona/45-instrukcje">
        <w:r>
          <w:rPr>
            <w:rStyle w:val="Hyperlink"/>
            <w:rFonts w:eastAsia="Verdana" w:cs="Verdana" w:ascii="Verdana" w:hAnsi="Verdana"/>
            <w:color w:val="3465A4"/>
            <w:sz w:val="22"/>
            <w:szCs w:val="22"/>
            <w:u w:val="single"/>
            <w:lang w:eastAsia="pl-PL"/>
          </w:rPr>
          <w:t>https://platformazakupowa.pl/strona/45-instrukcje</w:t>
        </w:r>
      </w:hyperlink>
      <w:r>
        <w:rPr>
          <w:rFonts w:eastAsia="Verdana" w:cs="Verdana" w:ascii="Verdana" w:hAnsi="Verdana"/>
          <w:color w:val="3465A4"/>
          <w:sz w:val="22"/>
          <w:szCs w:val="22"/>
          <w:u w:val="single"/>
          <w:lang w:eastAsia="pl-PL"/>
        </w:rPr>
        <w:t xml:space="preserve">  </w:t>
      </w:r>
    </w:p>
    <w:p>
      <w:pPr>
        <w:pStyle w:val="Normal"/>
        <w:numPr>
          <w:ilvl w:val="1"/>
          <w:numId w:val="25"/>
        </w:numPr>
        <w:tabs>
          <w:tab w:val="clear" w:pos="720"/>
        </w:tabs>
        <w:spacing w:lineRule="auto" w:line="259" w:before="0" w:after="36"/>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Informacje o sposobie komunikowania się zamawiającego z wykonawcami w inny sposób niż przy użyciu środków komunikacji elektronicznej w przypadku zaistnienia jednej z sytuacji określonych w art. 65 ust. 1, art. 66 i art. 69. </w:t>
      </w:r>
    </w:p>
    <w:p>
      <w:pPr>
        <w:pStyle w:val="Normal"/>
        <w:widowControl/>
        <w:numPr>
          <w:ilvl w:val="0"/>
          <w:numId w:val="0"/>
        </w:numPr>
        <w:spacing w:lineRule="auto" w:line="259" w:before="0" w:after="5"/>
        <w:ind w:hanging="454" w:left="454" w:right="57"/>
        <w:jc w:val="both"/>
        <w:rPr>
          <w:rFonts w:ascii="Verdana" w:hAnsi="Verdana" w:cs="Verdana"/>
          <w:sz w:val="20"/>
          <w:szCs w:val="20"/>
        </w:rPr>
      </w:pPr>
      <w:r>
        <w:rPr>
          <w:rFonts w:eastAsia="Verdana" w:cs="Verdana" w:ascii="Verdana" w:hAnsi="Verdana"/>
          <w:color w:val="000000"/>
          <w:sz w:val="22"/>
          <w:szCs w:val="22"/>
          <w:lang w:eastAsia="pl-PL"/>
        </w:rPr>
        <w:t xml:space="preserve">16. Zamawiający nie będzie odstępował od użycia środków komunikacji elektronicznej. </w:t>
      </w:r>
    </w:p>
    <w:p>
      <w:pPr>
        <w:pStyle w:val="Normal"/>
        <w:widowControl/>
        <w:numPr>
          <w:ilvl w:val="0"/>
          <w:numId w:val="0"/>
        </w:numPr>
        <w:spacing w:lineRule="auto" w:line="259" w:before="0" w:after="5"/>
        <w:ind w:hanging="425" w:left="425" w:right="57"/>
        <w:jc w:val="both"/>
        <w:rPr>
          <w:rFonts w:ascii="Verdana" w:hAnsi="Verdana" w:cs="Verdana"/>
          <w:sz w:val="20"/>
          <w:szCs w:val="20"/>
        </w:rPr>
      </w:pPr>
      <w:r>
        <w:rPr>
          <w:rFonts w:eastAsia="Verdana" w:cs="Verdana" w:ascii="Verdana" w:hAnsi="Verdana"/>
          <w:color w:val="000000"/>
          <w:sz w:val="22"/>
          <w:szCs w:val="22"/>
          <w:lang w:eastAsia="pl-PL"/>
        </w:rPr>
        <w:t xml:space="preserve">17. Zamawiający wyznacza następujące osoby do kontaktu z wykonawcami: </w:t>
        <w:br/>
        <w:t>Karolina Białożyt.</w:t>
      </w:r>
    </w:p>
    <w:p>
      <w:pPr>
        <w:pStyle w:val="Standard"/>
        <w:spacing w:lineRule="auto" w:line="240"/>
        <w:rPr/>
      </w:pPr>
      <w:r>
        <w:rPr/>
      </w:r>
    </w:p>
    <w:p>
      <w:pPr>
        <w:pStyle w:val="Standard"/>
        <w:spacing w:lineRule="auto" w:line="240"/>
        <w:jc w:val="left"/>
        <w:rPr/>
      </w:pPr>
      <w:r>
        <w:rPr>
          <w:rFonts w:eastAsia="Times New Roman" w:cs="Times New Roman" w:ascii="Verdana" w:hAnsi="Verdana"/>
          <w:b/>
          <w:bCs/>
          <w:sz w:val="22"/>
          <w:szCs w:val="22"/>
          <w:lang w:eastAsia="ar-SA"/>
        </w:rPr>
        <w:t>9. Informacje o sposobie komunikowania się zamawiającego z wykonawcami w inny sposób niż przy użyciu środków komunikacji elektronicznej w przypadku zaistnienia jednej z sytuacji określonych w art. 65 ust. 1, art. 66 i art. 69.</w:t>
      </w:r>
    </w:p>
    <w:p>
      <w:pPr>
        <w:pStyle w:val="Standard"/>
        <w:spacing w:lineRule="auto" w:line="240"/>
        <w:rPr/>
      </w:pPr>
      <w:r>
        <w:rPr>
          <w:rFonts w:eastAsia="Times New Roman" w:cs="Times New Roman" w:ascii="Verdana" w:hAnsi="Verdana"/>
          <w:bCs/>
          <w:sz w:val="22"/>
          <w:szCs w:val="22"/>
          <w:lang w:eastAsia="ar-SA"/>
        </w:rPr>
        <w:t>Zamawiający w niniejszym postępowaniu nie przewiduje</w:t>
      </w:r>
      <w:r>
        <w:rPr>
          <w:rFonts w:ascii="Verdana" w:hAnsi="Verdana"/>
          <w:sz w:val="22"/>
          <w:szCs w:val="22"/>
        </w:rPr>
        <w:t xml:space="preserve"> </w:t>
      </w:r>
      <w:r>
        <w:rPr>
          <w:rFonts w:eastAsia="Times New Roman" w:cs="Times New Roman" w:ascii="Verdana" w:hAnsi="Verdana"/>
          <w:bCs/>
          <w:sz w:val="22"/>
          <w:szCs w:val="22"/>
          <w:lang w:eastAsia="ar-SA"/>
        </w:rPr>
        <w:t xml:space="preserve">sytuacji określonych </w:t>
        <w:br/>
        <w:t xml:space="preserve">w art. 65 ust. 1, art. 66 i art. 69 Prawa zamówień publicznych (Dz. U z 2023, </w:t>
        <w:br/>
        <w:t xml:space="preserve">poz. 1605 ze zm.).   </w:t>
      </w:r>
    </w:p>
    <w:p>
      <w:pPr>
        <w:pStyle w:val="Standard"/>
        <w:spacing w:lineRule="auto" w:line="240"/>
        <w:ind w:left="426"/>
        <w:rPr>
          <w:rFonts w:ascii="Bookman Old Style" w:hAnsi="Bookman Old Style" w:eastAsia="Times New Roman" w:cs="Times New Roman"/>
          <w:bCs/>
          <w:sz w:val="22"/>
          <w:szCs w:val="22"/>
          <w:lang w:eastAsia="ar-SA"/>
        </w:rPr>
      </w:pPr>
      <w:r>
        <w:rPr>
          <w:rFonts w:eastAsia="Times New Roman" w:cs="Times New Roman" w:ascii="Bookman Old Style" w:hAnsi="Bookman Old Style"/>
          <w:bCs/>
          <w:sz w:val="22"/>
          <w:szCs w:val="22"/>
          <w:lang w:eastAsia="ar-SA"/>
        </w:rPr>
      </w:r>
    </w:p>
    <w:p>
      <w:pPr>
        <w:pStyle w:val="Standard"/>
        <w:spacing w:lineRule="auto" w:line="240"/>
        <w:jc w:val="left"/>
        <w:rPr/>
      </w:pPr>
      <w:r>
        <w:rPr>
          <w:rFonts w:eastAsia="Times New Roman" w:cs="Times New Roman" w:ascii="Verdana" w:hAnsi="Verdana"/>
          <w:b/>
          <w:bCs/>
          <w:sz w:val="22"/>
          <w:szCs w:val="22"/>
          <w:lang w:eastAsia="ar-SA"/>
        </w:rPr>
        <w:t>10.   Wskazanie osób uprawnionych do komunikowania się wykonawcami.</w:t>
      </w:r>
    </w:p>
    <w:p>
      <w:pPr>
        <w:pStyle w:val="Standard"/>
        <w:spacing w:lineRule="auto" w:line="240"/>
        <w:rPr>
          <w:rFonts w:ascii="Verdana" w:hAnsi="Verdana" w:eastAsia="Times New Roman" w:cs="Times New Roman"/>
          <w:sz w:val="22"/>
          <w:szCs w:val="22"/>
          <w:highlight w:val="none"/>
          <w:lang w:eastAsia="ar-SA"/>
        </w:rPr>
      </w:pPr>
      <w:r>
        <w:rPr>
          <w:rFonts w:eastAsia="Times New Roman" w:cs="Times New Roman" w:ascii="Verdana" w:hAnsi="Verdana"/>
          <w:bCs/>
          <w:sz w:val="22"/>
          <w:szCs w:val="22"/>
          <w:lang w:eastAsia="ar-SA"/>
        </w:rPr>
        <w:t>Osobami uprawnionymi do kontaktu z Wykonawcami jest:</w:t>
      </w:r>
    </w:p>
    <w:p>
      <w:pPr>
        <w:pStyle w:val="BodyText"/>
        <w:widowControl w:val="false"/>
        <w:spacing w:lineRule="auto" w:line="240" w:before="0" w:after="0"/>
        <w:ind w:hanging="0" w:left="0" w:right="-113"/>
        <w:jc w:val="both"/>
        <w:rPr>
          <w:rFonts w:ascii="Verdana" w:hAnsi="Verdana" w:cs="Verdana"/>
          <w:b/>
          <w:bCs/>
          <w:color w:val="FF0000"/>
        </w:rPr>
      </w:pPr>
      <w:r>
        <w:rPr>
          <w:rFonts w:eastAsia="Verdana" w:cs="Verdana" w:ascii="Verdana" w:hAnsi="Verdana"/>
          <w:b/>
          <w:bCs/>
          <w:color w:val="FF0000"/>
          <w:sz w:val="22"/>
          <w:szCs w:val="22"/>
        </w:rPr>
        <w:t xml:space="preserve">Karolina Białożyt Tel.: 77 435 76 14, </w:t>
      </w:r>
      <w:r>
        <w:rPr>
          <w:rFonts w:eastAsia="Verdana" w:cs="Verdana" w:ascii="Verdana" w:hAnsi="Verdana"/>
          <w:b/>
          <w:bCs/>
          <w:color w:val="FF0000"/>
          <w:sz w:val="22"/>
          <w:szCs w:val="22"/>
          <w:lang w:eastAsia="ar-SA"/>
        </w:rPr>
        <w:t>e-mail: rrg@pakoslawice.pl</w:t>
      </w:r>
    </w:p>
    <w:p>
      <w:pPr>
        <w:pStyle w:val="Standard"/>
        <w:spacing w:lineRule="auto" w:line="240"/>
        <w:ind w:hanging="0" w:left="0" w:right="0"/>
        <w:jc w:val="left"/>
        <w:rPr>
          <w:rFonts w:ascii="Verdana" w:hAnsi="Verdana" w:cs="Verdana"/>
          <w:sz w:val="20"/>
          <w:szCs w:val="20"/>
        </w:rPr>
      </w:pPr>
      <w:r>
        <w:rPr>
          <w:rFonts w:eastAsia="Verdana" w:cs="Verdana" w:ascii="Verdana" w:hAnsi="Verdana"/>
          <w:bCs/>
          <w:sz w:val="22"/>
          <w:szCs w:val="22"/>
          <w:lang w:eastAsia="ar-SA"/>
        </w:rPr>
        <w:t xml:space="preserve">w godzinach pracy Zamawiającego: </w:t>
        <w:br/>
      </w:r>
      <w:r>
        <w:rPr>
          <w:rFonts w:eastAsia="Verdana" w:cs="Verdana" w:ascii="Verdana" w:hAnsi="Verdana"/>
          <w:b/>
          <w:bCs/>
          <w:sz w:val="22"/>
          <w:szCs w:val="22"/>
          <w:lang w:eastAsia="ar-SA"/>
        </w:rPr>
        <w:t>P</w:t>
      </w:r>
      <w:r>
        <w:rPr>
          <w:rFonts w:eastAsia="Verdana" w:cs="Verdana" w:ascii="Verdana" w:hAnsi="Verdana"/>
          <w:b/>
          <w:bCs/>
          <w:color w:val="000000"/>
          <w:sz w:val="22"/>
          <w:szCs w:val="22"/>
          <w:lang w:eastAsia="ar-SA"/>
        </w:rPr>
        <w:t>oniedziałek – Wtorek 07:00 – 15:00</w:t>
      </w:r>
    </w:p>
    <w:p>
      <w:pPr>
        <w:pStyle w:val="Standard"/>
        <w:tabs>
          <w:tab w:val="clear" w:pos="720"/>
          <w:tab w:val="left" w:pos="340" w:leader="none"/>
        </w:tabs>
        <w:ind w:hanging="0" w:left="0" w:right="0"/>
        <w:rPr>
          <w:rFonts w:ascii="Verdana" w:hAnsi="Verdana" w:cs="Verdana"/>
          <w:color w:val="000000"/>
        </w:rPr>
      </w:pPr>
      <w:r>
        <w:rPr>
          <w:rFonts w:eastAsia="Verdana" w:cs="Verdana" w:ascii="Verdana" w:hAnsi="Verdana"/>
          <w:b/>
          <w:color w:val="000000"/>
          <w:sz w:val="22"/>
          <w:szCs w:val="22"/>
          <w:lang w:eastAsia="ar-SA"/>
        </w:rPr>
        <w:t>Środa 07:00 – 16:00</w:t>
      </w:r>
    </w:p>
    <w:p>
      <w:pPr>
        <w:pStyle w:val="Standard"/>
        <w:tabs>
          <w:tab w:val="clear" w:pos="720"/>
          <w:tab w:val="left" w:pos="340" w:leader="none"/>
        </w:tabs>
        <w:ind w:hanging="0" w:left="0" w:right="0"/>
        <w:rPr>
          <w:rFonts w:ascii="Verdana" w:hAnsi="Verdana" w:eastAsia="Verdana" w:cs="Verdana"/>
          <w:b/>
          <w:bCs/>
          <w:color w:val="000000"/>
          <w:sz w:val="22"/>
          <w:szCs w:val="22"/>
          <w:lang w:eastAsia="ar-SA"/>
        </w:rPr>
      </w:pPr>
      <w:r>
        <w:rPr>
          <w:rFonts w:eastAsia="Verdana" w:cs="Verdana" w:ascii="Verdana" w:hAnsi="Verdana"/>
          <w:b/>
          <w:color w:val="000000"/>
          <w:sz w:val="22"/>
          <w:szCs w:val="22"/>
          <w:lang w:eastAsia="ar-SA"/>
        </w:rPr>
        <w:t>Czwartek 07:00 – 15:00</w:t>
      </w:r>
    </w:p>
    <w:p>
      <w:pPr>
        <w:pStyle w:val="Standard"/>
        <w:spacing w:lineRule="auto" w:line="240"/>
        <w:ind w:hanging="0" w:left="0" w:right="0"/>
        <w:jc w:val="left"/>
        <w:rPr>
          <w:rFonts w:ascii="Verdana" w:hAnsi="Verdana" w:cs="Verdana"/>
          <w:sz w:val="20"/>
          <w:szCs w:val="20"/>
        </w:rPr>
      </w:pPr>
      <w:r>
        <w:rPr>
          <w:rFonts w:eastAsia="Verdana" w:cs="Verdana" w:ascii="Verdana" w:hAnsi="Verdana"/>
          <w:b/>
          <w:bCs/>
          <w:color w:val="000000"/>
          <w:sz w:val="22"/>
          <w:szCs w:val="22"/>
          <w:lang w:eastAsia="ar-SA"/>
        </w:rPr>
        <w:t>Piątek 07:00 – 14:00</w:t>
      </w:r>
    </w:p>
    <w:p>
      <w:pPr>
        <w:pStyle w:val="Standard"/>
        <w:spacing w:lineRule="auto" w:line="240"/>
        <w:rPr/>
      </w:pPr>
      <w:r>
        <w:rPr/>
      </w:r>
    </w:p>
    <w:p>
      <w:pPr>
        <w:pStyle w:val="Standard"/>
        <w:spacing w:lineRule="auto" w:line="240"/>
        <w:ind w:hanging="426" w:left="426"/>
        <w:rPr/>
      </w:pPr>
      <w:r>
        <w:rPr>
          <w:rFonts w:eastAsia="Times New Roman" w:cs="Times New Roman" w:ascii="Verdana" w:hAnsi="Verdana"/>
          <w:b/>
          <w:bCs/>
          <w:sz w:val="22"/>
          <w:szCs w:val="22"/>
          <w:lang w:eastAsia="ar-SA"/>
        </w:rPr>
        <w:t>11. Termin związania ofertą.</w:t>
      </w:r>
    </w:p>
    <w:p>
      <w:pPr>
        <w:pStyle w:val="Standard"/>
        <w:spacing w:lineRule="auto" w:line="240"/>
        <w:rPr>
          <w:b/>
          <w:color w:val="FF0000"/>
          <w:u w:val="single"/>
        </w:rPr>
      </w:pPr>
      <w:r>
        <w:rPr>
          <w:rFonts w:eastAsia="Times New Roman" w:cs="Times New Roman" w:ascii="Verdana" w:hAnsi="Verdana"/>
          <w:bCs/>
          <w:sz w:val="22"/>
          <w:szCs w:val="22"/>
          <w:lang w:eastAsia="ar-SA"/>
        </w:rPr>
        <w:t>1.</w:t>
      </w:r>
      <w:r>
        <w:rPr>
          <w:rFonts w:eastAsia="Times New Roman" w:cs="Times New Roman" w:ascii="Verdana" w:hAnsi="Verdana"/>
          <w:b/>
          <w:bCs/>
          <w:sz w:val="22"/>
          <w:szCs w:val="22"/>
          <w:lang w:eastAsia="ar-SA"/>
        </w:rPr>
        <w:t xml:space="preserve"> </w:t>
      </w:r>
      <w:r>
        <w:rPr>
          <w:rFonts w:eastAsia="Times New Roman" w:cs="Times New Roman" w:ascii="Verdana" w:hAnsi="Verdana"/>
          <w:bCs/>
          <w:sz w:val="22"/>
          <w:szCs w:val="22"/>
          <w:lang w:eastAsia="ar-SA"/>
        </w:rPr>
        <w:t xml:space="preserve">Wykonawca będzie związany ofertą przez okres 30 dni. Bieg terminu związania ofertą rozpoczyna się wraz z upływem terminu składania ofert a upływa </w:t>
        <w:br/>
      </w:r>
      <w:r>
        <w:rPr>
          <w:rFonts w:eastAsia="Times New Roman" w:cs="Times New Roman" w:ascii="Verdana" w:hAnsi="Verdana"/>
          <w:b/>
          <w:bCs/>
          <w:color w:val="FF0000"/>
          <w:sz w:val="22"/>
          <w:szCs w:val="22"/>
          <w:u w:val="single"/>
          <w:lang w:eastAsia="ar-SA"/>
        </w:rPr>
        <w:t>24.08.2024r.</w:t>
      </w:r>
    </w:p>
    <w:p>
      <w:pPr>
        <w:pStyle w:val="Standard"/>
        <w:spacing w:lineRule="auto" w:line="240"/>
        <w:rPr>
          <w:rFonts w:ascii="Verdana" w:hAnsi="Verdana"/>
          <w:sz w:val="22"/>
          <w:szCs w:val="22"/>
        </w:rPr>
      </w:pPr>
      <w:r>
        <w:rPr>
          <w:rFonts w:eastAsia="Times New Roman" w:cs="Times New Roman" w:ascii="Verdana" w:hAnsi="Verdana"/>
          <w:bCs/>
          <w:sz w:val="22"/>
          <w:szCs w:val="22"/>
          <w:lang w:eastAsia="ar-SA"/>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Standard"/>
        <w:spacing w:lineRule="auto" w:line="240"/>
        <w:rPr>
          <w:rFonts w:ascii="Verdana" w:hAnsi="Verdana"/>
          <w:sz w:val="22"/>
          <w:szCs w:val="22"/>
        </w:rPr>
      </w:pPr>
      <w:r>
        <w:rPr>
          <w:rFonts w:eastAsia="Times New Roman" w:cs="Times New Roman" w:ascii="Verdana" w:hAnsi="Verdana"/>
          <w:bCs/>
          <w:sz w:val="22"/>
          <w:szCs w:val="22"/>
          <w:lang w:eastAsia="ar-SA"/>
        </w:rPr>
        <w:t>3. Jeżeli Wykonawca nie wyrazi pisemnej zgody na przedłużenie terminu związania ofertą jego oferta zostanie odrzucona.</w:t>
      </w:r>
    </w:p>
    <w:p>
      <w:pPr>
        <w:pStyle w:val="Standard"/>
        <w:spacing w:lineRule="auto" w:line="240"/>
        <w:ind w:hanging="426" w:left="426"/>
        <w:rPr>
          <w:rFonts w:ascii="Bookman Old Style" w:hAnsi="Bookman Old Style" w:eastAsia="Times New Roman" w:cs="Times New Roman"/>
          <w:b/>
          <w:bCs/>
          <w:sz w:val="22"/>
          <w:szCs w:val="22"/>
          <w:lang w:eastAsia="ar-SA"/>
        </w:rPr>
      </w:pPr>
      <w:r>
        <w:rPr>
          <w:rFonts w:eastAsia="Times New Roman" w:cs="Times New Roman" w:ascii="Bookman Old Style" w:hAnsi="Bookman Old Style"/>
          <w:b/>
          <w:bCs/>
          <w:sz w:val="22"/>
          <w:szCs w:val="22"/>
          <w:lang w:eastAsia="ar-SA"/>
        </w:rPr>
      </w:r>
    </w:p>
    <w:p>
      <w:pPr>
        <w:pStyle w:val="Standard"/>
        <w:spacing w:lineRule="auto" w:line="240"/>
        <w:ind w:hanging="426" w:left="426"/>
        <w:rPr/>
      </w:pPr>
      <w:r>
        <w:rPr>
          <w:rFonts w:eastAsia="Times New Roman" w:cs="Times New Roman" w:ascii="Verdana" w:hAnsi="Verdana"/>
          <w:b/>
          <w:bCs/>
          <w:sz w:val="22"/>
          <w:szCs w:val="22"/>
          <w:lang w:eastAsia="ar-SA"/>
        </w:rPr>
        <w:t>12. Opis sposobu przygotowania oferty.</w:t>
      </w:r>
    </w:p>
    <w:p>
      <w:pPr>
        <w:pStyle w:val="Standard"/>
        <w:spacing w:lineRule="auto" w:line="240"/>
        <w:ind w:hanging="426" w:left="426"/>
        <w:rPr>
          <w:rFonts w:ascii="Verdana" w:hAnsi="Verdana"/>
          <w:sz w:val="22"/>
          <w:szCs w:val="22"/>
        </w:rPr>
      </w:pPr>
      <w:r>
        <w:rPr>
          <w:rFonts w:eastAsia="Times New Roman" w:cs="Times New Roman" w:ascii="Verdana" w:hAnsi="Verdana"/>
          <w:bCs/>
          <w:sz w:val="22"/>
          <w:szCs w:val="22"/>
          <w:lang w:eastAsia="ar-SA"/>
        </w:rPr>
        <w:t>1. Treść oferty musi odpowiadać treści SWZ.</w:t>
      </w:r>
    </w:p>
    <w:p>
      <w:pPr>
        <w:pStyle w:val="Standard"/>
        <w:spacing w:lineRule="auto" w:line="240"/>
        <w:jc w:val="left"/>
        <w:rPr>
          <w:rFonts w:ascii="Verdana" w:hAnsi="Verdana"/>
          <w:sz w:val="22"/>
          <w:szCs w:val="22"/>
        </w:rPr>
      </w:pPr>
      <w:r>
        <w:rPr>
          <w:rFonts w:eastAsia="Times New Roman" w:cs="Times New Roman" w:ascii="Verdana" w:hAnsi="Verdana"/>
          <w:bCs/>
          <w:sz w:val="22"/>
          <w:szCs w:val="22"/>
          <w:lang w:eastAsia="ar-SA"/>
        </w:rPr>
        <w:t xml:space="preserve">2. Ofertę składa się na formularzu ofertowym - zgodnie ze wzorem stanowiącym </w:t>
      </w:r>
      <w:r>
        <w:rPr>
          <w:rFonts w:eastAsia="Times New Roman" w:cs="Times New Roman" w:ascii="Verdana" w:hAnsi="Verdana"/>
          <w:b/>
          <w:bCs/>
          <w:sz w:val="22"/>
          <w:szCs w:val="22"/>
          <w:lang w:eastAsia="ar-SA"/>
        </w:rPr>
        <w:t>załącznik nr 2 do SWZ</w:t>
      </w:r>
      <w:r>
        <w:rPr>
          <w:rFonts w:eastAsia="Times New Roman" w:cs="Times New Roman" w:ascii="Verdana" w:hAnsi="Verdana"/>
          <w:bCs/>
          <w:sz w:val="22"/>
          <w:szCs w:val="22"/>
          <w:lang w:eastAsia="ar-SA"/>
        </w:rPr>
        <w:t xml:space="preserve"> - w formie elektronicznej lub w postaci elektronicznej opatrzonej podpisem zaufanym lub podpisem osobistym</w:t>
      </w:r>
      <w:r>
        <w:rPr>
          <w:rFonts w:ascii="Verdana" w:hAnsi="Verdana"/>
          <w:sz w:val="22"/>
          <w:szCs w:val="22"/>
        </w:rPr>
        <w:t xml:space="preserve"> </w:t>
      </w:r>
      <w:r>
        <w:rPr>
          <w:rFonts w:eastAsia="Times New Roman" w:cs="Times New Roman" w:ascii="Verdana" w:hAnsi="Verdana"/>
          <w:bCs/>
          <w:sz w:val="22"/>
          <w:szCs w:val="22"/>
          <w:lang w:eastAsia="ar-SA"/>
        </w:rPr>
        <w:t xml:space="preserve">osoby upoważnionej do reprezentowania Wykonawcy, zgodnie z formą reprezentacji określoną </w:t>
        <w:br/>
        <w:t>w dokumencie rejestrowym właściwym dla formy organizacyjnej lub innym dokumencie.</w:t>
      </w:r>
    </w:p>
    <w:p>
      <w:pPr>
        <w:pStyle w:val="Standard"/>
        <w:spacing w:lineRule="auto" w:line="240"/>
        <w:ind w:hanging="426" w:left="426"/>
        <w:rPr>
          <w:rFonts w:ascii="Verdana" w:hAnsi="Verdana"/>
          <w:sz w:val="22"/>
          <w:szCs w:val="22"/>
        </w:rPr>
      </w:pPr>
      <w:r>
        <w:rPr>
          <w:rFonts w:eastAsia="Times New Roman" w:cs="Times New Roman" w:ascii="Verdana" w:hAnsi="Verdana"/>
          <w:b/>
          <w:bCs/>
          <w:sz w:val="22"/>
          <w:szCs w:val="22"/>
          <w:lang w:eastAsia="ar-SA"/>
        </w:rPr>
        <w:t>3. Wraz z ofertą Wykonawca jest zobowiązany złożyć:</w:t>
      </w:r>
    </w:p>
    <w:p>
      <w:pPr>
        <w:pStyle w:val="Standard"/>
        <w:spacing w:lineRule="auto" w:line="240"/>
        <w:jc w:val="left"/>
        <w:rPr>
          <w:rFonts w:ascii="Verdana" w:hAnsi="Verdana"/>
          <w:sz w:val="22"/>
          <w:szCs w:val="22"/>
        </w:rPr>
      </w:pPr>
      <w:r>
        <w:rPr>
          <w:rFonts w:eastAsia="Times New Roman" w:cs="Times New Roman" w:ascii="Verdana" w:hAnsi="Verdana"/>
          <w:bCs/>
          <w:sz w:val="22"/>
          <w:szCs w:val="22"/>
          <w:lang w:eastAsia="ar-SA"/>
        </w:rPr>
        <w:t xml:space="preserve">3.1. Aktualne na dzień składania ofert oświadczenie o spełnieniu warunków udziału w postępowaniu oraz braku podstaw do wykluczenia z postępowania – </w:t>
      </w:r>
      <w:r>
        <w:rPr>
          <w:rFonts w:eastAsia="Times New Roman" w:cs="Times New Roman" w:ascii="Verdana" w:hAnsi="Verdana"/>
          <w:b/>
          <w:bCs/>
          <w:sz w:val="22"/>
          <w:szCs w:val="22"/>
          <w:lang w:eastAsia="ar-SA"/>
        </w:rPr>
        <w:t>załącznik nr 3</w:t>
      </w:r>
      <w:r>
        <w:rPr>
          <w:rFonts w:eastAsia="Times New Roman" w:cs="Times New Roman" w:ascii="Verdana" w:hAnsi="Verdana"/>
          <w:bCs/>
          <w:sz w:val="22"/>
          <w:szCs w:val="22"/>
          <w:lang w:eastAsia="ar-SA"/>
        </w:rPr>
        <w:t xml:space="preserve"> </w:t>
      </w:r>
      <w:r>
        <w:rPr>
          <w:rFonts w:eastAsia="Times New Roman" w:cs="Times New Roman" w:ascii="Verdana" w:hAnsi="Verdana"/>
          <w:b/>
          <w:bCs/>
          <w:sz w:val="22"/>
          <w:szCs w:val="22"/>
          <w:lang w:eastAsia="ar-SA"/>
        </w:rPr>
        <w:t>do SWZ.</w:t>
      </w:r>
      <w:r>
        <w:rPr>
          <w:rFonts w:eastAsia="Times New Roman" w:cs="Times New Roman" w:ascii="Verdana" w:hAnsi="Verdana"/>
          <w:bCs/>
          <w:sz w:val="22"/>
          <w:szCs w:val="22"/>
          <w:lang w:eastAsia="ar-SA"/>
        </w:rPr>
        <w:t xml:space="preserve"> Informacje zawarte w oświadczeniu będą stanowić wstępne potwierdzenie, że Wykonawca nie podlega wykluczeniu oraz spełnia warunki udziału w postępowaniu (art. 125 ust 1 ustawy pzp). Oświadczenie składane jest pod rygorem nieważności w formie elektronicznej lub w postaci elektronicznej opatrzonej podpisem zaufanym, lub podpisem osobistym.</w:t>
      </w:r>
    </w:p>
    <w:p>
      <w:pPr>
        <w:pStyle w:val="Standard"/>
        <w:spacing w:lineRule="auto" w:line="240"/>
        <w:jc w:val="left"/>
        <w:rPr>
          <w:rFonts w:ascii="Verdana" w:hAnsi="Verdana"/>
          <w:sz w:val="22"/>
          <w:szCs w:val="22"/>
        </w:rPr>
      </w:pPr>
      <w:r>
        <w:rPr>
          <w:rFonts w:eastAsia="Times New Roman" w:cs="Times New Roman" w:ascii="Verdana" w:hAnsi="Verdana"/>
          <w:b/>
          <w:bCs/>
          <w:sz w:val="22"/>
          <w:szCs w:val="22"/>
          <w:lang w:eastAsia="ar-SA"/>
        </w:rPr>
        <w:t xml:space="preserve">Oświadczenie składają odrębnie wykonawca/każdy spośród wykonawców wspólnie ubiegających się o udzielenie zamówienia. </w:t>
        <w:br/>
      </w:r>
      <w:r>
        <w:rPr>
          <w:rFonts w:eastAsia="Times New Roman" w:cs="Times New Roman" w:ascii="Verdana" w:hAnsi="Verdana"/>
          <w:bCs/>
          <w:sz w:val="22"/>
          <w:szCs w:val="22"/>
          <w:lang w:eastAsia="ar-SA"/>
        </w:rPr>
        <w:t xml:space="preserve">W takim przypadku oświadczenie potwierdza brak podstaw wykluczenia wykonawcy oraz spełnianie warunków udziału w postępowaniu </w:t>
        <w:br/>
        <w:t>w zakresie, w jakim każdy z wykonawców wykazuje spełnianie warunków udziału w postępowaniu,</w:t>
      </w:r>
    </w:p>
    <w:p>
      <w:pPr>
        <w:pStyle w:val="Standard"/>
        <w:spacing w:lineRule="auto" w:line="240"/>
        <w:jc w:val="left"/>
        <w:rPr/>
      </w:pPr>
      <w:r>
        <w:rPr>
          <w:rFonts w:eastAsia="Times New Roman" w:cs="Times New Roman" w:ascii="Verdana" w:hAnsi="Verdana"/>
          <w:bCs/>
          <w:sz w:val="22"/>
          <w:szCs w:val="22"/>
          <w:lang w:eastAsia="ar-SA"/>
        </w:rPr>
        <w:t>3.2.</w:t>
      </w:r>
      <w:r>
        <w:rPr>
          <w:rFonts w:eastAsia="Times New Roman" w:cs="Times New Roman" w:ascii="Verdana" w:hAnsi="Verdana"/>
          <w:b/>
          <w:bCs/>
          <w:sz w:val="22"/>
          <w:szCs w:val="22"/>
          <w:lang w:eastAsia="ar-SA"/>
        </w:rPr>
        <w:t>W przypadku polegania na zdolnościach lub sytuacji podmiotów udostępniających zasoby, oświadczenie podmiotu udostępniającego zasoby,</w:t>
      </w:r>
      <w:r>
        <w:rPr>
          <w:rFonts w:eastAsia="Times New Roman" w:cs="Times New Roman" w:ascii="Verdana" w:hAnsi="Verdana"/>
          <w:bCs/>
          <w:sz w:val="22"/>
          <w:szCs w:val="22"/>
          <w:lang w:eastAsia="ar-SA"/>
        </w:rPr>
        <w:t xml:space="preserve"> potwierdzające brak podstaw wykluczenia tego podmiotu oraz odpowiednio spełnianie warunków udziału w postępowaniu lub kryteriów selekcji, w zakresie, w jakim wykonawca powołuje się na jego zasoby </w:t>
      </w:r>
      <w:r>
        <w:rPr>
          <w:rFonts w:eastAsia="Times New Roman" w:cs="Times New Roman" w:ascii="Verdana" w:hAnsi="Verdana"/>
          <w:bCs/>
          <w:color w:val="000000"/>
          <w:sz w:val="22"/>
          <w:szCs w:val="22"/>
          <w:lang w:eastAsia="ar-SA"/>
        </w:rPr>
        <w:t>(wzór oświadczenia stanowi załącznik nr 8 do niniejszej SWZ)</w:t>
      </w:r>
    </w:p>
    <w:p>
      <w:pPr>
        <w:pStyle w:val="Standard"/>
        <w:spacing w:lineRule="auto" w:line="240"/>
        <w:rPr/>
      </w:pPr>
      <w:r>
        <w:rPr>
          <w:rFonts w:eastAsia="Times New Roman" w:cs="Times New Roman" w:ascii="Verdana" w:hAnsi="Verdana"/>
          <w:bCs/>
          <w:sz w:val="22"/>
          <w:szCs w:val="22"/>
          <w:lang w:eastAsia="ar-SA"/>
        </w:rPr>
        <w:t>3.3.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r>
        <w:rPr>
          <w:rFonts w:eastAsia="Times New Roman" w:cs="Times New Roman" w:ascii="Verdana" w:hAnsi="Verdana"/>
          <w:bCs/>
          <w:color w:val="FF0000"/>
          <w:sz w:val="22"/>
          <w:szCs w:val="22"/>
          <w:lang w:eastAsia="ar-SA"/>
        </w:rPr>
        <w:t xml:space="preserve"> </w:t>
      </w:r>
      <w:r>
        <w:rPr>
          <w:rFonts w:eastAsia="Times New Roman" w:cs="Times New Roman" w:ascii="Verdana" w:hAnsi="Verdana"/>
          <w:bCs/>
          <w:color w:val="000000"/>
          <w:sz w:val="22"/>
          <w:szCs w:val="22"/>
          <w:lang w:eastAsia="ar-SA"/>
        </w:rPr>
        <w:t>(wzór oświadczenia stanowi załącznik nr 9 do niniejszej SWZ).</w:t>
      </w:r>
    </w:p>
    <w:p>
      <w:pPr>
        <w:pStyle w:val="Normal"/>
        <w:rPr/>
      </w:pPr>
      <w:r>
        <w:rPr>
          <w:rFonts w:cs="Times New Roman" w:ascii="Verdana" w:hAnsi="Verdana"/>
          <w:sz w:val="22"/>
        </w:rPr>
        <w:t xml:space="preserve">3.4.W przypadku wykonawców wspólnie ubiegający się o udzielenie zamówienia -oświadczenie, z którego będzie wynikać, które roboty budowlane wykonają poszczególni wykonawcy </w:t>
      </w:r>
      <w:r>
        <w:rPr>
          <w:rFonts w:cs="Times New Roman" w:ascii="Verdana" w:hAnsi="Verdana"/>
          <w:color w:val="000000"/>
          <w:sz w:val="22"/>
        </w:rPr>
        <w:t xml:space="preserve">(wzór oświadczenia stanowi załącznik nr 7 do niniejszej SWZ) </w:t>
      </w:r>
    </w:p>
    <w:p>
      <w:pPr>
        <w:pStyle w:val="Standard"/>
        <w:spacing w:lineRule="auto" w:line="240"/>
        <w:jc w:val="left"/>
        <w:rPr>
          <w:rFonts w:ascii="Verdana" w:hAnsi="Verdana"/>
          <w:sz w:val="22"/>
          <w:szCs w:val="22"/>
        </w:rPr>
      </w:pPr>
      <w:r>
        <w:rPr>
          <w:rFonts w:eastAsia="Times New Roman" w:cs="Times New Roman" w:ascii="Verdana" w:hAnsi="Verdana"/>
          <w:bCs/>
          <w:sz w:val="22"/>
          <w:szCs w:val="22"/>
          <w:lang w:eastAsia="ar-SA"/>
        </w:rPr>
        <w:t xml:space="preserve">3.5. </w:t>
      </w:r>
      <w:r>
        <w:rPr>
          <w:rFonts w:eastAsia="Times New Roman" w:cs="Times New Roman" w:ascii="Verdana" w:hAnsi="Verdana"/>
          <w:b/>
          <w:bCs/>
          <w:sz w:val="22"/>
          <w:szCs w:val="22"/>
          <w:lang w:eastAsia="ar-SA"/>
        </w:rPr>
        <w:t>Pełnomocnictwo</w:t>
      </w:r>
      <w:r>
        <w:rPr>
          <w:rFonts w:eastAsia="Times New Roman" w:cs="Times New Roman" w:ascii="Verdana" w:hAnsi="Verdana"/>
          <w:bCs/>
          <w:sz w:val="22"/>
          <w:szCs w:val="22"/>
          <w:lang w:eastAsia="ar-SA"/>
        </w:rPr>
        <w:t xml:space="preserve"> - gdy umocowanie osoby składającej ofertę nie wynika </w:t>
        <w:br/>
        <w:t>z dokumentów rejestrowych, wykonawca, który składa ofertę za pośrednictwem pełnomocnika, powinien dołączyć do oferty dokument pełnomocnictwa obejmujący swym zakresem umocowanie do złożenia oferty lub do złożenia oferty i podpisania umowy.</w:t>
      </w:r>
      <w:r>
        <w:rPr>
          <w:rFonts w:ascii="Verdana" w:hAnsi="Verdana"/>
          <w:sz w:val="22"/>
          <w:szCs w:val="22"/>
        </w:rPr>
        <w:t xml:space="preserve"> </w:t>
      </w:r>
      <w:r>
        <w:rPr>
          <w:rFonts w:eastAsia="Times New Roman" w:cs="Times New Roman" w:ascii="Verdana" w:hAnsi="Verdana"/>
          <w:bCs/>
          <w:sz w:val="22"/>
          <w:szCs w:val="22"/>
          <w:lang w:eastAsia="ar-SA"/>
        </w:rPr>
        <w:t xml:space="preserve">W przypadku wykonawców ubiegających się wspólnie o udzielenie zamówienia, z którego będzie wynikało umocowanie do reprezentowania w postępowaniu o udzielenie zamówienia; powinno zawierać: nazwę postępowania o zamówienie publiczne, którego dotyczy, wszystkich wykonawców ubiegających się wspólnie o udzielenie zamówienia wymienionych z nazwy z określeniem adresu siedziby, ustanowionego pełnomocnika oraz zakres jego umocowania.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pPr>
        <w:pStyle w:val="Standard"/>
        <w:spacing w:lineRule="auto" w:line="240"/>
        <w:jc w:val="left"/>
        <w:rPr/>
      </w:pPr>
      <w:r>
        <w:rPr>
          <w:rFonts w:eastAsia="Times New Roman" w:cs="Times New Roman" w:ascii="Verdana" w:hAnsi="Verdana"/>
          <w:bCs/>
          <w:sz w:val="22"/>
          <w:szCs w:val="22"/>
          <w:lang w:eastAsia="ar-SA"/>
        </w:rPr>
        <w:t>3.6. Zastrzeżenie tajemnicy przedsiębiorstwa, (jeżeli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(Dz.U.2020.poz. 1913 ).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pPr>
        <w:pStyle w:val="Standard"/>
        <w:spacing w:lineRule="auto" w:line="240"/>
        <w:rPr>
          <w:b/>
          <w:color w:val="FF0000"/>
        </w:rPr>
      </w:pPr>
      <w:r>
        <w:rPr>
          <w:rFonts w:eastAsia="Times New Roman" w:cs="Times New Roman" w:ascii="Verdana" w:hAnsi="Verdana"/>
          <w:b/>
          <w:bCs/>
          <w:color w:val="FF0000"/>
          <w:sz w:val="22"/>
          <w:szCs w:val="22"/>
          <w:lang w:eastAsia="ar-SA"/>
        </w:rPr>
        <w:t xml:space="preserve">3.7.Protokół z wizji lokalnej. </w:t>
      </w:r>
    </w:p>
    <w:p>
      <w:pPr>
        <w:pStyle w:val="Standard"/>
        <w:spacing w:lineRule="auto" w:line="240"/>
        <w:jc w:val="left"/>
        <w:rPr>
          <w:rFonts w:ascii="Verdana" w:hAnsi="Verdana"/>
          <w:sz w:val="22"/>
          <w:szCs w:val="22"/>
        </w:rPr>
      </w:pPr>
      <w:r>
        <w:rPr>
          <w:rFonts w:eastAsia="Times New Roman" w:cs="Times New Roman" w:ascii="Verdana" w:hAnsi="Verdana"/>
          <w:bCs/>
          <w:sz w:val="22"/>
          <w:szCs w:val="22"/>
          <w:lang w:eastAsia="ar-SA"/>
        </w:rPr>
        <w:t>4. Oferta oraz pozostałe oświadczenia i dokumenty, dla których Zamawiający określił wzory w formie formularzy zamieszczonych w załącznikach do SWZ, powinny być sporządzone zgodnie z tymi wzorami, co do treści oraz opisu kolumn i wierszy.</w:t>
      </w:r>
    </w:p>
    <w:p>
      <w:pPr>
        <w:pStyle w:val="Standard"/>
        <w:spacing w:lineRule="auto" w:line="240"/>
        <w:ind w:hanging="426" w:left="426"/>
        <w:rPr>
          <w:rFonts w:ascii="Verdana" w:hAnsi="Verdana"/>
          <w:sz w:val="22"/>
          <w:szCs w:val="22"/>
        </w:rPr>
      </w:pPr>
      <w:r>
        <w:rPr>
          <w:rFonts w:eastAsia="Times New Roman" w:cs="Times New Roman" w:ascii="Verdana" w:hAnsi="Verdana"/>
          <w:b/>
          <w:bCs/>
          <w:sz w:val="22"/>
          <w:szCs w:val="22"/>
          <w:lang w:eastAsia="ar-SA"/>
        </w:rPr>
        <w:t xml:space="preserve">5. </w:t>
      </w:r>
      <w:r>
        <w:rPr>
          <w:rFonts w:eastAsia="Times New Roman" w:cs="Times New Roman" w:ascii="Verdana" w:hAnsi="Verdana"/>
          <w:sz w:val="22"/>
          <w:szCs w:val="22"/>
          <w:lang w:eastAsia="ar-SA"/>
        </w:rPr>
        <w:t>Każdy dokument składający się na ofertę powinien być czytelny.</w:t>
      </w:r>
    </w:p>
    <w:p>
      <w:pPr>
        <w:pStyle w:val="Standard"/>
        <w:spacing w:lineRule="auto" w:line="240"/>
        <w:ind w:hanging="426" w:left="426"/>
        <w:rPr>
          <w:rFonts w:eastAsia="Times New Roman" w:cs="Times New Roman"/>
          <w:lang w:eastAsia="ar-SA"/>
        </w:rPr>
      </w:pPr>
      <w:r>
        <w:rPr>
          <w:rFonts w:eastAsia="Times New Roman" w:cs="Times New Roman"/>
          <w:lang w:eastAsia="ar-SA"/>
        </w:rPr>
      </w:r>
    </w:p>
    <w:p>
      <w:pPr>
        <w:pStyle w:val="Standard"/>
        <w:spacing w:lineRule="auto" w:line="240"/>
        <w:rPr>
          <w:rFonts w:ascii="Verdana" w:hAnsi="Verdana" w:eastAsia="Times New Roman" w:cs="Times New Roman"/>
          <w:b/>
          <w:bCs/>
          <w:sz w:val="22"/>
          <w:szCs w:val="22"/>
          <w:highlight w:val="none"/>
          <w:lang w:eastAsia="ar-SA"/>
        </w:rPr>
      </w:pPr>
      <w:r>
        <w:rPr>
          <w:rFonts w:eastAsia="Times New Roman" w:cs="Times New Roman" w:ascii="Verdana" w:hAnsi="Verdana"/>
          <w:b/>
          <w:bCs/>
          <w:sz w:val="22"/>
          <w:szCs w:val="22"/>
          <w:lang w:eastAsia="ar-SA"/>
        </w:rPr>
        <w:t>13. Sposób oraz termin składania ofert.</w:t>
      </w:r>
    </w:p>
    <w:p>
      <w:pPr>
        <w:pStyle w:val="Normal"/>
        <w:numPr>
          <w:ilvl w:val="1"/>
          <w:numId w:val="26"/>
        </w:numPr>
        <w:spacing w:lineRule="auto" w:line="252" w:before="0" w:after="0"/>
        <w:ind w:hanging="425" w:left="425" w:right="39"/>
        <w:jc w:val="left"/>
        <w:rPr>
          <w:rFonts w:ascii="Verdana" w:hAnsi="Verdana" w:cs="Verdana"/>
          <w:color w:val="000000"/>
          <w:sz w:val="20"/>
          <w:szCs w:val="20"/>
        </w:rPr>
      </w:pPr>
      <w:r>
        <w:rPr>
          <w:rFonts w:eastAsia="Verdana" w:cs="Verdana" w:ascii="Verdana" w:hAnsi="Verdana"/>
          <w:color w:val="000000"/>
          <w:sz w:val="22"/>
          <w:szCs w:val="22"/>
          <w:lang w:eastAsia="pl-PL"/>
        </w:rPr>
        <w:t xml:space="preserve">Wykonawca </w:t>
        <w:tab/>
        <w:t xml:space="preserve">składa </w:t>
        <w:tab/>
        <w:t xml:space="preserve">ofertę </w:t>
        <w:tab/>
        <w:t xml:space="preserve">za </w:t>
        <w:tab/>
        <w:t xml:space="preserve">pośrednictwem </w:t>
        <w:tab/>
        <w:t xml:space="preserve">Platformy pod </w:t>
        <w:tab/>
        <w:t xml:space="preserve">adresem: </w:t>
      </w:r>
      <w:hyperlink r:id="rId11" w:tgtFrame="https://platformazakupowa.pl/pn/pakoslawice">
        <w:r>
          <w:rPr>
            <w:rStyle w:val="Hyperlink"/>
            <w:rFonts w:eastAsia="Verdana" w:cs="Verdana" w:ascii="Verdana" w:hAnsi="Verdana"/>
            <w:color w:val="000000"/>
            <w:sz w:val="22"/>
            <w:szCs w:val="22"/>
            <w:u w:val="single"/>
            <w:lang w:eastAsia="pl-PL"/>
          </w:rPr>
          <w:t>https://platformazakupowa.pl/pn/pakoslawice</w:t>
        </w:r>
      </w:hyperlink>
    </w:p>
    <w:p>
      <w:pPr>
        <w:pStyle w:val="Normal"/>
        <w:numPr>
          <w:ilvl w:val="0"/>
          <w:numId w:val="0"/>
        </w:numPr>
        <w:spacing w:before="0" w:after="1"/>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Sposób złożenia oferty opisany został w „Instrukcji dla Wykonawców” pod adresem: </w:t>
      </w:r>
      <w:r>
        <w:rPr>
          <w:rFonts w:eastAsia="Verdana" w:cs="Verdana" w:ascii="Verdana" w:hAnsi="Verdana"/>
          <w:color w:val="0000FF"/>
          <w:sz w:val="22"/>
          <w:szCs w:val="22"/>
          <w:u w:val="single"/>
          <w:lang w:eastAsia="pl-PL"/>
        </w:rPr>
        <w:t>https://platformazakupowa.pl/strona/45-instrukcje</w:t>
      </w:r>
      <w:r>
        <w:rPr>
          <w:rFonts w:eastAsia="Verdana" w:cs="Verdana" w:ascii="Verdana" w:hAnsi="Verdana"/>
          <w:color w:val="000000"/>
          <w:sz w:val="22"/>
          <w:szCs w:val="22"/>
          <w:lang w:eastAsia="pl-PL"/>
        </w:rPr>
        <w:t xml:space="preserve">. </w:t>
      </w:r>
    </w:p>
    <w:p>
      <w:pPr>
        <w:pStyle w:val="Normal"/>
        <w:numPr>
          <w:ilvl w:val="0"/>
          <w:numId w:val="0"/>
        </w:numPr>
        <w:spacing w:lineRule="auto" w:line="259" w:before="0" w:after="5"/>
        <w:ind w:hanging="0" w:left="0" w:right="39"/>
        <w:jc w:val="both"/>
        <w:rPr>
          <w:rFonts w:ascii="Verdana" w:hAnsi="Verdana" w:cs="Verdana"/>
          <w:sz w:val="20"/>
          <w:szCs w:val="20"/>
        </w:rPr>
      </w:pPr>
      <w:r>
        <w:rPr>
          <w:rFonts w:eastAsia="Verdana" w:cs="Verdana" w:ascii="Verdana" w:hAnsi="Verdana"/>
          <w:color w:val="000000"/>
          <w:sz w:val="22"/>
          <w:szCs w:val="22"/>
          <w:lang w:eastAsia="pl-PL"/>
        </w:rPr>
        <w:t xml:space="preserve">Po wypełnieniu Formularza składania oferty lub wniosku i dołączenia wszystkich wymaganych załączników należy kliknąć przycisk „Przejdź do podsumowania”. </w:t>
      </w:r>
    </w:p>
    <w:p>
      <w:pPr>
        <w:pStyle w:val="Normal"/>
        <w:numPr>
          <w:ilvl w:val="0"/>
          <w:numId w:val="0"/>
        </w:numPr>
        <w:spacing w:before="0" w:after="0"/>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Oferta lub wniosek składana elektronicznie musi zostać podpisana kwalifikowanym podpisem elektronicznym, podpisem zaufanym lub elektronicznym podpisem osobistym. W procesie składania oferty za pośrednictwem </w:t>
      </w:r>
      <w:r>
        <w:rPr>
          <w:rFonts w:eastAsia="Verdana" w:cs="Verdana" w:ascii="Verdana" w:hAnsi="Verdana"/>
          <w:color w:val="0000FF"/>
          <w:sz w:val="22"/>
          <w:szCs w:val="22"/>
          <w:u w:val="single"/>
          <w:lang w:eastAsia="pl-PL"/>
        </w:rPr>
        <w:t>https://platformazakupowa.pl/pn/pakoslawice</w:t>
      </w:r>
      <w:r>
        <w:rPr>
          <w:rFonts w:eastAsia="Verdana" w:cs="Verdana" w:ascii="Verdana" w:hAnsi="Verdana"/>
          <w:color w:val="000000"/>
          <w:sz w:val="22"/>
          <w:szCs w:val="22"/>
          <w:lang w:eastAsia="pl-PL"/>
        </w:rPr>
        <w:t xml:space="preserve">  Wykonawca powinien złożyć podpis bezpośrednio na dokumentach przesłanych za pośrednictwem </w:t>
      </w:r>
      <w:r>
        <w:rPr>
          <w:rFonts w:eastAsia="Verdana" w:cs="Verdana" w:ascii="Verdana" w:hAnsi="Verdana"/>
          <w:color w:val="0000FF"/>
          <w:sz w:val="22"/>
          <w:szCs w:val="22"/>
          <w:u w:val="single"/>
          <w:lang w:eastAsia="pl-PL"/>
        </w:rPr>
        <w:t>https://platformazakupowa.pl/pn/pakoslawice</w:t>
      </w:r>
      <w:r>
        <w:rPr>
          <w:rFonts w:eastAsia="Verdana" w:cs="Verdana" w:ascii="Verdana" w:hAnsi="Verdana"/>
          <w:color w:val="0000FF"/>
          <w:sz w:val="22"/>
          <w:szCs w:val="22"/>
          <w:lang w:eastAsia="pl-PL"/>
        </w:rPr>
        <w:t xml:space="preserve"> </w:t>
      </w:r>
      <w:r>
        <w:rPr>
          <w:rFonts w:eastAsia="Verdana" w:cs="Verdana" w:ascii="Verdana" w:hAnsi="Verdana"/>
          <w:color w:val="000000"/>
          <w:sz w:val="22"/>
          <w:szCs w:val="22"/>
          <w:lang w:eastAsia="pl-PL"/>
        </w:rPr>
        <w:t xml:space="preserve"> </w:t>
      </w:r>
    </w:p>
    <w:p>
      <w:pPr>
        <w:pStyle w:val="Normal"/>
        <w:numPr>
          <w:ilvl w:val="0"/>
          <w:numId w:val="0"/>
        </w:numPr>
        <w:spacing w:before="0" w:after="0"/>
        <w:ind w:hanging="0" w:left="0"/>
        <w:rPr>
          <w:rFonts w:ascii="Verdana" w:hAnsi="Verdana" w:cs="Verdana"/>
          <w:sz w:val="20"/>
          <w:szCs w:val="20"/>
        </w:rPr>
      </w:pPr>
      <w:r>
        <w:rPr>
          <w:rFonts w:cs="Verdana" w:ascii="Verdana" w:hAnsi="Verdana"/>
          <w:sz w:val="20"/>
          <w:szCs w:val="20"/>
        </w:rPr>
      </w:r>
    </w:p>
    <w:p>
      <w:pPr>
        <w:pStyle w:val="Normal"/>
        <w:numPr>
          <w:ilvl w:val="0"/>
          <w:numId w:val="0"/>
        </w:numPr>
        <w:spacing w:lineRule="auto" w:line="259" w:before="0" w:after="5"/>
        <w:ind w:hanging="0" w:left="0" w:right="39"/>
        <w:jc w:val="both"/>
        <w:rPr>
          <w:rFonts w:ascii="Verdana" w:hAnsi="Verdana" w:cs="Verdana"/>
          <w:sz w:val="20"/>
          <w:szCs w:val="20"/>
        </w:rPr>
      </w:pPr>
      <w:r>
        <w:rPr>
          <w:rFonts w:eastAsia="Verdana" w:cs="Verdana" w:ascii="Verdana" w:hAnsi="Verdana"/>
          <w:color w:val="000000"/>
          <w:sz w:val="22"/>
          <w:szCs w:val="22"/>
          <w:lang w:eastAsia="pl-PL"/>
        </w:rPr>
        <w:t xml:space="preserve">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kwalifikowanym podpisem elektronicznym. </w:t>
      </w:r>
    </w:p>
    <w:p>
      <w:pPr>
        <w:pStyle w:val="Normal"/>
        <w:numPr>
          <w:ilvl w:val="0"/>
          <w:numId w:val="0"/>
        </w:numPr>
        <w:spacing w:before="0" w:after="0"/>
        <w:ind w:hanging="0" w:left="0"/>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0"/>
          <w:numId w:val="0"/>
        </w:numPr>
        <w:spacing w:lineRule="auto" w:line="247" w:before="0" w:after="5"/>
        <w:ind w:hanging="0" w:left="0" w:right="39"/>
        <w:jc w:val="both"/>
        <w:rPr>
          <w:rFonts w:ascii="Verdana" w:hAnsi="Verdana" w:cs="Verdana"/>
          <w:sz w:val="20"/>
          <w:szCs w:val="20"/>
        </w:rPr>
      </w:pPr>
      <w:r>
        <w:rPr>
          <w:rFonts w:eastAsia="Verdana" w:cs="Verdana" w:ascii="Verdana" w:hAnsi="Verdana"/>
          <w:color w:val="000000"/>
          <w:sz w:val="22"/>
          <w:szCs w:val="22"/>
          <w:lang w:eastAsia="pl-PL"/>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 </w:t>
      </w:r>
    </w:p>
    <w:p>
      <w:pPr>
        <w:pStyle w:val="Normal"/>
        <w:spacing w:before="0" w:after="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Szczegółowa instrukcja dla Wykonawców dotycząca złożenia, zmiany i wycofania oferty znajduje się na stronie internetowej pod adresem: https://platformazakupowa.pl/strona/45-instrukcje. </w:t>
      </w:r>
    </w:p>
    <w:p>
      <w:pPr>
        <w:pStyle w:val="Normal"/>
        <w:numPr>
          <w:ilvl w:val="0"/>
          <w:numId w:val="0"/>
        </w:numPr>
        <w:spacing w:before="0" w:after="0"/>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47"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Maksymalny rozmiar jednego pliku przesyłanego za pośrednictwem dedykowanych „FORMULARZA” do złożenia, zmiany, wycofania oferty wynosi 150 MB. </w:t>
      </w:r>
    </w:p>
    <w:p>
      <w:pPr>
        <w:pStyle w:val="Normal"/>
        <w:numPr>
          <w:ilvl w:val="0"/>
          <w:numId w:val="0"/>
        </w:numPr>
        <w:spacing w:before="0" w:after="0"/>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0"/>
        <w:ind w:hanging="425" w:left="425" w:right="39"/>
        <w:jc w:val="both"/>
        <w:rPr>
          <w:rFonts w:ascii="Verdana" w:hAnsi="Verdana" w:cs="Verdana"/>
          <w:sz w:val="20"/>
          <w:szCs w:val="20"/>
        </w:rPr>
      </w:pPr>
      <w:r>
        <w:rPr>
          <w:rFonts w:eastAsia="Verdana" w:cs="Verdana" w:ascii="Verdana" w:hAnsi="Verdana"/>
          <w:color w:val="000000"/>
          <w:sz w:val="22"/>
          <w:szCs w:val="22"/>
          <w:u w:val="single"/>
          <w:lang w:eastAsia="pl-PL"/>
        </w:rPr>
        <w:t>Wykonawca przed upływem terminu do składania ofert może wycofać ofertę</w:t>
      </w:r>
      <w:r>
        <w:rPr>
          <w:rFonts w:eastAsia="Verdana" w:cs="Verdana" w:ascii="Verdana" w:hAnsi="Verdana"/>
          <w:color w:val="000000"/>
          <w:sz w:val="22"/>
          <w:szCs w:val="22"/>
          <w:lang w:eastAsia="pl-PL"/>
        </w:rPr>
        <w:t xml:space="preserve">. Sposób wycofania oferty został opisany w „Instrukcji dla Wykonawców platformazakupowa.pl.” </w:t>
      </w:r>
    </w:p>
    <w:p>
      <w:pPr>
        <w:pStyle w:val="Normal"/>
        <w:numPr>
          <w:ilvl w:val="0"/>
          <w:numId w:val="0"/>
        </w:numPr>
        <w:spacing w:before="0" w:after="3"/>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0"/>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Wykonawca po upływie terminu do składania ofert nie może wycofać złożonej oferty. </w:t>
      </w:r>
    </w:p>
    <w:p>
      <w:pPr>
        <w:pStyle w:val="Normal"/>
        <w:numPr>
          <w:ilvl w:val="0"/>
          <w:numId w:val="0"/>
        </w:numPr>
        <w:spacing w:before="0" w:after="1"/>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47" w:before="0" w:after="0"/>
        <w:ind w:hanging="425" w:left="425" w:right="39"/>
        <w:jc w:val="both"/>
        <w:rPr>
          <w:rFonts w:ascii="Verdana" w:hAnsi="Verdana" w:cs="Verdana"/>
          <w:sz w:val="20"/>
          <w:szCs w:val="20"/>
        </w:rPr>
      </w:pPr>
      <w:r>
        <w:rPr>
          <w:rFonts w:eastAsia="Verdana" w:cs="Verdana" w:ascii="Verdana" w:hAnsi="Verdana"/>
          <w:color w:val="000000"/>
          <w:sz w:val="22"/>
          <w:szCs w:val="22"/>
          <w:lang w:eastAsia="pl-PL"/>
        </w:rPr>
        <w:t xml:space="preserve">Ofertę podpisuje Wykonawca lub jego pełnomocnik. </w:t>
      </w:r>
    </w:p>
    <w:p>
      <w:pPr>
        <w:pStyle w:val="Normal"/>
        <w:numPr>
          <w:ilvl w:val="0"/>
          <w:numId w:val="0"/>
        </w:numPr>
        <w:spacing w:before="0" w:after="1"/>
        <w:ind w:hanging="0" w:left="0"/>
        <w:rPr>
          <w:rFonts w:ascii="Verdana" w:hAnsi="Verdana" w:cs="Verdana"/>
          <w:sz w:val="20"/>
          <w:szCs w:val="20"/>
        </w:rPr>
      </w:pPr>
      <w:r>
        <w:rPr>
          <w:rFonts w:cs="Verdana" w:ascii="Verdana" w:hAnsi="Verdana"/>
          <w:sz w:val="20"/>
          <w:szCs w:val="20"/>
        </w:rPr>
      </w:r>
    </w:p>
    <w:p>
      <w:pPr>
        <w:pStyle w:val="Normal"/>
        <w:numPr>
          <w:ilvl w:val="1"/>
          <w:numId w:val="26"/>
        </w:numPr>
        <w:spacing w:lineRule="auto" w:line="247"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Wykonawca może złożyć tylko jedną ofertę.</w:t>
      </w:r>
    </w:p>
    <w:p>
      <w:pPr>
        <w:pStyle w:val="Normal"/>
        <w:spacing w:before="0" w:after="0"/>
        <w:rPr>
          <w:rFonts w:ascii="Verdana" w:hAnsi="Verdana" w:cs="Verdana"/>
          <w:sz w:val="20"/>
          <w:szCs w:val="20"/>
        </w:rPr>
      </w:pPr>
      <w:r>
        <w:rPr>
          <w:rFonts w:cs="Verdana" w:ascii="Verdana" w:hAnsi="Verdana"/>
          <w:sz w:val="20"/>
          <w:szCs w:val="20"/>
        </w:rPr>
      </w:r>
    </w:p>
    <w:p>
      <w:pPr>
        <w:pStyle w:val="Normal"/>
        <w:numPr>
          <w:ilvl w:val="1"/>
          <w:numId w:val="26"/>
        </w:numPr>
        <w:spacing w:lineRule="auto" w:line="259" w:before="0" w:after="5"/>
        <w:ind w:hanging="425" w:left="425" w:right="39"/>
        <w:jc w:val="both"/>
        <w:rPr>
          <w:rFonts w:ascii="Verdana" w:hAnsi="Verdana" w:cs="Verdana"/>
          <w:sz w:val="20"/>
          <w:szCs w:val="20"/>
        </w:rPr>
      </w:pPr>
      <w:r>
        <w:rPr>
          <w:rFonts w:eastAsia="Verdana" w:cs="Verdana" w:ascii="Verdana" w:hAnsi="Verdana"/>
          <w:color w:val="000000"/>
          <w:sz w:val="22"/>
          <w:szCs w:val="22"/>
          <w:lang w:eastAsia="pl-PL"/>
        </w:rPr>
        <w:t>Ustala się termin składania ofert na dzień</w:t>
      </w:r>
      <w:r>
        <w:rPr>
          <w:rFonts w:eastAsia="Verdana" w:cs="Verdana" w:ascii="Verdana" w:hAnsi="Verdana"/>
          <w:b/>
          <w:bCs/>
          <w:color w:val="000000"/>
          <w:sz w:val="22"/>
          <w:szCs w:val="22"/>
          <w:lang w:eastAsia="pl-PL"/>
        </w:rPr>
        <w:t xml:space="preserve"> </w:t>
      </w:r>
      <w:r>
        <w:rPr>
          <w:rFonts w:eastAsia="Verdana" w:cs="Verdana" w:ascii="Verdana" w:hAnsi="Verdana"/>
          <w:b/>
          <w:bCs/>
          <w:color w:val="FF0000"/>
          <w:sz w:val="22"/>
          <w:szCs w:val="22"/>
          <w:u w:val="single"/>
          <w:lang w:eastAsia="pl-PL"/>
        </w:rPr>
        <w:t xml:space="preserve">26.07.2024 r., godzina 12:00 </w:t>
      </w:r>
    </w:p>
    <w:p>
      <w:pPr>
        <w:pStyle w:val="Normal"/>
        <w:numPr>
          <w:ilvl w:val="0"/>
          <w:numId w:val="0"/>
        </w:numPr>
        <w:spacing w:lineRule="auto" w:line="240"/>
        <w:ind w:hanging="0" w:left="0" w:right="0"/>
        <w:rPr>
          <w:rFonts w:ascii="Verdana" w:hAnsi="Verdana" w:cs="Verdana"/>
          <w:color w:val="FF0000"/>
        </w:rPr>
      </w:pPr>
      <w:r>
        <w:rPr>
          <w:rFonts w:eastAsia="Verdana" w:cs="Verdana" w:ascii="Verdana" w:hAnsi="Verdana"/>
          <w:color w:val="FF0000"/>
          <w:sz w:val="22"/>
          <w:szCs w:val="22"/>
          <w:lang w:eastAsia="en-US" w:bidi="ar-SA"/>
        </w:rPr>
        <w:t xml:space="preserve">11. Zastrzeżenie dotyczące informacji stanowiących tajemnicę przedsiębiorstwa </w:t>
        <w:br/>
        <w:t>w rozumieniu przepisów ustawy z dnia 16 kwietnia 1993 roku o zwalczaniu nieuczciwej konkurencji, Wykonawca zobowiązany jest złożyć w ofercie w sposób wyraźnie określający wolę ich utajnienia.</w:t>
      </w:r>
    </w:p>
    <w:p>
      <w:pPr>
        <w:pStyle w:val="Standard"/>
        <w:spacing w:lineRule="auto" w:line="240"/>
        <w:rPr/>
      </w:pPr>
      <w:r>
        <w:rPr/>
      </w:r>
    </w:p>
    <w:p>
      <w:pPr>
        <w:pStyle w:val="Standard"/>
        <w:spacing w:lineRule="auto" w:line="240"/>
        <w:ind w:hanging="426" w:left="426"/>
        <w:rPr>
          <w:rFonts w:ascii="Verdana" w:hAnsi="Verdana" w:eastAsia="Times New Roman" w:cs="Times New Roman"/>
          <w:b/>
          <w:bCs/>
          <w:sz w:val="22"/>
          <w:szCs w:val="22"/>
          <w:highlight w:val="none"/>
          <w:lang w:eastAsia="ar-SA"/>
        </w:rPr>
      </w:pPr>
      <w:r>
        <w:rPr>
          <w:rFonts w:eastAsia="Times New Roman" w:cs="Times New Roman" w:ascii="Verdana" w:hAnsi="Verdana"/>
          <w:b/>
          <w:bCs/>
          <w:sz w:val="22"/>
          <w:szCs w:val="22"/>
          <w:lang w:eastAsia="ar-SA"/>
        </w:rPr>
        <w:t>14. Termin otwarcia ofert.</w:t>
      </w:r>
    </w:p>
    <w:p>
      <w:pPr>
        <w:pStyle w:val="Normal"/>
        <w:numPr>
          <w:ilvl w:val="1"/>
          <w:numId w:val="27"/>
        </w:numPr>
        <w:spacing w:lineRule="auto" w:line="247" w:before="0" w:after="4"/>
        <w:ind w:hanging="425" w:left="425" w:right="39"/>
        <w:jc w:val="left"/>
        <w:rPr>
          <w:rFonts w:ascii="Verdana" w:hAnsi="Verdana" w:cs="Verdana"/>
          <w:sz w:val="20"/>
          <w:szCs w:val="20"/>
        </w:rPr>
      </w:pPr>
      <w:r>
        <w:rPr>
          <w:rFonts w:eastAsia="Verdana" w:cs="Verdana" w:ascii="Verdana" w:hAnsi="Verdana"/>
          <w:color w:val="000000"/>
          <w:sz w:val="22"/>
          <w:szCs w:val="22"/>
          <w:lang w:eastAsia="pl-PL"/>
        </w:rPr>
        <w:t>Otwarcie ofert nastąpi w dniu</w:t>
      </w:r>
      <w:r>
        <w:rPr>
          <w:rFonts w:eastAsia="Verdana" w:cs="Verdana" w:ascii="Verdana" w:hAnsi="Verdana"/>
          <w:b/>
          <w:bCs/>
          <w:color w:val="FF0000"/>
          <w:sz w:val="22"/>
          <w:szCs w:val="22"/>
          <w:u w:val="single"/>
          <w:lang w:eastAsia="pl-PL"/>
        </w:rPr>
        <w:t xml:space="preserve"> 26.07.2024 r. o godzinie 12:15 </w:t>
      </w:r>
    </w:p>
    <w:p>
      <w:pPr>
        <w:pStyle w:val="Normal"/>
        <w:numPr>
          <w:ilvl w:val="0"/>
          <w:numId w:val="0"/>
        </w:numPr>
        <w:spacing w:before="0" w:after="3"/>
        <w:ind w:hanging="0" w:left="0"/>
        <w:jc w:val="left"/>
        <w:rPr>
          <w:rFonts w:ascii="Verdana" w:hAnsi="Verdana" w:cs="Verdana"/>
          <w:sz w:val="20"/>
          <w:szCs w:val="20"/>
        </w:rPr>
      </w:pPr>
      <w:r>
        <w:rPr>
          <w:rFonts w:eastAsia="Verdana" w:cs="Verdana" w:ascii="Verdana" w:hAnsi="Verdana"/>
          <w:color w:val="000000"/>
          <w:sz w:val="22"/>
          <w:szCs w:val="22"/>
          <w:lang w:eastAsia="pl-PL"/>
        </w:rPr>
        <w:t xml:space="preserve"> </w:t>
      </w:r>
    </w:p>
    <w:p>
      <w:pPr>
        <w:pStyle w:val="Normal"/>
        <w:numPr>
          <w:ilvl w:val="1"/>
          <w:numId w:val="27"/>
        </w:numPr>
        <w:spacing w:lineRule="auto" w:line="259" w:before="0" w:after="5"/>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Zamawiający najpóźniej przed otwarciem ofert, udostępnia na stronie internetowej prowadzonego postępowania informacje o kwocie, jaką zamierza przeznaczyć na sfinansowanie zamówienia. </w:t>
      </w:r>
    </w:p>
    <w:p>
      <w:pPr>
        <w:pStyle w:val="Normal"/>
        <w:numPr>
          <w:ilvl w:val="0"/>
          <w:numId w:val="0"/>
        </w:numPr>
        <w:spacing w:before="0" w:after="0"/>
        <w:ind w:hanging="0" w:left="0"/>
        <w:jc w:val="left"/>
        <w:rPr>
          <w:rFonts w:ascii="Verdana" w:hAnsi="Verdana" w:cs="Verdana"/>
          <w:sz w:val="20"/>
          <w:szCs w:val="20"/>
        </w:rPr>
      </w:pPr>
      <w:r>
        <w:rPr>
          <w:rFonts w:cs="Verdana" w:ascii="Verdana" w:hAnsi="Verdana"/>
          <w:sz w:val="20"/>
          <w:szCs w:val="20"/>
        </w:rPr>
      </w:r>
    </w:p>
    <w:p>
      <w:pPr>
        <w:pStyle w:val="Normal"/>
        <w:numPr>
          <w:ilvl w:val="1"/>
          <w:numId w:val="27"/>
        </w:numPr>
        <w:spacing w:lineRule="auto" w:line="247" w:before="0" w:after="5"/>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Zamawiający, niezwłocznie po otwarciu ofert, udostępnia na stronie internetowej prowadzonego postępowania informacje o: </w:t>
      </w:r>
    </w:p>
    <w:p>
      <w:pPr>
        <w:pStyle w:val="Normal"/>
        <w:widowControl/>
        <w:numPr>
          <w:ilvl w:val="0"/>
          <w:numId w:val="0"/>
        </w:numPr>
        <w:spacing w:lineRule="auto" w:line="259" w:before="0" w:after="5"/>
        <w:ind w:hanging="0" w:left="425" w:right="510"/>
        <w:jc w:val="left"/>
        <w:rPr>
          <w:rFonts w:ascii="Verdana" w:hAnsi="Verdana" w:cs="Verdana"/>
          <w:sz w:val="20"/>
          <w:szCs w:val="20"/>
        </w:rPr>
      </w:pPr>
      <w:r>
        <w:rPr>
          <w:rFonts w:eastAsia="Verdana" w:cs="Verdana" w:ascii="Verdana" w:hAnsi="Verdana"/>
          <w:color w:val="000000"/>
          <w:sz w:val="22"/>
          <w:szCs w:val="22"/>
          <w:lang w:eastAsia="pl-PL"/>
        </w:rPr>
        <w:t xml:space="preserve">1) nazwach albo imionach i nazwiskach oraz siedzibach lub miejscach prowadzonej działalności gospodarczej albo miejscach zamieszkania wykonawców, których oferty zostały otwarte; </w:t>
      </w:r>
    </w:p>
    <w:p>
      <w:pPr>
        <w:pStyle w:val="Normal"/>
        <w:widowControl/>
        <w:numPr>
          <w:ilvl w:val="0"/>
          <w:numId w:val="0"/>
        </w:numPr>
        <w:spacing w:lineRule="auto" w:line="259" w:before="0" w:after="5"/>
        <w:ind w:hanging="0" w:left="425" w:right="510"/>
        <w:jc w:val="left"/>
        <w:rPr>
          <w:rFonts w:ascii="Verdana" w:hAnsi="Verdana" w:cs="Verdana"/>
          <w:sz w:val="20"/>
          <w:szCs w:val="20"/>
        </w:rPr>
      </w:pPr>
      <w:r>
        <w:rPr>
          <w:rFonts w:eastAsia="Verdana" w:cs="Verdana" w:ascii="Verdana" w:hAnsi="Verdana"/>
          <w:color w:val="000000"/>
          <w:sz w:val="22"/>
          <w:szCs w:val="22"/>
          <w:lang w:eastAsia="pl-PL"/>
        </w:rPr>
        <w:t xml:space="preserve">2) cenach lub kosztach zawartych w ofertach. </w:t>
      </w:r>
    </w:p>
    <w:p>
      <w:pPr>
        <w:pStyle w:val="Normal"/>
        <w:widowControl/>
        <w:numPr>
          <w:ilvl w:val="0"/>
          <w:numId w:val="0"/>
        </w:numPr>
        <w:spacing w:lineRule="auto" w:line="259" w:before="0" w:after="5"/>
        <w:ind w:hanging="0" w:left="1020" w:right="510"/>
        <w:jc w:val="left"/>
        <w:rPr>
          <w:rFonts w:ascii="Verdana" w:hAnsi="Verdana" w:cs="Verdana"/>
          <w:sz w:val="20"/>
          <w:szCs w:val="20"/>
        </w:rPr>
      </w:pPr>
      <w:r>
        <w:rPr>
          <w:rFonts w:cs="Verdana" w:ascii="Verdana" w:hAnsi="Verdana"/>
          <w:sz w:val="20"/>
          <w:szCs w:val="20"/>
        </w:rPr>
      </w:r>
    </w:p>
    <w:p>
      <w:pPr>
        <w:pStyle w:val="Normal"/>
        <w:widowControl/>
        <w:numPr>
          <w:ilvl w:val="0"/>
          <w:numId w:val="0"/>
        </w:numPr>
        <w:spacing w:lineRule="auto" w:line="247" w:before="0" w:after="5"/>
        <w:ind w:hanging="0" w:left="425" w:right="57"/>
        <w:jc w:val="left"/>
        <w:rPr>
          <w:rFonts w:ascii="Verdana" w:hAnsi="Verdana" w:cs="Verdana"/>
          <w:sz w:val="20"/>
          <w:szCs w:val="20"/>
        </w:rPr>
      </w:pPr>
      <w:r>
        <w:rPr>
          <w:rFonts w:eastAsia="Verdana" w:cs="Verdana" w:ascii="Verdana" w:hAnsi="Verdana"/>
          <w:b/>
          <w:bCs/>
          <w:color w:val="000000"/>
          <w:sz w:val="22"/>
          <w:szCs w:val="22"/>
          <w:lang w:eastAsia="pl-PL"/>
        </w:rPr>
        <w:t>Informacja zostanie opublikowana na stronie</w:t>
      </w:r>
      <w:r>
        <w:rPr>
          <w:rFonts w:eastAsia="Verdana" w:cs="Verdana" w:ascii="Verdana" w:hAnsi="Verdana"/>
          <w:color w:val="000000"/>
          <w:sz w:val="22"/>
          <w:szCs w:val="22"/>
          <w:lang w:eastAsia="pl-PL"/>
        </w:rPr>
        <w:t xml:space="preserve"> p</w:t>
      </w:r>
      <w:r>
        <w:rPr>
          <w:rFonts w:eastAsia="Verdana" w:cs="Verdana" w:ascii="Verdana" w:hAnsi="Verdana"/>
          <w:b/>
          <w:bCs/>
          <w:color w:val="000000"/>
          <w:sz w:val="22"/>
          <w:szCs w:val="22"/>
          <w:lang w:eastAsia="pl-PL"/>
        </w:rPr>
        <w:t>ostępowania</w:t>
      </w:r>
      <w:r>
        <w:rPr>
          <w:rFonts w:eastAsia="Verdana" w:cs="Verdana" w:ascii="Verdana" w:hAnsi="Verdana"/>
          <w:color w:val="000000"/>
          <w:sz w:val="22"/>
          <w:szCs w:val="22"/>
          <w:lang w:eastAsia="pl-PL"/>
        </w:rPr>
        <w:t>:</w:t>
        <w:br/>
      </w:r>
      <w:r>
        <w:rPr>
          <w:rFonts w:eastAsia="Verdana" w:cs="Verdana" w:ascii="Verdana" w:hAnsi="Verdana"/>
          <w:color w:val="0000FF"/>
          <w:sz w:val="22"/>
          <w:szCs w:val="22"/>
          <w:u w:val="single"/>
          <w:lang w:eastAsia="pl-PL"/>
        </w:rPr>
        <w:t>https://platformazakupowa.pl/pn/pakoslawice</w:t>
      </w:r>
      <w:r>
        <w:rPr>
          <w:rFonts w:eastAsia="Verdana" w:cs="Verdana" w:ascii="Verdana" w:hAnsi="Verdana"/>
          <w:color w:val="000000"/>
          <w:sz w:val="22"/>
          <w:szCs w:val="22"/>
          <w:lang w:eastAsia="pl-PL"/>
        </w:rPr>
        <w:t xml:space="preserve">  </w:t>
      </w:r>
      <w:r>
        <w:rPr>
          <w:rFonts w:eastAsia="Verdana" w:cs="Verdana" w:ascii="Verdana" w:hAnsi="Verdana"/>
          <w:b/>
          <w:bCs/>
          <w:color w:val="000000"/>
          <w:sz w:val="22"/>
          <w:szCs w:val="22"/>
          <w:lang w:eastAsia="pl-PL"/>
        </w:rPr>
        <w:t xml:space="preserve">w sekcji „Komunikaty” </w:t>
      </w:r>
    </w:p>
    <w:p>
      <w:pPr>
        <w:pStyle w:val="Normal"/>
        <w:numPr>
          <w:ilvl w:val="0"/>
          <w:numId w:val="0"/>
        </w:numPr>
        <w:spacing w:before="0" w:after="0"/>
        <w:ind w:hanging="0" w:left="0"/>
        <w:jc w:val="left"/>
        <w:rPr>
          <w:rFonts w:ascii="Verdana" w:hAnsi="Verdana" w:cs="Verdana"/>
          <w:sz w:val="20"/>
          <w:szCs w:val="20"/>
        </w:rPr>
      </w:pPr>
      <w:r>
        <w:rPr>
          <w:rFonts w:cs="Verdana" w:ascii="Verdana" w:hAnsi="Verdana"/>
          <w:sz w:val="20"/>
          <w:szCs w:val="20"/>
        </w:rPr>
      </w:r>
    </w:p>
    <w:p>
      <w:pPr>
        <w:pStyle w:val="Normal"/>
        <w:numPr>
          <w:ilvl w:val="1"/>
          <w:numId w:val="27"/>
        </w:numPr>
        <w:tabs>
          <w:tab w:val="clear" w:pos="720"/>
        </w:tabs>
        <w:spacing w:lineRule="auto" w:line="259" w:before="0" w:after="5"/>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0"/>
        </w:numPr>
        <w:spacing w:before="0" w:after="0"/>
        <w:ind w:hanging="0" w:left="0"/>
        <w:jc w:val="left"/>
        <w:rPr>
          <w:rFonts w:ascii="Verdana" w:hAnsi="Verdana" w:cs="Verdana"/>
          <w:sz w:val="20"/>
          <w:szCs w:val="20"/>
        </w:rPr>
      </w:pPr>
      <w:r>
        <w:rPr>
          <w:rFonts w:cs="Verdana" w:ascii="Verdana" w:hAnsi="Verdana"/>
          <w:sz w:val="20"/>
          <w:szCs w:val="20"/>
        </w:rPr>
      </w:r>
    </w:p>
    <w:p>
      <w:pPr>
        <w:pStyle w:val="Normal"/>
        <w:numPr>
          <w:ilvl w:val="1"/>
          <w:numId w:val="27"/>
        </w:numPr>
        <w:spacing w:lineRule="auto" w:line="259" w:before="0" w:after="5"/>
        <w:ind w:hanging="425" w:left="425" w:right="39"/>
        <w:jc w:val="left"/>
        <w:rPr>
          <w:rFonts w:ascii="Verdana" w:hAnsi="Verdana" w:cs="Verdana"/>
          <w:sz w:val="20"/>
          <w:szCs w:val="20"/>
        </w:rPr>
      </w:pPr>
      <w:r>
        <w:rPr>
          <w:rFonts w:eastAsia="Verdana" w:cs="Verdana" w:ascii="Verdana" w:hAnsi="Verdana"/>
          <w:color w:val="000000"/>
          <w:sz w:val="22"/>
          <w:szCs w:val="22"/>
          <w:lang w:eastAsia="pl-PL"/>
        </w:rPr>
        <w:t xml:space="preserve">Zamawiający poinformuje o zmianie terminu otwarcia ofert na stronie internetowej prowadzonego postępowania: </w:t>
      </w:r>
      <w:r>
        <w:rPr>
          <w:rFonts w:eastAsia="Verdana" w:cs="Verdana" w:ascii="Verdana" w:hAnsi="Verdana"/>
          <w:color w:val="0000FF"/>
          <w:sz w:val="22"/>
          <w:szCs w:val="22"/>
          <w:u w:val="single"/>
          <w:lang w:eastAsia="pl-PL"/>
        </w:rPr>
        <w:t>https://platformazakupowa.pl/pn/pakoslawiece</w:t>
      </w:r>
      <w:r>
        <w:rPr>
          <w:rFonts w:eastAsia="Verdana" w:cs="Verdana" w:ascii="Verdana" w:hAnsi="Verdana"/>
          <w:color w:val="000000"/>
          <w:sz w:val="22"/>
          <w:szCs w:val="22"/>
          <w:lang w:eastAsia="pl-PL"/>
        </w:rPr>
        <w:t xml:space="preserve"> w sekcji „Komunikaty”. </w:t>
      </w:r>
    </w:p>
    <w:p>
      <w:pPr>
        <w:pStyle w:val="Normal"/>
        <w:spacing w:before="0" w:after="0"/>
        <w:jc w:val="left"/>
        <w:rPr>
          <w:rFonts w:ascii="Arial" w:hAnsi="Arial" w:cs="Times New Roman"/>
          <w:color w:val="000000"/>
          <w:sz w:val="20"/>
          <w:szCs w:val="20"/>
          <w:lang w:bidi="ar-SA"/>
        </w:rPr>
      </w:pPr>
      <w:r>
        <w:rPr>
          <w:rFonts w:cs="Times New Roman" w:ascii="Arial" w:hAnsi="Arial"/>
          <w:color w:val="000000"/>
          <w:sz w:val="20"/>
          <w:szCs w:val="20"/>
          <w:lang w:bidi="ar-SA"/>
        </w:rPr>
      </w:r>
    </w:p>
    <w:p>
      <w:pPr>
        <w:pStyle w:val="Standard"/>
        <w:spacing w:lineRule="auto" w:line="240"/>
        <w:rPr/>
      </w:pPr>
      <w:r>
        <w:rPr>
          <w:rFonts w:eastAsia="Times New Roman" w:cs="Times New Roman" w:ascii="Verdana" w:hAnsi="Verdana"/>
          <w:b/>
          <w:bCs/>
          <w:sz w:val="22"/>
          <w:szCs w:val="22"/>
          <w:lang w:eastAsia="ar-SA"/>
        </w:rPr>
        <w:t>15. Podstawy wykluczenia:</w:t>
      </w:r>
    </w:p>
    <w:p>
      <w:pPr>
        <w:pStyle w:val="Normal"/>
        <w:widowControl/>
        <w:spacing w:before="0" w:after="0"/>
        <w:contextualSpacing/>
        <w:jc w:val="both"/>
        <w:rPr/>
      </w:pPr>
      <w:r>
        <w:rPr>
          <w:rFonts w:eastAsia="Times New Roman" w:cs="Times New Roman" w:ascii="Verdana" w:hAnsi="Verdana"/>
          <w:b/>
          <w:bCs/>
          <w:sz w:val="22"/>
          <w:lang w:eastAsia="pl-PL"/>
        </w:rPr>
        <w:t>1. Na podstawie art. 108 ust. 1</w:t>
      </w:r>
      <w:r>
        <w:rPr>
          <w:rFonts w:eastAsia="Times New Roman" w:cs="Times New Roman" w:ascii="Verdana" w:hAnsi="Verdana"/>
          <w:sz w:val="22"/>
          <w:lang w:eastAsia="pl-PL"/>
        </w:rPr>
        <w:t xml:space="preserve"> ustawy prawo zamówień publicznych Zamawiający wykluczy z postępowania o udzielenie zamówienia wykonawcę:</w:t>
      </w:r>
    </w:p>
    <w:p>
      <w:pPr>
        <w:pStyle w:val="ListParagraph"/>
        <w:widowControl/>
        <w:spacing w:before="0" w:after="0"/>
        <w:ind w:left="0"/>
        <w:contextualSpacing/>
        <w:rPr>
          <w:rFonts w:ascii="Verdana" w:hAnsi="Verdana"/>
          <w:sz w:val="22"/>
        </w:rPr>
      </w:pPr>
      <w:r>
        <w:rPr>
          <w:rFonts w:eastAsia="Times New Roman" w:cs="Times New Roman" w:ascii="Verdana" w:hAnsi="Verdana"/>
          <w:color w:val="000000"/>
          <w:sz w:val="22"/>
          <w:lang w:eastAsia="pl-PL"/>
        </w:rPr>
        <w:t xml:space="preserve">1.1będącego osobą fizyczną, którego prawomocnie skazano za przestępstwo: </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a) udziału w zorganizowanej grupie przestępczej albo związku mającym na celu popełnienie przestępstwa lub przestępstwa skarbowego, o którym mowa w art. 258 Kodeksu karnego,</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b) handlu ludźmi, o którym mowa w art. 189a Kodeksu karnego,</w:t>
      </w:r>
    </w:p>
    <w:p>
      <w:pPr>
        <w:pStyle w:val="Normal"/>
        <w:spacing w:before="0" w:after="0"/>
        <w:contextualSpacing/>
        <w:rPr/>
      </w:pPr>
      <w:r>
        <w:rPr>
          <w:rFonts w:eastAsia="Times New Roman" w:cs="Times New Roman" w:ascii="Verdana" w:hAnsi="Verdana"/>
          <w:sz w:val="22"/>
          <w:lang w:eastAsia="pl-PL"/>
        </w:rPr>
        <w:t xml:space="preserve">c) o którym mowa w </w:t>
      </w:r>
      <w:r>
        <w:fldChar w:fldCharType="begin"/>
      </w:r>
      <w:r>
        <w:rPr>
          <w:rStyle w:val="Hyperlink"/>
          <w:sz w:val="22"/>
          <w:u w:val="none"/>
          <w:rFonts w:eastAsia="Times New Roman" w:cs="Times New Roman" w:ascii="Verdana" w:hAnsi="Verdana"/>
          <w:lang w:eastAsia="pl-PL"/>
        </w:rPr>
        <w:instrText xml:space="preserve"> HYPERLINK "https://sip.lex.pl/" \l "/document/16798683?unitId=art(228)&amp;cm=DOCUMENT"</w:instrText>
      </w:r>
      <w:r>
        <w:rPr>
          <w:rStyle w:val="Hyperlink"/>
          <w:sz w:val="22"/>
          <w:u w:val="none"/>
          <w:rFonts w:eastAsia="Times New Roman" w:cs="Times New Roman" w:ascii="Verdana" w:hAnsi="Verdana"/>
          <w:lang w:eastAsia="pl-PL"/>
        </w:rPr>
        <w:fldChar w:fldCharType="separate"/>
      </w:r>
      <w:r>
        <w:rPr>
          <w:rStyle w:val="Hyperlink"/>
          <w:rFonts w:eastAsia="Times New Roman" w:cs="Times New Roman" w:ascii="Verdana" w:hAnsi="Verdana"/>
          <w:sz w:val="22"/>
          <w:u w:val="none"/>
          <w:lang w:eastAsia="pl-PL"/>
        </w:rPr>
        <w:t>art. 228-230a</w:t>
      </w:r>
      <w:r>
        <w:rPr>
          <w:rStyle w:val="Hyperlink"/>
          <w:sz w:val="22"/>
          <w:u w:val="none"/>
          <w:rFonts w:eastAsia="Times New Roman" w:cs="Times New Roman" w:ascii="Verdana" w:hAnsi="Verdana"/>
          <w:lang w:eastAsia="pl-PL"/>
        </w:rPr>
        <w:fldChar w:fldCharType="end"/>
      </w:r>
      <w:r>
        <w:rPr>
          <w:rFonts w:eastAsia="Times New Roman" w:cs="Times New Roman" w:ascii="Verdana" w:hAnsi="Verdana"/>
          <w:sz w:val="22"/>
          <w:lang w:eastAsia="pl-PL"/>
        </w:rPr>
        <w:t xml:space="preserve">, </w:t>
      </w:r>
      <w:r>
        <w:fldChar w:fldCharType="begin"/>
      </w:r>
      <w:r>
        <w:rPr>
          <w:rStyle w:val="Hyperlink"/>
          <w:sz w:val="22"/>
          <w:u w:val="none"/>
          <w:rFonts w:eastAsia="Times New Roman" w:cs="Times New Roman" w:ascii="Verdana" w:hAnsi="Verdana"/>
          <w:lang w:eastAsia="pl-PL"/>
        </w:rPr>
        <w:instrText xml:space="preserve"> HYPERLINK "https://sip.lex.pl/" \l "/document/17631344?unitId=art(250(a))&amp;cm=DOCUMENT"</w:instrText>
      </w:r>
      <w:r>
        <w:rPr>
          <w:rStyle w:val="Hyperlink"/>
          <w:sz w:val="22"/>
          <w:u w:val="none"/>
          <w:rFonts w:eastAsia="Times New Roman" w:cs="Times New Roman" w:ascii="Verdana" w:hAnsi="Verdana"/>
          <w:lang w:eastAsia="pl-PL"/>
        </w:rPr>
        <w:fldChar w:fldCharType="separate"/>
      </w:r>
      <w:r>
        <w:rPr>
          <w:rStyle w:val="Hyperlink"/>
          <w:rFonts w:eastAsia="Times New Roman" w:cs="Times New Roman" w:ascii="Verdana" w:hAnsi="Verdana"/>
          <w:sz w:val="22"/>
          <w:u w:val="none"/>
          <w:lang w:eastAsia="pl-PL"/>
        </w:rPr>
        <w:t>art. 250a</w:t>
      </w:r>
      <w:r>
        <w:rPr>
          <w:rStyle w:val="Hyperlink"/>
          <w:sz w:val="22"/>
          <w:u w:val="none"/>
          <w:rFonts w:eastAsia="Times New Roman" w:cs="Times New Roman" w:ascii="Verdana" w:hAnsi="Verdana"/>
          <w:lang w:eastAsia="pl-PL"/>
        </w:rPr>
        <w:fldChar w:fldCharType="end"/>
      </w:r>
      <w:r>
        <w:rPr>
          <w:rFonts w:eastAsia="Times New Roman" w:cs="Times New Roman" w:ascii="Verdana" w:hAnsi="Verdana"/>
          <w:sz w:val="22"/>
          <w:lang w:eastAsia="pl-PL"/>
        </w:rPr>
        <w:t xml:space="preserve"> Kodeksu karnego, w </w:t>
      </w:r>
      <w:r>
        <w:fldChar w:fldCharType="begin"/>
      </w:r>
      <w:r>
        <w:rPr>
          <w:rStyle w:val="Hyperlink"/>
          <w:sz w:val="22"/>
          <w:u w:val="none"/>
          <w:rFonts w:eastAsia="Times New Roman" w:cs="Times New Roman" w:ascii="Verdana" w:hAnsi="Verdana"/>
          <w:lang w:eastAsia="pl-PL"/>
        </w:rPr>
        <w:instrText xml:space="preserve"> HYPERLINK "https://sip.lex.pl/" \l "/document/17631344?unitId=art(46)&amp;cm=DOCUMENT"</w:instrText>
      </w:r>
      <w:r>
        <w:rPr>
          <w:rStyle w:val="Hyperlink"/>
          <w:sz w:val="22"/>
          <w:u w:val="none"/>
          <w:rFonts w:eastAsia="Times New Roman" w:cs="Times New Roman" w:ascii="Verdana" w:hAnsi="Verdana"/>
          <w:lang w:eastAsia="pl-PL"/>
        </w:rPr>
        <w:fldChar w:fldCharType="separate"/>
      </w:r>
      <w:r>
        <w:rPr>
          <w:rStyle w:val="Hyperlink"/>
          <w:rFonts w:eastAsia="Times New Roman" w:cs="Times New Roman" w:ascii="Verdana" w:hAnsi="Verdana"/>
          <w:sz w:val="22"/>
          <w:u w:val="none"/>
          <w:lang w:eastAsia="pl-PL"/>
        </w:rPr>
        <w:t>art. 46-48</w:t>
      </w:r>
      <w:r>
        <w:rPr>
          <w:rStyle w:val="Hyperlink"/>
          <w:sz w:val="22"/>
          <w:u w:val="none"/>
          <w:rFonts w:eastAsia="Times New Roman" w:cs="Times New Roman" w:ascii="Verdana" w:hAnsi="Verdana"/>
          <w:lang w:eastAsia="pl-PL"/>
        </w:rPr>
        <w:fldChar w:fldCharType="end"/>
      </w:r>
      <w:r>
        <w:rPr>
          <w:rFonts w:eastAsia="Times New Roman" w:cs="Times New Roman" w:ascii="Verdana" w:hAnsi="Verdana"/>
          <w:sz w:val="22"/>
          <w:lang w:eastAsia="pl-PL"/>
        </w:rPr>
        <w:t xml:space="preserve"> ustawy z dnia 25 czerwca 2010 r. o sporcie (Dz. U. z 2020 r. poz. 1133 oraz z 2021 r. poz. 2054 i 2142) lub w </w:t>
      </w:r>
      <w:r>
        <w:fldChar w:fldCharType="begin"/>
      </w:r>
      <w:r>
        <w:rPr>
          <w:rStyle w:val="Hyperlink"/>
          <w:sz w:val="22"/>
          <w:u w:val="none"/>
          <w:rFonts w:eastAsia="Times New Roman" w:cs="Times New Roman" w:ascii="Verdana" w:hAnsi="Verdana"/>
          <w:lang w:eastAsia="pl-PL"/>
        </w:rPr>
        <w:instrText xml:space="preserve"> HYPERLINK "https://sip.lex.pl/" \l "/document/17712396?unitId=art(54)ust(1)&amp;cm=DOCUMENT"</w:instrText>
      </w:r>
      <w:r>
        <w:rPr>
          <w:rStyle w:val="Hyperlink"/>
          <w:sz w:val="22"/>
          <w:u w:val="none"/>
          <w:rFonts w:eastAsia="Times New Roman" w:cs="Times New Roman" w:ascii="Verdana" w:hAnsi="Verdana"/>
          <w:lang w:eastAsia="pl-PL"/>
        </w:rPr>
        <w:fldChar w:fldCharType="separate"/>
      </w:r>
      <w:r>
        <w:rPr>
          <w:rStyle w:val="Hyperlink"/>
          <w:rFonts w:eastAsia="Times New Roman" w:cs="Times New Roman" w:ascii="Verdana" w:hAnsi="Verdana"/>
          <w:sz w:val="22"/>
          <w:u w:val="none"/>
          <w:lang w:eastAsia="pl-PL"/>
        </w:rPr>
        <w:t>art. 54 ust. 1-4</w:t>
      </w:r>
      <w:r>
        <w:rPr>
          <w:rStyle w:val="Hyperlink"/>
          <w:sz w:val="22"/>
          <w:u w:val="none"/>
          <w:rFonts w:eastAsia="Times New Roman" w:cs="Times New Roman" w:ascii="Verdana" w:hAnsi="Verdana"/>
          <w:lang w:eastAsia="pl-PL"/>
        </w:rPr>
        <w:fldChar w:fldCharType="end"/>
      </w:r>
      <w:r>
        <w:rPr>
          <w:rFonts w:eastAsia="Times New Roman" w:cs="Times New Roman" w:ascii="Verdana" w:hAnsi="Verdana"/>
          <w:sz w:val="22"/>
          <w:lang w:eastAsia="pl-PL"/>
        </w:rPr>
        <w:t xml:space="preserve"> ustawy z dnia 12 maja 2011 r. o refundacji leków, środków spożywczych specjalnego przeznaczenia żywieniowego oraz wyrobów medycznych (Dz. U. z 2022 r. poz. 463, 583 i 974),</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e)o charakterze terrorystycznym, o którym mowa w art. 115 § 20 Kodeksu karnego, lub mające na celu popełnienie tego przestępstwa,</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 xml:space="preserve">f) pracy małoletnich cudzoziemców </w:t>
      </w:r>
      <w:r>
        <w:rPr>
          <w:rFonts w:eastAsia="Times New Roman" w:cs="Times New Roman" w:ascii="Verdana" w:hAnsi="Verdana"/>
          <w:bCs/>
          <w:color w:val="000000"/>
          <w:sz w:val="22"/>
          <w:lang w:eastAsia="pl-PL"/>
        </w:rPr>
        <w:t xml:space="preserve">powierzenia wykonywania pracy małoletniemu cudzoziemcowi, </w:t>
      </w:r>
      <w:r>
        <w:rPr>
          <w:rFonts w:eastAsia="Times New Roman" w:cs="Times New Roman" w:ascii="Verdana" w:hAnsi="Verdana"/>
          <w:color w:val="000000"/>
          <w:sz w:val="22"/>
          <w:lang w:eastAsia="pl-PL"/>
        </w:rPr>
        <w:t xml:space="preserve">o którym mowa w art. 9 ust. 2 ustawy z dnia </w:t>
        <w:br/>
        <w:t>15 czerwca 2012r. o skutkach powierzania wykonywania pracy cudzoziemcom przebywającym wbrew przepisom na terytorium Rzeczypospolitej Polskiej (Dz. U. z 2021 r. poz. 1745),</w:t>
      </w:r>
    </w:p>
    <w:p>
      <w:pPr>
        <w:pStyle w:val="Normal"/>
        <w:spacing w:before="0" w:after="0"/>
        <w:contextualSpacing/>
        <w:rPr>
          <w:rFonts w:ascii="Verdana" w:hAnsi="Verdana"/>
          <w:sz w:val="22"/>
        </w:rPr>
      </w:pPr>
      <w:r>
        <w:rPr>
          <w:rFonts w:eastAsia="Times New Roman" w:cs="Times New Roman" w:ascii="Verdana" w:hAnsi="Verdana"/>
          <w:sz w:val="22"/>
          <w:lang w:eastAsia="pl-PL"/>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 xml:space="preserve">h)o którym mowa w art. 9 ust. 1 i 3 lub art. 10 ustawy z dnia 15 czerwca 2012 r. </w:t>
        <w:br/>
        <w:t xml:space="preserve">o skutkach  powierzania wykonywania pracy cudzoziemcom przebywającym wbrew przepisom na terytorium Rzeczypospolitej Polskiej </w:t>
      </w:r>
    </w:p>
    <w:p>
      <w:pPr>
        <w:pStyle w:val="Normal"/>
        <w:spacing w:before="0" w:after="0"/>
        <w:contextualSpacing/>
        <w:rPr>
          <w:rFonts w:ascii="Verdana" w:hAnsi="Verdana"/>
          <w:sz w:val="22"/>
        </w:rPr>
      </w:pPr>
      <w:r>
        <w:rPr>
          <w:rFonts w:eastAsia="Times New Roman" w:cs="Times New Roman" w:ascii="Verdana" w:hAnsi="Verdana"/>
          <w:color w:val="000000"/>
          <w:sz w:val="22"/>
          <w:lang w:eastAsia="pl-PL"/>
        </w:rPr>
        <w:t xml:space="preserve">-lub za odpowiedni czyn zabroniony określony w przepisach prawa obcego; </w:t>
      </w:r>
    </w:p>
    <w:p>
      <w:pPr>
        <w:pStyle w:val="Normal"/>
        <w:widowControl/>
        <w:spacing w:before="0" w:after="0"/>
        <w:contextualSpacing/>
        <w:jc w:val="both"/>
        <w:rPr>
          <w:rFonts w:ascii="Verdana" w:hAnsi="Verdana"/>
          <w:sz w:val="22"/>
        </w:rPr>
      </w:pPr>
      <w:r>
        <w:rPr>
          <w:rFonts w:eastAsia="Times New Roman" w:cs="Times New Roman" w:ascii="Verdana" w:hAnsi="Verdana"/>
          <w:color w:val="000000"/>
          <w:sz w:val="22"/>
          <w:lang w:eastAsia="pl-PL"/>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pPr>
        <w:pStyle w:val="Normal"/>
        <w:widowControl/>
        <w:spacing w:before="0" w:after="0"/>
        <w:contextualSpacing/>
        <w:jc w:val="both"/>
        <w:rPr>
          <w:rFonts w:ascii="Verdana" w:hAnsi="Verdana"/>
          <w:sz w:val="22"/>
        </w:rPr>
      </w:pPr>
      <w:r>
        <w:rPr>
          <w:rFonts w:eastAsia="Times New Roman" w:cs="Times New Roman" w:ascii="Verdana" w:hAnsi="Verdana"/>
          <w:color w:val="000000"/>
          <w:sz w:val="22"/>
          <w:lang w:eastAsia="pl-PL"/>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widowControl/>
        <w:spacing w:before="0" w:after="0"/>
        <w:contextualSpacing/>
        <w:jc w:val="both"/>
        <w:rPr>
          <w:rFonts w:ascii="Verdana" w:hAnsi="Verdana"/>
          <w:sz w:val="22"/>
        </w:rPr>
      </w:pPr>
      <w:r>
        <w:rPr>
          <w:rFonts w:eastAsia="Times New Roman" w:cs="Times New Roman" w:ascii="Verdana" w:hAnsi="Verdana"/>
          <w:color w:val="000000"/>
          <w:sz w:val="22"/>
          <w:lang w:eastAsia="pl-PL"/>
        </w:rPr>
        <w:t xml:space="preserve">1.4.wobec którego </w:t>
      </w:r>
      <w:r>
        <w:rPr>
          <w:rFonts w:eastAsia="Times New Roman" w:cs="Times New Roman" w:ascii="Verdana" w:hAnsi="Verdana"/>
          <w:bCs/>
          <w:color w:val="000000"/>
          <w:sz w:val="22"/>
          <w:lang w:eastAsia="pl-PL"/>
        </w:rPr>
        <w:t xml:space="preserve">prawomocnie </w:t>
      </w:r>
      <w:r>
        <w:rPr>
          <w:rFonts w:eastAsia="Times New Roman" w:cs="Times New Roman" w:ascii="Verdana" w:hAnsi="Verdana"/>
          <w:color w:val="000000"/>
          <w:sz w:val="22"/>
          <w:lang w:eastAsia="pl-PL"/>
        </w:rPr>
        <w:t>orzeczono zakaz ubiegania się o zamówienia publiczne;</w:t>
      </w:r>
    </w:p>
    <w:p>
      <w:pPr>
        <w:pStyle w:val="Normal"/>
        <w:widowControl/>
        <w:spacing w:before="0" w:after="0"/>
        <w:contextualSpacing/>
        <w:jc w:val="both"/>
        <w:rPr/>
      </w:pPr>
      <w:r>
        <w:rPr>
          <w:rFonts w:eastAsia="Times New Roman" w:cs="Times New Roman" w:ascii="Verdana" w:hAnsi="Verdana"/>
          <w:color w:val="000000"/>
          <w:sz w:val="22"/>
          <w:lang w:eastAsia="pl-PL"/>
        </w:rPr>
        <w:t xml:space="preserve">1.5.jeżeli zamawiający może stwierdzić, na podstawie wiarygodnych przesłanek, że wykonawca zawarł z innymi wykonawcami porozumienie mające na celu zakłócenie konkurencji, w szczególności jeżeli należąc do tej samej grupy kapitałowej w rozumieniu </w:t>
      </w:r>
      <w:r>
        <w:fldChar w:fldCharType="begin"/>
      </w:r>
      <w:r>
        <w:rPr>
          <w:rStyle w:val="Hyperlink"/>
          <w:sz w:val="22"/>
          <w:rFonts w:eastAsia="Times New Roman" w:cs="Times New Roman" w:ascii="Verdana" w:hAnsi="Verdana"/>
          <w:color w:val="000000"/>
          <w:lang w:eastAsia="pl-PL"/>
        </w:rPr>
        <w:instrText xml:space="preserve"> HYPERLINK "https://sip.lex.pl/" \l "/document/17337528?cm=DOCUMENT"</w:instrText>
      </w:r>
      <w:r>
        <w:rPr>
          <w:rStyle w:val="Hyperlink"/>
          <w:sz w:val="22"/>
          <w:rFonts w:eastAsia="Times New Roman" w:cs="Times New Roman" w:ascii="Verdana" w:hAnsi="Verdana"/>
          <w:color w:val="000000"/>
          <w:lang w:eastAsia="pl-PL"/>
        </w:rPr>
        <w:fldChar w:fldCharType="separate"/>
      </w:r>
      <w:r>
        <w:rPr>
          <w:rStyle w:val="Hyperlink"/>
          <w:rFonts w:eastAsia="Times New Roman" w:cs="Times New Roman" w:ascii="Verdana" w:hAnsi="Verdana"/>
          <w:color w:val="000000"/>
          <w:sz w:val="22"/>
          <w:lang w:eastAsia="pl-PL"/>
        </w:rPr>
        <w:t>ustawy</w:t>
      </w:r>
      <w:r>
        <w:rPr>
          <w:rStyle w:val="Hyperlink"/>
          <w:sz w:val="22"/>
          <w:rFonts w:eastAsia="Times New Roman" w:cs="Times New Roman" w:ascii="Verdana" w:hAnsi="Verdana"/>
          <w:color w:val="000000"/>
          <w:lang w:eastAsia="pl-PL"/>
        </w:rPr>
        <w:fldChar w:fldCharType="end"/>
      </w:r>
      <w:r>
        <w:rPr>
          <w:rFonts w:eastAsia="Times New Roman" w:cs="Times New Roman" w:ascii="Verdana" w:hAnsi="Verdana"/>
          <w:color w:val="000000"/>
          <w:sz w:val="22"/>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widowControl/>
        <w:spacing w:before="0" w:after="0"/>
        <w:contextualSpacing/>
        <w:jc w:val="both"/>
        <w:rPr/>
      </w:pPr>
      <w:r>
        <w:rPr>
          <w:rFonts w:eastAsia="Times New Roman" w:cs="Times New Roman" w:ascii="Verdana" w:hAnsi="Verdana"/>
          <w:color w:val="000000"/>
          <w:sz w:val="22"/>
          <w:lang w:eastAsia="pl-PL"/>
        </w:rPr>
        <w:t xml:space="preserve">1.6.jeżeli, w przypadkach, o których mowa w art. 85 ust. 1, doszło do zakłócenia konkurencji wynikającego z wcześniejszego zaangażowania tego wykonawcy lub podmiotu, który należy z wykonawcą do tej samej grupy kapitałowej w rozumieniu </w:t>
      </w:r>
      <w:r>
        <w:fldChar w:fldCharType="begin"/>
      </w:r>
      <w:r>
        <w:rPr>
          <w:rStyle w:val="Hyperlink"/>
          <w:sz w:val="22"/>
          <w:rFonts w:eastAsia="Times New Roman" w:cs="Times New Roman" w:ascii="Verdana" w:hAnsi="Verdana"/>
          <w:color w:val="000000"/>
          <w:lang w:eastAsia="pl-PL"/>
        </w:rPr>
        <w:instrText xml:space="preserve"> HYPERLINK "https://sip.lex.pl/" \l "/document/17337528?cm=DOCUMENT"</w:instrText>
      </w:r>
      <w:r>
        <w:rPr>
          <w:rStyle w:val="Hyperlink"/>
          <w:sz w:val="22"/>
          <w:rFonts w:eastAsia="Times New Roman" w:cs="Times New Roman" w:ascii="Verdana" w:hAnsi="Verdana"/>
          <w:color w:val="000000"/>
          <w:lang w:eastAsia="pl-PL"/>
        </w:rPr>
        <w:fldChar w:fldCharType="separate"/>
      </w:r>
      <w:r>
        <w:rPr>
          <w:rStyle w:val="Hyperlink"/>
          <w:rFonts w:eastAsia="Times New Roman" w:cs="Times New Roman" w:ascii="Verdana" w:hAnsi="Verdana"/>
          <w:color w:val="000000"/>
          <w:sz w:val="22"/>
          <w:lang w:eastAsia="pl-PL"/>
        </w:rPr>
        <w:t>ustawy</w:t>
      </w:r>
      <w:r>
        <w:rPr>
          <w:rStyle w:val="Hyperlink"/>
          <w:sz w:val="22"/>
          <w:rFonts w:eastAsia="Times New Roman" w:cs="Times New Roman" w:ascii="Verdana" w:hAnsi="Verdana"/>
          <w:color w:val="000000"/>
          <w:lang w:eastAsia="pl-PL"/>
        </w:rPr>
        <w:fldChar w:fldCharType="end"/>
      </w:r>
      <w:r>
        <w:rPr>
          <w:rFonts w:eastAsia="Times New Roman" w:cs="Times New Roman" w:ascii="Verdana" w:hAnsi="Verdana"/>
          <w:color w:val="000000"/>
          <w:sz w:val="22"/>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widowControl/>
        <w:spacing w:before="0" w:after="0"/>
        <w:ind w:left="0"/>
        <w:contextualSpacing/>
        <w:jc w:val="both"/>
        <w:rPr>
          <w:rFonts w:ascii="Verdana" w:hAnsi="Verdana" w:eastAsia="Times New Roman" w:cs="Times New Roman"/>
          <w:color w:val="000000"/>
          <w:sz w:val="22"/>
          <w:lang w:eastAsia="pl-PL"/>
        </w:rPr>
      </w:pPr>
      <w:r>
        <w:rPr>
          <w:rFonts w:eastAsia="Times New Roman" w:cs="Times New Roman" w:ascii="Verdana" w:hAnsi="Verdana"/>
          <w:color w:val="000000"/>
          <w:sz w:val="22"/>
          <w:lang w:eastAsia="pl-PL"/>
        </w:rPr>
      </w:r>
    </w:p>
    <w:p>
      <w:pPr>
        <w:pStyle w:val="ListParagraph"/>
        <w:widowControl/>
        <w:spacing w:before="0" w:after="0"/>
        <w:ind w:left="0"/>
        <w:contextualSpacing/>
        <w:jc w:val="both"/>
        <w:rPr/>
      </w:pPr>
      <w:r>
        <w:rPr>
          <w:rFonts w:eastAsia="Times New Roman" w:cs="Times New Roman" w:ascii="Verdana" w:hAnsi="Verdana"/>
          <w:b/>
          <w:bCs/>
          <w:color w:val="000000"/>
          <w:sz w:val="22"/>
          <w:lang w:eastAsia="pl-PL"/>
        </w:rPr>
        <w:t>2.</w:t>
      </w:r>
      <w:r>
        <w:rPr>
          <w:rFonts w:eastAsia="Times New Roman" w:cs="Times New Roman" w:ascii="Verdana" w:hAnsi="Verdana"/>
          <w:color w:val="000000"/>
          <w:sz w:val="22"/>
          <w:lang w:eastAsia="pl-PL"/>
        </w:rPr>
        <w:t xml:space="preserve"> </w:t>
      </w:r>
      <w:r>
        <w:rPr>
          <w:rFonts w:eastAsia="Times New Roman" w:cs="Times New Roman" w:ascii="Verdana" w:hAnsi="Verdana"/>
          <w:b/>
          <w:bCs/>
          <w:color w:val="000000"/>
          <w:sz w:val="22"/>
          <w:lang w:eastAsia="pl-PL"/>
        </w:rPr>
        <w:t>Na podstawie art. 109 ust. 1 pkt 4</w:t>
      </w:r>
      <w:r>
        <w:rPr>
          <w:rFonts w:eastAsia="Times New Roman" w:cs="Times New Roman" w:ascii="Verdana" w:hAnsi="Verdana"/>
          <w:color w:val="000000"/>
          <w:sz w:val="22"/>
          <w:lang w:eastAsia="pl-PL"/>
        </w:rPr>
        <w:t xml:space="preserve"> ustawy prawo zamówień publicznych Zamawiający wykluczy z postępowania o udzielenie zamówienia wykonawcę:</w:t>
      </w:r>
    </w:p>
    <w:p>
      <w:pPr>
        <w:pStyle w:val="Normal"/>
        <w:widowControl/>
        <w:spacing w:before="0" w:after="0"/>
        <w:contextualSpacing/>
        <w:jc w:val="both"/>
        <w:rPr>
          <w:rFonts w:ascii="Verdana" w:hAnsi="Verdana" w:eastAsia="Times New Roman" w:cs="Times New Roman"/>
          <w:color w:val="000000"/>
          <w:sz w:val="22"/>
          <w:lang w:eastAsia="pl-PL"/>
        </w:rPr>
      </w:pPr>
      <w:r>
        <w:rPr>
          <w:rFonts w:eastAsia="Times New Roman" w:cs="Times New Roman" w:ascii="Verdana" w:hAnsi="Verdana"/>
          <w:color w:val="000000"/>
          <w:sz w:val="22"/>
          <w:lang w:eastAsia="pl-PL"/>
        </w:rPr>
        <w:t xml:space="preserve">2.1 </w:t>
      </w:r>
      <w:r>
        <w:rPr>
          <w:rFonts w:eastAsia="Times New Roman" w:cs="Calibri" w:ascii="Verdana" w:hAnsi="Verdana"/>
          <w:color w:val="000000"/>
          <w:sz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ListParagraph"/>
        <w:widowControl/>
        <w:spacing w:before="0" w:after="0"/>
        <w:ind w:hanging="0" w:left="0" w:right="0"/>
        <w:contextualSpacing/>
        <w:jc w:val="both"/>
        <w:rPr>
          <w:rFonts w:ascii="Verdana" w:hAnsi="Verdana" w:cs="Calibri"/>
        </w:rPr>
      </w:pPr>
      <w:r>
        <w:rPr>
          <w:rFonts w:cs="Calibri" w:ascii="Verdana" w:hAnsi="Verdana"/>
        </w:rPr>
      </w:r>
    </w:p>
    <w:p>
      <w:pPr>
        <w:pStyle w:val="Normal"/>
        <w:widowControl/>
        <w:spacing w:before="0" w:after="0"/>
        <w:contextualSpacing/>
        <w:rPr/>
      </w:pPr>
      <w:r>
        <w:rPr>
          <w:rFonts w:eastAsia="Times New Roman" w:cs="Times New Roman" w:ascii="Verdana" w:hAnsi="Verdana"/>
          <w:b/>
          <w:bCs/>
          <w:sz w:val="22"/>
          <w:lang w:eastAsia="pl-PL"/>
        </w:rPr>
        <w:t>3. Na podstawie art. 7 ust. 1</w:t>
      </w:r>
      <w:r>
        <w:rPr>
          <w:rFonts w:eastAsia="Times New Roman" w:cs="Times New Roman" w:ascii="Verdana" w:hAnsi="Verdana"/>
          <w:sz w:val="22"/>
          <w:lang w:eastAsia="pl-PL"/>
        </w:rPr>
        <w:t xml:space="preserve"> ustawy z dnia 13 kwietnia 2022 r. o szczególnych rozwiązaniach w zakresie przeciwdziałania wspieraniu agresji na Ukrainę oraz służących ochronie bezpieczeństwa narodowego Zamawiający wykluczy z postępowania o udzielenie zamówienia wykonawcę:</w:t>
      </w:r>
    </w:p>
    <w:p>
      <w:pPr>
        <w:pStyle w:val="Normal"/>
        <w:spacing w:before="0" w:after="0"/>
        <w:contextualSpacing/>
        <w:rPr>
          <w:rFonts w:ascii="Verdana" w:hAnsi="Verdana"/>
          <w:sz w:val="22"/>
        </w:rPr>
      </w:pPr>
      <w:r>
        <w:rPr>
          <w:rFonts w:eastAsia="Times New Roman" w:cs="Times New Roman" w:ascii="Verdana" w:hAnsi="Verdana"/>
          <w:sz w:val="22"/>
          <w:lang w:eastAsia="pl-PL"/>
        </w:rPr>
        <w:t>3.1.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pPr>
        <w:pStyle w:val="Normal"/>
        <w:spacing w:before="0" w:after="0"/>
        <w:contextualSpacing/>
        <w:rPr>
          <w:rFonts w:ascii="Verdana" w:hAnsi="Verdana"/>
          <w:sz w:val="22"/>
        </w:rPr>
      </w:pPr>
      <w:r>
        <w:rPr>
          <w:rFonts w:eastAsia="Times New Roman" w:cs="Times New Roman" w:ascii="Verdana" w:hAnsi="Verdana"/>
          <w:sz w:val="22"/>
          <w:lang w:eastAsia="pl-PL"/>
        </w:rPr>
        <w:t>3.2.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Normal"/>
        <w:spacing w:before="0" w:after="0"/>
        <w:contextualSpacing/>
        <w:rPr/>
      </w:pPr>
      <w:r>
        <w:rPr>
          <w:rFonts w:eastAsia="Times New Roman" w:cs="Times New Roman" w:ascii="Verdana" w:hAnsi="Verdana"/>
          <w:sz w:val="22"/>
          <w:lang w:eastAsia="pl-PL"/>
        </w:rPr>
        <w:t xml:space="preserve">3.3. wykonawcę oraz uczestnika konkursu, którego jednostką dominującą </w:t>
        <w:br/>
        <w:t xml:space="preserve">w rozumieniu art. 3 ust. 1 pkt 37 ustawy z dnia 29 września 1994 r. </w:t>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before="0" w:after="0"/>
        <w:ind w:left="1637"/>
        <w:contextualSpacing/>
        <w:rPr>
          <w:rFonts w:ascii="Verdana" w:hAnsi="Verdana" w:eastAsia="Times New Roman" w:cs="Times New Roman"/>
          <w:sz w:val="22"/>
          <w:lang w:eastAsia="pl-PL"/>
        </w:rPr>
      </w:pPr>
      <w:r>
        <w:rPr>
          <w:rFonts w:eastAsia="Times New Roman" w:cs="Times New Roman" w:ascii="Verdana" w:hAnsi="Verdana"/>
          <w:sz w:val="22"/>
          <w:lang w:eastAsia="pl-PL"/>
        </w:rPr>
      </w:r>
    </w:p>
    <w:p>
      <w:pPr>
        <w:pStyle w:val="Normal"/>
        <w:spacing w:before="0" w:after="0"/>
        <w:ind w:hanging="0" w:left="0" w:right="0"/>
        <w:contextualSpacing/>
        <w:rPr>
          <w:rFonts w:ascii="Verdana" w:hAnsi="Verdana"/>
          <w:sz w:val="22"/>
        </w:rPr>
      </w:pPr>
      <w:r>
        <w:rPr>
          <w:rFonts w:eastAsia="Times New Roman" w:cs="Times New Roman" w:ascii="Verdana" w:hAnsi="Verdana"/>
          <w:sz w:val="22"/>
          <w:lang w:eastAsia="pl-PL"/>
        </w:rPr>
        <w:t>4. W okolicznościach określonych w art. 108 ust. 1 pkt 1, 2, 5 i 6 ustawy Pzp, wykonawca nie podlega wykluczeniu, jeżeli udowodni Zamawiającemu, że spełnił łącznie następujące przesłanki:</w:t>
      </w:r>
    </w:p>
    <w:p>
      <w:pPr>
        <w:pStyle w:val="ListParagraph"/>
        <w:numPr>
          <w:ilvl w:val="0"/>
          <w:numId w:val="6"/>
        </w:numPr>
        <w:ind w:hanging="426" w:left="993" w:right="20"/>
        <w:rPr>
          <w:rFonts w:ascii="Verdana" w:hAnsi="Verdana"/>
          <w:sz w:val="22"/>
        </w:rPr>
      </w:pPr>
      <w:r>
        <w:rPr>
          <w:rFonts w:eastAsia="Times New Roman" w:cs="Times New Roman" w:ascii="Verdana" w:hAnsi="Verdana"/>
          <w:sz w:val="22"/>
        </w:rPr>
        <w:t>naprawił lub zobowiązał się do naprawienia szkody wyrządzonej przestępstwem, wykroczeniem lub swoim nieprawidłowym postępowaniem, w tym poprzez zadośćuczynienie pieniężne,</w:t>
      </w:r>
    </w:p>
    <w:p>
      <w:pPr>
        <w:pStyle w:val="ListParagraph"/>
        <w:numPr>
          <w:ilvl w:val="0"/>
          <w:numId w:val="6"/>
        </w:numPr>
        <w:ind w:hanging="426" w:left="993" w:right="20"/>
        <w:rPr>
          <w:rFonts w:ascii="Verdana" w:hAnsi="Verdana"/>
          <w:sz w:val="22"/>
        </w:rPr>
      </w:pPr>
      <w:r>
        <w:rPr>
          <w:rFonts w:eastAsia="Times New Roman" w:cs="Times New Roman" w:ascii="Verdana" w:hAnsi="Verdana"/>
          <w:sz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numPr>
          <w:ilvl w:val="0"/>
          <w:numId w:val="6"/>
        </w:numPr>
        <w:ind w:hanging="426" w:left="993" w:right="20"/>
        <w:rPr>
          <w:rFonts w:ascii="Verdana" w:hAnsi="Verdana"/>
          <w:sz w:val="22"/>
        </w:rPr>
      </w:pPr>
      <w:r>
        <w:rPr>
          <w:rFonts w:eastAsia="Times New Roman" w:cs="Times New Roman" w:ascii="Verdana" w:hAnsi="Verdana"/>
          <w:sz w:val="22"/>
        </w:rPr>
        <w:t>podjął konkretne środki techniczne, organizacyjne i kadrowe, odpowiednie dla zapobiegania dalszym przestępstwom, wykroczeniom lub nieprawidłowemu postępowaniu, w szczególności:</w:t>
      </w:r>
    </w:p>
    <w:p>
      <w:pPr>
        <w:pStyle w:val="Normal"/>
        <w:spacing w:before="0" w:after="0"/>
        <w:ind w:hanging="426" w:left="1560" w:right="20"/>
        <w:contextualSpacing/>
        <w:rPr>
          <w:rFonts w:ascii="Verdana" w:hAnsi="Verdana"/>
          <w:sz w:val="22"/>
        </w:rPr>
      </w:pPr>
      <w:r>
        <w:rPr>
          <w:rFonts w:eastAsia="Times New Roman" w:cs="Times New Roman" w:ascii="Verdana" w:hAnsi="Verdana"/>
          <w:sz w:val="22"/>
        </w:rPr>
        <w:t xml:space="preserve">- </w:t>
        <w:tab/>
        <w:t>zerwał wszelkie powiązania z osobami lub podmiotami odpowiedzialnymi za nieprawidłowe postępowanie wykonawcy,</w:t>
      </w:r>
    </w:p>
    <w:p>
      <w:pPr>
        <w:pStyle w:val="Normal"/>
        <w:spacing w:before="0" w:after="0"/>
        <w:ind w:hanging="426" w:left="1560" w:right="20"/>
        <w:contextualSpacing/>
        <w:rPr>
          <w:rFonts w:ascii="Verdana" w:hAnsi="Verdana"/>
          <w:sz w:val="22"/>
        </w:rPr>
      </w:pPr>
      <w:r>
        <w:rPr>
          <w:rFonts w:eastAsia="Times New Roman" w:cs="Times New Roman" w:ascii="Verdana" w:hAnsi="Verdana"/>
          <w:sz w:val="22"/>
        </w:rPr>
        <w:t>-</w:t>
        <w:tab/>
        <w:t>zreorganizował personel,</w:t>
      </w:r>
    </w:p>
    <w:p>
      <w:pPr>
        <w:pStyle w:val="Normal"/>
        <w:spacing w:before="0" w:after="0"/>
        <w:ind w:hanging="426" w:left="1560" w:right="20"/>
        <w:contextualSpacing/>
        <w:rPr>
          <w:rFonts w:ascii="Verdana" w:hAnsi="Verdana"/>
          <w:sz w:val="22"/>
        </w:rPr>
      </w:pPr>
      <w:r>
        <w:rPr>
          <w:rFonts w:eastAsia="Times New Roman" w:cs="Times New Roman" w:ascii="Verdana" w:hAnsi="Verdana"/>
          <w:sz w:val="22"/>
        </w:rPr>
        <w:t xml:space="preserve">- </w:t>
        <w:tab/>
        <w:t>wdrożył system sprawozdawczości i kontroli,</w:t>
      </w:r>
    </w:p>
    <w:p>
      <w:pPr>
        <w:pStyle w:val="Normal"/>
        <w:spacing w:before="0" w:after="0"/>
        <w:ind w:hanging="426" w:left="1560" w:right="20"/>
        <w:contextualSpacing/>
        <w:rPr>
          <w:rFonts w:ascii="Verdana" w:hAnsi="Verdana"/>
          <w:sz w:val="22"/>
        </w:rPr>
      </w:pPr>
      <w:r>
        <w:rPr>
          <w:rFonts w:eastAsia="Times New Roman" w:cs="Times New Roman" w:ascii="Verdana" w:hAnsi="Verdana"/>
          <w:sz w:val="22"/>
        </w:rPr>
        <w:t xml:space="preserve">- </w:t>
        <w:tab/>
        <w:t>utworzył struktury audytu wewnętrznego do monitorowania przestrzegania przepisów, wewnętrznych regulacji lub standardów,</w:t>
      </w:r>
    </w:p>
    <w:p>
      <w:pPr>
        <w:pStyle w:val="Normal"/>
        <w:spacing w:before="0" w:after="0"/>
        <w:ind w:hanging="426" w:left="1560" w:right="20"/>
        <w:contextualSpacing/>
        <w:rPr>
          <w:rFonts w:ascii="Verdana" w:hAnsi="Verdana"/>
          <w:sz w:val="22"/>
        </w:rPr>
      </w:pPr>
      <w:r>
        <w:rPr>
          <w:rFonts w:eastAsia="Times New Roman" w:cs="Times New Roman" w:ascii="Verdana" w:hAnsi="Verdana"/>
          <w:sz w:val="22"/>
        </w:rPr>
        <w:t>-</w:t>
        <w:tab/>
        <w:t>wprowadził wewnętrzne regulacje dotyczące odpowiedzialności i odszkodowań za nieprzestrzeganie przepisów, wewnętrznych regulacji lub standardów.</w:t>
      </w:r>
    </w:p>
    <w:p>
      <w:pPr>
        <w:pStyle w:val="Normal"/>
        <w:numPr>
          <w:ilvl w:val="3"/>
          <w:numId w:val="5"/>
        </w:numPr>
        <w:spacing w:before="0" w:after="0"/>
        <w:ind w:hanging="426" w:left="426" w:right="20"/>
        <w:contextualSpacing/>
        <w:rPr>
          <w:rFonts w:ascii="Verdana" w:hAnsi="Verdana"/>
          <w:sz w:val="22"/>
        </w:rPr>
      </w:pPr>
      <w:r>
        <w:rPr>
          <w:rFonts w:eastAsia="Times New Roman" w:cs="Times New Roman" w:ascii="Verdana" w:hAnsi="Verdana"/>
          <w:sz w:val="22"/>
        </w:rPr>
        <w:t>Zamawiający oceni, czy podjęte przez wykonawcę czynności są wystarczające do wykazania jego rzetelności, uwzględniając wagę i szczególne okoliczności czynu wykonawcy, a jeżeli uzna, że nie są wystarczające, wykluczy wykonawcę.</w:t>
      </w:r>
    </w:p>
    <w:p>
      <w:pPr>
        <w:pStyle w:val="Normal"/>
        <w:numPr>
          <w:ilvl w:val="3"/>
          <w:numId w:val="5"/>
        </w:numPr>
        <w:spacing w:before="0" w:after="0"/>
        <w:ind w:hanging="426" w:left="426" w:right="20"/>
        <w:contextualSpacing/>
        <w:rPr>
          <w:rFonts w:ascii="Verdana" w:hAnsi="Verdana"/>
          <w:b/>
          <w:sz w:val="22"/>
        </w:rPr>
      </w:pPr>
      <w:r>
        <w:rPr>
          <w:rFonts w:eastAsia="Times New Roman" w:cs="Times New Roman" w:ascii="Verdana" w:hAnsi="Verdana"/>
          <w:b/>
          <w:sz w:val="22"/>
        </w:rPr>
        <w:t>Wykluczenie Wykonawcy następuje zgodnie z art. 111 ustawy Prawo zamówień publicznych.</w:t>
      </w:r>
    </w:p>
    <w:p>
      <w:pPr>
        <w:pStyle w:val="Normal"/>
        <w:numPr>
          <w:ilvl w:val="3"/>
          <w:numId w:val="5"/>
        </w:numPr>
        <w:spacing w:before="0" w:after="0"/>
        <w:ind w:hanging="425" w:left="425" w:right="23"/>
        <w:contextualSpacing/>
        <w:rPr>
          <w:rFonts w:ascii="Verdana" w:hAnsi="Verdana"/>
          <w:sz w:val="22"/>
        </w:rPr>
      </w:pPr>
      <w:r>
        <w:rPr>
          <w:rFonts w:eastAsia="Times New Roman" w:cs="Times New Roman" w:ascii="Verdana" w:hAnsi="Verdana"/>
          <w:sz w:val="22"/>
        </w:rPr>
        <w:t>Wykonawca może zostać wykluczony przez Zamawiającego na każdym etapie postępowania o udzielenie zamówienia.</w:t>
      </w:r>
    </w:p>
    <w:p>
      <w:pPr>
        <w:pStyle w:val="Normal"/>
        <w:numPr>
          <w:ilvl w:val="3"/>
          <w:numId w:val="5"/>
        </w:numPr>
        <w:spacing w:before="0" w:after="0"/>
        <w:ind w:hanging="425" w:left="425" w:right="23"/>
        <w:contextualSpacing/>
        <w:rPr>
          <w:rFonts w:ascii="Verdana" w:hAnsi="Verdana"/>
          <w:sz w:val="22"/>
        </w:rPr>
      </w:pPr>
      <w:r>
        <w:rPr>
          <w:rFonts w:eastAsia="Times New Roman" w:cs="Times New Roman" w:ascii="Verdana" w:hAnsi="Verdana"/>
          <w:sz w:val="22"/>
        </w:rPr>
        <w:t xml:space="preserve">Zamawiający odrzuca ofertę, jeżeli: </w:t>
      </w:r>
    </w:p>
    <w:p>
      <w:pPr>
        <w:pStyle w:val="ListParagraph"/>
        <w:numPr>
          <w:ilvl w:val="0"/>
          <w:numId w:val="4"/>
        </w:numPr>
        <w:ind w:hanging="426" w:left="851" w:right="23"/>
        <w:rPr>
          <w:rFonts w:ascii="Verdana" w:hAnsi="Verdana"/>
          <w:sz w:val="22"/>
        </w:rPr>
      </w:pPr>
      <w:r>
        <w:rPr>
          <w:rFonts w:eastAsia="Times New Roman" w:cs="Times New Roman" w:ascii="Verdana" w:hAnsi="Verdana"/>
          <w:sz w:val="22"/>
        </w:rPr>
        <w:t>została złożona po terminie składania ofert;</w:t>
      </w:r>
    </w:p>
    <w:p>
      <w:pPr>
        <w:pStyle w:val="ListParagraph"/>
        <w:numPr>
          <w:ilvl w:val="0"/>
          <w:numId w:val="4"/>
        </w:numPr>
        <w:ind w:hanging="426" w:left="851" w:right="23"/>
        <w:rPr>
          <w:rFonts w:ascii="Verdana" w:hAnsi="Verdana"/>
          <w:sz w:val="22"/>
        </w:rPr>
      </w:pPr>
      <w:r>
        <w:rPr>
          <w:rFonts w:eastAsia="Times New Roman" w:cs="Times New Roman" w:ascii="Verdana" w:hAnsi="Verdana"/>
          <w:sz w:val="22"/>
        </w:rPr>
        <w:t xml:space="preserve">została złożona przez wykonawcę: </w:t>
      </w:r>
    </w:p>
    <w:p>
      <w:pPr>
        <w:pStyle w:val="Normal"/>
        <w:ind w:hanging="284" w:left="1134" w:right="23"/>
        <w:rPr>
          <w:rFonts w:ascii="Verdana" w:hAnsi="Verdana"/>
          <w:sz w:val="22"/>
        </w:rPr>
      </w:pPr>
      <w:r>
        <w:rPr>
          <w:rFonts w:eastAsia="Times New Roman" w:cs="Times New Roman" w:ascii="Verdana" w:hAnsi="Verdana"/>
          <w:sz w:val="22"/>
        </w:rPr>
        <w:t xml:space="preserve">- </w:t>
        <w:tab/>
        <w:t>podlegającego wykluczeniu z postępowania lub</w:t>
      </w:r>
    </w:p>
    <w:p>
      <w:pPr>
        <w:pStyle w:val="Normal"/>
        <w:ind w:hanging="284" w:left="1134" w:right="23"/>
        <w:rPr>
          <w:rFonts w:ascii="Verdana" w:hAnsi="Verdana"/>
          <w:sz w:val="22"/>
        </w:rPr>
      </w:pPr>
      <w:r>
        <w:rPr>
          <w:rFonts w:eastAsia="Times New Roman" w:cs="Times New Roman" w:ascii="Verdana" w:hAnsi="Verdana"/>
          <w:sz w:val="22"/>
        </w:rPr>
        <w:t xml:space="preserve">- </w:t>
        <w:tab/>
        <w:t xml:space="preserve">niespełniającego warunków udziału w postępowaniu, lub </w:t>
      </w:r>
    </w:p>
    <w:p>
      <w:pPr>
        <w:pStyle w:val="Normal"/>
        <w:ind w:hanging="284" w:left="1134" w:right="23"/>
        <w:rPr>
          <w:rFonts w:ascii="Verdana" w:hAnsi="Verdana"/>
          <w:sz w:val="22"/>
        </w:rPr>
      </w:pPr>
      <w:r>
        <w:rPr>
          <w:rFonts w:eastAsia="Times New Roman" w:cs="Times New Roman" w:ascii="Verdana" w:hAnsi="Verdana"/>
          <w:sz w:val="22"/>
        </w:rPr>
        <w:t xml:space="preserve">- </w:t>
        <w:tab/>
      </w:r>
      <w:r>
        <w:rPr>
          <w:rFonts w:eastAsia="Times New Roman" w:cs="Times New Roman" w:ascii="Verdana" w:hAnsi="Verdana"/>
          <w:bCs/>
          <w:sz w:val="22"/>
        </w:rPr>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jest niezgodna z przepisami ustawy;</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jest nieważna na podstawie odrębnych przepisów;</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jej treść jest niezgodna z warunkami zamówienia;</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nie została sporządzona lub przekazana w sposób zgodny z wymaganiami technicznymi oraz organizacyjnymi sporządzania lub przekazywania ofert przy użyciu środków komunikacji elektronicznej określonymi przez zamawiającego;</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została złożona w warunkach czynu nieuczciwej konkurencji w rozumieniu ustawy z dnia 16 kwietnia 1993 r. o zwalczaniu nieuczciwej konkurencji;</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zawiera rażąco niską cenę lub koszt w stosunku do przedmiotu zamówienia;</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została złożona przez wykonawcę niezaproszonego do składania ofert;</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zawiera błędy w obliczeniu ceny lub kosztu;</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wykonawca w wyznaczonym terminie zakwestionował poprawienie omyłki, o której mowa w art. 223 ust. 2 pkt 3 Pzp;</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wykonawca nie wyraził pisemnej zgody na przedłużenie terminu związania ofertą;</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wykonawca nie wyraził pisemnej zgody na wybór jego oferty po upływie terminu związania ofertą;</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wykonawca nie wniósł wadium, lub wniósł w sposób nieprawidłowy lub nie utrzymywał wadium nieprzerwanie do upływu terminu związania ofertą lub złożył wniosek o zwrot wadium w przypadku, o którym mowa w art. 98 ust. 2 pkt 3 Pzp;</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oferta wariantowa nie została złożona lub nie spełnia minimalnych wymagań określonych przez zamawiającego, w przypadku gdy zamawiający wymagał jej złożenia;</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jej przyjęcie naruszałoby bezpieczeństwo publiczne lub istotny interes bezpieczeństwa państwa, a tego bezpieczeństwa lub interesu nie można zagwarantować w inny sposób;</w:t>
      </w:r>
    </w:p>
    <w:p>
      <w:pPr>
        <w:pStyle w:val="ListParagraph"/>
        <w:numPr>
          <w:ilvl w:val="0"/>
          <w:numId w:val="4"/>
        </w:numPr>
        <w:ind w:hanging="567" w:left="993" w:right="23"/>
        <w:rPr>
          <w:rFonts w:ascii="Verdana" w:hAnsi="Verdana"/>
          <w:sz w:val="22"/>
        </w:rPr>
      </w:pPr>
      <w:r>
        <w:rPr>
          <w:rFonts w:eastAsia="Times New Roman" w:cs="Times New Roman" w:ascii="Verdana" w:hAnsi="Verdana"/>
          <w:sz w:val="22"/>
        </w:rPr>
        <w:t>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w:t>
      </w:r>
    </w:p>
    <w:p>
      <w:pPr>
        <w:pStyle w:val="ListParagraph"/>
        <w:widowControl/>
        <w:numPr>
          <w:ilvl w:val="0"/>
          <w:numId w:val="4"/>
        </w:numPr>
        <w:ind w:hanging="567" w:left="993" w:right="23"/>
        <w:rPr>
          <w:rFonts w:ascii="Verdana" w:hAnsi="Verdana"/>
          <w:sz w:val="22"/>
        </w:rPr>
      </w:pPr>
      <w:r>
        <w:rPr>
          <w:rFonts w:eastAsia="Times New Roman" w:cs="Times New Roman" w:ascii="Verdana" w:hAnsi="Verdana"/>
          <w:sz w:val="22"/>
        </w:rPr>
        <w:t xml:space="preserve">została złożona bez odbycia wizji lokalnej lub bez sprawdzenia dokumentów niezbędnych do realizacji zamówienia dostępnych na miejscu u zamawiającego, w przypadku gdy zamawiający tego wymagał w dokumentach zamówienia. </w:t>
      </w:r>
    </w:p>
    <w:p>
      <w:pPr>
        <w:pStyle w:val="Pkt"/>
        <w:spacing w:before="0" w:after="0"/>
        <w:ind w:hanging="0" w:left="0"/>
        <w:rPr>
          <w:rFonts w:ascii="Verdana" w:hAnsi="Verdana"/>
          <w:sz w:val="22"/>
          <w:szCs w:val="22"/>
        </w:rPr>
      </w:pPr>
      <w:r>
        <w:rPr>
          <w:rFonts w:ascii="Verdana" w:hAnsi="Verdana"/>
          <w:sz w:val="22"/>
          <w:szCs w:val="22"/>
        </w:rPr>
      </w:r>
    </w:p>
    <w:p>
      <w:pPr>
        <w:pStyle w:val="Standard"/>
        <w:spacing w:lineRule="auto" w:line="240"/>
        <w:ind w:hanging="426" w:left="426"/>
        <w:rPr/>
      </w:pPr>
      <w:r>
        <w:rPr>
          <w:rFonts w:eastAsia="Times New Roman" w:cs="Times New Roman" w:ascii="Verdana" w:hAnsi="Verdana"/>
          <w:b/>
          <w:bCs/>
          <w:color w:val="000000"/>
          <w:sz w:val="22"/>
          <w:szCs w:val="22"/>
          <w:lang w:eastAsia="ar-SA"/>
        </w:rPr>
        <w:t>16.  Sposób obliczenia ceny.</w:t>
      </w:r>
    </w:p>
    <w:p>
      <w:pPr>
        <w:pStyle w:val="Normal"/>
        <w:widowControl/>
        <w:tabs>
          <w:tab w:val="clear" w:pos="720"/>
          <w:tab w:val="left" w:pos="-1842" w:leader="none"/>
        </w:tabs>
        <w:jc w:val="both"/>
        <w:rPr>
          <w:rFonts w:ascii="Verdana" w:hAnsi="Verdana"/>
          <w:sz w:val="22"/>
        </w:rPr>
      </w:pPr>
      <w:r>
        <w:rPr>
          <w:rFonts w:eastAsia="Times New Roman" w:cs="Times New Roman" w:ascii="Verdana" w:hAnsi="Verdana"/>
          <w:sz w:val="22"/>
          <w:lang w:eastAsia="ar-SA"/>
        </w:rPr>
        <w:t xml:space="preserve">1. Wykonawca podaje cenę za realizację przedmiotu zamówienia zgodnie ze wzorem Formularza Ofertowego, stanowiącego </w:t>
      </w:r>
      <w:r>
        <w:rPr>
          <w:rFonts w:eastAsia="Times New Roman" w:cs="Times New Roman" w:ascii="Verdana" w:hAnsi="Verdana"/>
          <w:b/>
          <w:bCs/>
          <w:sz w:val="22"/>
          <w:lang w:eastAsia="ar-SA"/>
        </w:rPr>
        <w:t xml:space="preserve">Załącznik nr 2 do SWZ. </w:t>
      </w:r>
    </w:p>
    <w:p>
      <w:pPr>
        <w:pStyle w:val="Normal"/>
        <w:tabs>
          <w:tab w:val="clear" w:pos="720"/>
          <w:tab w:val="left" w:pos="-1842" w:leader="none"/>
        </w:tabs>
        <w:ind w:hanging="426" w:left="426"/>
        <w:rPr>
          <w:rFonts w:ascii="Verdana" w:hAnsi="Verdana"/>
          <w:sz w:val="22"/>
        </w:rPr>
      </w:pPr>
      <w:r>
        <w:rPr>
          <w:rFonts w:eastAsia="Arial, Arial" w:cs="Arial, Arial" w:ascii="Verdana" w:hAnsi="Verdana"/>
          <w:color w:val="000000"/>
          <w:sz w:val="22"/>
        </w:rPr>
        <w:t xml:space="preserve">2. Cena oferty ma charakter </w:t>
      </w:r>
      <w:r>
        <w:rPr>
          <w:rFonts w:eastAsia="Arial, Arial" w:cs="Arial, Arial" w:ascii="Verdana" w:hAnsi="Verdana"/>
          <w:b/>
          <w:bCs/>
          <w:color w:val="000000"/>
          <w:sz w:val="22"/>
        </w:rPr>
        <w:t>ryczałtowy.</w:t>
      </w:r>
    </w:p>
    <w:p>
      <w:pPr>
        <w:pStyle w:val="Normal"/>
        <w:widowControl/>
        <w:tabs>
          <w:tab w:val="clear" w:pos="720"/>
          <w:tab w:val="left" w:pos="-1842" w:leader="none"/>
        </w:tabs>
        <w:jc w:val="both"/>
        <w:rPr>
          <w:rFonts w:ascii="Verdana" w:hAnsi="Verdana"/>
          <w:sz w:val="22"/>
        </w:rPr>
      </w:pPr>
      <w:r>
        <w:rPr>
          <w:rFonts w:eastAsia="Times New Roman" w:cs="Times New Roman" w:ascii="Verdana" w:hAnsi="Verdana"/>
          <w:sz w:val="22"/>
          <w:lang w:eastAsia="ar-SA"/>
        </w:rPr>
        <w:t>3.</w:t>
      </w:r>
      <w:r>
        <w:rPr>
          <w:rFonts w:eastAsia="Times New Roman" w:cs="Times New Roman" w:ascii="Verdana" w:hAnsi="Verdana"/>
          <w:sz w:val="22"/>
          <w:szCs w:val="22"/>
          <w:lang w:eastAsia="ar-SA"/>
        </w:rPr>
        <w:t xml:space="preserve"> </w:t>
      </w:r>
      <w:r>
        <w:rPr>
          <w:rFonts w:eastAsia="Times New Roman" w:cs="Tahoma" w:ascii="Verdana" w:hAnsi="Verdana"/>
          <w:sz w:val="22"/>
          <w:szCs w:val="22"/>
          <w:lang w:eastAsia="ar-SA"/>
        </w:rPr>
        <w:t xml:space="preserve">Wykonawca podaje w ofercie </w:t>
      </w:r>
      <w:r>
        <w:rPr>
          <w:rFonts w:eastAsia="Times New Roman" w:cs="Tahoma" w:ascii="Verdana" w:hAnsi="Verdana"/>
          <w:sz w:val="22"/>
          <w:szCs w:val="22"/>
          <w:u w:val="single"/>
          <w:lang w:eastAsia="ar-SA"/>
        </w:rPr>
        <w:t>cenę za kompleksową realizację przedmiotu zamówienia</w:t>
      </w:r>
      <w:r>
        <w:rPr>
          <w:rFonts w:eastAsia="Times New Roman" w:cs="Tahoma" w:ascii="Verdana" w:hAnsi="Verdana"/>
          <w:sz w:val="22"/>
          <w:szCs w:val="22"/>
          <w:lang w:eastAsia="ar-SA"/>
        </w:rPr>
        <w:t>. Cena musi zostać podana w złotych polskich z dokładnością do dwóch miejsc po przecinku</w:t>
      </w:r>
      <w:r>
        <w:rPr>
          <w:rFonts w:eastAsia="Times New Roman" w:cs="Times New Roman" w:ascii="Verdana" w:hAnsi="Verdana"/>
          <w:sz w:val="22"/>
          <w:szCs w:val="22"/>
          <w:lang w:eastAsia="ar-SA"/>
        </w:rPr>
        <w:t xml:space="preserve">. </w:t>
      </w:r>
      <w:r>
        <w:rPr>
          <w:rFonts w:eastAsia="Times New Roman" w:cs="Times New Roman" w:ascii="Verdana" w:hAnsi="Verdana"/>
          <w:sz w:val="22"/>
          <w:lang w:eastAsia="ar-SA"/>
        </w:rPr>
        <w:t xml:space="preserve">Cena obejmować będzie, wyrażoną w jednostkach pieniężnych </w:t>
        <w:br/>
        <w:t>i podlegającą zapłacie przez Zamawiającego, wartość wszystkich zobowiązań Wykonawcy, związanych z wykonaniem zamówienia.</w:t>
      </w:r>
    </w:p>
    <w:p>
      <w:pPr>
        <w:pStyle w:val="Normal"/>
        <w:widowControl/>
        <w:tabs>
          <w:tab w:val="clear" w:pos="720"/>
          <w:tab w:val="left" w:pos="-1842" w:leader="none"/>
        </w:tabs>
        <w:jc w:val="both"/>
        <w:rPr>
          <w:rFonts w:ascii="Verdana" w:hAnsi="Verdana"/>
          <w:sz w:val="22"/>
        </w:rPr>
      </w:pPr>
      <w:r>
        <w:rPr>
          <w:rFonts w:eastAsia="Arial, Arial" w:cs="Arial, Arial" w:ascii="Verdana" w:hAnsi="Verdana"/>
          <w:color w:val="000000"/>
          <w:sz w:val="22"/>
        </w:rPr>
        <w:t xml:space="preserve">4. W przypadku zmiany przepisów dotyczących ustawy o podatku od towarów </w:t>
        <w:br/>
        <w:t>i usług, strony obowiązywać będzie cena z uwzględnieniem stawki VAT obowiązującej na dzień wystawienia faktury</w:t>
      </w:r>
      <w:r>
        <w:rPr>
          <w:rFonts w:ascii="Verdana" w:hAnsi="Verdana"/>
          <w:sz w:val="22"/>
        </w:rPr>
        <w:t>.</w:t>
      </w:r>
    </w:p>
    <w:p>
      <w:pPr>
        <w:pStyle w:val="Normal"/>
        <w:widowControl/>
        <w:tabs>
          <w:tab w:val="clear" w:pos="720"/>
          <w:tab w:val="left" w:pos="-1842" w:leader="none"/>
        </w:tabs>
        <w:rPr>
          <w:rFonts w:ascii="Verdana" w:hAnsi="Verdana"/>
          <w:sz w:val="22"/>
        </w:rPr>
      </w:pPr>
      <w:r>
        <w:rPr>
          <w:rFonts w:eastAsia="Times New Roman" w:cs="Times New Roman" w:ascii="Verdana" w:hAnsi="Verdana"/>
          <w:sz w:val="22"/>
          <w:lang w:eastAsia="ar-SA"/>
        </w:rPr>
        <w:t>5. Zmiany umowy zgodnie z zapisami</w:t>
      </w:r>
      <w:r>
        <w:rPr>
          <w:rFonts w:eastAsia="Times New Roman" w:cs="Times New Roman" w:ascii="Verdana" w:hAnsi="Verdana"/>
          <w:b/>
          <w:bCs/>
          <w:color w:val="FF0000"/>
          <w:sz w:val="22"/>
          <w:lang w:eastAsia="ar-SA"/>
        </w:rPr>
        <w:t xml:space="preserve"> </w:t>
      </w:r>
      <w:r>
        <w:rPr>
          <w:rFonts w:eastAsia="Times New Roman" w:cs="Times New Roman" w:ascii="Verdana" w:hAnsi="Verdana"/>
          <w:b w:val="false"/>
          <w:bCs w:val="false"/>
          <w:color w:val="000000"/>
          <w:sz w:val="22"/>
          <w:lang w:eastAsia="ar-SA"/>
        </w:rPr>
        <w:t>w projektowanych postanowieniach umowy.</w:t>
      </w:r>
      <w:r>
        <w:rPr>
          <w:rFonts w:eastAsia="Times New Roman" w:cs="Times New Roman" w:ascii="Verdana" w:hAnsi="Verdana"/>
          <w:sz w:val="22"/>
          <w:lang w:eastAsia="ar-SA"/>
        </w:rPr>
        <w:br/>
        <w:t xml:space="preserve">6. Cena ofertowa musi obejmować wszystkie koszty niezbędne do wykonania każdej części przedmiotu zamówienia. Za ustalenie ilości robót oraz sposób przeprowadzenia na tej podstawie kalkulacji wynagrodzenia ryczałtowego odpowiada wyłącznie Wykonawca. </w:t>
      </w:r>
    </w:p>
    <w:p>
      <w:pPr>
        <w:pStyle w:val="Standard"/>
        <w:spacing w:lineRule="auto" w:line="240"/>
        <w:rPr>
          <w:rFonts w:ascii="Verdana" w:hAnsi="Verdana"/>
          <w:sz w:val="22"/>
          <w:szCs w:val="22"/>
        </w:rPr>
      </w:pPr>
      <w:r>
        <w:rPr>
          <w:rFonts w:eastAsia="Times New Roman" w:cs="Times New Roman" w:ascii="Verdana" w:hAnsi="Verdana"/>
          <w:bCs/>
          <w:sz w:val="22"/>
          <w:szCs w:val="22"/>
          <w:lang w:eastAsia="ar-SA"/>
        </w:rPr>
        <w:t>7. Cena oferty powinna być wyrażona w złotych polskich (PLN) z dokładnością do dwóch miejsc po przecinku.</w:t>
      </w:r>
    </w:p>
    <w:p>
      <w:pPr>
        <w:pStyle w:val="Standard"/>
        <w:spacing w:lineRule="auto" w:line="240"/>
        <w:ind w:hanging="426" w:left="426"/>
        <w:rPr>
          <w:rFonts w:ascii="Verdana" w:hAnsi="Verdana"/>
          <w:sz w:val="22"/>
          <w:szCs w:val="22"/>
        </w:rPr>
      </w:pPr>
      <w:r>
        <w:rPr>
          <w:rFonts w:eastAsia="Times New Roman" w:cs="Times New Roman" w:ascii="Verdana" w:hAnsi="Verdana"/>
          <w:bCs/>
          <w:sz w:val="22"/>
          <w:szCs w:val="22"/>
          <w:lang w:eastAsia="ar-SA"/>
        </w:rPr>
        <w:t>8. Zamawiający nie przewiduje rozliczeń w walucie obcej.</w:t>
      </w:r>
    </w:p>
    <w:p>
      <w:pPr>
        <w:pStyle w:val="Standard"/>
        <w:spacing w:lineRule="auto" w:line="240"/>
        <w:rPr>
          <w:rFonts w:ascii="Verdana" w:hAnsi="Verdana"/>
          <w:sz w:val="22"/>
          <w:szCs w:val="22"/>
        </w:rPr>
      </w:pPr>
      <w:r>
        <w:rPr>
          <w:rFonts w:eastAsia="Times New Roman" w:cs="Times New Roman" w:ascii="Verdana" w:hAnsi="Verdana"/>
          <w:bCs/>
          <w:sz w:val="22"/>
          <w:szCs w:val="22"/>
          <w:lang w:eastAsia="ar-SA"/>
        </w:rPr>
        <w:t>9. Wykonawcy ponoszą wszelkie koszty związane z przygotowaniem i złożeniem oferty.</w:t>
      </w:r>
    </w:p>
    <w:p>
      <w:pPr>
        <w:pStyle w:val="Standard"/>
        <w:spacing w:lineRule="auto" w:line="240"/>
        <w:rPr>
          <w:rFonts w:ascii="Verdana" w:hAnsi="Verdana"/>
          <w:sz w:val="22"/>
          <w:szCs w:val="22"/>
        </w:rPr>
      </w:pPr>
      <w:r>
        <w:rPr>
          <w:rFonts w:eastAsia="Times New Roman" w:cs="Times New Roman" w:ascii="Verdana" w:hAnsi="Verdana"/>
          <w:bCs/>
          <w:sz w:val="22"/>
          <w:szCs w:val="22"/>
          <w:lang w:eastAsia="ar-SA"/>
        </w:rPr>
        <w:t>10.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wykonawca ma obowiązek:</w:t>
      </w:r>
    </w:p>
    <w:p>
      <w:pPr>
        <w:pStyle w:val="Standard"/>
        <w:numPr>
          <w:ilvl w:val="0"/>
          <w:numId w:val="7"/>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poinformowania zamawiającego, że wybór jego oferty będzie prowadził do powstania u zamawiającego obowiązku podatkowego;</w:t>
      </w:r>
    </w:p>
    <w:p>
      <w:pPr>
        <w:pStyle w:val="Standard"/>
        <w:numPr>
          <w:ilvl w:val="0"/>
          <w:numId w:val="7"/>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wskazania nazwy (rodzaju) towaru lub usługi, których dostawa lub świadczenie będą prowadziły do powstania obowiązku podatkowego;</w:t>
      </w:r>
    </w:p>
    <w:p>
      <w:pPr>
        <w:pStyle w:val="Standard"/>
        <w:numPr>
          <w:ilvl w:val="0"/>
          <w:numId w:val="7"/>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wskazania wartości towaru lub usługi objętego obowiązkiem podatkowym zamawiającego, bez kwoty podatku;</w:t>
      </w:r>
    </w:p>
    <w:p>
      <w:pPr>
        <w:pStyle w:val="Standard"/>
        <w:numPr>
          <w:ilvl w:val="0"/>
          <w:numId w:val="7"/>
        </w:numPr>
        <w:spacing w:lineRule="auto" w:line="240"/>
        <w:ind w:hanging="426" w:left="851"/>
        <w:rPr/>
      </w:pPr>
      <w:r>
        <w:rPr>
          <w:rFonts w:eastAsia="Times New Roman" w:cs="Times New Roman" w:ascii="Verdana" w:hAnsi="Verdana"/>
          <w:bCs/>
          <w:sz w:val="22"/>
          <w:szCs w:val="22"/>
          <w:lang w:eastAsia="ar-SA"/>
        </w:rPr>
        <w:t>wskazania stawki podatku od towarów i usług, która zgodnie z wiedzą wykonawcy, będzie miała zastosowanie.</w:t>
      </w:r>
    </w:p>
    <w:p>
      <w:pPr>
        <w:pStyle w:val="Standard"/>
        <w:spacing w:lineRule="auto" w:line="240"/>
        <w:ind w:left="426"/>
        <w:jc w:val="left"/>
        <w:rPr>
          <w:rFonts w:ascii="Verdana" w:hAnsi="Verdana" w:eastAsia="Times New Roman" w:cs="Times New Roman"/>
          <w:b/>
          <w:bCs/>
          <w:color w:val="000000"/>
          <w:sz w:val="22"/>
          <w:szCs w:val="22"/>
          <w:lang w:eastAsia="ar-SA"/>
        </w:rPr>
      </w:pPr>
      <w:r>
        <w:rPr>
          <w:rFonts w:eastAsia="Times New Roman" w:cs="Times New Roman" w:ascii="Verdana" w:hAnsi="Verdana"/>
          <w:b/>
          <w:bCs/>
          <w:color w:val="000000"/>
          <w:sz w:val="22"/>
          <w:szCs w:val="22"/>
          <w:lang w:eastAsia="ar-SA"/>
        </w:rPr>
      </w:r>
    </w:p>
    <w:p>
      <w:pPr>
        <w:pStyle w:val="Standard"/>
        <w:spacing w:lineRule="auto" w:line="240"/>
        <w:rPr/>
      </w:pPr>
      <w:r>
        <w:rPr>
          <w:rFonts w:eastAsia="Times New Roman" w:cs="Times New Roman" w:ascii="Verdana" w:hAnsi="Verdana"/>
          <w:b/>
          <w:bCs/>
          <w:color w:val="000000"/>
          <w:sz w:val="22"/>
          <w:szCs w:val="22"/>
          <w:lang w:eastAsia="ar-SA"/>
        </w:rPr>
        <w:t xml:space="preserve">17. Opis kryteriów oceny ofert, wraz z podaniem wag tych kryteriów, </w:t>
        <w:br/>
        <w:t>i sposobu oceny ofert.</w:t>
      </w:r>
    </w:p>
    <w:p>
      <w:pPr>
        <w:pStyle w:val="Standard"/>
        <w:tabs>
          <w:tab w:val="clear" w:pos="720"/>
          <w:tab w:val="left" w:pos="426" w:leader="none"/>
        </w:tabs>
        <w:spacing w:lineRule="auto" w:line="240"/>
        <w:ind w:hanging="0" w:left="0"/>
        <w:rPr>
          <w:rFonts w:ascii="Verdana" w:hAnsi="Verdana"/>
          <w:sz w:val="22"/>
          <w:szCs w:val="22"/>
        </w:rPr>
      </w:pPr>
      <w:r>
        <w:rPr>
          <w:rFonts w:eastAsia="Times New Roman" w:cs="Times New Roman" w:ascii="Verdana" w:hAnsi="Verdana"/>
          <w:sz w:val="22"/>
          <w:szCs w:val="22"/>
          <w:lang w:eastAsia="ar-SA"/>
        </w:rPr>
        <w:t>W przedmiotowym postępowaniu kryterium wyboru oferty</w:t>
      </w:r>
      <w:r>
        <w:rPr>
          <w:rFonts w:eastAsia="Times New Roman" w:cs="Times New Roman" w:ascii="Verdana" w:hAnsi="Verdana"/>
          <w:b/>
          <w:bCs/>
          <w:sz w:val="22"/>
          <w:szCs w:val="22"/>
          <w:lang w:eastAsia="ar-SA"/>
        </w:rPr>
        <w:t xml:space="preserve"> są:</w:t>
      </w:r>
    </w:p>
    <w:p>
      <w:pPr>
        <w:pStyle w:val="Standard"/>
        <w:numPr>
          <w:ilvl w:val="0"/>
          <w:numId w:val="2"/>
        </w:numPr>
        <w:spacing w:lineRule="auto" w:line="240"/>
        <w:ind w:hanging="426" w:left="993"/>
        <w:rPr>
          <w:rFonts w:ascii="Verdana" w:hAnsi="Verdana"/>
          <w:sz w:val="22"/>
          <w:szCs w:val="22"/>
        </w:rPr>
      </w:pPr>
      <w:r>
        <w:rPr>
          <w:rFonts w:eastAsia="Times New Roman" w:cs="Times New Roman" w:ascii="Verdana" w:hAnsi="Verdana"/>
          <w:bCs/>
          <w:sz w:val="22"/>
          <w:szCs w:val="22"/>
          <w:lang w:eastAsia="ar-SA"/>
        </w:rPr>
        <w:t>cena – 60%</w:t>
      </w:r>
    </w:p>
    <w:p>
      <w:pPr>
        <w:pStyle w:val="Standard"/>
        <w:numPr>
          <w:ilvl w:val="0"/>
          <w:numId w:val="2"/>
        </w:numPr>
        <w:spacing w:lineRule="auto" w:line="240"/>
        <w:ind w:hanging="426" w:left="993"/>
        <w:rPr>
          <w:color w:val="000000"/>
        </w:rPr>
      </w:pPr>
      <w:r>
        <w:rPr>
          <w:rFonts w:eastAsia="Times New Roman" w:cs="Times New Roman" w:ascii="Verdana" w:hAnsi="Verdana"/>
          <w:bCs/>
          <w:color w:val="000000"/>
          <w:sz w:val="22"/>
          <w:szCs w:val="22"/>
          <w:lang w:eastAsia="ar-SA" w:bidi="ar-SA"/>
        </w:rPr>
        <w:t xml:space="preserve">gwarancja – 40% </w:t>
      </w:r>
    </w:p>
    <w:p>
      <w:pPr>
        <w:pStyle w:val="Standard"/>
        <w:tabs>
          <w:tab w:val="clear" w:pos="720"/>
          <w:tab w:val="left" w:pos="426" w:leader="none"/>
        </w:tabs>
        <w:spacing w:lineRule="auto" w:line="240"/>
        <w:ind w:left="426"/>
        <w:rPr>
          <w:rFonts w:ascii="Verdana" w:hAnsi="Verdana"/>
          <w:sz w:val="22"/>
          <w:szCs w:val="22"/>
        </w:rPr>
      </w:pPr>
      <w:r>
        <w:rPr>
          <w:rFonts w:ascii="Verdana" w:hAnsi="Verdana"/>
          <w:sz w:val="22"/>
          <w:szCs w:val="22"/>
        </w:rPr>
      </w:r>
    </w:p>
    <w:p>
      <w:pPr>
        <w:pStyle w:val="Standard"/>
        <w:spacing w:lineRule="auto" w:line="360"/>
        <w:rPr>
          <w:rFonts w:ascii="Verdana" w:hAnsi="Verdana"/>
          <w:sz w:val="22"/>
          <w:szCs w:val="22"/>
        </w:rPr>
      </w:pPr>
      <w:r>
        <w:rPr>
          <w:rFonts w:eastAsia="Times New Roman" w:cs="Times New Roman" w:ascii="Verdana" w:hAnsi="Verdana"/>
          <w:b/>
          <w:color w:val="000000"/>
          <w:sz w:val="22"/>
          <w:szCs w:val="22"/>
          <w:lang w:eastAsia="ar-SA" w:bidi="ar-SA"/>
        </w:rPr>
        <w:t>Sposób obliczania wartości punktowej kryteriów:</w:t>
      </w:r>
    </w:p>
    <w:p>
      <w:pPr>
        <w:pStyle w:val="Standard"/>
        <w:spacing w:lineRule="auto" w:line="360"/>
        <w:ind w:firstLine="426"/>
        <w:jc w:val="center"/>
        <w:rPr>
          <w:rFonts w:ascii="Verdana" w:hAnsi="Verdana"/>
          <w:sz w:val="22"/>
          <w:szCs w:val="22"/>
        </w:rPr>
      </w:pPr>
      <w:r>
        <w:rPr>
          <w:rFonts w:eastAsia="Times New Roman" w:cs="Times New Roman" w:ascii="Verdana" w:hAnsi="Verdana"/>
          <w:b/>
          <w:color w:val="000000"/>
          <w:sz w:val="22"/>
          <w:szCs w:val="22"/>
          <w:lang w:eastAsia="ar-SA" w:bidi="ar-SA"/>
        </w:rPr>
        <w:t>cena = (Cn:Cb)x waga</w:t>
      </w:r>
    </w:p>
    <w:p>
      <w:pPr>
        <w:pStyle w:val="Standard"/>
        <w:spacing w:lineRule="auto" w:line="240"/>
        <w:ind w:right="-454"/>
        <w:rPr>
          <w:rFonts w:ascii="Verdana" w:hAnsi="Verdana"/>
          <w:sz w:val="22"/>
          <w:szCs w:val="22"/>
        </w:rPr>
      </w:pPr>
      <w:r>
        <w:rPr>
          <w:rFonts w:eastAsia="Times New Roman" w:cs="Times New Roman" w:ascii="Verdana" w:hAnsi="Verdana"/>
          <w:bCs/>
          <w:color w:val="000000"/>
          <w:sz w:val="22"/>
          <w:szCs w:val="22"/>
          <w:lang w:eastAsia="ar-SA" w:bidi="ar-SA"/>
        </w:rPr>
        <w:t>gdzie: Cn – cena oferty o najniższej cenie</w:t>
      </w:r>
      <w:r>
        <w:rPr>
          <w:rFonts w:cs="Tahoma" w:ascii="Verdana" w:hAnsi="Verdana"/>
          <w:bCs/>
          <w:sz w:val="22"/>
          <w:szCs w:val="22"/>
          <w:lang w:eastAsia="pl-PL"/>
        </w:rPr>
        <w:t xml:space="preserve"> </w:t>
      </w:r>
      <w:r>
        <w:rPr>
          <w:rFonts w:eastAsia="Times New Roman" w:cs="Times New Roman" w:ascii="Verdana" w:hAnsi="Verdana"/>
          <w:bCs/>
          <w:color w:val="000000"/>
          <w:sz w:val="22"/>
          <w:szCs w:val="22"/>
          <w:lang w:eastAsia="ar-SA" w:bidi="ar-SA"/>
        </w:rPr>
        <w:t>spośród wszystkich ważnych i nieodrzuconych ofert; Cb – cena oferty badanej</w:t>
      </w:r>
    </w:p>
    <w:p>
      <w:pPr>
        <w:pStyle w:val="Standard"/>
        <w:spacing w:lineRule="auto" w:line="240"/>
        <w:ind w:left="1134"/>
        <w:rPr>
          <w:rFonts w:ascii="Verdana" w:hAnsi="Verdana" w:eastAsia="Times New Roman" w:cs="Times New Roman"/>
          <w:b/>
          <w:color w:val="000000"/>
          <w:sz w:val="22"/>
          <w:szCs w:val="22"/>
          <w:lang w:eastAsia="ar-SA" w:bidi="ar-SA"/>
        </w:rPr>
      </w:pPr>
      <w:r>
        <w:rPr>
          <w:rFonts w:eastAsia="Times New Roman" w:cs="Times New Roman" w:ascii="Verdana" w:hAnsi="Verdana"/>
          <w:b/>
          <w:color w:val="000000"/>
          <w:sz w:val="22"/>
          <w:szCs w:val="22"/>
          <w:lang w:eastAsia="ar-SA" w:bidi="ar-SA"/>
        </w:rPr>
      </w:r>
    </w:p>
    <w:p>
      <w:pPr>
        <w:pStyle w:val="Standard"/>
        <w:spacing w:lineRule="auto" w:line="240"/>
        <w:ind w:firstLine="426"/>
        <w:jc w:val="center"/>
        <w:rPr/>
      </w:pPr>
      <w:r>
        <w:rPr>
          <w:rFonts w:eastAsia="Times New Roman" w:cs="Times New Roman" w:ascii="Verdana" w:hAnsi="Verdana"/>
          <w:b/>
          <w:color w:val="000000"/>
          <w:sz w:val="22"/>
          <w:szCs w:val="22"/>
          <w:lang w:eastAsia="ar-SA" w:bidi="ar-SA"/>
        </w:rPr>
        <w:t>gwarancja 40 %</w:t>
      </w:r>
    </w:p>
    <w:p>
      <w:pPr>
        <w:pStyle w:val="Standard"/>
        <w:spacing w:lineRule="auto" w:line="240"/>
        <w:rPr/>
      </w:pPr>
      <w:r>
        <w:rPr>
          <w:rFonts w:eastAsia="Times New Roman" w:cs="Times New Roman" w:ascii="Verdana" w:hAnsi="Verdana"/>
          <w:b/>
          <w:color w:val="000000"/>
          <w:sz w:val="22"/>
          <w:szCs w:val="22"/>
          <w:lang w:eastAsia="ar-SA" w:bidi="ar-SA"/>
        </w:rPr>
        <w:t xml:space="preserve"> </w:t>
      </w:r>
    </w:p>
    <w:p>
      <w:pPr>
        <w:pStyle w:val="Textbody"/>
        <w:jc w:val="center"/>
        <w:rPr>
          <w:rFonts w:ascii="Verdana" w:hAnsi="Verdana"/>
          <w:b/>
          <w:sz w:val="22"/>
          <w:szCs w:val="22"/>
        </w:rPr>
      </w:pPr>
      <w:r>
        <w:rPr>
          <w:rFonts w:cs="Tahoma" w:ascii="Verdana" w:hAnsi="Verdana"/>
          <w:b/>
          <w:sz w:val="22"/>
          <w:szCs w:val="22"/>
        </w:rPr>
        <w:t>60 miesięcy i więcej – 40 pkt.</w:t>
      </w:r>
    </w:p>
    <w:p>
      <w:pPr>
        <w:pStyle w:val="Textbody"/>
        <w:jc w:val="center"/>
        <w:rPr>
          <w:rFonts w:ascii="Verdana" w:hAnsi="Verdana"/>
          <w:b/>
          <w:sz w:val="22"/>
          <w:szCs w:val="22"/>
        </w:rPr>
      </w:pPr>
      <w:r>
        <w:rPr>
          <w:rFonts w:cs="Tahoma" w:ascii="Verdana" w:hAnsi="Verdana"/>
          <w:b/>
          <w:sz w:val="22"/>
          <w:szCs w:val="22"/>
        </w:rPr>
        <w:t>48 miesięcy – 20 pkt.</w:t>
      </w:r>
    </w:p>
    <w:p>
      <w:pPr>
        <w:pStyle w:val="Textbody"/>
        <w:jc w:val="center"/>
        <w:rPr>
          <w:rFonts w:ascii="Verdana" w:hAnsi="Verdana"/>
          <w:sz w:val="22"/>
          <w:szCs w:val="22"/>
        </w:rPr>
      </w:pPr>
      <w:r>
        <w:rPr>
          <w:rFonts w:cs="Tahoma" w:ascii="Verdana" w:hAnsi="Verdana"/>
          <w:b/>
          <w:bCs/>
          <w:sz w:val="22"/>
          <w:szCs w:val="22"/>
        </w:rPr>
        <w:t>36 miesięcy – 10 pkt.</w:t>
      </w:r>
    </w:p>
    <w:p>
      <w:pPr>
        <w:pStyle w:val="Standard"/>
        <w:spacing w:lineRule="auto" w:line="240"/>
        <w:ind w:firstLine="426"/>
        <w:jc w:val="center"/>
        <w:rPr>
          <w:rFonts w:ascii="Verdana" w:hAnsi="Verdana" w:cs="Tahoma"/>
          <w:b/>
          <w:bCs/>
          <w:sz w:val="22"/>
          <w:szCs w:val="22"/>
        </w:rPr>
      </w:pPr>
      <w:r>
        <w:rPr>
          <w:rFonts w:cs="Tahoma" w:ascii="Verdana" w:hAnsi="Verdana"/>
          <w:b/>
          <w:bCs/>
          <w:sz w:val="22"/>
          <w:szCs w:val="22"/>
        </w:rPr>
        <w:t>24 miesięcy – 0 pkt.</w:t>
      </w:r>
    </w:p>
    <w:p>
      <w:pPr>
        <w:pStyle w:val="Standard"/>
        <w:spacing w:lineRule="auto" w:line="240"/>
        <w:ind w:firstLine="426"/>
        <w:jc w:val="center"/>
        <w:rPr/>
      </w:pPr>
      <w:r>
        <w:rPr/>
      </w:r>
    </w:p>
    <w:p>
      <w:pPr>
        <w:pStyle w:val="Standard"/>
        <w:spacing w:lineRule="auto" w:line="240"/>
        <w:jc w:val="left"/>
        <w:rPr>
          <w:rFonts w:ascii="Verdana" w:hAnsi="Verdana" w:eastAsia="Times New Roman" w:cs="Times New Roman"/>
          <w:bCs/>
          <w:sz w:val="22"/>
          <w:szCs w:val="22"/>
          <w:lang w:eastAsia="ar-SA"/>
        </w:rPr>
      </w:pPr>
      <w:r>
        <w:rPr>
          <w:rFonts w:eastAsia="Times New Roman" w:cs="Times New Roman" w:ascii="Verdana" w:hAnsi="Verdana"/>
          <w:bCs/>
          <w:sz w:val="22"/>
          <w:szCs w:val="22"/>
          <w:lang w:eastAsia="ar-SA"/>
        </w:rPr>
        <w:t xml:space="preserve">1)Jeżeli wskazany w ofercie Wykonawcy termin gwarancji, będzie krótszy niż 24 miesiące, to oferta zostanie odrzucona jako niezgodna z warunkami zamówienia, na podstawie art. 226 ust. 1 pkt 5 ustawy Pzp. </w:t>
      </w:r>
    </w:p>
    <w:p>
      <w:pPr>
        <w:pStyle w:val="Standard"/>
        <w:spacing w:lineRule="auto" w:line="240"/>
        <w:jc w:val="left"/>
        <w:rPr/>
      </w:pPr>
      <w:r>
        <w:rPr>
          <w:rFonts w:eastAsia="Times New Roman" w:cs="Times New Roman" w:ascii="Verdana" w:hAnsi="Verdana"/>
          <w:b/>
          <w:bCs/>
          <w:sz w:val="22"/>
          <w:szCs w:val="22"/>
          <w:lang w:eastAsia="ar-SA"/>
        </w:rPr>
        <w:t xml:space="preserve">Wykonawca podaje w ofercie liczbę naturalną </w:t>
      </w:r>
      <w:r>
        <w:rPr>
          <w:rFonts w:eastAsia="Times New Roman" w:cs="Times New Roman" w:ascii="Verdana" w:hAnsi="Verdana"/>
          <w:b/>
          <w:bCs/>
          <w:color w:val="auto"/>
          <w:sz w:val="22"/>
          <w:szCs w:val="22"/>
          <w:lang w:eastAsia="ar-SA"/>
        </w:rPr>
        <w:t xml:space="preserve">(liczba całkowita, dodatnia) </w:t>
      </w:r>
      <w:r>
        <w:rPr>
          <w:rFonts w:eastAsia="Times New Roman" w:cs="Times New Roman" w:ascii="Verdana" w:hAnsi="Verdana"/>
          <w:b/>
          <w:bCs/>
          <w:sz w:val="22"/>
          <w:szCs w:val="22"/>
          <w:lang w:eastAsia="ar-SA"/>
        </w:rPr>
        <w:t xml:space="preserve">jako jednoznaczne określenie terminu gwarancji. </w:t>
      </w:r>
      <w:r>
        <w:rPr>
          <w:rFonts w:eastAsia="Times New Roman" w:cs="Times New Roman" w:ascii="Verdana" w:hAnsi="Verdana"/>
          <w:bCs/>
          <w:sz w:val="22"/>
          <w:szCs w:val="22"/>
          <w:lang w:eastAsia="ar-SA"/>
        </w:rPr>
        <w:t xml:space="preserve">W przypadku liczby innej niż naturalna, Zamawiający przyjmie do punktacji pierwszą liczbę oferowanego okresu gwarancji. </w:t>
        <w:br/>
        <w:t xml:space="preserve">Jeżeli w formularzu oferty </w:t>
      </w:r>
      <w:r>
        <w:rPr>
          <w:rFonts w:eastAsia="Times New Roman" w:cs="Times New Roman" w:ascii="Verdana" w:hAnsi="Verdana"/>
          <w:b/>
          <w:bCs/>
          <w:sz w:val="22"/>
          <w:szCs w:val="22"/>
          <w:lang w:eastAsia="ar-SA"/>
        </w:rPr>
        <w:t>brak</w:t>
      </w:r>
      <w:r>
        <w:rPr>
          <w:rFonts w:eastAsia="Times New Roman" w:cs="Times New Roman" w:ascii="Verdana" w:hAnsi="Verdana"/>
          <w:bCs/>
          <w:sz w:val="22"/>
          <w:szCs w:val="22"/>
          <w:lang w:eastAsia="ar-SA"/>
        </w:rPr>
        <w:t xml:space="preserve"> jest określenia terminu gwarancji, Zamawiający uznaje, że oferta przewiduje gwarancję na poziomie minimalnym, tj. 24 m-ce </w:t>
        <w:br/>
        <w:t xml:space="preserve">i oferta otrzyma 0 pkt. </w:t>
        <w:br/>
        <w:t>Jeżeli Wykonawca udzieli gwarancji dłuższej niż 60 miesięcy to Zamawiający przyzna maksymalnie 40 pkt. w tym kryterium i taki okres zaoferowany zostanie przyjęty w umowie z Wykonawcą.</w:t>
        <w:br/>
      </w:r>
      <w:r>
        <w:rPr>
          <w:rFonts w:eastAsia="Times New Roman" w:cs="Times New Roman" w:ascii="Verdana" w:hAnsi="Verdana"/>
          <w:sz w:val="22"/>
          <w:szCs w:val="22"/>
          <w:lang w:eastAsia="ar-SA"/>
        </w:rPr>
        <w:t>2)Ocena ofert zostanie przeprowadzona w oparciu o przedstawione powyżej kryteria. Każdy z Wykonawców może zaproponować tylko jedną cenę i nie może jej zmienić. Nie prowadzi się negocjacji w sprawie ceny.</w:t>
      </w:r>
    </w:p>
    <w:p>
      <w:pPr>
        <w:pStyle w:val="Standard"/>
        <w:tabs>
          <w:tab w:val="clear" w:pos="720"/>
          <w:tab w:val="left" w:pos="574" w:leader="none"/>
        </w:tabs>
        <w:spacing w:lineRule="auto" w:line="240"/>
        <w:rPr>
          <w:rFonts w:ascii="Verdana" w:hAnsi="Verdana"/>
          <w:sz w:val="22"/>
          <w:szCs w:val="22"/>
        </w:rPr>
      </w:pPr>
      <w:r>
        <w:rPr>
          <w:rFonts w:eastAsia="Times New Roman" w:cs="Times New Roman" w:ascii="Verdana" w:hAnsi="Verdana"/>
          <w:sz w:val="22"/>
          <w:szCs w:val="22"/>
          <w:lang w:eastAsia="ar-SA"/>
        </w:rPr>
        <w:t xml:space="preserve">3)Zamawiający udzieli zamówienia Wykonawcy, który złoży </w:t>
      </w:r>
      <w:r>
        <w:rPr>
          <w:rFonts w:eastAsia="Times New Roman" w:cs="Times New Roman" w:ascii="Verdana" w:hAnsi="Verdana"/>
          <w:b/>
          <w:sz w:val="22"/>
          <w:szCs w:val="22"/>
          <w:lang w:eastAsia="ar-SA"/>
        </w:rPr>
        <w:t xml:space="preserve">najkorzystniejszą ofertę. </w:t>
      </w:r>
    </w:p>
    <w:p>
      <w:pPr>
        <w:pStyle w:val="Standard"/>
        <w:tabs>
          <w:tab w:val="clear" w:pos="720"/>
          <w:tab w:val="left" w:pos="574" w:leader="none"/>
        </w:tabs>
        <w:spacing w:lineRule="auto" w:line="240"/>
        <w:rPr>
          <w:rFonts w:ascii="Verdana" w:hAnsi="Verdana"/>
          <w:sz w:val="22"/>
          <w:szCs w:val="22"/>
        </w:rPr>
      </w:pPr>
      <w:r>
        <w:rPr>
          <w:rFonts w:ascii="Verdana" w:hAnsi="Verdana"/>
          <w:sz w:val="22"/>
          <w:szCs w:val="22"/>
        </w:rPr>
        <w:t>4)Za najkorzystniejszą zostanie uznana oferta, która łącznie uzyska najwyższą liczbę punktów, otrzymaną w wyniku zsumowania punktów w kryterium „cena” i w kryterium „gwarancja”.</w:t>
      </w:r>
    </w:p>
    <w:p>
      <w:pPr>
        <w:pStyle w:val="Standard"/>
        <w:tabs>
          <w:tab w:val="clear" w:pos="720"/>
          <w:tab w:val="left" w:pos="574" w:leader="none"/>
        </w:tabs>
        <w:spacing w:lineRule="auto" w:line="240"/>
        <w:jc w:val="left"/>
        <w:rPr>
          <w:rFonts w:ascii="Verdana" w:hAnsi="Verdana"/>
          <w:sz w:val="22"/>
          <w:szCs w:val="22"/>
        </w:rPr>
      </w:pPr>
      <w:r>
        <w:rPr>
          <w:rFonts w:ascii="Verdana" w:hAnsi="Verdana"/>
          <w:sz w:val="22"/>
          <w:szCs w:val="22"/>
        </w:rPr>
        <w:t>5)Uzyskana z wyliczenia ilość punktów zostanie ostatecznie ustalona z dokładnością do drugiego miejsca po przecinku z zachowaniem zasady zaokrągleń matematycznych.</w:t>
      </w:r>
    </w:p>
    <w:p>
      <w:pPr>
        <w:pStyle w:val="Standard"/>
        <w:tabs>
          <w:tab w:val="clear" w:pos="720"/>
          <w:tab w:val="left" w:pos="574" w:leader="none"/>
        </w:tabs>
        <w:spacing w:lineRule="auto" w:line="240"/>
        <w:rPr>
          <w:rFonts w:ascii="Verdana" w:hAnsi="Verdana"/>
          <w:sz w:val="22"/>
          <w:szCs w:val="22"/>
        </w:rPr>
      </w:pPr>
      <w:r>
        <w:rPr>
          <w:rFonts w:ascii="Verdana" w:hAnsi="Verdana"/>
          <w:sz w:val="22"/>
          <w:szCs w:val="22"/>
        </w:rPr>
        <w:t>6)Jeżeli nie można wybrać oferty najkorzystniejszej z uwagi na to, że dwie lub więcej ofert przedstawia ten sam bilans ceny i innych kryteriów oceny ofert, Zamawiający spośród tych ofert wybiera ofertę z niższą ceną.</w:t>
      </w:r>
    </w:p>
    <w:p>
      <w:pPr>
        <w:pStyle w:val="Standard"/>
        <w:spacing w:lineRule="auto" w:line="240"/>
        <w:ind w:left="426"/>
        <w:rPr>
          <w:rFonts w:ascii="Bookman Old Style" w:hAnsi="Bookman Old Style" w:eastAsia="Times New Roman" w:cs="Times New Roman"/>
          <w:b/>
          <w:bCs/>
          <w:sz w:val="22"/>
          <w:szCs w:val="22"/>
          <w:lang w:eastAsia="ar-SA"/>
        </w:rPr>
      </w:pPr>
      <w:r>
        <w:rPr>
          <w:rFonts w:eastAsia="Times New Roman" w:cs="Times New Roman" w:ascii="Bookman Old Style" w:hAnsi="Bookman Old Style"/>
          <w:b/>
          <w:bCs/>
          <w:sz w:val="22"/>
          <w:szCs w:val="22"/>
          <w:lang w:eastAsia="ar-SA"/>
        </w:rPr>
      </w:r>
    </w:p>
    <w:p>
      <w:pPr>
        <w:pStyle w:val="Standard"/>
        <w:spacing w:lineRule="auto" w:line="240"/>
        <w:rPr/>
      </w:pPr>
      <w:r>
        <w:rPr>
          <w:rFonts w:eastAsia="Times New Roman" w:cs="Times New Roman" w:ascii="Verdana" w:hAnsi="Verdana"/>
          <w:b/>
          <w:bCs/>
          <w:sz w:val="22"/>
          <w:szCs w:val="22"/>
          <w:lang w:eastAsia="ar-SA"/>
        </w:rPr>
        <w:t>18. Informacje o formalnościach, jakie muszą zostać dopełnione po wyborze oferty w celu zawarcia umowy w sprawie zamówienia publicznego.</w:t>
      </w:r>
    </w:p>
    <w:p>
      <w:pPr>
        <w:pStyle w:val="Standard"/>
        <w:numPr>
          <w:ilvl w:val="0"/>
          <w:numId w:val="1"/>
        </w:numPr>
        <w:tabs>
          <w:tab w:val="clear" w:pos="720"/>
          <w:tab w:val="left" w:pos="288" w:leader="none"/>
          <w:tab w:val="left" w:pos="989" w:leader="none"/>
          <w:tab w:val="left" w:pos="1000" w:leader="none"/>
          <w:tab w:val="left" w:pos="1011" w:leader="none"/>
        </w:tabs>
        <w:spacing w:lineRule="auto" w:line="240"/>
        <w:ind w:hanging="0" w:left="0"/>
        <w:rPr>
          <w:rFonts w:ascii="Verdana" w:hAnsi="Verdana"/>
          <w:sz w:val="22"/>
          <w:szCs w:val="22"/>
        </w:rPr>
      </w:pPr>
      <w:r>
        <w:rPr>
          <w:rFonts w:eastAsia="Arial Unicode MS" w:cs="Arial, Arial" w:ascii="Verdana" w:hAnsi="Verdana"/>
          <w:color w:val="000000"/>
          <w:sz w:val="22"/>
          <w:szCs w:val="22"/>
          <w:lang w:bidi="en-US"/>
        </w:rPr>
        <w:t xml:space="preserve">Umowa zostanie zawarta na warunkach określonych we wzorze umowy, stanowiącej </w:t>
      </w:r>
      <w:r>
        <w:rPr>
          <w:rFonts w:eastAsia="Arial Unicode MS" w:cs="Arial, Arial" w:ascii="Verdana" w:hAnsi="Verdana"/>
          <w:b/>
          <w:color w:val="000000"/>
          <w:sz w:val="22"/>
          <w:szCs w:val="22"/>
          <w:lang w:bidi="en-US"/>
        </w:rPr>
        <w:t xml:space="preserve">załącznik nr </w:t>
      </w:r>
      <w:r>
        <w:rPr>
          <w:rFonts w:eastAsia="Arial Unicode MS" w:cs="Arial, Arial" w:ascii="Verdana" w:hAnsi="Verdana"/>
          <w:b/>
          <w:bCs/>
          <w:color w:val="000000"/>
          <w:sz w:val="22"/>
          <w:szCs w:val="22"/>
          <w:lang w:bidi="en-US"/>
        </w:rPr>
        <w:t>5</w:t>
      </w:r>
      <w:r>
        <w:rPr>
          <w:rFonts w:eastAsia="Arial Unicode MS" w:cs="Arial, Arial" w:ascii="Verdana" w:hAnsi="Verdana"/>
          <w:color w:val="000000"/>
          <w:sz w:val="22"/>
          <w:szCs w:val="22"/>
          <w:lang w:bidi="en-US"/>
        </w:rPr>
        <w:t>, w formie pisemnej, nie wcześniej niż 5 dni od dnia przesłania zawiadomienia o wyborze najkorzystniejszej oferty. O miejscu i dokładnym terminie zawarcia umowy Zamawiający powiadomi niezwłocznie wybranego Wykonawcę.</w:t>
      </w:r>
    </w:p>
    <w:p>
      <w:pPr>
        <w:pStyle w:val="Standard"/>
        <w:numPr>
          <w:ilvl w:val="0"/>
          <w:numId w:val="1"/>
        </w:numPr>
        <w:tabs>
          <w:tab w:val="clear" w:pos="720"/>
          <w:tab w:val="left" w:pos="288" w:leader="none"/>
          <w:tab w:val="left" w:pos="989" w:leader="none"/>
          <w:tab w:val="left" w:pos="1000" w:leader="none"/>
          <w:tab w:val="left" w:pos="1011" w:leader="none"/>
          <w:tab w:val="left" w:pos="1043" w:leader="none"/>
        </w:tabs>
        <w:spacing w:lineRule="auto" w:line="240"/>
        <w:ind w:hanging="0" w:left="0"/>
        <w:rPr>
          <w:rFonts w:ascii="Verdana" w:hAnsi="Verdana"/>
          <w:sz w:val="22"/>
          <w:szCs w:val="22"/>
        </w:rPr>
      </w:pPr>
      <w:r>
        <w:rPr>
          <w:rFonts w:ascii="Verdana" w:hAnsi="Verdana"/>
          <w:sz w:val="22"/>
          <w:szCs w:val="22"/>
        </w:rPr>
        <w:t>Zamawiający może zawrzeć umowy w sprawie zamówienia publicznego przed upływem terminu, o którym mowa w pkt. 1, jeżeli w postępowaniu o udzielenie zamówienia prowadzonym w trybie podstawowym dla każdej z części złożono tylko jedną ofertę.</w:t>
      </w:r>
    </w:p>
    <w:p>
      <w:pPr>
        <w:pStyle w:val="Standard"/>
        <w:numPr>
          <w:ilvl w:val="0"/>
          <w:numId w:val="1"/>
        </w:numPr>
        <w:tabs>
          <w:tab w:val="clear" w:pos="720"/>
          <w:tab w:val="left" w:pos="276" w:leader="none"/>
          <w:tab w:val="left" w:pos="420" w:leader="none"/>
          <w:tab w:val="left" w:pos="989" w:leader="none"/>
          <w:tab w:val="left" w:pos="1000" w:leader="none"/>
          <w:tab w:val="left" w:pos="1011" w:leader="none"/>
          <w:tab w:val="left" w:pos="1043" w:leader="none"/>
        </w:tabs>
        <w:spacing w:lineRule="auto" w:line="240"/>
        <w:ind w:hanging="0" w:left="0"/>
        <w:rPr/>
      </w:pPr>
      <w:r>
        <w:rPr>
          <w:rFonts w:eastAsia="Arial, Arial" w:cs="Arial, Arial" w:ascii="Verdana" w:hAnsi="Verdana"/>
          <w:color w:val="000000"/>
          <w:sz w:val="22"/>
          <w:szCs w:val="22"/>
          <w:lang w:bidi="en-US"/>
        </w:rPr>
        <w:t>Osoby reprezentujące wykonawcę przy podpisywaniu umowy powinny posiadać ze sobą dokumenty potwierdzające ich umocowanie do podpisania umowy, o ile umocowanie to nie będzie wynikać z dokumentów załączonych do oferty.</w:t>
      </w:r>
    </w:p>
    <w:p>
      <w:pPr>
        <w:pStyle w:val="Standard"/>
        <w:numPr>
          <w:ilvl w:val="0"/>
          <w:numId w:val="1"/>
        </w:numPr>
        <w:tabs>
          <w:tab w:val="clear" w:pos="720"/>
          <w:tab w:val="left" w:pos="288" w:leader="none"/>
          <w:tab w:val="left" w:pos="989" w:leader="none"/>
          <w:tab w:val="left" w:pos="1000" w:leader="none"/>
          <w:tab w:val="left" w:pos="1011" w:leader="none"/>
          <w:tab w:val="left" w:pos="1043" w:leader="none"/>
        </w:tabs>
        <w:spacing w:lineRule="auto" w:line="240"/>
        <w:ind w:hanging="0" w:left="0"/>
        <w:jc w:val="left"/>
        <w:rPr>
          <w:b/>
          <w:bCs/>
        </w:rPr>
      </w:pPr>
      <w:r>
        <w:rPr>
          <w:rFonts w:eastAsia="Arial, Arial" w:cs="Arial, Arial" w:ascii="Verdana" w:hAnsi="Verdana"/>
          <w:b/>
          <w:bCs/>
          <w:color w:val="000000"/>
          <w:sz w:val="22"/>
          <w:szCs w:val="22"/>
        </w:rPr>
        <w:t xml:space="preserve">Wykonawca przed podpisaniem umowy zobowiązany jest wnieść zabezpieczenie należytego wykonania umowy zgodnie z zapisami w rozdziale </w:t>
      </w:r>
      <w:r>
        <w:rPr>
          <w:rFonts w:eastAsia="Arial, Arial" w:cs="Arial, Arial" w:ascii="Verdana" w:hAnsi="Verdana"/>
          <w:b/>
          <w:bCs/>
          <w:color w:themeColor="text1" w:val="000000"/>
          <w:sz w:val="22"/>
          <w:szCs w:val="22"/>
        </w:rPr>
        <w:t xml:space="preserve">35 </w:t>
      </w:r>
      <w:r>
        <w:rPr>
          <w:rFonts w:eastAsia="Arial, Arial" w:cs="Arial, Arial" w:ascii="Verdana" w:hAnsi="Verdana"/>
          <w:b/>
          <w:bCs/>
          <w:color w:val="000000"/>
          <w:sz w:val="22"/>
          <w:szCs w:val="22"/>
        </w:rPr>
        <w:t>SWZ.</w:t>
      </w:r>
    </w:p>
    <w:p>
      <w:pPr>
        <w:pStyle w:val="Standard"/>
        <w:numPr>
          <w:ilvl w:val="0"/>
          <w:numId w:val="1"/>
        </w:numPr>
        <w:tabs>
          <w:tab w:val="clear" w:pos="720"/>
          <w:tab w:val="left" w:pos="288" w:leader="none"/>
          <w:tab w:val="left" w:pos="989" w:leader="none"/>
          <w:tab w:val="left" w:pos="1000" w:leader="none"/>
          <w:tab w:val="left" w:pos="1011" w:leader="none"/>
          <w:tab w:val="left" w:pos="1043" w:leader="none"/>
        </w:tabs>
        <w:spacing w:lineRule="auto" w:line="240"/>
        <w:ind w:hanging="0" w:left="0"/>
        <w:rPr>
          <w:b/>
          <w:bCs/>
        </w:rPr>
      </w:pPr>
      <w:r>
        <w:rPr>
          <w:rFonts w:eastAsia="Arial, Arial" w:cs="Arial, Arial" w:ascii="Verdana" w:hAnsi="Verdana"/>
          <w:b/>
          <w:bCs/>
          <w:color w:val="000000"/>
          <w:sz w:val="22"/>
          <w:szCs w:val="22"/>
        </w:rPr>
        <w:t xml:space="preserve"> </w:t>
      </w:r>
      <w:r>
        <w:rPr>
          <w:rFonts w:eastAsia="Arial, Arial" w:cs="Arial, Arial" w:ascii="Verdana" w:hAnsi="Verdana"/>
          <w:b/>
          <w:bCs/>
          <w:color w:val="000000"/>
          <w:sz w:val="22"/>
          <w:szCs w:val="22"/>
        </w:rPr>
        <w:t xml:space="preserve">Przedłożyć uprawnienia osób, które będą uczestniczyć przy realizacji zamówienia (kierownik budowy, itp.). </w:t>
      </w:r>
    </w:p>
    <w:p>
      <w:pPr>
        <w:pStyle w:val="Standard"/>
        <w:numPr>
          <w:ilvl w:val="0"/>
          <w:numId w:val="1"/>
        </w:numPr>
        <w:tabs>
          <w:tab w:val="clear" w:pos="720"/>
          <w:tab w:val="left" w:pos="324" w:leader="none"/>
          <w:tab w:val="left" w:pos="989" w:leader="none"/>
          <w:tab w:val="left" w:pos="1000" w:leader="none"/>
          <w:tab w:val="left" w:pos="1011" w:leader="none"/>
          <w:tab w:val="left" w:pos="1043" w:leader="none"/>
        </w:tabs>
        <w:spacing w:lineRule="auto" w:line="240"/>
        <w:ind w:hanging="0" w:left="0"/>
        <w:jc w:val="left"/>
        <w:rPr/>
      </w:pPr>
      <w:bookmarkStart w:id="7" w:name="_Hlk747596301"/>
      <w:bookmarkEnd w:id="7"/>
      <w:r>
        <w:rPr>
          <w:rFonts w:eastAsia="Arial, Arial" w:cs="Arial, Arial" w:ascii="Verdana" w:hAnsi="Verdana"/>
          <w:color w:val="000000"/>
          <w:sz w:val="22"/>
          <w:szCs w:val="22"/>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pPr>
        <w:pStyle w:val="Standard"/>
        <w:tabs>
          <w:tab w:val="clear" w:pos="720"/>
          <w:tab w:val="left" w:pos="252" w:leader="none"/>
          <w:tab w:val="left" w:pos="348" w:leader="none"/>
        </w:tabs>
        <w:spacing w:lineRule="auto" w:line="240"/>
        <w:jc w:val="left"/>
        <w:rPr>
          <w:rFonts w:ascii="Verdana" w:hAnsi="Verdana" w:eastAsia="Times New Roman" w:cs="Times New Roman"/>
          <w:b/>
          <w:bCs/>
          <w:sz w:val="22"/>
          <w:szCs w:val="22"/>
          <w:highlight w:val="none"/>
          <w:lang w:eastAsia="ar-SA"/>
        </w:rPr>
      </w:pPr>
      <w:r>
        <w:rPr>
          <w:rFonts w:cs="Calibri" w:ascii="Verdana" w:hAnsi="Verdana"/>
          <w:b/>
          <w:color w:val="000000"/>
          <w:sz w:val="22"/>
          <w:szCs w:val="22"/>
        </w:rPr>
        <w:t>7) Polisę ubezpieczeniową</w:t>
      </w:r>
      <w:r>
        <w:rPr>
          <w:rFonts w:cs="Calibri" w:ascii="Verdana" w:hAnsi="Verdana"/>
          <w:color w:val="000000"/>
          <w:sz w:val="22"/>
          <w:szCs w:val="22"/>
        </w:rPr>
        <w:t xml:space="preserve"> od odpowiedzialności cywilnej Wykonawcy w zakresie wykonywanej działalności </w:t>
      </w:r>
      <w:r>
        <w:rPr>
          <w:rFonts w:cs="Calibri" w:ascii="Verdana" w:hAnsi="Verdana"/>
          <w:b/>
          <w:bCs/>
          <w:color w:val="000000"/>
          <w:sz w:val="22"/>
          <w:szCs w:val="22"/>
        </w:rPr>
        <w:t>na  sumę ubezpieczenia nie mniejszą niż wartość przedmiotu umowy,</w:t>
      </w:r>
      <w:r>
        <w:rPr>
          <w:rFonts w:cs="Calibri" w:ascii="Verdana" w:hAnsi="Verdana"/>
          <w:color w:val="000000"/>
          <w:sz w:val="22"/>
          <w:szCs w:val="22"/>
        </w:rPr>
        <w:t xml:space="preserve"> wynikająca z dokonanego przez Zamawiającego wyboru ofert - </w:t>
      </w:r>
      <w:r>
        <w:rPr>
          <w:rFonts w:ascii="Verdana" w:hAnsi="Verdana"/>
          <w:color w:val="000000"/>
          <w:sz w:val="22"/>
          <w:szCs w:val="22"/>
        </w:rPr>
        <w:t>wraz z dowodem uiszczenia składek na ubezpieczenia.</w:t>
        <w:br/>
        <w:t>8)</w:t>
      </w:r>
      <w:r>
        <w:rPr>
          <w:rFonts w:ascii="Verdana" w:hAnsi="Verdana"/>
          <w:b/>
          <w:bCs/>
          <w:color w:val="000000"/>
          <w:sz w:val="22"/>
          <w:szCs w:val="22"/>
        </w:rPr>
        <w:t>Z</w:t>
      </w:r>
      <w:r>
        <w:rPr>
          <w:rFonts w:eastAsia="Times New Roman" w:cs="Times New Roman" w:ascii="Verdana" w:hAnsi="Verdana"/>
          <w:b/>
          <w:bCs/>
          <w:sz w:val="22"/>
          <w:lang w:eastAsia="ar-SA"/>
        </w:rPr>
        <w:t>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Standard"/>
        <w:tabs>
          <w:tab w:val="clear" w:pos="720"/>
          <w:tab w:val="left" w:pos="252" w:leader="none"/>
          <w:tab w:val="left" w:pos="348" w:leader="none"/>
        </w:tabs>
        <w:spacing w:lineRule="auto" w:line="240"/>
        <w:jc w:val="left"/>
        <w:rPr>
          <w:rFonts w:ascii="Verdana" w:hAnsi="Verdana" w:eastAsia="Times New Roman" w:cs="Times New Roman"/>
          <w:b/>
          <w:bCs/>
          <w:sz w:val="22"/>
          <w:szCs w:val="22"/>
          <w:highlight w:val="none"/>
          <w:lang w:eastAsia="ar-SA"/>
        </w:rPr>
      </w:pPr>
      <w:r>
        <w:rPr>
          <w:rFonts w:eastAsia="Times New Roman" w:cs="Times New Roman" w:ascii="Verdana" w:hAnsi="Verdana"/>
          <w:b/>
          <w:bCs/>
          <w:sz w:val="22"/>
          <w:szCs w:val="22"/>
          <w:lang w:eastAsia="ar-SA"/>
        </w:rPr>
        <w:t>9) kosztorys ofertowy</w:t>
      </w:r>
    </w:p>
    <w:p>
      <w:pPr>
        <w:pStyle w:val="Standard"/>
        <w:tabs>
          <w:tab w:val="clear" w:pos="720"/>
          <w:tab w:val="left" w:pos="252" w:leader="none"/>
          <w:tab w:val="left" w:pos="348" w:leader="none"/>
        </w:tabs>
        <w:spacing w:lineRule="auto" w:line="240"/>
        <w:jc w:val="left"/>
        <w:rPr>
          <w:rFonts w:ascii="Verdana" w:hAnsi="Verdana" w:eastAsia="Times New Roman" w:cs="Times New Roman"/>
          <w:b/>
          <w:bCs/>
          <w:sz w:val="22"/>
          <w:szCs w:val="22"/>
          <w:highlight w:val="none"/>
          <w:lang w:eastAsia="ar-SA"/>
        </w:rPr>
      </w:pPr>
      <w:r>
        <w:rPr>
          <w:rFonts w:eastAsia="Times New Roman" w:cs="Times New Roman" w:ascii="Verdana" w:hAnsi="Verdana"/>
          <w:b/>
          <w:bCs/>
          <w:sz w:val="22"/>
          <w:lang w:eastAsia="ar-SA"/>
        </w:rPr>
        <w:t xml:space="preserve">9) harmonogram rzeczowo – finansowy zgodnie z zapisami projektu umowy. </w:t>
      </w:r>
    </w:p>
    <w:p>
      <w:pPr>
        <w:pStyle w:val="Standard"/>
        <w:tabs>
          <w:tab w:val="clear" w:pos="720"/>
          <w:tab w:val="left" w:pos="252" w:leader="none"/>
          <w:tab w:val="left" w:pos="348" w:leader="none"/>
        </w:tabs>
        <w:jc w:val="left"/>
        <w:rPr>
          <w:color w:val="000000"/>
        </w:rPr>
      </w:pPr>
      <w:r>
        <w:rPr>
          <w:rFonts w:eastAsia="Times New Roman" w:cs="Times New Roman" w:ascii="Verdana" w:hAnsi="Verdana"/>
          <w:bCs/>
          <w:sz w:val="22"/>
          <w:lang w:eastAsia="ar-SA"/>
        </w:rPr>
        <w:t xml:space="preserve">11. Osobą uprawnioną ze strony Zamawiającego do ustalania szczegółów związanych z podpisaniem umowy po wyborze najkorzystniejszej oferty będzie: </w:t>
        <w:br/>
        <w:t>Karolina Białożyt.</w:t>
      </w:r>
    </w:p>
    <w:p>
      <w:pPr>
        <w:pStyle w:val="Standard"/>
        <w:spacing w:lineRule="auto" w:line="240"/>
        <w:ind w:left="426"/>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ind w:hanging="426" w:left="426"/>
        <w:rPr/>
      </w:pPr>
      <w:r>
        <w:rPr>
          <w:rFonts w:eastAsia="Times New Roman" w:cs="Times New Roman" w:ascii="Verdana" w:hAnsi="Verdana"/>
          <w:b/>
          <w:bCs/>
          <w:sz w:val="22"/>
          <w:szCs w:val="22"/>
          <w:lang w:eastAsia="ar-SA"/>
        </w:rPr>
        <w:t>19. Pouczenie o środkach ochrony prawnej przysługujących wykonawcy.</w:t>
      </w:r>
    </w:p>
    <w:p>
      <w:pPr>
        <w:pStyle w:val="Standard"/>
        <w:numPr>
          <w:ilvl w:val="0"/>
          <w:numId w:val="8"/>
        </w:numPr>
        <w:tabs>
          <w:tab w:val="clear" w:pos="720"/>
          <w:tab w:val="left" w:pos="312" w:leader="none"/>
        </w:tabs>
        <w:spacing w:lineRule="auto" w:line="240"/>
        <w:ind w:hanging="0" w:left="0"/>
        <w:jc w:val="left"/>
        <w:rPr>
          <w:rFonts w:ascii="Verdana" w:hAnsi="Verdana"/>
          <w:sz w:val="22"/>
          <w:szCs w:val="22"/>
        </w:rPr>
      </w:pPr>
      <w:r>
        <w:rPr>
          <w:rFonts w:eastAsia="Times New Roman" w:cs="Times New Roman" w:ascii="Verdana" w:hAnsi="Verdana"/>
          <w:bCs/>
          <w:sz w:val="22"/>
          <w:szCs w:val="22"/>
          <w:lang w:eastAsia="ar-SA"/>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pPr>
        <w:pStyle w:val="Standard"/>
        <w:numPr>
          <w:ilvl w:val="0"/>
          <w:numId w:val="8"/>
        </w:numPr>
        <w:tabs>
          <w:tab w:val="clear" w:pos="720"/>
          <w:tab w:val="left" w:pos="264"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 xml:space="preserve">Środki ochrony prawnej wobec ogłoszenia wszczynającego postępowanie </w:t>
        <w:br/>
        <w:t>o udzielenie zamówienia oraz dokumentów zamówienia przysługują również organizacjom wpisanym na listę, o której mowa w art. 469 pkt 15 Pzp oraz Rzecznikowi Małych i Średnich Przedsiębiorców.</w:t>
      </w:r>
    </w:p>
    <w:p>
      <w:pPr>
        <w:pStyle w:val="Standard"/>
        <w:numPr>
          <w:ilvl w:val="0"/>
          <w:numId w:val="8"/>
        </w:numPr>
        <w:tabs>
          <w:tab w:val="clear" w:pos="720"/>
          <w:tab w:val="left" w:pos="288"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Odwołanie przysługuje na:</w:t>
      </w:r>
    </w:p>
    <w:p>
      <w:pPr>
        <w:pStyle w:val="Standard"/>
        <w:numPr>
          <w:ilvl w:val="0"/>
          <w:numId w:val="9"/>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 xml:space="preserve">niezgodną z przepisami ustawy czynność Zamawiającego, podjętą </w:t>
        <w:br/>
        <w:t>w postępowaniu o udzielenie zamówienia, w tym na projektowane postanowienie umowy;</w:t>
      </w:r>
    </w:p>
    <w:p>
      <w:pPr>
        <w:pStyle w:val="Standard"/>
        <w:numPr>
          <w:ilvl w:val="0"/>
          <w:numId w:val="9"/>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zaniechanie czynności w postępowaniu o udzielenie zamówienia, do której zamawiający był obowiązany na podstawie ustawy.</w:t>
      </w:r>
    </w:p>
    <w:p>
      <w:pPr>
        <w:pStyle w:val="Standard"/>
        <w:numPr>
          <w:ilvl w:val="0"/>
          <w:numId w:val="8"/>
        </w:numPr>
        <w:tabs>
          <w:tab w:val="clear" w:pos="720"/>
          <w:tab w:val="left" w:pos="276"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Odwołanie wnosi się do Prezesa Izby. Odwołujący przekazuje kopię odwołania zamawiającemu przed upływem terminu do wniesienia odwołania w taki sposób, aby mógł on zapoznać się z jego treścią przed upływem tego terminu.</w:t>
      </w:r>
    </w:p>
    <w:p>
      <w:pPr>
        <w:pStyle w:val="Standard"/>
        <w:numPr>
          <w:ilvl w:val="0"/>
          <w:numId w:val="8"/>
        </w:numPr>
        <w:tabs>
          <w:tab w:val="clear" w:pos="720"/>
          <w:tab w:val="left" w:pos="324"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Odwołanie wobec treści ogłoszenia lub treści SWZ wnosi się w terminie 5 dni od dnia zamieszczenia ogłoszenia w Biuletynie Zamówień Publicznych lub treści SWZ na stronie internetowej.</w:t>
      </w:r>
    </w:p>
    <w:p>
      <w:pPr>
        <w:pStyle w:val="Standard"/>
        <w:numPr>
          <w:ilvl w:val="0"/>
          <w:numId w:val="8"/>
        </w:numPr>
        <w:tabs>
          <w:tab w:val="clear" w:pos="720"/>
          <w:tab w:val="left" w:pos="288"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Odwołanie wnosi się w terminie:</w:t>
      </w:r>
    </w:p>
    <w:p>
      <w:pPr>
        <w:pStyle w:val="Standard"/>
        <w:numPr>
          <w:ilvl w:val="0"/>
          <w:numId w:val="10"/>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5 dni od dnia przekazania informacji o czynności zamawiającego stanowiącej podstawę jego wniesienia, jeżeli informacja została przekazana przy użyciu środków komunikacji elektronicznej,</w:t>
      </w:r>
    </w:p>
    <w:p>
      <w:pPr>
        <w:pStyle w:val="Standard"/>
        <w:numPr>
          <w:ilvl w:val="0"/>
          <w:numId w:val="10"/>
        </w:numPr>
        <w:spacing w:lineRule="auto" w:line="240"/>
        <w:ind w:hanging="426" w:left="851"/>
        <w:rPr>
          <w:rFonts w:ascii="Verdana" w:hAnsi="Verdana"/>
          <w:sz w:val="22"/>
          <w:szCs w:val="22"/>
        </w:rPr>
      </w:pPr>
      <w:r>
        <w:rPr>
          <w:rFonts w:eastAsia="Times New Roman" w:cs="Times New Roman" w:ascii="Verdana" w:hAnsi="Verdana"/>
          <w:bCs/>
          <w:sz w:val="22"/>
          <w:szCs w:val="22"/>
          <w:lang w:eastAsia="ar-SA"/>
        </w:rPr>
        <w:t>10 dni od dnia przekazania informacji o czynności zamawiającego stanowiącej podstawę jego wniesienia, jeżeli informacja została przekazana w sposób inny niż określony w ppkt a.</w:t>
      </w:r>
    </w:p>
    <w:p>
      <w:pPr>
        <w:pStyle w:val="Standard"/>
        <w:numPr>
          <w:ilvl w:val="0"/>
          <w:numId w:val="8"/>
        </w:numPr>
        <w:tabs>
          <w:tab w:val="clear" w:pos="720"/>
          <w:tab w:val="left" w:pos="168" w:leader="none"/>
          <w:tab w:val="left" w:pos="216" w:leader="none"/>
          <w:tab w:val="left" w:pos="312"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Standard"/>
        <w:numPr>
          <w:ilvl w:val="0"/>
          <w:numId w:val="8"/>
        </w:numPr>
        <w:tabs>
          <w:tab w:val="clear" w:pos="720"/>
          <w:tab w:val="left" w:pos="264"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Na orzeczenie Izby oraz postanowienie Prezesa Izby, o którym mowa w art. 519 ust. 1 ustawy p.z.p., stronom oraz uczestnikom postępowania odwoławczego przysługuje skarga do sądu.</w:t>
      </w:r>
    </w:p>
    <w:p>
      <w:pPr>
        <w:pStyle w:val="Standard"/>
        <w:numPr>
          <w:ilvl w:val="0"/>
          <w:numId w:val="8"/>
        </w:numPr>
        <w:tabs>
          <w:tab w:val="clear" w:pos="720"/>
          <w:tab w:val="left" w:pos="276"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W postępowaniu toczącym się wskutek wniesienia skargi stosuje się odpowiednio przepisy ustawy z dnia 17 listopada 1964 r. - Kodeks postępowania cywilnego o apelacji, jeżeli przepisy niniejszego rozdziału nie stanowią inaczej.</w:t>
      </w:r>
    </w:p>
    <w:p>
      <w:pPr>
        <w:pStyle w:val="Standard"/>
        <w:numPr>
          <w:ilvl w:val="0"/>
          <w:numId w:val="8"/>
        </w:numPr>
        <w:tabs>
          <w:tab w:val="clear" w:pos="720"/>
          <w:tab w:val="left" w:pos="276"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Skargę wnosi się do Sądu Okręgowego w Warszawie - sądu zamówień publicznych, zwanego dalej "sądem zamówień publicznych".</w:t>
      </w:r>
    </w:p>
    <w:p>
      <w:pPr>
        <w:pStyle w:val="Standard"/>
        <w:numPr>
          <w:ilvl w:val="0"/>
          <w:numId w:val="8"/>
        </w:numPr>
        <w:tabs>
          <w:tab w:val="clear" w:pos="720"/>
          <w:tab w:val="left" w:pos="240"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t>
        <w:br/>
        <w:t>w rozumieniu ustawy z dnia 23 listopada 2012 r. - Prawo pocztowe jest równoznaczne z jej wniesieniem.</w:t>
      </w:r>
    </w:p>
    <w:p>
      <w:pPr>
        <w:pStyle w:val="Standard"/>
        <w:numPr>
          <w:ilvl w:val="0"/>
          <w:numId w:val="8"/>
        </w:numPr>
        <w:tabs>
          <w:tab w:val="clear" w:pos="720"/>
          <w:tab w:val="left" w:pos="312"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Prezes Izby przekazuje skargę wraz z aktami postępowania odwoławczego do sądu zamówień publicznych w terminie 7 dni od dnia jej otrzymania.</w:t>
      </w:r>
    </w:p>
    <w:p>
      <w:pPr>
        <w:pStyle w:val="Standard"/>
        <w:spacing w:lineRule="auto" w:line="240"/>
        <w:ind w:left="426"/>
        <w:rPr>
          <w:rFonts w:ascii="Verdana" w:hAnsi="Verdana" w:eastAsia="Times New Roman" w:cs="Times New Roman"/>
          <w:bCs/>
          <w:sz w:val="22"/>
          <w:szCs w:val="22"/>
          <w:lang w:eastAsia="ar-SA"/>
        </w:rPr>
      </w:pPr>
      <w:r>
        <w:rPr>
          <w:rFonts w:eastAsia="Times New Roman" w:cs="Times New Roman" w:ascii="Verdana" w:hAnsi="Verdana"/>
          <w:bCs/>
          <w:sz w:val="22"/>
          <w:szCs w:val="22"/>
          <w:lang w:eastAsia="ar-SA"/>
        </w:rPr>
      </w:r>
    </w:p>
    <w:p>
      <w:pPr>
        <w:pStyle w:val="Standard"/>
        <w:spacing w:lineRule="auto" w:line="240"/>
        <w:ind w:hanging="567" w:left="567"/>
        <w:rPr/>
      </w:pPr>
      <w:r>
        <w:rPr>
          <w:rFonts w:eastAsia="Times New Roman" w:cs="Times New Roman" w:ascii="Verdana" w:hAnsi="Verdana"/>
          <w:b/>
          <w:bCs/>
          <w:sz w:val="22"/>
          <w:szCs w:val="22"/>
          <w:lang w:eastAsia="ar-SA"/>
        </w:rPr>
        <w:t>20. Warunki udziału w postępowaniu.</w:t>
      </w:r>
    </w:p>
    <w:p>
      <w:pPr>
        <w:pStyle w:val="ListParagraph"/>
        <w:numPr>
          <w:ilvl w:val="0"/>
          <w:numId w:val="11"/>
        </w:numPr>
        <w:spacing w:before="0" w:after="30"/>
        <w:ind w:hanging="426" w:left="426"/>
        <w:contextualSpacing/>
        <w:rPr>
          <w:rFonts w:ascii="Verdana" w:hAnsi="Verdana"/>
          <w:sz w:val="22"/>
        </w:rPr>
      </w:pPr>
      <w:r>
        <w:rPr>
          <w:rFonts w:cs="Times New Roman" w:ascii="Verdana" w:hAnsi="Verdana"/>
          <w:color w:val="000000"/>
          <w:sz w:val="22"/>
        </w:rPr>
        <w:t xml:space="preserve">O udzielenie zamówienia mogą ubiegać się Wykonawcy, którzy: </w:t>
      </w:r>
    </w:p>
    <w:p>
      <w:pPr>
        <w:pStyle w:val="ListParagraph"/>
        <w:numPr>
          <w:ilvl w:val="0"/>
          <w:numId w:val="12"/>
        </w:numPr>
        <w:spacing w:before="0" w:after="30"/>
        <w:ind w:hanging="426" w:left="851"/>
        <w:contextualSpacing/>
        <w:rPr>
          <w:rFonts w:ascii="Verdana" w:hAnsi="Verdana"/>
          <w:sz w:val="22"/>
        </w:rPr>
      </w:pPr>
      <w:r>
        <w:rPr>
          <w:rFonts w:cs="Times New Roman" w:ascii="Verdana" w:hAnsi="Verdana"/>
          <w:color w:val="000000"/>
          <w:sz w:val="22"/>
        </w:rPr>
        <w:t>nie podlegają wykluczeniu na zasadach określonych w Rozdziale XV SWZ,</w:t>
      </w:r>
    </w:p>
    <w:p>
      <w:pPr>
        <w:pStyle w:val="ListParagraph"/>
        <w:numPr>
          <w:ilvl w:val="0"/>
          <w:numId w:val="12"/>
        </w:numPr>
        <w:spacing w:before="0" w:after="30"/>
        <w:ind w:hanging="426" w:left="851"/>
        <w:contextualSpacing/>
        <w:rPr>
          <w:rFonts w:ascii="Verdana" w:hAnsi="Verdana"/>
          <w:sz w:val="22"/>
        </w:rPr>
      </w:pPr>
      <w:r>
        <w:rPr>
          <w:rFonts w:cs="Times New Roman" w:ascii="Verdana" w:hAnsi="Verdana"/>
          <w:color w:val="000000"/>
          <w:sz w:val="22"/>
        </w:rPr>
        <w:t xml:space="preserve">spełniają warunki udziału w postępowaniu dotyczące: </w:t>
      </w:r>
    </w:p>
    <w:p>
      <w:pPr>
        <w:pStyle w:val="ListParagraph"/>
        <w:numPr>
          <w:ilvl w:val="0"/>
          <w:numId w:val="13"/>
        </w:numPr>
        <w:spacing w:before="0" w:after="42"/>
        <w:ind w:hanging="425" w:left="1276"/>
        <w:contextualSpacing/>
        <w:rPr>
          <w:rFonts w:ascii="Verdana" w:hAnsi="Verdana"/>
          <w:sz w:val="22"/>
        </w:rPr>
      </w:pPr>
      <w:r>
        <w:rPr>
          <w:rFonts w:cs="Times New Roman" w:ascii="Verdana" w:hAnsi="Verdana"/>
          <w:sz w:val="22"/>
        </w:rPr>
        <w:t xml:space="preserve">zdolności do występowania w obrocie gospodarczym - </w:t>
      </w:r>
      <w:r>
        <w:rPr>
          <w:rFonts w:cs="Times New Roman" w:ascii="Verdana" w:hAnsi="Verdana"/>
          <w:b/>
          <w:sz w:val="22"/>
        </w:rPr>
        <w:t>Zamawiający nie formułuje warunku udziału w postępowaniu w tym zakresie. Zamawiający dokona oceny spełnienia warunku udziału w postępowaniu w tym zakresie na podstawie oświadczenia.</w:t>
      </w:r>
    </w:p>
    <w:p>
      <w:pPr>
        <w:pStyle w:val="ListParagraph"/>
        <w:numPr>
          <w:ilvl w:val="0"/>
          <w:numId w:val="13"/>
        </w:numPr>
        <w:spacing w:before="0" w:after="42"/>
        <w:ind w:hanging="425" w:left="1276"/>
        <w:contextualSpacing/>
        <w:rPr>
          <w:rFonts w:ascii="Verdana" w:hAnsi="Verdana"/>
          <w:sz w:val="22"/>
        </w:rPr>
      </w:pPr>
      <w:r>
        <w:rPr>
          <w:rFonts w:cs="Times New Roman" w:ascii="Verdana" w:hAnsi="Verdana"/>
          <w:sz w:val="22"/>
        </w:rPr>
        <w:t xml:space="preserve">uprawnień do prowadzenia określonej działalności gospodarczej lub zawodowej, o ile wynika to z odrębnych przepisów - </w:t>
      </w:r>
      <w:r>
        <w:rPr>
          <w:rFonts w:cs="Times New Roman" w:ascii="Verdana" w:hAnsi="Verdana"/>
          <w:b/>
          <w:sz w:val="22"/>
        </w:rPr>
        <w:t>Zamawiający nie formułuje warunku udziału w postępowaniu w tym zakresie.</w:t>
      </w:r>
      <w:r>
        <w:rPr>
          <w:rFonts w:cs="Times New Roman" w:ascii="Verdana" w:hAnsi="Verdana"/>
          <w:sz w:val="22"/>
        </w:rPr>
        <w:t xml:space="preserve"> </w:t>
      </w:r>
      <w:r>
        <w:rPr>
          <w:rFonts w:cs="Times New Roman" w:ascii="Verdana" w:hAnsi="Verdana"/>
          <w:b/>
          <w:sz w:val="22"/>
        </w:rPr>
        <w:t>Zamawiający dokona oceny spełnienia warunku udziału w postępowaniu w tym zakresie na podstawie oświadczenia.</w:t>
      </w:r>
    </w:p>
    <w:p>
      <w:pPr>
        <w:pStyle w:val="ListParagraph"/>
        <w:widowControl/>
        <w:numPr>
          <w:ilvl w:val="0"/>
          <w:numId w:val="13"/>
        </w:numPr>
        <w:spacing w:before="0" w:after="42"/>
        <w:ind w:hanging="454" w:left="1304"/>
        <w:contextualSpacing/>
        <w:jc w:val="both"/>
        <w:rPr/>
      </w:pPr>
      <w:r>
        <w:rPr>
          <w:rFonts w:cs="Times New Roman" w:ascii="Verdana" w:hAnsi="Verdana"/>
          <w:sz w:val="22"/>
        </w:rPr>
        <w:t xml:space="preserve">sytuacji ekonomicznej lub finansowej - </w:t>
      </w:r>
      <w:r>
        <w:rPr>
          <w:rFonts w:cs="Times New Roman" w:ascii="Verdana" w:hAnsi="Verdana"/>
          <w:b/>
          <w:sz w:val="22"/>
        </w:rPr>
        <w:t>Zamawiający nie formułuje warunku udziału w postępowaniu w tym zakresie.</w:t>
      </w:r>
      <w:r>
        <w:rPr>
          <w:rFonts w:cs="Times New Roman" w:ascii="Verdana" w:hAnsi="Verdana"/>
          <w:sz w:val="22"/>
        </w:rPr>
        <w:t xml:space="preserve"> </w:t>
      </w:r>
      <w:r>
        <w:rPr>
          <w:rFonts w:cs="Times New Roman" w:ascii="Verdana" w:hAnsi="Verdana"/>
          <w:b/>
          <w:sz w:val="22"/>
        </w:rPr>
        <w:t xml:space="preserve">Zamawiający dokona oceny spełnienia warunku udziału </w:t>
        <w:br/>
        <w:t>w postępowaniu w tym zakresie na podstawie oświadczenia.</w:t>
      </w:r>
    </w:p>
    <w:p>
      <w:pPr>
        <w:pStyle w:val="ListParagraph"/>
        <w:numPr>
          <w:ilvl w:val="0"/>
          <w:numId w:val="13"/>
        </w:numPr>
        <w:spacing w:before="0" w:after="42"/>
        <w:ind w:hanging="426" w:left="1276"/>
        <w:contextualSpacing/>
        <w:rPr>
          <w:rFonts w:ascii="Verdana" w:hAnsi="Verdana"/>
          <w:sz w:val="22"/>
        </w:rPr>
      </w:pPr>
      <w:r>
        <w:rPr>
          <w:rFonts w:cs="Times New Roman" w:ascii="Verdana" w:hAnsi="Verdana"/>
          <w:sz w:val="22"/>
        </w:rPr>
        <w:t xml:space="preserve">zdolności technicznej lub zawodowej. </w:t>
      </w:r>
    </w:p>
    <w:p>
      <w:pPr>
        <w:pStyle w:val="ListParagraph"/>
        <w:numPr>
          <w:ilvl w:val="0"/>
          <w:numId w:val="14"/>
        </w:numPr>
        <w:ind w:hanging="360" w:left="1701"/>
        <w:rPr/>
      </w:pPr>
      <w:r>
        <w:rPr>
          <w:rFonts w:cs="Times New Roman" w:ascii="Verdana" w:hAnsi="Verdana"/>
          <w:b/>
          <w:sz w:val="22"/>
        </w:rPr>
        <w:t xml:space="preserve">Wykonawca wykaże, iż </w:t>
      </w:r>
      <w:r>
        <w:rPr>
          <w:rFonts w:eastAsia="Tahoma" w:cs="Tahoma" w:ascii="Verdana" w:hAnsi="Verdana"/>
          <w:b/>
          <w:bCs/>
          <w:sz w:val="22"/>
        </w:rPr>
        <w:t xml:space="preserve">w okresie ostatnich 5 lat przed upływem terminu składania ofert o udzielenie zamówienia </w:t>
        <w:br/>
        <w:t xml:space="preserve">a w przypadku gdy okres prowadzenia działalności jest </w:t>
        <w:br/>
        <w:t xml:space="preserve">krótszy w tym okresie, licząc wstecz od dnia upływu terminu składania ofert, wykonał należycie co najmniej </w:t>
      </w:r>
      <w:r>
        <w:rPr>
          <w:rFonts w:eastAsia="Tahoma" w:cs="Tahoma" w:ascii="Verdana" w:hAnsi="Verdana"/>
          <w:b/>
          <w:bCs/>
          <w:color w:val="FF0000"/>
          <w:sz w:val="22"/>
          <w:u w:val="single"/>
        </w:rPr>
        <w:t xml:space="preserve">jedno zadanie </w:t>
      </w:r>
      <w:r>
        <w:rPr>
          <w:rFonts w:eastAsia="Tahoma" w:cs="Tahoma" w:ascii="Verdana" w:hAnsi="Verdana"/>
          <w:b/>
          <w:bCs/>
          <w:color w:val="FF0000"/>
          <w:sz w:val="22"/>
          <w:u w:val="none"/>
        </w:rPr>
        <w:t xml:space="preserve">w zakresie </w:t>
      </w:r>
      <w:r>
        <w:rPr>
          <w:rFonts w:eastAsia="Tahoma" w:cs="Tahoma" w:ascii="Verdana" w:hAnsi="Verdana"/>
          <w:b/>
          <w:bCs/>
          <w:color w:val="FF0000"/>
          <w:sz w:val="22"/>
          <w:u w:val="single"/>
        </w:rPr>
        <w:t>budowy/przebudowy/rozbudowy obiektu użyteczności publicznej o wartości minimum  1 000 000,00 zł.</w:t>
      </w:r>
      <w:r>
        <w:rPr>
          <w:rFonts w:eastAsia="Tahoma" w:cs="Tahoma" w:ascii="Times New Roman" w:hAnsi="Times New Roman"/>
          <w:b/>
          <w:bCs/>
          <w:color w:val="FF0000"/>
          <w:szCs w:val="24"/>
        </w:rPr>
        <w:t xml:space="preserve"> </w:t>
      </w:r>
      <w:r>
        <w:rPr>
          <w:rFonts w:eastAsia="Tahoma" w:cs="Tahoma" w:ascii="Times New Roman" w:hAnsi="Times New Roman"/>
          <w:b/>
          <w:bCs/>
          <w:szCs w:val="24"/>
        </w:rPr>
        <w:t xml:space="preserve"> </w:t>
      </w:r>
      <w:r>
        <w:rPr>
          <w:rFonts w:cs="Times New Roman" w:ascii="Verdana" w:hAnsi="Verdana"/>
          <w:b/>
          <w:sz w:val="22"/>
        </w:rPr>
        <w:br/>
        <w:t xml:space="preserve">Wykonawca musi udokumentować, że wskazane roboty zostały wykonane w sposób należyty oraz zgodnie </w:t>
        <w:br/>
        <w:t>z zasadami sztuki budowlanej i prawidłowo ukończone.</w:t>
      </w:r>
    </w:p>
    <w:p>
      <w:pPr>
        <w:pStyle w:val="ListParagraph"/>
        <w:ind w:left="0"/>
        <w:rPr>
          <w:rFonts w:ascii="Verdana" w:hAnsi="Verdana"/>
          <w:sz w:val="22"/>
        </w:rPr>
      </w:pPr>
      <w:r>
        <w:rPr>
          <w:rFonts w:ascii="Verdana" w:hAnsi="Verdana"/>
          <w:sz w:val="22"/>
        </w:rPr>
        <w:tab/>
        <w:tab/>
        <w:t xml:space="preserve">   W przypadku wspólnego ubiegania się o udzielenie niniejszego </w:t>
        <w:br/>
        <w:t xml:space="preserve">                      zamówienia przez dwóch lub więcej wykonawców ocena ww. </w:t>
        <w:br/>
        <w:t xml:space="preserve">                      Warunków dotyczyć będzie łącznie wszystkich wykonawców z czego</w:t>
        <w:br/>
        <w:t xml:space="preserve">                      jeden wykonawca musi spełniać w całości warunek. </w:t>
      </w:r>
    </w:p>
    <w:p>
      <w:pPr>
        <w:pStyle w:val="ListParagraph"/>
        <w:numPr>
          <w:ilvl w:val="0"/>
          <w:numId w:val="11"/>
        </w:numPr>
        <w:ind w:hanging="425" w:left="425"/>
        <w:rPr>
          <w:rFonts w:ascii="Verdana" w:hAnsi="Verdana"/>
          <w:sz w:val="22"/>
        </w:rPr>
      </w:pPr>
      <w:r>
        <w:rPr>
          <w:rFonts w:eastAsia="TimesNewRoman" w:cs="TimesNewRoman" w:ascii="Verdana" w:hAnsi="Verdana"/>
          <w:sz w:val="22"/>
          <w:lang w:eastAsia="ar-SA"/>
        </w:rPr>
        <w:t>Ocena spełniania w/w warunków dokonana zostanie w oparciu o informacje zawarte w złożonych oświadczeniach oraz dokumentach. Z treści załączonych dokumentów musi wynikać jednoznacznie, iż w/w warunki Wykonawca spełnił.</w:t>
      </w:r>
    </w:p>
    <w:p>
      <w:pPr>
        <w:pStyle w:val="ListParagraph"/>
        <w:numPr>
          <w:ilvl w:val="0"/>
          <w:numId w:val="11"/>
        </w:numPr>
        <w:ind w:hanging="425" w:left="425"/>
        <w:rPr>
          <w:rFonts w:ascii="Verdana" w:hAnsi="Verdana" w:eastAsia="Times New Roman" w:cs="Times New Roman"/>
          <w:b/>
          <w:sz w:val="22"/>
          <w:lang w:eastAsia="ar-SA"/>
        </w:rPr>
      </w:pPr>
      <w:r>
        <w:rPr>
          <w:rFonts w:eastAsia="Times New Roman" w:cs="Times New Roman" w:ascii="Verdana" w:hAnsi="Verdana"/>
          <w:b/>
          <w:sz w:val="22"/>
          <w:lang w:eastAsia="ar-SA"/>
        </w:rPr>
        <w:t>Przepisy dotyczące wykonawcy stosuje się odpowiednio do wykonawców wspólnie ubiegających się o udzielenie zamówienia (</w:t>
      </w:r>
      <w:r>
        <w:rPr>
          <w:rFonts w:eastAsia="Times New Roman" w:cs="Times New Roman" w:ascii="Verdana" w:hAnsi="Verdana"/>
          <w:b/>
          <w:bCs/>
          <w:sz w:val="22"/>
          <w:lang w:eastAsia="ar-SA"/>
        </w:rPr>
        <w:t>SPÓŁKI CYWILNE/ KONSORCJA)</w:t>
      </w:r>
    </w:p>
    <w:p>
      <w:pPr>
        <w:pStyle w:val="Standard"/>
        <w:jc w:val="left"/>
        <w:rPr>
          <w:rFonts w:ascii="Verdana" w:hAnsi="Verdana" w:eastAsia="TimesNewRoman" w:cs="TimesNewRoman"/>
          <w:sz w:val="22"/>
          <w:szCs w:val="22"/>
          <w:lang w:eastAsia="ar-SA"/>
        </w:rPr>
      </w:pPr>
      <w:r>
        <w:rPr>
          <w:rFonts w:eastAsia="TimesNewRoman" w:cs="TimesNewRoman" w:ascii="Verdana" w:hAnsi="Verdana"/>
          <w:sz w:val="22"/>
          <w:szCs w:val="22"/>
          <w:lang w:eastAsia="ar-SA"/>
        </w:rPr>
        <w:t xml:space="preserve">1.Wykonawcy mogą wspólnie ubiegać się o udzielenie zamówienia. W takim przypadku Wykonawcy ustanawiają pełnomocnika do reprezentowania ich </w:t>
        <w:br/>
        <w:t xml:space="preserve">w postępowaniu albo do reprezentowania i zawarcia umowy w sprawie zamówienia publicznego. Pełnomocnictwo winno być załączone do oferty. </w:t>
      </w:r>
    </w:p>
    <w:p>
      <w:pPr>
        <w:pStyle w:val="Standard"/>
        <w:jc w:val="left"/>
        <w:rPr>
          <w:rFonts w:ascii="Verdana" w:hAnsi="Verdana" w:eastAsia="TimesNewRoman" w:cs="TimesNewRoman"/>
          <w:b/>
          <w:sz w:val="22"/>
          <w:szCs w:val="22"/>
          <w:lang w:eastAsia="ar-SA"/>
        </w:rPr>
      </w:pPr>
      <w:r>
        <w:rPr>
          <w:rFonts w:eastAsia="TimesNewRoman" w:cs="TimesNewRoman" w:ascii="Verdana" w:hAnsi="Verdana"/>
          <w:sz w:val="22"/>
          <w:szCs w:val="22"/>
          <w:lang w:eastAsia="ar-SA"/>
        </w:rPr>
        <w:t xml:space="preserve">2.W przypadku Wykonawców wspólnie ubiegających się o udzielenie zamówienia, oświadczenia, na podstawie art. 125 ust.1 ustawy pzp  składa każdy z wykonawców </w:t>
      </w:r>
      <w:r>
        <w:rPr>
          <w:rFonts w:eastAsia="TimesNewRoman" w:cs="TimesNewRoman" w:ascii="Verdana" w:hAnsi="Verdana"/>
          <w:b/>
          <w:sz w:val="22"/>
          <w:szCs w:val="22"/>
          <w:lang w:eastAsia="ar-SA"/>
        </w:rPr>
        <w:t>(</w:t>
      </w:r>
      <w:r>
        <w:rPr>
          <w:rFonts w:eastAsia="TimesNewRoman" w:cs="TimesNewRoman" w:ascii="Verdana" w:hAnsi="Verdana"/>
          <w:b/>
          <w:bCs/>
          <w:sz w:val="22"/>
          <w:szCs w:val="22"/>
          <w:lang w:eastAsia="ar-SA"/>
        </w:rPr>
        <w:t>wzór załącznik nr 3 do niniejszej SWZ),</w:t>
      </w:r>
    </w:p>
    <w:p>
      <w:pPr>
        <w:pStyle w:val="Standard"/>
        <w:jc w:val="left"/>
        <w:rPr>
          <w:rFonts w:ascii="Verdana" w:hAnsi="Verdana" w:eastAsia="TimesNewRoman" w:cs="TimesNewRoman"/>
          <w:sz w:val="22"/>
          <w:szCs w:val="22"/>
          <w:lang w:eastAsia="ar-SA"/>
        </w:rPr>
      </w:pPr>
      <w:r>
        <w:rPr>
          <w:rFonts w:eastAsia="TimesNewRoman" w:cs="TimesNewRoman" w:ascii="Verdana" w:hAnsi="Verdana"/>
          <w:sz w:val="22"/>
          <w:szCs w:val="22"/>
          <w:lang w:eastAsia="ar-SA"/>
        </w:rPr>
        <w:t>Oświadczenia te potwierdzają brak podstaw wykluczenia oraz spełnianie warunków udziału w zakresie, w jakim każdy z wykonawców wykazuje spełnianie warunków udziału w postępowaniu.</w:t>
      </w:r>
    </w:p>
    <w:p>
      <w:pPr>
        <w:pStyle w:val="Standard"/>
        <w:jc w:val="left"/>
        <w:rPr>
          <w:rFonts w:ascii="Verdana" w:hAnsi="Verdana" w:eastAsia="TimesNewRoman" w:cs="TimesNewRoman"/>
          <w:sz w:val="22"/>
          <w:szCs w:val="22"/>
          <w:lang w:eastAsia="ar-SA"/>
        </w:rPr>
      </w:pPr>
      <w:r>
        <w:rPr>
          <w:rFonts w:eastAsia="TimesNewRoman" w:cs="TimesNewRoman" w:ascii="Verdana" w:hAnsi="Verdana"/>
          <w:sz w:val="22"/>
          <w:szCs w:val="22"/>
          <w:lang w:eastAsia="ar-SA"/>
        </w:rPr>
        <w:t>3.Wykonawcy wspólnie ubiegający się o udzielenie zamówienia dołączają do oferty oświadczenie, z którego wynika, które roboty budowlane/dostawy/usługi wykonają poszczególni wykonawcy.</w:t>
      </w:r>
    </w:p>
    <w:p>
      <w:pPr>
        <w:pStyle w:val="Standard"/>
        <w:jc w:val="left"/>
        <w:rPr>
          <w:rFonts w:ascii="Verdana" w:hAnsi="Verdana" w:eastAsia="TimesNewRoman" w:cs="TimesNewRoman"/>
          <w:sz w:val="22"/>
          <w:szCs w:val="22"/>
          <w:lang w:eastAsia="ar-SA"/>
        </w:rPr>
      </w:pPr>
      <w:r>
        <w:rPr>
          <w:rFonts w:eastAsia="TimesNewRoman" w:cs="TimesNewRoman" w:ascii="Verdana" w:hAnsi="Verdana"/>
          <w:sz w:val="22"/>
          <w:szCs w:val="22"/>
          <w:lang w:eastAsia="ar-SA"/>
        </w:rPr>
        <w:t xml:space="preserve">4.Oświadczenia i dokumenty potwierdzające brak podstaw do wykluczenia </w:t>
        <w:br/>
        <w:t>z postępowania składa każdy z Wykonawców wspólnie ubiegających się o zamówienie.</w:t>
        <w:br/>
        <w:t>5. Przed zawarciem umowy o niniejsze zamówienie publiczne, jeżeli oferta konsorcjum zostanie wybrana, jako najkorzystniejsza, Zamawiający wezwie do przedstawienia umowy regulującej współpracę tych wykonawców.</w:t>
      </w:r>
    </w:p>
    <w:p>
      <w:pPr>
        <w:pStyle w:val="Standard"/>
        <w:spacing w:lineRule="auto" w:line="240"/>
        <w:jc w:val="left"/>
        <w:rPr>
          <w:rFonts w:ascii="Verdana" w:hAnsi="Verdana" w:eastAsia="TimesNewRoman" w:cs="TimesNewRoman"/>
          <w:sz w:val="22"/>
          <w:szCs w:val="22"/>
          <w:lang w:eastAsia="ar-SA"/>
        </w:rPr>
      </w:pPr>
      <w:r>
        <w:rPr>
          <w:rFonts w:eastAsia="TimesNewRoman" w:cs="TimesNewRoman" w:ascii="Verdana" w:hAnsi="Verdana"/>
          <w:sz w:val="22"/>
          <w:szCs w:val="22"/>
          <w:lang w:eastAsia="ar-SA"/>
        </w:rPr>
      </w:r>
    </w:p>
    <w:p>
      <w:pPr>
        <w:pStyle w:val="Standard"/>
        <w:spacing w:lineRule="auto" w:line="240"/>
        <w:rPr/>
      </w:pPr>
      <w:r>
        <w:rPr>
          <w:rFonts w:eastAsia="Times New Roman" w:cs="Times New Roman" w:ascii="Verdana" w:hAnsi="Verdana"/>
          <w:b/>
          <w:bCs/>
          <w:sz w:val="22"/>
          <w:szCs w:val="22"/>
          <w:lang w:eastAsia="ar-SA"/>
        </w:rPr>
        <w:t>21. Informacja</w:t>
      </w:r>
      <w:r>
        <w:rPr>
          <w:rFonts w:cs="Times New Roman" w:ascii="Verdana" w:hAnsi="Verdana"/>
          <w:color w:val="000000"/>
          <w:sz w:val="22"/>
          <w:szCs w:val="22"/>
          <w:lang w:bidi="ar-SA"/>
        </w:rPr>
        <w:t xml:space="preserve"> </w:t>
      </w:r>
      <w:r>
        <w:rPr>
          <w:rFonts w:eastAsia="Times New Roman" w:cs="Times New Roman" w:ascii="Verdana" w:hAnsi="Verdana"/>
          <w:b/>
          <w:bCs/>
          <w:sz w:val="22"/>
          <w:szCs w:val="22"/>
          <w:lang w:eastAsia="ar-SA"/>
        </w:rPr>
        <w:t>o podmiotowych środkach dowodowych – składane na wezwanie Zamawiającego przez Wykonawcę najwyżej ocenionego.</w:t>
      </w:r>
    </w:p>
    <w:p>
      <w:pPr>
        <w:pStyle w:val="Standard"/>
        <w:numPr>
          <w:ilvl w:val="0"/>
          <w:numId w:val="16"/>
        </w:numPr>
        <w:tabs>
          <w:tab w:val="clear" w:pos="720"/>
          <w:tab w:val="left" w:pos="276" w:leader="none"/>
        </w:tabs>
        <w:spacing w:lineRule="auto" w:line="240"/>
        <w:ind w:hanging="0" w:left="0"/>
        <w:rPr>
          <w:rFonts w:ascii="Verdana" w:hAnsi="Verdana"/>
          <w:sz w:val="22"/>
          <w:szCs w:val="22"/>
        </w:rPr>
      </w:pPr>
      <w:r>
        <w:rPr>
          <w:rFonts w:eastAsia="Times New Roman" w:cs="Times New Roman" w:ascii="Verdana" w:hAnsi="Verdana"/>
          <w:bCs/>
          <w:sz w:val="22"/>
          <w:szCs w:val="22"/>
          <w:lang w:eastAsia="ar-SA"/>
        </w:rPr>
        <w:t xml:space="preserve">Zamawiający przed udzieleniem zamówienia wzywa Wykonawcę, którego oferta została najwyżej oceniona, do złożenia w wyznaczonym terminie, nie krótszym </w:t>
      </w:r>
      <w:r>
        <w:rPr>
          <w:rFonts w:eastAsia="Times New Roman" w:cs="Times New Roman" w:ascii="Verdana" w:hAnsi="Verdana"/>
          <w:b/>
          <w:bCs/>
          <w:sz w:val="22"/>
          <w:szCs w:val="22"/>
          <w:lang w:eastAsia="ar-SA"/>
        </w:rPr>
        <w:t>niż 5 dni</w:t>
      </w:r>
      <w:r>
        <w:rPr>
          <w:rFonts w:eastAsia="Times New Roman" w:cs="Times New Roman" w:ascii="Verdana" w:hAnsi="Verdana"/>
          <w:bCs/>
          <w:sz w:val="22"/>
          <w:szCs w:val="22"/>
          <w:lang w:eastAsia="ar-SA"/>
        </w:rPr>
        <w:t xml:space="preserve"> od dnia wezwania, podmiotowych środków dowodowych, aktualnych na dzień złożenia dokumentów tj.:</w:t>
      </w:r>
    </w:p>
    <w:p>
      <w:pPr>
        <w:pStyle w:val="ListParagraph"/>
        <w:widowControl/>
        <w:numPr>
          <w:ilvl w:val="0"/>
          <w:numId w:val="17"/>
        </w:numPr>
        <w:tabs>
          <w:tab w:val="clear" w:pos="720"/>
          <w:tab w:val="left" w:pos="684" w:leader="none"/>
        </w:tabs>
        <w:spacing w:lineRule="atLeast" w:line="100" w:before="0" w:after="0"/>
        <w:ind w:hanging="340" w:left="340"/>
        <w:contextualSpacing/>
        <w:jc w:val="both"/>
        <w:rPr>
          <w:rFonts w:ascii="Verdana" w:hAnsi="Verdana"/>
          <w:sz w:val="22"/>
        </w:rPr>
      </w:pPr>
      <w:r>
        <w:rPr>
          <w:rFonts w:cs="Times New Roman" w:ascii="Verdana" w:hAnsi="Verdana"/>
          <w:sz w:val="22"/>
        </w:rPr>
        <w:t xml:space="preserve">W celu potwierdzenia braku podstaw wykluczenia z udziału w postępowaniu: </w:t>
      </w:r>
    </w:p>
    <w:p>
      <w:pPr>
        <w:pStyle w:val="Standard"/>
        <w:numPr>
          <w:ilvl w:val="0"/>
          <w:numId w:val="18"/>
        </w:numPr>
        <w:spacing w:lineRule="auto" w:line="240"/>
        <w:ind w:hanging="340" w:left="907"/>
        <w:rPr/>
      </w:pPr>
      <w:r>
        <w:rPr>
          <w:rFonts w:eastAsia="Times New Roman" w:cs="Times New Roman" w:ascii="Verdana" w:hAnsi="Verdana"/>
          <w:bCs/>
          <w:sz w:val="22"/>
          <w:szCs w:val="22"/>
          <w:lang w:eastAsia="ar-SA"/>
        </w:rPr>
        <w:t xml:space="preserve">oświadczenia wykonawcy o aktualności informacji zawartych w oświadczeniu, o którym mowa w art. 125 ust. 1 ustawy, w zakresie podstaw wykluczenia z postępowania wskazanych przez zamawiającego </w:t>
      </w:r>
      <w:r>
        <w:rPr>
          <w:rFonts w:eastAsia="Times New Roman" w:cs="Times New Roman" w:ascii="Verdana" w:hAnsi="Verdana"/>
          <w:bCs/>
          <w:color w:val="000000"/>
          <w:sz w:val="22"/>
          <w:szCs w:val="22"/>
          <w:lang w:eastAsia="ar-SA"/>
        </w:rPr>
        <w:t>(wzór załącznik nr 4 do niniejszej SWZ),</w:t>
      </w:r>
    </w:p>
    <w:p>
      <w:pPr>
        <w:pStyle w:val="Normal"/>
        <w:widowControl/>
        <w:numPr>
          <w:ilvl w:val="0"/>
          <w:numId w:val="18"/>
        </w:numPr>
        <w:spacing w:lineRule="atLeast" w:line="100"/>
        <w:ind w:hanging="340" w:left="907"/>
        <w:rPr>
          <w:rFonts w:ascii="Verdana" w:hAnsi="Verdana"/>
          <w:sz w:val="22"/>
        </w:rPr>
      </w:pPr>
      <w:r>
        <w:rPr>
          <w:rFonts w:cs="Calibri" w:ascii="Verdana" w:hAnsi="Verdana"/>
          <w:sz w:val="22"/>
        </w:rPr>
        <w:t xml:space="preserve">Oświadczenie wykonawcy, </w:t>
      </w:r>
      <w:r>
        <w:rPr>
          <w:rFonts w:cs="Calibri" w:ascii="Verdana" w:hAnsi="Verdana"/>
          <w:b/>
          <w:bCs/>
          <w:sz w:val="22"/>
          <w:u w:val="single"/>
        </w:rPr>
        <w:t>w zakresie art. 108 ust. 1 pkt 5</w:t>
      </w:r>
      <w:r>
        <w:rPr>
          <w:rFonts w:cs="Calibri" w:ascii="Verdana" w:hAnsi="Verdana"/>
          <w:sz w:val="22"/>
        </w:rPr>
        <w:t xml:space="preserve"> ustawy, </w:t>
        <w:br/>
        <w:t>o braku przynależności do tej samej grupy kapitałowej, w rozumieniu ustawy z dnia16 lutego 2007 r. o ochronie konkurencji i konsumentów (Dz. U. z 2020 r. poz. 1076), z innym wykonawcą, który złożył odrębną ofertę, ofertę częściową lub wniosek o dopuszczenie do udziału</w:t>
        <w:b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Fonts w:cs="Calibri" w:ascii="Verdana" w:hAnsi="Verdana"/>
          <w:b/>
          <w:bCs/>
          <w:sz w:val="22"/>
        </w:rPr>
        <w:t>załącznik do SWZ;</w:t>
      </w:r>
      <w:r>
        <w:rPr>
          <w:rFonts w:cs="Calibri" w:ascii="Verdana" w:hAnsi="Verdana"/>
          <w:sz w:val="22"/>
        </w:rPr>
        <w:t xml:space="preserve"> </w:t>
      </w:r>
    </w:p>
    <w:p>
      <w:pPr>
        <w:pStyle w:val="Normal"/>
        <w:widowControl/>
        <w:numPr>
          <w:ilvl w:val="0"/>
          <w:numId w:val="18"/>
        </w:numPr>
        <w:ind w:hanging="340" w:left="907"/>
        <w:jc w:val="both"/>
        <w:rPr>
          <w:rFonts w:ascii="Verdana" w:hAnsi="Verdana"/>
          <w:sz w:val="22"/>
        </w:rPr>
      </w:pPr>
      <w:r>
        <w:rPr>
          <w:rFonts w:eastAsia="Times New Roman" w:cs="Calibri" w:ascii="Verdana" w:hAnsi="Verdana"/>
          <w:bCs/>
          <w:sz w:val="22"/>
          <w:lang w:eastAsia="ar-SA"/>
        </w:rPr>
        <w:t xml:space="preserve">Odpisu lub informacji z Krajowego Rejestru Sądowego lub z Centralnej Ewidencji i Informacji o Działalności Gospodarczej, </w:t>
      </w:r>
      <w:r>
        <w:rPr>
          <w:rFonts w:eastAsia="Times New Roman" w:cs="Calibri" w:ascii="Verdana" w:hAnsi="Verdana"/>
          <w:b/>
          <w:bCs/>
          <w:sz w:val="22"/>
          <w:u w:val="single"/>
          <w:lang w:eastAsia="ar-SA"/>
        </w:rPr>
        <w:t xml:space="preserve">w zakresie art. 109 ust. 1 pkt 4 </w:t>
      </w:r>
      <w:r>
        <w:rPr>
          <w:rFonts w:eastAsia="Times New Roman" w:cs="Calibri" w:ascii="Verdana" w:hAnsi="Verdana"/>
          <w:bCs/>
          <w:sz w:val="22"/>
          <w:lang w:eastAsia="ar-SA"/>
        </w:rPr>
        <w:t xml:space="preserve">ustawy, sporządzonych nie wcześniej </w:t>
      </w:r>
      <w:r>
        <w:rPr>
          <w:rFonts w:eastAsia="Times New Roman" w:cs="Calibri" w:ascii="Verdana" w:hAnsi="Verdana"/>
          <w:b/>
          <w:bCs/>
          <w:sz w:val="22"/>
          <w:lang w:eastAsia="ar-SA"/>
        </w:rPr>
        <w:t>niż 3 miesiące</w:t>
      </w:r>
      <w:r>
        <w:rPr>
          <w:rFonts w:eastAsia="Times New Roman" w:cs="Calibri" w:ascii="Verdana" w:hAnsi="Verdana"/>
          <w:bCs/>
          <w:sz w:val="22"/>
          <w:lang w:eastAsia="ar-SA"/>
        </w:rPr>
        <w:t xml:space="preserve"> przed jej złożeniem, jeżeli odrębne przepisy wymagają wpisu do rejestru lub ewidencji;</w:t>
      </w:r>
    </w:p>
    <w:p>
      <w:pPr>
        <w:pStyle w:val="Standard"/>
        <w:spacing w:lineRule="auto" w:line="240"/>
        <w:ind w:left="1571"/>
        <w:rPr>
          <w:rFonts w:ascii="Verdana" w:hAnsi="Verdana" w:eastAsia="Times New Roman" w:cs="Times New Roman"/>
          <w:bCs/>
          <w:sz w:val="22"/>
          <w:szCs w:val="22"/>
          <w:lang w:eastAsia="ar-SA"/>
        </w:rPr>
      </w:pPr>
      <w:r>
        <w:rPr>
          <w:rFonts w:eastAsia="Times New Roman" w:cs="Times New Roman" w:ascii="Verdana" w:hAnsi="Verdana"/>
          <w:bCs/>
          <w:sz w:val="22"/>
          <w:szCs w:val="22"/>
          <w:lang w:eastAsia="ar-SA"/>
        </w:rPr>
      </w:r>
    </w:p>
    <w:p>
      <w:pPr>
        <w:pStyle w:val="ListParagraph"/>
        <w:widowControl/>
        <w:numPr>
          <w:ilvl w:val="0"/>
          <w:numId w:val="17"/>
        </w:numPr>
        <w:spacing w:lineRule="atLeast" w:line="100" w:before="0" w:after="0"/>
        <w:ind w:hanging="340" w:left="340"/>
        <w:contextualSpacing/>
        <w:jc w:val="both"/>
        <w:rPr>
          <w:b/>
          <w:bCs/>
          <w:color w:val="FF0000"/>
        </w:rPr>
      </w:pPr>
      <w:r>
        <w:rPr>
          <w:rFonts w:cs="Times New Roman" w:ascii="Verdana" w:hAnsi="Verdana"/>
          <w:b/>
          <w:bCs/>
          <w:color w:val="FF0000"/>
          <w:sz w:val="22"/>
        </w:rPr>
        <w:t xml:space="preserve">W celu potwierdzenia spełniania warunków udziału w postępowaniu: </w:t>
      </w:r>
    </w:p>
    <w:p>
      <w:pPr>
        <w:pStyle w:val="ListParagraph"/>
        <w:widowControl/>
        <w:numPr>
          <w:ilvl w:val="0"/>
          <w:numId w:val="19"/>
        </w:numPr>
        <w:spacing w:lineRule="atLeast" w:line="100" w:before="0" w:after="0"/>
        <w:ind w:hanging="340" w:left="907"/>
        <w:contextualSpacing/>
        <w:jc w:val="both"/>
        <w:rPr>
          <w:rFonts w:ascii="Verdana" w:hAnsi="Verdana"/>
          <w:b/>
          <w:bCs/>
          <w:color w:val="FF0000"/>
          <w:sz w:val="22"/>
        </w:rPr>
      </w:pPr>
      <w:r>
        <w:rPr>
          <w:rFonts w:cs="Times New Roman" w:ascii="Verdana" w:hAnsi="Verdana"/>
          <w:b/>
          <w:bCs/>
          <w:color w:val="FF0000"/>
          <w:sz w:val="22"/>
          <w:lang w:eastAsia="pl-PL"/>
        </w:rPr>
        <w:t>wykaz robót budowlanych wykonanych nie wcześniej niż w okresie ostatnich 5 lat</w:t>
      </w:r>
      <w:r>
        <w:rPr>
          <w:rFonts w:cs="Times New Roman" w:ascii="Verdana" w:hAnsi="Verdana"/>
          <w:b/>
          <w:bCs/>
          <w:color w:val="FF0000"/>
          <w:sz w:val="22"/>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cs="Times New Roman" w:ascii="Verdana" w:hAnsi="Verdana"/>
          <w:b/>
          <w:bCs/>
          <w:color w:val="FF0000"/>
          <w:sz w:val="22"/>
          <w:lang w:eastAsia="pl-PL"/>
        </w:rPr>
        <w:t xml:space="preserve"> (w</w:t>
      </w:r>
      <w:r>
        <w:rPr>
          <w:rFonts w:cs="Times New Roman" w:ascii="Verdana" w:hAnsi="Verdana"/>
          <w:b/>
          <w:bCs/>
          <w:color w:val="FF0000"/>
          <w:sz w:val="22"/>
        </w:rPr>
        <w:t xml:space="preserve">zór wykazu stanowi załącznik nr 6 do niniejszej SWZ), </w:t>
      </w:r>
    </w:p>
    <w:p>
      <w:pPr>
        <w:pStyle w:val="ListParagraph"/>
        <w:widowControl/>
        <w:spacing w:lineRule="atLeast" w:line="100" w:before="0" w:after="0"/>
        <w:ind w:left="1713"/>
        <w:contextualSpacing/>
        <w:jc w:val="both"/>
        <w:rPr>
          <w:rStyle w:val="Markedcontent"/>
          <w:rFonts w:ascii="Verdana" w:hAnsi="Verdana" w:cs="Times New Roman"/>
          <w:sz w:val="22"/>
        </w:rPr>
      </w:pPr>
      <w:r>
        <w:rPr>
          <w:rFonts w:cs="Times New Roman" w:ascii="Verdana" w:hAnsi="Verdana"/>
          <w:sz w:val="22"/>
        </w:rPr>
      </w:r>
    </w:p>
    <w:p>
      <w:pPr>
        <w:pStyle w:val="Standard"/>
        <w:numPr>
          <w:ilvl w:val="0"/>
          <w:numId w:val="15"/>
        </w:numPr>
        <w:spacing w:lineRule="auto" w:line="240"/>
        <w:ind w:hanging="425" w:left="425" w:right="0"/>
        <w:jc w:val="left"/>
        <w:rPr>
          <w:rFonts w:ascii="Verdana" w:hAnsi="Verdana"/>
          <w:sz w:val="22"/>
          <w:szCs w:val="22"/>
        </w:rPr>
      </w:pPr>
      <w:r>
        <w:rPr>
          <w:rFonts w:eastAsia="TimesNewRoman" w:cs="TimesNewRoman" w:ascii="Verdana" w:hAnsi="Verdana"/>
          <w:bCs/>
          <w:sz w:val="22"/>
          <w:szCs w:val="22"/>
          <w:lang w:eastAsia="ar-SA" w:bidi="ar-S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pPr>
        <w:pStyle w:val="Standard"/>
        <w:numPr>
          <w:ilvl w:val="0"/>
          <w:numId w:val="15"/>
        </w:numPr>
        <w:spacing w:lineRule="auto" w:line="240"/>
        <w:ind w:hanging="426" w:left="426"/>
        <w:rPr>
          <w:rFonts w:ascii="Verdana" w:hAnsi="Verdana"/>
          <w:sz w:val="22"/>
          <w:szCs w:val="22"/>
        </w:rPr>
      </w:pPr>
      <w:r>
        <w:rPr>
          <w:rFonts w:eastAsia="TimesNewRoman" w:cs="TimesNewRoman" w:ascii="Verdana" w:hAnsi="Verdana"/>
          <w:bCs/>
          <w:sz w:val="22"/>
          <w:szCs w:val="22"/>
          <w:lang w:eastAsia="ar-SA" w:bidi="ar-SA"/>
        </w:rPr>
        <w:t>Jeżeli wykonawca nie złożył oświadczenia o spełnianiu warunków udziału w postępowaniu oraz braku podstaw do wykluczenia,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pPr>
        <w:pStyle w:val="Standard"/>
        <w:spacing w:lineRule="auto" w:line="240"/>
        <w:ind w:left="426"/>
        <w:rPr>
          <w:rFonts w:ascii="Verdana" w:hAnsi="Verdana"/>
          <w:sz w:val="22"/>
          <w:szCs w:val="22"/>
        </w:rPr>
      </w:pPr>
      <w:r>
        <w:rPr>
          <w:rFonts w:eastAsia="TimesNewRoman" w:cs="TimesNewRoman" w:ascii="Verdana" w:hAnsi="Verdana"/>
          <w:bCs/>
          <w:sz w:val="22"/>
          <w:szCs w:val="22"/>
          <w:lang w:eastAsia="ar-SA" w:bidi="ar-SA"/>
        </w:rPr>
        <w:t xml:space="preserve">− </w:t>
      </w:r>
      <w:r>
        <w:rPr>
          <w:rFonts w:eastAsia="TimesNewRoman" w:cs="TimesNewRoman" w:ascii="Verdana" w:hAnsi="Verdana"/>
          <w:bCs/>
          <w:sz w:val="22"/>
          <w:szCs w:val="22"/>
          <w:lang w:eastAsia="ar-SA" w:bidi="ar-SA"/>
        </w:rPr>
        <w:t>oferta wykonawcy podlega odrzuceniu bez względu na jej złożenie, uzupełnienie lub poprawienie lub</w:t>
      </w:r>
    </w:p>
    <w:p>
      <w:pPr>
        <w:pStyle w:val="Standard"/>
        <w:spacing w:lineRule="auto" w:line="240"/>
        <w:ind w:left="426"/>
        <w:rPr>
          <w:rFonts w:ascii="Verdana" w:hAnsi="Verdana"/>
          <w:sz w:val="22"/>
          <w:szCs w:val="22"/>
        </w:rPr>
      </w:pPr>
      <w:r>
        <w:rPr>
          <w:rFonts w:eastAsia="TimesNewRoman" w:cs="TimesNewRoman" w:ascii="Verdana" w:hAnsi="Verdana"/>
          <w:bCs/>
          <w:sz w:val="22"/>
          <w:szCs w:val="22"/>
          <w:lang w:eastAsia="ar-SA" w:bidi="ar-SA"/>
        </w:rPr>
        <w:t xml:space="preserve">− </w:t>
      </w:r>
      <w:r>
        <w:rPr>
          <w:rFonts w:eastAsia="TimesNewRoman" w:cs="TimesNewRoman" w:ascii="Verdana" w:hAnsi="Verdana"/>
          <w:bCs/>
          <w:sz w:val="22"/>
          <w:szCs w:val="22"/>
          <w:lang w:eastAsia="ar-SA" w:bidi="ar-SA"/>
        </w:rPr>
        <w:t>zachodzą przesłanki unieważnienia postępowania.</w:t>
      </w:r>
    </w:p>
    <w:p>
      <w:pPr>
        <w:pStyle w:val="Standard"/>
        <w:numPr>
          <w:ilvl w:val="0"/>
          <w:numId w:val="15"/>
        </w:numPr>
        <w:spacing w:lineRule="auto" w:line="240"/>
        <w:ind w:hanging="426" w:left="426"/>
        <w:rPr>
          <w:rFonts w:ascii="Verdana" w:hAnsi="Verdana"/>
          <w:sz w:val="22"/>
          <w:szCs w:val="22"/>
        </w:rPr>
      </w:pPr>
      <w:r>
        <w:rPr>
          <w:rFonts w:eastAsia="TimesNewRoman" w:cs="TimesNewRoman" w:ascii="Verdana" w:hAnsi="Verdana"/>
          <w:bCs/>
          <w:sz w:val="22"/>
          <w:szCs w:val="22"/>
          <w:lang w:eastAsia="ar-SA" w:bidi="ar-SA"/>
        </w:rPr>
        <w:t>Zamawiający może żądać od wykonawców wyjaśnień dotyczących treści złożonego oświadczenia lub podmiotowych środków dowodowych.</w:t>
      </w:r>
    </w:p>
    <w:p>
      <w:pPr>
        <w:pStyle w:val="Standard"/>
        <w:numPr>
          <w:ilvl w:val="0"/>
          <w:numId w:val="15"/>
        </w:numPr>
        <w:spacing w:lineRule="auto" w:line="240"/>
        <w:ind w:hanging="426" w:left="426"/>
        <w:jc w:val="left"/>
        <w:rPr>
          <w:rFonts w:ascii="Verdana" w:hAnsi="Verdana" w:eastAsia="Times New Roman" w:cs="Times New Roman"/>
          <w:sz w:val="22"/>
          <w:szCs w:val="22"/>
          <w:lang w:eastAsia="ar-SA"/>
        </w:rPr>
      </w:pPr>
      <w:r>
        <w:rPr>
          <w:rFonts w:eastAsia="TimesNewRoman" w:cs="TimesNewRoman" w:ascii="Verdana" w:hAnsi="Verdana"/>
          <w:sz w:val="22"/>
          <w:szCs w:val="22"/>
          <w:lang w:eastAsia="ar-SA" w:bidi="ar-SA"/>
        </w:rPr>
        <w:t>Jeżeli złożone przez wykonawcę oświadczenie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pPr>
        <w:pStyle w:val="Standard"/>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r>
    </w:p>
    <w:p>
      <w:pPr>
        <w:pStyle w:val="Standard"/>
        <w:jc w:val="left"/>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br/>
      </w:r>
    </w:p>
    <w:p>
      <w:pPr>
        <w:pStyle w:val="Standard"/>
        <w:jc w:val="left"/>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 xml:space="preserve">6.Jeżeli Wykonawca ma siedzibę lub miejsce zamieszkania poza terytorium Rzeczypospolitej Polskiej, zamiast dokumentu, o których mowa w § 4 ust.1 pkt 1 składa dokument lub dokumenty wystawione w kraju, w którym wykonawca ma siedzibę lub miejsce zamieszkania ma osoba, której dotyczy informacja albo dokument dotyczy: </w:t>
        <w:br/>
        <w:t xml:space="preserve">W ust.3 Jeżeli w kraju, w którym Wykonawca ma siedzibę lub miejsce zamieszkania lub miejsce zamieszkania ma osoba, której dokument dotyczy  nie wydaje się dokumentów, o których mowa w ust. 1, lub gdy dokumenty te nie odnoszą się do wszystkich przypadków , o których mowa w art. 108 ust.1 pkt.1,2,4,art. 109 ust.1 pkt.1,2 lit.a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pPr>
        <w:pStyle w:val="Standard"/>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W przypadku, o którym mowa w § 2 ust.1 pkt.7, zamiast oświadczenia wykonawcy o aktualności informacji zawartych w oświadczeniu, o którym mowa w art. 125 ust.1 ustawy, zamawiający żąda oświadczenia wykonawcy o braku podstaw wykluczenia w zakresie podstaw wykluczenia wymienionych w § 2 ust.1 pkt.7.</w:t>
      </w:r>
    </w:p>
    <w:p>
      <w:pPr>
        <w:pStyle w:val="Standard"/>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Zamawiający nie wzywa do złożenia podmiotowych środków dowodowych, jeżeli:</w:t>
      </w:r>
    </w:p>
    <w:p>
      <w:pPr>
        <w:pStyle w:val="Standard"/>
        <w:jc w:val="left"/>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 z. p. o dane umożliwiające dostęp do tych środków;</w:t>
      </w:r>
    </w:p>
    <w:p>
      <w:pPr>
        <w:pStyle w:val="Standard"/>
        <w:ind w:hanging="0" w:left="0" w:right="0"/>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2) podmiotowym środkiem dowodowym jest oświadczenie, którego treść odpowiada zakresowi oświadczenia, o którym mowa w art. 125 ust. 1.</w:t>
      </w:r>
    </w:p>
    <w:p>
      <w:pPr>
        <w:pStyle w:val="Standard"/>
        <w:ind w:hanging="0" w:left="0" w:right="0"/>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Wykonawca nie jest zobowiązany do złożenia podmiotowych środków dowodowych, które zamawiający posiada, jeżeli wykonawca wskaże te środki oraz potwierdzi ich prawidłowość i aktualność.</w:t>
      </w:r>
    </w:p>
    <w:p>
      <w:pPr>
        <w:pStyle w:val="Standard"/>
        <w:ind w:hanging="0" w:left="0" w:right="0"/>
        <w:rPr>
          <w:rFonts w:ascii="Verdana" w:hAnsi="Verdana" w:eastAsia="TimesNewRoman" w:cs="TimesNewRoman"/>
          <w:sz w:val="22"/>
          <w:szCs w:val="22"/>
          <w:lang w:eastAsia="ar-SA" w:bidi="ar-SA"/>
        </w:rPr>
      </w:pPr>
      <w:r>
        <w:rPr>
          <w:rFonts w:eastAsia="TimesNewRoman" w:cs="TimesNewRoman" w:ascii="Verdana" w:hAnsi="Verdana"/>
          <w:sz w:val="22"/>
          <w:szCs w:val="22"/>
          <w:lang w:eastAsia="ar-SA" w:bidi="ar-SA"/>
        </w:rPr>
        <w:t xml:space="preserve">W zakresie nieuregulowanym ustawą Pzp. lub niniejszą SWZ do oświadczeń </w:t>
        <w:br/>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zmieniające rozporządzenie w sprawie podmiotowych środków dowodowych oraz innych dokumentów lub oświadczeń, jakich może żądać zamawiający od wykonawcy Rozporządzenie Ministra Rozwoju i Technologii z dnia 03 sierpnia 2023r. .</w:t>
        <w:br/>
      </w:r>
    </w:p>
    <w:p>
      <w:pPr>
        <w:pStyle w:val="Standard"/>
        <w:spacing w:lineRule="auto" w:line="240"/>
        <w:ind w:hanging="425" w:left="425"/>
        <w:rPr>
          <w:rFonts w:ascii="Verdana" w:hAnsi="Verdana"/>
        </w:rPr>
      </w:pPr>
      <w:r>
        <w:rPr>
          <w:rFonts w:eastAsia="Times New Roman" w:cs="Times New Roman" w:ascii="Verdana" w:hAnsi="Verdana"/>
          <w:b/>
          <w:bCs/>
          <w:sz w:val="22"/>
          <w:szCs w:val="22"/>
          <w:lang w:eastAsia="ar-SA"/>
        </w:rPr>
        <w:t>22. Zamawiający nie dopuszcza składania ofert wariantowych.</w:t>
      </w:r>
    </w:p>
    <w:p>
      <w:pPr>
        <w:pStyle w:val="Standard"/>
        <w:spacing w:lineRule="auto" w:line="240"/>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left"/>
        <w:rPr/>
      </w:pPr>
      <w:r>
        <w:rPr>
          <w:rFonts w:cs="Times New Roman" w:ascii="Verdana" w:hAnsi="Verdana"/>
          <w:b/>
          <w:color w:val="000000"/>
          <w:sz w:val="22"/>
          <w:szCs w:val="22"/>
          <w:lang w:bidi="ar-SA"/>
        </w:rPr>
        <w:t>23. Wymagania w zakresie zatrudnienia przez wykonawcę lub podwykonawcę na podstawie stosunku pracy osób w okolicznościach, o których mowa w art. 95 ustawy Pzp:</w:t>
      </w:r>
    </w:p>
    <w:p>
      <w:pPr>
        <w:pStyle w:val="ListParagraph"/>
        <w:widowControl/>
        <w:numPr>
          <w:ilvl w:val="0"/>
          <w:numId w:val="20"/>
        </w:numPr>
        <w:tabs>
          <w:tab w:val="clear" w:pos="720"/>
          <w:tab w:val="left" w:pos="300" w:leader="none"/>
        </w:tabs>
        <w:spacing w:lineRule="atLeast" w:line="100" w:before="0" w:after="0"/>
        <w:ind w:hanging="0" w:left="0"/>
        <w:contextualSpacing/>
        <w:jc w:val="both"/>
        <w:rPr/>
      </w:pPr>
      <w:r>
        <w:rPr>
          <w:rFonts w:eastAsia="Times New Roman" w:cs="Times New Roman" w:ascii="Verdana" w:hAnsi="Verdana"/>
          <w:sz w:val="22"/>
          <w:lang w:eastAsia="hi-IN"/>
        </w:rPr>
        <w:t xml:space="preserve">Rodzaj czynności związanych z realizacją zamówienia, których dotyczą wymagania zatrudnienia na podstawie stosunku pracy, osoby wykonujące czynności w trakcie realizacji zamówienia – dotyczy wszystkich czynności związanych z wykonywaniem robót określonych w dokumentacji zamówienia, dla których jest konieczna obecność osoby je wykonującej na terenie budowy tj. osób wykonujących czynności związane z: </w:t>
      </w:r>
    </w:p>
    <w:p>
      <w:pPr>
        <w:pStyle w:val="ListParagraph"/>
        <w:widowControl/>
        <w:tabs>
          <w:tab w:val="clear" w:pos="720"/>
          <w:tab w:val="left" w:pos="300" w:leader="none"/>
        </w:tabs>
        <w:spacing w:lineRule="atLeast" w:line="100" w:before="0" w:after="0"/>
        <w:contextualSpacing/>
        <w:jc w:val="both"/>
        <w:rPr/>
      </w:pPr>
      <w:r>
        <w:rPr>
          <w:rFonts w:eastAsia="Symbol" w:cs="Symbol" w:ascii="Verdana" w:hAnsi="Verdana"/>
          <w:sz w:val="22"/>
          <w:lang w:eastAsia="hi-IN"/>
        </w:rPr>
        <w:t></w:t>
      </w:r>
      <w:r>
        <w:rPr>
          <w:rFonts w:eastAsia="Times New Roman" w:cs="Times New Roman" w:ascii="Verdana" w:hAnsi="Verdana"/>
          <w:sz w:val="22"/>
          <w:lang w:eastAsia="hi-IN"/>
        </w:rPr>
        <w:t xml:space="preserve"> </w:t>
      </w:r>
      <w:r>
        <w:rPr>
          <w:rFonts w:eastAsia="Times New Roman" w:cs="Times New Roman" w:ascii="Verdana" w:hAnsi="Verdana"/>
          <w:sz w:val="22"/>
          <w:lang w:eastAsia="hi-IN"/>
        </w:rPr>
        <w:t>organizacją i realizacją robót budowlanych – bezpośrednie wykonywanie robót budowlanych w zakresie branż przewidzianych w dokumentacji projektowej,  tj. pracowników fizycznych wykonujących roboty budowlane na budowie. Wymóg nie dotyczy m. in. osób kierujących budową, wykonujących obsługę geodezyjną, dostawców materiałów budowlanych przez cały okres wykonywania tych czynności.</w:t>
      </w:r>
    </w:p>
    <w:p>
      <w:pPr>
        <w:pStyle w:val="ListParagraph"/>
        <w:widowControl/>
        <w:numPr>
          <w:ilvl w:val="0"/>
          <w:numId w:val="20"/>
        </w:numPr>
        <w:tabs>
          <w:tab w:val="clear" w:pos="720"/>
          <w:tab w:val="left" w:pos="276" w:leader="none"/>
        </w:tabs>
        <w:spacing w:lineRule="atLeast" w:line="100" w:before="0" w:after="0"/>
        <w:ind w:hanging="0" w:left="0"/>
        <w:contextualSpacing/>
        <w:jc w:val="both"/>
        <w:rPr>
          <w:rFonts w:ascii="Verdana" w:hAnsi="Verdana"/>
          <w:sz w:val="22"/>
        </w:rPr>
      </w:pPr>
      <w:r>
        <w:rPr>
          <w:rFonts w:eastAsia="Times New Roman" w:cs="Times New Roman" w:ascii="Verdana" w:hAnsi="Verdana"/>
          <w:sz w:val="22"/>
          <w:lang w:eastAsia="hi-IN"/>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 </w:t>
      </w:r>
    </w:p>
    <w:p>
      <w:pPr>
        <w:pStyle w:val="Normal"/>
        <w:widowControl/>
        <w:numPr>
          <w:ilvl w:val="0"/>
          <w:numId w:val="21"/>
        </w:numPr>
        <w:spacing w:lineRule="atLeast" w:line="100"/>
        <w:ind w:hanging="397" w:left="397"/>
        <w:jc w:val="both"/>
        <w:rPr>
          <w:rFonts w:ascii="Verdana" w:hAnsi="Verdana"/>
          <w:sz w:val="22"/>
        </w:rPr>
      </w:pPr>
      <w:r>
        <w:rPr>
          <w:rFonts w:eastAsia="Times New Roman" w:cs="Times New Roman" w:ascii="Verdana" w:hAnsi="Verdana"/>
          <w:sz w:val="22"/>
          <w:lang w:eastAsia="hi-IN"/>
        </w:rPr>
        <w:t>żądania oświadczeń i dokumentów w zakresie potwierdzenia spełniania ww. wymogów i dokonywania ich oceny,</w:t>
      </w:r>
    </w:p>
    <w:p>
      <w:pPr>
        <w:pStyle w:val="Normal"/>
        <w:widowControl/>
        <w:numPr>
          <w:ilvl w:val="0"/>
          <w:numId w:val="21"/>
        </w:numPr>
        <w:tabs>
          <w:tab w:val="clear" w:pos="720"/>
          <w:tab w:val="left" w:pos="1536" w:leader="none"/>
        </w:tabs>
        <w:spacing w:lineRule="atLeast" w:line="100"/>
        <w:ind w:hanging="397" w:left="397"/>
        <w:jc w:val="both"/>
        <w:rPr>
          <w:rFonts w:ascii="Verdana" w:hAnsi="Verdana"/>
          <w:sz w:val="22"/>
        </w:rPr>
      </w:pPr>
      <w:r>
        <w:rPr>
          <w:rFonts w:eastAsia="Times New Roman" w:cs="Times New Roman" w:ascii="Verdana" w:hAnsi="Verdana"/>
          <w:sz w:val="22"/>
          <w:lang w:eastAsia="hi-IN"/>
        </w:rPr>
        <w:t>żądania wyjaśnień w przypadku wątpliwości w zakresie potwierdzenia spełniania ww. wymogów,</w:t>
      </w:r>
    </w:p>
    <w:p>
      <w:pPr>
        <w:pStyle w:val="Normal"/>
        <w:widowControl/>
        <w:numPr>
          <w:ilvl w:val="0"/>
          <w:numId w:val="21"/>
        </w:numPr>
        <w:spacing w:lineRule="atLeast" w:line="100"/>
        <w:ind w:hanging="397" w:left="454"/>
        <w:jc w:val="both"/>
        <w:rPr>
          <w:rFonts w:ascii="Verdana" w:hAnsi="Verdana"/>
          <w:sz w:val="22"/>
        </w:rPr>
      </w:pPr>
      <w:r>
        <w:rPr>
          <w:rFonts w:eastAsia="Times New Roman" w:cs="Times New Roman" w:ascii="Verdana" w:hAnsi="Verdana"/>
          <w:sz w:val="22"/>
          <w:lang w:eastAsia="hi-IN"/>
        </w:rPr>
        <w:t>przeprowadzania kontroli na miejscu wykonywania świadczenia.</w:t>
      </w:r>
    </w:p>
    <w:p>
      <w:pPr>
        <w:pStyle w:val="ListParagraph"/>
        <w:widowControl/>
        <w:numPr>
          <w:ilvl w:val="0"/>
          <w:numId w:val="20"/>
        </w:numPr>
        <w:spacing w:lineRule="atLeast" w:line="100" w:before="0" w:after="0"/>
        <w:ind w:hanging="0" w:left="0"/>
        <w:contextualSpacing/>
        <w:jc w:val="both"/>
        <w:rPr>
          <w:rFonts w:ascii="Verdana" w:hAnsi="Verdana"/>
          <w:sz w:val="22"/>
        </w:rPr>
      </w:pPr>
      <w:r>
        <w:rPr>
          <w:rFonts w:eastAsia="Times New Roman" w:cs="Times New Roman" w:ascii="Verdana" w:hAnsi="Verdana"/>
          <w:sz w:val="22"/>
          <w:lang w:eastAsia="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pPr>
        <w:pStyle w:val="Normal"/>
        <w:widowControl/>
        <w:numPr>
          <w:ilvl w:val="0"/>
          <w:numId w:val="22"/>
        </w:numPr>
        <w:spacing w:lineRule="atLeast" w:line="100"/>
        <w:ind w:hanging="454" w:left="964"/>
        <w:jc w:val="both"/>
        <w:rPr>
          <w:rFonts w:ascii="Verdana" w:hAnsi="Verdana"/>
          <w:sz w:val="22"/>
        </w:rPr>
      </w:pPr>
      <w:r>
        <w:rPr>
          <w:rFonts w:eastAsia="Times New Roman" w:cs="Times New Roman" w:ascii="Verdana" w:hAnsi="Verdana"/>
          <w:bCs/>
          <w:sz w:val="22"/>
          <w:lang w:eastAsia="hi-IN"/>
        </w:rPr>
        <w:t xml:space="preserve">oświadczenie Wykonawcy lub Podwykonawcy </w:t>
      </w:r>
      <w:r>
        <w:rPr>
          <w:rFonts w:eastAsia="Times New Roman" w:cs="Times New Roman" w:ascii="Verdana" w:hAnsi="Verdana"/>
          <w:sz w:val="22"/>
          <w:lang w:eastAsia="hi-IN"/>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widowControl/>
        <w:numPr>
          <w:ilvl w:val="0"/>
          <w:numId w:val="22"/>
        </w:numPr>
        <w:spacing w:lineRule="atLeast" w:line="100"/>
        <w:ind w:hanging="454" w:left="964"/>
        <w:jc w:val="both"/>
        <w:rPr>
          <w:rFonts w:ascii="Verdana" w:hAnsi="Verdana"/>
          <w:sz w:val="22"/>
        </w:rPr>
      </w:pPr>
      <w:r>
        <w:rPr>
          <w:rFonts w:eastAsia="Times New Roman" w:cs="Times New Roman" w:ascii="Verdana" w:hAnsi="Verdana"/>
          <w:sz w:val="22"/>
          <w:lang w:eastAsia="hi-IN"/>
        </w:rPr>
        <w:t xml:space="preserve">poświadczoną za zgodność z oryginałem odpowiednio przez Wykonawcę lub Podwykonawcę </w:t>
      </w:r>
      <w:r>
        <w:rPr>
          <w:rFonts w:eastAsia="Times New Roman" w:cs="Times New Roman" w:ascii="Verdana" w:hAnsi="Verdana"/>
          <w:bCs/>
          <w:sz w:val="22"/>
          <w:lang w:eastAsia="hi-IN"/>
        </w:rPr>
        <w:t xml:space="preserve">kopię umowy/umów o pracę </w:t>
      </w:r>
      <w:r>
        <w:rPr>
          <w:rFonts w:eastAsia="Times New Roman" w:cs="Times New Roman" w:ascii="Verdana" w:hAnsi="Verdana"/>
          <w:sz w:val="22"/>
          <w:lang w:eastAsia="hi-IN"/>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Pr>
          <w:rFonts w:eastAsia="Times New Roman" w:cs="Times New Roman" w:ascii="Verdana" w:hAnsi="Verdana"/>
          <w:iCs/>
          <w:sz w:val="22"/>
          <w:lang w:eastAsia="hi-IN"/>
        </w:rPr>
        <w:t>o ochronie danych osobowych</w:t>
      </w:r>
      <w:r>
        <w:rPr>
          <w:rFonts w:eastAsia="Times New Roman" w:cs="Times New Roman" w:ascii="Verdana" w:hAnsi="Verdana"/>
          <w:i/>
          <w:iCs/>
          <w:sz w:val="22"/>
          <w:lang w:eastAsia="hi-IN"/>
        </w:rPr>
        <w:t xml:space="preserve"> </w:t>
      </w:r>
      <w:r>
        <w:rPr>
          <w:rFonts w:eastAsia="Times New Roman" w:cs="Times New Roman" w:ascii="Verdana" w:hAnsi="Verdana"/>
          <w:sz w:val="22"/>
          <w:lang w:eastAsia="hi-IN"/>
        </w:rPr>
        <w:t>(tj. w szczególności bez adresów, nr PESEL pracowników). Imię i nazwisko pracownika nie podlega anonimizacji.  Informacje takie jak: data zawarcia umowy, rodzaj umowy o pracę i wymiar etatu powinny być możliwe do zidentyfikowania;</w:t>
      </w:r>
    </w:p>
    <w:p>
      <w:pPr>
        <w:pStyle w:val="Normal"/>
        <w:widowControl/>
        <w:numPr>
          <w:ilvl w:val="0"/>
          <w:numId w:val="22"/>
        </w:numPr>
        <w:spacing w:lineRule="atLeast" w:line="100"/>
        <w:ind w:hanging="454" w:left="964"/>
        <w:jc w:val="both"/>
        <w:rPr>
          <w:rFonts w:ascii="Verdana" w:hAnsi="Verdana"/>
          <w:sz w:val="22"/>
        </w:rPr>
      </w:pPr>
      <w:r>
        <w:rPr>
          <w:rFonts w:eastAsia="Times New Roman" w:cs="Times New Roman" w:ascii="Verdana" w:hAnsi="Verdana"/>
          <w:bCs/>
          <w:sz w:val="22"/>
          <w:lang w:eastAsia="hi-IN"/>
        </w:rPr>
        <w:t xml:space="preserve">zaświadczenie właściwego oddziału ZUS, </w:t>
      </w:r>
      <w:r>
        <w:rPr>
          <w:rFonts w:eastAsia="Times New Roman" w:cs="Times New Roman" w:ascii="Verdana" w:hAnsi="Verdana"/>
          <w:sz w:val="22"/>
          <w:lang w:eastAsia="hi-IN"/>
        </w:rPr>
        <w:t>potwierdzające opłacanie przez Wykonawcę lub Podwykonawcę składek na ubezpieczenia społeczne i zdrowotne z tytułu zatrudnienia na podstawie umów o pracę za ostatni okres rozliczeniowy;</w:t>
      </w:r>
    </w:p>
    <w:p>
      <w:pPr>
        <w:pStyle w:val="Normal"/>
        <w:widowControl/>
        <w:numPr>
          <w:ilvl w:val="0"/>
          <w:numId w:val="22"/>
        </w:numPr>
        <w:spacing w:lineRule="atLeast" w:line="100"/>
        <w:ind w:hanging="454" w:left="964"/>
        <w:jc w:val="both"/>
        <w:rPr>
          <w:rFonts w:ascii="Verdana" w:hAnsi="Verdana"/>
          <w:sz w:val="22"/>
        </w:rPr>
      </w:pPr>
      <w:r>
        <w:rPr>
          <w:rFonts w:eastAsia="Times New Roman" w:cs="Times New Roman" w:ascii="Verdana" w:hAnsi="Verdana"/>
          <w:sz w:val="22"/>
          <w:lang w:eastAsia="hi-IN"/>
        </w:rPr>
        <w:t xml:space="preserve">poświadczoną za zgodność z oryginałem odpowiednio przez Wykonawcę lub Podwykonawcę </w:t>
      </w:r>
      <w:r>
        <w:rPr>
          <w:rFonts w:eastAsia="Times New Roman" w:cs="Times New Roman" w:ascii="Verdana" w:hAnsi="Verdana"/>
          <w:bCs/>
          <w:sz w:val="22"/>
          <w:lang w:eastAsia="hi-IN"/>
        </w:rPr>
        <w:t>kopię dowodu potwierdzającego zgłoszenie pracownika przez pracodawcę do ubezpieczeń</w:t>
      </w:r>
      <w:r>
        <w:rPr>
          <w:rFonts w:eastAsia="Times New Roman" w:cs="Times New Roman" w:ascii="Verdana" w:hAnsi="Verdana"/>
          <w:sz w:val="22"/>
          <w:lang w:eastAsia="hi-IN"/>
        </w:rPr>
        <w:t xml:space="preserve">, zanonimizowaną w sposób zapewniający ochronę danych osobowych pracowników, zgodnie z przepisami ustawy z dnia 10 maja 2018r. </w:t>
      </w:r>
      <w:r>
        <w:rPr>
          <w:rFonts w:eastAsia="Times New Roman" w:cs="Times New Roman" w:ascii="Verdana" w:hAnsi="Verdana"/>
          <w:iCs/>
          <w:sz w:val="22"/>
          <w:lang w:eastAsia="hi-IN"/>
        </w:rPr>
        <w:t xml:space="preserve">o ochronie danych osobowych. Imię i nazwisko pracownika nie podlega anonimizacji. </w:t>
      </w:r>
    </w:p>
    <w:p>
      <w:pPr>
        <w:pStyle w:val="ListParagraph"/>
        <w:widowControl/>
        <w:numPr>
          <w:ilvl w:val="0"/>
          <w:numId w:val="20"/>
        </w:numPr>
        <w:tabs>
          <w:tab w:val="clear" w:pos="720"/>
          <w:tab w:val="left" w:pos="324" w:leader="none"/>
        </w:tabs>
        <w:spacing w:lineRule="atLeast" w:line="100" w:before="0" w:after="0"/>
        <w:ind w:hanging="0" w:left="0"/>
        <w:contextualSpacing/>
        <w:jc w:val="both"/>
        <w:rPr>
          <w:rFonts w:ascii="Verdana" w:hAnsi="Verdana"/>
          <w:sz w:val="22"/>
        </w:rPr>
      </w:pPr>
      <w:r>
        <w:rPr>
          <w:rFonts w:eastAsia="Times New Roman" w:cs="Times New Roman" w:ascii="Verdana" w:hAnsi="Verdana"/>
          <w:sz w:val="22"/>
          <w:lang w:eastAsia="hi-IN"/>
        </w:rPr>
        <w:t>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stanowiącym załącznik nr 5 do SWZ.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pPr>
        <w:pStyle w:val="ListParagraph"/>
        <w:widowControl/>
        <w:numPr>
          <w:ilvl w:val="0"/>
          <w:numId w:val="20"/>
        </w:numPr>
        <w:tabs>
          <w:tab w:val="clear" w:pos="720"/>
          <w:tab w:val="left" w:pos="252" w:leader="none"/>
        </w:tabs>
        <w:spacing w:lineRule="atLeast" w:line="100" w:before="0" w:after="0"/>
        <w:ind w:hanging="0" w:left="0"/>
        <w:contextualSpacing/>
        <w:jc w:val="both"/>
        <w:rPr>
          <w:rFonts w:ascii="Verdana" w:hAnsi="Verdana"/>
          <w:sz w:val="22"/>
        </w:rPr>
      </w:pPr>
      <w:r>
        <w:rPr>
          <w:rFonts w:eastAsia="Times New Roman" w:cs="Times New Roman" w:ascii="Verdana" w:hAnsi="Verdana"/>
          <w:sz w:val="22"/>
          <w:lang w:eastAsia="hi-IN"/>
        </w:rPr>
        <w:t>W przypadku uzasadnionych wątpliwości co do przestrzegania prawa pracy przez Wykonawcę lub Podwykonawcę, zamawiający może zwrócić się o przeprowadzenie kontroli przez Państwową Inspekcję Pracy.</w:t>
      </w:r>
    </w:p>
    <w:p>
      <w:pPr>
        <w:pStyle w:val="ListParagraph"/>
        <w:widowControl/>
        <w:numPr>
          <w:ilvl w:val="0"/>
          <w:numId w:val="20"/>
        </w:numPr>
        <w:tabs>
          <w:tab w:val="clear" w:pos="720"/>
          <w:tab w:val="left" w:pos="288" w:leader="none"/>
        </w:tabs>
        <w:ind w:hanging="0" w:left="0"/>
        <w:rPr>
          <w:rFonts w:ascii="Verdana" w:hAnsi="Verdana"/>
          <w:sz w:val="22"/>
        </w:rPr>
      </w:pPr>
      <w:r>
        <w:rPr>
          <w:rFonts w:eastAsia="Times New Roman" w:cs="Times New Roman" w:ascii="Verdana" w:hAnsi="Verdana"/>
          <w:color w:val="000000"/>
          <w:sz w:val="22"/>
          <w:lang w:eastAsia="hi-IN"/>
        </w:rPr>
        <w:t xml:space="preserve">Wymóg zatrudnienia na podstawie umowy o pracę w rozumieniu art. 22 § 1 ustawy z dnia 26 czerwca 1974 r. - Kodeks pracy (Dz.U.2020.1320 ze zm.), przez Wykonawcę lub Podwykonawcę nie dotyczy osób prowadzących działalność gospodarczą i samodzielnie świadczących pracę w zakresie czynności określonych przez zamawiającego oraz spółki osobowej, w której wspólnicy będą samodzielnie świadczyli pracę w zakresie czynności określonych przez zamawiającego. </w:t>
      </w:r>
    </w:p>
    <w:p>
      <w:pPr>
        <w:pStyle w:val="ListParagraph"/>
        <w:widowControl/>
        <w:tabs>
          <w:tab w:val="clear" w:pos="720"/>
          <w:tab w:val="left" w:pos="288" w:leader="none"/>
        </w:tabs>
        <w:rPr>
          <w:rFonts w:eastAsia="Times New Roman" w:cs="Times New Roman"/>
          <w:color w:val="000000"/>
          <w:lang w:eastAsia="hi-IN"/>
        </w:rPr>
      </w:pPr>
      <w:r>
        <w:rPr>
          <w:rFonts w:eastAsia="Times New Roman" w:cs="Times New Roman"/>
          <w:color w:val="000000"/>
          <w:lang w:eastAsia="hi-IN"/>
        </w:rPr>
      </w:r>
    </w:p>
    <w:p>
      <w:pPr>
        <w:pStyle w:val="Standard"/>
        <w:spacing w:lineRule="auto" w:line="240"/>
        <w:jc w:val="left"/>
        <w:rPr/>
      </w:pPr>
      <w:r>
        <w:rPr>
          <w:rFonts w:cs="Times New Roman" w:ascii="Verdana" w:hAnsi="Verdana"/>
          <w:b/>
          <w:color w:val="000000"/>
          <w:sz w:val="22"/>
          <w:szCs w:val="22"/>
          <w:lang w:bidi="ar-SA"/>
        </w:rPr>
        <w:t xml:space="preserve">24. Zamawiający nie przewiduje zatrudnienia osób, o których mowa </w:t>
        <w:br/>
        <w:t>w art. 96 ust. 2 pkt 2 Pzp.</w:t>
      </w:r>
    </w:p>
    <w:p>
      <w:pPr>
        <w:pStyle w:val="Standard"/>
        <w:spacing w:lineRule="auto" w:line="240"/>
        <w:rPr>
          <w:rFonts w:ascii="Verdana" w:hAnsi="Verdana" w:eastAsia="Times New Roman" w:cs="Times New Roman"/>
          <w:b/>
          <w:bCs/>
          <w:sz w:val="22"/>
          <w:szCs w:val="22"/>
          <w:lang w:eastAsia="ar-SA"/>
        </w:rPr>
      </w:pPr>
      <w:r>
        <w:rPr>
          <w:rFonts w:eastAsia="Times New Roman" w:cs="Times New Roman" w:ascii="Verdana" w:hAnsi="Verdana"/>
          <w:b/>
          <w:bCs/>
          <w:sz w:val="22"/>
          <w:szCs w:val="22"/>
          <w:lang w:eastAsia="ar-SA"/>
        </w:rPr>
      </w:r>
    </w:p>
    <w:p>
      <w:pPr>
        <w:pStyle w:val="Standard"/>
        <w:spacing w:lineRule="auto" w:line="240"/>
        <w:jc w:val="left"/>
        <w:rPr/>
      </w:pPr>
      <w:r>
        <w:rPr>
          <w:rFonts w:cs="Times New Roman" w:ascii="Verdana" w:hAnsi="Verdana"/>
          <w:b/>
          <w:color w:val="000000"/>
          <w:sz w:val="22"/>
          <w:szCs w:val="22"/>
          <w:lang w:bidi="ar-SA"/>
        </w:rPr>
        <w:t xml:space="preserve">25. Zamawiający nie przewiduje zastrzeżenia możliwości ubiegania się </w:t>
        <w:br/>
        <w:t xml:space="preserve">o udzielenie zamówienia wyłącznie przez wykonawców, o których mowa </w:t>
        <w:br/>
        <w:t>w art. 94 Pzp.</w:t>
      </w:r>
    </w:p>
    <w:p>
      <w:pPr>
        <w:pStyle w:val="ListParagraph"/>
        <w:rPr>
          <w:rFonts w:ascii="Verdana" w:hAnsi="Verdana" w:eastAsia="Times New Roman" w:cs="Times New Roman"/>
          <w:b/>
          <w:bCs/>
          <w:lang w:eastAsia="ar-SA" w:bidi="hi-IN"/>
        </w:rPr>
      </w:pPr>
      <w:r>
        <w:rPr>
          <w:rFonts w:eastAsia="Times New Roman" w:cs="Times New Roman" w:ascii="Verdana" w:hAnsi="Verdana"/>
          <w:b/>
          <w:bCs/>
          <w:lang w:eastAsia="ar-SA" w:bidi="hi-IN"/>
        </w:rPr>
      </w:r>
    </w:p>
    <w:p>
      <w:pPr>
        <w:pStyle w:val="Standard"/>
        <w:tabs>
          <w:tab w:val="clear" w:pos="720"/>
          <w:tab w:val="left" w:pos="852" w:leader="none"/>
        </w:tabs>
        <w:spacing w:lineRule="auto" w:line="240"/>
        <w:jc w:val="left"/>
        <w:rPr>
          <w:rFonts w:ascii="Verdana" w:hAnsi="Verdana" w:cs="Times New Roman"/>
          <w:b/>
          <w:bCs/>
          <w:color w:val="000000"/>
          <w:sz w:val="22"/>
          <w:szCs w:val="22"/>
          <w:highlight w:val="none"/>
          <w:lang w:bidi="ar-SA"/>
        </w:rPr>
      </w:pPr>
      <w:r>
        <w:rPr>
          <w:rFonts w:cs="Times New Roman" w:ascii="Verdana" w:hAnsi="Verdana"/>
          <w:b/>
          <w:bCs/>
          <w:color w:val="000000"/>
          <w:sz w:val="22"/>
          <w:szCs w:val="22"/>
          <w:lang w:bidi="ar-SA"/>
        </w:rPr>
        <w:t xml:space="preserve">26. Wymagania dotyczące wniesienia wadium: -  nie dotyczy. </w:t>
      </w:r>
    </w:p>
    <w:p>
      <w:pPr>
        <w:pStyle w:val="Standard"/>
        <w:tabs>
          <w:tab w:val="clear" w:pos="720"/>
          <w:tab w:val="left" w:pos="852" w:leader="none"/>
        </w:tabs>
        <w:spacing w:lineRule="auto" w:line="240"/>
        <w:jc w:val="left"/>
        <w:rPr>
          <w:b/>
          <w:bCs/>
          <w:color w:val="000000"/>
        </w:rPr>
      </w:pPr>
      <w:r>
        <w:rPr>
          <w:b/>
          <w:bCs/>
          <w:color w:val="000000"/>
        </w:rPr>
      </w:r>
    </w:p>
    <w:p>
      <w:pPr>
        <w:pStyle w:val="Standard"/>
        <w:spacing w:lineRule="auto" w:line="240"/>
        <w:jc w:val="left"/>
        <w:rPr/>
      </w:pPr>
      <w:r>
        <w:rPr>
          <w:rFonts w:cs="Times New Roman" w:ascii="Verdana" w:hAnsi="Verdana"/>
          <w:b/>
          <w:color w:val="000000"/>
          <w:sz w:val="22"/>
          <w:szCs w:val="22"/>
          <w:lang w:bidi="ar-SA"/>
        </w:rPr>
        <w:t xml:space="preserve">27. Zamawiający nie przewiduje udzielenia zamówienia, o którym mowa </w:t>
        <w:br/>
        <w:t>w art. 214 ust. 1 pkt 7 Pzp.</w:t>
      </w:r>
    </w:p>
    <w:p>
      <w:pPr>
        <w:pStyle w:val="ListParagraph"/>
        <w:rPr>
          <w:rFonts w:ascii="Verdana" w:hAnsi="Verdana" w:eastAsia="Times New Roman" w:cs="Times New Roman"/>
          <w:b/>
          <w:bCs/>
          <w:lang w:eastAsia="ar-SA"/>
        </w:rPr>
      </w:pPr>
      <w:r>
        <w:rPr>
          <w:rFonts w:eastAsia="Times New Roman" w:cs="Times New Roman" w:ascii="Verdana" w:hAnsi="Verdana"/>
          <w:b/>
          <w:bCs/>
          <w:lang w:eastAsia="ar-SA"/>
        </w:rPr>
      </w:r>
    </w:p>
    <w:p>
      <w:pPr>
        <w:pStyle w:val="Standard"/>
        <w:spacing w:lineRule="auto" w:line="240"/>
        <w:jc w:val="left"/>
        <w:rPr>
          <w:i/>
          <w:i/>
          <w:color w:themeColor="accent6" w:themeTint="99" w:val="A8D08D"/>
        </w:rPr>
      </w:pPr>
      <w:r>
        <w:rPr>
          <w:rFonts w:cs="Times New Roman" w:ascii="Verdana" w:hAnsi="Verdana"/>
          <w:b/>
          <w:color w:val="auto"/>
          <w:sz w:val="22"/>
          <w:szCs w:val="22"/>
          <w:lang w:bidi="ar-SA"/>
        </w:rPr>
        <w:t xml:space="preserve">28. Zamawiający </w:t>
      </w:r>
      <w:r>
        <w:rPr>
          <w:rFonts w:cs="Times New Roman" w:ascii="Verdana" w:hAnsi="Verdana"/>
          <w:b/>
          <w:color w:val="FF0000"/>
          <w:sz w:val="22"/>
          <w:szCs w:val="22"/>
          <w:u w:val="single"/>
          <w:lang w:bidi="ar-SA"/>
        </w:rPr>
        <w:t>przewiduje</w:t>
      </w:r>
      <w:r>
        <w:rPr>
          <w:rFonts w:cs="Times New Roman" w:ascii="Verdana" w:hAnsi="Verdana"/>
          <w:b/>
          <w:color w:val="auto"/>
          <w:sz w:val="22"/>
          <w:szCs w:val="22"/>
          <w:lang w:bidi="ar-SA"/>
        </w:rPr>
        <w:t xml:space="preserve"> przeprowadzenie przez wykonawcę wizji lokalnej lub sprawdzenia przez niego dokumentów niezbędnych do realizacji zamówienia, o których mowa w art. 131 ust. 2 Pzp</w:t>
      </w:r>
      <w:r>
        <w:rPr>
          <w:rFonts w:cs="Times New Roman" w:ascii="Verdana" w:hAnsi="Verdana"/>
          <w:b/>
          <w:i/>
          <w:color w:themeColor="accent6" w:themeTint="99" w:val="A8D08D"/>
          <w:sz w:val="22"/>
          <w:szCs w:val="22"/>
          <w:lang w:bidi="ar-SA"/>
        </w:rPr>
        <w:t>.</w:t>
      </w:r>
    </w:p>
    <w:p>
      <w:pPr>
        <w:pStyle w:val="Normal"/>
        <w:rPr>
          <w:rFonts w:ascii="Verdana" w:hAnsi="Verdana" w:cs="Calibri"/>
          <w:b/>
          <w:bCs/>
          <w:sz w:val="22"/>
        </w:rPr>
      </w:pPr>
      <w:r>
        <w:rPr>
          <w:rFonts w:cs="Calibri" w:ascii="Verdana" w:hAnsi="Verdana"/>
          <w:bCs/>
          <w:sz w:val="22"/>
        </w:rPr>
        <w:t xml:space="preserve">Informacje dotyczące przeprowadzenia przez Wykonawcę wizji lokalnej lub sprawdzenia przez niego dokumentów niezbędnych do realizacji zamówienia, </w:t>
        <w:br/>
        <w:t>o których mowa w art. 131 ust.2, jeżeli Zamawiający przewiduje możliwość,albo wymaga złożenia oferty po odbyciu wizji lokalnej lub sprawdzeniu tych dokumentów:</w:t>
        <w:br/>
      </w:r>
      <w:r>
        <w:rPr>
          <w:rFonts w:cs="Calibri" w:ascii="Verdana" w:hAnsi="Verdana"/>
          <w:b/>
          <w:bCs/>
          <w:sz w:val="22"/>
        </w:rPr>
        <w:t xml:space="preserve">Wykonawca zobowiązany jest do przeprowadzenia wizji lokalnej. </w:t>
      </w:r>
    </w:p>
    <w:p>
      <w:pPr>
        <w:pStyle w:val="Normal"/>
        <w:rPr>
          <w:rFonts w:ascii="Verdana" w:hAnsi="Verdana"/>
          <w:sz w:val="22"/>
        </w:rPr>
      </w:pPr>
      <w:r>
        <w:rPr>
          <w:rFonts w:cs="Calibri" w:ascii="Verdana" w:hAnsi="Verdana"/>
          <w:b/>
          <w:bCs/>
          <w:sz w:val="22"/>
        </w:rPr>
        <w:t>Nie przeprowadzenie przez Wykonawcę wizji lokalnej będzie skutkowało odrzuceniem jego oferty zgodnie z art. 226 ust.1 pkt.18 ustawy Pzp.</w:t>
      </w:r>
    </w:p>
    <w:p>
      <w:pPr>
        <w:pStyle w:val="Normal"/>
        <w:rPr>
          <w:rFonts w:ascii="Verdana" w:hAnsi="Verdana"/>
          <w:sz w:val="22"/>
        </w:rPr>
      </w:pPr>
      <w:r>
        <w:rPr>
          <w:rFonts w:cs="Calibri" w:ascii="Verdana" w:hAnsi="Verdana"/>
          <w:bCs/>
          <w:sz w:val="22"/>
        </w:rPr>
        <w:t>1)przed złożeniem ofert Zamawiający w oparciu o art. 131 ust.2 ustawy Pzp wymaga odbycia przez Wykonawcę wizji lokalnej w terenie,</w:t>
      </w:r>
    </w:p>
    <w:p>
      <w:pPr>
        <w:pStyle w:val="Normal"/>
        <w:rPr>
          <w:rFonts w:ascii="Verdana" w:hAnsi="Verdana" w:cs="Calibri"/>
          <w:bCs/>
          <w:sz w:val="22"/>
        </w:rPr>
      </w:pPr>
      <w:r>
        <w:rPr>
          <w:rFonts w:cs="Calibri" w:ascii="Verdana" w:hAnsi="Verdana"/>
          <w:bCs/>
          <w:sz w:val="22"/>
        </w:rPr>
        <w:t>2) koszt wizji lokalnej w terenie ponosi Wykonawca,</w:t>
      </w:r>
    </w:p>
    <w:p>
      <w:pPr>
        <w:pStyle w:val="Normal"/>
        <w:rPr>
          <w:rFonts w:ascii="Verdana" w:hAnsi="Verdana" w:cs="Calibri"/>
          <w:bCs/>
          <w:sz w:val="22"/>
        </w:rPr>
      </w:pPr>
      <w:r>
        <w:rPr>
          <w:rFonts w:cs="Calibri" w:ascii="Verdana" w:hAnsi="Verdana"/>
          <w:bCs/>
          <w:sz w:val="22"/>
        </w:rPr>
        <w:t>3) Zamawiający nie przewiduje zorganizowania zebrania wyjaśniającego dla Wykonawców,</w:t>
      </w:r>
    </w:p>
    <w:p>
      <w:pPr>
        <w:pStyle w:val="Normal"/>
        <w:rPr>
          <w:rFonts w:ascii="Verdana" w:hAnsi="Verdana"/>
          <w:b/>
          <w:color w:val="FB4D3B"/>
          <w:sz w:val="22"/>
        </w:rPr>
      </w:pPr>
      <w:r>
        <w:rPr>
          <w:rFonts w:cs="Calibri" w:ascii="Verdana" w:hAnsi="Verdana"/>
          <w:bCs/>
          <w:sz w:val="22"/>
        </w:rPr>
        <w:t>4) wizję lokalną można przeprowadzić od poniedziałku do piątku w godz. od 10</w:t>
      </w:r>
      <w:r>
        <w:rPr>
          <w:rFonts w:cs="Calibri" w:ascii="Verdana" w:hAnsi="Verdana"/>
          <w:bCs/>
          <w:sz w:val="22"/>
          <w:vertAlign w:val="superscript"/>
        </w:rPr>
        <w:t>00</w:t>
      </w:r>
      <w:r>
        <w:rPr>
          <w:rFonts w:cs="Calibri" w:ascii="Verdana" w:hAnsi="Verdana"/>
          <w:bCs/>
          <w:sz w:val="22"/>
        </w:rPr>
        <w:t xml:space="preserve"> do 13</w:t>
      </w:r>
      <w:r>
        <w:rPr>
          <w:rFonts w:cs="Calibri" w:ascii="Verdana" w:hAnsi="Verdana"/>
          <w:bCs/>
          <w:sz w:val="22"/>
          <w:vertAlign w:val="superscript"/>
        </w:rPr>
        <w:t xml:space="preserve">00 </w:t>
      </w:r>
      <w:r>
        <w:rPr>
          <w:rFonts w:cs="Calibri" w:ascii="Verdana" w:hAnsi="Verdana"/>
          <w:bCs/>
          <w:sz w:val="22"/>
        </w:rPr>
        <w:t xml:space="preserve">po wcześniejszym telefonicznym uzgodnieniu jej terminu </w:t>
        <w:br/>
      </w:r>
      <w:r>
        <w:rPr>
          <w:rFonts w:cs="Calibri" w:ascii="Verdana" w:hAnsi="Verdana"/>
          <w:bCs/>
          <w:color w:val="C9211E"/>
          <w:sz w:val="22"/>
          <w:u w:val="single"/>
        </w:rPr>
        <w:t xml:space="preserve">z  – </w:t>
      </w:r>
      <w:r>
        <w:rPr>
          <w:rFonts w:cs="Calibri" w:ascii="Verdana" w:hAnsi="Verdana"/>
          <w:b/>
          <w:bCs/>
          <w:color w:val="C9211E"/>
          <w:sz w:val="22"/>
          <w:u w:val="single"/>
        </w:rPr>
        <w:t xml:space="preserve">Panią Karoliną Białożyt nr  tel. </w:t>
      </w:r>
      <w:r>
        <w:rPr>
          <w:rFonts w:eastAsia="Verdana" w:cs="Verdana" w:ascii="Verdana" w:hAnsi="Verdana"/>
          <w:b/>
          <w:bCs/>
          <w:color w:val="C9211E"/>
          <w:sz w:val="22"/>
          <w:szCs w:val="22"/>
          <w:u w:val="single"/>
        </w:rPr>
        <w:t>77 435 76 14</w:t>
      </w:r>
    </w:p>
    <w:p>
      <w:pPr>
        <w:pStyle w:val="Normal"/>
        <w:rPr>
          <w:rFonts w:ascii="Verdana" w:hAnsi="Verdana"/>
          <w:sz w:val="22"/>
        </w:rPr>
      </w:pPr>
      <w:r>
        <w:rPr>
          <w:rFonts w:cs="Calibri" w:ascii="Verdana" w:hAnsi="Verdana"/>
          <w:bCs/>
          <w:sz w:val="22"/>
        </w:rPr>
        <w:t xml:space="preserve">5) Z przeprowadzonej wizji lokalnej w terenie zostanie sporządzony protokół, który stanowił będzie potwierdzenie jej odbycia (wzór protokołu stanowi załącznik do niniejszej SWZ),protokół będzie sporządzony </w:t>
      </w:r>
      <w:r>
        <w:rPr>
          <w:rFonts w:cs="Calibri" w:ascii="Verdana" w:hAnsi="Verdana"/>
          <w:b/>
          <w:bCs/>
          <w:sz w:val="22"/>
        </w:rPr>
        <w:t>w 2 jednobrzmiących egzemplarzach, po jednym dla każdej ze stron.</w:t>
      </w:r>
    </w:p>
    <w:p>
      <w:pPr>
        <w:pStyle w:val="Normal"/>
        <w:rPr>
          <w:rFonts w:ascii="Verdana" w:hAnsi="Verdana" w:cs="Calibri"/>
          <w:b/>
          <w:bCs/>
          <w:color w:val="FB4D3B"/>
          <w:sz w:val="22"/>
          <w:szCs w:val="22"/>
          <w:highlight w:val="none"/>
          <w:u w:val="single"/>
        </w:rPr>
      </w:pPr>
      <w:r>
        <w:rPr>
          <w:rFonts w:cs="Calibri" w:ascii="Verdana" w:hAnsi="Verdana"/>
          <w:b/>
          <w:bCs/>
          <w:color w:val="FB4D3B"/>
          <w:sz w:val="22"/>
          <w:u w:val="single"/>
        </w:rPr>
        <w:t>6) Zamawiający w oparciu o art. 226 ut.1 pkt.18 ustawy Pzp odrzuci ofertę,</w:t>
      </w:r>
      <w:r>
        <w:rPr>
          <w:rFonts w:cs="Calibri" w:ascii="Verdana" w:hAnsi="Verdana"/>
          <w:b/>
          <w:bCs/>
          <w:color w:val="FB4D3B"/>
          <w:sz w:val="22"/>
        </w:rPr>
        <w:t xml:space="preserve"> jeżeli zostanie złożona bez potwierdzenia odbycia wizji w terenie </w:t>
        <w:br/>
      </w:r>
      <w:r>
        <w:rPr>
          <w:rFonts w:cs="Calibri" w:ascii="Verdana" w:hAnsi="Verdana"/>
          <w:b/>
          <w:bCs/>
          <w:color w:val="FB4D3B"/>
          <w:sz w:val="22"/>
          <w:u w:val="single"/>
        </w:rPr>
        <w:t xml:space="preserve">– dołączyć protokół do oferty. </w:t>
      </w:r>
    </w:p>
    <w:p>
      <w:pPr>
        <w:pStyle w:val="Normal"/>
        <w:rPr>
          <w:rFonts w:ascii="Verdana" w:hAnsi="Verdana"/>
          <w:color w:val="FB4D3B"/>
          <w:sz w:val="22"/>
          <w:szCs w:val="22"/>
          <w:u w:val="single"/>
        </w:rPr>
      </w:pPr>
      <w:r>
        <w:rPr>
          <w:rFonts w:ascii="Verdana" w:hAnsi="Verdana"/>
          <w:color w:val="FB4D3B"/>
          <w:sz w:val="22"/>
          <w:szCs w:val="22"/>
          <w:u w:val="single"/>
        </w:rPr>
      </w:r>
    </w:p>
    <w:p>
      <w:pPr>
        <w:pStyle w:val="Standard"/>
        <w:spacing w:lineRule="auto" w:line="240"/>
        <w:ind w:hanging="993" w:left="993"/>
        <w:jc w:val="left"/>
        <w:rPr/>
      </w:pPr>
      <w:r>
        <w:rPr>
          <w:rFonts w:cs="Times New Roman" w:ascii="Verdana" w:hAnsi="Verdana"/>
          <w:b/>
          <w:color w:val="000000"/>
          <w:sz w:val="22"/>
          <w:szCs w:val="22"/>
          <w:lang w:bidi="ar-SA"/>
        </w:rPr>
        <w:t>29. Zamawiający nie przewiduje rozliczeń w walucie obcej.</w:t>
      </w:r>
    </w:p>
    <w:p>
      <w:pPr>
        <w:pStyle w:val="Standard"/>
        <w:spacing w:lineRule="auto" w:line="240"/>
        <w:ind w:left="993"/>
        <w:rPr>
          <w:rFonts w:ascii="Verdana" w:hAnsi="Verdana" w:cs="Times New Roman"/>
          <w:b/>
          <w:color w:val="000000"/>
          <w:sz w:val="22"/>
          <w:szCs w:val="22"/>
          <w:lang w:bidi="ar-SA"/>
        </w:rPr>
      </w:pPr>
      <w:r>
        <w:rPr>
          <w:rFonts w:cs="Times New Roman" w:ascii="Verdana" w:hAnsi="Verdana"/>
          <w:b/>
          <w:color w:val="000000"/>
          <w:sz w:val="22"/>
          <w:szCs w:val="22"/>
          <w:lang w:bidi="ar-SA"/>
        </w:rPr>
      </w:r>
    </w:p>
    <w:p>
      <w:pPr>
        <w:pStyle w:val="Standard"/>
        <w:spacing w:lineRule="auto" w:line="240"/>
        <w:jc w:val="left"/>
        <w:rPr/>
      </w:pPr>
      <w:r>
        <w:rPr>
          <w:rFonts w:cs="Times New Roman" w:ascii="Verdana" w:hAnsi="Verdana"/>
          <w:b/>
          <w:color w:val="000000"/>
          <w:sz w:val="22"/>
          <w:szCs w:val="22"/>
          <w:lang w:bidi="ar-SA"/>
        </w:rPr>
        <w:t xml:space="preserve">30. Zamawiający nie przewiduje zwrotu kosztów udziału w postępowaniu. </w:t>
      </w:r>
    </w:p>
    <w:p>
      <w:pPr>
        <w:pStyle w:val="Standard"/>
        <w:spacing w:lineRule="auto" w:line="240"/>
        <w:ind w:left="993"/>
        <w:rPr>
          <w:rFonts w:ascii="Verdana" w:hAnsi="Verdana" w:cs="Times New Roman"/>
          <w:b/>
          <w:color w:val="000000"/>
          <w:sz w:val="22"/>
          <w:szCs w:val="22"/>
          <w:lang w:bidi="ar-SA"/>
        </w:rPr>
      </w:pPr>
      <w:r>
        <w:rPr>
          <w:rFonts w:cs="Times New Roman" w:ascii="Verdana" w:hAnsi="Verdana"/>
          <w:b/>
          <w:color w:val="000000"/>
          <w:sz w:val="22"/>
          <w:szCs w:val="22"/>
          <w:lang w:bidi="ar-SA"/>
        </w:rPr>
      </w:r>
    </w:p>
    <w:p>
      <w:pPr>
        <w:pStyle w:val="Standard"/>
        <w:spacing w:lineRule="auto" w:line="240"/>
        <w:jc w:val="left"/>
        <w:rPr/>
      </w:pPr>
      <w:r>
        <w:rPr>
          <w:rFonts w:cs="Times New Roman" w:ascii="Verdana" w:hAnsi="Verdana"/>
          <w:b/>
          <w:color w:val="000000"/>
          <w:sz w:val="22"/>
          <w:szCs w:val="22"/>
          <w:lang w:bidi="ar-SA"/>
        </w:rPr>
        <w:t xml:space="preserve">31. Zamawiający nie zastrzega zgodnie z art. 60 i 121 Pzp, że kluczową część zamówienia musi wykonywać osobiście sam Wykonawca. </w:t>
      </w:r>
    </w:p>
    <w:p>
      <w:pPr>
        <w:pStyle w:val="Standard"/>
        <w:spacing w:lineRule="auto" w:line="240"/>
        <w:jc w:val="left"/>
        <w:rPr>
          <w:rFonts w:ascii="Verdana" w:hAnsi="Verdana" w:cs="Times New Roman"/>
          <w:b/>
          <w:color w:val="000000"/>
          <w:sz w:val="22"/>
          <w:szCs w:val="22"/>
          <w:lang w:bidi="ar-SA"/>
        </w:rPr>
      </w:pPr>
      <w:r>
        <w:rPr>
          <w:rFonts w:cs="Times New Roman" w:ascii="Verdana" w:hAnsi="Verdana"/>
          <w:b/>
          <w:color w:val="000000"/>
          <w:sz w:val="22"/>
          <w:szCs w:val="22"/>
          <w:lang w:bidi="ar-SA"/>
        </w:rPr>
        <w:t xml:space="preserve">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w:t>
      </w:r>
    </w:p>
    <w:p>
      <w:pPr>
        <w:pStyle w:val="Standard"/>
        <w:spacing w:lineRule="auto" w:line="240"/>
        <w:rPr>
          <w:rFonts w:ascii="Verdana" w:hAnsi="Verdana" w:cs="Times New Roman"/>
          <w:b/>
          <w:color w:val="000000"/>
          <w:sz w:val="22"/>
          <w:szCs w:val="22"/>
          <w:lang w:bidi="ar-SA"/>
        </w:rPr>
      </w:pPr>
      <w:r>
        <w:rPr>
          <w:rFonts w:cs="Times New Roman" w:ascii="Verdana" w:hAnsi="Verdana"/>
          <w:b/>
          <w:color w:val="000000"/>
          <w:sz w:val="22"/>
          <w:szCs w:val="22"/>
          <w:lang w:bidi="ar-SA"/>
        </w:rPr>
      </w:r>
    </w:p>
    <w:p>
      <w:pPr>
        <w:pStyle w:val="Standard"/>
        <w:spacing w:lineRule="auto" w:line="240"/>
        <w:ind w:hanging="993" w:left="993"/>
        <w:rPr>
          <w:rFonts w:ascii="Verdana" w:hAnsi="Verdana"/>
        </w:rPr>
      </w:pPr>
      <w:r>
        <w:rPr>
          <w:rFonts w:cs="Times New Roman" w:ascii="Verdana" w:hAnsi="Verdana"/>
          <w:b/>
          <w:color w:val="000000"/>
          <w:sz w:val="22"/>
          <w:szCs w:val="22"/>
          <w:lang w:bidi="ar-SA"/>
        </w:rPr>
        <w:t>32. Zamawiający nie przewiduje zawarcia umowy ramowej.</w:t>
      </w:r>
    </w:p>
    <w:p>
      <w:pPr>
        <w:pStyle w:val="Standard"/>
        <w:spacing w:lineRule="auto" w:line="240"/>
        <w:ind w:left="993"/>
        <w:rPr>
          <w:rFonts w:ascii="Verdana" w:hAnsi="Verdana" w:cs="Times New Roman"/>
          <w:b/>
          <w:color w:val="000000"/>
          <w:sz w:val="22"/>
          <w:szCs w:val="22"/>
          <w:lang w:bidi="ar-SA"/>
        </w:rPr>
      </w:pPr>
      <w:r>
        <w:rPr>
          <w:rFonts w:cs="Times New Roman" w:ascii="Verdana" w:hAnsi="Verdana"/>
          <w:b/>
          <w:color w:val="000000"/>
          <w:sz w:val="22"/>
          <w:szCs w:val="22"/>
          <w:lang w:bidi="ar-SA"/>
        </w:rPr>
      </w:r>
    </w:p>
    <w:p>
      <w:pPr>
        <w:pStyle w:val="Standard"/>
        <w:spacing w:lineRule="auto" w:line="240"/>
        <w:ind w:hanging="993" w:left="993"/>
        <w:rPr>
          <w:rFonts w:ascii="Bookman Old Style" w:hAnsi="Bookman Old Style" w:cs="Times New Roman"/>
          <w:b/>
          <w:color w:val="000000"/>
          <w:sz w:val="22"/>
          <w:szCs w:val="22"/>
          <w:lang w:bidi="ar-SA"/>
        </w:rPr>
      </w:pPr>
      <w:r>
        <w:rPr>
          <w:rFonts w:cs="Times New Roman" w:ascii="Verdana" w:hAnsi="Verdana"/>
          <w:b/>
          <w:color w:val="000000"/>
          <w:sz w:val="22"/>
          <w:szCs w:val="22"/>
          <w:lang w:bidi="ar-SA"/>
        </w:rPr>
        <w:t>33. Zamawiający nie przewiduje aukcji elektronicznej.</w:t>
      </w:r>
    </w:p>
    <w:p>
      <w:pPr>
        <w:pStyle w:val="Standard"/>
        <w:spacing w:lineRule="auto" w:line="240"/>
        <w:ind w:left="993"/>
        <w:rPr>
          <w:rFonts w:ascii="Verdana" w:hAnsi="Verdana" w:cs="Times New Roman"/>
          <w:b/>
          <w:color w:val="000000"/>
          <w:sz w:val="22"/>
          <w:szCs w:val="22"/>
          <w:lang w:bidi="ar-SA"/>
        </w:rPr>
      </w:pPr>
      <w:r>
        <w:rPr>
          <w:rFonts w:cs="Times New Roman" w:ascii="Verdana" w:hAnsi="Verdana"/>
          <w:b/>
          <w:color w:val="000000"/>
          <w:sz w:val="22"/>
          <w:szCs w:val="22"/>
          <w:lang w:bidi="ar-SA"/>
        </w:rPr>
      </w:r>
    </w:p>
    <w:p>
      <w:pPr>
        <w:pStyle w:val="Standard"/>
        <w:tabs>
          <w:tab w:val="clear" w:pos="720"/>
          <w:tab w:val="left" w:pos="348" w:leader="none"/>
          <w:tab w:val="left" w:pos="456" w:leader="none"/>
        </w:tabs>
        <w:spacing w:lineRule="auto" w:line="240"/>
        <w:jc w:val="left"/>
        <w:rPr/>
      </w:pPr>
      <w:r>
        <w:rPr>
          <w:rFonts w:cs="Times New Roman" w:ascii="Verdana" w:hAnsi="Verdana"/>
          <w:b/>
          <w:color w:val="000000"/>
          <w:sz w:val="22"/>
          <w:szCs w:val="22"/>
          <w:lang w:bidi="ar-SA"/>
        </w:rPr>
        <w:t xml:space="preserve">34. Zamawiający nie przewiduje złożenia ofert w postaci katalogów elektronicznych lub dołączenia katalogów elektronicznych do oferty </w:t>
        <w:br/>
        <w:t>w sytuacji określonej w art. 93 Pzp.</w:t>
      </w:r>
    </w:p>
    <w:p>
      <w:pPr>
        <w:pStyle w:val="Standard"/>
        <w:spacing w:lineRule="auto" w:line="240"/>
        <w:jc w:val="left"/>
        <w:rPr/>
      </w:pPr>
      <w:r>
        <w:rPr/>
      </w:r>
    </w:p>
    <w:p>
      <w:pPr>
        <w:pStyle w:val="Standard"/>
        <w:spacing w:lineRule="auto" w:line="240"/>
        <w:jc w:val="left"/>
        <w:rPr>
          <w:rFonts w:ascii="Verdana" w:hAnsi="Verdana" w:cs="Times New Roman"/>
          <w:b/>
          <w:bCs/>
          <w:color w:val="000000"/>
          <w:sz w:val="22"/>
          <w:szCs w:val="22"/>
          <w:highlight w:val="none"/>
          <w:lang w:bidi="ar-SA"/>
        </w:rPr>
      </w:pPr>
      <w:r>
        <w:rPr>
          <w:rFonts w:cs="Times New Roman" w:ascii="Verdana" w:hAnsi="Verdana"/>
          <w:b/>
          <w:color w:val="000000"/>
          <w:sz w:val="22"/>
          <w:szCs w:val="22"/>
          <w:lang w:bidi="ar-SA"/>
        </w:rPr>
        <w:t>35. Wymagania dotyczące zabezpieczenia należytego wykonania umowy.</w:t>
      </w:r>
    </w:p>
    <w:p>
      <w:pPr>
        <w:pStyle w:val="Lista21"/>
        <w:spacing w:lineRule="auto" w:line="240"/>
        <w:ind w:hanging="0" w:left="283"/>
        <w:jc w:val="left"/>
        <w:rPr>
          <w:rFonts w:ascii="Verdana" w:hAnsi="Verdana"/>
          <w:sz w:val="22"/>
          <w:szCs w:val="22"/>
        </w:rPr>
      </w:pPr>
      <w:r>
        <w:rPr>
          <w:rFonts w:ascii="Verdana" w:hAnsi="Verdana"/>
          <w:sz w:val="22"/>
          <w:szCs w:val="22"/>
        </w:rPr>
        <w:t xml:space="preserve">1.Zabezpieczenie należytego wykonania umowy wynosi </w:t>
      </w:r>
      <w:r>
        <w:rPr>
          <w:rFonts w:ascii="Verdana" w:hAnsi="Verdana"/>
          <w:b/>
          <w:bCs/>
          <w:sz w:val="22"/>
          <w:szCs w:val="22"/>
        </w:rPr>
        <w:t xml:space="preserve">5 % ceny </w:t>
      </w:r>
      <w:r>
        <w:rPr>
          <w:rFonts w:ascii="Verdana" w:hAnsi="Verdana"/>
          <w:sz w:val="22"/>
          <w:szCs w:val="22"/>
        </w:rPr>
        <w:t xml:space="preserve">całkowitej brutto podanej w ofercie dla każdej części i musi zostać </w:t>
      </w:r>
      <w:r>
        <w:rPr>
          <w:rFonts w:eastAsia="Times New Roman" w:cs="Times New Roman" w:ascii="Verdana" w:hAnsi="Verdana"/>
          <w:sz w:val="22"/>
          <w:szCs w:val="22"/>
          <w:lang w:eastAsia="ar-SA"/>
        </w:rPr>
        <w:t>wniesione najpóźniej przed zawarciem umowy.</w:t>
      </w:r>
    </w:p>
    <w:p>
      <w:pPr>
        <w:pStyle w:val="Lista21"/>
        <w:spacing w:lineRule="auto" w:line="240"/>
        <w:jc w:val="left"/>
        <w:rPr>
          <w:rFonts w:ascii="Verdana" w:hAnsi="Verdana"/>
          <w:sz w:val="22"/>
          <w:szCs w:val="22"/>
        </w:rPr>
      </w:pPr>
      <w:r>
        <w:rPr>
          <w:rFonts w:ascii="Verdana" w:hAnsi="Verdana"/>
          <w:sz w:val="22"/>
          <w:szCs w:val="22"/>
        </w:rPr>
        <w:t>2. Zabezpieczenie może być wnoszone według wyboru Wykonawcy w jednej lub kilku następujących formach:</w:t>
      </w:r>
    </w:p>
    <w:p>
      <w:pPr>
        <w:pStyle w:val="Standard"/>
        <w:jc w:val="left"/>
        <w:rPr>
          <w:rFonts w:ascii="Verdana" w:hAnsi="Verdana"/>
          <w:sz w:val="22"/>
          <w:szCs w:val="22"/>
        </w:rPr>
      </w:pPr>
      <w:r>
        <w:rPr>
          <w:rFonts w:eastAsia="Times New Roman" w:cs="Times New Roman" w:ascii="Verdana" w:hAnsi="Verdana"/>
          <w:color w:val="000000"/>
          <w:sz w:val="22"/>
          <w:szCs w:val="22"/>
          <w:lang w:eastAsia="ar-SA" w:bidi="ar-SA"/>
        </w:rPr>
        <w:t xml:space="preserve">    </w:t>
      </w:r>
      <w:r>
        <w:rPr>
          <w:rFonts w:eastAsia="Times New Roman" w:cs="Times New Roman" w:ascii="Verdana" w:hAnsi="Verdana"/>
          <w:color w:val="000000"/>
          <w:sz w:val="22"/>
          <w:szCs w:val="22"/>
          <w:lang w:eastAsia="ar-SA" w:bidi="ar-SA"/>
        </w:rPr>
        <w:t>a) pieniądzu;</w:t>
      </w:r>
    </w:p>
    <w:p>
      <w:pPr>
        <w:pStyle w:val="Standard"/>
        <w:jc w:val="left"/>
        <w:rPr>
          <w:rFonts w:ascii="Verdana" w:hAnsi="Verdana"/>
          <w:sz w:val="22"/>
          <w:szCs w:val="22"/>
        </w:rPr>
      </w:pPr>
      <w:r>
        <w:rPr>
          <w:rFonts w:eastAsia="Times New Roman" w:cs="Times New Roman" w:ascii="Verdana" w:hAnsi="Verdana"/>
          <w:color w:val="000000"/>
          <w:sz w:val="22"/>
          <w:szCs w:val="22"/>
          <w:lang w:eastAsia="ar-SA" w:bidi="ar-SA"/>
        </w:rPr>
        <w:t xml:space="preserve">    </w:t>
      </w:r>
      <w:r>
        <w:rPr>
          <w:rFonts w:eastAsia="Times New Roman" w:cs="Times New Roman" w:ascii="Verdana" w:hAnsi="Verdana"/>
          <w:color w:val="000000"/>
          <w:sz w:val="22"/>
          <w:szCs w:val="22"/>
          <w:lang w:eastAsia="ar-SA" w:bidi="ar-SA"/>
        </w:rPr>
        <w:t xml:space="preserve">b) poręczeniach bankowych lub poręczeniach spółdzielczej kasy    </w:t>
        <w:br/>
        <w:t xml:space="preserve">        oszczędnościowo – </w:t>
      </w:r>
      <w:r>
        <w:rPr>
          <w:rFonts w:ascii="Verdana" w:hAnsi="Verdana"/>
          <w:sz w:val="22"/>
          <w:szCs w:val="22"/>
          <w:lang w:eastAsia="ar-SA" w:bidi="ar-SA"/>
        </w:rPr>
        <w:t>kredytowej</w:t>
      </w:r>
      <w:r>
        <w:rPr>
          <w:rFonts w:eastAsia="Times New Roman" w:cs="Times New Roman" w:ascii="Verdana" w:hAnsi="Verdana"/>
          <w:color w:val="000000"/>
          <w:sz w:val="22"/>
          <w:szCs w:val="22"/>
          <w:lang w:eastAsia="ar-SA" w:bidi="ar-SA"/>
        </w:rPr>
        <w:t xml:space="preserve"> z tym, że zobowiązanie kasy jest zawsze </w:t>
        <w:br/>
        <w:t xml:space="preserve">        zobowiązaniem pieniężnym;</w:t>
      </w:r>
    </w:p>
    <w:p>
      <w:pPr>
        <w:pStyle w:val="Standard"/>
        <w:jc w:val="left"/>
        <w:rPr>
          <w:rFonts w:ascii="Verdana" w:hAnsi="Verdana"/>
          <w:sz w:val="22"/>
          <w:szCs w:val="22"/>
        </w:rPr>
      </w:pPr>
      <w:r>
        <w:rPr>
          <w:rFonts w:ascii="Verdana" w:hAnsi="Verdana"/>
          <w:sz w:val="22"/>
          <w:szCs w:val="22"/>
        </w:rPr>
        <w:t xml:space="preserve">    </w:t>
      </w:r>
      <w:r>
        <w:rPr>
          <w:rFonts w:ascii="Verdana" w:hAnsi="Verdana"/>
          <w:sz w:val="22"/>
          <w:szCs w:val="22"/>
        </w:rPr>
        <w:t>c) gwarancjach bankowych;</w:t>
      </w:r>
    </w:p>
    <w:p>
      <w:pPr>
        <w:pStyle w:val="Standard"/>
        <w:jc w:val="left"/>
        <w:rPr>
          <w:rFonts w:ascii="Verdana" w:hAnsi="Verdana"/>
          <w:sz w:val="22"/>
          <w:szCs w:val="22"/>
        </w:rPr>
      </w:pPr>
      <w:r>
        <w:rPr>
          <w:rFonts w:eastAsia="Times New Roman" w:cs="Times New Roman" w:ascii="Verdana" w:hAnsi="Verdana"/>
          <w:color w:val="000000"/>
          <w:sz w:val="22"/>
          <w:szCs w:val="22"/>
          <w:lang w:eastAsia="ar-SA" w:bidi="ar-SA"/>
        </w:rPr>
        <w:t xml:space="preserve">    </w:t>
      </w:r>
      <w:r>
        <w:rPr>
          <w:rFonts w:eastAsia="Times New Roman" w:cs="Times New Roman" w:ascii="Verdana" w:hAnsi="Verdana"/>
          <w:color w:val="000000"/>
          <w:sz w:val="22"/>
          <w:szCs w:val="22"/>
          <w:lang w:eastAsia="ar-SA" w:bidi="ar-SA"/>
        </w:rPr>
        <w:t>d) gwarancjach ubezpieczeniowych;</w:t>
      </w:r>
    </w:p>
    <w:p>
      <w:pPr>
        <w:pStyle w:val="Standard"/>
        <w:jc w:val="left"/>
        <w:rPr>
          <w:rFonts w:ascii="Verdana" w:hAnsi="Verdana"/>
          <w:sz w:val="22"/>
          <w:szCs w:val="22"/>
        </w:rPr>
      </w:pPr>
      <w:r>
        <w:rPr>
          <w:rFonts w:eastAsia="Times New Roman" w:cs="Times New Roman" w:ascii="Verdana" w:hAnsi="Verdana"/>
          <w:color w:val="000000"/>
          <w:sz w:val="22"/>
          <w:szCs w:val="22"/>
          <w:lang w:eastAsia="ar-SA" w:bidi="ar-SA"/>
        </w:rPr>
        <w:t xml:space="preserve">    </w:t>
      </w:r>
      <w:r>
        <w:rPr>
          <w:rFonts w:eastAsia="Times New Roman" w:cs="Times New Roman" w:ascii="Verdana" w:hAnsi="Verdana"/>
          <w:color w:val="000000"/>
          <w:sz w:val="22"/>
          <w:szCs w:val="22"/>
          <w:lang w:eastAsia="ar-SA" w:bidi="ar-SA"/>
        </w:rPr>
        <w:t>e) poręczeniach udzielanych przez podmioty, o których mowa w art. 6b ust. 5 pkt 2 ustawy z dnia 9 listopada 2000 r. o utworzeniu Polskiej Agencji Rozwoju Przedsiębiorczości.</w:t>
      </w:r>
    </w:p>
    <w:p>
      <w:pPr>
        <w:pStyle w:val="Lista31"/>
        <w:numPr>
          <w:ilvl w:val="0"/>
          <w:numId w:val="3"/>
        </w:numPr>
        <w:tabs>
          <w:tab w:val="clear" w:pos="720"/>
          <w:tab w:val="left" w:pos="426" w:leader="none"/>
        </w:tabs>
        <w:spacing w:lineRule="auto" w:line="240"/>
        <w:ind w:hanging="426" w:left="426"/>
        <w:rPr>
          <w:rFonts w:ascii="Verdana" w:hAnsi="Verdana"/>
          <w:sz w:val="22"/>
          <w:szCs w:val="22"/>
        </w:rPr>
      </w:pPr>
      <w:r>
        <w:rPr>
          <w:rFonts w:ascii="Verdana" w:hAnsi="Verdana"/>
          <w:sz w:val="22"/>
          <w:szCs w:val="22"/>
        </w:rPr>
        <w:t>3. Za zgodą Zamawiającego zabezpieczenie może być wnoszone również:</w:t>
      </w:r>
    </w:p>
    <w:p>
      <w:pPr>
        <w:pStyle w:val="Standard"/>
        <w:numPr>
          <w:ilvl w:val="0"/>
          <w:numId w:val="24"/>
        </w:numPr>
        <w:spacing w:lineRule="auto" w:line="240"/>
        <w:ind w:hanging="426" w:left="851"/>
        <w:rPr>
          <w:rFonts w:ascii="Verdana" w:hAnsi="Verdana"/>
          <w:sz w:val="22"/>
          <w:szCs w:val="22"/>
        </w:rPr>
      </w:pPr>
      <w:r>
        <w:rPr>
          <w:rFonts w:eastAsia="Times New Roman" w:cs="Times New Roman" w:ascii="Verdana" w:hAnsi="Verdana"/>
          <w:color w:val="000000"/>
          <w:sz w:val="22"/>
          <w:szCs w:val="22"/>
          <w:lang w:eastAsia="ar-SA" w:bidi="ar-SA"/>
        </w:rPr>
        <w:t>w wekslach z poręczeniem wekslowym banku lub spółdzielczej kasy oszczędnościowo kredytowej;</w:t>
      </w:r>
    </w:p>
    <w:p>
      <w:pPr>
        <w:pStyle w:val="Standard"/>
        <w:numPr>
          <w:ilvl w:val="0"/>
          <w:numId w:val="24"/>
        </w:numPr>
        <w:spacing w:lineRule="auto" w:line="240"/>
        <w:ind w:hanging="425" w:left="851"/>
        <w:rPr>
          <w:rFonts w:ascii="Verdana" w:hAnsi="Verdana"/>
          <w:sz w:val="22"/>
          <w:szCs w:val="22"/>
        </w:rPr>
      </w:pPr>
      <w:r>
        <w:rPr>
          <w:rFonts w:eastAsia="Times New Roman" w:cs="Times New Roman" w:ascii="Verdana" w:hAnsi="Verdana"/>
          <w:color w:val="000000"/>
          <w:sz w:val="22"/>
          <w:szCs w:val="22"/>
          <w:lang w:eastAsia="ar-SA" w:bidi="ar-SA"/>
        </w:rPr>
        <w:t>przez ustanowienie zastawu na papierach wartościowych, emitowanych przez Skarb Państwa lub jednostkę samorządu terytorialnego;</w:t>
      </w:r>
    </w:p>
    <w:p>
      <w:pPr>
        <w:pStyle w:val="Standard"/>
        <w:numPr>
          <w:ilvl w:val="0"/>
          <w:numId w:val="24"/>
        </w:numPr>
        <w:spacing w:lineRule="auto" w:line="240"/>
        <w:ind w:hanging="425" w:left="851"/>
        <w:rPr>
          <w:rFonts w:ascii="Verdana" w:hAnsi="Verdana"/>
          <w:sz w:val="22"/>
          <w:szCs w:val="22"/>
        </w:rPr>
      </w:pPr>
      <w:r>
        <w:rPr>
          <w:rFonts w:eastAsia="Times New Roman" w:cs="Times New Roman" w:ascii="Verdana" w:hAnsi="Verdana"/>
          <w:color w:val="000000"/>
          <w:sz w:val="22"/>
          <w:szCs w:val="22"/>
          <w:lang w:eastAsia="ar-SA" w:bidi="ar-SA"/>
        </w:rPr>
        <w:t>przez ustanowienie zastawu rejestrowego na zasadach określonych w ustawie z dnia 6 grudnia 1996 o </w:t>
      </w:r>
      <w:r>
        <w:rPr>
          <w:rFonts w:ascii="Verdana" w:hAnsi="Verdana"/>
          <w:sz w:val="22"/>
          <w:szCs w:val="22"/>
          <w:lang w:eastAsia="ar-SA" w:bidi="ar-SA"/>
        </w:rPr>
        <w:t>zastawie</w:t>
      </w:r>
      <w:r>
        <w:rPr>
          <w:rFonts w:eastAsia="Times New Roman" w:cs="Times New Roman" w:ascii="Verdana" w:hAnsi="Verdana"/>
          <w:color w:val="000000"/>
          <w:sz w:val="22"/>
          <w:szCs w:val="22"/>
          <w:lang w:eastAsia="ar-SA" w:bidi="ar-SA"/>
        </w:rPr>
        <w:t xml:space="preserve"> rejestrowym i rejestrze zastawów.</w:t>
      </w:r>
    </w:p>
    <w:p>
      <w:pPr>
        <w:pStyle w:val="Standard"/>
        <w:numPr>
          <w:ilvl w:val="0"/>
          <w:numId w:val="23"/>
        </w:numPr>
        <w:tabs>
          <w:tab w:val="clear" w:pos="720"/>
          <w:tab w:val="left" w:pos="240" w:leader="none"/>
        </w:tabs>
        <w:spacing w:lineRule="auto" w:line="240"/>
        <w:ind w:hanging="0" w:left="0"/>
        <w:rPr>
          <w:rFonts w:ascii="Verdana" w:hAnsi="Verdana"/>
          <w:sz w:val="22"/>
          <w:szCs w:val="22"/>
        </w:rPr>
      </w:pPr>
      <w:r>
        <w:rPr>
          <w:rFonts w:ascii="Verdana" w:hAnsi="Verdana"/>
          <w:sz w:val="22"/>
          <w:szCs w:val="22"/>
        </w:rPr>
        <w:t>Jeżeli zabezpieczenie wniesiono w formie pieniężnej, Zamawiający przechowuje je na oprocentowanym rachunku bankowym. Zamawiający zwraca zabezpieczenie wniesione w formie pieniężnej z odsetkami wynikającymi z umowy rachunku bankowego, na którym było ono przechowywane, pomniejszone o koszt prowadzenia tego rachunku oraz prowizji bankowej za przelew pieniędzy na rachunek bankowy wykonawcy.</w:t>
      </w:r>
    </w:p>
    <w:p>
      <w:pPr>
        <w:pStyle w:val="Title"/>
        <w:numPr>
          <w:ilvl w:val="0"/>
          <w:numId w:val="23"/>
        </w:numPr>
        <w:tabs>
          <w:tab w:val="clear" w:pos="720"/>
          <w:tab w:val="left" w:pos="426" w:leader="none"/>
        </w:tabs>
        <w:spacing w:lineRule="auto" w:line="240"/>
        <w:ind w:hanging="0" w:left="0"/>
        <w:jc w:val="both"/>
        <w:rPr>
          <w:rFonts w:ascii="Verdana" w:hAnsi="Verdana"/>
          <w:sz w:val="22"/>
          <w:szCs w:val="22"/>
        </w:rPr>
      </w:pPr>
      <w:r>
        <w:rPr>
          <w:rFonts w:ascii="Verdana" w:hAnsi="Verdana"/>
          <w:b w:val="false"/>
          <w:sz w:val="22"/>
          <w:szCs w:val="22"/>
        </w:rPr>
        <w:t>70 % zabezpieczenia należytego wykonania umowy Zamawiający zwróci Wykonawcy w ciągu 30 dni od dnia wykonania zamówienia i uznania przez Zamawiającego za należycie wykonane.</w:t>
      </w:r>
    </w:p>
    <w:p>
      <w:pPr>
        <w:pStyle w:val="Title"/>
        <w:numPr>
          <w:ilvl w:val="0"/>
          <w:numId w:val="23"/>
        </w:numPr>
        <w:tabs>
          <w:tab w:val="clear" w:pos="720"/>
          <w:tab w:val="left" w:pos="426" w:leader="none"/>
        </w:tabs>
        <w:spacing w:lineRule="auto" w:line="240"/>
        <w:ind w:hanging="0" w:left="0"/>
        <w:jc w:val="both"/>
        <w:rPr>
          <w:rFonts w:ascii="Verdana" w:hAnsi="Verdana"/>
          <w:sz w:val="22"/>
          <w:szCs w:val="22"/>
        </w:rPr>
      </w:pPr>
      <w:r>
        <w:rPr>
          <w:rFonts w:ascii="Verdana" w:hAnsi="Verdana"/>
          <w:b w:val="false"/>
          <w:sz w:val="22"/>
          <w:szCs w:val="22"/>
        </w:rPr>
        <w:t xml:space="preserve">30% zabezpieczenia należytego wykonania umowy Zamawiający zwróci Wykonawcy </w:t>
      </w:r>
      <w:r>
        <w:rPr>
          <w:rFonts w:eastAsia="Arial Unicode MS" w:cs="Arial, Arial" w:ascii="Verdana" w:hAnsi="Verdana"/>
          <w:b w:val="false"/>
          <w:color w:val="000000"/>
          <w:sz w:val="22"/>
          <w:szCs w:val="22"/>
          <w:lang w:bidi="en-US"/>
        </w:rPr>
        <w:t>w ciągu 15 dni po upływie okresu rękojmi lub gwarancji.</w:t>
      </w:r>
    </w:p>
    <w:p>
      <w:pPr>
        <w:pStyle w:val="Title"/>
        <w:numPr>
          <w:ilvl w:val="0"/>
          <w:numId w:val="23"/>
        </w:numPr>
        <w:tabs>
          <w:tab w:val="clear" w:pos="720"/>
          <w:tab w:val="left" w:pos="426" w:leader="none"/>
        </w:tabs>
        <w:spacing w:lineRule="auto" w:line="240"/>
        <w:ind w:hanging="0" w:left="0"/>
        <w:jc w:val="both"/>
        <w:rPr>
          <w:rFonts w:ascii="Verdana" w:hAnsi="Verdana"/>
          <w:sz w:val="22"/>
          <w:szCs w:val="22"/>
        </w:rPr>
      </w:pPr>
      <w:r>
        <w:rPr>
          <w:rFonts w:eastAsia="Arial, Arial" w:cs="Arial, Arial" w:ascii="Verdana" w:hAnsi="Verdana"/>
          <w:b w:val="false"/>
          <w:color w:val="000000"/>
          <w:sz w:val="22"/>
          <w:szCs w:val="22"/>
          <w:lang w:bidi="en-US"/>
        </w:rPr>
        <w:t>Do zmiany formy zabezpieczenia umowy w trakcie realizacji umowy stosuje się art. 451 ustawy Pzp.</w:t>
      </w:r>
    </w:p>
    <w:p>
      <w:pPr>
        <w:pStyle w:val="Title"/>
        <w:numPr>
          <w:ilvl w:val="0"/>
          <w:numId w:val="23"/>
        </w:numPr>
        <w:tabs>
          <w:tab w:val="clear" w:pos="720"/>
          <w:tab w:val="left" w:pos="426" w:leader="none"/>
        </w:tabs>
        <w:spacing w:lineRule="auto" w:line="240"/>
        <w:ind w:hanging="0" w:left="0"/>
        <w:jc w:val="left"/>
        <w:rPr>
          <w:rFonts w:ascii="Verdana" w:hAnsi="Verdana"/>
          <w:sz w:val="22"/>
          <w:szCs w:val="22"/>
        </w:rPr>
      </w:pPr>
      <w:r>
        <w:rPr>
          <w:rFonts w:eastAsia="Arial, Arial" w:cs="Arial, Arial" w:ascii="Verdana" w:hAnsi="Verdana"/>
          <w:b w:val="false"/>
          <w:color w:val="000000"/>
          <w:sz w:val="22"/>
          <w:szCs w:val="22"/>
          <w:lang w:bidi="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pPr>
        <w:pStyle w:val="Title"/>
        <w:numPr>
          <w:ilvl w:val="0"/>
          <w:numId w:val="23"/>
        </w:numPr>
        <w:tabs>
          <w:tab w:val="clear" w:pos="720"/>
          <w:tab w:val="left" w:pos="396" w:leader="none"/>
          <w:tab w:val="left" w:pos="426" w:leader="none"/>
        </w:tabs>
        <w:spacing w:lineRule="auto" w:line="240"/>
        <w:ind w:hanging="0" w:left="0"/>
        <w:jc w:val="both"/>
        <w:rPr>
          <w:rFonts w:ascii="Verdana" w:hAnsi="Verdana"/>
          <w:sz w:val="22"/>
          <w:szCs w:val="22"/>
        </w:rPr>
      </w:pPr>
      <w:r>
        <w:rPr>
          <w:rFonts w:eastAsia="Arial, Arial" w:cs="Arial, Arial" w:ascii="Verdana" w:hAnsi="Verdana"/>
          <w:b w:val="false"/>
          <w:color w:val="000000"/>
          <w:sz w:val="22"/>
          <w:szCs w:val="22"/>
        </w:rPr>
        <w:t>W przypadku, gdy zabezpieczenie wniesiono w formie innej niż pieniądz i jednocześnie 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 zabezpieczenia.</w:t>
      </w:r>
    </w:p>
    <w:p>
      <w:pPr>
        <w:pStyle w:val="Title"/>
        <w:tabs>
          <w:tab w:val="clear" w:pos="720"/>
          <w:tab w:val="left" w:pos="396" w:leader="none"/>
          <w:tab w:val="left" w:pos="426" w:leader="none"/>
        </w:tabs>
        <w:spacing w:lineRule="auto" w:line="240"/>
        <w:jc w:val="both"/>
        <w:rPr>
          <w:rFonts w:ascii="Verdana" w:hAnsi="Verdana"/>
          <w:sz w:val="22"/>
          <w:szCs w:val="22"/>
        </w:rPr>
      </w:pPr>
      <w:r>
        <w:rPr>
          <w:rFonts w:ascii="Verdana" w:hAnsi="Verdana"/>
          <w:sz w:val="22"/>
          <w:szCs w:val="22"/>
        </w:rPr>
      </w:r>
    </w:p>
    <w:p>
      <w:pPr>
        <w:pStyle w:val="ListParagraph"/>
        <w:ind w:hanging="993" w:left="993"/>
        <w:rPr>
          <w:rFonts w:ascii="Verdana" w:hAnsi="Verdana" w:eastAsia="Calibri" w:cs="Times New Roman"/>
          <w:b/>
          <w:bCs/>
          <w:sz w:val="22"/>
          <w:szCs w:val="22"/>
          <w:highlight w:val="none"/>
          <w:lang w:eastAsia="ar-SA"/>
        </w:rPr>
      </w:pPr>
      <w:r>
        <w:rPr>
          <w:rFonts w:eastAsia="Calibri" w:cs="Times New Roman" w:ascii="Verdana" w:hAnsi="Verdana"/>
          <w:b/>
          <w:bCs/>
          <w:sz w:val="22"/>
          <w:szCs w:val="22"/>
          <w:lang w:eastAsia="ar-SA"/>
        </w:rPr>
      </w:r>
    </w:p>
    <w:p>
      <w:pPr>
        <w:pStyle w:val="ListParagraph"/>
        <w:ind w:hanging="993" w:left="993"/>
        <w:rPr>
          <w:rFonts w:ascii="Verdana" w:hAnsi="Verdana" w:eastAsia="Calibri" w:cs="Times New Roman"/>
          <w:b/>
          <w:bCs/>
          <w:sz w:val="22"/>
          <w:szCs w:val="22"/>
          <w:highlight w:val="none"/>
          <w:lang w:eastAsia="ar-SA"/>
        </w:rPr>
      </w:pPr>
      <w:r>
        <w:rPr>
          <w:rFonts w:eastAsia="Calibri" w:cs="Times New Roman" w:ascii="Verdana" w:hAnsi="Verdana"/>
          <w:b/>
          <w:sz w:val="22"/>
          <w:lang w:eastAsia="ar-SA"/>
        </w:rPr>
        <w:t xml:space="preserve">36. Klauzula informacyjna z art. 13 RODO </w:t>
      </w:r>
    </w:p>
    <w:p>
      <w:pPr>
        <w:pStyle w:val="Normal"/>
        <w:widowControl w:val="false"/>
        <w:tabs>
          <w:tab w:val="clear" w:pos="720"/>
          <w:tab w:val="left" w:pos="362" w:leader="none"/>
        </w:tabs>
        <w:ind w:hanging="0" w:left="0" w:right="0"/>
        <w:jc w:val="both"/>
        <w:rPr>
          <w:rFonts w:ascii="Arial" w:hAnsi="Arial"/>
          <w:sz w:val="20"/>
          <w:szCs w:val="20"/>
        </w:rPr>
      </w:pPr>
      <w:r>
        <w:rPr>
          <w:rFonts w:eastAsia="Verdana" w:cs="Tahoma" w:ascii="Arial" w:hAnsi="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pStyle w:val="Normal"/>
        <w:tabs>
          <w:tab w:val="clear" w:pos="720"/>
          <w:tab w:val="left" w:pos="392" w:leader="none"/>
        </w:tabs>
        <w:spacing w:lineRule="auto" w:line="276" w:before="0" w:after="29"/>
        <w:ind w:hanging="0" w:left="0" w:right="0"/>
        <w:jc w:val="both"/>
        <w:rPr/>
      </w:pPr>
      <w:r>
        <w:rPr>
          <w:rFonts w:cs="Tahoma" w:ascii="Arial" w:hAnsi="Arial"/>
          <w:sz w:val="20"/>
          <w:szCs w:val="20"/>
        </w:rPr>
        <w:t xml:space="preserve">Administratorem Państwa danych osobowych jest </w:t>
      </w:r>
      <w:bookmarkStart w:id="8" w:name="_Hlk97060868"/>
      <w:r>
        <w:rPr>
          <w:rFonts w:cs="Tahoma" w:ascii="Arial" w:hAnsi="Arial"/>
          <w:sz w:val="20"/>
          <w:szCs w:val="20"/>
        </w:rPr>
        <w:t xml:space="preserve">Wójt Gminy Pakosławice reprezentujący Urząd Gminy Pakosławice, z siedzibą w Reńskiej Wsi 1, 48-314 Pakosławice. Administrator – Wójt Gminy Pakosławice wyznaczył inspektora ochrony danych, z którym może się Pani/Pan skontaktować pisemnie poprzez adres mailowy: </w:t>
      </w:r>
      <w:hyperlink r:id="rId12" w:tgtFrame="mailto:iod@pakoslawice.pl">
        <w:r>
          <w:rPr>
            <w:rStyle w:val="Hyperlink"/>
            <w:rFonts w:cs="Tahoma" w:ascii="Arial" w:hAnsi="Arial"/>
            <w:color w:val="auto"/>
            <w:sz w:val="20"/>
            <w:szCs w:val="20"/>
          </w:rPr>
          <w:t>iod@pakoslawice.pl</w:t>
        </w:r>
      </w:hyperlink>
      <w:r>
        <w:rPr>
          <w:rFonts w:cs="Tahoma" w:ascii="Arial" w:hAnsi="Arial"/>
          <w:sz w:val="20"/>
          <w:szCs w:val="20"/>
        </w:rPr>
        <w:t>.</w:t>
      </w:r>
    </w:p>
    <w:p>
      <w:pPr>
        <w:pStyle w:val="Normal"/>
        <w:spacing w:lineRule="auto" w:line="276" w:before="0" w:after="0"/>
        <w:ind w:hanging="0" w:left="0" w:right="0"/>
        <w:jc w:val="left"/>
        <w:rPr>
          <w:rFonts w:ascii="Arial" w:hAnsi="Arial"/>
          <w:sz w:val="20"/>
          <w:szCs w:val="20"/>
        </w:rPr>
      </w:pPr>
      <w:bookmarkStart w:id="9" w:name="_GoBack2"/>
      <w:bookmarkEnd w:id="8"/>
      <w:bookmarkEnd w:id="9"/>
      <w:r>
        <w:rPr>
          <w:rFonts w:eastAsia="Calibri" w:cs="Tahoma" w:ascii="Arial" w:hAnsi="Arial"/>
          <w:sz w:val="20"/>
          <w:szCs w:val="20"/>
        </w:rPr>
        <w:t xml:space="preserve">Państwa dane osobowe przetwarzane będą  w celu: realizacji postępowania o udzielenie zamówienia publicznego </w:t>
      </w:r>
      <w:r>
        <w:rPr>
          <w:rFonts w:eastAsia="Lucida Sans Unicode" w:cs="Tahoma" w:ascii="Arial" w:hAnsi="Arial"/>
          <w:b/>
          <w:sz w:val="20"/>
          <w:szCs w:val="20"/>
        </w:rPr>
        <w:t>„</w:t>
      </w:r>
      <w:r>
        <w:rPr>
          <w:rStyle w:val="FontStyle81"/>
          <w:rFonts w:eastAsia="Lucida Sans Unicode" w:ascii="Arial" w:hAnsi="Arial"/>
          <w:sz w:val="20"/>
          <w:szCs w:val="20"/>
        </w:rPr>
        <w:t>Termomodernizacja hali sportowej w Pakosławicach”</w:t>
      </w:r>
      <w:r>
        <w:rPr>
          <w:rFonts w:cs="Tahoma" w:ascii="Arial" w:hAnsi="Arial"/>
          <w:b/>
          <w:bCs/>
          <w:color w:val="FF0000"/>
          <w:sz w:val="20"/>
          <w:szCs w:val="20"/>
        </w:rPr>
        <w:t xml:space="preserve"> </w:t>
      </w:r>
      <w:r>
        <w:rPr>
          <w:rFonts w:cs="Tahoma" w:ascii="Arial" w:hAnsi="Arial"/>
          <w:b/>
          <w:bCs/>
          <w:color w:val="000000"/>
          <w:sz w:val="20"/>
          <w:szCs w:val="20"/>
        </w:rPr>
        <w:t xml:space="preserve">nr spr. </w:t>
      </w:r>
      <w:r>
        <w:rPr>
          <w:rFonts w:eastAsia="Times New Roman" w:cs="Times New Roman" w:ascii="Arial" w:hAnsi="Arial"/>
          <w:b/>
          <w:bCs/>
          <w:color w:val="000000"/>
          <w:sz w:val="20"/>
          <w:szCs w:val="20"/>
          <w:lang w:eastAsia="pl-PL"/>
        </w:rPr>
        <w:t xml:space="preserve"> RRG.271.5.2024</w:t>
      </w:r>
      <w:r>
        <w:rPr>
          <w:rFonts w:cs="Tahoma" w:ascii="Arial" w:hAnsi="Arial"/>
          <w:b/>
          <w:bCs/>
          <w:color w:val="FF0000"/>
          <w:sz w:val="20"/>
          <w:szCs w:val="20"/>
        </w:rPr>
        <w:t xml:space="preserve"> </w:t>
      </w:r>
      <w:r>
        <w:rPr>
          <w:rFonts w:eastAsia="Calibri" w:cs="Tahoma" w:ascii="Arial" w:hAnsi="Arial"/>
          <w:sz w:val="20"/>
          <w:szCs w:val="20"/>
        </w:rPr>
        <w:t>prowadzonym w trybie przetargu nieograniczonego (art. 6.1.e RODO)</w:t>
      </w:r>
    </w:p>
    <w:p>
      <w:pPr>
        <w:pStyle w:val="ListParagraph"/>
        <w:numPr>
          <w:ilvl w:val="0"/>
          <w:numId w:val="28"/>
        </w:numPr>
        <w:spacing w:lineRule="auto" w:line="276" w:before="0" w:after="29"/>
        <w:ind w:hanging="0" w:left="0" w:right="0"/>
        <w:jc w:val="both"/>
        <w:rPr>
          <w:rFonts w:ascii="Arial" w:hAnsi="Arial"/>
          <w:sz w:val="20"/>
          <w:szCs w:val="20"/>
        </w:rPr>
      </w:pPr>
      <w:r>
        <w:rPr>
          <w:rFonts w:eastAsia="Calibri" w:cs="Tahoma" w:ascii="Arial" w:hAnsi="Arial"/>
          <w:sz w:val="20"/>
          <w:szCs w:val="20"/>
        </w:rPr>
        <w:t xml:space="preserve">realizacji umowy oraz dokonywania ustaleń jej dotyczących (w zakresie danych kontaktowych osób wyznaczonych), co stanowi zadanie realizowane w interesie publicznym </w:t>
        <w:br/>
        <w:t>(art. 6.1.e RODO).</w:t>
      </w:r>
    </w:p>
    <w:p>
      <w:pPr>
        <w:pStyle w:val="Normal"/>
        <w:spacing w:lineRule="auto" w:line="276" w:before="0" w:after="29"/>
        <w:ind w:hanging="0" w:left="0" w:right="0"/>
        <w:jc w:val="left"/>
        <w:rPr>
          <w:rFonts w:ascii="Arial" w:hAnsi="Arial"/>
          <w:sz w:val="20"/>
          <w:szCs w:val="20"/>
        </w:rPr>
      </w:pPr>
      <w:r>
        <w:rPr>
          <w:rFonts w:cs="Tahoma" w:ascii="Arial" w:hAnsi="Arial"/>
          <w:sz w:val="20"/>
          <w:szCs w:val="20"/>
        </w:rPr>
        <w:t>Dane mogą być również ujawniane naszym podwykonawcom wyłącznie w zakresie świadczonych dla nas usług, w szczególności podmiotom wykonującym usługi hostingowe, serwisowe, doradcze, konsultacyjne, audytowe, pomoc prawną, podatkową, rachunkową, serwis IT.</w:t>
      </w:r>
      <w:r>
        <w:rPr>
          <w:rFonts w:ascii="Arial" w:hAnsi="Arial"/>
          <w:sz w:val="20"/>
          <w:szCs w:val="20"/>
        </w:rPr>
        <w:t xml:space="preserve"> </w:t>
      </w:r>
      <w:r>
        <w:rPr>
          <w:rFonts w:cs="Tahoma" w:ascii="Arial" w:hAnsi="Arial"/>
          <w:sz w:val="20"/>
          <w:szCs w:val="20"/>
        </w:rPr>
        <w:t>Dane zawarte w umowie mogą być również ujawniane w trybie dostępu do informacji publicznej.</w:t>
      </w:r>
    </w:p>
    <w:p>
      <w:pPr>
        <w:pStyle w:val="Normal"/>
        <w:spacing w:lineRule="auto" w:line="276" w:before="0" w:after="29"/>
        <w:ind w:hanging="0" w:left="0" w:right="0"/>
        <w:jc w:val="both"/>
        <w:rPr>
          <w:rFonts w:ascii="Arial" w:hAnsi="Arial"/>
          <w:sz w:val="20"/>
          <w:szCs w:val="20"/>
        </w:rPr>
      </w:pPr>
      <w:r>
        <w:rPr>
          <w:rFonts w:cs="Tahoma" w:ascii="Arial" w:hAnsi="Arial"/>
          <w:sz w:val="20"/>
          <w:szCs w:val="20"/>
        </w:rPr>
        <w:t>Państwa dane przetwarzać będziemy przez okres 4 lat od dnia zakończenia postępowania o udzielenie zamówienia, a jeżeli czas trwania umowy przekracza 4 lata, okres przechowywania obejmuje cały czas trwania umowy.</w:t>
      </w:r>
    </w:p>
    <w:p>
      <w:pPr>
        <w:pStyle w:val="Normal"/>
        <w:spacing w:lineRule="auto" w:line="276" w:before="0" w:after="29"/>
        <w:ind w:hanging="0" w:left="0" w:right="0"/>
        <w:jc w:val="both"/>
        <w:rPr>
          <w:rFonts w:ascii="Arial" w:hAnsi="Arial"/>
          <w:sz w:val="20"/>
          <w:szCs w:val="20"/>
        </w:rPr>
      </w:pPr>
      <w:r>
        <w:rPr>
          <w:rFonts w:cs="Tahoma" w:ascii="Arial" w:hAnsi="Arial"/>
          <w:sz w:val="20"/>
          <w:szCs w:val="20"/>
        </w:rPr>
        <w:t>Obowiązek podania Państwa danych osobowych jest wymogiem wynikającym z ustawy Pzp, związanym z udziałem w postępowaniu o udzielenie zamówienia publicznego. Brak podania danych uniemożliwi udział w postępowaniu.</w:t>
      </w:r>
    </w:p>
    <w:p>
      <w:pPr>
        <w:pStyle w:val="Normal"/>
        <w:tabs>
          <w:tab w:val="clear" w:pos="720"/>
          <w:tab w:val="left" w:pos="362" w:leader="none"/>
        </w:tabs>
        <w:ind w:hanging="0" w:left="0" w:right="0"/>
        <w:jc w:val="both"/>
        <w:rPr>
          <w:rFonts w:ascii="Arial" w:hAnsi="Arial"/>
          <w:sz w:val="20"/>
          <w:szCs w:val="20"/>
        </w:rPr>
      </w:pPr>
      <w:bookmarkStart w:id="10" w:name="page4"/>
      <w:bookmarkStart w:id="11" w:name="page5"/>
      <w:bookmarkEnd w:id="10"/>
      <w:bookmarkEnd w:id="11"/>
      <w:r>
        <w:rPr>
          <w:rFonts w:eastAsia="Verdana" w:cs="Tahoma" w:ascii="Arial" w:hAnsi="Arial"/>
          <w:iCs/>
          <w:sz w:val="20"/>
          <w:szCs w:val="20"/>
        </w:rPr>
        <w:t>Przysługuje Państwu prawo do żądania od Administratora dostępu do danych osobowych dotyczących swojej osoby, ich sprostowania, usunięcia lub ograniczenia przetwarzania, a także prawo do wniesienia sprzeciwu, prawo do żądania przeniesienia danych oraz prawo do wniesienia skargi do organu nadzorczego.</w:t>
      </w:r>
    </w:p>
    <w:p>
      <w:pPr>
        <w:pStyle w:val="Normal"/>
        <w:tabs>
          <w:tab w:val="clear" w:pos="720"/>
          <w:tab w:val="left" w:pos="362" w:leader="none"/>
        </w:tabs>
        <w:ind w:hanging="0" w:left="0" w:right="0"/>
        <w:jc w:val="both"/>
        <w:rPr>
          <w:rFonts w:ascii="Arial" w:hAnsi="Arial"/>
          <w:sz w:val="20"/>
          <w:szCs w:val="20"/>
        </w:rPr>
      </w:pPr>
      <w:r>
        <w:rPr>
          <w:rFonts w:cs="Tahoma" w:ascii="Arial" w:hAnsi="Arial"/>
          <w:sz w:val="20"/>
          <w:szCs w:val="20"/>
        </w:rPr>
        <w:t>Wykonawca ma obowiązek przekazania informacji zawartych w obowiązku informacyjnym dotyczącym przetwarzania danych przez Zamawiającego osobom fizycznym, od których dane osobowe bezpośrednio lub pośrednio pozyskał i przekazał Zamawiającemu w celu ubiegania się o udzielenie zamówienia w niniejszym postępowaniu oraz w celu realizacji umowy.</w:t>
      </w:r>
    </w:p>
    <w:p>
      <w:pPr>
        <w:pStyle w:val="Normal"/>
        <w:tabs>
          <w:tab w:val="clear" w:pos="720"/>
          <w:tab w:val="left" w:pos="362" w:leader="none"/>
        </w:tabs>
        <w:ind w:hanging="0" w:left="0" w:right="0"/>
        <w:jc w:val="both"/>
        <w:rPr>
          <w:rFonts w:ascii="Arial" w:hAnsi="Arial"/>
          <w:sz w:val="20"/>
          <w:szCs w:val="20"/>
        </w:rPr>
      </w:pPr>
      <w:r>
        <w:rPr>
          <w:rFonts w:cs="Tahoma" w:ascii="Tahoma" w:hAnsi="Tahoma"/>
          <w:color w:val="FF0000"/>
        </w:rPr>
        <w:t>_____________________</w:t>
      </w:r>
    </w:p>
    <w:p>
      <w:pPr>
        <w:pStyle w:val="Normal"/>
        <w:spacing w:before="0" w:after="93"/>
        <w:ind w:hanging="1734" w:left="2160"/>
        <w:jc w:val="both"/>
        <w:rPr>
          <w:rFonts w:ascii="Tahoma" w:hAnsi="Tahoma" w:cs="Tahoma"/>
          <w:bCs/>
          <w:i/>
          <w:i/>
          <w:sz w:val="16"/>
          <w:szCs w:val="16"/>
        </w:rPr>
      </w:pPr>
      <w:r>
        <w:rPr>
          <w:rFonts w:cs="Tahoma" w:ascii="Tahoma" w:hAnsi="Tahoma"/>
          <w:b/>
          <w:i/>
          <w:vertAlign w:val="superscript"/>
        </w:rPr>
        <w:t>*</w:t>
      </w:r>
      <w:r>
        <w:rPr>
          <w:rFonts w:cs="Tahoma" w:ascii="Tahoma" w:hAnsi="Tahoma"/>
          <w:b/>
          <w:i/>
        </w:rPr>
        <w:t xml:space="preserve"> </w:t>
      </w:r>
      <w:r>
        <w:rPr>
          <w:rFonts w:cs="Tahoma" w:ascii="Tahoma" w:hAnsi="Tahoma"/>
          <w:bCs/>
          <w:i/>
          <w:sz w:val="16"/>
          <w:szCs w:val="16"/>
        </w:rPr>
        <w:t xml:space="preserve">Wyjaśnienie: </w:t>
        <w:tab/>
        <w:t>informacja w tym zakresie jest wymagana, jeżeli w odniesieniu do danego administratora lub podmiotu przetwarzającego istnieje obowiązek wyznaczenia inspektora ochrony danych osobowych.</w:t>
      </w:r>
    </w:p>
    <w:p>
      <w:pPr>
        <w:pStyle w:val="ListParagraph"/>
        <w:ind w:hanging="1734" w:left="2160"/>
        <w:jc w:val="both"/>
        <w:rPr>
          <w:rFonts w:ascii="Tahoma" w:hAnsi="Tahoma" w:cs="Tahoma"/>
          <w:bCs/>
          <w:i/>
          <w:i/>
          <w:sz w:val="16"/>
          <w:szCs w:val="16"/>
        </w:rPr>
      </w:pPr>
      <w:r>
        <w:rPr>
          <w:rFonts w:cs="Tahoma" w:ascii="Tahoma" w:hAnsi="Tahoma"/>
          <w:bCs/>
          <w:i/>
          <w:sz w:val="16"/>
          <w:szCs w:val="16"/>
          <w:vertAlign w:val="superscript"/>
        </w:rPr>
        <w:t xml:space="preserve">** </w:t>
      </w:r>
      <w:r>
        <w:rPr>
          <w:rFonts w:cs="Tahoma" w:ascii="Tahoma" w:hAnsi="Tahoma"/>
          <w:bCs/>
          <w:i/>
          <w:sz w:val="16"/>
          <w:szCs w:val="16"/>
        </w:rPr>
        <w:t xml:space="preserve">Wyjaśnienie: </w:t>
        <w:tab/>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ListParagraph"/>
        <w:ind w:left="426"/>
        <w:rPr>
          <w:rFonts w:ascii="Tahoma" w:hAnsi="Tahoma" w:cs="Tahoma"/>
          <w:bCs/>
          <w:i/>
          <w:i/>
          <w:sz w:val="16"/>
          <w:szCs w:val="16"/>
        </w:rPr>
      </w:pPr>
      <w:r>
        <w:rPr>
          <w:rFonts w:cs="Tahoma" w:ascii="Tahoma" w:hAnsi="Tahoma"/>
          <w:bCs/>
          <w:i/>
          <w:sz w:val="16"/>
          <w:szCs w:val="16"/>
        </w:rPr>
      </w:r>
    </w:p>
    <w:p>
      <w:pPr>
        <w:pStyle w:val="ListParagraph"/>
        <w:ind w:hanging="1734" w:left="2160"/>
        <w:jc w:val="both"/>
        <w:rPr>
          <w:rFonts w:ascii="Tahoma" w:hAnsi="Tahoma" w:cs="Tahoma"/>
          <w:bCs/>
          <w:i/>
          <w:i/>
          <w:sz w:val="16"/>
          <w:szCs w:val="16"/>
        </w:rPr>
      </w:pPr>
      <w:r>
        <w:rPr>
          <w:rFonts w:cs="Tahoma" w:ascii="Tahoma" w:hAnsi="Tahoma"/>
          <w:bCs/>
          <w:i/>
          <w:sz w:val="16"/>
          <w:szCs w:val="16"/>
          <w:vertAlign w:val="superscript"/>
        </w:rPr>
        <w:t xml:space="preserve">*** </w:t>
      </w:r>
      <w:r>
        <w:rPr>
          <w:rFonts w:cs="Tahoma" w:ascii="Tahoma" w:hAnsi="Tahoma"/>
          <w:bCs/>
          <w:i/>
          <w:sz w:val="16"/>
          <w:szCs w:val="16"/>
        </w:rPr>
        <w:t xml:space="preserve">Wyjaśnienie: </w:t>
        <w:tab/>
        <w:t xml:space="preserve">prawo do ograniczenia przetwarzania nie ma zastosowania w odniesieniu do przechowywania, </w:t>
        <w:br/>
        <w:t>w celu zapewnienia korzystania ze środków ochrony prawnej lub w celu ochrony praw innej osoby fizycznej lub prawnej, lub z uwagi na ważne względy interesu publicznego Unii Europejskiej lub państwa członkowskiego.</w:t>
      </w:r>
    </w:p>
    <w:p>
      <w:pPr>
        <w:pStyle w:val="ListParagraph"/>
        <w:ind w:hanging="1734" w:left="2160"/>
        <w:jc w:val="both"/>
        <w:rPr>
          <w:rFonts w:ascii="Tahoma" w:hAnsi="Tahoma" w:cs="Tahoma"/>
          <w:bCs/>
          <w:i/>
          <w:i/>
          <w:sz w:val="16"/>
          <w:szCs w:val="16"/>
        </w:rPr>
      </w:pPr>
      <w:r>
        <w:rPr>
          <w:rFonts w:cs="Tahoma" w:ascii="Tahoma" w:hAnsi="Tahoma"/>
          <w:bCs/>
          <w:i/>
          <w:sz w:val="16"/>
          <w:szCs w:val="16"/>
        </w:rPr>
      </w:r>
    </w:p>
    <w:p>
      <w:pPr>
        <w:pStyle w:val="ListParagraph"/>
        <w:ind w:hanging="1734" w:left="2160"/>
        <w:jc w:val="both"/>
        <w:rPr>
          <w:rFonts w:ascii="Tahoma" w:hAnsi="Tahoma" w:cs="Tahoma"/>
          <w:bCs/>
          <w:i/>
          <w:i/>
          <w:sz w:val="16"/>
          <w:szCs w:val="16"/>
        </w:rPr>
      </w:pPr>
      <w:r>
        <w:rPr>
          <w:rFonts w:cs="Tahoma" w:ascii="Tahoma" w:hAnsi="Tahoma"/>
          <w:bCs/>
          <w:i/>
          <w:sz w:val="16"/>
          <w:szCs w:val="16"/>
        </w:rPr>
      </w:r>
    </w:p>
    <w:p>
      <w:pPr>
        <w:pStyle w:val="ListParagraph"/>
        <w:ind w:hanging="1734" w:left="2160"/>
        <w:jc w:val="both"/>
        <w:rPr>
          <w:rFonts w:ascii="Tahoma" w:hAnsi="Tahoma" w:cs="Tahoma"/>
          <w:bCs/>
          <w:i/>
          <w:i/>
          <w:sz w:val="16"/>
          <w:szCs w:val="16"/>
        </w:rPr>
      </w:pPr>
      <w:r>
        <w:rPr>
          <w:rFonts w:cs="Tahoma" w:ascii="Tahoma" w:hAnsi="Tahoma"/>
          <w:bCs/>
          <w:i/>
          <w:sz w:val="16"/>
          <w:szCs w:val="16"/>
        </w:rPr>
      </w:r>
    </w:p>
    <w:p>
      <w:pPr>
        <w:pStyle w:val="Standard"/>
        <w:spacing w:lineRule="auto" w:line="240"/>
        <w:jc w:val="left"/>
        <w:rPr>
          <w:rFonts w:ascii="Verdana" w:hAnsi="Verdana" w:eastAsia="Times New Roman" w:cs="Times New Roman"/>
          <w:b/>
          <w:bCs/>
          <w:color w:val="FB4D3B"/>
          <w:u w:val="single"/>
          <w:lang w:eastAsia="ar-SA"/>
        </w:rPr>
      </w:pPr>
      <w:r>
        <w:rPr>
          <w:rFonts w:eastAsia="Times New Roman" w:cs="Times New Roman" w:ascii="Verdana" w:hAnsi="Verdana"/>
          <w:b/>
          <w:bCs/>
          <w:color w:val="FB4D3B"/>
          <w:u w:val="single"/>
          <w:lang w:eastAsia="ar-SA"/>
        </w:rPr>
      </w:r>
    </w:p>
    <w:p>
      <w:pPr>
        <w:pStyle w:val="Standard"/>
        <w:spacing w:lineRule="auto" w:line="240"/>
        <w:jc w:val="left"/>
        <w:rPr>
          <w:sz w:val="14"/>
          <w:szCs w:val="14"/>
        </w:rPr>
      </w:pPr>
      <w:r>
        <w:rPr>
          <w:rFonts w:eastAsia="Times New Roman" w:cs="Times New Roman" w:ascii="Verdana" w:hAnsi="Verdana"/>
          <w:b/>
          <w:bCs/>
          <w:color w:val="FB4D3B"/>
          <w:sz w:val="14"/>
          <w:szCs w:val="14"/>
          <w:u w:val="single"/>
          <w:lang w:eastAsia="ar-SA"/>
        </w:rPr>
        <w:t>Wykaz załączników:</w:t>
      </w:r>
    </w:p>
    <w:p>
      <w:pPr>
        <w:pStyle w:val="Standard"/>
        <w:tabs>
          <w:tab w:val="clear" w:pos="720"/>
          <w:tab w:val="left" w:pos="1351" w:leader="none"/>
          <w:tab w:val="left" w:pos="1649" w:leader="none"/>
        </w:tabs>
        <w:spacing w:lineRule="auto" w:line="240"/>
        <w:ind w:hanging="1361" w:left="1361"/>
        <w:jc w:val="left"/>
        <w:rPr>
          <w:sz w:val="14"/>
          <w:szCs w:val="14"/>
        </w:rPr>
      </w:pPr>
      <w:r>
        <w:rPr>
          <w:rFonts w:eastAsia="Times New Roman" w:cs="Times New Roman" w:ascii="Verdana" w:hAnsi="Verdana"/>
          <w:bCs/>
          <w:color w:val="FB4D3B"/>
          <w:sz w:val="14"/>
          <w:szCs w:val="14"/>
          <w:lang w:eastAsia="ar-SA"/>
        </w:rPr>
        <w:t>Załącznik nr 1 –</w:t>
      </w:r>
      <w:r>
        <w:rPr>
          <w:rFonts w:ascii="Verdana" w:hAnsi="Verdana"/>
          <w:color w:val="FB4D3B"/>
          <w:sz w:val="14"/>
          <w:szCs w:val="14"/>
        </w:rPr>
        <w:t xml:space="preserve"> PFU + ZAŁĄCZNIKI</w:t>
      </w:r>
    </w:p>
    <w:p>
      <w:pPr>
        <w:pStyle w:val="Standard"/>
        <w:spacing w:lineRule="auto" w:line="240"/>
        <w:jc w:val="left"/>
        <w:rPr>
          <w:sz w:val="14"/>
          <w:szCs w:val="14"/>
        </w:rPr>
      </w:pPr>
      <w:r>
        <w:rPr>
          <w:rFonts w:eastAsia="Times New Roman" w:cs="Times New Roman" w:ascii="Verdana" w:hAnsi="Verdana"/>
          <w:color w:val="FB4D3B"/>
          <w:sz w:val="14"/>
          <w:szCs w:val="14"/>
          <w:lang w:eastAsia="ar-SA"/>
        </w:rPr>
        <w:t>Załącznik nr 2 – formularz ofertowy</w:t>
      </w:r>
    </w:p>
    <w:p>
      <w:pPr>
        <w:pStyle w:val="Standard"/>
        <w:spacing w:lineRule="auto" w:line="240"/>
        <w:ind w:hanging="1361" w:left="1361"/>
        <w:jc w:val="left"/>
        <w:rPr>
          <w:sz w:val="14"/>
          <w:szCs w:val="14"/>
        </w:rPr>
      </w:pPr>
      <w:r>
        <w:rPr>
          <w:rFonts w:eastAsia="Times New Roman" w:cs="Times New Roman" w:ascii="Verdana" w:hAnsi="Verdana"/>
          <w:color w:val="FB4D3B"/>
          <w:sz w:val="14"/>
          <w:szCs w:val="14"/>
          <w:lang w:eastAsia="ar-SA"/>
        </w:rPr>
        <w:t xml:space="preserve">Załącznik nr 3 – </w:t>
      </w:r>
      <w:r>
        <w:rPr>
          <w:rFonts w:eastAsia="Times New Roman" w:cs="Times New Roman" w:ascii="Verdana" w:hAnsi="Verdana"/>
          <w:bCs/>
          <w:color w:val="FB4D3B"/>
          <w:sz w:val="14"/>
          <w:szCs w:val="14"/>
          <w:lang w:eastAsia="ar-SA"/>
        </w:rPr>
        <w:t xml:space="preserve">oświadczenie o spełnieniu warunków udziału w postępowaniu oraz braku podstaw do wykluczenia z postępowania </w:t>
      </w:r>
    </w:p>
    <w:p>
      <w:pPr>
        <w:pStyle w:val="Standard"/>
        <w:widowControl/>
        <w:suppressAutoHyphens w:val="true"/>
        <w:bidi w:val="0"/>
        <w:spacing w:lineRule="auto" w:line="240" w:before="0" w:after="0"/>
        <w:ind w:hanging="1191" w:left="1191" w:right="0"/>
        <w:jc w:val="left"/>
        <w:rPr>
          <w:sz w:val="14"/>
          <w:szCs w:val="14"/>
        </w:rPr>
      </w:pPr>
      <w:r>
        <w:rPr>
          <w:rFonts w:eastAsia="Times New Roman" w:cs="Times New Roman" w:ascii="Verdana" w:hAnsi="Verdana"/>
          <w:color w:val="FB4D3B"/>
          <w:sz w:val="14"/>
          <w:szCs w:val="14"/>
          <w:lang w:eastAsia="ar-SA"/>
        </w:rPr>
        <w:t xml:space="preserve">Załącznik nr 4 – </w:t>
      </w:r>
      <w:r>
        <w:rPr>
          <w:rFonts w:cs="Times New Roman" w:ascii="Verdana" w:hAnsi="Verdana"/>
          <w:color w:val="FB4D3B"/>
          <w:sz w:val="14"/>
          <w:szCs w:val="14"/>
        </w:rPr>
        <w:t>oświadczenie o aktualności informacji zawartych w oświadczeniu, o którym mowa w art. 125 ust. 1 ustawy, w zakresie podstaw wykluczenia z postępowania wskazanych przez zamawiającego</w:t>
      </w:r>
    </w:p>
    <w:p>
      <w:pPr>
        <w:pStyle w:val="Standard"/>
        <w:spacing w:lineRule="auto" w:line="240"/>
        <w:jc w:val="left"/>
        <w:rPr>
          <w:sz w:val="14"/>
          <w:szCs w:val="14"/>
        </w:rPr>
      </w:pPr>
      <w:r>
        <w:rPr>
          <w:rFonts w:eastAsia="Times New Roman" w:cs="Times New Roman" w:ascii="Verdana" w:hAnsi="Verdana"/>
          <w:color w:val="FB4D3B"/>
          <w:sz w:val="14"/>
          <w:szCs w:val="14"/>
          <w:lang w:eastAsia="ar-SA"/>
        </w:rPr>
        <w:t>Załącznik nr 5 – projekt (wzór) umowy</w:t>
      </w:r>
    </w:p>
    <w:p>
      <w:pPr>
        <w:pStyle w:val="Standard"/>
        <w:spacing w:lineRule="auto" w:line="240"/>
        <w:jc w:val="left"/>
        <w:rPr>
          <w:sz w:val="14"/>
          <w:szCs w:val="14"/>
        </w:rPr>
      </w:pPr>
      <w:r>
        <w:rPr>
          <w:rFonts w:eastAsia="Times New Roman" w:cs="Times New Roman" w:ascii="Verdana" w:hAnsi="Verdana"/>
          <w:color w:val="FB4D3B"/>
          <w:sz w:val="14"/>
          <w:szCs w:val="14"/>
          <w:lang w:eastAsia="ar-SA"/>
        </w:rPr>
        <w:t>Załącznik nr 6 – wykaz robót budowlanych</w:t>
      </w:r>
    </w:p>
    <w:p>
      <w:pPr>
        <w:pStyle w:val="Standard"/>
        <w:spacing w:lineRule="auto" w:line="240"/>
        <w:ind w:hanging="1985" w:left="1985"/>
        <w:jc w:val="left"/>
        <w:rPr>
          <w:sz w:val="14"/>
          <w:szCs w:val="14"/>
        </w:rPr>
      </w:pPr>
      <w:r>
        <w:rPr>
          <w:rFonts w:eastAsia="Times New Roman" w:cs="Times New Roman" w:ascii="Verdana" w:hAnsi="Verdana"/>
          <w:color w:val="FB4D3B"/>
          <w:sz w:val="14"/>
          <w:szCs w:val="14"/>
          <w:lang w:eastAsia="ar-SA"/>
        </w:rPr>
        <w:t xml:space="preserve">Załącznik nr 7 – </w:t>
      </w:r>
      <w:r>
        <w:rPr>
          <w:rFonts w:cs="Times New Roman" w:ascii="Verdana" w:hAnsi="Verdana"/>
          <w:color w:val="FB4D3B"/>
          <w:sz w:val="14"/>
          <w:szCs w:val="14"/>
        </w:rPr>
        <w:t>Wzór oświadczenia Wykonawców wspólnie ubiegających o udzielenie zamówienia</w:t>
      </w:r>
    </w:p>
    <w:p>
      <w:pPr>
        <w:pStyle w:val="Standard"/>
        <w:widowControl/>
        <w:suppressAutoHyphens w:val="true"/>
        <w:bidi w:val="0"/>
        <w:spacing w:lineRule="auto" w:line="240" w:before="0" w:after="0"/>
        <w:ind w:hanging="1191" w:left="1191" w:right="0"/>
        <w:jc w:val="left"/>
        <w:rPr>
          <w:sz w:val="14"/>
          <w:szCs w:val="14"/>
        </w:rPr>
      </w:pPr>
      <w:r>
        <w:rPr>
          <w:rFonts w:cs="Times New Roman" w:ascii="Verdana" w:hAnsi="Verdana"/>
          <w:color w:val="FB4D3B"/>
          <w:sz w:val="14"/>
          <w:szCs w:val="14"/>
        </w:rPr>
        <w:t xml:space="preserve">Załącznik nr 8 – </w:t>
      </w:r>
      <w:r>
        <w:rPr>
          <w:rFonts w:eastAsia="Times New Roman" w:cs="Times New Roman" w:ascii="Verdana" w:hAnsi="Verdana"/>
          <w:bCs/>
          <w:color w:val="FB4D3B"/>
          <w:sz w:val="14"/>
          <w:szCs w:val="14"/>
          <w:lang w:eastAsia="ar-SA"/>
        </w:rPr>
        <w:t xml:space="preserve">oświadczenie podmiotu trzeciego o spełnieniu warunków udziału w postępowaniu oraz braku podstaw do wykluczenia z postępowania </w:t>
      </w:r>
    </w:p>
    <w:p>
      <w:pPr>
        <w:pStyle w:val="Standard"/>
        <w:widowControl/>
        <w:suppressAutoHyphens w:val="true"/>
        <w:bidi w:val="0"/>
        <w:spacing w:lineRule="auto" w:line="240" w:before="0" w:after="0"/>
        <w:ind w:hanging="1191" w:left="1191" w:right="0"/>
        <w:jc w:val="left"/>
        <w:rPr>
          <w:sz w:val="14"/>
          <w:szCs w:val="14"/>
        </w:rPr>
      </w:pPr>
      <w:r>
        <w:rPr>
          <w:rFonts w:eastAsia="Times New Roman" w:cs="Times New Roman" w:ascii="Verdana" w:hAnsi="Verdana"/>
          <w:bCs/>
          <w:color w:val="FB4D3B"/>
          <w:sz w:val="14"/>
          <w:szCs w:val="14"/>
          <w:lang w:eastAsia="ar-SA"/>
        </w:rPr>
        <w:t xml:space="preserve">Załącznik nr 9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pPr>
        <w:pStyle w:val="Standard"/>
        <w:spacing w:lineRule="auto" w:line="240"/>
        <w:ind w:hanging="1361" w:left="1361"/>
        <w:jc w:val="left"/>
        <w:rPr>
          <w:sz w:val="14"/>
          <w:szCs w:val="14"/>
        </w:rPr>
      </w:pPr>
      <w:r>
        <w:rPr>
          <w:rFonts w:eastAsia="Times New Roman" w:cs="Times New Roman" w:ascii="Verdana" w:hAnsi="Verdana"/>
          <w:bCs/>
          <w:color w:val="FB4D3B"/>
          <w:sz w:val="14"/>
          <w:szCs w:val="14"/>
          <w:lang w:eastAsia="ar-SA"/>
        </w:rPr>
        <w:t>Załącznik nr 10 – oświadczenie o przynależności do grupy kapitałowej</w:t>
      </w:r>
    </w:p>
    <w:p>
      <w:pPr>
        <w:pStyle w:val="Standard"/>
        <w:spacing w:lineRule="auto" w:line="240"/>
        <w:ind w:hanging="1361" w:left="1361"/>
        <w:jc w:val="left"/>
        <w:rPr>
          <w:sz w:val="14"/>
          <w:szCs w:val="14"/>
        </w:rPr>
      </w:pPr>
      <w:r>
        <w:rPr>
          <w:rFonts w:eastAsia="Times New Roman" w:cs="Times New Roman" w:ascii="Verdana" w:hAnsi="Verdana"/>
          <w:bCs/>
          <w:color w:val="FB4D3B"/>
          <w:sz w:val="14"/>
          <w:szCs w:val="14"/>
          <w:lang w:eastAsia="ar-SA"/>
        </w:rPr>
        <w:t xml:space="preserve">Załącznik nr 11 – oświadczenie o zatrudnieniu </w:t>
      </w:r>
    </w:p>
    <w:p>
      <w:pPr>
        <w:pStyle w:val="Standard"/>
        <w:spacing w:lineRule="auto" w:line="240"/>
        <w:ind w:hanging="1361" w:left="1361"/>
        <w:jc w:val="left"/>
        <w:rPr>
          <w:rFonts w:ascii="Verdana" w:hAnsi="Verdana" w:eastAsia="Times New Roman" w:cs="Times New Roman"/>
          <w:bCs/>
          <w:color w:val="FB4D3B"/>
          <w:sz w:val="16"/>
          <w:szCs w:val="16"/>
          <w:lang w:eastAsia="ar-SA"/>
        </w:rPr>
      </w:pPr>
      <w:r>
        <w:rPr>
          <w:rFonts w:eastAsia="Times New Roman" w:cs="Times New Roman" w:ascii="Verdana" w:hAnsi="Verdana"/>
          <w:bCs/>
          <w:color w:val="FB4D3B"/>
          <w:sz w:val="14"/>
          <w:szCs w:val="14"/>
          <w:lang w:eastAsia="ar-SA"/>
        </w:rPr>
        <w:t xml:space="preserve">Załącznik nr 12 – protokół z przeprowadzenia z wizji lokalnej  </w:t>
      </w:r>
      <w:r>
        <w:rPr>
          <w:rFonts w:eastAsia="Times New Roman" w:cs="Times New Roman" w:ascii="Verdana" w:hAnsi="Verdana"/>
          <w:bCs/>
          <w:color w:val="FB4D3B"/>
          <w:sz w:val="16"/>
          <w:szCs w:val="16"/>
          <w:lang w:eastAsia="ar-SA"/>
        </w:rPr>
        <w:br/>
        <w:br/>
      </w:r>
    </w:p>
    <w:sectPr>
      <w:type w:val="nextPage"/>
      <w:pgSz w:w="11906" w:h="16838"/>
      <w:pgMar w:left="1275" w:right="1276" w:gutter="0" w:header="0" w:top="876"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TimesNewRomanPS">
    <w:charset w:val="ee"/>
    <w:family w:val="roman"/>
    <w:pitch w:val="variable"/>
  </w:font>
  <w:font w:name="Courier New">
    <w:charset w:val="ee"/>
    <w:family w:val="roman"/>
    <w:pitch w:val="variable"/>
  </w:font>
  <w:font w:name="OpenSymbol">
    <w:altName w:val="Arial Unicode MS"/>
    <w:charset w:val="ee"/>
    <w:family w:val="roman"/>
    <w:pitch w:val="variable"/>
  </w:font>
  <w:font w:name="Trebuchet MS">
    <w:charset w:val="ee"/>
    <w:family w:val="roman"/>
    <w:pitch w:val="variable"/>
  </w:font>
  <w:font w:name="Wingdings">
    <w:charset w:val="ee"/>
    <w:family w:val="roman"/>
    <w:pitch w:val="variable"/>
  </w:font>
  <w:font w:name="Symbol">
    <w:charset w:val="ee"/>
    <w:family w:val="roman"/>
    <w:pitch w:val="variable"/>
  </w:font>
  <w:font w:name="Liberation Sans">
    <w:altName w:val="Arial"/>
    <w:charset w:val="ee"/>
    <w:family w:val="roman"/>
    <w:pitch w:val="variable"/>
  </w:font>
  <w:font w:name="Arial">
    <w:altName w:val=" Arial"/>
    <w:charset w:val="ee"/>
    <w:family w:val="roman"/>
    <w:pitch w:val="variable"/>
  </w:font>
  <w:font w:name="Avenir-Light">
    <w:charset w:val="ee"/>
    <w:family w:val="roman"/>
    <w:pitch w:val="variable"/>
  </w:font>
  <w:font w:name="Times">
    <w:altName w:val="Times New Roman"/>
    <w:charset w:val="ee"/>
    <w:family w:val="roman"/>
    <w:pitch w:val="variable"/>
  </w:font>
  <w:font w:name="Optima">
    <w:charset w:val="ee"/>
    <w:family w:val="roman"/>
    <w:pitch w:val="variable"/>
  </w:font>
  <w:font w:name="Arial Narrow">
    <w:charset w:val="ee"/>
    <w:family w:val="roman"/>
    <w:pitch w:val="variable"/>
  </w:font>
  <w:font w:name="Verdana">
    <w:charset w:val="ee"/>
    <w:family w:val="roman"/>
    <w:pitch w:val="variable"/>
  </w:font>
  <w:font w:name="Bookman Old Styl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b/>
        <w:rFonts w:ascii="Verdana" w:hAnsi="Verdana"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sz w:val="22"/>
        <w:rFonts w:ascii="Verdana" w:hAnsi="Verdana"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720" w:hanging="360"/>
      </w:pPr>
      <w:rPr>
        <w:rFonts w:ascii="Times New Roman" w:hAnsi="Times New Roman" w:cs="Times New Roman" w:hint="default"/>
        <w:sz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1146" w:hanging="360"/>
      </w:pPr>
      <w:rPr>
        <w:sz w:val="22"/>
        <w:b/>
        <w:rFonts w:ascii="Verdana" w:hAnsi="Verdana" w:cs="Times New Roman"/>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7">
    <w:lvl w:ilvl="0">
      <w:start w:val="1"/>
      <w:numFmt w:val="lowerLetter"/>
      <w:lvlText w:val="%1)"/>
      <w:lvlJc w:val="left"/>
      <w:pPr>
        <w:tabs>
          <w:tab w:val="num" w:pos="0"/>
        </w:tabs>
        <w:ind w:left="1146" w:hanging="360"/>
      </w:pPr>
      <w:rPr>
        <w:sz w:val="22"/>
        <w:rFonts w:ascii="Verdana" w:hAnsi="Verdana" w:cs="Times New Roman"/>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8">
    <w:lvl w:ilvl="0">
      <w:start w:val="1"/>
      <w:numFmt w:val="bullet"/>
      <w:lvlText w:val="−"/>
      <w:lvlJc w:val="left"/>
      <w:pPr>
        <w:tabs>
          <w:tab w:val="num" w:pos="0"/>
        </w:tabs>
        <w:ind w:left="1571" w:hanging="360"/>
      </w:pPr>
      <w:rPr>
        <w:rFonts w:ascii="Times New Roman" w:hAnsi="Times New Roman" w:cs="Times New Roman"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sz w:val="22"/>
        <w:b/>
        <w:color w:val="00000A"/>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9">
    <w:lvl w:ilvl="0">
      <w:start w:val="1"/>
      <w:numFmt w:val="bullet"/>
      <w:lvlText w:val="−"/>
      <w:lvlJc w:val="left"/>
      <w:pPr>
        <w:tabs>
          <w:tab w:val="num" w:pos="0"/>
        </w:tabs>
        <w:ind w:left="1146" w:hanging="360"/>
      </w:pPr>
      <w:rPr>
        <w:rFonts w:ascii="Times New Roman" w:hAnsi="Times New Roman" w:cs="Times New Roman" w:hint="default"/>
        <w:sz w:val="22"/>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0">
    <w:lvl w:ilvl="0">
      <w:start w:val="1"/>
      <w:numFmt w:val="decimal"/>
      <w:lvlText w:val="%1."/>
      <w:lvlJc w:val="left"/>
      <w:pPr>
        <w:tabs>
          <w:tab w:val="num" w:pos="0"/>
        </w:tabs>
        <w:ind w:left="720" w:hanging="360"/>
      </w:pPr>
      <w:rPr>
        <w:sz w:val="22"/>
        <w:b w:val="false"/>
        <w:rFonts w:ascii="Verdana" w:hAnsi="Verdana"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
    <w:lvl w:ilvl="0">
      <w:start w:val="1"/>
      <w:numFmt w:val="lowerLetter"/>
      <w:lvlText w:val="%1)"/>
      <w:lvlJc w:val="left"/>
      <w:pPr>
        <w:tabs>
          <w:tab w:val="num" w:pos="0"/>
        </w:tabs>
        <w:ind w:left="720" w:hanging="360"/>
      </w:pPr>
      <w:rPr>
        <w:sz w:val="22"/>
        <w:b w:val="false"/>
        <w:rFonts w:ascii="Verdana" w:hAnsi="Verdana"/>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22">
    <w:lvl w:ilvl="0">
      <w:start w:val="1"/>
      <w:numFmt w:val="bullet"/>
      <w:lvlText w:val=""/>
      <w:lvlJc w:val="left"/>
      <w:pPr>
        <w:tabs>
          <w:tab w:val="num" w:pos="0"/>
        </w:tabs>
        <w:ind w:left="1146" w:hanging="360"/>
      </w:pPr>
      <w:rPr>
        <w:rFonts w:ascii="Symbol" w:hAnsi="Symbol" w:cs="Symbol" w:hint="default"/>
        <w:sz w:val="22"/>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b w:val="false"/>
        <w:bCs w:val="false"/>
      </w:rPr>
    </w:lvl>
    <w:lvl w:ilvl="4">
      <w:start w:val="1"/>
      <w:numFmt w:val="bullet"/>
      <w:lvlText w:val="o"/>
      <w:lvlJc w:val="left"/>
      <w:pPr>
        <w:tabs>
          <w:tab w:val="num" w:pos="0"/>
        </w:tabs>
        <w:ind w:left="4026" w:hanging="360"/>
      </w:pPr>
      <w:rPr>
        <w:rFonts w:ascii="Courier New" w:hAnsi="Courier New" w:cs="Courier New" w:hint="default"/>
        <w:b w:val="false"/>
      </w:rPr>
    </w:lvl>
    <w:lvl w:ilvl="5">
      <w:start w:val="1"/>
      <w:numFmt w:val="bullet"/>
      <w:lvlText w:val=""/>
      <w:lvlJc w:val="left"/>
      <w:pPr>
        <w:tabs>
          <w:tab w:val="num" w:pos="0"/>
        </w:tabs>
        <w:ind w:left="4746" w:hanging="360"/>
      </w:pPr>
      <w:rPr>
        <w:rFonts w:ascii="Wingdings" w:hAnsi="Wingdings" w:cs="Wingdings" w:hint="default"/>
        <w:b w:val="false"/>
      </w:rPr>
    </w:lvl>
    <w:lvl w:ilvl="6">
      <w:start w:val="1"/>
      <w:numFmt w:val="bullet"/>
      <w:lvlText w:val=""/>
      <w:lvlJc w:val="left"/>
      <w:pPr>
        <w:tabs>
          <w:tab w:val="num" w:pos="0"/>
        </w:tabs>
        <w:ind w:left="5466" w:hanging="360"/>
      </w:pPr>
      <w:rPr>
        <w:rFonts w:ascii="Symbol" w:hAnsi="Symbol" w:cs="Symbol" w:hint="default"/>
        <w:b w:val="false"/>
      </w:rPr>
    </w:lvl>
    <w:lvl w:ilvl="7">
      <w:start w:val="1"/>
      <w:numFmt w:val="bullet"/>
      <w:lvlText w:val="o"/>
      <w:lvlJc w:val="left"/>
      <w:pPr>
        <w:tabs>
          <w:tab w:val="num" w:pos="0"/>
        </w:tabs>
        <w:ind w:left="6186" w:hanging="360"/>
      </w:pPr>
      <w:rPr>
        <w:rFonts w:ascii="Courier New" w:hAnsi="Courier New" w:cs="Courier New" w:hint="default"/>
        <w:b w:val="false"/>
      </w:rPr>
    </w:lvl>
    <w:lvl w:ilvl="8">
      <w:start w:val="1"/>
      <w:numFmt w:val="bullet"/>
      <w:lvlText w:val=""/>
      <w:lvlJc w:val="left"/>
      <w:pPr>
        <w:tabs>
          <w:tab w:val="num" w:pos="0"/>
        </w:tabs>
        <w:ind w:left="6906" w:hanging="360"/>
      </w:pPr>
      <w:rPr>
        <w:rFonts w:ascii="Wingdings" w:hAnsi="Wingdings" w:cs="Wingdings" w:hint="default"/>
        <w:b w:val="false"/>
      </w:rPr>
    </w:lvl>
  </w:abstractNum>
  <w:abstractNum w:abstractNumId="23">
    <w:lvl w:ilvl="0">
      <w:start w:val="4"/>
      <w:numFmt w:val="decimal"/>
      <w:lvlText w:val="%1."/>
      <w:lvlJc w:val="left"/>
      <w:pPr>
        <w:tabs>
          <w:tab w:val="num" w:pos="0"/>
        </w:tabs>
        <w:ind w:left="720" w:hanging="360"/>
      </w:pPr>
      <w:rPr>
        <w:sz w:val="22"/>
        <w:rFonts w:ascii="Verdana" w:hAnsi="Verdana"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upperRoman"/>
      <w:lvlText w:val="%1."/>
      <w:lvlJc w:val="left"/>
      <w:pPr>
        <w:tabs>
          <w:tab w:val="num" w:pos="0"/>
        </w:tabs>
        <w:ind w:left="0" w:hanging="0"/>
      </w:pPr>
      <w:rPr>
        <w:i w:val="false"/>
        <w:b/>
        <w:bCs/>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6">
    <w:lvl w:ilvl="0">
      <w:start w:val="1"/>
      <w:numFmt w:val="upperRoman"/>
      <w:lvlText w:val="%1."/>
      <w:lvlJc w:val="left"/>
      <w:pPr>
        <w:tabs>
          <w:tab w:val="num" w:pos="0"/>
        </w:tabs>
        <w:ind w:left="0" w:hanging="0"/>
      </w:pPr>
      <w:rPr>
        <w:i w:val="false"/>
        <w:b/>
        <w:bCs/>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7">
    <w:lvl w:ilvl="0">
      <w:start w:val="1"/>
      <w:numFmt w:val="upperRoman"/>
      <w:lvlText w:val="%1."/>
      <w:lvlJc w:val="left"/>
      <w:pPr>
        <w:tabs>
          <w:tab w:val="num" w:pos="0"/>
        </w:tabs>
        <w:ind w:left="0" w:hanging="0"/>
      </w:pPr>
      <w:rPr>
        <w:i w:val="false"/>
        <w:b/>
        <w:bCs/>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8">
    <w:lvl w:ilvl="0">
      <w:start w:val="1"/>
      <w:numFmt w:val="bullet"/>
      <w:lvlText w:val="−"/>
      <w:lvlJc w:val="left"/>
      <w:pPr>
        <w:tabs>
          <w:tab w:val="num" w:pos="0"/>
        </w:tabs>
        <w:ind w:left="1146" w:hanging="360"/>
      </w:pPr>
      <w:rPr>
        <w:rFonts w:ascii="Times New Roman" w:hAnsi="Times New Roman" w:cs="Times New Roman" w:hint="default"/>
        <w:b w:val="false"/>
        <w:color w:val="auto"/>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before="0" w:after="0"/>
      <w:jc w:val="left"/>
    </w:pPr>
    <w:rPr>
      <w:rFonts w:ascii="Calibri" w:hAnsi="Calibri" w:eastAsia="Calibri" w:cs="Arial"/>
      <w:color w:val="00000A"/>
      <w:kern w:val="0"/>
      <w:sz w:val="24"/>
      <w:szCs w:val="22"/>
      <w:lang w:val="pl-PL" w:eastAsia="en-US" w:bidi="ar-SA"/>
    </w:rPr>
  </w:style>
  <w:style w:type="paragraph" w:styleId="Heading1">
    <w:name w:val="Heading 1"/>
    <w:basedOn w:val="Normal"/>
    <w:uiPriority w:val="99"/>
    <w:qFormat/>
    <w:pPr>
      <w:keepNext w:val="true"/>
      <w:spacing w:before="240" w:after="60"/>
      <w:outlineLvl w:val="0"/>
    </w:pPr>
    <w:rPr>
      <w:rFonts w:ascii="Calibri" w:hAnsi="Calibri" w:eastAsia="Times New Roman" w:cs="Times New Roman"/>
      <w:b/>
      <w:bCs/>
      <w:sz w:val="22"/>
      <w:szCs w:val="32"/>
    </w:rPr>
  </w:style>
  <w:style w:type="paragraph" w:styleId="Heading2">
    <w:name w:val="Heading 2"/>
    <w:basedOn w:val="Normal"/>
    <w:uiPriority w:val="99"/>
    <w:semiHidden/>
    <w:unhideWhenUsed/>
    <w:qFormat/>
    <w:pPr>
      <w:keepNext w:val="true"/>
      <w:ind w:left="360"/>
      <w:outlineLvl w:val="1"/>
    </w:pPr>
    <w:rPr>
      <w:rFonts w:eastAsia="Times New Roman" w:cs="Times New Roman"/>
      <w:b/>
      <w:bCs/>
      <w:lang w:eastAsia="pl-PL"/>
    </w:rPr>
  </w:style>
  <w:style w:type="paragraph" w:styleId="Heading3">
    <w:name w:val="Heading 3"/>
    <w:basedOn w:val="Normal"/>
    <w:uiPriority w:val="99"/>
    <w:semiHidden/>
    <w:unhideWhenUsed/>
    <w:qFormat/>
    <w:pPr>
      <w:keepNext w:val="true"/>
      <w:keepLines/>
      <w:spacing w:before="40" w:after="0"/>
      <w:outlineLvl w:val="2"/>
    </w:pPr>
    <w:rPr>
      <w:rFonts w:ascii="Calibri Light" w:hAnsi="Calibri Light" w:eastAsia="Arial" w:asciiTheme="majorHAnsi" w:eastAsiaTheme="majorEastAsia" w:hAnsiTheme="majorHAnsi"/>
      <w:color w:themeColor="accent1" w:themeShade="7f" w:val="1F3763"/>
      <w:szCs w:val="21"/>
    </w:rPr>
  </w:style>
  <w:style w:type="paragraph" w:styleId="Heading4">
    <w:name w:val="Heading 4"/>
    <w:basedOn w:val="Normal"/>
    <w:uiPriority w:val="99"/>
    <w:semiHidden/>
    <w:unhideWhenUsed/>
    <w:qFormat/>
    <w:pPr>
      <w:keepNext w:val="true"/>
      <w:ind w:hanging="720" w:left="1080"/>
      <w:outlineLvl w:val="3"/>
    </w:pPr>
    <w:rPr>
      <w:rFonts w:eastAsia="Times New Roman" w:cs="Times New Roman"/>
      <w:b/>
      <w:bCs/>
      <w:lang w:eastAsia="pl-PL"/>
    </w:rPr>
  </w:style>
  <w:style w:type="paragraph" w:styleId="Heading5">
    <w:name w:val="Heading 5"/>
    <w:basedOn w:val="Normal"/>
    <w:uiPriority w:val="99"/>
    <w:semiHidden/>
    <w:unhideWhenUsed/>
    <w:qFormat/>
    <w:pPr>
      <w:keepNext w:val="true"/>
      <w:keepLines/>
      <w:spacing w:before="40" w:after="0"/>
      <w:outlineLvl w:val="4"/>
    </w:pPr>
    <w:rPr>
      <w:rFonts w:ascii="Calibri Light" w:hAnsi="Calibri Light" w:eastAsia="Arial" w:asciiTheme="majorHAnsi" w:eastAsiaTheme="majorEastAsia" w:hAnsiTheme="majorHAnsi"/>
      <w:color w:themeColor="accent1" w:themeShade="bf" w:val="2F5496"/>
      <w:szCs w:val="21"/>
    </w:rPr>
  </w:style>
  <w:style w:type="paragraph" w:styleId="Heading6">
    <w:name w:val="Heading 6"/>
    <w:basedOn w:val="Normal"/>
    <w:uiPriority w:val="99"/>
    <w:semiHidden/>
    <w:unhideWhenUsed/>
    <w:qFormat/>
    <w:pPr>
      <w:keepNext w:val="true"/>
      <w:keepLines/>
      <w:spacing w:before="40" w:after="0"/>
      <w:outlineLvl w:val="5"/>
    </w:pPr>
    <w:rPr>
      <w:rFonts w:ascii="Calibri Light" w:hAnsi="Calibri Light" w:eastAsia="Arial" w:asciiTheme="majorHAnsi" w:eastAsiaTheme="majorEastAsia" w:hAnsiTheme="majorHAnsi"/>
      <w:color w:themeColor="accent1" w:themeShade="7f" w:val="1F3763"/>
      <w:szCs w:val="21"/>
    </w:rPr>
  </w:style>
  <w:style w:type="paragraph" w:styleId="Heading7">
    <w:name w:val="Heading 7"/>
    <w:basedOn w:val="Normal"/>
    <w:uiPriority w:val="99"/>
    <w:semiHidden/>
    <w:unhideWhenUsed/>
    <w:qFormat/>
    <w:pPr>
      <w:keepNext w:val="true"/>
      <w:tabs>
        <w:tab w:val="clear" w:pos="720"/>
        <w:tab w:val="left" w:pos="4703" w:leader="none"/>
      </w:tabs>
      <w:ind w:hanging="408" w:left="408"/>
      <w:outlineLvl w:val="6"/>
    </w:pPr>
    <w:rPr>
      <w:rFonts w:eastAsia="Times New Roman" w:cs="Arial"/>
      <w:b/>
      <w:bCs/>
      <w:sz w:val="20"/>
      <w:szCs w:val="20"/>
    </w:rPr>
  </w:style>
  <w:style w:type="paragraph" w:styleId="Heading8">
    <w:name w:val="Heading 8"/>
    <w:basedOn w:val="Normal"/>
    <w:uiPriority w:val="99"/>
    <w:semiHidden/>
    <w:unhideWhenUsed/>
    <w:qFormat/>
    <w:pPr>
      <w:keepNext w:val="true"/>
      <w:shd w:val="clear" w:color="auto" w:fill="FFFFFF"/>
      <w:tabs>
        <w:tab w:val="clear" w:pos="720"/>
        <w:tab w:val="left" w:pos="4847" w:leader="none"/>
      </w:tabs>
      <w:spacing w:before="298" w:after="0"/>
      <w:ind w:left="1109"/>
      <w:outlineLvl w:val="7"/>
    </w:pPr>
    <w:rPr>
      <w:rFonts w:eastAsia="Times New Roman" w:cs="Times New Roman"/>
      <w:b/>
      <w:bCs/>
      <w:color w:val="000000"/>
      <w:spacing w:val="-8"/>
      <w:sz w:val="20"/>
      <w:szCs w:val="38"/>
      <w:u w:val="single"/>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9"/>
    <w:qFormat/>
    <w:rPr>
      <w:rFonts w:ascii="Calibri" w:hAnsi="Calibri" w:eastAsia="Times New Roman" w:cs="Times New Roman"/>
      <w:b/>
      <w:bCs/>
      <w:szCs w:val="32"/>
    </w:rPr>
  </w:style>
  <w:style w:type="character" w:styleId="Nagwek2Znak" w:customStyle="1">
    <w:name w:val="Nagłówek 2 Znak"/>
    <w:basedOn w:val="DefaultParagraphFont"/>
    <w:uiPriority w:val="99"/>
    <w:semiHidden/>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uiPriority w:val="99"/>
    <w:semiHidden/>
    <w:qFormat/>
    <w:rPr>
      <w:rFonts w:ascii="Calibri Light" w:hAnsi="Calibri Light" w:eastAsia="Arial" w:cs="Mangal" w:asciiTheme="majorHAnsi" w:eastAsiaTheme="majorEastAsia" w:hAnsiTheme="majorHAnsi"/>
      <w:color w:themeColor="accent1" w:themeShade="7f" w:val="1F3763"/>
      <w:sz w:val="24"/>
      <w:szCs w:val="21"/>
      <w:lang w:eastAsia="zh-CN" w:bidi="hi-IN"/>
    </w:rPr>
  </w:style>
  <w:style w:type="character" w:styleId="Nagwek4Znak" w:customStyle="1">
    <w:name w:val="Nagłówek 4 Znak"/>
    <w:basedOn w:val="DefaultParagraphFont"/>
    <w:uiPriority w:val="99"/>
    <w:semiHidden/>
    <w:qFormat/>
    <w:rPr>
      <w:rFonts w:ascii="Times New Roman" w:hAnsi="Times New Roman" w:eastAsia="Times New Roman" w:cs="Times New Roman"/>
      <w:b/>
      <w:bCs/>
      <w:sz w:val="24"/>
      <w:szCs w:val="24"/>
      <w:lang w:eastAsia="pl-PL"/>
    </w:rPr>
  </w:style>
  <w:style w:type="character" w:styleId="Nagwek5Znak" w:customStyle="1">
    <w:name w:val="Nagłówek 5 Znak"/>
    <w:basedOn w:val="DefaultParagraphFont"/>
    <w:uiPriority w:val="99"/>
    <w:semiHidden/>
    <w:qFormat/>
    <w:rPr>
      <w:rFonts w:ascii="Calibri Light" w:hAnsi="Calibri Light" w:eastAsia="Arial" w:cs="Mangal" w:asciiTheme="majorHAnsi" w:eastAsiaTheme="majorEastAsia" w:hAnsiTheme="majorHAnsi"/>
      <w:color w:themeColor="accent1" w:themeShade="bf" w:val="2F5496"/>
      <w:sz w:val="24"/>
      <w:szCs w:val="21"/>
      <w:lang w:eastAsia="zh-CN" w:bidi="hi-IN"/>
    </w:rPr>
  </w:style>
  <w:style w:type="character" w:styleId="Nagwek6Znak" w:customStyle="1">
    <w:name w:val="Nagłówek 6 Znak"/>
    <w:basedOn w:val="DefaultParagraphFont"/>
    <w:uiPriority w:val="99"/>
    <w:semiHidden/>
    <w:qFormat/>
    <w:rPr>
      <w:rFonts w:ascii="Calibri Light" w:hAnsi="Calibri Light" w:eastAsia="Arial" w:cs="Mangal" w:asciiTheme="majorHAnsi" w:eastAsiaTheme="majorEastAsia" w:hAnsiTheme="majorHAnsi"/>
      <w:color w:themeColor="accent1" w:themeShade="7f" w:val="1F3763"/>
      <w:sz w:val="24"/>
      <w:szCs w:val="21"/>
      <w:lang w:eastAsia="zh-CN" w:bidi="hi-IN"/>
    </w:rPr>
  </w:style>
  <w:style w:type="character" w:styleId="Nagwek7Znak" w:customStyle="1">
    <w:name w:val="Nagłówek 7 Znak"/>
    <w:basedOn w:val="DefaultParagraphFont"/>
    <w:uiPriority w:val="99"/>
    <w:semiHidden/>
    <w:qFormat/>
    <w:rPr>
      <w:rFonts w:ascii="Times New Roman" w:hAnsi="Times New Roman" w:eastAsia="Times New Roman" w:cs="Arial"/>
      <w:b/>
      <w:bCs/>
      <w:sz w:val="20"/>
      <w:szCs w:val="20"/>
      <w:lang w:eastAsia="zh-CN"/>
    </w:rPr>
  </w:style>
  <w:style w:type="character" w:styleId="Nagwek8Znak" w:customStyle="1">
    <w:name w:val="Nagłówek 8 Znak"/>
    <w:basedOn w:val="DefaultParagraphFont"/>
    <w:uiPriority w:val="99"/>
    <w:semiHidden/>
    <w:qFormat/>
    <w:rPr>
      <w:rFonts w:ascii="Times New Roman" w:hAnsi="Times New Roman" w:eastAsia="Times New Roman" w:cs="Times New Roman"/>
      <w:color w:val="000000"/>
      <w:spacing w:val="-8"/>
      <w:sz w:val="20"/>
      <w:szCs w:val="38"/>
      <w:shd w:fill="FFFFFF" w:val="clear"/>
      <w:lang w:eastAsia="zh-CN"/>
    </w:rPr>
  </w:style>
  <w:style w:type="character" w:styleId="Hyperlink" w:customStyle="1">
    <w:name w:val="Hyperlink"/>
    <w:basedOn w:val="DefaultParagraphFont"/>
    <w:rPr>
      <w:u w:val="single"/>
    </w:rPr>
  </w:style>
  <w:style w:type="character" w:styleId="FollowedHyperlink" w:customStyle="1">
    <w:name w:val="FollowedHyperlink"/>
    <w:rPr>
      <w:color w:val="800080"/>
      <w:u w:val="single"/>
    </w:rPr>
  </w:style>
  <w:style w:type="character" w:styleId="Nagwek2Znak1" w:customStyle="1">
    <w:name w:val="Nagłówek 2 Znak1"/>
    <w:basedOn w:val="DefaultParagraphFont"/>
    <w:uiPriority w:val="99"/>
    <w:semiHidden/>
    <w:qFormat/>
    <w:rPr>
      <w:rFonts w:ascii="Calibri Light" w:hAnsi="Calibri Light" w:eastAsia="Arial" w:asciiTheme="majorHAnsi" w:eastAsiaTheme="majorEastAsia" w:hAnsiTheme="majorHAnsi"/>
      <w:color w:themeColor="accent1" w:themeShade="bf" w:val="2F5496"/>
      <w:sz w:val="26"/>
      <w:szCs w:val="23"/>
    </w:rPr>
  </w:style>
  <w:style w:type="character" w:styleId="TekstprzypisudolnegoZnak" w:customStyle="1">
    <w:name w:val="Tekst przypisu dolnego Znak"/>
    <w:basedOn w:val="DefaultParagraphFont"/>
    <w:semiHidden/>
    <w:qFormat/>
    <w:rPr>
      <w:rFonts w:ascii="Tahoma" w:hAnsi="Tahoma" w:eastAsia="Times New Roman" w:cs="Times New Roman"/>
      <w:sz w:val="20"/>
      <w:szCs w:val="20"/>
      <w:lang w:eastAsia="pl-PL"/>
    </w:rPr>
  </w:style>
  <w:style w:type="character" w:styleId="TekstprzypisudolnegoZnak1" w:customStyle="1">
    <w:name w:val="Tekst przypisu dolnego Znak1"/>
    <w:basedOn w:val="DefaultParagraphFont"/>
    <w:semiHidden/>
    <w:qFormat/>
    <w:rPr>
      <w:rFonts w:ascii="Times New Roman" w:hAnsi="Times New Roman" w:eastAsia="Lucida Sans Unicode" w:cs="Mangal"/>
      <w:sz w:val="20"/>
      <w:szCs w:val="18"/>
      <w:lang w:eastAsia="zh-CN" w:bidi="hi-IN"/>
    </w:rPr>
  </w:style>
  <w:style w:type="character" w:styleId="TekstkomentarzaZnak" w:customStyle="1">
    <w:name w:val="Tekst komentarza Znak"/>
    <w:basedOn w:val="DefaultParagraphFont"/>
    <w:uiPriority w:val="99"/>
    <w:semiHidden/>
    <w:qFormat/>
    <w:rPr>
      <w:rFonts w:ascii="Times New Roman" w:hAnsi="Times New Roman" w:eastAsia="Times New Roman" w:cs="Times New Roman"/>
      <w:sz w:val="20"/>
      <w:szCs w:val="20"/>
      <w:lang w:eastAsia="pl-PL"/>
    </w:rPr>
  </w:style>
  <w:style w:type="character" w:styleId="TekstprzypisukocowegoZnak" w:customStyle="1">
    <w:name w:val="Tekst przypisu końcowego Znak"/>
    <w:basedOn w:val="DefaultParagraphFont"/>
    <w:uiPriority w:val="99"/>
    <w:semiHidden/>
    <w:qFormat/>
    <w:rPr>
      <w:rFonts w:ascii="Times New Roman" w:hAnsi="Times New Roman" w:eastAsia="Times New Roman" w:cs="Times New Roman"/>
      <w:sz w:val="20"/>
      <w:szCs w:val="20"/>
      <w:lang w:eastAsia="pl-PL"/>
    </w:rPr>
  </w:style>
  <w:style w:type="character" w:styleId="PodtytuZnak" w:customStyle="1">
    <w:name w:val="Podtytuł Znak"/>
    <w:basedOn w:val="DefaultParagraphFont"/>
    <w:qFormat/>
    <w:rPr>
      <w:rFonts w:ascii="Arial" w:hAnsi="Arial" w:eastAsia="Arial Unicode MS" w:cs="Tahoma"/>
      <w:i/>
      <w:iCs/>
      <w:sz w:val="28"/>
      <w:szCs w:val="28"/>
      <w:lang w:eastAsia="zh-CN" w:bidi="hi-IN"/>
    </w:rPr>
  </w:style>
  <w:style w:type="character" w:styleId="TekstpodstawowyZnak1" w:customStyle="1">
    <w:name w:val="Tekst podstawowy Znak1"/>
    <w:basedOn w:val="DefaultParagraphFont"/>
    <w:uiPriority w:val="99"/>
    <w:qFormat/>
    <w:rPr>
      <w:rFonts w:ascii="TimesNewRomanPS" w:hAnsi="TimesNewRomanPS" w:eastAsia="Times New Roman" w:cs="TimesNewRomanPS"/>
      <w:color w:val="000000"/>
    </w:rPr>
  </w:style>
  <w:style w:type="character" w:styleId="TekstpodstawowyZnak" w:customStyle="1">
    <w:name w:val="Tekst podstawowy Znak"/>
    <w:basedOn w:val="DefaultParagraphFont"/>
    <w:uiPriority w:val="99"/>
    <w:semiHidden/>
    <w:qFormat/>
    <w:rPr>
      <w:rFonts w:ascii="Times New Roman" w:hAnsi="Times New Roman" w:eastAsia="Lucida Sans Unicode" w:cs="Mangal"/>
      <w:sz w:val="24"/>
      <w:szCs w:val="21"/>
      <w:lang w:eastAsia="zh-CN" w:bidi="hi-IN"/>
    </w:rPr>
  </w:style>
  <w:style w:type="character" w:styleId="TekstpodstawowywcityZnak" w:customStyle="1">
    <w:name w:val="Tekst podstawowy wcięty Znak"/>
    <w:basedOn w:val="DefaultParagraphFont"/>
    <w:uiPriority w:val="99"/>
    <w:semiHidden/>
    <w:qFormat/>
    <w:rPr>
      <w:rFonts w:ascii="Times New Roman" w:hAnsi="Times New Roman" w:eastAsia="Lucida Sans Unicode" w:cs="Mangal"/>
      <w:sz w:val="24"/>
      <w:szCs w:val="21"/>
      <w:lang w:eastAsia="zh-CN" w:bidi="hi-IN"/>
    </w:rPr>
  </w:style>
  <w:style w:type="character" w:styleId="Tekstpodstawowy2Znak" w:customStyle="1">
    <w:name w:val="Tekst podstawowy 2 Znak"/>
    <w:basedOn w:val="DefaultParagraphFont"/>
    <w:uiPriority w:val="99"/>
    <w:semiHidden/>
    <w:qFormat/>
    <w:rPr>
      <w:rFonts w:ascii="Times New Roman" w:hAnsi="Times New Roman" w:eastAsia="Times New Roman" w:cs="Times New Roman"/>
      <w:sz w:val="24"/>
      <w:szCs w:val="24"/>
      <w:lang w:eastAsia="pl-PL"/>
    </w:rPr>
  </w:style>
  <w:style w:type="character" w:styleId="Tekstpodstawowy3Znak" w:customStyle="1">
    <w:name w:val="Tekst podstawowy 3 Znak"/>
    <w:basedOn w:val="DefaultParagraphFont"/>
    <w:uiPriority w:val="99"/>
    <w:semiHidden/>
    <w:qFormat/>
    <w:rPr>
      <w:rFonts w:ascii="Times New Roman" w:hAnsi="Times New Roman" w:eastAsia="Times New Roman" w:cs="Times New Roman"/>
      <w:sz w:val="16"/>
      <w:szCs w:val="16"/>
      <w:lang w:eastAsia="pl-PL"/>
    </w:rPr>
  </w:style>
  <w:style w:type="character" w:styleId="Tekstpodstawowywcity2Znak" w:customStyle="1">
    <w:name w:val="Tekst podstawowy wcięty 2 Znak"/>
    <w:basedOn w:val="DefaultParagraphFont"/>
    <w:uiPriority w:val="99"/>
    <w:semiHidden/>
    <w:qFormat/>
    <w:rPr>
      <w:rFonts w:ascii="Times New Roman" w:hAnsi="Times New Roman" w:eastAsia="Lucida Sans Unicode" w:cs="Mangal"/>
      <w:sz w:val="24"/>
      <w:szCs w:val="21"/>
      <w:lang w:eastAsia="zh-CN" w:bidi="hi-IN"/>
    </w:rPr>
  </w:style>
  <w:style w:type="character" w:styleId="Tekstpodstawowywcity3Znak" w:customStyle="1">
    <w:name w:val="Tekst podstawowy wcięty 3 Znak"/>
    <w:basedOn w:val="DefaultParagraphFont"/>
    <w:uiPriority w:val="99"/>
    <w:semiHidden/>
    <w:qFormat/>
    <w:rPr>
      <w:rFonts w:ascii="Times New Roman" w:hAnsi="Times New Roman" w:eastAsia="Times New Roman" w:cs="Times New Roman"/>
      <w:b/>
      <w:bCs/>
      <w:sz w:val="24"/>
      <w:szCs w:val="24"/>
      <w:lang w:eastAsia="pl-PL"/>
    </w:rPr>
  </w:style>
  <w:style w:type="character" w:styleId="PlandokumentuZnak" w:customStyle="1">
    <w:name w:val="Plan dokumentu Znak"/>
    <w:basedOn w:val="DefaultParagraphFont"/>
    <w:uiPriority w:val="99"/>
    <w:semiHidden/>
    <w:qFormat/>
    <w:rPr>
      <w:rFonts w:ascii="Tahoma" w:hAnsi="Tahoma" w:eastAsia="Times New Roman" w:cs="Tahoma"/>
      <w:sz w:val="16"/>
      <w:szCs w:val="16"/>
      <w:lang w:eastAsia="pl-PL"/>
    </w:rPr>
  </w:style>
  <w:style w:type="character" w:styleId="ZwykytekstZnak" w:customStyle="1">
    <w:name w:val="Zwykły tekst Znak"/>
    <w:basedOn w:val="DefaultParagraphFont"/>
    <w:uiPriority w:val="99"/>
    <w:semiHidden/>
    <w:qFormat/>
    <w:rPr>
      <w:rFonts w:ascii="Courier New" w:hAnsi="Courier New" w:eastAsia="Times New Roman" w:cs="Arial Black"/>
      <w:sz w:val="20"/>
      <w:szCs w:val="20"/>
      <w:lang w:eastAsia="pl-PL"/>
    </w:rPr>
  </w:style>
  <w:style w:type="character" w:styleId="TematkomentarzaZnak" w:customStyle="1">
    <w:name w:val="Temat komentarza Znak"/>
    <w:basedOn w:val="TekstkomentarzaZnak"/>
    <w:uiPriority w:val="99"/>
    <w:semiHidden/>
    <w:qFormat/>
    <w:rPr>
      <w:rFonts w:ascii="Times New Roman" w:hAnsi="Times New Roman" w:eastAsia="Times New Roman" w:cs="Times New Roman"/>
      <w:b/>
      <w:bCs/>
      <w:sz w:val="20"/>
      <w:szCs w:val="20"/>
      <w:lang w:eastAsia="pl-PL"/>
    </w:rPr>
  </w:style>
  <w:style w:type="character" w:styleId="BezodstpwZnak" w:customStyle="1">
    <w:name w:val="Bez odstępów Znak"/>
    <w:uiPriority w:val="1"/>
    <w:qFormat/>
    <w:rPr>
      <w:rFonts w:ascii="Times New Roman" w:hAnsi="Times New Roman" w:eastAsia="Times New Roman" w:cs="Times New Roman"/>
      <w:color w:val="000000"/>
    </w:rPr>
  </w:style>
  <w:style w:type="character" w:styleId="AkapitzlistZnak" w:customStyle="1">
    <w:name w:val="Akapit z listą Znak"/>
    <w:uiPriority w:val="34"/>
    <w:qFormat/>
    <w:rPr>
      <w:szCs w:val="21"/>
    </w:rPr>
  </w:style>
  <w:style w:type="character" w:styleId="Teksttresci" w:customStyle="1">
    <w:name w:val="Tekst tresci_"/>
    <w:basedOn w:val="DefaultParagraphFont"/>
    <w:uiPriority w:val="99"/>
    <w:qFormat/>
    <w:rPr>
      <w:rFonts w:ascii="Times New Roman" w:hAnsi="Times New Roman" w:cs="Times New Roman"/>
      <w:sz w:val="23"/>
      <w:szCs w:val="23"/>
      <w:shd w:fill="FFFFFF" w:val="clear"/>
    </w:rPr>
  </w:style>
  <w:style w:type="character" w:styleId="PodstawowyZnak" w:customStyle="1">
    <w:name w:val="podstawowy Znak"/>
    <w:uiPriority w:val="99"/>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Annotationreference">
    <w:name w:val="annotation reference"/>
    <w:uiPriority w:val="99"/>
    <w:semiHidden/>
    <w:unhideWhenUsed/>
    <w:qFormat/>
    <w:rPr>
      <w:rFonts w:ascii="Times New Roman" w:hAnsi="Times New Roman" w:cs="Times New Roman"/>
      <w:sz w:val="16"/>
      <w:szCs w:val="16"/>
    </w:rPr>
  </w:style>
  <w:style w:type="character" w:styleId="Pagenumber">
    <w:name w:val="page number"/>
    <w:uiPriority w:val="99"/>
    <w:semiHidden/>
    <w:unhideWhenUsed/>
    <w:qFormat/>
    <w:rPr>
      <w:rFonts w:ascii="Times New Roman" w:hAnsi="Times New Roman" w:cs="Times New Roman"/>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TekstdymkaZnak" w:customStyle="1">
    <w:name w:val="Tekst dymka Znak"/>
    <w:basedOn w:val="DefaultParagraphFont"/>
    <w:uiPriority w:val="99"/>
    <w:semiHidden/>
    <w:qFormat/>
    <w:rPr>
      <w:rFonts w:ascii="Tahoma" w:hAnsi="Tahoma" w:eastAsia="Lucida Sans Unicode" w:cs="Tahoma"/>
      <w:sz w:val="16"/>
      <w:szCs w:val="16"/>
      <w:lang w:eastAsia="zh-CN" w:bidi="hi-IN"/>
    </w:rPr>
  </w:style>
  <w:style w:type="character" w:styleId="NagwekZnak" w:customStyle="1">
    <w:name w:val="Nagłówek Znak"/>
    <w:basedOn w:val="DefaultParagraphFont"/>
    <w:uiPriority w:val="99"/>
    <w:qFormat/>
    <w:rPr>
      <w:szCs w:val="21"/>
    </w:rPr>
  </w:style>
  <w:style w:type="character" w:styleId="StopkaZnak" w:customStyle="1">
    <w:name w:val="Stopka Znak"/>
    <w:basedOn w:val="DefaultParagraphFont"/>
    <w:uiPriority w:val="99"/>
    <w:semiHidden/>
    <w:qFormat/>
    <w:rPr>
      <w:rFonts w:ascii="Times New Roman" w:hAnsi="Times New Roman" w:eastAsia="Lucida Sans Unicode" w:cs="Mangal"/>
      <w:sz w:val="24"/>
      <w:szCs w:val="24"/>
      <w:lang w:eastAsia="zh-CN" w:bidi="hi-IN"/>
    </w:rPr>
  </w:style>
  <w:style w:type="character" w:styleId="TytuZnak" w:customStyle="1">
    <w:name w:val="Tytuł Znak"/>
    <w:basedOn w:val="DefaultParagraphFont"/>
    <w:qFormat/>
    <w:rPr>
      <w:rFonts w:ascii="Times New Roman" w:hAnsi="Times New Roman" w:eastAsia="Lucida Sans Unicode" w:cs="Mangal"/>
      <w:b/>
      <w:sz w:val="32"/>
      <w:szCs w:val="24"/>
      <w:lang w:eastAsia="zh-CN" w:bidi="hi-IN"/>
    </w:rPr>
  </w:style>
  <w:style w:type="character" w:styleId="Internetlink" w:customStyle="1">
    <w:name w:val="Internet link"/>
    <w:qFormat/>
    <w:rPr>
      <w:color w:val="000080"/>
      <w:u w:val="single"/>
    </w:rPr>
  </w:style>
  <w:style w:type="character" w:styleId="WW8Num5z0" w:customStyle="1">
    <w:name w:val="WW8Num5z0"/>
    <w:qFormat/>
    <w:rPr>
      <w:b w:val="false"/>
      <w:bCs w:val="false"/>
      <w:sz w:val="24"/>
      <w:szCs w:val="24"/>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b w:val="false"/>
      <w:bCs w:val="false"/>
    </w:rPr>
  </w:style>
  <w:style w:type="character" w:styleId="WW8Num6z0" w:customStyle="1">
    <w:name w:val="WW8Num6z0"/>
    <w:qFormat/>
    <w:rPr>
      <w:rFonts w:ascii="Times New Roman" w:hAnsi="Times New Roman" w:eastAsia="Arial Unicode MS" w:cs="Tahoma"/>
      <w:b/>
      <w:bCs/>
    </w:rPr>
  </w:style>
  <w:style w:type="character" w:styleId="WW8Num16z0" w:customStyle="1">
    <w:name w:val="WW8Num16z0"/>
    <w:qFormat/>
    <w:rPr>
      <w:rFonts w:ascii="Arial" w:hAnsi="Arial" w:cs="Arial"/>
      <w:color w:val="000000"/>
    </w:rPr>
  </w:style>
  <w:style w:type="character" w:styleId="VisitedInternetLink" w:customStyle="1">
    <w:name w:val="Visited Internet Link"/>
    <w:qFormat/>
    <w:rPr>
      <w:color w:val="800000"/>
      <w:u w:val="single"/>
    </w:rPr>
  </w:style>
  <w:style w:type="character" w:styleId="Domylnaczcionkaakapitu1" w:customStyle="1">
    <w:name w:val="Domyślna czcionka akapitu1"/>
    <w:qFormat/>
    <w:rPr/>
  </w:style>
  <w:style w:type="character" w:styleId="Nierozpoznanawzmianka1" w:customStyle="1">
    <w:name w:val="Nierozpoznana wzmianka1"/>
    <w:basedOn w:val="DefaultParagraphFont"/>
    <w:uiPriority w:val="99"/>
    <w:semiHidden/>
    <w:qFormat/>
    <w:rPr>
      <w:color w:val="605E5C"/>
      <w:shd w:fill="E1DFDD" w:val="clear"/>
    </w:rPr>
  </w:style>
  <w:style w:type="character" w:styleId="NagwekZnak1" w:customStyle="1">
    <w:name w:val="Nagłówek Znak1"/>
    <w:basedOn w:val="DefaultParagraphFont"/>
    <w:uiPriority w:val="99"/>
    <w:semiHidden/>
    <w:qFormat/>
    <w:rPr>
      <w:rFonts w:ascii="Times New Roman" w:hAnsi="Times New Roman" w:eastAsia="Lucida Sans Unicode" w:cs="Mangal"/>
      <w:sz w:val="24"/>
      <w:szCs w:val="24"/>
      <w:lang w:eastAsia="pl-PL" w:bidi="hi-IN"/>
    </w:rPr>
  </w:style>
  <w:style w:type="character" w:styleId="Markedcontent" w:customStyle="1">
    <w:name w:val="markedcontent"/>
    <w:basedOn w:val="DefaultParagraphFont"/>
    <w:qFormat/>
    <w:rPr/>
  </w:style>
  <w:style w:type="character" w:styleId="Bold" w:customStyle="1">
    <w:name w:val="bold"/>
    <w:qFormat/>
    <w:rPr>
      <w:b/>
      <w:bCs w:val="false"/>
    </w:rPr>
  </w:style>
  <w:style w:type="character" w:styleId="Tabulatory" w:customStyle="1">
    <w:name w:val="tabulatory"/>
    <w:basedOn w:val="DefaultParagraphFont"/>
    <w:qFormat/>
    <w:rPr/>
  </w:style>
  <w:style w:type="character" w:styleId="St1" w:customStyle="1">
    <w:name w:val="st1"/>
    <w:basedOn w:val="DefaultParagraphFont"/>
    <w:qFormat/>
    <w:rPr/>
  </w:style>
  <w:style w:type="character" w:styleId="Alb" w:customStyle="1">
    <w:name w:val="a_lb"/>
    <w:qFormat/>
    <w:rPr/>
  </w:style>
  <w:style w:type="character" w:styleId="Fn-ref" w:customStyle="1">
    <w:name w:val="fn-ref"/>
    <w:qFormat/>
    <w:rPr/>
  </w:style>
  <w:style w:type="character" w:styleId="Nagwek1Znak1" w:customStyle="1">
    <w:name w:val="Nagłówek 1 Znak1"/>
    <w:basedOn w:val="DefaultParagraphFont"/>
    <w:uiPriority w:val="9"/>
    <w:qFormat/>
    <w:rPr>
      <w:rFonts w:ascii="Calibri Light" w:hAnsi="Calibri Light" w:eastAsia="Arial" w:cs="Arial" w:asciiTheme="majorHAnsi" w:cstheme="majorBidi" w:eastAsiaTheme="majorEastAsia" w:hAnsiTheme="majorHAnsi"/>
      <w:b/>
      <w:bCs/>
      <w:sz w:val="32"/>
      <w:szCs w:val="32"/>
      <w:lang w:eastAsia="zh-CN"/>
    </w:rPr>
  </w:style>
  <w:style w:type="character" w:styleId="WW8Num30z1" w:customStyle="1">
    <w:name w:val="WW8Num30z1"/>
    <w:uiPriority w:val="99"/>
    <w:qFormat/>
    <w:rPr>
      <w:rFonts w:ascii="Courier New" w:hAnsi="Courier New" w:cs="Courier New"/>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Domylnaczcionkaakapitu3" w:customStyle="1">
    <w:name w:val="Domyślna czcionka akapitu3"/>
    <w:qFormat/>
    <w:rPr/>
  </w:style>
  <w:style w:type="character" w:styleId="WW8Num2z0" w:customStyle="1">
    <w:name w:val="WW8Num2z0"/>
    <w:qFormat/>
    <w:rPr>
      <w:rFonts w:ascii="Trebuchet MS" w:hAnsi="Trebuchet MS" w:eastAsia="Times New Roman" w:cs="Arial"/>
      <w:b/>
      <w:sz w:val="20"/>
      <w:szCs w:val="20"/>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rebuchet MS" w:hAnsi="Trebuchet MS" w:eastAsia="Times New Roman" w:cs="Arial"/>
      <w:sz w:val="20"/>
      <w:szCs w:val="20"/>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Calibri" w:hAnsi="Calibri" w:cs="Calibri"/>
      <w:sz w:val="20"/>
      <w:szCs w:val="20"/>
      <w:lang w:val="pl-PL"/>
    </w:rPr>
  </w:style>
  <w:style w:type="character" w:styleId="WW8Num4z1" w:customStyle="1">
    <w:name w:val="WW8Num4z1"/>
    <w:qFormat/>
    <w:rPr>
      <w:rFonts w:ascii="Trebuchet MS" w:hAnsi="Trebuchet MS" w:eastAsia="Times New Roman" w:cs="Arial"/>
      <w:b w:val="false"/>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0" w:customStyle="1">
    <w:name w:val="WW8Num7z0"/>
    <w:qFormat/>
    <w:rPr/>
  </w:style>
  <w:style w:type="character" w:styleId="WW8Num7z1" w:customStyle="1">
    <w:name w:val="WW8Num7z1"/>
    <w:qFormat/>
    <w:rPr>
      <w:sz w:val="20"/>
      <w:szCs w:val="20"/>
    </w:rPr>
  </w:style>
  <w:style w:type="character" w:styleId="WW8Num7z2" w:customStyle="1">
    <w:name w:val="WW8Num7z2"/>
    <w:qFormat/>
    <w:rPr>
      <w:rFonts w:ascii="Calibri" w:hAnsi="Calibri" w:cs="Calibri"/>
      <w:sz w:val="20"/>
      <w:szCs w:val="20"/>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Mocnowyrniony" w:customStyle="1">
    <w:name w:val="Mocno wyróżniony"/>
    <w:qFormat/>
    <w:rPr>
      <w:b/>
      <w:bCs/>
    </w:rPr>
  </w:style>
  <w:style w:type="character" w:styleId="FontStyle82" w:customStyle="1">
    <w:name w:val="Font Style82"/>
    <w:qFormat/>
    <w:rPr>
      <w:rFonts w:ascii="Tahoma" w:hAnsi="Tahoma" w:cs="Tahoma"/>
      <w:sz w:val="18"/>
      <w:szCs w:val="18"/>
    </w:rPr>
  </w:style>
  <w:style w:type="character" w:styleId="FontStyle81" w:customStyle="1">
    <w:name w:val="Font Style81"/>
    <w:qFormat/>
    <w:rPr>
      <w:rFonts w:ascii="Tahoma" w:hAnsi="Tahoma" w:cs="Tahoma"/>
      <w:b/>
      <w:bCs/>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99"/>
    <w:unhideWhenUsed/>
    <w:pPr>
      <w:spacing w:before="0" w:after="144"/>
    </w:pPr>
    <w:rPr>
      <w:rFonts w:ascii="TimesNewRomanPS" w:hAnsi="TimesNewRomanPS" w:eastAsia="Times New Roman" w:cs="TimesNewRomanPS"/>
      <w:color w:val="000000"/>
      <w:sz w:val="22"/>
    </w:rPr>
  </w:style>
  <w:style w:type="paragraph" w:styleId="List">
    <w:name w:val="List"/>
    <w:basedOn w:val="BodyText"/>
    <w:uiPriority w:val="99"/>
    <w:semiHidden/>
    <w:unhideWhenUsed/>
    <w:pPr/>
    <w:rPr>
      <w:rFonts w:ascii="Calibri" w:hAnsi="Calibri" w:eastAsia="Calibri" w:cs="Arial" w:asciiTheme="minorHAnsi" w:cstheme="minorBidi" w:eastAsiaTheme="minorHAnsi" w:hAnsiTheme="minorHAnsi"/>
      <w:color w:val="00000A"/>
      <w:sz w:val="24"/>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uiPriority w:val="99"/>
    <w:qFormat/>
    <w:pPr>
      <w:suppressLineNumbers/>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Nagwek"/>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0"/>
      <w:szCs w:val="22"/>
      <w:lang w:val="pl-PL" w:eastAsia="en-US" w:bidi="ar-SA"/>
    </w:rPr>
  </w:style>
  <w:style w:type="paragraph" w:styleId="TableofFigures">
    <w:name w:val="Table of Figures"/>
    <w:basedOn w:val="Normal"/>
    <w:uiPriority w:val="99"/>
    <w:unhideWhenUsed/>
    <w:pPr>
      <w:spacing w:before="0" w:afterAutospacing="0" w:after="0"/>
    </w:pPr>
    <w:rPr/>
  </w:style>
  <w:style w:type="paragraph" w:styleId="Nagwek1" w:customStyle="1">
    <w:name w:val="Nagłówek1"/>
    <w:uiPriority w:val="99"/>
    <w:qFormat/>
    <w:pPr>
      <w:keepNext w:val="true"/>
      <w:widowControl/>
      <w:suppressAutoHyphens w:val="true"/>
      <w:bidi w:val="0"/>
      <w:spacing w:before="240" w:after="120"/>
      <w:jc w:val="left"/>
    </w:pPr>
    <w:rPr>
      <w:rFonts w:ascii="Arial" w:hAnsi="Arial" w:eastAsia="Arial Unicode MS" w:cs="Tahoma"/>
      <w:color w:val="auto"/>
      <w:kern w:val="0"/>
      <w:sz w:val="28"/>
      <w:szCs w:val="28"/>
      <w:lang w:val="pl-PL" w:eastAsia="en-US" w:bidi="ar-SA"/>
    </w:rPr>
  </w:style>
  <w:style w:type="paragraph" w:styleId="Caption1">
    <w:name w:val="caption1"/>
    <w:semiHidden/>
    <w:unhideWhenUsed/>
    <w:qFormat/>
    <w:pPr>
      <w:widowControl/>
      <w:suppressLineNumbers/>
      <w:suppressAutoHyphens w:val="true"/>
      <w:bidi w:val="0"/>
      <w:spacing w:before="120" w:after="120"/>
      <w:jc w:val="left"/>
    </w:pPr>
    <w:rPr>
      <w:rFonts w:ascii="Calibri" w:hAnsi="Calibri" w:eastAsia="Calibri" w:cs="Arial" w:asciiTheme="minorHAnsi" w:cstheme="minorBidi" w:eastAsiaTheme="minorHAnsi" w:hAnsiTheme="minorHAnsi"/>
      <w:i/>
      <w:iCs/>
      <w:color w:val="auto"/>
      <w:kern w:val="0"/>
      <w:sz w:val="20"/>
      <w:szCs w:val="22"/>
      <w:lang w:val="pl-PL" w:eastAsia="en-US" w:bidi="ar-SA"/>
    </w:rPr>
  </w:style>
  <w:style w:type="paragraph" w:styleId="Msonormal" w:customStyle="1">
    <w:name w:val="msonormal"/>
    <w:basedOn w:val="Normal"/>
    <w:uiPriority w:val="99"/>
    <w:qFormat/>
    <w:pPr>
      <w:spacing w:before="100" w:after="100"/>
    </w:pPr>
    <w:rPr>
      <w:rFonts w:eastAsia="Times New Roman" w:cs="Times New Roman"/>
      <w:lang w:eastAsia="pl-PL"/>
    </w:rPr>
  </w:style>
  <w:style w:type="paragraph" w:styleId="NormalWeb">
    <w:name w:val="Normal (Web)"/>
    <w:basedOn w:val="Normal"/>
    <w:uiPriority w:val="99"/>
    <w:semiHidden/>
    <w:unhideWhenUsed/>
    <w:qFormat/>
    <w:pPr>
      <w:spacing w:before="100" w:after="100"/>
    </w:pPr>
    <w:rPr>
      <w:rFonts w:eastAsia="Times New Roman" w:cs="Times New Roman"/>
      <w:lang w:eastAsia="pl-PL"/>
    </w:rPr>
  </w:style>
  <w:style w:type="paragraph" w:styleId="FootnoteText">
    <w:name w:val="Footnote Text"/>
    <w:basedOn w:val="Normal"/>
    <w:pPr/>
    <w:rPr/>
  </w:style>
  <w:style w:type="paragraph" w:styleId="Annotationtext">
    <w:name w:val="annotation text"/>
    <w:basedOn w:val="Normal"/>
    <w:uiPriority w:val="99"/>
    <w:semiHidden/>
    <w:unhideWhenUsed/>
    <w:qFormat/>
    <w:pPr/>
    <w:rPr>
      <w:rFonts w:eastAsia="Times New Roman" w:cs="Times New Roman"/>
      <w:sz w:val="20"/>
      <w:szCs w:val="20"/>
      <w:lang w:eastAsia="pl-PL"/>
    </w:rPr>
  </w:style>
  <w:style w:type="paragraph" w:styleId="EndnoteText">
    <w:name w:val="Endnote Text"/>
    <w:basedOn w:val="Normal"/>
    <w:uiPriority w:val="99"/>
    <w:semiHidden/>
    <w:unhideWhenUsed/>
    <w:qFormat/>
    <w:pPr/>
    <w:rPr>
      <w:rFonts w:eastAsia="Times New Roman" w:cs="Times New Roman"/>
      <w:sz w:val="20"/>
      <w:szCs w:val="20"/>
      <w:lang w:eastAsia="pl-PL"/>
    </w:rPr>
  </w:style>
  <w:style w:type="paragraph" w:styleId="Subtitle">
    <w:name w:val="Subtitle"/>
    <w:basedOn w:val="Nagwek1"/>
    <w:qFormat/>
    <w:pPr>
      <w:jc w:val="center"/>
    </w:pPr>
    <w:rPr>
      <w:rFonts w:ascii="Calibri" w:hAnsi="Calibri" w:asciiTheme="minorHAnsi" w:hAnsiTheme="minorHAnsi"/>
      <w:i/>
      <w:iCs/>
      <w:sz w:val="24"/>
      <w:szCs w:val="22"/>
    </w:rPr>
  </w:style>
  <w:style w:type="paragraph" w:styleId="BodyTextIndent">
    <w:name w:val="Body Text Indent"/>
    <w:basedOn w:val="Normal"/>
    <w:uiPriority w:val="99"/>
    <w:semiHidden/>
    <w:unhideWhenUsed/>
    <w:pPr>
      <w:spacing w:before="0" w:after="120"/>
      <w:ind w:left="283"/>
    </w:pPr>
    <w:rPr>
      <w:szCs w:val="21"/>
    </w:rPr>
  </w:style>
  <w:style w:type="paragraph" w:styleId="BodyText2">
    <w:name w:val="Body Text 2"/>
    <w:basedOn w:val="Normal"/>
    <w:uiPriority w:val="99"/>
    <w:semiHidden/>
    <w:unhideWhenUsed/>
    <w:qFormat/>
    <w:pPr>
      <w:spacing w:lineRule="auto" w:line="480" w:before="0" w:after="120"/>
    </w:pPr>
    <w:rPr>
      <w:rFonts w:eastAsia="Times New Roman" w:cs="Times New Roman"/>
      <w:lang w:eastAsia="pl-PL"/>
    </w:rPr>
  </w:style>
  <w:style w:type="paragraph" w:styleId="BodyText3">
    <w:name w:val="Body Text 3"/>
    <w:basedOn w:val="Normal"/>
    <w:uiPriority w:val="99"/>
    <w:semiHidden/>
    <w:unhideWhenUsed/>
    <w:qFormat/>
    <w:pPr>
      <w:spacing w:before="0" w:after="120"/>
    </w:pPr>
    <w:rPr>
      <w:rFonts w:eastAsia="Times New Roman" w:cs="Times New Roman"/>
      <w:sz w:val="16"/>
      <w:szCs w:val="16"/>
      <w:lang w:eastAsia="pl-PL"/>
    </w:rPr>
  </w:style>
  <w:style w:type="paragraph" w:styleId="BodyTextIndent2">
    <w:name w:val="Body Text Indent 2"/>
    <w:basedOn w:val="Normal"/>
    <w:uiPriority w:val="99"/>
    <w:semiHidden/>
    <w:unhideWhenUsed/>
    <w:qFormat/>
    <w:pPr>
      <w:spacing w:lineRule="auto" w:line="480" w:before="0" w:after="120"/>
      <w:ind w:left="283"/>
    </w:pPr>
    <w:rPr>
      <w:szCs w:val="21"/>
    </w:rPr>
  </w:style>
  <w:style w:type="paragraph" w:styleId="BodyTextIndent3">
    <w:name w:val="Body Text Indent 3"/>
    <w:basedOn w:val="Normal"/>
    <w:uiPriority w:val="99"/>
    <w:semiHidden/>
    <w:unhideWhenUsed/>
    <w:qFormat/>
    <w:pPr>
      <w:ind w:left="360"/>
    </w:pPr>
    <w:rPr>
      <w:rFonts w:eastAsia="Times New Roman" w:cs="Times New Roman"/>
      <w:b/>
      <w:bCs/>
      <w:lang w:eastAsia="pl-PL"/>
    </w:rPr>
  </w:style>
  <w:style w:type="paragraph" w:styleId="DocumentMap">
    <w:name w:val="Document Map"/>
    <w:basedOn w:val="Normal"/>
    <w:uiPriority w:val="99"/>
    <w:semiHidden/>
    <w:unhideWhenUsed/>
    <w:qFormat/>
    <w:pPr/>
    <w:rPr>
      <w:rFonts w:ascii="Tahoma" w:hAnsi="Tahoma" w:eastAsia="Times New Roman" w:cs="Tahoma"/>
      <w:sz w:val="16"/>
      <w:szCs w:val="16"/>
      <w:lang w:eastAsia="pl-PL"/>
    </w:rPr>
  </w:style>
  <w:style w:type="paragraph" w:styleId="PlainText">
    <w:name w:val="Plain Text"/>
    <w:basedOn w:val="Normal"/>
    <w:uiPriority w:val="99"/>
    <w:semiHidden/>
    <w:unhideWhenUsed/>
    <w:qFormat/>
    <w:pPr/>
    <w:rPr>
      <w:rFonts w:ascii="Courier New" w:hAnsi="Courier New" w:eastAsia="Times New Roman" w:cs="Arial Black"/>
      <w:sz w:val="20"/>
      <w:szCs w:val="20"/>
      <w:lang w:eastAsia="pl-PL"/>
    </w:rPr>
  </w:style>
  <w:style w:type="paragraph" w:styleId="Annotationsubject">
    <w:name w:val="annotation subject"/>
    <w:basedOn w:val="Annotationtext"/>
    <w:uiPriority w:val="99"/>
    <w:semiHidden/>
    <w:unhideWhenUsed/>
    <w:qFormat/>
    <w:pPr/>
    <w:rPr>
      <w:b/>
      <w:bCs/>
    </w:rPr>
  </w:style>
  <w:style w:type="paragraph" w:styleId="NoSpacing">
    <w:name w:val="No Spacing"/>
    <w:uiPriority w:val="1"/>
    <w:qFormat/>
    <w:pPr>
      <w:widowControl/>
      <w:suppressAutoHyphens w:val="true"/>
      <w:bidi w:val="0"/>
      <w:spacing w:before="0" w:after="0"/>
      <w:ind w:hanging="10" w:left="190"/>
      <w:jc w:val="both"/>
    </w:pPr>
    <w:rPr>
      <w:rFonts w:ascii="Times New Roman" w:hAnsi="Times New Roman" w:eastAsia="Times New Roman" w:cs="Times New Roman"/>
      <w:color w:val="000000"/>
      <w:kern w:val="0"/>
      <w:sz w:val="24"/>
      <w:szCs w:val="22"/>
      <w:lang w:val="pl-PL" w:eastAsia="en-US" w:bidi="ar-SA"/>
    </w:rPr>
  </w:style>
  <w:style w:type="paragraph" w:styleId="ListParagraph">
    <w:name w:val="List Paragraph"/>
    <w:basedOn w:val="Normal"/>
    <w:qFormat/>
    <w:pPr>
      <w:ind w:left="720"/>
    </w:pPr>
    <w:rPr/>
  </w:style>
  <w:style w:type="paragraph" w:styleId="Standard" w:customStyle="1">
    <w:name w:val="Standard"/>
    <w:uiPriority w:val="99"/>
    <w:qFormat/>
    <w:pPr>
      <w:widowControl/>
      <w:suppressAutoHyphens w:val="true"/>
      <w:bidi w:val="0"/>
      <w:spacing w:lineRule="atLeast" w:line="100" w:before="0" w:after="0"/>
      <w:jc w:val="both"/>
    </w:pPr>
    <w:rPr>
      <w:rFonts w:ascii="Times New Roman" w:hAnsi="Times New Roman" w:eastAsia="Lucida Sans Unicode" w:cs="Mangal"/>
      <w:color w:val="00000A"/>
      <w:kern w:val="0"/>
      <w:sz w:val="24"/>
      <w:szCs w:val="24"/>
      <w:lang w:val="pl-PL" w:eastAsia="zh-CN" w:bidi="hi-IN"/>
    </w:rPr>
  </w:style>
  <w:style w:type="paragraph" w:styleId="Textbody" w:customStyle="1">
    <w:name w:val="Text body"/>
    <w:basedOn w:val="Standard"/>
    <w:qFormat/>
    <w:pPr>
      <w:spacing w:before="0" w:after="120"/>
    </w:pPr>
    <w:rPr/>
  </w:style>
  <w:style w:type="paragraph" w:styleId="Default" w:customStyle="1">
    <w:name w:val="Default"/>
    <w:basedOn w:val="Standard"/>
    <w:uiPriority w:val="99"/>
    <w:qFormat/>
    <w:pPr/>
    <w:rPr>
      <w:rFonts w:ascii="Arial, Arial" w:hAnsi="Arial, Arial" w:eastAsia="Arial, Arial" w:cs="Arial, Arial"/>
      <w:color w:val="000000"/>
    </w:rPr>
  </w:style>
  <w:style w:type="paragraph" w:styleId="Zawartotabeli" w:customStyle="1">
    <w:name w:val="Zawartość tabeli"/>
    <w:basedOn w:val="Normal"/>
    <w:uiPriority w:val="99"/>
    <w:qFormat/>
    <w:pPr>
      <w:suppressLineNumbers/>
    </w:pPr>
    <w:rPr>
      <w:rFonts w:eastAsia="Times New Roman" w:cs="Times New Roman"/>
      <w:sz w:val="20"/>
      <w:szCs w:val="20"/>
    </w:rPr>
  </w:style>
  <w:style w:type="paragraph" w:styleId="Nagwektabeli" w:customStyle="1">
    <w:name w:val="Nagłówek tabeli"/>
    <w:basedOn w:val="Zawartotabeli"/>
    <w:uiPriority w:val="99"/>
    <w:qFormat/>
    <w:pPr>
      <w:jc w:val="center"/>
    </w:pPr>
    <w:rPr>
      <w:b/>
      <w:bCs/>
    </w:rPr>
  </w:style>
  <w:style w:type="paragraph" w:styleId="Lista21" w:customStyle="1">
    <w:name w:val="Lista 21"/>
    <w:basedOn w:val="Standard"/>
    <w:uiPriority w:val="99"/>
    <w:qFormat/>
    <w:pPr>
      <w:ind w:hanging="283" w:left="566"/>
    </w:pPr>
    <w:rPr/>
  </w:style>
  <w:style w:type="paragraph" w:styleId="Lista31" w:customStyle="1">
    <w:name w:val="Lista 31"/>
    <w:basedOn w:val="Standard"/>
    <w:uiPriority w:val="99"/>
    <w:qFormat/>
    <w:pPr>
      <w:ind w:hanging="283" w:left="849"/>
    </w:pPr>
    <w:rPr/>
  </w:style>
  <w:style w:type="paragraph" w:styleId="Western" w:customStyle="1">
    <w:name w:val="western"/>
    <w:basedOn w:val="Standard"/>
    <w:uiPriority w:val="99"/>
    <w:qFormat/>
    <w:pPr>
      <w:shd w:val="clear" w:color="auto" w:fill="FFFFFF"/>
      <w:spacing w:before="100" w:after="100"/>
    </w:pPr>
    <w:rPr>
      <w:rFonts w:eastAsia="Times New Roman" w:cs="Times New Roman"/>
      <w:color w:val="000000"/>
      <w:lang w:bidi="ar-SA"/>
    </w:rPr>
  </w:style>
  <w:style w:type="paragraph" w:styleId="TableParagraph" w:customStyle="1">
    <w:name w:val="Table Paragraph"/>
    <w:basedOn w:val="Normal"/>
    <w:uiPriority w:val="1"/>
    <w:qFormat/>
    <w:pPr/>
    <w:rPr>
      <w:rFonts w:ascii="Avenir-Light" w:hAnsi="Avenir-Light" w:eastAsia="Avenir-Light" w:cs="Avenir-Light"/>
      <w:sz w:val="22"/>
      <w:lang w:val="en-US"/>
    </w:rPr>
  </w:style>
  <w:style w:type="paragraph" w:styleId="USTustnpkodeksu" w:customStyle="1">
    <w:name w:val="UST(§) – ust. (§ np. kodeksu)"/>
    <w:basedOn w:val="Normal"/>
    <w:uiPriority w:val="12"/>
    <w:qFormat/>
    <w:pPr>
      <w:spacing w:lineRule="auto" w:line="360"/>
      <w:ind w:firstLine="510"/>
    </w:pPr>
    <w:rPr>
      <w:rFonts w:ascii="Times" w:hAnsi="Times" w:eastAsia="Times New Roman" w:cs="Arial"/>
      <w:bCs/>
      <w:szCs w:val="20"/>
      <w:lang w:eastAsia="pl-PL"/>
    </w:rPr>
  </w:style>
  <w:style w:type="paragraph" w:styleId="Normaltableau" w:customStyle="1">
    <w:name w:val="normal_tableau"/>
    <w:basedOn w:val="Normal"/>
    <w:uiPriority w:val="99"/>
    <w:qFormat/>
    <w:pPr>
      <w:spacing w:before="120" w:after="120"/>
    </w:pPr>
    <w:rPr>
      <w:rFonts w:ascii="Optima" w:hAnsi="Optima" w:eastAsia="Times New Roman" w:cs="Optima"/>
      <w:sz w:val="22"/>
      <w:lang w:val="en-GB"/>
    </w:rPr>
  </w:style>
  <w:style w:type="paragraph" w:styleId="Teksttresci1" w:customStyle="1">
    <w:name w:val="Tekst tresci"/>
    <w:basedOn w:val="Normal"/>
    <w:uiPriority w:val="99"/>
    <w:qFormat/>
    <w:pPr>
      <w:shd w:val="clear" w:color="auto" w:fill="FFFFFF"/>
      <w:spacing w:lineRule="exact" w:line="278"/>
      <w:ind w:hanging="560"/>
    </w:pPr>
    <w:rPr>
      <w:rFonts w:cs="Times New Roman"/>
      <w:sz w:val="23"/>
      <w:szCs w:val="23"/>
    </w:rPr>
  </w:style>
  <w:style w:type="paragraph" w:styleId="WW-Tekstwstpniesformatowany1" w:customStyle="1">
    <w:name w:val="WW-Tekst wstępnie sformatowany1"/>
    <w:basedOn w:val="Normal"/>
    <w:uiPriority w:val="99"/>
    <w:qFormat/>
    <w:pPr/>
    <w:rPr>
      <w:rFonts w:eastAsia="Times New Roman" w:cs="Times New Roman"/>
      <w:sz w:val="20"/>
      <w:szCs w:val="20"/>
    </w:rPr>
  </w:style>
  <w:style w:type="paragraph" w:styleId="Center" w:customStyle="1">
    <w:name w:val="center"/>
    <w:uiPriority w:val="99"/>
    <w:qFormat/>
    <w:pPr>
      <w:widowControl/>
      <w:suppressAutoHyphens w:val="true"/>
      <w:bidi w:val="0"/>
      <w:spacing w:lineRule="auto" w:line="276" w:before="0" w:after="200"/>
      <w:jc w:val="center"/>
    </w:pPr>
    <w:rPr>
      <w:rFonts w:ascii="Arial Narrow" w:hAnsi="Arial Narrow" w:eastAsia="Times New Roman" w:cs="Arial Narrow"/>
      <w:color w:val="00000A"/>
      <w:kern w:val="0"/>
      <w:sz w:val="24"/>
      <w:szCs w:val="22"/>
      <w:lang w:val="pl-PL" w:eastAsia="pl-PL" w:bidi="ar-SA"/>
    </w:rPr>
  </w:style>
  <w:style w:type="paragraph" w:styleId="Right" w:customStyle="1">
    <w:name w:val="right"/>
    <w:uiPriority w:val="99"/>
    <w:qFormat/>
    <w:pPr>
      <w:widowControl/>
      <w:suppressAutoHyphens w:val="true"/>
      <w:bidi w:val="0"/>
      <w:spacing w:lineRule="auto" w:line="276" w:before="0" w:after="200"/>
      <w:jc w:val="right"/>
    </w:pPr>
    <w:rPr>
      <w:rFonts w:ascii="Arial Narrow" w:hAnsi="Arial Narrow" w:eastAsia="Times New Roman" w:cs="Arial Narrow"/>
      <w:color w:val="00000A"/>
      <w:kern w:val="0"/>
      <w:sz w:val="24"/>
      <w:szCs w:val="22"/>
      <w:lang w:val="pl-PL" w:eastAsia="pl-PL" w:bidi="ar-SA"/>
    </w:rPr>
  </w:style>
  <w:style w:type="paragraph" w:styleId="Zwykytekst3" w:customStyle="1">
    <w:name w:val="Zwykły tekst3"/>
    <w:basedOn w:val="Normal"/>
    <w:uiPriority w:val="99"/>
    <w:qFormat/>
    <w:pPr/>
    <w:rPr>
      <w:rFonts w:ascii="Courier New" w:hAnsi="Courier New" w:eastAsia="Times New Roman" w:cs="StarSymbol"/>
      <w:sz w:val="20"/>
      <w:szCs w:val="20"/>
      <w:lang w:eastAsia="ar-SA"/>
    </w:rPr>
  </w:style>
  <w:style w:type="paragraph" w:styleId="Zwykytekst1" w:customStyle="1">
    <w:name w:val="Zwykły tekst1"/>
    <w:basedOn w:val="Normal"/>
    <w:uiPriority w:val="99"/>
    <w:qFormat/>
    <w:pPr/>
    <w:rPr>
      <w:rFonts w:ascii="Courier New" w:hAnsi="Courier New" w:eastAsia="Times New Roman" w:cs="Times New Roman"/>
      <w:sz w:val="20"/>
      <w:lang w:eastAsia="ar-SA"/>
    </w:rPr>
  </w:style>
  <w:style w:type="paragraph" w:styleId="Akapitzlist1" w:customStyle="1">
    <w:name w:val="Akapit z listą1"/>
    <w:basedOn w:val="Normal"/>
    <w:uiPriority w:val="99"/>
    <w:qFormat/>
    <w:pPr>
      <w:ind w:left="720"/>
    </w:pPr>
    <w:rPr>
      <w:rFonts w:eastAsia="Arial Unicode MS"/>
      <w:lang w:eastAsia="hi-IN"/>
    </w:rPr>
  </w:style>
  <w:style w:type="paragraph" w:styleId="PARSgrsf" w:customStyle="1">
    <w:name w:val="PARSgrsf"/>
    <w:basedOn w:val="Normal"/>
    <w:uiPriority w:val="99"/>
    <w:qFormat/>
    <w:pPr>
      <w:spacing w:lineRule="atLeast" w:line="280" w:before="113" w:after="0"/>
      <w:jc w:val="center"/>
    </w:pPr>
    <w:rPr>
      <w:rFonts w:eastAsia="Times New Roman" w:cs="Times New Roman"/>
      <w:b/>
      <w:bCs/>
      <w:color w:val="000000"/>
      <w:sz w:val="21"/>
      <w:szCs w:val="21"/>
      <w:lang w:eastAsia="pl-PL"/>
    </w:rPr>
  </w:style>
  <w:style w:type="paragraph" w:styleId="Tekstpodstawowy31" w:customStyle="1">
    <w:name w:val="Tekst podstawowy 31"/>
    <w:basedOn w:val="Normal"/>
    <w:uiPriority w:val="99"/>
    <w:qFormat/>
    <w:pPr/>
    <w:rPr>
      <w:rFonts w:eastAsia="Times New Roman" w:cs="Times New Roman"/>
      <w:b/>
      <w:szCs w:val="20"/>
    </w:rPr>
  </w:style>
  <w:style w:type="paragraph" w:styleId="Podstawowy" w:customStyle="1">
    <w:name w:val="podstawowy"/>
    <w:basedOn w:val="Normal"/>
    <w:uiPriority w:val="99"/>
    <w:qFormat/>
    <w:pPr>
      <w:ind w:firstLine="709"/>
    </w:pPr>
    <w:rPr>
      <w:rFonts w:eastAsia="Times New Roman" w:cs="Times New Roman"/>
      <w:sz w:val="22"/>
    </w:rPr>
  </w:style>
  <w:style w:type="paragraph" w:styleId="Pkt" w:customStyle="1">
    <w:name w:val="pkt"/>
    <w:basedOn w:val="Standard"/>
    <w:uiPriority w:val="99"/>
    <w:qFormat/>
    <w:pPr>
      <w:spacing w:lineRule="auto" w:line="240" w:before="60" w:after="60"/>
      <w:ind w:hanging="295" w:left="851"/>
    </w:pPr>
    <w:rPr>
      <w:rFonts w:eastAsia="Liberation Serif" w:cs="Liberation Serif"/>
      <w:szCs w:val="20"/>
      <w:lang w:eastAsia="ar-SA"/>
    </w:rPr>
  </w:style>
  <w:style w:type="paragraph" w:styleId="BalloonText">
    <w:name w:val="Balloon Text"/>
    <w:basedOn w:val="Standard"/>
    <w:uiPriority w:val="99"/>
    <w:semiHidden/>
    <w:unhideWhenUsed/>
    <w:qFormat/>
    <w:pPr>
      <w:spacing w:lineRule="auto" w:line="240"/>
    </w:pPr>
    <w:rPr>
      <w:rFonts w:ascii="Tahoma" w:hAnsi="Tahoma" w:cs="Tahoma"/>
      <w:sz w:val="16"/>
      <w:szCs w:val="16"/>
    </w:rPr>
  </w:style>
  <w:style w:type="paragraph" w:styleId="Gwkaistopka">
    <w:name w:val="Główka i stopka"/>
    <w:basedOn w:val="Normal"/>
    <w:qFormat/>
    <w:pPr/>
    <w:rPr/>
  </w:style>
  <w:style w:type="paragraph" w:styleId="Footer">
    <w:name w:val="Footer"/>
    <w:basedOn w:val="Standard"/>
    <w:uiPriority w:val="99"/>
    <w:semiHidden/>
    <w:unhideWhenUsed/>
    <w:pPr>
      <w:suppressLineNumbers/>
      <w:tabs>
        <w:tab w:val="clear" w:pos="720"/>
        <w:tab w:val="center" w:pos="4536" w:leader="none"/>
        <w:tab w:val="right" w:pos="9072" w:leader="none"/>
      </w:tabs>
      <w:spacing w:lineRule="auto" w:line="240"/>
    </w:pPr>
    <w:rPr/>
  </w:style>
  <w:style w:type="paragraph" w:styleId="Title">
    <w:name w:val="Title"/>
    <w:basedOn w:val="Standard"/>
    <w:qFormat/>
    <w:pPr>
      <w:jc w:val="center"/>
    </w:pPr>
    <w:rPr>
      <w:b/>
      <w:sz w:val="32"/>
    </w:rPr>
  </w:style>
  <w:style w:type="paragraph" w:styleId="Header">
    <w:name w:val="Header"/>
    <w:basedOn w:val="Standard"/>
    <w:uiPriority w:val="99"/>
    <w:semiHidden/>
    <w:unhideWhenUsed/>
    <w:pPr>
      <w:suppressLineNumbers/>
      <w:tabs>
        <w:tab w:val="clear" w:pos="720"/>
        <w:tab w:val="center" w:pos="4680" w:leader="none"/>
        <w:tab w:val="right" w:pos="9360" w:leader="none"/>
      </w:tabs>
      <w:spacing w:lineRule="auto" w:line="240"/>
    </w:pPr>
    <w:rPr>
      <w:lang w:eastAsia="pl-PL"/>
    </w:rPr>
  </w:style>
  <w:style w:type="paragraph" w:styleId="Normalny1" w:customStyle="1">
    <w:name w:val="Normalny1"/>
    <w:qFormat/>
    <w:pPr>
      <w:widowControl w:val="false"/>
      <w:suppressAutoHyphens w:val="true"/>
      <w:bidi w:val="0"/>
      <w:spacing w:before="0" w:after="0"/>
      <w:jc w:val="left"/>
    </w:pPr>
    <w:rPr>
      <w:rFonts w:ascii="Calibri" w:hAnsi="Calibri" w:eastAsia="Calibri" w:cs="Arial"/>
      <w:color w:val="00000A"/>
      <w:kern w:val="0"/>
      <w:sz w:val="24"/>
      <w:szCs w:val="22"/>
      <w:lang w:val="pl-PL" w:eastAsia="en-US" w:bidi="ar-SA"/>
    </w:rPr>
  </w:style>
  <w:style w:type="paragraph" w:styleId="Tekstpodstawowy21" w:customStyle="1">
    <w:name w:val="Tekst podstawowy 21"/>
    <w:basedOn w:val="Normal"/>
    <w:qFormat/>
    <w:pPr>
      <w:widowControl/>
    </w:pPr>
    <w:rPr>
      <w:rFonts w:eastAsia="Times New Roman" w:cs="Times New Roman"/>
      <w:i/>
      <w:sz w:val="20"/>
      <w:szCs w:val="20"/>
      <w:lang w:eastAsia="zh-CN"/>
    </w:rPr>
  </w:style>
  <w:style w:type="numbering" w:styleId="NoList" w:default="1">
    <w:name w:val="No List"/>
    <w:uiPriority w:val="99"/>
    <w:semiHidden/>
    <w:unhideWhenUsed/>
    <w:qFormat/>
  </w:style>
  <w:style w:type="numbering" w:styleId="RTFNum13" w:customStyle="1">
    <w:name w:val="RTF_Num 13"/>
    <w:qFormat/>
  </w:style>
  <w:style w:type="numbering" w:styleId="RTFNum46" w:customStyle="1">
    <w:name w:val="RTF_Num 46"/>
    <w:qFormat/>
  </w:style>
  <w:style w:type="numbering" w:styleId="RTFNum38" w:customStyle="1">
    <w:name w:val="RTF_Num 38"/>
    <w:qFormat/>
  </w:style>
  <w:style w:type="numbering" w:styleId="RTFNum6" w:customStyle="1">
    <w:name w:val="RTF_Num 6"/>
    <w:qFormat/>
  </w:style>
  <w:style w:type="numbering" w:styleId="RTFNum17" w:customStyle="1">
    <w:name w:val="RTF_Num 17"/>
    <w:qFormat/>
  </w:style>
  <w:style w:type="numbering" w:styleId="RTFNum11" w:customStyle="1">
    <w:name w:val="RTF_Num 11"/>
    <w:qFormat/>
  </w:style>
  <w:style w:type="numbering" w:styleId="RTFNum49" w:customStyle="1">
    <w:name w:val="RTF_Num 49"/>
    <w:qFormat/>
  </w:style>
  <w:style w:type="numbering" w:styleId="RTFNum2" w:customStyle="1">
    <w:name w:val="RTF_Num 2"/>
    <w:qFormat/>
  </w:style>
  <w:style w:type="numbering" w:styleId="RTFNum45" w:customStyle="1">
    <w:name w:val="RTF_Num 45"/>
    <w:qFormat/>
  </w:style>
  <w:style w:type="numbering" w:styleId="RTFNum39" w:customStyle="1">
    <w:name w:val="RTF_Num 39"/>
    <w:qFormat/>
  </w:style>
  <w:style w:type="numbering" w:styleId="RTFNum22" w:customStyle="1">
    <w:name w:val="RTF_Num 22"/>
    <w:qFormat/>
  </w:style>
  <w:style w:type="numbering" w:styleId="RTFNum7" w:customStyle="1">
    <w:name w:val="RTF_Num 7"/>
    <w:qFormat/>
  </w:style>
  <w:style w:type="numbering" w:styleId="RTFNum33" w:customStyle="1">
    <w:name w:val="RTF_Num 33"/>
    <w:qFormat/>
  </w:style>
  <w:style w:type="numbering" w:styleId="RTFNum31" w:customStyle="1">
    <w:name w:val="RTF_Num 31"/>
    <w:qFormat/>
  </w:style>
  <w:style w:type="numbering" w:styleId="RTFNum14" w:customStyle="1">
    <w:name w:val="RTF_Num 14"/>
    <w:qFormat/>
  </w:style>
  <w:style w:type="numbering" w:styleId="RTFNum21" w:customStyle="1">
    <w:name w:val="RTF_Num 21"/>
    <w:qFormat/>
  </w:style>
  <w:style w:type="numbering" w:styleId="RTFNum28" w:customStyle="1">
    <w:name w:val="RTF_Num 28"/>
    <w:qFormat/>
  </w:style>
  <w:style w:type="numbering" w:styleId="RTFNum16" w:customStyle="1">
    <w:name w:val="RTF_Num 16"/>
    <w:qFormat/>
  </w:style>
  <w:style w:type="numbering" w:styleId="RTFNum24" w:customStyle="1">
    <w:name w:val="RTF_Num 24"/>
    <w:qFormat/>
  </w:style>
  <w:style w:type="numbering" w:styleId="RTFNum40" w:customStyle="1">
    <w:name w:val="RTF_Num 40"/>
    <w:qFormat/>
  </w:style>
  <w:style w:type="numbering" w:styleId="RTFNum36" w:customStyle="1">
    <w:name w:val="RTF_Num 36"/>
    <w:qFormat/>
  </w:style>
  <w:style w:type="numbering" w:styleId="WW8Num5" w:customStyle="1">
    <w:name w:val="WW8Num5"/>
    <w:qFormat/>
  </w:style>
  <w:style w:type="numbering" w:styleId="RTFNum41" w:customStyle="1">
    <w:name w:val="RTF_Num 41"/>
    <w:qFormat/>
  </w:style>
  <w:style w:type="numbering" w:styleId="RTFNum25" w:customStyle="1">
    <w:name w:val="RTF_Num 25"/>
    <w:qFormat/>
  </w:style>
  <w:style w:type="numbering" w:styleId="RTFNum51" w:customStyle="1">
    <w:name w:val="RTF_Num 51"/>
    <w:qFormat/>
  </w:style>
  <w:style w:type="numbering" w:styleId="RTFNum23" w:customStyle="1">
    <w:name w:val="RTF_Num 23"/>
    <w:qFormat/>
  </w:style>
  <w:style w:type="numbering" w:styleId="RTFNum43" w:customStyle="1">
    <w:name w:val="RTF_Num 43"/>
    <w:qFormat/>
  </w:style>
  <w:style w:type="numbering" w:styleId="RTFNum37" w:customStyle="1">
    <w:name w:val="RTF_Num 37"/>
    <w:qFormat/>
  </w:style>
  <w:style w:type="numbering" w:styleId="RTFNum35" w:customStyle="1">
    <w:name w:val="RTF_Num 35"/>
    <w:qFormat/>
  </w:style>
  <w:style w:type="numbering" w:styleId="WW8Num16" w:customStyle="1">
    <w:name w:val="WW8Num16"/>
    <w:qFormat/>
  </w:style>
  <w:style w:type="numbering" w:styleId="RTFNum10" w:customStyle="1">
    <w:name w:val="RTF_Num 10"/>
    <w:qFormat/>
  </w:style>
  <w:style w:type="numbering" w:styleId="RTFNum27" w:customStyle="1">
    <w:name w:val="RTF_Num 27"/>
    <w:qFormat/>
  </w:style>
  <w:style w:type="numbering" w:styleId="RTFNum8" w:customStyle="1">
    <w:name w:val="RTF_Num 8"/>
    <w:qFormat/>
  </w:style>
  <w:style w:type="numbering" w:styleId="RTFNum50" w:customStyle="1">
    <w:name w:val="RTF_Num 50"/>
    <w:qFormat/>
  </w:style>
  <w:style w:type="numbering" w:styleId="RTFNum5" w:customStyle="1">
    <w:name w:val="RTF_Num 5"/>
    <w:qFormat/>
  </w:style>
  <w:style w:type="numbering" w:styleId="RTFNum4" w:customStyle="1">
    <w:name w:val="RTF_Num 4"/>
    <w:qFormat/>
  </w:style>
  <w:style w:type="numbering" w:styleId="RTFNum48" w:customStyle="1">
    <w:name w:val="RTF_Num 48"/>
    <w:qFormat/>
  </w:style>
  <w:style w:type="numbering" w:styleId="RTFNum20" w:customStyle="1">
    <w:name w:val="RTF_Num 20"/>
    <w:qFormat/>
  </w:style>
  <w:style w:type="numbering" w:styleId="WW8Num6" w:customStyle="1">
    <w:name w:val="WW8Num6"/>
    <w:qFormat/>
  </w:style>
  <w:style w:type="numbering" w:styleId="RTFNum18" w:customStyle="1">
    <w:name w:val="RTF_Num 18"/>
    <w:qFormat/>
  </w:style>
  <w:style w:type="numbering" w:styleId="RTFNum32" w:customStyle="1">
    <w:name w:val="RTF_Num 32"/>
    <w:qFormat/>
  </w:style>
  <w:style w:type="numbering" w:styleId="RTFNum12" w:customStyle="1">
    <w:name w:val="RTF_Num 12"/>
    <w:qFormat/>
  </w:style>
  <w:style w:type="numbering" w:styleId="RTFNum9" w:customStyle="1">
    <w:name w:val="RTF_Num 9"/>
    <w:qFormat/>
  </w:style>
  <w:style w:type="numbering" w:styleId="RTFNum44" w:customStyle="1">
    <w:name w:val="RTF_Num 44"/>
    <w:qFormat/>
  </w:style>
  <w:style w:type="numbering" w:styleId="RTFNum19" w:customStyle="1">
    <w:name w:val="RTF_Num 19"/>
    <w:qFormat/>
  </w:style>
  <w:style w:type="numbering" w:styleId="RTFNum26" w:customStyle="1">
    <w:name w:val="RTF_Num 26"/>
    <w:qFormat/>
  </w:style>
  <w:style w:type="numbering" w:styleId="RTFNum15" w:customStyle="1">
    <w:name w:val="RTF_Num 15"/>
    <w:qFormat/>
  </w:style>
  <w:style w:type="numbering" w:styleId="RTFNum3" w:customStyle="1">
    <w:name w:val="RTF_Num 3"/>
    <w:qFormat/>
  </w:style>
  <w:style w:type="numbering" w:styleId="RTFNum34" w:customStyle="1">
    <w:name w:val="RTF_Num 34"/>
    <w:qFormat/>
  </w:style>
  <w:style w:type="numbering" w:styleId="RTFNum47" w:customStyle="1">
    <w:name w:val="RTF_Num 47"/>
    <w:qFormat/>
  </w:style>
  <w:style w:type="numbering" w:styleId="RTFNum29" w:customStyle="1">
    <w:name w:val="RTF_Num 29"/>
    <w:qFormat/>
  </w:style>
  <w:style w:type="numbering" w:styleId="RTFNum42" w:customStyle="1">
    <w:name w:val="RTF_Num 42"/>
    <w:qFormat/>
  </w:style>
  <w:style w:type="numbering" w:styleId="RTFNum30" w:customStyle="1">
    <w:name w:val="RTF_Num 30"/>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7" w:customStyle="1">
    <w:name w:val="WW8Num7"/>
    <w:qFormat/>
  </w:style>
  <w:style w:type="numbering" w:styleId="WW8Num8" w:customStyle="1">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bip.pakoslawice.pl/" TargetMode="External"/><Relationship Id="rId4" Type="http://schemas.openxmlformats.org/officeDocument/2006/relationships/hyperlink" Target="mailto:rrg@pakoslawice.pl" TargetMode="External"/><Relationship Id="rId5" Type="http://schemas.openxmlformats.org/officeDocument/2006/relationships/hyperlink" Target="https://platformazakupowa.pl/pn/pakoslawice" TargetMode="External"/><Relationship Id="rId6" Type="http://schemas.openxmlformats.org/officeDocument/2006/relationships/hyperlink" Target="https://platformazakupowa.pl/pn/pakoslawice" TargetMode="External"/><Relationship Id="rId7" Type="http://schemas.openxmlformats.org/officeDocument/2006/relationships/hyperlink" Target="https://platformazakupowa.pl/pn/pakoslawice" TargetMode="External"/><Relationship Id="rId8" Type="http://schemas.openxmlformats.org/officeDocument/2006/relationships/hyperlink" Target="https://platformazakupowa.pl/pn/pakoslawice" TargetMode="External"/><Relationship Id="rId9"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1" Type="http://schemas.openxmlformats.org/officeDocument/2006/relationships/hyperlink" Target="https://platformazakupowa.pl/pn/pakoslawice" TargetMode="External"/><Relationship Id="rId12" Type="http://schemas.openxmlformats.org/officeDocument/2006/relationships/hyperlink" Target="mailto:iod@pakoslawice.pl"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72E6-F9A0-44D1-9654-D376F5DB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LibreOffice/7.6.0.3$Windows_X86_64 LibreOffice_project/69edd8b8ebc41d00b4de3915dc82f8f0fc3b6265</Application>
  <AppVersion>15.0000</AppVersion>
  <Pages>27</Pages>
  <Words>10490</Words>
  <Characters>68916</Characters>
  <CharactersWithSpaces>79244</CharactersWithSpaces>
  <Paragraphs>479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2023-12-05T09:36:00Z</dcterms:created>
  <dc:creator>Monika Król</dc:creator>
  <dc:description/>
  <dc:language>pl-PL</dc:language>
  <cp:lastModifiedBy/>
  <dcterms:modified xsi:type="dcterms:W3CDTF">2024-07-10T10:08:09Z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