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CDAF" w14:textId="40CB1C29" w:rsidR="00DE6059" w:rsidRPr="00DE6059" w:rsidRDefault="00DE6059" w:rsidP="00DE6059">
      <w:pPr>
        <w:pStyle w:val="Bezodstpw"/>
        <w:jc w:val="right"/>
        <w:rPr>
          <w:rFonts w:ascii="Arial" w:hAnsi="Arial" w:cs="Arial"/>
          <w:b/>
          <w:bCs/>
        </w:rPr>
      </w:pPr>
      <w:r w:rsidRPr="00DE6059">
        <w:rPr>
          <w:rFonts w:ascii="Arial" w:hAnsi="Arial" w:cs="Arial"/>
          <w:b/>
          <w:bCs/>
        </w:rPr>
        <w:t>Załącznik nr 2 do SWZ – Projektowane postanowienia, które zostaną wprowadzone do umowy.</w:t>
      </w:r>
    </w:p>
    <w:p w14:paraId="4B0417A0" w14:textId="77777777" w:rsidR="00DE6059" w:rsidRDefault="00DE6059" w:rsidP="00720D8F">
      <w:pPr>
        <w:pStyle w:val="Bezodstpw"/>
        <w:rPr>
          <w:rFonts w:ascii="Arial" w:hAnsi="Arial" w:cs="Arial"/>
        </w:rPr>
      </w:pPr>
    </w:p>
    <w:p w14:paraId="4BACCAF0" w14:textId="77777777" w:rsidR="00260C4F" w:rsidRPr="00EC2316" w:rsidRDefault="0037440E" w:rsidP="00260C4F">
      <w:pPr>
        <w:pStyle w:val="Bezodstpw"/>
        <w:mirrorIndents/>
        <w:rPr>
          <w:rFonts w:ascii="Arial" w:hAnsi="Arial" w:cs="Arial"/>
          <w:b/>
        </w:rPr>
      </w:pPr>
      <w:bookmarkStart w:id="0" w:name="_Hlk483904301"/>
      <w:r w:rsidRPr="00EC2316">
        <w:rPr>
          <w:rFonts w:ascii="Arial" w:hAnsi="Arial" w:cs="Arial"/>
          <w:b/>
        </w:rPr>
        <w:t>Nazwa zadania</w:t>
      </w:r>
      <w:r w:rsidR="00260C4F" w:rsidRPr="00EC2316">
        <w:rPr>
          <w:rFonts w:ascii="Arial" w:hAnsi="Arial" w:cs="Arial"/>
          <w:b/>
        </w:rPr>
        <w:t>: „</w:t>
      </w:r>
      <w:r w:rsidR="00720D8F" w:rsidRPr="00EC2316">
        <w:rPr>
          <w:rFonts w:ascii="Arial" w:hAnsi="Arial" w:cs="Arial"/>
          <w:b/>
        </w:rPr>
        <w:t>Dostawa i montaż toalet</w:t>
      </w:r>
      <w:r w:rsidR="004D7EB3">
        <w:rPr>
          <w:rFonts w:ascii="Arial" w:hAnsi="Arial" w:cs="Arial"/>
          <w:b/>
        </w:rPr>
        <w:t xml:space="preserve"> publicznych</w:t>
      </w:r>
      <w:r w:rsidR="00260C4F" w:rsidRPr="00EC2316">
        <w:rPr>
          <w:rFonts w:ascii="Arial" w:hAnsi="Arial" w:cs="Arial"/>
          <w:b/>
        </w:rPr>
        <w:t xml:space="preserve">” </w:t>
      </w:r>
    </w:p>
    <w:p w14:paraId="6B93F11C" w14:textId="77777777" w:rsidR="004309C6" w:rsidRDefault="004309C6" w:rsidP="00260C4F">
      <w:pPr>
        <w:pStyle w:val="Bezodstpw"/>
        <w:mirrorIndents/>
        <w:rPr>
          <w:rFonts w:ascii="Arial" w:hAnsi="Arial" w:cs="Arial"/>
        </w:rPr>
      </w:pPr>
      <w:bookmarkStart w:id="1" w:name="_Hlk35332150"/>
    </w:p>
    <w:bookmarkEnd w:id="1"/>
    <w:bookmarkEnd w:id="0"/>
    <w:p w14:paraId="16804ED9" w14:textId="77777777" w:rsidR="00CB2418" w:rsidRDefault="00CB2418" w:rsidP="00CB2418">
      <w:pPr>
        <w:pStyle w:val="Bezodstpw"/>
        <w:mirrorIndents/>
        <w:rPr>
          <w:rFonts w:ascii="Arial" w:hAnsi="Arial" w:cs="Arial"/>
        </w:rPr>
      </w:pPr>
      <w:r>
        <w:rPr>
          <w:rFonts w:ascii="Arial" w:hAnsi="Arial" w:cs="Arial"/>
        </w:rPr>
        <w:t xml:space="preserve">W rezultacie dokonania przez Zamawiającego wyboru oferty Wykonawcy w trybie podstawowym na podstawie art. 275 pkt 2 z dnia 11 września 2019 r. Prawo zamówień publicznych (Dz. U. z 2021 poz. 1129 z </w:t>
      </w:r>
      <w:proofErr w:type="spellStart"/>
      <w:r>
        <w:rPr>
          <w:rFonts w:ascii="Arial" w:hAnsi="Arial" w:cs="Arial"/>
        </w:rPr>
        <w:t>późn</w:t>
      </w:r>
      <w:proofErr w:type="spellEnd"/>
      <w:r>
        <w:rPr>
          <w:rFonts w:ascii="Arial" w:hAnsi="Arial" w:cs="Arial"/>
        </w:rPr>
        <w:t xml:space="preserve">. zm.) dalej ‘’ustawa </w:t>
      </w:r>
      <w:proofErr w:type="spellStart"/>
      <w:r>
        <w:rPr>
          <w:rFonts w:ascii="Arial" w:hAnsi="Arial" w:cs="Arial"/>
        </w:rPr>
        <w:t>pzp</w:t>
      </w:r>
      <w:proofErr w:type="spellEnd"/>
      <w:r>
        <w:rPr>
          <w:rFonts w:ascii="Arial" w:hAnsi="Arial" w:cs="Arial"/>
        </w:rPr>
        <w:t>’’ została zawarta umowa o następującej treści:</w:t>
      </w:r>
    </w:p>
    <w:p w14:paraId="4A81D7D5" w14:textId="77777777" w:rsidR="00CB2418" w:rsidRDefault="00CB2418" w:rsidP="00CB2418">
      <w:pPr>
        <w:pStyle w:val="Bezodstpw"/>
        <w:mirrorIndents/>
        <w:rPr>
          <w:rFonts w:ascii="Arial" w:hAnsi="Arial" w:cs="Arial"/>
        </w:rPr>
      </w:pPr>
    </w:p>
    <w:p w14:paraId="7241DF51" w14:textId="77777777" w:rsidR="00CB2418" w:rsidRDefault="00CB2418" w:rsidP="00CB2418">
      <w:pPr>
        <w:pStyle w:val="Bezodstpw"/>
        <w:mirrorIndents/>
        <w:jc w:val="center"/>
        <w:rPr>
          <w:rFonts w:ascii="Arial" w:hAnsi="Arial" w:cs="Arial"/>
        </w:rPr>
      </w:pPr>
      <w:r>
        <w:rPr>
          <w:rFonts w:ascii="Arial" w:hAnsi="Arial" w:cs="Arial"/>
        </w:rPr>
        <w:t>§ 1</w:t>
      </w:r>
    </w:p>
    <w:p w14:paraId="64211791" w14:textId="77777777" w:rsidR="00CB2418" w:rsidRDefault="00CB2418" w:rsidP="00DB2076">
      <w:pPr>
        <w:pStyle w:val="Akapitzlist"/>
        <w:numPr>
          <w:ilvl w:val="0"/>
          <w:numId w:val="3"/>
        </w:numPr>
        <w:autoSpaceDE w:val="0"/>
        <w:spacing w:after="0" w:line="240" w:lineRule="auto"/>
        <w:textAlignment w:val="auto"/>
        <w:rPr>
          <w:rFonts w:ascii="Arial" w:hAnsi="Arial" w:cs="Arial"/>
        </w:rPr>
      </w:pPr>
      <w:r>
        <w:rPr>
          <w:rFonts w:ascii="Arial" w:hAnsi="Arial" w:cs="Arial"/>
        </w:rPr>
        <w:t>Przedmiotem umowy jest wykonanie dostawy, montażu oraz uruchomienia dwóch nowych toalet publicznych jednostanowiskowych z dostępem dla osób niepełnosprawnych (w tym osób poruszających się na wózkach inwalidzkich) w niżej wymienionych lokalizacjach (szkice sytuacyjne stanowią załącznik do umowy):</w:t>
      </w:r>
    </w:p>
    <w:p w14:paraId="6491FA4D" w14:textId="77777777" w:rsidR="00CB2418" w:rsidRDefault="00CB2418" w:rsidP="00DB2076">
      <w:pPr>
        <w:numPr>
          <w:ilvl w:val="0"/>
          <w:numId w:val="4"/>
        </w:numPr>
        <w:autoSpaceDN w:val="0"/>
        <w:adjustRightInd/>
        <w:spacing w:after="0" w:line="240" w:lineRule="auto"/>
        <w:textAlignment w:val="auto"/>
        <w:rPr>
          <w:rFonts w:ascii="Arial" w:hAnsi="Arial" w:cs="Arial"/>
          <w:bCs/>
        </w:rPr>
      </w:pPr>
      <w:r>
        <w:rPr>
          <w:rFonts w:ascii="Arial" w:hAnsi="Arial" w:cs="Arial"/>
          <w:bCs/>
        </w:rPr>
        <w:t xml:space="preserve">na Placu Chopina w Borzęcinie Dużym, dz. nr ew. 802/38 </w:t>
      </w:r>
      <w:proofErr w:type="spellStart"/>
      <w:r>
        <w:rPr>
          <w:rFonts w:ascii="Arial" w:hAnsi="Arial" w:cs="Arial"/>
          <w:bCs/>
        </w:rPr>
        <w:t>obr</w:t>
      </w:r>
      <w:proofErr w:type="spellEnd"/>
      <w:r>
        <w:rPr>
          <w:rFonts w:ascii="Arial" w:hAnsi="Arial" w:cs="Arial"/>
          <w:bCs/>
        </w:rPr>
        <w:t>. 0004 Borzęcin Duży;</w:t>
      </w:r>
    </w:p>
    <w:p w14:paraId="4F3C5A00" w14:textId="77777777" w:rsidR="00CB2418" w:rsidRDefault="00CB2418" w:rsidP="00DB2076">
      <w:pPr>
        <w:numPr>
          <w:ilvl w:val="0"/>
          <w:numId w:val="4"/>
        </w:numPr>
        <w:autoSpaceDN w:val="0"/>
        <w:adjustRightInd/>
        <w:spacing w:after="0" w:line="240" w:lineRule="auto"/>
        <w:textAlignment w:val="auto"/>
        <w:rPr>
          <w:rFonts w:ascii="Arial" w:hAnsi="Arial" w:cs="Arial"/>
          <w:bCs/>
        </w:rPr>
      </w:pPr>
      <w:r>
        <w:rPr>
          <w:rFonts w:ascii="Arial" w:hAnsi="Arial" w:cs="Arial"/>
          <w:bCs/>
        </w:rPr>
        <w:t xml:space="preserve">przy wejściu do parku gminnego w rejonie budynku Urzędu Gminy Stare Babice przy ul. Rynek 21 w Starych Babicach </w:t>
      </w:r>
      <w:r>
        <w:rPr>
          <w:rFonts w:ascii="Arial" w:hAnsi="Arial" w:cs="Arial"/>
        </w:rPr>
        <w:t>na działce nr ew. 643/15, obręb 0001 Stare Babice.</w:t>
      </w:r>
    </w:p>
    <w:p w14:paraId="59559FC5" w14:textId="77777777" w:rsidR="00CB2418" w:rsidRDefault="00CB2418" w:rsidP="00DB2076">
      <w:pPr>
        <w:pStyle w:val="Bezodstpw"/>
        <w:widowControl/>
        <w:numPr>
          <w:ilvl w:val="0"/>
          <w:numId w:val="3"/>
        </w:numPr>
        <w:adjustRightInd/>
        <w:textAlignment w:val="auto"/>
        <w:rPr>
          <w:rFonts w:ascii="Arial" w:hAnsi="Arial" w:cs="Arial"/>
        </w:rPr>
      </w:pPr>
      <w:r>
        <w:rPr>
          <w:rFonts w:ascii="Arial" w:hAnsi="Arial" w:cs="Arial"/>
          <w:bCs/>
        </w:rPr>
        <w:t>Przedmiot umowy</w:t>
      </w:r>
      <w:r>
        <w:rPr>
          <w:rFonts w:ascii="Arial" w:hAnsi="Arial" w:cs="Arial"/>
        </w:rPr>
        <w:t xml:space="preserve"> obejmuje:</w:t>
      </w:r>
    </w:p>
    <w:p w14:paraId="44DF2660" w14:textId="77777777" w:rsidR="00CB2418" w:rsidRDefault="00CB2418" w:rsidP="00DB2076">
      <w:pPr>
        <w:pStyle w:val="Akapitzlist"/>
        <w:numPr>
          <w:ilvl w:val="0"/>
          <w:numId w:val="5"/>
        </w:numPr>
        <w:spacing w:after="0" w:line="240" w:lineRule="auto"/>
        <w:textAlignment w:val="auto"/>
        <w:rPr>
          <w:rFonts w:ascii="Arial" w:hAnsi="Arial" w:cs="Arial"/>
        </w:rPr>
      </w:pPr>
      <w:r>
        <w:rPr>
          <w:rFonts w:ascii="Arial" w:hAnsi="Arial" w:cs="Arial"/>
        </w:rPr>
        <w:t xml:space="preserve">opracowanie dokumentacji technicznej (projekt budowlany) oraz uzyskanie wszystkich stosownych zezwoleń, opinii oraz uzgodnień umożliwiających zrealizowanie zadania w terenie w tym zatwierdzenie dokumentacji w organie administracji </w:t>
      </w:r>
      <w:proofErr w:type="spellStart"/>
      <w:r>
        <w:rPr>
          <w:rFonts w:ascii="Arial" w:hAnsi="Arial" w:cs="Arial"/>
        </w:rPr>
        <w:t>architektoniczno</w:t>
      </w:r>
      <w:proofErr w:type="spellEnd"/>
      <w:r>
        <w:rPr>
          <w:rFonts w:ascii="Arial" w:hAnsi="Arial" w:cs="Arial"/>
        </w:rPr>
        <w:t xml:space="preserve"> – budowlanej. Zamawiający posiada aktualne mapy do celów projektowych;</w:t>
      </w:r>
    </w:p>
    <w:p w14:paraId="3FD01A99" w14:textId="77777777" w:rsidR="00CB2418" w:rsidRDefault="00CB2418" w:rsidP="00DB2076">
      <w:pPr>
        <w:pStyle w:val="Akapitzlist"/>
        <w:numPr>
          <w:ilvl w:val="0"/>
          <w:numId w:val="5"/>
        </w:numPr>
        <w:spacing w:after="0" w:line="240" w:lineRule="auto"/>
        <w:textAlignment w:val="auto"/>
        <w:rPr>
          <w:rFonts w:ascii="Arial" w:hAnsi="Arial" w:cs="Arial"/>
        </w:rPr>
      </w:pPr>
      <w:r>
        <w:rPr>
          <w:rFonts w:ascii="Arial" w:hAnsi="Arial" w:cs="Arial"/>
        </w:rPr>
        <w:t>wykonanie fundamentowania pod planowane do montażu toalety;</w:t>
      </w:r>
    </w:p>
    <w:p w14:paraId="2D9944BD" w14:textId="77777777" w:rsidR="00CB2418" w:rsidRDefault="00CB2418" w:rsidP="00DB2076">
      <w:pPr>
        <w:pStyle w:val="Akapitzlist"/>
        <w:numPr>
          <w:ilvl w:val="0"/>
          <w:numId w:val="5"/>
        </w:numPr>
        <w:spacing w:after="0" w:line="240" w:lineRule="auto"/>
        <w:textAlignment w:val="auto"/>
        <w:rPr>
          <w:rFonts w:ascii="Arial" w:hAnsi="Arial" w:cs="Arial"/>
        </w:rPr>
      </w:pPr>
      <w:r>
        <w:rPr>
          <w:rFonts w:ascii="Arial" w:hAnsi="Arial" w:cs="Arial"/>
        </w:rPr>
        <w:t>dostawę i montaż dwóch toalet publicznych w wyżej wymienionych lokalizacjach;</w:t>
      </w:r>
    </w:p>
    <w:p w14:paraId="6BEEC260" w14:textId="77777777" w:rsidR="00CB2418" w:rsidRDefault="00CB2418" w:rsidP="00DB2076">
      <w:pPr>
        <w:pStyle w:val="Akapitzlist"/>
        <w:widowControl/>
        <w:numPr>
          <w:ilvl w:val="0"/>
          <w:numId w:val="5"/>
        </w:numPr>
        <w:suppressAutoHyphens w:val="0"/>
        <w:autoSpaceDE w:val="0"/>
        <w:autoSpaceDN w:val="0"/>
        <w:spacing w:after="0" w:line="240" w:lineRule="auto"/>
        <w:jc w:val="left"/>
        <w:textAlignment w:val="auto"/>
        <w:rPr>
          <w:rFonts w:ascii="Arial" w:eastAsiaTheme="minorHAnsi" w:hAnsi="Arial" w:cs="Arial"/>
        </w:rPr>
      </w:pPr>
      <w:r>
        <w:rPr>
          <w:rFonts w:ascii="Arial" w:hAnsi="Arial" w:cs="Arial"/>
        </w:rPr>
        <w:t>podłączenie toalet do przygotowanych przez Zamawiającego przyłączy wody, kanalizacji oraz energii elektrycznej</w:t>
      </w:r>
      <w:r>
        <w:rPr>
          <w:rFonts w:ascii="Arial" w:eastAsiaTheme="minorHAnsi" w:hAnsi="Arial" w:cs="Arial"/>
        </w:rPr>
        <w:t>;</w:t>
      </w:r>
    </w:p>
    <w:p w14:paraId="41A3D429" w14:textId="77777777" w:rsidR="00CB2418" w:rsidRDefault="00CB2418" w:rsidP="00DB2076">
      <w:pPr>
        <w:pStyle w:val="Akapitzlist"/>
        <w:widowControl/>
        <w:numPr>
          <w:ilvl w:val="0"/>
          <w:numId w:val="5"/>
        </w:numPr>
        <w:suppressAutoHyphens w:val="0"/>
        <w:autoSpaceDE w:val="0"/>
        <w:autoSpaceDN w:val="0"/>
        <w:spacing w:after="0" w:line="240" w:lineRule="auto"/>
        <w:jc w:val="left"/>
        <w:textAlignment w:val="auto"/>
        <w:rPr>
          <w:rFonts w:ascii="Arial" w:eastAsiaTheme="minorHAnsi" w:hAnsi="Arial" w:cs="Arial"/>
        </w:rPr>
      </w:pPr>
      <w:r>
        <w:rPr>
          <w:rFonts w:ascii="Arial" w:eastAsiaTheme="minorHAnsi" w:hAnsi="Arial" w:cs="Arial"/>
        </w:rPr>
        <w:t>wykonanie niezbędnych pomiarów elektrycznych;</w:t>
      </w:r>
    </w:p>
    <w:p w14:paraId="450F0954" w14:textId="77777777" w:rsidR="00CB2418" w:rsidRDefault="00CB2418" w:rsidP="00DB2076">
      <w:pPr>
        <w:pStyle w:val="Akapitzlist"/>
        <w:widowControl/>
        <w:numPr>
          <w:ilvl w:val="0"/>
          <w:numId w:val="5"/>
        </w:numPr>
        <w:suppressAutoHyphens w:val="0"/>
        <w:autoSpaceDE w:val="0"/>
        <w:autoSpaceDN w:val="0"/>
        <w:spacing w:after="0" w:line="240" w:lineRule="auto"/>
        <w:jc w:val="left"/>
        <w:textAlignment w:val="auto"/>
        <w:rPr>
          <w:rFonts w:ascii="Arial" w:eastAsiaTheme="minorHAnsi" w:hAnsi="Arial" w:cs="Arial"/>
        </w:rPr>
      </w:pPr>
      <w:r>
        <w:rPr>
          <w:rFonts w:ascii="Arial" w:eastAsiaTheme="minorHAnsi" w:hAnsi="Arial" w:cs="Arial"/>
        </w:rPr>
        <w:t xml:space="preserve">rozruch toalet i </w:t>
      </w:r>
      <w:r>
        <w:rPr>
          <w:rFonts w:ascii="Arial" w:hAnsi="Arial" w:cs="Arial"/>
          <w:bCs/>
          <w:color w:val="000000"/>
          <w:lang w:eastAsia="pl-PL"/>
        </w:rPr>
        <w:t>szkolenie pracowników Zamawiającego;</w:t>
      </w:r>
    </w:p>
    <w:p w14:paraId="6CE5AC96" w14:textId="77777777" w:rsidR="00CB2418" w:rsidRDefault="00CB2418" w:rsidP="00DB2076">
      <w:pPr>
        <w:pStyle w:val="Akapitzlist"/>
        <w:widowControl/>
        <w:numPr>
          <w:ilvl w:val="0"/>
          <w:numId w:val="5"/>
        </w:numPr>
        <w:suppressAutoHyphens w:val="0"/>
        <w:autoSpaceDE w:val="0"/>
        <w:autoSpaceDN w:val="0"/>
        <w:spacing w:after="0" w:line="240" w:lineRule="auto"/>
        <w:textAlignment w:val="auto"/>
        <w:rPr>
          <w:rFonts w:ascii="Arial" w:eastAsiaTheme="minorHAnsi" w:hAnsi="Arial" w:cs="Arial"/>
        </w:rPr>
      </w:pPr>
      <w:r>
        <w:rPr>
          <w:rFonts w:ascii="Arial" w:eastAsiaTheme="minorHAnsi" w:hAnsi="Arial" w:cs="Arial"/>
        </w:rPr>
        <w:t xml:space="preserve">przekazanie dokumentacji powykonawczej w tym inwentaryzacji geodezyjnej powykonawczej </w:t>
      </w:r>
      <w:r>
        <w:rPr>
          <w:rFonts w:ascii="Arial" w:hAnsi="Arial" w:cs="Arial"/>
        </w:rPr>
        <w:t>(Zamawiający dopuszcza, aby w dniu odbioru Wykonawca przedstawił potwierdzenia zamówienia pliku KCD do modyfikacji wraz z kopią operatu geodezyjnego), instrukcji obsługi w języku polskim w wersji papierowej i elektronicznej i wykazu czynności serwisowych</w:t>
      </w:r>
      <w:r>
        <w:rPr>
          <w:rFonts w:ascii="Arial" w:eastAsiaTheme="minorHAnsi" w:hAnsi="Arial" w:cs="Arial"/>
        </w:rPr>
        <w:t>;</w:t>
      </w:r>
    </w:p>
    <w:p w14:paraId="421AE4DD" w14:textId="77777777" w:rsidR="00CB2418" w:rsidRDefault="00CB2418" w:rsidP="00DB2076">
      <w:pPr>
        <w:pStyle w:val="Akapitzlist"/>
        <w:widowControl/>
        <w:numPr>
          <w:ilvl w:val="0"/>
          <w:numId w:val="5"/>
        </w:numPr>
        <w:suppressAutoHyphens w:val="0"/>
        <w:autoSpaceDE w:val="0"/>
        <w:autoSpaceDN w:val="0"/>
        <w:spacing w:after="0" w:line="240" w:lineRule="auto"/>
        <w:jc w:val="left"/>
        <w:textAlignment w:val="auto"/>
        <w:rPr>
          <w:rFonts w:ascii="Arial" w:eastAsiaTheme="minorHAnsi" w:hAnsi="Arial" w:cs="Arial"/>
        </w:rPr>
      </w:pPr>
      <w:r>
        <w:rPr>
          <w:rFonts w:ascii="Arial" w:hAnsi="Arial" w:cs="Arial"/>
        </w:rPr>
        <w:t xml:space="preserve">uporządkowanie terenu i przywrócenie do stanu pierwotnego.   </w:t>
      </w:r>
    </w:p>
    <w:p w14:paraId="1CCABB31" w14:textId="77777777" w:rsidR="00CB2418" w:rsidRDefault="00CB2418" w:rsidP="00DB2076">
      <w:pPr>
        <w:pStyle w:val="Bezodstpw"/>
        <w:widowControl/>
        <w:numPr>
          <w:ilvl w:val="0"/>
          <w:numId w:val="3"/>
        </w:numPr>
        <w:adjustRightInd/>
        <w:textAlignment w:val="auto"/>
        <w:rPr>
          <w:rFonts w:ascii="Arial" w:hAnsi="Arial" w:cs="Arial"/>
          <w:bCs/>
        </w:rPr>
      </w:pPr>
      <w:r>
        <w:rPr>
          <w:rFonts w:ascii="Arial" w:hAnsi="Arial" w:cs="Arial"/>
          <w:bCs/>
        </w:rPr>
        <w:t>Parametry toalet:</w:t>
      </w:r>
    </w:p>
    <w:p w14:paraId="287C1687"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toaleta jednostanowiskowa przystosowana do korzystania przez osoby niepełnosprawne w tym na wózkach inwalidzkich, składająca się z kabiny ustępowej oraz pomieszczenia technicznego z niezależnym wejściem;</w:t>
      </w:r>
    </w:p>
    <w:p w14:paraId="3B78F6B6"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 xml:space="preserve">wymiary zewnętrzne szer. </w:t>
      </w:r>
      <w:proofErr w:type="spellStart"/>
      <w:r>
        <w:rPr>
          <w:rFonts w:ascii="Arial" w:hAnsi="Arial" w:cs="Arial"/>
        </w:rPr>
        <w:t>ok.250</w:t>
      </w:r>
      <w:proofErr w:type="spellEnd"/>
      <w:r>
        <w:rPr>
          <w:rFonts w:ascii="Arial" w:hAnsi="Arial" w:cs="Arial"/>
        </w:rPr>
        <w:t xml:space="preserve"> cm, dł. ok. 300 cm;</w:t>
      </w:r>
    </w:p>
    <w:p w14:paraId="2A9D6A67"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 xml:space="preserve">budynek wyposażony w kompletną, wewnętrzną instalację elektryczną tj. szafka, zabezpieczenia oraz w kompletną wewnętrzną instalację </w:t>
      </w:r>
      <w:proofErr w:type="spellStart"/>
      <w:r>
        <w:rPr>
          <w:rFonts w:ascii="Arial" w:hAnsi="Arial" w:cs="Arial"/>
        </w:rPr>
        <w:t>wod</w:t>
      </w:r>
      <w:proofErr w:type="spellEnd"/>
      <w:r>
        <w:rPr>
          <w:rFonts w:ascii="Arial" w:hAnsi="Arial" w:cs="Arial"/>
        </w:rPr>
        <w:t>-kan.;</w:t>
      </w:r>
    </w:p>
    <w:p w14:paraId="7407B36D"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odprowadzenie wody deszczowej na teren zielony;</w:t>
      </w:r>
    </w:p>
    <w:p w14:paraId="667B5DC6"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konstrukcja budynku stalowa, ocynkowana ogniowo lub malowana natryskowo;</w:t>
      </w:r>
    </w:p>
    <w:p w14:paraId="25C95477"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elewacja toalet – płyta HPL w kolorystyce uzgodnionej z Zamawiającym. N</w:t>
      </w:r>
      <w:r>
        <w:rPr>
          <w:rFonts w:ascii="Arial" w:hAnsi="Arial" w:cs="Arial"/>
          <w:bCs/>
          <w:color w:val="000000"/>
          <w:lang w:eastAsia="pl-PL"/>
        </w:rPr>
        <w:t xml:space="preserve">a elewacji frontowej </w:t>
      </w:r>
      <w:r>
        <w:rPr>
          <w:rFonts w:ascii="Arial" w:eastAsiaTheme="minorHAnsi" w:hAnsi="Arial" w:cs="Arial"/>
        </w:rPr>
        <w:t>winny być zainstalowane podświetlone przestrzenne piktogramy mężczyzny, kobiety oraz niepełnosprawnego na wózku jako oznaczenie</w:t>
      </w:r>
      <w:r>
        <w:rPr>
          <w:rFonts w:ascii="Arial" w:hAnsi="Arial" w:cs="Arial"/>
        </w:rPr>
        <w:t xml:space="preserve"> </w:t>
      </w:r>
      <w:r>
        <w:rPr>
          <w:rFonts w:ascii="Arial" w:eastAsiaTheme="minorHAnsi" w:hAnsi="Arial" w:cs="Arial"/>
        </w:rPr>
        <w:t>szczegółowych funkcji użytkowych toalety;</w:t>
      </w:r>
    </w:p>
    <w:p w14:paraId="37BA2369"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 xml:space="preserve">dach (gr. min. </w:t>
      </w:r>
      <w:proofErr w:type="spellStart"/>
      <w:r>
        <w:rPr>
          <w:rFonts w:ascii="Arial" w:hAnsi="Arial" w:cs="Arial"/>
        </w:rPr>
        <w:t>15cm</w:t>
      </w:r>
      <w:proofErr w:type="spellEnd"/>
      <w:r>
        <w:rPr>
          <w:rFonts w:ascii="Arial" w:hAnsi="Arial" w:cs="Arial"/>
        </w:rPr>
        <w:t xml:space="preserve">) i ściany zewnętrzne (gr. min. </w:t>
      </w:r>
      <w:proofErr w:type="spellStart"/>
      <w:r>
        <w:rPr>
          <w:rFonts w:ascii="Arial" w:hAnsi="Arial" w:cs="Arial"/>
        </w:rPr>
        <w:t>10cm</w:t>
      </w:r>
      <w:proofErr w:type="spellEnd"/>
      <w:r>
        <w:rPr>
          <w:rFonts w:ascii="Arial" w:hAnsi="Arial" w:cs="Arial"/>
        </w:rPr>
        <w:t>) z płyt warstwowych z rdzeniem</w:t>
      </w:r>
      <w:r>
        <w:rPr>
          <w:rFonts w:ascii="Arial" w:hAnsi="Arial" w:cs="Arial"/>
        </w:rPr>
        <w:br/>
        <w:t xml:space="preserve">styropianowym; </w:t>
      </w:r>
    </w:p>
    <w:p w14:paraId="7AED463D"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wykończenie ścian wewnętrznych – blacha ocynkowana powlekana w kolorze ustalonym z Zamawiającym;</w:t>
      </w:r>
    </w:p>
    <w:p w14:paraId="7BAC7CDB"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posadzka z ogrzewaniem podłogowym, wykończona szczelnie antypoślizgową wykładziną</w:t>
      </w:r>
      <w:r>
        <w:rPr>
          <w:rFonts w:ascii="Arial" w:hAnsi="Arial" w:cs="Arial"/>
        </w:rPr>
        <w:br/>
        <w:t>PCV gr. 4 mm, wywiniętą łagodnie na ściany;</w:t>
      </w:r>
    </w:p>
    <w:p w14:paraId="233ED093"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 xml:space="preserve">drzwi wejściowe do kabiny zewnętrzne o wymiarach w świetle przejścia szer. 90 cm i wysokości 200 cm, stalowe, uchylne, ocieplane, otwierane ręcznie z samozamykaczem, pochwytami, z zamkiem mechanicznym plus zamek elektromagnetyczny, próg z blachy </w:t>
      </w:r>
      <w:proofErr w:type="spellStart"/>
      <w:r>
        <w:rPr>
          <w:rFonts w:ascii="Arial" w:hAnsi="Arial" w:cs="Arial"/>
        </w:rPr>
        <w:t>alu</w:t>
      </w:r>
      <w:proofErr w:type="spellEnd"/>
      <w:r>
        <w:rPr>
          <w:rFonts w:ascii="Arial" w:hAnsi="Arial" w:cs="Arial"/>
        </w:rPr>
        <w:t xml:space="preserve"> ryflowanej, po zaakceptowaniu opłaty przez </w:t>
      </w:r>
      <w:proofErr w:type="spellStart"/>
      <w:r>
        <w:rPr>
          <w:rFonts w:ascii="Arial" w:hAnsi="Arial" w:cs="Arial"/>
        </w:rPr>
        <w:t>wrzutnik</w:t>
      </w:r>
      <w:proofErr w:type="spellEnd"/>
      <w:r>
        <w:rPr>
          <w:rFonts w:ascii="Arial" w:hAnsi="Arial" w:cs="Arial"/>
        </w:rPr>
        <w:t>. W przypadku włączenia alarmu drzwi otwierają się automatycznie;</w:t>
      </w:r>
    </w:p>
    <w:p w14:paraId="3BD46A59"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drzwi serwisowe zewnętrzne stalowe ocieplane wyposażone w dwa zamki patentowe z bolcami antywłamaniowymi – jednoskrzydłowe (prawe) o wymiarach w świetle przejścia szer. 70 cm i wysokości 200 cm. Wejście serwisowe umożliwiać ma dojście do wszystkich urządzeń obsługowych toalety;</w:t>
      </w:r>
    </w:p>
    <w:p w14:paraId="5F00B517"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 xml:space="preserve">kabina powinna być wyposażona w niezbędne urządzenia oraz akcesoria tj.: </w:t>
      </w:r>
    </w:p>
    <w:p w14:paraId="39302E9D"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lastRenderedPageBreak/>
        <w:t xml:space="preserve">muszlę ustępową (stal nierdzewna) wyposażoną w system automatycznego zmywania, suszenia i dezynfekcji deski sedesowej uruchamiany przy wyjściu z kabiny oraz każdorazowo – zgodnie z zapotrzebowaniem z </w:t>
      </w:r>
      <w:r>
        <w:rPr>
          <w:rFonts w:ascii="Arial" w:hAnsi="Arial" w:cs="Arial"/>
          <w:bCs/>
          <w:color w:val="000000"/>
          <w:lang w:eastAsia="pl-PL"/>
        </w:rPr>
        <w:t>modułem sygnalizacji zatkania miski ustępowej</w:t>
      </w:r>
      <w:r>
        <w:rPr>
          <w:rFonts w:ascii="Arial" w:hAnsi="Arial" w:cs="Arial"/>
        </w:rPr>
        <w:t>;</w:t>
      </w:r>
    </w:p>
    <w:p w14:paraId="08790F29"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umywalkę (stal nierdzewna)</w:t>
      </w:r>
      <w:r>
        <w:rPr>
          <w:rFonts w:ascii="Arial" w:hAnsi="Arial" w:cs="Arial"/>
          <w:bCs/>
          <w:color w:val="000000"/>
          <w:lang w:eastAsia="pl-PL"/>
        </w:rPr>
        <w:t>;</w:t>
      </w:r>
    </w:p>
    <w:p w14:paraId="27474E5F"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kosz na śmieci (stal nierdzewna) z automatycznym systemem ppoż. W przypadku wykrycia dymu uruchamiany jest alarm, zraszacz wody i wentylator wyciągowy oraz zostają odblokowane drzwi wejściowe;</w:t>
      </w:r>
    </w:p>
    <w:p w14:paraId="75964802"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lustro (stal nierdzewna);</w:t>
      </w:r>
    </w:p>
    <w:p w14:paraId="21556918"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poręcze dla niepełnosprawnych;</w:t>
      </w:r>
    </w:p>
    <w:p w14:paraId="64AD74A4"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przewijak dla niemowląt;</w:t>
      </w:r>
    </w:p>
    <w:p w14:paraId="6D6096E2"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 xml:space="preserve">podajnik papieru toaletowego (na duże rolki) zamykany na kluczyk; </w:t>
      </w:r>
    </w:p>
    <w:p w14:paraId="2D895E1B"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podajnik ręczników papierowych;</w:t>
      </w:r>
    </w:p>
    <w:p w14:paraId="09EBEAFC"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dozownik mydła oraz płynu dezynfekującego;</w:t>
      </w:r>
    </w:p>
    <w:p w14:paraId="3AA2695D"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 xml:space="preserve">szczotkę do </w:t>
      </w:r>
      <w:proofErr w:type="spellStart"/>
      <w:r>
        <w:rPr>
          <w:rFonts w:ascii="Arial" w:hAnsi="Arial" w:cs="Arial"/>
        </w:rPr>
        <w:t>wc</w:t>
      </w:r>
      <w:proofErr w:type="spellEnd"/>
      <w:r>
        <w:rPr>
          <w:rFonts w:ascii="Arial" w:hAnsi="Arial" w:cs="Arial"/>
        </w:rPr>
        <w:t>;</w:t>
      </w:r>
    </w:p>
    <w:p w14:paraId="03B0E7E2"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rPr>
        <w:t>wieszaki ubraniowe;</w:t>
      </w:r>
    </w:p>
    <w:p w14:paraId="34BC8D70" w14:textId="77777777" w:rsidR="00CB2418" w:rsidRDefault="00CB2418" w:rsidP="00DB2076">
      <w:pPr>
        <w:pStyle w:val="Akapitzlist"/>
        <w:widowControl/>
        <w:numPr>
          <w:ilvl w:val="0"/>
          <w:numId w:val="7"/>
        </w:numPr>
        <w:suppressAutoHyphens w:val="0"/>
        <w:adjustRightInd/>
        <w:spacing w:after="0" w:line="240" w:lineRule="auto"/>
        <w:textAlignment w:val="auto"/>
        <w:rPr>
          <w:rFonts w:ascii="Arial" w:hAnsi="Arial" w:cs="Arial"/>
        </w:rPr>
      </w:pPr>
      <w:r>
        <w:rPr>
          <w:rFonts w:ascii="Arial" w:hAnsi="Arial" w:cs="Arial"/>
          <w:bCs/>
          <w:color w:val="000000"/>
          <w:lang w:eastAsia="pl-PL"/>
        </w:rPr>
        <w:t>dyfuzor zapachów</w:t>
      </w:r>
      <w:r>
        <w:rPr>
          <w:rFonts w:ascii="Arial" w:hAnsi="Arial" w:cs="Arial"/>
        </w:rPr>
        <w:t>.</w:t>
      </w:r>
    </w:p>
    <w:p w14:paraId="408ACE57" w14:textId="77777777" w:rsidR="00CB2418" w:rsidRDefault="00CB2418" w:rsidP="00DB2076">
      <w:pPr>
        <w:widowControl/>
        <w:numPr>
          <w:ilvl w:val="0"/>
          <w:numId w:val="6"/>
        </w:numPr>
        <w:suppressAutoHyphens w:val="0"/>
        <w:adjustRightInd/>
        <w:spacing w:after="0" w:line="240" w:lineRule="auto"/>
        <w:textAlignment w:val="auto"/>
        <w:rPr>
          <w:rFonts w:ascii="Arial" w:hAnsi="Arial" w:cs="Arial"/>
        </w:rPr>
      </w:pPr>
      <w:r>
        <w:rPr>
          <w:rFonts w:ascii="Arial" w:hAnsi="Arial" w:cs="Arial"/>
        </w:rPr>
        <w:t>inne elementy wyposażenia:</w:t>
      </w:r>
    </w:p>
    <w:p w14:paraId="281AB27A" w14:textId="77777777" w:rsidR="00CB2418" w:rsidRDefault="00CB2418" w:rsidP="00DB2076">
      <w:pPr>
        <w:pStyle w:val="Akapitzlist"/>
        <w:widowControl/>
        <w:numPr>
          <w:ilvl w:val="0"/>
          <w:numId w:val="8"/>
        </w:numPr>
        <w:suppressAutoHyphens w:val="0"/>
        <w:adjustRightInd/>
        <w:spacing w:after="0" w:line="240" w:lineRule="auto"/>
        <w:textAlignment w:val="auto"/>
        <w:rPr>
          <w:rFonts w:ascii="Arial" w:hAnsi="Arial" w:cs="Arial"/>
        </w:rPr>
      </w:pPr>
      <w:r>
        <w:rPr>
          <w:rFonts w:ascii="Arial" w:hAnsi="Arial" w:cs="Arial"/>
        </w:rPr>
        <w:t>sygnalizacja świetlna stanu toalety – lampki diodowe: lampka zielona sygnalizuje toaletę wolną, czerwona toaletę zajętą oraz żółta toaletę nieczynną;</w:t>
      </w:r>
    </w:p>
    <w:p w14:paraId="233DC81E" w14:textId="77777777" w:rsidR="00CB2418" w:rsidRDefault="00CB2418" w:rsidP="00DB2076">
      <w:pPr>
        <w:pStyle w:val="Akapitzlist"/>
        <w:widowControl/>
        <w:numPr>
          <w:ilvl w:val="0"/>
          <w:numId w:val="8"/>
        </w:numPr>
        <w:suppressAutoHyphens w:val="0"/>
        <w:adjustRightInd/>
        <w:spacing w:after="0" w:line="240" w:lineRule="auto"/>
        <w:textAlignment w:val="auto"/>
        <w:rPr>
          <w:rFonts w:ascii="Arial" w:hAnsi="Arial" w:cs="Arial"/>
        </w:rPr>
      </w:pPr>
      <w:r>
        <w:rPr>
          <w:rFonts w:ascii="Arial" w:hAnsi="Arial" w:cs="Arial"/>
        </w:rPr>
        <w:t xml:space="preserve">elektroniczny </w:t>
      </w:r>
      <w:proofErr w:type="spellStart"/>
      <w:r>
        <w:rPr>
          <w:rFonts w:ascii="Arial" w:hAnsi="Arial" w:cs="Arial"/>
        </w:rPr>
        <w:t>wrzutnik</w:t>
      </w:r>
      <w:proofErr w:type="spellEnd"/>
      <w:r>
        <w:rPr>
          <w:rFonts w:ascii="Arial" w:hAnsi="Arial" w:cs="Arial"/>
        </w:rPr>
        <w:t xml:space="preserve"> monet który:</w:t>
      </w:r>
    </w:p>
    <w:p w14:paraId="1432D98E" w14:textId="77777777" w:rsidR="00CB2418" w:rsidRDefault="00CB2418" w:rsidP="00DB2076">
      <w:pPr>
        <w:widowControl/>
        <w:numPr>
          <w:ilvl w:val="0"/>
          <w:numId w:val="9"/>
        </w:numPr>
        <w:suppressAutoHyphens w:val="0"/>
        <w:adjustRightInd/>
        <w:spacing w:after="0" w:line="240" w:lineRule="auto"/>
        <w:textAlignment w:val="auto"/>
        <w:rPr>
          <w:rFonts w:ascii="Arial" w:hAnsi="Arial" w:cs="Arial"/>
          <w:color w:val="000000"/>
          <w:lang w:eastAsia="pl-PL"/>
        </w:rPr>
      </w:pPr>
      <w:r>
        <w:rPr>
          <w:rFonts w:ascii="Arial" w:hAnsi="Arial" w:cs="Arial"/>
          <w:color w:val="000000"/>
          <w:lang w:eastAsia="pl-PL"/>
        </w:rPr>
        <w:t>sumuje i prezentuje na wyświetlaczu graficznym wielkość opłaty jaką należy jeszcze uiścić,</w:t>
      </w:r>
    </w:p>
    <w:p w14:paraId="7DD0C7F7" w14:textId="77777777" w:rsidR="00CB2418" w:rsidRDefault="00CB2418" w:rsidP="00DB2076">
      <w:pPr>
        <w:widowControl/>
        <w:numPr>
          <w:ilvl w:val="0"/>
          <w:numId w:val="9"/>
        </w:numPr>
        <w:suppressAutoHyphens w:val="0"/>
        <w:adjustRightInd/>
        <w:spacing w:after="0" w:line="240" w:lineRule="auto"/>
        <w:textAlignment w:val="auto"/>
        <w:rPr>
          <w:rFonts w:ascii="Arial" w:hAnsi="Arial" w:cs="Arial"/>
          <w:color w:val="000000"/>
          <w:lang w:eastAsia="pl-PL"/>
        </w:rPr>
      </w:pPr>
      <w:r>
        <w:rPr>
          <w:rFonts w:ascii="Arial" w:hAnsi="Arial" w:cs="Arial"/>
          <w:color w:val="000000"/>
          <w:lang w:eastAsia="pl-PL"/>
        </w:rPr>
        <w:t xml:space="preserve">gdy toaleta jest w stanie „zajęta” lub „nieczynna” </w:t>
      </w:r>
      <w:proofErr w:type="spellStart"/>
      <w:r>
        <w:rPr>
          <w:rFonts w:ascii="Arial" w:hAnsi="Arial" w:cs="Arial"/>
          <w:color w:val="000000"/>
          <w:lang w:eastAsia="pl-PL"/>
        </w:rPr>
        <w:t>wrzutnik</w:t>
      </w:r>
      <w:proofErr w:type="spellEnd"/>
      <w:r>
        <w:rPr>
          <w:rFonts w:ascii="Arial" w:hAnsi="Arial" w:cs="Arial"/>
          <w:color w:val="000000"/>
          <w:lang w:eastAsia="pl-PL"/>
        </w:rPr>
        <w:t xml:space="preserve"> nie może przyjmować opłat</w:t>
      </w:r>
    </w:p>
    <w:p w14:paraId="4D945573" w14:textId="77777777" w:rsidR="00CB2418" w:rsidRDefault="00CB2418" w:rsidP="00DB2076">
      <w:pPr>
        <w:widowControl/>
        <w:numPr>
          <w:ilvl w:val="0"/>
          <w:numId w:val="9"/>
        </w:numPr>
        <w:suppressAutoHyphens w:val="0"/>
        <w:adjustRightInd/>
        <w:spacing w:after="0" w:line="240" w:lineRule="auto"/>
        <w:textAlignment w:val="auto"/>
        <w:rPr>
          <w:rFonts w:ascii="Arial" w:hAnsi="Arial" w:cs="Arial"/>
          <w:color w:val="000000"/>
          <w:lang w:eastAsia="pl-PL"/>
        </w:rPr>
      </w:pPr>
      <w:r>
        <w:rPr>
          <w:rFonts w:ascii="Arial" w:hAnsi="Arial" w:cs="Arial"/>
          <w:color w:val="000000"/>
          <w:lang w:eastAsia="pl-PL"/>
        </w:rPr>
        <w:t>umożliwia ustawienie dowolnej wysokości opłaty,</w:t>
      </w:r>
    </w:p>
    <w:p w14:paraId="4E9F0D65" w14:textId="77777777" w:rsidR="00CB2418" w:rsidRDefault="00CB2418" w:rsidP="00DB2076">
      <w:pPr>
        <w:widowControl/>
        <w:numPr>
          <w:ilvl w:val="0"/>
          <w:numId w:val="9"/>
        </w:numPr>
        <w:suppressAutoHyphens w:val="0"/>
        <w:adjustRightInd/>
        <w:spacing w:after="0" w:line="240" w:lineRule="auto"/>
        <w:textAlignment w:val="auto"/>
        <w:rPr>
          <w:rFonts w:ascii="Arial" w:hAnsi="Arial" w:cs="Arial"/>
          <w:color w:val="000000"/>
          <w:lang w:eastAsia="pl-PL"/>
        </w:rPr>
      </w:pPr>
      <w:r>
        <w:rPr>
          <w:rFonts w:ascii="Arial" w:hAnsi="Arial" w:cs="Arial"/>
          <w:color w:val="000000"/>
          <w:lang w:eastAsia="pl-PL"/>
        </w:rPr>
        <w:t xml:space="preserve">posiada wnękę na monety, które nie zostały zaakceptowane przez </w:t>
      </w:r>
      <w:proofErr w:type="spellStart"/>
      <w:r>
        <w:rPr>
          <w:rFonts w:ascii="Arial" w:hAnsi="Arial" w:cs="Arial"/>
          <w:color w:val="000000"/>
          <w:lang w:eastAsia="pl-PL"/>
        </w:rPr>
        <w:t>wrzutnik</w:t>
      </w:r>
      <w:proofErr w:type="spellEnd"/>
      <w:r>
        <w:rPr>
          <w:rFonts w:ascii="Arial" w:hAnsi="Arial" w:cs="Arial"/>
          <w:color w:val="000000"/>
          <w:lang w:eastAsia="pl-PL"/>
        </w:rPr>
        <w:t xml:space="preserve"> np.: uszkodzona lub nadmiernie zużyta moneta,</w:t>
      </w:r>
    </w:p>
    <w:p w14:paraId="46D1B5C1" w14:textId="77777777" w:rsidR="00CB2418" w:rsidRDefault="00CB2418" w:rsidP="00DB2076">
      <w:pPr>
        <w:widowControl/>
        <w:numPr>
          <w:ilvl w:val="0"/>
          <w:numId w:val="9"/>
        </w:numPr>
        <w:suppressAutoHyphens w:val="0"/>
        <w:adjustRightInd/>
        <w:spacing w:after="0" w:line="240" w:lineRule="auto"/>
        <w:textAlignment w:val="auto"/>
        <w:rPr>
          <w:rFonts w:ascii="Arial" w:hAnsi="Arial" w:cs="Arial"/>
          <w:color w:val="000000"/>
          <w:lang w:eastAsia="pl-PL"/>
        </w:rPr>
      </w:pPr>
      <w:r>
        <w:rPr>
          <w:rFonts w:ascii="Arial" w:hAnsi="Arial" w:cs="Arial"/>
          <w:color w:val="000000"/>
          <w:lang w:eastAsia="pl-PL"/>
        </w:rPr>
        <w:t>przyjmuje monety 10 gr, 20 gr, 50 gr, 1 zł, 2 zł,</w:t>
      </w:r>
    </w:p>
    <w:p w14:paraId="763693B0" w14:textId="77777777" w:rsidR="00CB2418" w:rsidRDefault="00CB2418" w:rsidP="00DB2076">
      <w:pPr>
        <w:widowControl/>
        <w:numPr>
          <w:ilvl w:val="0"/>
          <w:numId w:val="9"/>
        </w:numPr>
        <w:suppressAutoHyphens w:val="0"/>
        <w:adjustRightInd/>
        <w:spacing w:after="0" w:line="240" w:lineRule="auto"/>
        <w:textAlignment w:val="auto"/>
        <w:rPr>
          <w:rFonts w:ascii="Arial" w:hAnsi="Arial" w:cs="Arial"/>
          <w:color w:val="000000"/>
          <w:lang w:eastAsia="pl-PL"/>
        </w:rPr>
      </w:pPr>
      <w:r>
        <w:rPr>
          <w:rFonts w:ascii="Arial" w:hAnsi="Arial" w:cs="Arial"/>
          <w:color w:val="000000"/>
          <w:lang w:eastAsia="pl-PL"/>
        </w:rPr>
        <w:t>nie wydaje reszty,</w:t>
      </w:r>
    </w:p>
    <w:p w14:paraId="26CCBA54" w14:textId="77777777" w:rsidR="00CB2418" w:rsidRDefault="00CB2418" w:rsidP="00DB2076">
      <w:pPr>
        <w:widowControl/>
        <w:numPr>
          <w:ilvl w:val="0"/>
          <w:numId w:val="9"/>
        </w:numPr>
        <w:suppressAutoHyphens w:val="0"/>
        <w:adjustRightInd/>
        <w:spacing w:after="0" w:line="240" w:lineRule="auto"/>
        <w:textAlignment w:val="auto"/>
        <w:rPr>
          <w:rFonts w:ascii="Arial" w:hAnsi="Arial" w:cs="Arial"/>
          <w:color w:val="000000"/>
          <w:lang w:eastAsia="pl-PL"/>
        </w:rPr>
      </w:pPr>
      <w:r>
        <w:rPr>
          <w:rFonts w:ascii="Arial" w:hAnsi="Arial" w:cs="Arial"/>
          <w:color w:val="000000"/>
          <w:lang w:eastAsia="pl-PL"/>
        </w:rPr>
        <w:t>posiada gniazdo serwisowe;</w:t>
      </w:r>
    </w:p>
    <w:p w14:paraId="1714F7DE" w14:textId="77777777" w:rsidR="00CB2418" w:rsidRDefault="00CB2418" w:rsidP="00DB2076">
      <w:pPr>
        <w:pStyle w:val="Akapitzlist"/>
        <w:widowControl/>
        <w:numPr>
          <w:ilvl w:val="0"/>
          <w:numId w:val="8"/>
        </w:numPr>
        <w:suppressAutoHyphens w:val="0"/>
        <w:adjustRightInd/>
        <w:spacing w:after="0" w:line="240" w:lineRule="auto"/>
        <w:textAlignment w:val="auto"/>
        <w:rPr>
          <w:rFonts w:ascii="Arial" w:hAnsi="Arial" w:cs="Arial"/>
        </w:rPr>
      </w:pPr>
      <w:r>
        <w:rPr>
          <w:rFonts w:ascii="Arial" w:hAnsi="Arial" w:cs="Arial"/>
        </w:rPr>
        <w:t xml:space="preserve">zewnętrzny przycisk otwarcia drzwi – aktywny po zaakceptowaniu opłaty przez </w:t>
      </w:r>
      <w:proofErr w:type="spellStart"/>
      <w:r>
        <w:rPr>
          <w:rFonts w:ascii="Arial" w:hAnsi="Arial" w:cs="Arial"/>
        </w:rPr>
        <w:t>wrzutnik</w:t>
      </w:r>
      <w:proofErr w:type="spellEnd"/>
      <w:r>
        <w:rPr>
          <w:rFonts w:ascii="Arial" w:hAnsi="Arial" w:cs="Arial"/>
        </w:rPr>
        <w:t>, opcjonalnie jako samoistny mechanizm w przypadku darmowego dostępu do korzystania z toalety;</w:t>
      </w:r>
    </w:p>
    <w:p w14:paraId="1A75C0D7" w14:textId="77777777" w:rsidR="00CB2418" w:rsidRDefault="00CB2418" w:rsidP="00DB2076">
      <w:pPr>
        <w:pStyle w:val="Akapitzlist"/>
        <w:widowControl/>
        <w:numPr>
          <w:ilvl w:val="0"/>
          <w:numId w:val="8"/>
        </w:numPr>
        <w:suppressAutoHyphens w:val="0"/>
        <w:adjustRightInd/>
        <w:spacing w:after="0" w:line="240" w:lineRule="auto"/>
        <w:textAlignment w:val="auto"/>
        <w:rPr>
          <w:rFonts w:ascii="Arial" w:hAnsi="Arial" w:cs="Arial"/>
        </w:rPr>
      </w:pPr>
      <w:r>
        <w:rPr>
          <w:rFonts w:ascii="Arial" w:hAnsi="Arial" w:cs="Arial"/>
        </w:rPr>
        <w:t>wąż ze złączką do spłukiwania podłogi;</w:t>
      </w:r>
    </w:p>
    <w:p w14:paraId="3273ACA2" w14:textId="77777777" w:rsidR="00CB2418" w:rsidRDefault="00CB2418" w:rsidP="00DB2076">
      <w:pPr>
        <w:widowControl/>
        <w:numPr>
          <w:ilvl w:val="0"/>
          <w:numId w:val="8"/>
        </w:numPr>
        <w:suppressAutoHyphens w:val="0"/>
        <w:adjustRightInd/>
        <w:spacing w:after="0" w:line="240" w:lineRule="auto"/>
        <w:textAlignment w:val="auto"/>
        <w:rPr>
          <w:rFonts w:ascii="Arial" w:hAnsi="Arial" w:cs="Arial"/>
          <w:bCs/>
          <w:color w:val="000000"/>
          <w:lang w:eastAsia="pl-PL"/>
        </w:rPr>
      </w:pPr>
      <w:r>
        <w:rPr>
          <w:rFonts w:ascii="Arial" w:hAnsi="Arial" w:cs="Arial"/>
          <w:bCs/>
          <w:color w:val="000000"/>
          <w:lang w:eastAsia="pl-PL"/>
        </w:rPr>
        <w:t>oświetlenie wewnętrzne: załączanie i wyłączanie oświetlenia automatycznie synchronizowane z wejściem i wyjściem użytkownika. Oświetlenie komory technicznej włączane i wyłączane przyciskiem ręcznym oraz gniazdko serwisowe;</w:t>
      </w:r>
    </w:p>
    <w:p w14:paraId="1AB282FE" w14:textId="77777777" w:rsidR="00CB2418" w:rsidRDefault="00CB2418" w:rsidP="00DB2076">
      <w:pPr>
        <w:pStyle w:val="Akapitzlist"/>
        <w:widowControl/>
        <w:numPr>
          <w:ilvl w:val="0"/>
          <w:numId w:val="8"/>
        </w:numPr>
        <w:suppressAutoHyphens w:val="0"/>
        <w:adjustRightInd/>
        <w:spacing w:after="0" w:line="240" w:lineRule="auto"/>
        <w:textAlignment w:val="auto"/>
        <w:rPr>
          <w:rFonts w:ascii="Arial" w:hAnsi="Arial" w:cs="Arial"/>
        </w:rPr>
      </w:pPr>
      <w:r>
        <w:rPr>
          <w:rFonts w:ascii="Arial" w:hAnsi="Arial" w:cs="Arial"/>
        </w:rPr>
        <w:t xml:space="preserve">oświetlenie wejścia; </w:t>
      </w:r>
    </w:p>
    <w:p w14:paraId="4D581055" w14:textId="77777777" w:rsidR="00CB2418" w:rsidRDefault="00CB2418" w:rsidP="00DB2076">
      <w:pPr>
        <w:pStyle w:val="Akapitzlist"/>
        <w:widowControl/>
        <w:numPr>
          <w:ilvl w:val="0"/>
          <w:numId w:val="8"/>
        </w:numPr>
        <w:suppressAutoHyphens w:val="0"/>
        <w:adjustRightInd/>
        <w:spacing w:after="0" w:line="240" w:lineRule="auto"/>
        <w:textAlignment w:val="auto"/>
        <w:rPr>
          <w:rFonts w:ascii="Arial" w:hAnsi="Arial" w:cs="Arial"/>
        </w:rPr>
      </w:pPr>
      <w:r>
        <w:rPr>
          <w:rFonts w:ascii="Arial" w:hAnsi="Arial" w:cs="Arial"/>
        </w:rPr>
        <w:t>element grzejny z termostatem, który zapewni ciągłość pracy urządzeń w ujemnych</w:t>
      </w:r>
      <w:r>
        <w:rPr>
          <w:rFonts w:ascii="Arial" w:hAnsi="Arial" w:cs="Arial"/>
          <w:color w:val="000000"/>
          <w:lang w:eastAsia="pl-PL"/>
        </w:rPr>
        <w:t xml:space="preserve"> temperaturach do - </w:t>
      </w:r>
      <w:proofErr w:type="spellStart"/>
      <w:r>
        <w:rPr>
          <w:rFonts w:ascii="Arial" w:hAnsi="Arial" w:cs="Arial"/>
          <w:color w:val="000000"/>
          <w:lang w:eastAsia="pl-PL"/>
        </w:rPr>
        <w:t>15</w:t>
      </w:r>
      <w:r>
        <w:rPr>
          <w:rFonts w:ascii="Arial" w:hAnsi="Arial" w:cs="Arial"/>
          <w:color w:val="000000"/>
          <w:sz w:val="14"/>
          <w:vertAlign w:val="superscript"/>
          <w:lang w:eastAsia="pl-PL"/>
        </w:rPr>
        <w:t>o</w:t>
      </w:r>
      <w:r>
        <w:rPr>
          <w:rFonts w:ascii="Arial" w:hAnsi="Arial" w:cs="Arial"/>
          <w:color w:val="000000"/>
          <w:lang w:eastAsia="pl-PL"/>
        </w:rPr>
        <w:t>C</w:t>
      </w:r>
      <w:proofErr w:type="spellEnd"/>
      <w:r>
        <w:rPr>
          <w:rFonts w:ascii="Arial" w:hAnsi="Arial" w:cs="Arial"/>
          <w:color w:val="000000"/>
          <w:lang w:eastAsia="pl-PL"/>
        </w:rPr>
        <w:t xml:space="preserve">. Załączany automatycznie przy spadku temperatury poniżej </w:t>
      </w:r>
      <w:proofErr w:type="spellStart"/>
      <w:r>
        <w:rPr>
          <w:rFonts w:ascii="Arial" w:hAnsi="Arial" w:cs="Arial"/>
          <w:color w:val="000000"/>
          <w:lang w:eastAsia="pl-PL"/>
        </w:rPr>
        <w:t>1</w:t>
      </w:r>
      <w:r>
        <w:rPr>
          <w:rFonts w:ascii="Arial" w:hAnsi="Arial" w:cs="Arial"/>
          <w:color w:val="000000"/>
          <w:sz w:val="14"/>
          <w:vertAlign w:val="superscript"/>
          <w:lang w:eastAsia="pl-PL"/>
        </w:rPr>
        <w:t>o</w:t>
      </w:r>
      <w:r>
        <w:rPr>
          <w:rFonts w:ascii="Arial" w:hAnsi="Arial" w:cs="Arial"/>
          <w:color w:val="000000"/>
          <w:lang w:eastAsia="pl-PL"/>
        </w:rPr>
        <w:t>C</w:t>
      </w:r>
      <w:proofErr w:type="spellEnd"/>
      <w:r>
        <w:rPr>
          <w:rFonts w:ascii="Arial" w:hAnsi="Arial" w:cs="Arial"/>
          <w:color w:val="000000"/>
          <w:lang w:eastAsia="pl-PL"/>
        </w:rPr>
        <w:t>;</w:t>
      </w:r>
    </w:p>
    <w:p w14:paraId="46776059" w14:textId="77777777" w:rsidR="00CB2418" w:rsidRDefault="00CB2418" w:rsidP="00DB2076">
      <w:pPr>
        <w:widowControl/>
        <w:numPr>
          <w:ilvl w:val="0"/>
          <w:numId w:val="8"/>
        </w:numPr>
        <w:suppressAutoHyphens w:val="0"/>
        <w:adjustRightInd/>
        <w:spacing w:after="0" w:line="240" w:lineRule="auto"/>
        <w:textAlignment w:val="auto"/>
        <w:rPr>
          <w:rFonts w:ascii="Arial" w:hAnsi="Arial" w:cs="Arial"/>
          <w:bCs/>
          <w:color w:val="000000"/>
          <w:lang w:eastAsia="pl-PL"/>
        </w:rPr>
      </w:pPr>
      <w:r>
        <w:rPr>
          <w:rFonts w:ascii="Arial" w:hAnsi="Arial" w:cs="Arial"/>
          <w:bCs/>
          <w:color w:val="000000"/>
          <w:lang w:eastAsia="pl-PL"/>
        </w:rPr>
        <w:t>awaryjne zasilanie drzwi i oświetlenia kabiny z akumulatorów. W przypadku zaniku napięcia zasilania energetycznego automatycznie włącza się moduł zasilania awaryjnego</w:t>
      </w:r>
      <w:r>
        <w:rPr>
          <w:rFonts w:ascii="Arial" w:hAnsi="Arial" w:cs="Arial"/>
          <w:bCs/>
          <w:color w:val="000000"/>
          <w:lang w:eastAsia="pl-PL"/>
        </w:rPr>
        <w:br/>
        <w:t>podtrzymującego oświetlenie kabiny i umożliwiający otwarcie drzwi;</w:t>
      </w:r>
    </w:p>
    <w:p w14:paraId="6CB81D82" w14:textId="77777777" w:rsidR="00CB2418" w:rsidRDefault="00CB2418" w:rsidP="00DB2076">
      <w:pPr>
        <w:widowControl/>
        <w:numPr>
          <w:ilvl w:val="0"/>
          <w:numId w:val="8"/>
        </w:numPr>
        <w:suppressAutoHyphens w:val="0"/>
        <w:adjustRightInd/>
        <w:spacing w:after="0" w:line="240" w:lineRule="auto"/>
        <w:textAlignment w:val="auto"/>
        <w:rPr>
          <w:rFonts w:ascii="Arial" w:hAnsi="Arial" w:cs="Arial"/>
        </w:rPr>
      </w:pPr>
      <w:r>
        <w:rPr>
          <w:rFonts w:ascii="Arial" w:hAnsi="Arial" w:cs="Arial"/>
          <w:bCs/>
          <w:color w:val="000000"/>
          <w:lang w:eastAsia="pl-PL"/>
        </w:rPr>
        <w:t xml:space="preserve">moduł sterowania GSM. System umożliwia zdalne włączenie i wyłączenie toalety z użytkowania, powiadamianie </w:t>
      </w:r>
      <w:r>
        <w:rPr>
          <w:rFonts w:ascii="Arial" w:hAnsi="Arial" w:cs="Arial"/>
          <w:bCs/>
          <w:lang w:eastAsia="pl-PL"/>
        </w:rPr>
        <w:t xml:space="preserve">serwisu i Zamawiającego </w:t>
      </w:r>
      <w:r>
        <w:rPr>
          <w:rFonts w:ascii="Arial" w:hAnsi="Arial" w:cs="Arial"/>
          <w:bCs/>
          <w:color w:val="000000"/>
          <w:lang w:eastAsia="pl-PL"/>
        </w:rPr>
        <w:t>o alarmie oraz o sygnałach alarmowych np. pożaru w koszu na śmieci, zatkaniu muszli ustępowej;</w:t>
      </w:r>
    </w:p>
    <w:p w14:paraId="6E50E2A2" w14:textId="77777777" w:rsidR="00CB2418" w:rsidRDefault="00CB2418" w:rsidP="00DB2076">
      <w:pPr>
        <w:widowControl/>
        <w:numPr>
          <w:ilvl w:val="0"/>
          <w:numId w:val="8"/>
        </w:numPr>
        <w:suppressAutoHyphens w:val="0"/>
        <w:adjustRightInd/>
        <w:spacing w:after="0" w:line="240" w:lineRule="auto"/>
        <w:textAlignment w:val="auto"/>
        <w:rPr>
          <w:rFonts w:ascii="Arial" w:hAnsi="Arial" w:cs="Arial"/>
        </w:rPr>
      </w:pPr>
      <w:r>
        <w:rPr>
          <w:rFonts w:ascii="Arial" w:hAnsi="Arial" w:cs="Arial"/>
          <w:bCs/>
          <w:color w:val="000000"/>
          <w:lang w:eastAsia="pl-PL"/>
        </w:rPr>
        <w:t>system alarmowy: "ŻĄDANIE POMOCY". Instalacja obejmująca wewnętrzny włącznik i wyłącznik sygnalizatora świetlnego i akustycznego (koguta) umieszczonego na elewacji</w:t>
      </w:r>
      <w:r>
        <w:rPr>
          <w:rFonts w:ascii="Arial" w:hAnsi="Arial" w:cs="Arial"/>
          <w:bCs/>
          <w:color w:val="000000"/>
          <w:lang w:eastAsia="pl-PL"/>
        </w:rPr>
        <w:br/>
        <w:t>frontowej. Włączenie alarmu powoduje automatyczne otwarcie drzwi na oścież. Alarm można wyłączyć ręcznie tylko od wewnątrz. Wyłączenie alarmu powoduje przywrócenie działania sterownika drzwi;</w:t>
      </w:r>
    </w:p>
    <w:p w14:paraId="30135BF6" w14:textId="77777777" w:rsidR="00CB2418" w:rsidRDefault="00CB2418" w:rsidP="00DB2076">
      <w:pPr>
        <w:widowControl/>
        <w:numPr>
          <w:ilvl w:val="0"/>
          <w:numId w:val="8"/>
        </w:numPr>
        <w:suppressAutoHyphens w:val="0"/>
        <w:adjustRightInd/>
        <w:spacing w:after="0" w:line="240" w:lineRule="auto"/>
        <w:textAlignment w:val="auto"/>
        <w:rPr>
          <w:rFonts w:ascii="Arial" w:hAnsi="Arial" w:cs="Arial"/>
        </w:rPr>
      </w:pPr>
      <w:r>
        <w:rPr>
          <w:rFonts w:ascii="Arial" w:hAnsi="Arial" w:cs="Arial"/>
          <w:bCs/>
          <w:color w:val="000000"/>
          <w:lang w:eastAsia="pl-PL"/>
        </w:rPr>
        <w:t xml:space="preserve">zewnętrzna i wewnętrzna instrukcja użytkowania oraz postępowania w sytuacjach awaryjnych, wykaz telefonów alarmowych; tekst w 3 językach: polskim, angielskim, niemieckim; </w:t>
      </w:r>
    </w:p>
    <w:p w14:paraId="71BBB0A0" w14:textId="77777777" w:rsidR="00CB2418" w:rsidRDefault="00CB2418" w:rsidP="00DB2076">
      <w:pPr>
        <w:pStyle w:val="Default"/>
        <w:numPr>
          <w:ilvl w:val="0"/>
          <w:numId w:val="3"/>
        </w:numPr>
        <w:jc w:val="both"/>
        <w:rPr>
          <w:rFonts w:ascii="Arial" w:hAnsi="Arial" w:cs="Arial"/>
          <w:color w:val="auto"/>
          <w:sz w:val="20"/>
          <w:szCs w:val="20"/>
        </w:rPr>
      </w:pPr>
      <w:r>
        <w:rPr>
          <w:rFonts w:ascii="Arial" w:hAnsi="Arial" w:cs="Arial"/>
          <w:color w:val="auto"/>
          <w:sz w:val="20"/>
          <w:szCs w:val="20"/>
        </w:rPr>
        <w:t xml:space="preserve">Przedmiot umowy zostanie wykonany zgodnie z opisem przedmiotu zamówienia, obowiązującymi przepisami prawa, normami, warunkami technicznymi, niniejszą umową, technologią, wiedzą techniczną, sztuką budowlaną oraz SWZ i Ofertą Wykonawcy, które są integralną częścią umowy. </w:t>
      </w:r>
    </w:p>
    <w:p w14:paraId="4873D62C" w14:textId="77777777" w:rsidR="00CB2418" w:rsidRDefault="00CB2418" w:rsidP="00DB2076">
      <w:pPr>
        <w:pStyle w:val="Default"/>
        <w:numPr>
          <w:ilvl w:val="0"/>
          <w:numId w:val="3"/>
        </w:numPr>
        <w:jc w:val="both"/>
        <w:rPr>
          <w:rFonts w:ascii="Arial" w:hAnsi="Arial" w:cs="Arial"/>
          <w:color w:val="auto"/>
          <w:sz w:val="20"/>
          <w:szCs w:val="20"/>
        </w:rPr>
      </w:pPr>
      <w:r>
        <w:rPr>
          <w:rFonts w:ascii="Arial" w:hAnsi="Arial" w:cs="Arial"/>
          <w:color w:val="auto"/>
          <w:sz w:val="20"/>
          <w:szCs w:val="20"/>
        </w:rPr>
        <w:t xml:space="preserve">Materiały i urządzenia stosowane przy realizacji przedmiotu umowy powinny odpowiadać co do jakości wymogom wyrobów dopuszczonych do obrotu i stosowania w budownictwie określonym </w:t>
      </w:r>
      <w:r>
        <w:rPr>
          <w:rFonts w:ascii="Arial" w:hAnsi="Arial" w:cs="Arial"/>
          <w:color w:val="auto"/>
          <w:sz w:val="20"/>
          <w:szCs w:val="20"/>
        </w:rPr>
        <w:lastRenderedPageBreak/>
        <w:t xml:space="preserve">obowiązującymi w tym zakresie przepisami oraz wymaganiom Specyfikacji Warunków Zamówienia. </w:t>
      </w:r>
    </w:p>
    <w:p w14:paraId="1EEC2D21" w14:textId="77777777" w:rsidR="00CB2418" w:rsidRDefault="00CB2418" w:rsidP="00DB2076">
      <w:pPr>
        <w:pStyle w:val="Default"/>
        <w:numPr>
          <w:ilvl w:val="0"/>
          <w:numId w:val="3"/>
        </w:numPr>
        <w:jc w:val="both"/>
        <w:rPr>
          <w:rFonts w:ascii="Arial" w:hAnsi="Arial" w:cs="Arial"/>
          <w:color w:val="auto"/>
          <w:sz w:val="20"/>
          <w:szCs w:val="20"/>
        </w:rPr>
      </w:pPr>
      <w:r>
        <w:rPr>
          <w:rFonts w:ascii="Arial" w:hAnsi="Arial" w:cs="Arial"/>
          <w:color w:val="auto"/>
          <w:sz w:val="20"/>
          <w:szCs w:val="20"/>
        </w:rPr>
        <w:t xml:space="preserve">Na każde żądanie Zamawiającego Wykonawca zobowiązany jest, w celu udokumentowania zgodności z przepisami, okazać w stosunku do wyrobów budowlanych stosowne świadectwa, próbki, certyfikaty przed planowanym ich wbudowaniem lub użyciem. </w:t>
      </w:r>
    </w:p>
    <w:p w14:paraId="658C07FA" w14:textId="77777777" w:rsidR="00CB2418" w:rsidRDefault="00CB2418" w:rsidP="00DB2076">
      <w:pPr>
        <w:pStyle w:val="Bezodstpw"/>
        <w:widowControl/>
        <w:numPr>
          <w:ilvl w:val="0"/>
          <w:numId w:val="3"/>
        </w:numPr>
        <w:adjustRightInd/>
        <w:textAlignment w:val="auto"/>
        <w:rPr>
          <w:rFonts w:ascii="Arial" w:hAnsi="Arial" w:cs="Arial"/>
          <w:bCs/>
        </w:rPr>
      </w:pPr>
      <w:r>
        <w:rPr>
          <w:rFonts w:ascii="Arial" w:hAnsi="Arial" w:cs="Arial"/>
          <w:bCs/>
        </w:rPr>
        <w:t>Warunki wykonania przedmiotu umowy:</w:t>
      </w:r>
    </w:p>
    <w:p w14:paraId="481AFC7A"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 xml:space="preserve">Wykonawca zobowiązuje się przy wykonywaniu przedmiotu </w:t>
      </w:r>
      <w:r>
        <w:rPr>
          <w:rFonts w:ascii="Arial" w:hAnsi="Arial" w:cs="Arial"/>
        </w:rPr>
        <w:t>umowy</w:t>
      </w:r>
      <w:r>
        <w:rPr>
          <w:rFonts w:ascii="Arial" w:hAnsi="Arial" w:cs="Arial"/>
          <w:bCs/>
        </w:rPr>
        <w:t xml:space="preserve"> do odpowiedniej organizacji prac tak, aby zapewnić terminowe jej wykonanie;</w:t>
      </w:r>
    </w:p>
    <w:p w14:paraId="4E54BB6C"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 xml:space="preserve">Wykonawca zobowiązuje się do delegowania do prac związanych z realizacją przedmiotu </w:t>
      </w:r>
      <w:r>
        <w:rPr>
          <w:rFonts w:ascii="Arial" w:hAnsi="Arial" w:cs="Arial"/>
        </w:rPr>
        <w:t>umowy</w:t>
      </w:r>
      <w:r>
        <w:rPr>
          <w:rFonts w:ascii="Arial" w:hAnsi="Arial" w:cs="Arial"/>
          <w:bCs/>
        </w:rPr>
        <w:t xml:space="preserve"> personelu posiadającego niezbędne doświadczenie, uprawnienia i kwalifikacje, w szczególności osób wskazanych w ofercie Wykonawcy;</w:t>
      </w:r>
    </w:p>
    <w:p w14:paraId="23A6F5AE"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Wykonawca zobowiązany jest uzgodnić wyposażenie techniczne, materiały wykończeniowe oraz kolorystykę z Zamawiającym;</w:t>
      </w:r>
    </w:p>
    <w:p w14:paraId="572BC6B6"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 xml:space="preserve">Wykonawca zobowiązany jest </w:t>
      </w:r>
      <w:r>
        <w:rPr>
          <w:rFonts w:ascii="Arial" w:hAnsi="Arial" w:cs="Arial"/>
        </w:rPr>
        <w:t>usuwać na bieżąco zanieczyszczenia zalegające na terenie prowadzenia dostaw jak i sąsiadujących drogach powstałe w wyniku prowadzonych robót;</w:t>
      </w:r>
    </w:p>
    <w:p w14:paraId="45731E4A"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 xml:space="preserve">Wykonawca zobowiązany jest </w:t>
      </w:r>
      <w:r>
        <w:rPr>
          <w:rFonts w:ascii="Arial" w:hAnsi="Arial" w:cs="Arial"/>
        </w:rPr>
        <w:t>oznakować teren dostawy, zorganizować i wyposażyć w urządzenia niezbędne do realizacji przedmiotu umowy oraz rozpocząć roboty dopiero po wykonaniu oznakowania i zabezpieczenia terenu zgodnie z przepisami prawa;</w:t>
      </w:r>
    </w:p>
    <w:p w14:paraId="6C5DE57B"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 przypadku pozostawienia terenu dostaw w stanie zagrażającym mieszkańcom bądź użytkownikom terenów w dni wolne od pracy Wykonawca obowiązany jest zabezpieczyć takie miejsce wyraźnym oznakowaniem i wygrodzić je;</w:t>
      </w:r>
    </w:p>
    <w:p w14:paraId="69398F66"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 przypadku uszkodzenia urządzeń infrastruktury technicznej Wykonawca powiadomi natychmiast o zaistniałym fakcie Zamawiającego oraz zobowiązuje się do naprawy uszkodzenia według wytycznych i w uzgodnieniu z Zamawiającym;</w:t>
      </w:r>
    </w:p>
    <w:p w14:paraId="603F35A9"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zieleń znajdującą się na terenie dostawy należy zabezpieczyć przed uszkodzeniem. Rośliny zniszczone w trakcie prac budowlanych odtworzone zostaną przez Wykonawcę na jego koszt;</w:t>
      </w:r>
    </w:p>
    <w:p w14:paraId="73FA8D07"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Wykonawca systematycznie i na własny koszt będzie usuwał wszelkie odpady komunalne oraz inne odpady budowlane, celem zapewnienia porządku. W przypadku niezastosowania się do powyższego zapisu Zamawiający może zlecić ich usunięcie innemu wykonawcy na koszt i niebezpieczeństwo Wykonawcy;</w:t>
      </w:r>
    </w:p>
    <w:p w14:paraId="6E013050" w14:textId="77777777" w:rsidR="00CB2418" w:rsidRDefault="00CB2418" w:rsidP="00DB2076">
      <w:pPr>
        <w:pStyle w:val="Bezodstpw"/>
        <w:widowControl/>
        <w:numPr>
          <w:ilvl w:val="0"/>
          <w:numId w:val="10"/>
        </w:numPr>
        <w:adjustRightInd/>
        <w:textAlignment w:val="auto"/>
        <w:rPr>
          <w:rFonts w:ascii="Arial" w:hAnsi="Arial" w:cs="Arial"/>
        </w:rPr>
      </w:pPr>
      <w:r>
        <w:rPr>
          <w:rFonts w:ascii="Arial" w:hAnsi="Arial" w:cs="Arial"/>
          <w:bCs/>
        </w:rPr>
        <w:t xml:space="preserve">Wykonawca zobowiązany jest </w:t>
      </w:r>
      <w:r>
        <w:rPr>
          <w:rFonts w:ascii="Arial" w:hAnsi="Arial" w:cs="Arial"/>
        </w:rPr>
        <w:t>podjąć odpowiednie działania mające na celu zabezpieczenie terenu, istniejącej infrastruktury przed zniszczeniami spowodowanymi środkami transportowymi, maszynami działaniami lub zaniechaniami działań Wykonawcy. W przypadku ewentualnych roszczeń odszkodowawczych administratorów i zarządców za zniszczenie Wykonawca jest zobowiązany do ich naprawy, w porozumieniu z właściwym zarządcą na własny koszt, który nie będzie podlegał odrębnej zapłacie i jest wliczony w cenę, o której mowa w § 3. W przypadku niezastosowania się do powyższego zapisu Zamawiający może zlecić naprawę uszkodzeń innemu wykonawcy na koszt i niebezpieczeństwo Wykonawcy;</w:t>
      </w:r>
    </w:p>
    <w:p w14:paraId="3EA7671F"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 xml:space="preserve">po zakończeniu prac Wykonawca zobowiązuje się uporządkować teren i przekazać go Zamawiającemu w dniu odbioru. W przypadku niezastosowania się do powyższego zapisu Zamawiający może zlecić uporządkowanie terenu innemu wykonawcy na koszt i niebezpieczeństwo Wykonawcy; </w:t>
      </w:r>
    </w:p>
    <w:p w14:paraId="372BE60E"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zakończenie prac zostanie potwierdzone protokołem odbioru podpisanym przez Zamawiającego i Wykonawcę;</w:t>
      </w:r>
    </w:p>
    <w:p w14:paraId="2A25801A"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 przypadku niewywiązywania się Wykonawcy z obowiązków określonych w warunkach wykonania przedmiotu umowy Zamawiający zleci ich wykonanie innemu wykonawcy na koszt i niebezpieczeństwo Wykonawcy. Należności za roboty zlecone przez Zamawiającego innemu wykonawcy na koszt i niebezpieczeństwo Wykonawcy będą potrącane z faktury Wykonawcy, na co Wykonawca wyraża zgodę;</w:t>
      </w:r>
    </w:p>
    <w:p w14:paraId="7BB03730"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Wykonawca ponosi całkowitą odpowiedzialność cywilnoprawną za straty i szkody powstałe w związku z wypełnianiem przez Wykonawcę obowiązków wynikających z niniejszego zamówienia a nadto za szkody wyrządzone osobom trzecim na skutek lub w trakcie wykonywanych prac;</w:t>
      </w:r>
    </w:p>
    <w:p w14:paraId="32423329"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Wykonawca ponosi całkowitą odpowiedzialność cywilnoprawną za straty i szkody powstałe w związku z wypełnianiem przez podwykonawcę obowiązków wynikających z niniejszego zamówienia;</w:t>
      </w:r>
    </w:p>
    <w:p w14:paraId="30B17626"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wady ujawnione w czasie odbioru oraz wszelkie naprawy w okresie rękojmi za wady będą usunięte w terminie wyznaczonym przez Zamawiającego;</w:t>
      </w:r>
    </w:p>
    <w:p w14:paraId="230E69DF"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 xml:space="preserve">Wykonawca odpowiada za bezpieczeństwo przy wykonywaniu przedmiotu </w:t>
      </w:r>
      <w:r>
        <w:rPr>
          <w:rFonts w:ascii="Arial" w:hAnsi="Arial" w:cs="Arial"/>
        </w:rPr>
        <w:t>umowy</w:t>
      </w:r>
      <w:r>
        <w:rPr>
          <w:rFonts w:ascii="Arial" w:hAnsi="Arial" w:cs="Arial"/>
          <w:bCs/>
        </w:rPr>
        <w:t xml:space="preserve">, a w szczególności za bezpieczne warunki poruszania się pojazdów oraz pieszych w obrębie </w:t>
      </w:r>
      <w:r>
        <w:rPr>
          <w:rFonts w:ascii="Arial" w:hAnsi="Arial" w:cs="Arial"/>
          <w:bCs/>
        </w:rPr>
        <w:lastRenderedPageBreak/>
        <w:t>wykonywanych robót.</w:t>
      </w:r>
    </w:p>
    <w:p w14:paraId="7B005039" w14:textId="77777777" w:rsidR="00CB2418" w:rsidRDefault="00CB2418" w:rsidP="00DB2076">
      <w:pPr>
        <w:pStyle w:val="Akapitzlist"/>
        <w:numPr>
          <w:ilvl w:val="0"/>
          <w:numId w:val="10"/>
        </w:numPr>
        <w:spacing w:after="0" w:line="240" w:lineRule="auto"/>
        <w:textAlignment w:val="auto"/>
        <w:rPr>
          <w:rFonts w:ascii="Arial" w:hAnsi="Arial" w:cs="Arial"/>
          <w:bCs/>
        </w:rPr>
      </w:pPr>
      <w:r>
        <w:rPr>
          <w:rFonts w:ascii="Arial" w:hAnsi="Arial" w:cs="Arial"/>
          <w:bCs/>
        </w:rPr>
        <w:t>Wykonawca ponosi odpowiedzialność od następstw i za wyniki działalności w zakresie:</w:t>
      </w:r>
    </w:p>
    <w:p w14:paraId="56128E18" w14:textId="77777777" w:rsidR="00CB2418" w:rsidRDefault="00CB2418" w:rsidP="00DB2076">
      <w:pPr>
        <w:widowControl/>
        <w:numPr>
          <w:ilvl w:val="0"/>
          <w:numId w:val="11"/>
        </w:numPr>
        <w:adjustRightInd/>
        <w:spacing w:after="0" w:line="240" w:lineRule="auto"/>
        <w:textAlignment w:val="auto"/>
        <w:rPr>
          <w:rFonts w:ascii="Arial" w:hAnsi="Arial" w:cs="Arial"/>
          <w:bCs/>
        </w:rPr>
      </w:pPr>
      <w:r>
        <w:rPr>
          <w:rFonts w:ascii="Arial" w:hAnsi="Arial" w:cs="Arial"/>
          <w:bCs/>
        </w:rPr>
        <w:t>organizacji i wykonywania prac,</w:t>
      </w:r>
    </w:p>
    <w:p w14:paraId="20E2246F" w14:textId="77777777" w:rsidR="00CB2418" w:rsidRDefault="00CB2418" w:rsidP="00DB2076">
      <w:pPr>
        <w:widowControl/>
        <w:numPr>
          <w:ilvl w:val="0"/>
          <w:numId w:val="11"/>
        </w:numPr>
        <w:adjustRightInd/>
        <w:spacing w:after="0" w:line="240" w:lineRule="auto"/>
        <w:textAlignment w:val="auto"/>
        <w:rPr>
          <w:rFonts w:ascii="Arial" w:hAnsi="Arial" w:cs="Arial"/>
          <w:bCs/>
        </w:rPr>
      </w:pPr>
      <w:r>
        <w:rPr>
          <w:rFonts w:ascii="Arial" w:hAnsi="Arial" w:cs="Arial"/>
          <w:bCs/>
        </w:rPr>
        <w:t>zabezpieczenia interesów osób trzecich,</w:t>
      </w:r>
    </w:p>
    <w:p w14:paraId="1E9C7784" w14:textId="77777777" w:rsidR="00CB2418" w:rsidRDefault="00CB2418" w:rsidP="00DB2076">
      <w:pPr>
        <w:widowControl/>
        <w:numPr>
          <w:ilvl w:val="0"/>
          <w:numId w:val="11"/>
        </w:numPr>
        <w:adjustRightInd/>
        <w:spacing w:after="0" w:line="240" w:lineRule="auto"/>
        <w:textAlignment w:val="auto"/>
        <w:rPr>
          <w:rFonts w:ascii="Arial" w:hAnsi="Arial" w:cs="Arial"/>
          <w:bCs/>
        </w:rPr>
      </w:pPr>
      <w:r>
        <w:rPr>
          <w:rFonts w:ascii="Arial" w:hAnsi="Arial" w:cs="Arial"/>
          <w:bCs/>
        </w:rPr>
        <w:t>ochrony środowiska,</w:t>
      </w:r>
    </w:p>
    <w:p w14:paraId="73A1B77A" w14:textId="77777777" w:rsidR="00CB2418" w:rsidRDefault="00CB2418" w:rsidP="00DB2076">
      <w:pPr>
        <w:widowControl/>
        <w:numPr>
          <w:ilvl w:val="0"/>
          <w:numId w:val="11"/>
        </w:numPr>
        <w:adjustRightInd/>
        <w:spacing w:after="0" w:line="240" w:lineRule="auto"/>
        <w:textAlignment w:val="auto"/>
        <w:rPr>
          <w:rFonts w:ascii="Arial" w:hAnsi="Arial" w:cs="Arial"/>
          <w:bCs/>
        </w:rPr>
      </w:pPr>
      <w:r>
        <w:rPr>
          <w:rFonts w:ascii="Arial" w:hAnsi="Arial" w:cs="Arial"/>
          <w:bCs/>
        </w:rPr>
        <w:t>warunków bezpieczeństwa i higieny pracy,</w:t>
      </w:r>
    </w:p>
    <w:p w14:paraId="1E08A9D3" w14:textId="77777777" w:rsidR="00CB2418" w:rsidRDefault="00CB2418" w:rsidP="00DB2076">
      <w:pPr>
        <w:widowControl/>
        <w:numPr>
          <w:ilvl w:val="0"/>
          <w:numId w:val="11"/>
        </w:numPr>
        <w:adjustRightInd/>
        <w:spacing w:after="0" w:line="240" w:lineRule="auto"/>
        <w:textAlignment w:val="auto"/>
        <w:rPr>
          <w:rFonts w:ascii="Arial" w:hAnsi="Arial" w:cs="Arial"/>
          <w:bCs/>
        </w:rPr>
      </w:pPr>
      <w:r>
        <w:rPr>
          <w:rFonts w:ascii="Arial" w:hAnsi="Arial" w:cs="Arial"/>
          <w:bCs/>
        </w:rPr>
        <w:t>organizacji i utrzymywania zaplecza budowy,</w:t>
      </w:r>
    </w:p>
    <w:p w14:paraId="4D67C9B6" w14:textId="77777777" w:rsidR="00CB2418" w:rsidRDefault="00CB2418" w:rsidP="00DB2076">
      <w:pPr>
        <w:widowControl/>
        <w:numPr>
          <w:ilvl w:val="0"/>
          <w:numId w:val="11"/>
        </w:numPr>
        <w:adjustRightInd/>
        <w:spacing w:after="0" w:line="240" w:lineRule="auto"/>
        <w:textAlignment w:val="auto"/>
        <w:rPr>
          <w:rFonts w:ascii="Arial" w:hAnsi="Arial" w:cs="Arial"/>
          <w:bCs/>
        </w:rPr>
      </w:pPr>
      <w:r>
        <w:rPr>
          <w:rFonts w:ascii="Arial" w:hAnsi="Arial" w:cs="Arial"/>
          <w:bCs/>
        </w:rPr>
        <w:t>ochrony mienia związanego z prowadzeniem prac.</w:t>
      </w:r>
    </w:p>
    <w:p w14:paraId="21B21E97" w14:textId="77777777" w:rsidR="00CB2418" w:rsidRDefault="00CB2418" w:rsidP="00DB2076">
      <w:pPr>
        <w:pStyle w:val="Bezodstpw"/>
        <w:widowControl/>
        <w:numPr>
          <w:ilvl w:val="0"/>
          <w:numId w:val="3"/>
        </w:numPr>
        <w:adjustRightInd/>
        <w:textAlignment w:val="auto"/>
        <w:rPr>
          <w:rFonts w:ascii="Arial" w:hAnsi="Arial" w:cs="Arial"/>
          <w:lang w:eastAsia="pl-PL"/>
        </w:rPr>
      </w:pPr>
      <w:r>
        <w:rPr>
          <w:rFonts w:ascii="Arial" w:hAnsi="Arial" w:cs="Arial"/>
          <w:lang w:eastAsia="pl-PL"/>
        </w:rPr>
        <w:t>Osoby odpowiedzialne za realizację umowy:</w:t>
      </w:r>
    </w:p>
    <w:p w14:paraId="494C47AB" w14:textId="77777777" w:rsidR="00CB2418" w:rsidRDefault="00CB2418" w:rsidP="00DB2076">
      <w:pPr>
        <w:pStyle w:val="Akapitzlist"/>
        <w:numPr>
          <w:ilvl w:val="0"/>
          <w:numId w:val="12"/>
        </w:numPr>
        <w:spacing w:after="0" w:line="240" w:lineRule="auto"/>
        <w:textAlignment w:val="auto"/>
        <w:rPr>
          <w:rFonts w:ascii="Arial" w:hAnsi="Arial" w:cs="Arial"/>
        </w:rPr>
      </w:pPr>
      <w:r>
        <w:rPr>
          <w:rFonts w:ascii="Arial" w:hAnsi="Arial" w:cs="Arial"/>
        </w:rPr>
        <w:t>osobami odpowiedzialnymi ze realizację umowy ze strony:</w:t>
      </w:r>
    </w:p>
    <w:p w14:paraId="0E664989" w14:textId="77777777" w:rsidR="00CB2418" w:rsidRDefault="00CB2418" w:rsidP="00DB2076">
      <w:pPr>
        <w:widowControl/>
        <w:numPr>
          <w:ilvl w:val="0"/>
          <w:numId w:val="13"/>
        </w:numPr>
        <w:adjustRightInd/>
        <w:spacing w:after="0" w:line="240" w:lineRule="auto"/>
        <w:textAlignment w:val="auto"/>
        <w:rPr>
          <w:rFonts w:ascii="Arial" w:hAnsi="Arial" w:cs="Arial"/>
        </w:rPr>
      </w:pPr>
      <w:r>
        <w:rPr>
          <w:rFonts w:ascii="Arial" w:hAnsi="Arial" w:cs="Arial"/>
        </w:rPr>
        <w:t xml:space="preserve">Zamawiającego – Magdalena Świderska, tel. 22-722-95-36, e-mail: </w:t>
      </w:r>
      <w:hyperlink r:id="rId8" w:history="1">
        <w:r>
          <w:rPr>
            <w:rStyle w:val="Hipercze"/>
            <w:rFonts w:ascii="Arial" w:eastAsiaTheme="majorEastAsia" w:hAnsi="Arial" w:cs="Arial"/>
          </w:rPr>
          <w:t>m.swiderska@stare-babice.pl</w:t>
        </w:r>
      </w:hyperlink>
      <w:r>
        <w:rPr>
          <w:rFonts w:ascii="Arial" w:hAnsi="Arial" w:cs="Arial"/>
        </w:rPr>
        <w:t xml:space="preserve">, </w:t>
      </w:r>
    </w:p>
    <w:p w14:paraId="051FBB27" w14:textId="77777777" w:rsidR="00CB2418" w:rsidRDefault="00CB2418" w:rsidP="00DB2076">
      <w:pPr>
        <w:widowControl/>
        <w:numPr>
          <w:ilvl w:val="0"/>
          <w:numId w:val="13"/>
        </w:numPr>
        <w:adjustRightInd/>
        <w:spacing w:after="0" w:line="240" w:lineRule="auto"/>
        <w:textAlignment w:val="auto"/>
        <w:rPr>
          <w:rFonts w:ascii="Arial" w:hAnsi="Arial" w:cs="Arial"/>
        </w:rPr>
      </w:pPr>
      <w:r>
        <w:rPr>
          <w:rFonts w:ascii="Arial" w:hAnsi="Arial" w:cs="Arial"/>
        </w:rPr>
        <w:t>Wykonawcy – ………………</w:t>
      </w:r>
      <w:proofErr w:type="gramStart"/>
      <w:r>
        <w:rPr>
          <w:rFonts w:ascii="Arial" w:hAnsi="Arial" w:cs="Arial"/>
        </w:rPr>
        <w:t>…….</w:t>
      </w:r>
      <w:proofErr w:type="gramEnd"/>
      <w:r>
        <w:rPr>
          <w:rFonts w:ascii="Arial" w:hAnsi="Arial" w:cs="Arial"/>
        </w:rPr>
        <w:t>., tel. ………………. e-mail: ………………</w:t>
      </w:r>
      <w:proofErr w:type="gramStart"/>
      <w:r>
        <w:rPr>
          <w:rFonts w:ascii="Arial" w:hAnsi="Arial" w:cs="Arial"/>
        </w:rPr>
        <w:t>…….</w:t>
      </w:r>
      <w:proofErr w:type="gramEnd"/>
      <w:r>
        <w:rPr>
          <w:rFonts w:ascii="Arial" w:hAnsi="Arial" w:cs="Arial"/>
        </w:rPr>
        <w:t xml:space="preserve">, </w:t>
      </w:r>
    </w:p>
    <w:p w14:paraId="2D5B8B5B" w14:textId="77777777" w:rsidR="00CB2418" w:rsidRDefault="00CB2418" w:rsidP="00DB2076">
      <w:pPr>
        <w:pStyle w:val="Akapitzlist"/>
        <w:numPr>
          <w:ilvl w:val="0"/>
          <w:numId w:val="12"/>
        </w:numPr>
        <w:spacing w:after="0" w:line="240" w:lineRule="auto"/>
        <w:textAlignment w:val="auto"/>
        <w:rPr>
          <w:rFonts w:ascii="Arial" w:hAnsi="Arial" w:cs="Arial"/>
        </w:rPr>
      </w:pPr>
      <w:bookmarkStart w:id="2" w:name="_Hlk483904313"/>
      <w:r>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w:t>
      </w:r>
    </w:p>
    <w:p w14:paraId="2BFDE0C6" w14:textId="77777777" w:rsidR="00CB2418" w:rsidRDefault="00CB2418" w:rsidP="00DB2076">
      <w:pPr>
        <w:pStyle w:val="Akapitzlist"/>
        <w:numPr>
          <w:ilvl w:val="0"/>
          <w:numId w:val="12"/>
        </w:numPr>
        <w:spacing w:after="0" w:line="240" w:lineRule="auto"/>
        <w:textAlignment w:val="auto"/>
        <w:rPr>
          <w:rFonts w:ascii="Arial" w:hAnsi="Arial" w:cs="Arial"/>
        </w:rPr>
      </w:pPr>
      <w:r>
        <w:rPr>
          <w:rFonts w:ascii="Arial" w:hAnsi="Arial" w:cs="Arial"/>
        </w:rPr>
        <w:t xml:space="preserve">zmiana osób wskazanych w pkt 1 powyżej nie stanowi zmiany umowy, ale wymaga każdorazowego pisemnego (przesłania za pomocą poczty elektronicznej) zawiadomienia przez Strony umowy o tym fakcie, najpóźniej w terminie 5 dni przed dokonaniem zmiany, przy czym, jeżeli zmiana dotyczy kierownika robót z jednoczesnym doręczeniem </w:t>
      </w:r>
      <w:r>
        <w:rPr>
          <w:rFonts w:ascii="Arial" w:hAnsi="Arial" w:cs="Arial"/>
          <w:bCs/>
        </w:rPr>
        <w:t>kserokopii uprawnień oraz kserokopii zaświadczeń o przynależności do właściwej izby samorządu zawodowego</w:t>
      </w:r>
      <w:bookmarkEnd w:id="2"/>
      <w:r>
        <w:rPr>
          <w:rFonts w:ascii="Arial" w:hAnsi="Arial" w:cs="Arial"/>
          <w:bCs/>
        </w:rPr>
        <w:t>;</w:t>
      </w:r>
    </w:p>
    <w:p w14:paraId="45A4E70B" w14:textId="77777777" w:rsidR="00CB2418" w:rsidRDefault="00CB2418" w:rsidP="00CB2418">
      <w:pPr>
        <w:spacing w:after="0" w:line="240" w:lineRule="auto"/>
        <w:mirrorIndents/>
        <w:rPr>
          <w:rFonts w:ascii="Arial" w:hAnsi="Arial" w:cs="Arial"/>
        </w:rPr>
      </w:pPr>
    </w:p>
    <w:p w14:paraId="6240660A" w14:textId="77777777" w:rsidR="00CB2418" w:rsidRDefault="00CB2418" w:rsidP="00CB2418">
      <w:pPr>
        <w:spacing w:after="0" w:line="240" w:lineRule="auto"/>
        <w:mirrorIndents/>
        <w:jc w:val="center"/>
        <w:rPr>
          <w:rFonts w:ascii="Arial" w:hAnsi="Arial" w:cs="Arial"/>
        </w:rPr>
      </w:pPr>
      <w:r>
        <w:rPr>
          <w:rFonts w:ascii="Arial" w:hAnsi="Arial" w:cs="Arial"/>
        </w:rPr>
        <w:t>§ 2</w:t>
      </w:r>
    </w:p>
    <w:p w14:paraId="5B976DB1" w14:textId="77777777" w:rsidR="00CB2418" w:rsidRDefault="00CB2418" w:rsidP="00DB2076">
      <w:pPr>
        <w:pStyle w:val="Akapitzlist"/>
        <w:widowControl/>
        <w:numPr>
          <w:ilvl w:val="3"/>
          <w:numId w:val="14"/>
        </w:numPr>
        <w:adjustRightInd/>
        <w:spacing w:after="0" w:line="240" w:lineRule="auto"/>
        <w:ind w:left="284" w:hanging="284"/>
        <w:mirrorIndents/>
        <w:textAlignment w:val="auto"/>
        <w:rPr>
          <w:rFonts w:ascii="Arial" w:hAnsi="Arial" w:cs="Arial"/>
        </w:rPr>
      </w:pPr>
      <w:r>
        <w:rPr>
          <w:rFonts w:ascii="Arial" w:hAnsi="Arial" w:cs="Arial"/>
        </w:rPr>
        <w:t>Termin wykonania przedmiotu umowy - przedmiot umowy będzie wykonany w terminie 4 miesięcy od daty zawarcia umowy z zastrzeżeniem ust. 2.</w:t>
      </w:r>
    </w:p>
    <w:p w14:paraId="5B57F3E5" w14:textId="77777777" w:rsidR="00CB2418" w:rsidRDefault="00CB2418" w:rsidP="00DB2076">
      <w:pPr>
        <w:pStyle w:val="Akapitzlist"/>
        <w:widowControl/>
        <w:numPr>
          <w:ilvl w:val="3"/>
          <w:numId w:val="14"/>
        </w:numPr>
        <w:adjustRightInd/>
        <w:spacing w:after="0" w:line="240" w:lineRule="auto"/>
        <w:ind w:left="284" w:hanging="284"/>
        <w:mirrorIndents/>
        <w:jc w:val="left"/>
        <w:textAlignment w:val="auto"/>
        <w:rPr>
          <w:rFonts w:ascii="Arial" w:hAnsi="Arial" w:cs="Arial"/>
        </w:rPr>
      </w:pPr>
      <w:r>
        <w:rPr>
          <w:rFonts w:ascii="Arial" w:hAnsi="Arial" w:cs="Arial"/>
        </w:rPr>
        <w:t xml:space="preserve">Zamawiający wyznacza następujące terminy pośrednie: </w:t>
      </w:r>
    </w:p>
    <w:p w14:paraId="583474CD" w14:textId="77777777" w:rsidR="00CB2418" w:rsidRDefault="00CB2418" w:rsidP="00DB2076">
      <w:pPr>
        <w:pStyle w:val="Bezodstpw"/>
        <w:widowControl/>
        <w:numPr>
          <w:ilvl w:val="0"/>
          <w:numId w:val="15"/>
        </w:numPr>
        <w:adjustRightInd/>
        <w:textAlignment w:val="auto"/>
        <w:rPr>
          <w:rFonts w:ascii="Arial" w:hAnsi="Arial" w:cs="Arial"/>
        </w:rPr>
      </w:pPr>
      <w:r>
        <w:rPr>
          <w:rFonts w:ascii="Arial" w:hAnsi="Arial" w:cs="Arial"/>
        </w:rPr>
        <w:t>Wykonawca przedstawi Zamawiającemu do akceptacji koncepcję projektową obu toalet wraz z przyległym zagospodarowaniem oraz propozycją kolorystyki toalet i elementów zagospodarowania w terminie w terminie do 7 dni od daty zawarcia umowy,</w:t>
      </w:r>
    </w:p>
    <w:p w14:paraId="6F71C9CA" w14:textId="77777777" w:rsidR="00CB2418" w:rsidRDefault="00CB2418" w:rsidP="00DB2076">
      <w:pPr>
        <w:pStyle w:val="Bezodstpw"/>
        <w:widowControl/>
        <w:numPr>
          <w:ilvl w:val="0"/>
          <w:numId w:val="15"/>
        </w:numPr>
        <w:adjustRightInd/>
        <w:textAlignment w:val="auto"/>
        <w:rPr>
          <w:rFonts w:ascii="Arial" w:hAnsi="Arial" w:cs="Arial"/>
        </w:rPr>
      </w:pPr>
      <w:r>
        <w:rPr>
          <w:rFonts w:ascii="Arial" w:hAnsi="Arial" w:cs="Arial"/>
        </w:rPr>
        <w:t>dostawa i montaż toalet w terminie w terminie do 70 dni od daty zawarcia umowy</w:t>
      </w:r>
    </w:p>
    <w:p w14:paraId="7B574B1B" w14:textId="77777777" w:rsidR="00CB2418" w:rsidRDefault="00CB2418" w:rsidP="00DB2076">
      <w:pPr>
        <w:pStyle w:val="Bezodstpw"/>
        <w:widowControl/>
        <w:numPr>
          <w:ilvl w:val="0"/>
          <w:numId w:val="15"/>
        </w:numPr>
        <w:adjustRightInd/>
        <w:textAlignment w:val="auto"/>
        <w:rPr>
          <w:rFonts w:ascii="Arial" w:hAnsi="Arial" w:cs="Arial"/>
        </w:rPr>
      </w:pPr>
      <w:r>
        <w:rPr>
          <w:rFonts w:ascii="Arial" w:hAnsi="Arial" w:cs="Arial"/>
        </w:rPr>
        <w:t>przekazanie Zamawiającemu dokumentacji powykonawczej i inwentaryzacji geodezyjnej w terminie 4 miesięcy od daty zawarcia umowy.</w:t>
      </w:r>
    </w:p>
    <w:p w14:paraId="5EE94D68" w14:textId="77777777" w:rsidR="00CB2418" w:rsidRDefault="00CB2418" w:rsidP="00CB2418">
      <w:pPr>
        <w:pStyle w:val="Bezodstpw"/>
        <w:mirrorIndents/>
        <w:jc w:val="center"/>
        <w:rPr>
          <w:rFonts w:ascii="Arial" w:hAnsi="Arial" w:cs="Arial"/>
        </w:rPr>
      </w:pPr>
    </w:p>
    <w:p w14:paraId="374B7FB3" w14:textId="77777777" w:rsidR="00CB2418" w:rsidRDefault="00CB2418" w:rsidP="00CB2418">
      <w:pPr>
        <w:pStyle w:val="Bezodstpw"/>
        <w:mirrorIndents/>
        <w:jc w:val="center"/>
        <w:rPr>
          <w:rFonts w:ascii="Arial" w:hAnsi="Arial" w:cs="Arial"/>
        </w:rPr>
      </w:pPr>
      <w:r>
        <w:rPr>
          <w:rFonts w:ascii="Arial" w:hAnsi="Arial" w:cs="Arial"/>
        </w:rPr>
        <w:t>§ 3</w:t>
      </w:r>
    </w:p>
    <w:p w14:paraId="666EC599"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Obowiązującą formą wynagrodzenia zgodnie ze Specyfikacją Warunków Zamówienia oraz ofertą Wykonawcy jest wynagrodzenie ryczałtowe za wykonanie przedmiotu umowy, które określa się kwotą:</w:t>
      </w:r>
    </w:p>
    <w:p w14:paraId="429F7B0A" w14:textId="77777777" w:rsidR="00CB2418" w:rsidRDefault="00CB2418" w:rsidP="00CB2418">
      <w:pPr>
        <w:spacing w:after="0" w:line="240" w:lineRule="auto"/>
        <w:ind w:left="360"/>
        <w:rPr>
          <w:rFonts w:ascii="Arial" w:hAnsi="Arial" w:cs="Arial"/>
        </w:rPr>
      </w:pPr>
      <w:r>
        <w:rPr>
          <w:rFonts w:ascii="Arial" w:hAnsi="Arial" w:cs="Arial"/>
        </w:rPr>
        <w:t>Cena ofertowa ……………… zł brutto (słownie: ………………</w:t>
      </w:r>
      <w:proofErr w:type="gramStart"/>
      <w:r>
        <w:rPr>
          <w:rFonts w:ascii="Arial" w:hAnsi="Arial" w:cs="Arial"/>
        </w:rPr>
        <w:t>…….</w:t>
      </w:r>
      <w:proofErr w:type="gramEnd"/>
      <w:r>
        <w:rPr>
          <w:rFonts w:ascii="Arial" w:hAnsi="Arial" w:cs="Arial"/>
        </w:rPr>
        <w:t>. zł) w tym netto …………. zł (słownie: …</w:t>
      </w:r>
      <w:proofErr w:type="gramStart"/>
      <w:r>
        <w:rPr>
          <w:rFonts w:ascii="Arial" w:hAnsi="Arial" w:cs="Arial"/>
        </w:rPr>
        <w:t>…….</w:t>
      </w:r>
      <w:proofErr w:type="gramEnd"/>
      <w:r>
        <w:rPr>
          <w:rFonts w:ascii="Arial" w:hAnsi="Arial" w:cs="Arial"/>
        </w:rPr>
        <w:t>. zł) + podatek VAT 23% w wysokości ……………… zł (słownie: ……………… zł).</w:t>
      </w:r>
    </w:p>
    <w:p w14:paraId="7B3FFD28"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Wynagrodzenie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oraz z wszystkimi innymi usługami i robotami koniecznymi do prawidłowego wykonania przedmiotu umowy i uzgodnieniach dotyczących przedmiotu umowy. Wykonawcy nie przysługuje zwrot od Zamawiającego jakichkolwiek dodatkowych kosztów, opłat, ceł i podatków poniesionych przez Wykonawcę w związku z realizacją umowy.</w:t>
      </w:r>
    </w:p>
    <w:p w14:paraId="60DFCF28"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051B1377"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Zamawiający ma obowiązek zapłaty faktur w terminie 21 dni licząc od daty doręczenia do siedziby Zamawiającego prawidłowo wystawionych faktury.</w:t>
      </w:r>
    </w:p>
    <w:p w14:paraId="7AC67F37"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Za dzień zapłaty uznaje się datę złożenia polecenia przelewu w banku Zamawiającego.</w:t>
      </w:r>
    </w:p>
    <w:p w14:paraId="2C0B49A8"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W fakturach jako nabywca musi być wpisana Gmina Stare Babice, ul. Rynek 32, 05-082 Stare Babice NIP: 118-202-55-48, natomiast jako odbiorca Urząd Gminy Stare Babice, ul. Rynek 32, 05-082 Stare Babice.</w:t>
      </w:r>
    </w:p>
    <w:p w14:paraId="4815826E"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Rozliczenie płatności nastąpi za pośrednictwem mechanizmu podzielonej płatności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w:t>
      </w:r>
    </w:p>
    <w:p w14:paraId="7C398BFA"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lastRenderedPageBreak/>
        <w:t>Wskazany rachunek płatności należy do Wykonawcy i został dla niego utworzony wydzielony rachunek VAT na cele prowadzonej działalności gospodarczej.</w:t>
      </w:r>
    </w:p>
    <w:p w14:paraId="46BBE3BD"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14:paraId="311CB57C" w14:textId="77777777" w:rsidR="00CB2418" w:rsidRDefault="00CB2418" w:rsidP="00DB2076">
      <w:pPr>
        <w:pStyle w:val="Bezodstpw"/>
        <w:widowControl/>
        <w:numPr>
          <w:ilvl w:val="0"/>
          <w:numId w:val="16"/>
        </w:numPr>
        <w:adjustRightInd/>
        <w:textAlignment w:val="auto"/>
        <w:rPr>
          <w:rFonts w:ascii="Arial" w:hAnsi="Arial" w:cs="Arial"/>
        </w:rPr>
      </w:pPr>
      <w:r>
        <w:rPr>
          <w:rFonts w:ascii="Arial" w:hAnsi="Arial" w:cs="Arial"/>
        </w:rPr>
        <w:t>Zamawiający nie przewiduje udzielenia zaliczek na poczet wykonania przedmiotu umowy.</w:t>
      </w:r>
    </w:p>
    <w:p w14:paraId="356B1822" w14:textId="77777777" w:rsidR="00CB2418" w:rsidRDefault="00CB2418" w:rsidP="00CB2418">
      <w:pPr>
        <w:pStyle w:val="Bezodstpw"/>
        <w:mirrorIndents/>
        <w:jc w:val="center"/>
        <w:rPr>
          <w:rFonts w:ascii="Arial" w:hAnsi="Arial" w:cs="Arial"/>
        </w:rPr>
      </w:pPr>
    </w:p>
    <w:p w14:paraId="6889B221" w14:textId="77777777" w:rsidR="00CB2418" w:rsidRDefault="00CB2418" w:rsidP="00CB2418">
      <w:pPr>
        <w:pStyle w:val="Bezodstpw"/>
        <w:mirrorIndents/>
        <w:jc w:val="center"/>
        <w:rPr>
          <w:rFonts w:ascii="Arial" w:hAnsi="Arial" w:cs="Arial"/>
        </w:rPr>
      </w:pPr>
      <w:r>
        <w:rPr>
          <w:rFonts w:ascii="Arial" w:hAnsi="Arial" w:cs="Arial"/>
        </w:rPr>
        <w:t>§ 4</w:t>
      </w:r>
    </w:p>
    <w:p w14:paraId="05839DC5" w14:textId="77777777" w:rsidR="00CB2418" w:rsidRDefault="00CB2418" w:rsidP="00DB2076">
      <w:pPr>
        <w:pStyle w:val="Bezodstpw"/>
        <w:widowControl/>
        <w:numPr>
          <w:ilvl w:val="0"/>
          <w:numId w:val="17"/>
        </w:numPr>
        <w:adjustRightInd/>
        <w:textAlignment w:val="auto"/>
        <w:rPr>
          <w:rFonts w:ascii="Arial" w:hAnsi="Arial" w:cs="Arial"/>
        </w:rPr>
      </w:pPr>
      <w:r>
        <w:rPr>
          <w:rFonts w:ascii="Arial" w:hAnsi="Arial" w:cs="Arial"/>
        </w:rPr>
        <w:t xml:space="preserve">Rozliczenie przedmiotu umowy nastąpi fakturą końcową po dostawie i montażu toalet.  </w:t>
      </w:r>
    </w:p>
    <w:p w14:paraId="254832C2" w14:textId="77777777" w:rsidR="00CB2418" w:rsidRDefault="00CB2418" w:rsidP="00DB2076">
      <w:pPr>
        <w:pStyle w:val="Bezodstpw"/>
        <w:widowControl/>
        <w:numPr>
          <w:ilvl w:val="0"/>
          <w:numId w:val="17"/>
        </w:numPr>
        <w:adjustRightInd/>
        <w:textAlignment w:val="auto"/>
        <w:rPr>
          <w:rFonts w:ascii="Arial" w:hAnsi="Arial" w:cs="Arial"/>
        </w:rPr>
      </w:pPr>
      <w:r>
        <w:rPr>
          <w:rFonts w:ascii="Arial" w:hAnsi="Arial" w:cs="Arial"/>
        </w:rPr>
        <w:t>Podstawą wystawienia faktury końcowej jest podpisany przez Zamawiającego protokół odbioru montażu toalet.</w:t>
      </w:r>
    </w:p>
    <w:p w14:paraId="5DD00C0D" w14:textId="77777777" w:rsidR="00CB2418" w:rsidRDefault="00CB2418" w:rsidP="00DB2076">
      <w:pPr>
        <w:pStyle w:val="Bezodstpw"/>
        <w:widowControl/>
        <w:numPr>
          <w:ilvl w:val="0"/>
          <w:numId w:val="17"/>
        </w:numPr>
        <w:adjustRightInd/>
        <w:textAlignment w:val="auto"/>
        <w:rPr>
          <w:rFonts w:ascii="Arial" w:hAnsi="Arial" w:cs="Arial"/>
        </w:rPr>
      </w:pPr>
      <w:r>
        <w:rPr>
          <w:rFonts w:ascii="Arial" w:hAnsi="Arial" w:cs="Arial"/>
        </w:rPr>
        <w:t>Podstawą odbioru przedmiotu umowy jest podpisany przez Zamawiającego protokół odbioru końcowego po przekazaniu dokumentacji powykonawczej i inwentaryzacji geodezyjnej.</w:t>
      </w:r>
    </w:p>
    <w:p w14:paraId="116B24D2" w14:textId="77777777" w:rsidR="00CB2418" w:rsidRDefault="00CB2418" w:rsidP="00CB2418">
      <w:pPr>
        <w:pStyle w:val="Bezodstpw"/>
        <w:widowControl/>
        <w:adjustRightInd/>
        <w:ind w:left="360"/>
        <w:mirrorIndents/>
        <w:rPr>
          <w:rFonts w:ascii="Arial" w:hAnsi="Arial" w:cs="Arial"/>
        </w:rPr>
      </w:pPr>
    </w:p>
    <w:p w14:paraId="56703473" w14:textId="77777777" w:rsidR="00CB2418" w:rsidRDefault="00CB2418" w:rsidP="00CB2418">
      <w:pPr>
        <w:pStyle w:val="Bezodstpw"/>
        <w:tabs>
          <w:tab w:val="left" w:pos="4962"/>
        </w:tabs>
        <w:mirrorIndents/>
        <w:jc w:val="center"/>
        <w:rPr>
          <w:rFonts w:ascii="Arial" w:hAnsi="Arial" w:cs="Arial"/>
        </w:rPr>
      </w:pPr>
      <w:r>
        <w:rPr>
          <w:rFonts w:ascii="Arial" w:hAnsi="Arial" w:cs="Arial"/>
        </w:rPr>
        <w:t>§ 5</w:t>
      </w:r>
    </w:p>
    <w:p w14:paraId="29990768" w14:textId="77777777" w:rsidR="00CB2418" w:rsidRDefault="00CB2418" w:rsidP="00DB2076">
      <w:pPr>
        <w:widowControl/>
        <w:numPr>
          <w:ilvl w:val="0"/>
          <w:numId w:val="18"/>
        </w:numPr>
        <w:adjustRightInd/>
        <w:spacing w:after="0" w:line="240" w:lineRule="auto"/>
        <w:textAlignment w:val="auto"/>
        <w:rPr>
          <w:rFonts w:ascii="Arial" w:hAnsi="Arial" w:cs="Arial"/>
        </w:rPr>
      </w:pPr>
      <w:r>
        <w:rPr>
          <w:rFonts w:ascii="Arial" w:hAnsi="Arial" w:cs="Arial"/>
        </w:rPr>
        <w:t>Wszystkie materiały dostarcza Wykonawca.</w:t>
      </w:r>
    </w:p>
    <w:p w14:paraId="6EBDDC46" w14:textId="77777777" w:rsidR="00CB2418" w:rsidRDefault="00CB2418" w:rsidP="00DB2076">
      <w:pPr>
        <w:widowControl/>
        <w:numPr>
          <w:ilvl w:val="0"/>
          <w:numId w:val="18"/>
        </w:numPr>
        <w:adjustRightInd/>
        <w:spacing w:after="0" w:line="240" w:lineRule="auto"/>
        <w:textAlignment w:val="auto"/>
        <w:rPr>
          <w:rFonts w:ascii="Arial" w:hAnsi="Arial" w:cs="Arial"/>
        </w:rPr>
      </w:pPr>
      <w:r>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Zamawiającego.</w:t>
      </w:r>
    </w:p>
    <w:p w14:paraId="04B84BD1" w14:textId="77777777" w:rsidR="00CB2418" w:rsidRDefault="00CB2418" w:rsidP="00DB2076">
      <w:pPr>
        <w:widowControl/>
        <w:numPr>
          <w:ilvl w:val="0"/>
          <w:numId w:val="18"/>
        </w:numPr>
        <w:adjustRightInd/>
        <w:spacing w:after="0" w:line="240" w:lineRule="auto"/>
        <w:textAlignment w:val="auto"/>
        <w:rPr>
          <w:rFonts w:ascii="Arial" w:hAnsi="Arial" w:cs="Arial"/>
        </w:rPr>
      </w:pPr>
      <w:r>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2D413112" w14:textId="77777777" w:rsidR="00CB2418" w:rsidRDefault="00CB2418" w:rsidP="00DB2076">
      <w:pPr>
        <w:widowControl/>
        <w:numPr>
          <w:ilvl w:val="0"/>
          <w:numId w:val="18"/>
        </w:numPr>
        <w:adjustRightInd/>
        <w:spacing w:after="0" w:line="240" w:lineRule="auto"/>
        <w:textAlignment w:val="auto"/>
        <w:rPr>
          <w:rFonts w:ascii="Arial" w:hAnsi="Arial" w:cs="Arial"/>
        </w:rPr>
      </w:pPr>
      <w:r>
        <w:rPr>
          <w:rFonts w:ascii="Arial" w:hAnsi="Arial" w:cs="Arial"/>
        </w:rPr>
        <w:t xml:space="preserve">Zamawiający przewiduje bieżącą kontrolę wykonywanych prac. Wykonawca zobowiązuje się umożliwić Zamawiającemu, projektantowi i innym osobom wskazanym przez Zamawiającego, w każdym czasie, przeprowadzenie kontroli. </w:t>
      </w:r>
    </w:p>
    <w:p w14:paraId="39045675" w14:textId="77777777" w:rsidR="00CB2418" w:rsidRDefault="00CB2418" w:rsidP="00CB2418">
      <w:pPr>
        <w:widowControl/>
        <w:adjustRightInd/>
        <w:spacing w:after="0" w:line="240" w:lineRule="auto"/>
        <w:ind w:left="360"/>
        <w:mirrorIndents/>
        <w:rPr>
          <w:rFonts w:ascii="Arial" w:hAnsi="Arial" w:cs="Arial"/>
        </w:rPr>
      </w:pPr>
    </w:p>
    <w:p w14:paraId="767594F3" w14:textId="77777777" w:rsidR="00CB2418" w:rsidRDefault="00CB2418" w:rsidP="00CB2418">
      <w:pPr>
        <w:pStyle w:val="Bezodstpw"/>
        <w:mirrorIndents/>
        <w:jc w:val="center"/>
        <w:rPr>
          <w:rFonts w:ascii="Arial" w:hAnsi="Arial" w:cs="Arial"/>
        </w:rPr>
      </w:pPr>
      <w:r>
        <w:rPr>
          <w:rFonts w:ascii="Arial" w:hAnsi="Arial" w:cs="Arial"/>
        </w:rPr>
        <w:t>§ 6</w:t>
      </w:r>
    </w:p>
    <w:p w14:paraId="17E0354D" w14:textId="77777777" w:rsidR="00CB2418" w:rsidRDefault="00CB2418" w:rsidP="00DB2076">
      <w:pPr>
        <w:pStyle w:val="Bezodstpw"/>
        <w:widowControl/>
        <w:numPr>
          <w:ilvl w:val="0"/>
          <w:numId w:val="19"/>
        </w:numPr>
        <w:adjustRightInd/>
        <w:textAlignment w:val="auto"/>
        <w:rPr>
          <w:rFonts w:ascii="Arial" w:hAnsi="Arial" w:cs="Arial"/>
          <w:bCs/>
        </w:rPr>
      </w:pPr>
      <w:r>
        <w:rPr>
          <w:rFonts w:ascii="Arial" w:hAnsi="Arial" w:cs="Arial"/>
          <w:bCs/>
        </w:rPr>
        <w:t>Wykonawca wniósł przed podpisaniem umowy zabezpieczenie należytego wykonania umowy w wysokości 5 % wynagrodzenia umownego brutto, tj.: ……………. zł (słownie: …………………………………………………………………</w:t>
      </w:r>
      <w:proofErr w:type="gramStart"/>
      <w:r>
        <w:rPr>
          <w:rFonts w:ascii="Arial" w:hAnsi="Arial" w:cs="Arial"/>
          <w:bCs/>
        </w:rPr>
        <w:t>…….</w:t>
      </w:r>
      <w:proofErr w:type="gramEnd"/>
      <w:r>
        <w:rPr>
          <w:rFonts w:ascii="Arial" w:hAnsi="Arial" w:cs="Arial"/>
          <w:bCs/>
        </w:rPr>
        <w:t>) w formie: …………………...</w:t>
      </w:r>
    </w:p>
    <w:p w14:paraId="0F698ABD"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Strony postanawiają, że:</w:t>
      </w:r>
    </w:p>
    <w:p w14:paraId="5EFC3E3D" w14:textId="77777777" w:rsidR="00CB2418" w:rsidRDefault="00CB2418" w:rsidP="00DB2076">
      <w:pPr>
        <w:pStyle w:val="Akapitzlist"/>
        <w:widowControl/>
        <w:numPr>
          <w:ilvl w:val="0"/>
          <w:numId w:val="20"/>
        </w:numPr>
        <w:adjustRightInd/>
        <w:spacing w:after="0" w:line="240" w:lineRule="auto"/>
        <w:textAlignment w:val="auto"/>
        <w:rPr>
          <w:rFonts w:ascii="Arial" w:hAnsi="Arial" w:cs="Arial"/>
        </w:rPr>
      </w:pPr>
      <w:r>
        <w:rPr>
          <w:rFonts w:ascii="Arial" w:hAnsi="Arial" w:cs="Arial"/>
        </w:rPr>
        <w:t>70% kwoty zabezpieczenia zostanie zwrócone w terminie 30 dni od dnia wykonania zamówienia,</w:t>
      </w:r>
    </w:p>
    <w:p w14:paraId="0DEC923D" w14:textId="77777777" w:rsidR="00CB2418" w:rsidRDefault="00CB2418" w:rsidP="00DB2076">
      <w:pPr>
        <w:pStyle w:val="Akapitzlist"/>
        <w:widowControl/>
        <w:numPr>
          <w:ilvl w:val="0"/>
          <w:numId w:val="20"/>
        </w:numPr>
        <w:adjustRightInd/>
        <w:spacing w:after="0" w:line="240" w:lineRule="auto"/>
        <w:textAlignment w:val="auto"/>
        <w:rPr>
          <w:rFonts w:ascii="Arial" w:hAnsi="Arial" w:cs="Arial"/>
        </w:rPr>
      </w:pPr>
      <w:r>
        <w:rPr>
          <w:rFonts w:ascii="Arial" w:hAnsi="Arial" w:cs="Arial"/>
        </w:rPr>
        <w:t>pozostałe 30 % zostanie zatrzymane przez Zamawiającego na zabezpieczenie roszczeń z tytułu rękojmi za wady i zostanie zwrócone nie później niż w 15 dniu po upływie tego okresu.</w:t>
      </w:r>
    </w:p>
    <w:p w14:paraId="47B2ED1A"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Zabezpieczenie należytego wykonania umowy, zostanie zwrócone w terminach i na zasadach określonych w ust. 2 powyżej, z zastrzeżeniem § 10.</w:t>
      </w:r>
    </w:p>
    <w:p w14:paraId="363EC81A"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W przypadku przekroczenia/zmiany terminu realizacji umowy Wykonawca przedłuży zabezpieczenie należytego wykonania umowy o czas przekroczenia/zmiany.</w:t>
      </w:r>
    </w:p>
    <w:p w14:paraId="218F5621"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Wykonawca przedłuży również okres obowiązywania zabezpieczenia należytego wykonania umowy o czas określony w § 10.</w:t>
      </w:r>
    </w:p>
    <w:p w14:paraId="12E7EACF"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W przypadku, gdy przedmiot umowy nie został wykonany w terminie określonym w § 2 ust 1 pkt 1,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rachunek bankowy Zamawiającego na termin niezbędny do zakończenia prac.</w:t>
      </w:r>
    </w:p>
    <w:p w14:paraId="6627D13A"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20928998"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 xml:space="preserve">W przypadku nieprzedłużenia lub niewniesienia nowego zabezpieczenia najpóźniej na 30 dni przed upływem terminu ważności dotychczasowego zabezpieczenia wniesionego w innej formie </w:t>
      </w:r>
      <w:r>
        <w:rPr>
          <w:rFonts w:ascii="Arial" w:hAnsi="Arial" w:cs="Arial"/>
          <w:bCs/>
        </w:rPr>
        <w:lastRenderedPageBreak/>
        <w:t>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14:paraId="30B558CC" w14:textId="77777777" w:rsidR="00CB2418" w:rsidRDefault="00CB2418" w:rsidP="00DB2076">
      <w:pPr>
        <w:pStyle w:val="Bezodstpw"/>
        <w:widowControl/>
        <w:numPr>
          <w:ilvl w:val="0"/>
          <w:numId w:val="19"/>
        </w:numPr>
        <w:adjustRightInd/>
        <w:ind w:hanging="357"/>
        <w:textAlignment w:val="auto"/>
        <w:rPr>
          <w:rFonts w:ascii="Arial" w:hAnsi="Arial" w:cs="Arial"/>
          <w:bCs/>
        </w:rPr>
      </w:pPr>
      <w:r>
        <w:rPr>
          <w:rFonts w:ascii="Arial" w:hAnsi="Arial" w:cs="Arial"/>
          <w:bCs/>
        </w:rPr>
        <w:t>Wypłata, o której mowa w ust. 8, następuje nie później niż w ostatnim dniu ważności dotychczasowego zabezpieczenia.</w:t>
      </w:r>
    </w:p>
    <w:p w14:paraId="381C5603" w14:textId="77777777" w:rsidR="00CB2418" w:rsidRDefault="00CB2418" w:rsidP="00CB2418">
      <w:pPr>
        <w:pStyle w:val="Bezodstpw"/>
        <w:widowControl/>
        <w:adjustRightInd/>
        <w:ind w:left="360"/>
        <w:rPr>
          <w:rFonts w:ascii="Arial" w:hAnsi="Arial" w:cs="Arial"/>
          <w:bCs/>
        </w:rPr>
      </w:pPr>
    </w:p>
    <w:p w14:paraId="321C8B01" w14:textId="77777777" w:rsidR="00CB2418" w:rsidRDefault="00CB2418" w:rsidP="00CB2418">
      <w:pPr>
        <w:pStyle w:val="Bezodstpw"/>
        <w:mirrorIndents/>
        <w:jc w:val="center"/>
        <w:rPr>
          <w:rFonts w:ascii="Arial" w:hAnsi="Arial" w:cs="Arial"/>
        </w:rPr>
      </w:pPr>
      <w:r>
        <w:rPr>
          <w:rFonts w:ascii="Arial" w:hAnsi="Arial" w:cs="Arial"/>
        </w:rPr>
        <w:t>§ 7</w:t>
      </w:r>
    </w:p>
    <w:p w14:paraId="0C0D7E02" w14:textId="77777777" w:rsidR="00CB2418" w:rsidRDefault="00CB2418" w:rsidP="00DB2076">
      <w:pPr>
        <w:pStyle w:val="Bezodstpw"/>
        <w:widowControl/>
        <w:numPr>
          <w:ilvl w:val="0"/>
          <w:numId w:val="21"/>
        </w:numPr>
        <w:adjustRightInd/>
        <w:textAlignment w:val="auto"/>
        <w:rPr>
          <w:rFonts w:ascii="Arial" w:hAnsi="Arial" w:cs="Arial"/>
          <w:bCs/>
        </w:rPr>
      </w:pPr>
      <w:r>
        <w:rPr>
          <w:rFonts w:ascii="Arial" w:hAnsi="Arial" w:cs="Arial"/>
          <w:bCs/>
        </w:rPr>
        <w:t>Strony postanawiają, że z czynności odbioru dostawy, montażu i uruchomienia toalet zostanie sporządzony protokół odbioru montażu zawierający wszelkie ustalenia dokonane w toku odbioru, jak też terminy na usunięcie stwierdzonych w trakcie odbioru wad.</w:t>
      </w:r>
    </w:p>
    <w:p w14:paraId="7CA7C1A1" w14:textId="77777777" w:rsidR="00CB2418" w:rsidRDefault="00CB2418" w:rsidP="00DB2076">
      <w:pPr>
        <w:pStyle w:val="Bezodstpw"/>
        <w:widowControl/>
        <w:numPr>
          <w:ilvl w:val="0"/>
          <w:numId w:val="21"/>
        </w:numPr>
        <w:adjustRightInd/>
        <w:textAlignment w:val="auto"/>
        <w:rPr>
          <w:rFonts w:ascii="Arial" w:hAnsi="Arial" w:cs="Arial"/>
          <w:bCs/>
        </w:rPr>
      </w:pPr>
      <w:r>
        <w:rPr>
          <w:rFonts w:ascii="Arial" w:hAnsi="Arial" w:cs="Arial"/>
          <w:bCs/>
        </w:rPr>
        <w:t>Wykonawca zgłosi Zamawiającemu gotowość do odbioru w formie pisemnej.</w:t>
      </w:r>
    </w:p>
    <w:p w14:paraId="4ABC3273" w14:textId="77777777" w:rsidR="00CB2418" w:rsidRDefault="00CB2418" w:rsidP="00DB2076">
      <w:pPr>
        <w:pStyle w:val="Bezodstpw"/>
        <w:widowControl/>
        <w:numPr>
          <w:ilvl w:val="0"/>
          <w:numId w:val="21"/>
        </w:numPr>
        <w:adjustRightInd/>
        <w:textAlignment w:val="auto"/>
        <w:rPr>
          <w:rFonts w:ascii="Arial" w:hAnsi="Arial" w:cs="Arial"/>
          <w:bCs/>
        </w:rPr>
      </w:pPr>
      <w:r>
        <w:rPr>
          <w:rFonts w:ascii="Arial" w:hAnsi="Arial" w:cs="Arial"/>
          <w:bCs/>
        </w:rPr>
        <w:t>Zamawiający przystąpi do czynności odbioru montażu toalet w terminie 5 dni od dnia zgłoszenia gotowości, zawiadamiając o tym Wykonawcę.</w:t>
      </w:r>
    </w:p>
    <w:p w14:paraId="30E85473" w14:textId="77777777" w:rsidR="00CB2418" w:rsidRDefault="00CB2418" w:rsidP="00DB2076">
      <w:pPr>
        <w:pStyle w:val="Bezodstpw"/>
        <w:widowControl/>
        <w:numPr>
          <w:ilvl w:val="0"/>
          <w:numId w:val="21"/>
        </w:numPr>
        <w:adjustRightInd/>
        <w:textAlignment w:val="auto"/>
        <w:rPr>
          <w:rFonts w:ascii="Arial" w:hAnsi="Arial" w:cs="Arial"/>
          <w:bCs/>
        </w:rPr>
      </w:pPr>
      <w:r>
        <w:rPr>
          <w:rFonts w:ascii="Arial" w:hAnsi="Arial" w:cs="Arial"/>
          <w:bCs/>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5BFC7E1E" w14:textId="77777777" w:rsidR="00CB2418" w:rsidRDefault="00CB2418" w:rsidP="00CB2418">
      <w:pPr>
        <w:pStyle w:val="Bezodstpw"/>
        <w:mirrorIndents/>
        <w:rPr>
          <w:rFonts w:ascii="Arial" w:hAnsi="Arial" w:cs="Arial"/>
        </w:rPr>
      </w:pPr>
    </w:p>
    <w:p w14:paraId="007F2389" w14:textId="77777777" w:rsidR="00CB2418" w:rsidRDefault="00CB2418" w:rsidP="00CB2418">
      <w:pPr>
        <w:pStyle w:val="Bezodstpw"/>
        <w:mirrorIndents/>
        <w:jc w:val="center"/>
        <w:rPr>
          <w:rFonts w:ascii="Arial" w:hAnsi="Arial" w:cs="Arial"/>
        </w:rPr>
      </w:pPr>
      <w:r>
        <w:rPr>
          <w:rFonts w:ascii="Arial" w:hAnsi="Arial" w:cs="Arial"/>
        </w:rPr>
        <w:t>§ 8</w:t>
      </w:r>
    </w:p>
    <w:p w14:paraId="2883020F" w14:textId="77777777" w:rsidR="00CB2418" w:rsidRDefault="00CB2418" w:rsidP="00DB2076">
      <w:pPr>
        <w:pStyle w:val="Bezodstpw"/>
        <w:widowControl/>
        <w:numPr>
          <w:ilvl w:val="0"/>
          <w:numId w:val="22"/>
        </w:numPr>
        <w:adjustRightInd/>
        <w:textAlignment w:val="auto"/>
        <w:rPr>
          <w:rFonts w:ascii="Arial" w:hAnsi="Arial" w:cs="Arial"/>
          <w:bCs/>
        </w:rPr>
      </w:pPr>
      <w:r>
        <w:rPr>
          <w:rFonts w:ascii="Arial" w:hAnsi="Arial" w:cs="Arial"/>
          <w:bCs/>
        </w:rPr>
        <w:t>Jeżeli w toku czynności odbioru zostaną stwierdzone wady, to Zamawiającemu przysługują uprawnienia przewidziane w Kodeksie cywilnym z tym, że:</w:t>
      </w:r>
    </w:p>
    <w:p w14:paraId="44F2B146" w14:textId="77777777" w:rsidR="00CB2418" w:rsidRDefault="00CB2418" w:rsidP="00DB2076">
      <w:pPr>
        <w:pStyle w:val="Akapitzlist"/>
        <w:numPr>
          <w:ilvl w:val="0"/>
          <w:numId w:val="23"/>
        </w:numPr>
        <w:spacing w:after="0" w:line="240" w:lineRule="auto"/>
        <w:textAlignment w:val="auto"/>
        <w:rPr>
          <w:rFonts w:ascii="Arial" w:hAnsi="Arial" w:cs="Arial"/>
        </w:rPr>
      </w:pPr>
      <w:r>
        <w:rPr>
          <w:rFonts w:ascii="Arial" w:hAnsi="Arial" w:cs="Arial"/>
        </w:rPr>
        <w:t>jeżeli wady, nie uniemożliwiają użytkowania przedmiotu odbioru (wada nieistotna nieusuwalna) zgodnie z jego przeznaczeniem, Zamawiający ma prawo obniżyć wynagrodzenie w odpowiednim stosunku;</w:t>
      </w:r>
    </w:p>
    <w:p w14:paraId="2D8795C6" w14:textId="77777777" w:rsidR="00CB2418" w:rsidRDefault="00CB2418" w:rsidP="00DB2076">
      <w:pPr>
        <w:pStyle w:val="Akapitzlist"/>
        <w:numPr>
          <w:ilvl w:val="0"/>
          <w:numId w:val="23"/>
        </w:numPr>
        <w:spacing w:after="0" w:line="240" w:lineRule="auto"/>
        <w:textAlignment w:val="auto"/>
        <w:rPr>
          <w:rFonts w:ascii="Arial" w:hAnsi="Arial" w:cs="Arial"/>
        </w:rPr>
      </w:pPr>
      <w:r>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14:paraId="458985BA" w14:textId="77777777" w:rsidR="00CB2418" w:rsidRDefault="00CB2418" w:rsidP="00DB2076">
      <w:pPr>
        <w:pStyle w:val="Akapitzlist"/>
        <w:numPr>
          <w:ilvl w:val="0"/>
          <w:numId w:val="23"/>
        </w:numPr>
        <w:spacing w:after="0" w:line="240" w:lineRule="auto"/>
        <w:textAlignment w:val="auto"/>
        <w:rPr>
          <w:rFonts w:ascii="Arial" w:hAnsi="Arial" w:cs="Arial"/>
        </w:rPr>
      </w:pPr>
      <w:r>
        <w:rPr>
          <w:rFonts w:ascii="Arial" w:hAnsi="Arial" w:cs="Arial"/>
        </w:rPr>
        <w:t>jeżeli wady, nadają się do usunięcia, Zamawiający może odmówić odbioru do czasu ich usunięcia;</w:t>
      </w:r>
    </w:p>
    <w:p w14:paraId="47DBFE45" w14:textId="77777777" w:rsidR="00CB2418" w:rsidRDefault="00CB2418" w:rsidP="00DB2076">
      <w:pPr>
        <w:pStyle w:val="Akapitzlist"/>
        <w:numPr>
          <w:ilvl w:val="0"/>
          <w:numId w:val="23"/>
        </w:numPr>
        <w:spacing w:after="0" w:line="240" w:lineRule="auto"/>
        <w:textAlignment w:val="auto"/>
        <w:rPr>
          <w:rFonts w:ascii="Arial" w:hAnsi="Arial" w:cs="Arial"/>
        </w:rPr>
      </w:pPr>
      <w:r>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5DB684C4" w14:textId="77777777" w:rsidR="00CB2418" w:rsidRDefault="00CB2418" w:rsidP="00DB2076">
      <w:pPr>
        <w:pStyle w:val="Akapitzlist"/>
        <w:numPr>
          <w:ilvl w:val="0"/>
          <w:numId w:val="23"/>
        </w:numPr>
        <w:spacing w:after="0" w:line="240" w:lineRule="auto"/>
        <w:textAlignment w:val="auto"/>
        <w:rPr>
          <w:rFonts w:ascii="Arial" w:hAnsi="Arial" w:cs="Arial"/>
        </w:rPr>
      </w:pPr>
      <w:r>
        <w:rPr>
          <w:rFonts w:ascii="Arial" w:hAnsi="Arial" w:cs="Arial"/>
        </w:rPr>
        <w:t>o kwalifikowaniu wad określonych w niniejszym ustępie rozstrzyga Zamawiający.</w:t>
      </w:r>
    </w:p>
    <w:p w14:paraId="3E103C07" w14:textId="77777777" w:rsidR="00CB2418" w:rsidRDefault="00CB2418" w:rsidP="00DB2076">
      <w:pPr>
        <w:pStyle w:val="Bezodstpw"/>
        <w:widowControl/>
        <w:numPr>
          <w:ilvl w:val="0"/>
          <w:numId w:val="22"/>
        </w:numPr>
        <w:adjustRightInd/>
        <w:textAlignment w:val="auto"/>
        <w:rPr>
          <w:rFonts w:ascii="Arial" w:hAnsi="Arial" w:cs="Arial"/>
          <w:bCs/>
        </w:rPr>
      </w:pPr>
      <w:r>
        <w:rPr>
          <w:rFonts w:ascii="Arial" w:hAnsi="Arial" w:cs="Arial"/>
          <w:bCs/>
        </w:rPr>
        <w:t>Wykonawca zobowiązany jest do zawiadomienia Zamawiającego o usunięciu wad oraz ma prawo do żądania wyznaczenia terminu na odbiór zakwestionowanych uprzednio prac, jako wadliwych.</w:t>
      </w:r>
    </w:p>
    <w:p w14:paraId="0FDBB6CE" w14:textId="77777777" w:rsidR="00CB2418" w:rsidRDefault="00CB2418" w:rsidP="00DB2076">
      <w:pPr>
        <w:pStyle w:val="Bezodstpw"/>
        <w:widowControl/>
        <w:numPr>
          <w:ilvl w:val="0"/>
          <w:numId w:val="22"/>
        </w:numPr>
        <w:adjustRightInd/>
        <w:textAlignment w:val="auto"/>
        <w:rPr>
          <w:rFonts w:ascii="Arial" w:hAnsi="Arial" w:cs="Arial"/>
          <w:bCs/>
        </w:rPr>
      </w:pPr>
      <w:r>
        <w:rPr>
          <w:rFonts w:ascii="Arial" w:hAnsi="Arial" w:cs="Arial"/>
          <w:bCs/>
        </w:rPr>
        <w:t>Wszystkie wady, nadające się do usunięcia Wykonawca usunie w wyznaczonym przez Zamawiającego terminie i na własny koszt niezależnie od jego wysokości.</w:t>
      </w:r>
    </w:p>
    <w:p w14:paraId="675E5D5E" w14:textId="48B7AA37" w:rsidR="00CB2418" w:rsidRPr="00DB2076" w:rsidRDefault="00CB2418" w:rsidP="00DB2076">
      <w:pPr>
        <w:pStyle w:val="Bezodstpw"/>
        <w:widowControl/>
        <w:numPr>
          <w:ilvl w:val="0"/>
          <w:numId w:val="22"/>
        </w:numPr>
        <w:adjustRightInd/>
        <w:textAlignment w:val="auto"/>
        <w:rPr>
          <w:rFonts w:ascii="Arial" w:hAnsi="Arial" w:cs="Arial"/>
          <w:bCs/>
        </w:rPr>
      </w:pPr>
      <w:r>
        <w:rPr>
          <w:rFonts w:ascii="Arial" w:hAnsi="Arial" w:cs="Arial"/>
          <w:bCs/>
        </w:rPr>
        <w:t>W przypadku nieusunięcia wad w wyznaczonym przez Zamawiającego terminie Zamawiający może zlecić usunięcie wad innemu wykonawcy, który usunie wady, na koszt i niebezpieczeństwo Wykonawcy.</w:t>
      </w:r>
    </w:p>
    <w:p w14:paraId="2A30C37B" w14:textId="77777777" w:rsidR="00CB2418" w:rsidRDefault="00CB2418" w:rsidP="00CB2418">
      <w:pPr>
        <w:pStyle w:val="Bezodstpw"/>
        <w:mirrorIndents/>
        <w:jc w:val="center"/>
        <w:rPr>
          <w:rFonts w:ascii="Arial" w:hAnsi="Arial" w:cs="Arial"/>
        </w:rPr>
      </w:pPr>
      <w:r>
        <w:rPr>
          <w:rFonts w:ascii="Arial" w:hAnsi="Arial" w:cs="Arial"/>
        </w:rPr>
        <w:t>§ 9</w:t>
      </w:r>
    </w:p>
    <w:p w14:paraId="2BC8017A"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bCs/>
        </w:rPr>
        <w:t>Strony postanawiają, że obowiązującą je formą odszkodowania stanowią w pierwszej kolejności kary umowne.</w:t>
      </w:r>
    </w:p>
    <w:p w14:paraId="32ED7D36"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rPr>
        <w:t>Wykonawca jest zobowiązany do zapłaty Zamawiającemu kar umownych w następujących przypadkach</w:t>
      </w:r>
      <w:r>
        <w:rPr>
          <w:rFonts w:ascii="Arial" w:hAnsi="Arial" w:cs="Arial"/>
          <w:bCs/>
        </w:rPr>
        <w:t>:</w:t>
      </w:r>
    </w:p>
    <w:p w14:paraId="5BE95CED" w14:textId="77777777" w:rsidR="00CB2418" w:rsidRDefault="00CB2418" w:rsidP="00DB2076">
      <w:pPr>
        <w:pStyle w:val="Akapitzlist"/>
        <w:numPr>
          <w:ilvl w:val="0"/>
          <w:numId w:val="25"/>
        </w:numPr>
        <w:spacing w:after="0" w:line="240" w:lineRule="auto"/>
        <w:textAlignment w:val="auto"/>
        <w:rPr>
          <w:rFonts w:ascii="Arial" w:hAnsi="Arial" w:cs="Arial"/>
        </w:rPr>
      </w:pPr>
      <w:r>
        <w:rPr>
          <w:rFonts w:ascii="Arial" w:hAnsi="Arial" w:cs="Arial"/>
        </w:rPr>
        <w:t>za zwłokę w przedstawieniu do akceptacji dokumentów, o których mowa w § 2 ust. 2 pkt 1 w wysokości 100 zł (sto złotych) za każdy rozpoczęty dzień zwłoki liczony od terminu określonego w § 2 ust. 2 pkt 1;</w:t>
      </w:r>
    </w:p>
    <w:p w14:paraId="229EE7E9" w14:textId="77777777" w:rsidR="00CB2418" w:rsidRDefault="00CB2418" w:rsidP="00DB2076">
      <w:pPr>
        <w:pStyle w:val="Akapitzlist"/>
        <w:numPr>
          <w:ilvl w:val="0"/>
          <w:numId w:val="25"/>
        </w:numPr>
        <w:spacing w:after="0" w:line="240" w:lineRule="auto"/>
        <w:textAlignment w:val="auto"/>
        <w:rPr>
          <w:rFonts w:ascii="Arial" w:hAnsi="Arial" w:cs="Arial"/>
        </w:rPr>
      </w:pPr>
      <w:r>
        <w:rPr>
          <w:rFonts w:ascii="Arial" w:hAnsi="Arial" w:cs="Arial"/>
        </w:rPr>
        <w:t>za zwłokę w montażu toalet w wysokości 500 zł (pięćset złotych) za każdy rozpoczęty dzień zwłoki liczony od terminu określonego w § 2 ust. 2 pkt 2;</w:t>
      </w:r>
    </w:p>
    <w:p w14:paraId="45339A21" w14:textId="77777777" w:rsidR="00CB2418" w:rsidRDefault="00CB2418" w:rsidP="00DB2076">
      <w:pPr>
        <w:pStyle w:val="Akapitzlist"/>
        <w:numPr>
          <w:ilvl w:val="0"/>
          <w:numId w:val="25"/>
        </w:numPr>
        <w:spacing w:after="0" w:line="240" w:lineRule="auto"/>
        <w:textAlignment w:val="auto"/>
        <w:rPr>
          <w:rFonts w:ascii="Arial" w:hAnsi="Arial" w:cs="Arial"/>
        </w:rPr>
      </w:pPr>
      <w:r>
        <w:rPr>
          <w:rFonts w:ascii="Arial" w:hAnsi="Arial" w:cs="Arial"/>
        </w:rPr>
        <w:t>za zwłokę w realizacji przedmiotu umowy w wysokości 200 zł (dwieście złotych) za każdy rozpoczęty dzień zwłoki liczony od terminu określonego w § 2 ust. 2 pkt 3;</w:t>
      </w:r>
    </w:p>
    <w:p w14:paraId="67ACBE93" w14:textId="77777777" w:rsidR="00CB2418" w:rsidRDefault="00CB2418" w:rsidP="00DB2076">
      <w:pPr>
        <w:pStyle w:val="Akapitzlist"/>
        <w:numPr>
          <w:ilvl w:val="0"/>
          <w:numId w:val="25"/>
        </w:numPr>
        <w:spacing w:after="0" w:line="240" w:lineRule="auto"/>
        <w:textAlignment w:val="auto"/>
        <w:rPr>
          <w:rFonts w:ascii="Arial" w:hAnsi="Arial" w:cs="Arial"/>
        </w:rPr>
      </w:pPr>
      <w:r>
        <w:rPr>
          <w:rFonts w:ascii="Arial" w:hAnsi="Arial" w:cs="Arial"/>
        </w:rPr>
        <w:t>za zwłokę w usunięciu wady – w wysokości 500 zł (pięćset złotych) za każdy rozpoczęty dzień zwłoki liczony od dnia wyznaczonego na usuniecie wad;</w:t>
      </w:r>
    </w:p>
    <w:p w14:paraId="6917FE64" w14:textId="77777777" w:rsidR="00CB2418" w:rsidRDefault="00CB2418" w:rsidP="00DB2076">
      <w:pPr>
        <w:pStyle w:val="Akapitzlist"/>
        <w:numPr>
          <w:ilvl w:val="0"/>
          <w:numId w:val="25"/>
        </w:numPr>
        <w:spacing w:after="0" w:line="240" w:lineRule="auto"/>
        <w:textAlignment w:val="auto"/>
        <w:rPr>
          <w:rFonts w:ascii="Arial" w:hAnsi="Arial" w:cs="Arial"/>
        </w:rPr>
      </w:pPr>
      <w:r>
        <w:rPr>
          <w:rFonts w:ascii="Arial" w:hAnsi="Arial" w:cs="Arial"/>
        </w:rPr>
        <w:t>za odstąpienie od umowy z przyczyn zależnych od Wykonawcy w wysokości 15 % ryczałtowego wynagrodzenia umownego brutto określonego w § 3 ust. 1 umowy.</w:t>
      </w:r>
    </w:p>
    <w:p w14:paraId="58873F3B"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bCs/>
        </w:rPr>
        <w:lastRenderedPageBreak/>
        <w:t>W przypadku odstąpienia przez Zamawiającego od umowy z przyczyn zależnych od Wykonawcy kary naliczone do dnia odstąpienia są nadal należne.</w:t>
      </w:r>
    </w:p>
    <w:p w14:paraId="5791B2C4"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bCs/>
        </w:rPr>
        <w:t>Strony postanawiają, że kary umowne stają się wymagalne z chwilą zaistnienia podstawy do ich naliczania bez konieczności odrębnego wezwania.</w:t>
      </w:r>
    </w:p>
    <w:p w14:paraId="0B83FE78"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bCs/>
        </w:rPr>
        <w:t>Zamawiający zastrzega sobie prawo do odszkodowania przenoszącego wysokość kar umownych do wysokości rzeczywiście poniesionej szkody.</w:t>
      </w:r>
    </w:p>
    <w:p w14:paraId="61C5FF55"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bCs/>
        </w:rPr>
        <w:t>Zapłata kar umownych nie zwalnia Wykonawcy z obowiązku wykonania wszystkich zobowiązań wynikających z umowy.</w:t>
      </w:r>
    </w:p>
    <w:p w14:paraId="03E1537F"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bCs/>
        </w:rPr>
        <w:t>Wykonawca oświadcza, że zgadza się na potrącenie naliczonych kar umownych z wystawionej faktury.</w:t>
      </w:r>
    </w:p>
    <w:p w14:paraId="764CED06"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bCs/>
        </w:rPr>
        <w:t>Kary naliczone z różnych tytułów mogą być sumowane.</w:t>
      </w:r>
    </w:p>
    <w:p w14:paraId="002E00BC" w14:textId="77777777" w:rsidR="00CB2418" w:rsidRDefault="00CB2418" w:rsidP="00DB2076">
      <w:pPr>
        <w:numPr>
          <w:ilvl w:val="0"/>
          <w:numId w:val="24"/>
        </w:numPr>
        <w:spacing w:after="0" w:line="240" w:lineRule="auto"/>
        <w:textAlignment w:val="auto"/>
        <w:rPr>
          <w:rFonts w:ascii="Arial" w:hAnsi="Arial" w:cs="Arial"/>
        </w:rPr>
      </w:pPr>
      <w:r>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14:paraId="7FDEE204" w14:textId="77777777" w:rsidR="00CB2418" w:rsidRDefault="00CB2418" w:rsidP="00DB2076">
      <w:pPr>
        <w:pStyle w:val="Bezodstpw"/>
        <w:widowControl/>
        <w:numPr>
          <w:ilvl w:val="0"/>
          <w:numId w:val="24"/>
        </w:numPr>
        <w:adjustRightInd/>
        <w:textAlignment w:val="auto"/>
        <w:rPr>
          <w:rFonts w:ascii="Arial" w:hAnsi="Arial" w:cs="Arial"/>
          <w:bCs/>
        </w:rPr>
      </w:pPr>
      <w:r>
        <w:rPr>
          <w:rFonts w:ascii="Arial" w:hAnsi="Arial" w:cs="Arial"/>
        </w:rPr>
        <w:t>Łączną maksymalną wysokość kar umownych, których mogą dochodzić strony wynosi 50% ryczałtowego wynagrodzenia umownego brutto określonego w § 3 ust. 1 umowy.</w:t>
      </w:r>
    </w:p>
    <w:p w14:paraId="2491BCBA" w14:textId="77777777" w:rsidR="00CB2418" w:rsidRDefault="00CB2418" w:rsidP="00CB2418">
      <w:pPr>
        <w:pStyle w:val="Bezodstpw"/>
        <w:mirrorIndents/>
        <w:jc w:val="center"/>
        <w:rPr>
          <w:rFonts w:ascii="Arial" w:hAnsi="Arial" w:cs="Arial"/>
        </w:rPr>
      </w:pPr>
    </w:p>
    <w:p w14:paraId="0601E472" w14:textId="77777777" w:rsidR="00CB2418" w:rsidRDefault="00CB2418" w:rsidP="00CB2418">
      <w:pPr>
        <w:pStyle w:val="Bezodstpw"/>
        <w:mirrorIndents/>
        <w:jc w:val="center"/>
        <w:rPr>
          <w:rFonts w:ascii="Arial" w:hAnsi="Arial" w:cs="Arial"/>
        </w:rPr>
      </w:pPr>
      <w:r>
        <w:rPr>
          <w:rFonts w:ascii="Arial" w:hAnsi="Arial" w:cs="Arial"/>
        </w:rPr>
        <w:t>§ 10</w:t>
      </w:r>
    </w:p>
    <w:p w14:paraId="11A597B9" w14:textId="77777777" w:rsidR="00CB2418" w:rsidRDefault="00CB2418" w:rsidP="00DB2076">
      <w:pPr>
        <w:pStyle w:val="Bezodstpw"/>
        <w:widowControl/>
        <w:numPr>
          <w:ilvl w:val="0"/>
          <w:numId w:val="26"/>
        </w:numPr>
        <w:adjustRightInd/>
        <w:textAlignment w:val="auto"/>
        <w:rPr>
          <w:rFonts w:ascii="Arial" w:hAnsi="Arial" w:cs="Arial"/>
        </w:rPr>
      </w:pPr>
      <w:r>
        <w:rPr>
          <w:rFonts w:ascii="Arial" w:hAnsi="Arial" w:cs="Arial"/>
        </w:rPr>
        <w:t>Wykonawca udziela Zamawiającemu rękojmi za wady na wykonanie przedmiotu umowy.</w:t>
      </w:r>
    </w:p>
    <w:p w14:paraId="18BA516D" w14:textId="77777777" w:rsidR="00CB2418" w:rsidRDefault="00CB2418" w:rsidP="00DB2076">
      <w:pPr>
        <w:pStyle w:val="Bezodstpw"/>
        <w:widowControl/>
        <w:numPr>
          <w:ilvl w:val="0"/>
          <w:numId w:val="26"/>
        </w:numPr>
        <w:adjustRightInd/>
        <w:textAlignment w:val="auto"/>
        <w:rPr>
          <w:rFonts w:ascii="Arial" w:hAnsi="Arial" w:cs="Arial"/>
        </w:rPr>
      </w:pPr>
      <w:r>
        <w:rPr>
          <w:rFonts w:ascii="Arial" w:hAnsi="Arial" w:cs="Arial"/>
        </w:rPr>
        <w:t>Termin rękojmi za wady wynosi …... miesięcy, liczone od daty zakończenia robót i podpisania protokołu odbioru końcowego.</w:t>
      </w:r>
    </w:p>
    <w:p w14:paraId="3ED2856F" w14:textId="77777777" w:rsidR="00CB2418"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 xml:space="preserve">W przypadku stwierdzenia przez Zamawiającego wad związanych z funkcjonowaniem przedmiotu umowy Wykonawca zobowiązuje się do ich usunięcia w terminie wyznaczonym przez Zamawiającego. </w:t>
      </w:r>
    </w:p>
    <w:p w14:paraId="2D55CE10" w14:textId="77777777" w:rsidR="00CB2418"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W przypadku nieusunięcia wad w wyznaczonym przez Zamawiającego terminie Zamawiający może zlecić usunięcie wad innemu wykonawcy, który usunie wady, na koszt i niebezpieczeństwo Wykonawcy.</w:t>
      </w:r>
    </w:p>
    <w:p w14:paraId="4FCF1461" w14:textId="77777777" w:rsidR="00CB2418"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Zamawiający zawiadomi Wykonawcę o wykryciu wady w każdym czasie trwania rękojmi za wady w terminie 1 miesiąca od daty jej wykrycia.</w:t>
      </w:r>
    </w:p>
    <w:p w14:paraId="564D9B8A" w14:textId="77777777" w:rsidR="00CB2418"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Wykonawca ma prawo do żądania wyznaczenia terminu na odbiór prac uprzednio zakwestionowanych jako wadliwe.</w:t>
      </w:r>
    </w:p>
    <w:p w14:paraId="7A54CFDA" w14:textId="77777777" w:rsidR="00CB2418"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Strony ustalają, że 1 raz w roku w terminie wyznaczonym przez Zamawiającego odbywać się będą przeglądy. Zamawiający powiadomi pisemnie Wykonawcę 14 dni przed terminem przeglądu. Przegląd odbywał się będzie na koszt Wykonawcy.</w:t>
      </w:r>
    </w:p>
    <w:p w14:paraId="22B6CC6B" w14:textId="77777777" w:rsidR="00CB2418"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Zamawiający ustala, że ostateczny odbiór odbędzie się nie później niż 1 miesiąc przed upływem terminu rękojmi za wady ustalonego w umowie.</w:t>
      </w:r>
    </w:p>
    <w:p w14:paraId="59CCDFD7" w14:textId="77777777" w:rsidR="00CB2418"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W przypadku wykrycia i zgłoszenia wady przez Zamawiającego Wykonawca przedłuży okres rękojmi za wady o czas od zgłoszenia do usunięcia wady.</w:t>
      </w:r>
    </w:p>
    <w:p w14:paraId="4E4C7CD2" w14:textId="4BAE4E24" w:rsidR="00CB2418" w:rsidRPr="00DB2076" w:rsidRDefault="00CB2418" w:rsidP="00DB2076">
      <w:pPr>
        <w:pStyle w:val="Bezodstpw"/>
        <w:widowControl/>
        <w:numPr>
          <w:ilvl w:val="0"/>
          <w:numId w:val="26"/>
        </w:numPr>
        <w:adjustRightInd/>
        <w:textAlignment w:val="auto"/>
        <w:rPr>
          <w:rFonts w:ascii="Arial" w:hAnsi="Arial" w:cs="Arial"/>
          <w:bCs/>
        </w:rPr>
      </w:pPr>
      <w:r>
        <w:rPr>
          <w:rFonts w:ascii="Arial" w:hAnsi="Arial" w:cs="Arial"/>
          <w:bCs/>
        </w:rPr>
        <w:t>Po protokolarnym stwierdzeniu usunięcia wad stwierdzonych przy odbiorze oraz w okresie rękojmi za wady rozpoczynają swój bieg terminy na zwrot (zwolnienie) zabezpieczania należytego wykonania umowy.</w:t>
      </w:r>
    </w:p>
    <w:p w14:paraId="675D519D" w14:textId="77777777" w:rsidR="00CB2418" w:rsidRDefault="00CB2418" w:rsidP="00CB2418">
      <w:pPr>
        <w:pStyle w:val="Bezodstpw"/>
        <w:mirrorIndents/>
        <w:jc w:val="center"/>
        <w:rPr>
          <w:rFonts w:ascii="Arial" w:hAnsi="Arial" w:cs="Arial"/>
        </w:rPr>
      </w:pPr>
      <w:r>
        <w:rPr>
          <w:rFonts w:ascii="Arial" w:hAnsi="Arial" w:cs="Arial"/>
        </w:rPr>
        <w:t>§ 11</w:t>
      </w:r>
    </w:p>
    <w:p w14:paraId="0210DF43"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Zamawiający przewiduje możliwość dokonania istotnych zmian postanowień zawartej umowy w zakresie:</w:t>
      </w:r>
    </w:p>
    <w:p w14:paraId="5C51BE0B" w14:textId="77777777" w:rsidR="00CB2418" w:rsidRDefault="00CB2418" w:rsidP="00DB2076">
      <w:pPr>
        <w:pStyle w:val="Akapitzlist"/>
        <w:widowControl/>
        <w:numPr>
          <w:ilvl w:val="0"/>
          <w:numId w:val="28"/>
        </w:numPr>
        <w:adjustRightInd/>
        <w:spacing w:after="0" w:line="240" w:lineRule="auto"/>
        <w:ind w:left="714" w:hanging="357"/>
        <w:textAlignment w:val="auto"/>
        <w:rPr>
          <w:rFonts w:ascii="Arial" w:hAnsi="Arial" w:cs="Arial"/>
        </w:rPr>
      </w:pPr>
      <w:r>
        <w:rPr>
          <w:rFonts w:ascii="Arial" w:hAnsi="Arial" w:cs="Arial"/>
        </w:rPr>
        <w:t>terminu wykonania przedmiotu umowy wraz ze skutkami wprowadzenia takiej zmiany;</w:t>
      </w:r>
    </w:p>
    <w:p w14:paraId="46F48863" w14:textId="77777777" w:rsidR="00CB2418" w:rsidRDefault="00CB2418" w:rsidP="00DB2076">
      <w:pPr>
        <w:pStyle w:val="Akapitzlist"/>
        <w:widowControl/>
        <w:numPr>
          <w:ilvl w:val="0"/>
          <w:numId w:val="28"/>
        </w:numPr>
        <w:adjustRightInd/>
        <w:spacing w:after="0" w:line="240" w:lineRule="auto"/>
        <w:ind w:left="714" w:hanging="357"/>
        <w:textAlignment w:val="auto"/>
        <w:rPr>
          <w:rFonts w:ascii="Arial" w:hAnsi="Arial" w:cs="Arial"/>
        </w:rPr>
      </w:pPr>
      <w:r>
        <w:rPr>
          <w:rFonts w:ascii="Arial" w:hAnsi="Arial" w:cs="Arial"/>
        </w:rPr>
        <w:t>zmiany zakresu przedmiotu umowy wraz ze skutkami wprowadzenia takiej zmiany;</w:t>
      </w:r>
    </w:p>
    <w:p w14:paraId="2E210705" w14:textId="77777777" w:rsidR="00CB2418" w:rsidRDefault="00CB2418" w:rsidP="00DB2076">
      <w:pPr>
        <w:pStyle w:val="Akapitzlist"/>
        <w:widowControl/>
        <w:numPr>
          <w:ilvl w:val="0"/>
          <w:numId w:val="28"/>
        </w:numPr>
        <w:adjustRightInd/>
        <w:spacing w:after="0" w:line="240" w:lineRule="auto"/>
        <w:ind w:left="714" w:hanging="357"/>
        <w:textAlignment w:val="auto"/>
        <w:rPr>
          <w:rFonts w:ascii="Arial" w:hAnsi="Arial" w:cs="Arial"/>
        </w:rPr>
      </w:pPr>
      <w:r>
        <w:rPr>
          <w:rFonts w:ascii="Arial" w:hAnsi="Arial" w:cs="Arial"/>
        </w:rPr>
        <w:t>sposobu wykonywania przedmiotu umowy wraz ze skutkami wprowadzenia takiej zmiany;</w:t>
      </w:r>
    </w:p>
    <w:p w14:paraId="4417287A" w14:textId="77777777" w:rsidR="00CB2418" w:rsidRDefault="00CB2418" w:rsidP="00DB2076">
      <w:pPr>
        <w:pStyle w:val="Akapitzlist"/>
        <w:widowControl/>
        <w:numPr>
          <w:ilvl w:val="0"/>
          <w:numId w:val="28"/>
        </w:numPr>
        <w:adjustRightInd/>
        <w:spacing w:after="0" w:line="240" w:lineRule="auto"/>
        <w:ind w:left="714" w:hanging="357"/>
        <w:textAlignment w:val="auto"/>
        <w:rPr>
          <w:rFonts w:ascii="Arial" w:hAnsi="Arial" w:cs="Arial"/>
        </w:rPr>
      </w:pPr>
      <w:r>
        <w:rPr>
          <w:rFonts w:ascii="Arial" w:hAnsi="Arial" w:cs="Arial"/>
        </w:rPr>
        <w:t>wynagrodzenia za wykonanie przedmiotu umowy wraz ze skutkami wprowadzenia takiej zmiany.</w:t>
      </w:r>
    </w:p>
    <w:p w14:paraId="4778AC1B"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Warunkiem dokonania zmiany określonej w ust. 1 pkt 1 - 4 powyżej są następujące sytuacje:</w:t>
      </w:r>
    </w:p>
    <w:p w14:paraId="7B6F7533" w14:textId="77777777" w:rsidR="00CB2418" w:rsidRDefault="00CB2418" w:rsidP="00DB2076">
      <w:pPr>
        <w:pStyle w:val="Akapitzlist"/>
        <w:numPr>
          <w:ilvl w:val="0"/>
          <w:numId w:val="29"/>
        </w:numPr>
        <w:spacing w:after="0" w:line="240" w:lineRule="auto"/>
        <w:textAlignment w:val="auto"/>
        <w:rPr>
          <w:rFonts w:ascii="Arial" w:hAnsi="Arial" w:cs="Arial"/>
          <w:lang w:bidi="en-US"/>
        </w:rPr>
      </w:pPr>
      <w:r>
        <w:rPr>
          <w:rFonts w:ascii="Arial" w:hAnsi="Arial" w:cs="Arial"/>
          <w:lang w:bidi="en-US"/>
        </w:rPr>
        <w:t>uzasadnione zmiany w zakresie sposobu wykonania przedmiotu umowy proponowane przez Zamawiającego lub Wykonawcę, jeżeli te zmiany są korzystne dla Zamawiającego;</w:t>
      </w:r>
    </w:p>
    <w:p w14:paraId="7DF02D38" w14:textId="77777777" w:rsidR="00CB2418" w:rsidRDefault="00CB2418" w:rsidP="00DB2076">
      <w:pPr>
        <w:pStyle w:val="Akapitzlist"/>
        <w:numPr>
          <w:ilvl w:val="0"/>
          <w:numId w:val="29"/>
        </w:numPr>
        <w:spacing w:after="0" w:line="240" w:lineRule="auto"/>
        <w:textAlignment w:val="auto"/>
        <w:rPr>
          <w:rFonts w:ascii="Arial" w:hAnsi="Arial" w:cs="Arial"/>
          <w:lang w:bidi="en-US"/>
        </w:rPr>
      </w:pPr>
      <w:r>
        <w:rPr>
          <w:rFonts w:ascii="Arial" w:hAnsi="Arial" w:cs="Arial"/>
          <w:lang w:bidi="en-US"/>
        </w:rPr>
        <w:t xml:space="preserve">zmiana umowy dokonana na podstawie art. 455 ust. 1 pkt 2 – 4 oraz ust. 2 ustawy </w:t>
      </w:r>
      <w:proofErr w:type="spellStart"/>
      <w:r>
        <w:rPr>
          <w:rFonts w:ascii="Arial" w:hAnsi="Arial" w:cs="Arial"/>
          <w:lang w:bidi="en-US"/>
        </w:rPr>
        <w:t>pzp</w:t>
      </w:r>
      <w:proofErr w:type="spellEnd"/>
      <w:r>
        <w:rPr>
          <w:rFonts w:ascii="Arial" w:hAnsi="Arial" w:cs="Arial"/>
          <w:lang w:bidi="en-US"/>
        </w:rPr>
        <w:t>;</w:t>
      </w:r>
    </w:p>
    <w:p w14:paraId="0203BBC0" w14:textId="77777777" w:rsidR="00CB2418" w:rsidRDefault="00CB2418" w:rsidP="00DB2076">
      <w:pPr>
        <w:pStyle w:val="Akapitzlist"/>
        <w:numPr>
          <w:ilvl w:val="0"/>
          <w:numId w:val="29"/>
        </w:numPr>
        <w:spacing w:after="0" w:line="240" w:lineRule="auto"/>
        <w:textAlignment w:val="auto"/>
        <w:rPr>
          <w:rFonts w:ascii="Arial" w:hAnsi="Arial" w:cs="Arial"/>
          <w:lang w:bidi="en-US"/>
        </w:rPr>
      </w:pPr>
      <w:r>
        <w:rPr>
          <w:rFonts w:ascii="Arial" w:hAnsi="Arial" w:cs="Arial"/>
        </w:rPr>
        <w:t xml:space="preserve">w przypadku udzielenia przed terminem zakończenia przedmiotu niniejszej umowy, zamówień, o których mowa w art. 214 ust. 1 pkt 8 ustawy </w:t>
      </w:r>
      <w:proofErr w:type="spellStart"/>
      <w:r>
        <w:rPr>
          <w:rFonts w:ascii="Arial" w:hAnsi="Arial" w:cs="Arial"/>
        </w:rPr>
        <w:t>pzp</w:t>
      </w:r>
      <w:proofErr w:type="spellEnd"/>
      <w:r>
        <w:rPr>
          <w:rFonts w:ascii="Arial" w:hAnsi="Arial" w:cs="Arial"/>
        </w:rPr>
        <w:t>;</w:t>
      </w:r>
    </w:p>
    <w:p w14:paraId="644678B5" w14:textId="77777777" w:rsidR="00CB2418" w:rsidRDefault="00CB2418" w:rsidP="00DB2076">
      <w:pPr>
        <w:pStyle w:val="Akapitzlist"/>
        <w:numPr>
          <w:ilvl w:val="0"/>
          <w:numId w:val="29"/>
        </w:numPr>
        <w:spacing w:after="0" w:line="240" w:lineRule="auto"/>
        <w:textAlignment w:val="auto"/>
        <w:rPr>
          <w:rFonts w:ascii="Arial" w:hAnsi="Arial" w:cs="Arial"/>
          <w:lang w:bidi="en-US"/>
        </w:rPr>
      </w:pPr>
      <w:r>
        <w:rPr>
          <w:rFonts w:ascii="Arial" w:hAnsi="Arial" w:cs="Arial"/>
          <w:lang w:bidi="en-US"/>
        </w:rPr>
        <w:t xml:space="preserve">zmiany będące następstwem działania organów administracji, gestorów sieci i innych instytucji, w szczególności: nadmiernie długie terminy wydawania decyzji, zezwoleń, uzgodnień itp., odmowa wydania wymaganych decyzji, zezwoleń, konieczność uzyskania orzeczenia sądu lub organu czy instytucji, którego konieczności nie przewidziano przy zawieraniu umowy, konieczność zaspokojenia roszczeń lub oczekiwań osób trzecich nie </w:t>
      </w:r>
      <w:r>
        <w:rPr>
          <w:rFonts w:ascii="Arial" w:hAnsi="Arial" w:cs="Arial"/>
          <w:lang w:bidi="en-US"/>
        </w:rPr>
        <w:lastRenderedPageBreak/>
        <w:t>artykułowanych lub niemożliwych do jednoznacznego określenia w chwili zawierania umowy;</w:t>
      </w:r>
    </w:p>
    <w:p w14:paraId="7E91AE4A" w14:textId="77777777" w:rsidR="00CB2418" w:rsidRDefault="00CB2418" w:rsidP="00DB2076">
      <w:pPr>
        <w:pStyle w:val="Akapitzlist"/>
        <w:numPr>
          <w:ilvl w:val="0"/>
          <w:numId w:val="29"/>
        </w:numPr>
        <w:spacing w:after="0" w:line="240" w:lineRule="auto"/>
        <w:textAlignment w:val="auto"/>
        <w:rPr>
          <w:rFonts w:ascii="Arial" w:hAnsi="Arial" w:cs="Arial"/>
          <w:lang w:bidi="en-US"/>
        </w:rPr>
      </w:pPr>
      <w:r>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14:paraId="35D84B5D" w14:textId="77777777" w:rsidR="00CB2418" w:rsidRDefault="00CB2418" w:rsidP="00DB2076">
      <w:pPr>
        <w:pStyle w:val="Akapitzlist"/>
        <w:numPr>
          <w:ilvl w:val="0"/>
          <w:numId w:val="29"/>
        </w:numPr>
        <w:spacing w:after="0" w:line="240" w:lineRule="auto"/>
        <w:textAlignment w:val="auto"/>
        <w:rPr>
          <w:rFonts w:ascii="Arial" w:hAnsi="Arial" w:cs="Arial"/>
          <w:lang w:bidi="en-US"/>
        </w:rPr>
      </w:pPr>
      <w:r>
        <w:rPr>
          <w:rFonts w:ascii="Arial" w:hAnsi="Arial" w:cs="Arial"/>
          <w:lang w:bidi="en-US"/>
        </w:rPr>
        <w:t>działania osób trzecich uniemożliwiające wykonanie przedmiotu umowy, które to działania nie są konsekwencją winy którejkolwiek ze stron;</w:t>
      </w:r>
    </w:p>
    <w:p w14:paraId="45CFF9A3" w14:textId="77777777" w:rsidR="00CB2418" w:rsidRDefault="00CB2418" w:rsidP="00DB2076">
      <w:pPr>
        <w:pStyle w:val="Akapitzlist"/>
        <w:numPr>
          <w:ilvl w:val="0"/>
          <w:numId w:val="29"/>
        </w:numPr>
        <w:spacing w:after="0" w:line="240" w:lineRule="auto"/>
        <w:textAlignment w:val="auto"/>
        <w:rPr>
          <w:rFonts w:ascii="Arial" w:hAnsi="Arial" w:cs="Arial"/>
          <w:lang w:bidi="en-US"/>
        </w:rPr>
      </w:pPr>
      <w:bookmarkStart w:id="3" w:name="_Hlk57282843"/>
      <w:r>
        <w:rPr>
          <w:rFonts w:ascii="Arial" w:hAnsi="Arial" w:cs="Arial"/>
          <w:iCs/>
        </w:rPr>
        <w:t>stan epidemii lub inne zdarzenia związane z</w:t>
      </w:r>
      <w:r>
        <w:rPr>
          <w:rFonts w:ascii="Arial" w:hAnsi="Arial" w:cs="Arial"/>
        </w:rPr>
        <w:t xml:space="preserve"> rozprzestrzenianiem się chorób zakaźnych np. wirusa SARS-Co V-2 wywołującego</w:t>
      </w:r>
      <w:r>
        <w:rPr>
          <w:rFonts w:ascii="Arial" w:hAnsi="Arial"/>
        </w:rPr>
        <w:t xml:space="preserve"> chorobę COVID-19 (koronawirus);</w:t>
      </w:r>
      <w:bookmarkEnd w:id="3"/>
    </w:p>
    <w:p w14:paraId="56A8CDA9" w14:textId="77777777" w:rsidR="00CB2418" w:rsidRDefault="00CB2418" w:rsidP="00DB2076">
      <w:pPr>
        <w:pStyle w:val="Bezodstpw"/>
        <w:widowControl/>
        <w:numPr>
          <w:ilvl w:val="0"/>
          <w:numId w:val="29"/>
        </w:numPr>
        <w:adjustRightInd/>
        <w:textAlignment w:val="auto"/>
        <w:rPr>
          <w:rFonts w:ascii="Arial" w:hAnsi="Arial" w:cs="Arial"/>
        </w:rPr>
      </w:pPr>
      <w:r>
        <w:rPr>
          <w:rFonts w:ascii="Arial" w:hAnsi="Arial" w:cs="Arial"/>
        </w:rPr>
        <w:t>z powodu konieczności wykonania robót zamiennych lub innych robót, niezbędnych do wykonania przedmiotu umowy.</w:t>
      </w:r>
    </w:p>
    <w:p w14:paraId="24E6B85E"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14:paraId="423BBE2C"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przedmiotu umowy, jeżeli ta zmiana będzie miała wpływ na koszty wykonania zamówienia przez Wykonawcę.</w:t>
      </w:r>
    </w:p>
    <w:p w14:paraId="08FB7787"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14:paraId="32252BD8"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W wypadku tej zmiany wartość netto wynagrodzenia Wykonawcy nie zmieni się, a określona w aneksie wartość brutto wynagrodzenia zostanie wyliczona na podstawie nowych przepisów.</w:t>
      </w:r>
    </w:p>
    <w:p w14:paraId="570FC0FA"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Zamawiający przewiduje również możliwość wprowadzenia zmian do treści zawartej umowy w zakresie zmian nieistotnych.</w:t>
      </w:r>
    </w:p>
    <w:p w14:paraId="126B29EA" w14:textId="77777777" w:rsidR="00CB2418" w:rsidRDefault="00CB2418" w:rsidP="00DB2076">
      <w:pPr>
        <w:pStyle w:val="Bezodstpw"/>
        <w:widowControl/>
        <w:numPr>
          <w:ilvl w:val="0"/>
          <w:numId w:val="27"/>
        </w:numPr>
        <w:adjustRightInd/>
        <w:textAlignment w:val="auto"/>
        <w:rPr>
          <w:rFonts w:ascii="Arial" w:hAnsi="Arial" w:cs="Arial"/>
        </w:rPr>
      </w:pPr>
      <w:r>
        <w:rPr>
          <w:rFonts w:ascii="Arial" w:hAnsi="Arial" w:cs="Arial"/>
        </w:rPr>
        <w:t>Zmiana postanowień niniejszej umowy wymaga zachowania formy pisemnego aneksu pod rygorem nieważności.</w:t>
      </w:r>
    </w:p>
    <w:p w14:paraId="3433A97C" w14:textId="77777777" w:rsidR="00CB2418" w:rsidRDefault="00CB2418" w:rsidP="00CB2418">
      <w:pPr>
        <w:pStyle w:val="Akapitzlist"/>
        <w:widowControl/>
        <w:adjustRightInd/>
        <w:spacing w:after="0" w:line="240" w:lineRule="auto"/>
        <w:ind w:left="360"/>
        <w:mirrorIndents/>
        <w:rPr>
          <w:rFonts w:ascii="Arial" w:hAnsi="Arial" w:cs="Arial"/>
        </w:rPr>
      </w:pPr>
    </w:p>
    <w:p w14:paraId="3CF9CBB8" w14:textId="77777777" w:rsidR="00CB2418" w:rsidRDefault="00CB2418" w:rsidP="00CB2418">
      <w:pPr>
        <w:pStyle w:val="Bezodstpw"/>
        <w:mirrorIndents/>
        <w:jc w:val="center"/>
        <w:rPr>
          <w:rFonts w:ascii="Arial" w:hAnsi="Arial" w:cs="Arial"/>
        </w:rPr>
      </w:pPr>
      <w:r>
        <w:rPr>
          <w:rFonts w:ascii="Arial" w:hAnsi="Arial" w:cs="Arial"/>
        </w:rPr>
        <w:t>§ 12</w:t>
      </w:r>
    </w:p>
    <w:p w14:paraId="56092B3B" w14:textId="77777777" w:rsidR="00CB2418" w:rsidRDefault="00CB2418" w:rsidP="00DB2076">
      <w:pPr>
        <w:pStyle w:val="Bezodstpw"/>
        <w:widowControl/>
        <w:numPr>
          <w:ilvl w:val="0"/>
          <w:numId w:val="30"/>
        </w:numPr>
        <w:adjustRightInd/>
        <w:textAlignment w:val="auto"/>
        <w:rPr>
          <w:rFonts w:ascii="Arial" w:hAnsi="Arial" w:cs="Arial"/>
          <w:bCs/>
        </w:rPr>
      </w:pPr>
      <w:r>
        <w:rPr>
          <w:rFonts w:ascii="Arial" w:hAnsi="Arial" w:cs="Arial"/>
          <w:bCs/>
        </w:rPr>
        <w:t>Stronom przysługuje prawo odstąpienia od umowy w następujących sytuacjach:</w:t>
      </w:r>
    </w:p>
    <w:p w14:paraId="38CC6B06" w14:textId="77777777" w:rsidR="00CB2418" w:rsidRDefault="00CB2418" w:rsidP="00DB2076">
      <w:pPr>
        <w:pStyle w:val="Akapitzlist"/>
        <w:numPr>
          <w:ilvl w:val="0"/>
          <w:numId w:val="31"/>
        </w:numPr>
        <w:spacing w:after="0" w:line="240" w:lineRule="auto"/>
        <w:textAlignment w:val="auto"/>
        <w:rPr>
          <w:rFonts w:ascii="Arial" w:hAnsi="Arial" w:cs="Arial"/>
        </w:rPr>
      </w:pPr>
      <w:r>
        <w:rPr>
          <w:rFonts w:ascii="Arial" w:hAnsi="Arial" w:cs="Arial"/>
        </w:rPr>
        <w:t>Zamawiającemu przysługuje prawo do odstąpienia od umowy:</w:t>
      </w:r>
    </w:p>
    <w:p w14:paraId="153290EF"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4FEEECCD"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jeżeli zostanie ogłoszona likwidacja Wykonawcy,</w:t>
      </w:r>
    </w:p>
    <w:p w14:paraId="1BFF555C"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jeżeli zostanie wydany nakaz zajęcia majątku Wykonawcy,</w:t>
      </w:r>
    </w:p>
    <w:p w14:paraId="2D7A5894"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jeżeli Wykonawca nie rozpoczął prac bez uzasadnionych przyczyn oraz nie kontynuuje ich pomimo wezwania Zamawiającego złożonego na piśmie,</w:t>
      </w:r>
    </w:p>
    <w:p w14:paraId="49A4FB69"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jeżeli Wykonawca wykonuje przedmiot umowy w sposób wadliwy lub sprzeczny z umową, a w szczególności z jej § 1 i mimo wyznaczenia mu przez Zamawiającego na piśmie terminu do zmiany sposobu wykonania przedmiotu umowy dalej wykonuje go wadliwie,</w:t>
      </w:r>
    </w:p>
    <w:p w14:paraId="594DB639"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w przypadku zaistnienia okoliczności, o której mowa w § 8 ust. 1 pkt 2,</w:t>
      </w:r>
    </w:p>
    <w:p w14:paraId="155482B3"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w przypadku zaistnienia okoliczności, o których mowa w art. 635 i następnych Kodeksu cywilnego,</w:t>
      </w:r>
    </w:p>
    <w:p w14:paraId="6626C645"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 xml:space="preserve">w przypadku zaistnienia innych okoliczności lub zdarzeń, gdzie prawo odstąpienia od umowy wynika z przepisów ustawy </w:t>
      </w:r>
      <w:proofErr w:type="spellStart"/>
      <w:r>
        <w:rPr>
          <w:rFonts w:ascii="Arial" w:hAnsi="Arial" w:cs="Arial"/>
        </w:rPr>
        <w:t>pzp</w:t>
      </w:r>
      <w:proofErr w:type="spellEnd"/>
      <w:r>
        <w:rPr>
          <w:rFonts w:ascii="Arial" w:hAnsi="Arial" w:cs="Arial"/>
        </w:rPr>
        <w:t xml:space="preserve"> lub Kodeksu cywilnego,</w:t>
      </w:r>
    </w:p>
    <w:p w14:paraId="78913C93" w14:textId="77777777" w:rsidR="00CB2418" w:rsidRDefault="00CB2418" w:rsidP="00DB2076">
      <w:pPr>
        <w:widowControl/>
        <w:numPr>
          <w:ilvl w:val="0"/>
          <w:numId w:val="32"/>
        </w:numPr>
        <w:adjustRightInd/>
        <w:spacing w:after="0" w:line="240" w:lineRule="auto"/>
        <w:textAlignment w:val="auto"/>
        <w:rPr>
          <w:rFonts w:ascii="Arial" w:hAnsi="Arial" w:cs="Arial"/>
        </w:rPr>
      </w:pPr>
      <w:r>
        <w:rPr>
          <w:rFonts w:ascii="Arial" w:hAnsi="Arial" w:cs="Arial"/>
        </w:rPr>
        <w:t>w przypadku naliczenia Wykonawcy kar umownych, których suma przekroczy wartość określoną w § 9 ust. 10.</w:t>
      </w:r>
    </w:p>
    <w:p w14:paraId="76CDC8BD" w14:textId="77777777" w:rsidR="00CB2418" w:rsidRDefault="00CB2418" w:rsidP="00DB2076">
      <w:pPr>
        <w:pStyle w:val="Akapitzlist"/>
        <w:numPr>
          <w:ilvl w:val="0"/>
          <w:numId w:val="31"/>
        </w:numPr>
        <w:spacing w:after="0" w:line="240" w:lineRule="auto"/>
        <w:textAlignment w:val="auto"/>
        <w:rPr>
          <w:rFonts w:ascii="Arial" w:hAnsi="Arial" w:cs="Arial"/>
        </w:rPr>
      </w:pPr>
      <w:r>
        <w:rPr>
          <w:rFonts w:ascii="Arial" w:hAnsi="Arial" w:cs="Arial"/>
        </w:rPr>
        <w:t>Wykonawcy przysługuje prawo odstąpienia od umowy, jeżeli:</w:t>
      </w:r>
    </w:p>
    <w:p w14:paraId="4F9AE5E2" w14:textId="77777777" w:rsidR="00CB2418" w:rsidRDefault="00CB2418" w:rsidP="00DB2076">
      <w:pPr>
        <w:widowControl/>
        <w:numPr>
          <w:ilvl w:val="0"/>
          <w:numId w:val="33"/>
        </w:numPr>
        <w:adjustRightInd/>
        <w:spacing w:after="0" w:line="240" w:lineRule="auto"/>
        <w:textAlignment w:val="auto"/>
        <w:rPr>
          <w:rFonts w:ascii="Arial" w:hAnsi="Arial" w:cs="Arial"/>
        </w:rPr>
      </w:pPr>
      <w:r>
        <w:rPr>
          <w:rFonts w:ascii="Arial" w:hAnsi="Arial" w:cs="Arial"/>
        </w:rPr>
        <w:t>Zamawiający nie wywiązuje się z obowiązku zapłaty faktur mimo dodatkowego wezwania w terminie 1 miesiąca od upływu terminu na zapłatę faktury określonego w niniejszej umowie,</w:t>
      </w:r>
    </w:p>
    <w:p w14:paraId="0471E63F" w14:textId="77777777" w:rsidR="00CB2418" w:rsidRDefault="00CB2418" w:rsidP="00DB2076">
      <w:pPr>
        <w:widowControl/>
        <w:numPr>
          <w:ilvl w:val="0"/>
          <w:numId w:val="33"/>
        </w:numPr>
        <w:adjustRightInd/>
        <w:spacing w:after="0" w:line="240" w:lineRule="auto"/>
        <w:textAlignment w:val="auto"/>
        <w:rPr>
          <w:rFonts w:ascii="Arial" w:hAnsi="Arial" w:cs="Arial"/>
        </w:rPr>
      </w:pPr>
      <w:r>
        <w:rPr>
          <w:rFonts w:ascii="Arial" w:hAnsi="Arial" w:cs="Arial"/>
        </w:rPr>
        <w:lastRenderedPageBreak/>
        <w:t>Zamawiający odmawia bez uzasadnionej przyczyny odbioru robót lub podpisania protokołu odbioru,</w:t>
      </w:r>
    </w:p>
    <w:p w14:paraId="209ABBE1" w14:textId="77777777" w:rsidR="00CB2418" w:rsidRDefault="00CB2418" w:rsidP="00DB2076">
      <w:pPr>
        <w:widowControl/>
        <w:numPr>
          <w:ilvl w:val="0"/>
          <w:numId w:val="33"/>
        </w:numPr>
        <w:adjustRightInd/>
        <w:spacing w:after="0" w:line="240" w:lineRule="auto"/>
        <w:textAlignment w:val="auto"/>
        <w:rPr>
          <w:rFonts w:ascii="Arial" w:hAnsi="Arial" w:cs="Arial"/>
        </w:rPr>
      </w:pPr>
      <w:r>
        <w:rPr>
          <w:rFonts w:ascii="Arial" w:hAnsi="Arial" w:cs="Arial"/>
        </w:rPr>
        <w:t>Zamawiający zawiadomi Wykonawcę, iż wobec zaistnienia uprzednio nieprzewidzianych okoliczności nie będzie mógł spełniać swoich zobowiązań umownych wobec Wykonawcy.</w:t>
      </w:r>
    </w:p>
    <w:p w14:paraId="6B267B08" w14:textId="77777777" w:rsidR="00CB2418" w:rsidRDefault="00CB2418" w:rsidP="00DB2076">
      <w:pPr>
        <w:pStyle w:val="Bezodstpw"/>
        <w:widowControl/>
        <w:numPr>
          <w:ilvl w:val="0"/>
          <w:numId w:val="30"/>
        </w:numPr>
        <w:adjustRightInd/>
        <w:textAlignment w:val="auto"/>
        <w:rPr>
          <w:rFonts w:ascii="Arial" w:hAnsi="Arial" w:cs="Arial"/>
          <w:bCs/>
        </w:rPr>
      </w:pPr>
      <w:r>
        <w:rPr>
          <w:rFonts w:ascii="Arial" w:hAnsi="Arial" w:cs="Arial"/>
          <w:bCs/>
        </w:rPr>
        <w:t>Zamawiający ma prawo odstąpienia od umowy w terminie 30 dni od dnia wystąpienia okoliczności, o których mowa w ust. 1 pkt 1 lit. d, e, f niniejszego paragrafu.</w:t>
      </w:r>
    </w:p>
    <w:p w14:paraId="3E4AC902" w14:textId="77777777" w:rsidR="00CB2418" w:rsidRDefault="00CB2418" w:rsidP="00DB2076">
      <w:pPr>
        <w:pStyle w:val="Bezodstpw"/>
        <w:widowControl/>
        <w:numPr>
          <w:ilvl w:val="0"/>
          <w:numId w:val="30"/>
        </w:numPr>
        <w:adjustRightInd/>
        <w:textAlignment w:val="auto"/>
        <w:rPr>
          <w:rFonts w:ascii="Arial" w:hAnsi="Arial" w:cs="Arial"/>
          <w:bCs/>
        </w:rPr>
      </w:pPr>
      <w:r>
        <w:rPr>
          <w:rFonts w:ascii="Arial" w:hAnsi="Arial" w:cs="Arial"/>
          <w:bCs/>
        </w:rPr>
        <w:t>Odstąpienie od umowy powinno nastąpić w formie pisemnej pod rygorem nieważności takiego oświadczenia i powinno zawierać uzasadnienie.</w:t>
      </w:r>
    </w:p>
    <w:p w14:paraId="560E292B" w14:textId="77777777" w:rsidR="00CB2418" w:rsidRDefault="00CB2418" w:rsidP="00CB2418">
      <w:pPr>
        <w:pStyle w:val="Akapitzlist"/>
        <w:spacing w:after="0" w:line="240" w:lineRule="auto"/>
        <w:rPr>
          <w:rFonts w:ascii="Arial" w:hAnsi="Arial" w:cs="Arial"/>
        </w:rPr>
      </w:pPr>
    </w:p>
    <w:p w14:paraId="784E2F7C" w14:textId="77777777" w:rsidR="00CB2418" w:rsidRDefault="00CB2418" w:rsidP="00CB2418">
      <w:pPr>
        <w:pStyle w:val="Bezodstpw"/>
        <w:mirrorIndents/>
        <w:jc w:val="center"/>
        <w:rPr>
          <w:rFonts w:ascii="Arial" w:hAnsi="Arial" w:cs="Arial"/>
        </w:rPr>
      </w:pPr>
      <w:r>
        <w:rPr>
          <w:rFonts w:ascii="Arial" w:hAnsi="Arial" w:cs="Arial"/>
        </w:rPr>
        <w:t>§ 13</w:t>
      </w:r>
    </w:p>
    <w:p w14:paraId="6A809238" w14:textId="77777777" w:rsidR="00CB2418" w:rsidRDefault="00CB2418" w:rsidP="00DB2076">
      <w:pPr>
        <w:pStyle w:val="Bezodstpw"/>
        <w:widowControl/>
        <w:numPr>
          <w:ilvl w:val="0"/>
          <w:numId w:val="34"/>
        </w:numPr>
        <w:adjustRightInd/>
        <w:textAlignment w:val="auto"/>
        <w:rPr>
          <w:rFonts w:ascii="Arial" w:hAnsi="Arial" w:cs="Arial"/>
          <w:bCs/>
        </w:rPr>
      </w:pPr>
      <w:r>
        <w:rPr>
          <w:rFonts w:ascii="Arial" w:hAnsi="Arial" w:cs="Arial"/>
          <w:bCs/>
        </w:rPr>
        <w:t>Wykonawca jest zobowiązany do niezwłocznego przesyłania do Zamawiającego pisemnej informacji o zmianie danych Wykonawcy zawartych w umowie. Zmiana ta nie wymaga dokonania zmiany umowy.</w:t>
      </w:r>
    </w:p>
    <w:p w14:paraId="61765704" w14:textId="77777777" w:rsidR="00CB2418" w:rsidRDefault="00CB2418" w:rsidP="00DB2076">
      <w:pPr>
        <w:pStyle w:val="Bezodstpw"/>
        <w:widowControl/>
        <w:numPr>
          <w:ilvl w:val="0"/>
          <w:numId w:val="34"/>
        </w:numPr>
        <w:adjustRightInd/>
        <w:textAlignment w:val="auto"/>
        <w:rPr>
          <w:rFonts w:ascii="Arial" w:hAnsi="Arial" w:cs="Arial"/>
          <w:bCs/>
        </w:rPr>
      </w:pPr>
      <w:r>
        <w:rPr>
          <w:rFonts w:ascii="Arial" w:hAnsi="Arial" w:cs="Arial"/>
          <w:bCs/>
        </w:rPr>
        <w:t>W przypadku niepowiadomienia przez Wykonawcę Zamawiającego o zmianie danych zawartych w umowie, wszelką korespondencję wysyłaną przez Zamawiającą zgodnie z posiadanymi przez niego danymi strony uznają za doręczoną.</w:t>
      </w:r>
    </w:p>
    <w:p w14:paraId="13F52B24" w14:textId="77777777" w:rsidR="00CB2418" w:rsidRDefault="00CB2418" w:rsidP="00CB2418">
      <w:pPr>
        <w:pStyle w:val="Bezodstpw"/>
        <w:mirrorIndents/>
        <w:jc w:val="center"/>
        <w:rPr>
          <w:rFonts w:ascii="Arial" w:hAnsi="Arial" w:cs="Arial"/>
        </w:rPr>
      </w:pPr>
    </w:p>
    <w:p w14:paraId="3F84D321" w14:textId="77777777" w:rsidR="00CB2418" w:rsidRDefault="00CB2418" w:rsidP="00CB2418">
      <w:pPr>
        <w:pStyle w:val="Bezodstpw"/>
        <w:mirrorIndents/>
        <w:jc w:val="center"/>
        <w:rPr>
          <w:rFonts w:ascii="Arial" w:hAnsi="Arial" w:cs="Arial"/>
        </w:rPr>
      </w:pPr>
      <w:r>
        <w:rPr>
          <w:rFonts w:ascii="Arial" w:hAnsi="Arial" w:cs="Arial"/>
        </w:rPr>
        <w:t>§ 14</w:t>
      </w:r>
    </w:p>
    <w:p w14:paraId="65A464AA" w14:textId="77777777" w:rsidR="00CB2418" w:rsidRDefault="00CB2418" w:rsidP="00DB2076">
      <w:pPr>
        <w:pStyle w:val="Bezodstpw"/>
        <w:widowControl/>
        <w:numPr>
          <w:ilvl w:val="0"/>
          <w:numId w:val="35"/>
        </w:numPr>
        <w:adjustRightInd/>
        <w:textAlignment w:val="auto"/>
        <w:rPr>
          <w:rFonts w:ascii="Arial" w:hAnsi="Arial" w:cs="Arial"/>
          <w:bCs/>
        </w:rPr>
      </w:pPr>
      <w:r>
        <w:rPr>
          <w:rFonts w:ascii="Arial" w:hAnsi="Arial" w:cs="Arial"/>
          <w:bCs/>
        </w:rPr>
        <w:t>W razie powstania sporu na tle wykonania niniejszej umowy strony zobowiązuje się przede wszystkim do wyczerpania drogi postępowania reklamacyjnego.</w:t>
      </w:r>
    </w:p>
    <w:p w14:paraId="6EB6B921" w14:textId="77777777" w:rsidR="00CB2418" w:rsidRDefault="00CB2418" w:rsidP="00DB2076">
      <w:pPr>
        <w:pStyle w:val="Bezodstpw"/>
        <w:widowControl/>
        <w:numPr>
          <w:ilvl w:val="0"/>
          <w:numId w:val="35"/>
        </w:numPr>
        <w:adjustRightInd/>
        <w:textAlignment w:val="auto"/>
        <w:rPr>
          <w:rFonts w:ascii="Arial" w:hAnsi="Arial" w:cs="Arial"/>
          <w:bCs/>
        </w:rPr>
      </w:pPr>
      <w:r>
        <w:rPr>
          <w:rFonts w:ascii="Arial" w:hAnsi="Arial" w:cs="Arial"/>
          <w:bCs/>
        </w:rPr>
        <w:t>Reklamacje wykonuje się poprzez skierowanie konkretnego roszczenia do strony.</w:t>
      </w:r>
    </w:p>
    <w:p w14:paraId="72E90BFD" w14:textId="77777777" w:rsidR="00CB2418" w:rsidRDefault="00CB2418" w:rsidP="00DB2076">
      <w:pPr>
        <w:pStyle w:val="Bezodstpw"/>
        <w:widowControl/>
        <w:numPr>
          <w:ilvl w:val="0"/>
          <w:numId w:val="35"/>
        </w:numPr>
        <w:adjustRightInd/>
        <w:textAlignment w:val="auto"/>
        <w:rPr>
          <w:rFonts w:ascii="Arial" w:hAnsi="Arial" w:cs="Arial"/>
          <w:bCs/>
        </w:rPr>
      </w:pPr>
      <w:r>
        <w:rPr>
          <w:rFonts w:ascii="Arial" w:hAnsi="Arial" w:cs="Arial"/>
          <w:bCs/>
        </w:rPr>
        <w:t>Strona ma obowiązek do pisemnego ustosunkowania się do zgłoszonego przez drugą stronę roszczenia w terminie 21 dni od daty zgłoszenia roszczenia.</w:t>
      </w:r>
    </w:p>
    <w:p w14:paraId="717DE36A" w14:textId="77777777" w:rsidR="00CB2418" w:rsidRDefault="00CB2418" w:rsidP="00DB2076">
      <w:pPr>
        <w:pStyle w:val="Bezodstpw"/>
        <w:widowControl/>
        <w:numPr>
          <w:ilvl w:val="0"/>
          <w:numId w:val="35"/>
        </w:numPr>
        <w:adjustRightInd/>
        <w:textAlignment w:val="auto"/>
        <w:rPr>
          <w:rFonts w:ascii="Arial" w:hAnsi="Arial" w:cs="Arial"/>
          <w:bCs/>
        </w:rPr>
      </w:pPr>
      <w:r>
        <w:rPr>
          <w:rFonts w:ascii="Arial" w:hAnsi="Arial" w:cs="Arial"/>
          <w:bCs/>
        </w:rPr>
        <w:t>W razie odmowy uznania roszczenia, względnie nieudzielenia odpowiedzi na roszczenia w terminie, o którym mowa w ust. 3 każda ze stron uprawniona jest do wystąpienia na drogę sądową.</w:t>
      </w:r>
    </w:p>
    <w:p w14:paraId="058A591D" w14:textId="77777777" w:rsidR="00CB2418" w:rsidRDefault="00CB2418" w:rsidP="00DB2076">
      <w:pPr>
        <w:pStyle w:val="Bezodstpw"/>
        <w:widowControl/>
        <w:numPr>
          <w:ilvl w:val="0"/>
          <w:numId w:val="35"/>
        </w:numPr>
        <w:adjustRightInd/>
        <w:textAlignment w:val="auto"/>
        <w:rPr>
          <w:rFonts w:ascii="Arial" w:hAnsi="Arial" w:cs="Arial"/>
          <w:bCs/>
        </w:rPr>
      </w:pPr>
      <w:r>
        <w:rPr>
          <w:rFonts w:ascii="Arial" w:hAnsi="Arial" w:cs="Arial"/>
          <w:bCs/>
        </w:rPr>
        <w:t>Właściwym do rozpoznania sporów wynikłych na tle realizacji niniejszej umowy jest sąd miejscowo właściwy dla siedziby Zamawiającego.</w:t>
      </w:r>
    </w:p>
    <w:p w14:paraId="27896DE6" w14:textId="77777777" w:rsidR="00CB2418" w:rsidRDefault="00CB2418" w:rsidP="00CB2418">
      <w:pPr>
        <w:pStyle w:val="Bezodstpw"/>
        <w:mirrorIndents/>
        <w:rPr>
          <w:rFonts w:ascii="Arial" w:hAnsi="Arial" w:cs="Arial"/>
        </w:rPr>
      </w:pPr>
    </w:p>
    <w:p w14:paraId="5E49EB84" w14:textId="77777777" w:rsidR="00CB2418" w:rsidRDefault="00CB2418" w:rsidP="00CB2418">
      <w:pPr>
        <w:pStyle w:val="Bezodstpw"/>
        <w:mirrorIndents/>
        <w:jc w:val="center"/>
        <w:rPr>
          <w:rFonts w:ascii="Arial" w:hAnsi="Arial" w:cs="Arial"/>
        </w:rPr>
      </w:pPr>
      <w:r>
        <w:rPr>
          <w:rFonts w:ascii="Arial" w:hAnsi="Arial" w:cs="Arial"/>
        </w:rPr>
        <w:t>§ 15</w:t>
      </w:r>
    </w:p>
    <w:p w14:paraId="54DD146C" w14:textId="77777777" w:rsidR="00CB2418" w:rsidRDefault="00CB2418" w:rsidP="00CB2418">
      <w:pPr>
        <w:pStyle w:val="Bezodstpw"/>
        <w:mirrorIndents/>
        <w:rPr>
          <w:rFonts w:ascii="Arial" w:hAnsi="Arial" w:cs="Arial"/>
        </w:rPr>
      </w:pPr>
      <w:r>
        <w:rPr>
          <w:rFonts w:ascii="Arial" w:hAnsi="Arial" w:cs="Arial"/>
        </w:rPr>
        <w:t xml:space="preserve">W sprawach nieuregulowanych niniejszą umową stosuje się przepisy ustawy </w:t>
      </w:r>
      <w:proofErr w:type="spellStart"/>
      <w:r>
        <w:rPr>
          <w:rFonts w:ascii="Arial" w:hAnsi="Arial" w:cs="Arial"/>
        </w:rPr>
        <w:t>pzp</w:t>
      </w:r>
      <w:proofErr w:type="spellEnd"/>
      <w:r>
        <w:rPr>
          <w:rFonts w:ascii="Arial" w:hAnsi="Arial" w:cs="Arial"/>
        </w:rPr>
        <w:t xml:space="preserve"> i Kodeksu cywilnego.</w:t>
      </w:r>
    </w:p>
    <w:p w14:paraId="40655B89" w14:textId="77777777" w:rsidR="00CB2418" w:rsidRDefault="00CB2418" w:rsidP="00CB2418">
      <w:pPr>
        <w:pStyle w:val="Bezodstpw"/>
        <w:mirrorIndents/>
        <w:rPr>
          <w:rFonts w:ascii="Arial" w:hAnsi="Arial" w:cs="Arial"/>
        </w:rPr>
      </w:pPr>
    </w:p>
    <w:p w14:paraId="0B756A9E" w14:textId="77777777" w:rsidR="00CB2418" w:rsidRDefault="00CB2418" w:rsidP="00CB2418">
      <w:pPr>
        <w:pStyle w:val="Nagwek"/>
        <w:tabs>
          <w:tab w:val="left" w:pos="708"/>
        </w:tabs>
        <w:spacing w:after="0" w:line="240" w:lineRule="auto"/>
        <w:mirrorIndents/>
        <w:jc w:val="center"/>
        <w:rPr>
          <w:rFonts w:ascii="Arial" w:hAnsi="Arial" w:cs="Arial"/>
          <w:bCs/>
          <w:sz w:val="20"/>
        </w:rPr>
      </w:pPr>
      <w:r>
        <w:rPr>
          <w:rFonts w:ascii="Arial" w:hAnsi="Arial" w:cs="Arial"/>
          <w:bCs/>
          <w:sz w:val="20"/>
        </w:rPr>
        <w:t>§ 16</w:t>
      </w:r>
    </w:p>
    <w:p w14:paraId="3287ECB1" w14:textId="77777777" w:rsidR="00CB2418" w:rsidRDefault="00CB2418" w:rsidP="00CB2418">
      <w:pPr>
        <w:spacing w:after="0" w:line="240" w:lineRule="auto"/>
        <w:mirrorIndents/>
        <w:rPr>
          <w:rFonts w:ascii="Arial" w:hAnsi="Arial" w:cs="Arial"/>
          <w:bCs/>
        </w:rPr>
      </w:pPr>
      <w:r>
        <w:rPr>
          <w:rFonts w:ascii="Arial" w:hAnsi="Arial" w:cs="Arial"/>
          <w:bCs/>
        </w:rPr>
        <w:t xml:space="preserve">Wykonawca oświadcza, że: </w:t>
      </w:r>
    </w:p>
    <w:p w14:paraId="23900C1B" w14:textId="77777777" w:rsidR="00CB2418" w:rsidRDefault="00CB2418" w:rsidP="00DB2076">
      <w:pPr>
        <w:pStyle w:val="Bezodstpw"/>
        <w:widowControl/>
        <w:numPr>
          <w:ilvl w:val="0"/>
          <w:numId w:val="36"/>
        </w:numPr>
        <w:adjustRightInd/>
        <w:textAlignment w:val="auto"/>
        <w:rPr>
          <w:rFonts w:ascii="Arial" w:hAnsi="Arial" w:cs="Arial"/>
        </w:rPr>
      </w:pPr>
      <w:r>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Pr>
          <w:rFonts w:ascii="Arial" w:hAnsi="Arial" w:cs="Arial"/>
        </w:rPr>
        <w:t>pzp</w:t>
      </w:r>
      <w:proofErr w:type="spellEnd"/>
      <w:r>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82D3E6C" w14:textId="77777777" w:rsidR="00CB2418" w:rsidRDefault="00CB2418" w:rsidP="00DB2076">
      <w:pPr>
        <w:pStyle w:val="Bezodstpw"/>
        <w:widowControl/>
        <w:numPr>
          <w:ilvl w:val="0"/>
          <w:numId w:val="36"/>
        </w:numPr>
        <w:adjustRightInd/>
        <w:textAlignment w:val="auto"/>
        <w:rPr>
          <w:rFonts w:ascii="Arial" w:hAnsi="Arial" w:cs="Arial"/>
        </w:rPr>
      </w:pPr>
      <w:r>
        <w:rPr>
          <w:rFonts w:ascii="Arial" w:hAnsi="Arial" w:cs="Arial"/>
        </w:rPr>
        <w:t>osoby wymienione w punkcie wyżej podają dane osobowe dobrowolnie i że są one zgodne z prawdą;</w:t>
      </w:r>
    </w:p>
    <w:p w14:paraId="2AC0B48A" w14:textId="77777777" w:rsidR="00CB2418" w:rsidRDefault="00CB2418" w:rsidP="00DB2076">
      <w:pPr>
        <w:pStyle w:val="Bezodstpw"/>
        <w:widowControl/>
        <w:numPr>
          <w:ilvl w:val="0"/>
          <w:numId w:val="36"/>
        </w:numPr>
        <w:adjustRightInd/>
        <w:textAlignment w:val="auto"/>
        <w:rPr>
          <w:rFonts w:ascii="Arial" w:hAnsi="Arial" w:cs="Arial"/>
        </w:rPr>
      </w:pPr>
      <w:r>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DDADCE9" w14:textId="77777777" w:rsidR="00CB2418" w:rsidRDefault="00CB2418" w:rsidP="00CB2418">
      <w:pPr>
        <w:tabs>
          <w:tab w:val="left" w:pos="708"/>
        </w:tabs>
        <w:snapToGrid w:val="0"/>
        <w:spacing w:after="0" w:line="240" w:lineRule="auto"/>
        <w:mirrorIndents/>
        <w:jc w:val="center"/>
        <w:rPr>
          <w:rFonts w:ascii="Arial" w:hAnsi="Arial" w:cs="Arial"/>
          <w:b/>
        </w:rPr>
      </w:pPr>
    </w:p>
    <w:p w14:paraId="1059BB20" w14:textId="77777777" w:rsidR="00CB2418" w:rsidRDefault="00CB2418" w:rsidP="00CB2418">
      <w:pPr>
        <w:tabs>
          <w:tab w:val="left" w:pos="708"/>
        </w:tabs>
        <w:snapToGrid w:val="0"/>
        <w:spacing w:after="0" w:line="240" w:lineRule="auto"/>
        <w:mirrorIndents/>
        <w:jc w:val="center"/>
        <w:rPr>
          <w:rFonts w:ascii="Arial" w:hAnsi="Arial" w:cs="Arial"/>
          <w:bCs/>
          <w:szCs w:val="22"/>
        </w:rPr>
      </w:pPr>
      <w:r>
        <w:rPr>
          <w:rFonts w:ascii="Arial" w:hAnsi="Arial" w:cs="Arial"/>
          <w:bCs/>
        </w:rPr>
        <w:t>§ 17</w:t>
      </w:r>
    </w:p>
    <w:p w14:paraId="5D6C845A"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 xml:space="preserve">Dane osobowe w Urzędzie Gminy Stare Babice są przetwarzane zgodnie z obowiązującymi przepisami prawa Unii Europejskiej (w szczególności z Rozporządzeniem Parlamentu Europejskiego i Rady UE) 2016/679 z dnia 27 kwietnia 2016 r. w sprawie ochrony osób fizycznych </w:t>
      </w:r>
      <w:r>
        <w:rPr>
          <w:rFonts w:ascii="Arial" w:hAnsi="Arial" w:cs="Arial"/>
          <w:bCs/>
        </w:rPr>
        <w:lastRenderedPageBreak/>
        <w:t>w związku z przetwarzaniem danych osobowych i w sprawie swobodnego przepływu takich danych oraz uchylenia dyrektywy 95/46/WE zwanym dalej „RODO”) i przepisami krajowymi z zakresu ochrony danych osobowych.</w:t>
      </w:r>
    </w:p>
    <w:p w14:paraId="271E66B6"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Administratorem jest Wójt Gminy Stare Babice, ul. Rynek 32, 05-082 Stare Babice. Kontakt: tel. (22)730-80-88, mail: kancelaria@stare-babice.pl;</w:t>
      </w:r>
    </w:p>
    <w:p w14:paraId="54570AD0"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Administrator powołał Inspektora Ochrony Danych, z którym można się skontaktować pod adres email: iod@stare-babice.pl;</w:t>
      </w:r>
    </w:p>
    <w:p w14:paraId="2A46BE55"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 xml:space="preserve">Podstawą przetwarzania danych osobowych jest art. 6 </w:t>
      </w:r>
      <w:proofErr w:type="spellStart"/>
      <w:r>
        <w:rPr>
          <w:rFonts w:ascii="Arial" w:hAnsi="Arial" w:cs="Arial"/>
          <w:bCs/>
        </w:rPr>
        <w:t>ust.1</w:t>
      </w:r>
      <w:proofErr w:type="spellEnd"/>
      <w:r>
        <w:rPr>
          <w:rFonts w:ascii="Arial" w:hAnsi="Arial" w:cs="Arial"/>
          <w:bCs/>
        </w:rPr>
        <w:t xml:space="preserve"> lit. b Rozporządzenia RODO tj. w celu realizacji niniejszej umowy.</w:t>
      </w:r>
    </w:p>
    <w:p w14:paraId="77008483"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Odbiorcami danych osobowych będą organy i instytucje uprawnione do otrzymania danych osobowych na podstawie przepisów prawa.</w:t>
      </w:r>
    </w:p>
    <w:p w14:paraId="69E89A49"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Osoba, której dane osobowe są przetwarzane:</w:t>
      </w:r>
    </w:p>
    <w:p w14:paraId="1B73D6BC" w14:textId="77777777" w:rsidR="00CB2418" w:rsidRDefault="00CB2418" w:rsidP="00DB2076">
      <w:pPr>
        <w:pStyle w:val="Bezodstpw"/>
        <w:widowControl/>
        <w:numPr>
          <w:ilvl w:val="0"/>
          <w:numId w:val="38"/>
        </w:numPr>
        <w:adjustRightInd/>
        <w:textAlignment w:val="auto"/>
        <w:rPr>
          <w:rFonts w:ascii="Arial" w:hAnsi="Arial" w:cs="Arial"/>
          <w:bCs/>
        </w:rPr>
      </w:pPr>
      <w:r>
        <w:rPr>
          <w:rFonts w:ascii="Arial" w:hAnsi="Arial" w:cs="Arial"/>
          <w:bCs/>
        </w:rPr>
        <w:t xml:space="preserve">ma prawo żądać od administratora dostępu do swoich danych osobowych, </w:t>
      </w:r>
      <w:r>
        <w:rPr>
          <w:rFonts w:ascii="Arial" w:hAnsi="Arial" w:cs="Arial"/>
          <w:bCs/>
        </w:rPr>
        <w:br/>
        <w:t>ich sprostowania, przenoszenia danych oraz ograniczenia przetwarzania:</w:t>
      </w:r>
    </w:p>
    <w:p w14:paraId="4601B992" w14:textId="77777777" w:rsidR="00CB2418" w:rsidRDefault="00CB2418" w:rsidP="00DB2076">
      <w:pPr>
        <w:pStyle w:val="Bezodstpw"/>
        <w:widowControl/>
        <w:numPr>
          <w:ilvl w:val="0"/>
          <w:numId w:val="38"/>
        </w:numPr>
        <w:adjustRightInd/>
        <w:textAlignment w:val="auto"/>
        <w:rPr>
          <w:rFonts w:ascii="Arial" w:hAnsi="Arial" w:cs="Arial"/>
          <w:bCs/>
        </w:rPr>
      </w:pPr>
      <w:r>
        <w:rPr>
          <w:rFonts w:ascii="Arial" w:hAnsi="Arial" w:cs="Arial"/>
          <w:bCs/>
        </w:rPr>
        <w:t>ma prawo wniesienia skargi do organu nadzorczego, czyli Prezesa Urzędu Ochrony Danych Osobowych.</w:t>
      </w:r>
    </w:p>
    <w:p w14:paraId="4B38F69F"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Dane osobowe będą przechowywane do czasu przedawnienia ewentualnych roszczeń oraz zgodnie z przepisami dotyczącymi archiwizacji dokumentów.</w:t>
      </w:r>
    </w:p>
    <w:p w14:paraId="635A10C5" w14:textId="77777777" w:rsidR="00CB2418" w:rsidRDefault="00CB2418" w:rsidP="00DB2076">
      <w:pPr>
        <w:pStyle w:val="Bezodstpw"/>
        <w:widowControl/>
        <w:numPr>
          <w:ilvl w:val="0"/>
          <w:numId w:val="37"/>
        </w:numPr>
        <w:adjustRightInd/>
        <w:textAlignment w:val="auto"/>
        <w:rPr>
          <w:rFonts w:ascii="Arial" w:hAnsi="Arial" w:cs="Arial"/>
          <w:bCs/>
        </w:rPr>
      </w:pPr>
      <w:r>
        <w:rPr>
          <w:rFonts w:ascii="Arial" w:hAnsi="Arial" w:cs="Arial"/>
          <w:bCs/>
        </w:rPr>
        <w:t>Przy przetwarzaniu danych osobowych Administrator nie stosuje zautomatyzowanego podejmowania decyzji i profilowania.</w:t>
      </w:r>
    </w:p>
    <w:p w14:paraId="11423BB2" w14:textId="77777777" w:rsidR="00CB2418" w:rsidRDefault="00CB2418" w:rsidP="00CB2418">
      <w:pPr>
        <w:pStyle w:val="Akapitzlist"/>
        <w:widowControl/>
        <w:suppressAutoHyphens w:val="0"/>
        <w:adjustRightInd/>
        <w:spacing w:after="0" w:line="240" w:lineRule="auto"/>
        <w:ind w:left="284"/>
        <w:mirrorIndents/>
        <w:rPr>
          <w:rFonts w:ascii="Arial" w:hAnsi="Arial" w:cs="Arial"/>
          <w:szCs w:val="24"/>
        </w:rPr>
      </w:pPr>
    </w:p>
    <w:p w14:paraId="34F8E53F" w14:textId="77777777" w:rsidR="00CB2418" w:rsidRDefault="00CB2418" w:rsidP="00CB2418">
      <w:pPr>
        <w:pStyle w:val="Bezodstpw"/>
        <w:mirrorIndents/>
        <w:jc w:val="center"/>
        <w:rPr>
          <w:rFonts w:ascii="Arial" w:hAnsi="Arial" w:cs="Arial"/>
        </w:rPr>
      </w:pPr>
      <w:r>
        <w:rPr>
          <w:rFonts w:ascii="Arial" w:hAnsi="Arial" w:cs="Arial"/>
        </w:rPr>
        <w:t>§ 18</w:t>
      </w:r>
    </w:p>
    <w:p w14:paraId="4B7F6399" w14:textId="77777777" w:rsidR="00CB2418" w:rsidRDefault="00CB2418" w:rsidP="00CB2418">
      <w:pPr>
        <w:pStyle w:val="Bezodstpw"/>
        <w:mirrorIndents/>
        <w:rPr>
          <w:rFonts w:ascii="Arial" w:hAnsi="Arial" w:cs="Arial"/>
        </w:rPr>
      </w:pPr>
      <w:r>
        <w:rPr>
          <w:rFonts w:ascii="Arial" w:hAnsi="Arial" w:cs="Arial"/>
        </w:rPr>
        <w:t>Bez pisemnej zgody Zamawiającego Wykonawca nie ma prawa przelewu wierzytelności wynikających z niniejszej umowy na osobę trzecią.</w:t>
      </w:r>
    </w:p>
    <w:p w14:paraId="711CC9E2" w14:textId="77777777" w:rsidR="00CB2418" w:rsidRDefault="00CB2418" w:rsidP="00CB2418">
      <w:pPr>
        <w:pStyle w:val="Bezodstpw"/>
        <w:mirrorIndents/>
        <w:jc w:val="center"/>
        <w:rPr>
          <w:rFonts w:ascii="Arial" w:hAnsi="Arial" w:cs="Arial"/>
        </w:rPr>
      </w:pPr>
    </w:p>
    <w:p w14:paraId="7879D31E" w14:textId="77777777" w:rsidR="00CB2418" w:rsidRDefault="00CB2418" w:rsidP="00CB2418">
      <w:pPr>
        <w:pStyle w:val="Bezodstpw"/>
        <w:mirrorIndents/>
        <w:jc w:val="center"/>
        <w:rPr>
          <w:rFonts w:ascii="Arial" w:hAnsi="Arial" w:cs="Arial"/>
        </w:rPr>
      </w:pPr>
      <w:r>
        <w:rPr>
          <w:rFonts w:ascii="Arial" w:hAnsi="Arial" w:cs="Arial"/>
        </w:rPr>
        <w:t>§ 19</w:t>
      </w:r>
    </w:p>
    <w:p w14:paraId="34F383E8" w14:textId="74A51504" w:rsidR="001B0AEE" w:rsidRDefault="00CB2418" w:rsidP="00CB2418">
      <w:r>
        <w:rPr>
          <w:rFonts w:ascii="Arial" w:hAnsi="Arial" w:cs="Arial"/>
        </w:rPr>
        <w:t>Umowę sporządzono w 3 jednobrzmiących egzemplarzach, 2 egzemplarze dla Zamawiającego i 1 egzemplarz dla Wykonawcy.</w:t>
      </w:r>
    </w:p>
    <w:sectPr w:rsidR="001B0AEE" w:rsidSect="000E087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8FA6" w14:textId="77777777" w:rsidR="00393E5B" w:rsidRDefault="00393E5B" w:rsidP="00260C4F">
      <w:pPr>
        <w:spacing w:after="0" w:line="240" w:lineRule="auto"/>
      </w:pPr>
      <w:r>
        <w:separator/>
      </w:r>
    </w:p>
  </w:endnote>
  <w:endnote w:type="continuationSeparator" w:id="0">
    <w:p w14:paraId="17F9F5EA" w14:textId="77777777" w:rsidR="00393E5B" w:rsidRDefault="00393E5B" w:rsidP="00260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5135" w14:textId="77777777" w:rsidR="005F657B" w:rsidRPr="003A03F2" w:rsidRDefault="005F657B" w:rsidP="00260C4F">
    <w:pPr>
      <w:pStyle w:val="Stopka"/>
      <w:pBdr>
        <w:top w:val="thinThickSmallGap" w:sz="24" w:space="1" w:color="622423"/>
      </w:pBdr>
      <w:tabs>
        <w:tab w:val="clear" w:pos="9072"/>
        <w:tab w:val="right" w:pos="9073"/>
      </w:tabs>
      <w:rPr>
        <w:rFonts w:ascii="Arial" w:hAnsi="Arial" w:cs="Arial"/>
        <w:bCs/>
        <w:i/>
        <w:iCs/>
        <w:sz w:val="16"/>
        <w:szCs w:val="16"/>
      </w:rPr>
    </w:pPr>
    <w:r>
      <w:rPr>
        <w:rFonts w:ascii="Arial" w:hAnsi="Arial" w:cs="Arial"/>
        <w:bCs/>
        <w:i/>
        <w:iCs/>
        <w:sz w:val="16"/>
        <w:szCs w:val="16"/>
      </w:rPr>
      <w:t>Dostawa i montaż toalet publicznych</w:t>
    </w:r>
    <w:r w:rsidRPr="003A03F2">
      <w:rPr>
        <w:rFonts w:ascii="Arial" w:hAnsi="Arial" w:cs="Arial"/>
        <w:bCs/>
        <w:i/>
        <w:iCs/>
        <w:sz w:val="16"/>
        <w:szCs w:val="16"/>
      </w:rPr>
      <w:tab/>
    </w:r>
    <w:r>
      <w:rPr>
        <w:rFonts w:ascii="Arial" w:hAnsi="Arial" w:cs="Arial"/>
        <w:bCs/>
        <w:i/>
        <w:iCs/>
        <w:sz w:val="16"/>
        <w:szCs w:val="16"/>
      </w:rPr>
      <w:tab/>
    </w:r>
    <w:r w:rsidRPr="003A03F2">
      <w:rPr>
        <w:rFonts w:ascii="Arial" w:hAnsi="Arial" w:cs="Arial"/>
        <w:bCs/>
        <w:i/>
        <w:iCs/>
        <w:sz w:val="16"/>
        <w:szCs w:val="16"/>
      </w:rPr>
      <w:t xml:space="preserve">Strona </w:t>
    </w:r>
    <w:r w:rsidR="00795C1C"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795C1C" w:rsidRPr="003A03F2">
      <w:rPr>
        <w:rFonts w:ascii="Arial" w:hAnsi="Arial" w:cs="Arial"/>
        <w:bCs/>
        <w:i/>
        <w:iCs/>
        <w:sz w:val="16"/>
        <w:szCs w:val="16"/>
      </w:rPr>
      <w:fldChar w:fldCharType="separate"/>
    </w:r>
    <w:r w:rsidR="004309C6">
      <w:rPr>
        <w:rFonts w:ascii="Arial" w:hAnsi="Arial" w:cs="Arial"/>
        <w:bCs/>
        <w:i/>
        <w:iCs/>
        <w:noProof/>
        <w:sz w:val="16"/>
        <w:szCs w:val="16"/>
      </w:rPr>
      <w:t>7</w:t>
    </w:r>
    <w:r w:rsidR="00795C1C" w:rsidRPr="003A03F2">
      <w:rPr>
        <w:rFonts w:ascii="Arial" w:hAnsi="Arial" w:cs="Arial"/>
        <w:bCs/>
        <w:i/>
        <w:iCs/>
        <w:sz w:val="16"/>
        <w:szCs w:val="16"/>
      </w:rPr>
      <w:fldChar w:fldCharType="end"/>
    </w:r>
  </w:p>
  <w:p w14:paraId="290F4E80" w14:textId="77777777" w:rsidR="005F657B" w:rsidRDefault="005F65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3065" w14:textId="77777777" w:rsidR="00393E5B" w:rsidRDefault="00393E5B" w:rsidP="00260C4F">
      <w:pPr>
        <w:spacing w:after="0" w:line="240" w:lineRule="auto"/>
      </w:pPr>
      <w:r>
        <w:separator/>
      </w:r>
    </w:p>
  </w:footnote>
  <w:footnote w:type="continuationSeparator" w:id="0">
    <w:p w14:paraId="06DB162E" w14:textId="77777777" w:rsidR="00393E5B" w:rsidRDefault="00393E5B" w:rsidP="00260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87D0" w14:textId="77777777" w:rsidR="005F657B" w:rsidRPr="0062155A" w:rsidRDefault="005F657B" w:rsidP="00260C4F">
    <w:pPr>
      <w:pStyle w:val="Nagwek"/>
      <w:pBdr>
        <w:bottom w:val="double" w:sz="16" w:space="1" w:color="800000"/>
      </w:pBdr>
      <w:spacing w:after="100" w:line="240" w:lineRule="auto"/>
      <w:rPr>
        <w:rFonts w:ascii="Arial" w:hAnsi="Arial" w:cs="Arial"/>
        <w:i/>
        <w:sz w:val="16"/>
        <w:szCs w:val="16"/>
      </w:rPr>
    </w:pPr>
    <w:r>
      <w:rPr>
        <w:rFonts w:ascii="Arial" w:hAnsi="Arial" w:cs="Arial"/>
        <w:i/>
        <w:sz w:val="16"/>
        <w:szCs w:val="16"/>
      </w:rPr>
      <w:t xml:space="preserve">                                                                                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72"/>
        </w:tabs>
        <w:ind w:left="72" w:hanging="432"/>
      </w:pPr>
      <w:rPr>
        <w:rFonts w:cs="Times New Roman"/>
      </w:rPr>
    </w:lvl>
    <w:lvl w:ilvl="1">
      <w:start w:val="1"/>
      <w:numFmt w:val="none"/>
      <w:suff w:val="nothing"/>
      <w:lvlText w:val=""/>
      <w:lvlJc w:val="left"/>
      <w:pPr>
        <w:tabs>
          <w:tab w:val="num" w:pos="-785"/>
        </w:tabs>
        <w:ind w:left="-209" w:hanging="576"/>
      </w:pPr>
      <w:rPr>
        <w:rFonts w:cs="Times New Roman"/>
      </w:rPr>
    </w:lvl>
    <w:lvl w:ilvl="2">
      <w:start w:val="1"/>
      <w:numFmt w:val="none"/>
      <w:suff w:val="nothing"/>
      <w:lvlText w:val=""/>
      <w:lvlJc w:val="left"/>
      <w:pPr>
        <w:tabs>
          <w:tab w:val="num" w:pos="-785"/>
        </w:tabs>
        <w:ind w:left="-65" w:hanging="720"/>
      </w:pPr>
      <w:rPr>
        <w:rFonts w:cs="Times New Roman"/>
      </w:rPr>
    </w:lvl>
    <w:lvl w:ilvl="3">
      <w:start w:val="1"/>
      <w:numFmt w:val="none"/>
      <w:suff w:val="nothing"/>
      <w:lvlText w:val=""/>
      <w:lvlJc w:val="left"/>
      <w:pPr>
        <w:tabs>
          <w:tab w:val="num" w:pos="-785"/>
        </w:tabs>
        <w:ind w:left="79" w:hanging="864"/>
      </w:pPr>
      <w:rPr>
        <w:rFonts w:cs="Times New Roman"/>
      </w:rPr>
    </w:lvl>
    <w:lvl w:ilvl="4">
      <w:start w:val="1"/>
      <w:numFmt w:val="none"/>
      <w:suff w:val="nothing"/>
      <w:lvlText w:val=""/>
      <w:lvlJc w:val="left"/>
      <w:pPr>
        <w:tabs>
          <w:tab w:val="num" w:pos="-785"/>
        </w:tabs>
        <w:ind w:left="223" w:hanging="1008"/>
      </w:pPr>
      <w:rPr>
        <w:rFonts w:cs="Times New Roman"/>
      </w:rPr>
    </w:lvl>
    <w:lvl w:ilvl="5">
      <w:start w:val="1"/>
      <w:numFmt w:val="none"/>
      <w:suff w:val="nothing"/>
      <w:lvlText w:val=""/>
      <w:lvlJc w:val="left"/>
      <w:pPr>
        <w:tabs>
          <w:tab w:val="num" w:pos="-785"/>
        </w:tabs>
        <w:ind w:left="367" w:hanging="1152"/>
      </w:pPr>
      <w:rPr>
        <w:rFonts w:cs="Times New Roman"/>
      </w:rPr>
    </w:lvl>
    <w:lvl w:ilvl="6">
      <w:start w:val="1"/>
      <w:numFmt w:val="none"/>
      <w:suff w:val="nothing"/>
      <w:lvlText w:val=""/>
      <w:lvlJc w:val="left"/>
      <w:pPr>
        <w:tabs>
          <w:tab w:val="num" w:pos="-785"/>
        </w:tabs>
        <w:ind w:left="511" w:hanging="1296"/>
      </w:pPr>
      <w:rPr>
        <w:rFonts w:cs="Times New Roman"/>
      </w:rPr>
    </w:lvl>
    <w:lvl w:ilvl="7">
      <w:start w:val="1"/>
      <w:numFmt w:val="none"/>
      <w:suff w:val="nothing"/>
      <w:lvlText w:val=""/>
      <w:lvlJc w:val="left"/>
      <w:pPr>
        <w:tabs>
          <w:tab w:val="num" w:pos="-785"/>
        </w:tabs>
        <w:ind w:left="655" w:hanging="1440"/>
      </w:pPr>
      <w:rPr>
        <w:rFonts w:cs="Times New Roman"/>
      </w:rPr>
    </w:lvl>
    <w:lvl w:ilvl="8">
      <w:start w:val="1"/>
      <w:numFmt w:val="none"/>
      <w:suff w:val="nothing"/>
      <w:lvlText w:val=""/>
      <w:lvlJc w:val="left"/>
      <w:pPr>
        <w:tabs>
          <w:tab w:val="num" w:pos="-785"/>
        </w:tabs>
        <w:ind w:left="799" w:hanging="1584"/>
      </w:pPr>
      <w:rPr>
        <w:rFonts w:cs="Times New Roman"/>
      </w:rPr>
    </w:lvl>
  </w:abstractNum>
  <w:abstractNum w:abstractNumId="1" w15:restartNumberingAfterBreak="0">
    <w:nsid w:val="06E955FE"/>
    <w:multiLevelType w:val="hybridMultilevel"/>
    <w:tmpl w:val="811EE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227"/>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12BDF"/>
    <w:multiLevelType w:val="hybridMultilevel"/>
    <w:tmpl w:val="316A0CA6"/>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A7CC8"/>
    <w:multiLevelType w:val="hybridMultilevel"/>
    <w:tmpl w:val="F3BCF4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15:restartNumberingAfterBreak="0">
    <w:nsid w:val="1D4B060F"/>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F5192"/>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21F2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755FE"/>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73E7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B84814"/>
    <w:multiLevelType w:val="hybridMultilevel"/>
    <w:tmpl w:val="CA6AE8A6"/>
    <w:lvl w:ilvl="0" w:tplc="CD7A563A">
      <w:start w:val="1"/>
      <w:numFmt w:val="bullet"/>
      <w:lvlText w:val=""/>
      <w:lvlJc w:val="left"/>
      <w:pPr>
        <w:ind w:left="1440" w:hanging="360"/>
      </w:pPr>
      <w:rPr>
        <w:rFonts w:ascii="Symbol" w:hAnsi="Symbol" w:hint="default"/>
      </w:rPr>
    </w:lvl>
    <w:lvl w:ilvl="1" w:tplc="CD7A563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78533B5"/>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D7699C"/>
    <w:multiLevelType w:val="hybridMultilevel"/>
    <w:tmpl w:val="7C1CD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CE6CF3"/>
    <w:multiLevelType w:val="hybridMultilevel"/>
    <w:tmpl w:val="77C2DCFC"/>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F669A2"/>
    <w:multiLevelType w:val="hybridMultilevel"/>
    <w:tmpl w:val="0BA40E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0825A06"/>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E5E40"/>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06632"/>
    <w:multiLevelType w:val="hybridMultilevel"/>
    <w:tmpl w:val="A0D45AD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A50774D"/>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8B142B"/>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685261"/>
    <w:multiLevelType w:val="hybridMultilevel"/>
    <w:tmpl w:val="575E0A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1C57DBC"/>
    <w:multiLevelType w:val="hybridMultilevel"/>
    <w:tmpl w:val="3774EC1C"/>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8866E8"/>
    <w:multiLevelType w:val="hybridMultilevel"/>
    <w:tmpl w:val="25CEAFF2"/>
    <w:lvl w:ilvl="0" w:tplc="26783524">
      <w:start w:val="1"/>
      <w:numFmt w:val="decimal"/>
      <w:lvlText w:val="%1)"/>
      <w:lvlJc w:val="left"/>
      <w:pPr>
        <w:ind w:left="58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7" w15:restartNumberingAfterBreak="0">
    <w:nsid w:val="65F66798"/>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C86312"/>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E24DFB"/>
    <w:multiLevelType w:val="hybridMultilevel"/>
    <w:tmpl w:val="D784792C"/>
    <w:lvl w:ilvl="0" w:tplc="04150011">
      <w:start w:val="1"/>
      <w:numFmt w:val="decimal"/>
      <w:lvlText w:val="%1)"/>
      <w:lvlJc w:val="left"/>
      <w:pPr>
        <w:ind w:left="720" w:hanging="360"/>
      </w:pPr>
      <w:rPr>
        <w:rFonts w:hint="default"/>
        <w:vertAlign w:val="base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60F694E"/>
    <w:multiLevelType w:val="hybridMultilevel"/>
    <w:tmpl w:val="973C8582"/>
    <w:lvl w:ilvl="0" w:tplc="04150011">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6C3A5B"/>
    <w:multiLevelType w:val="hybridMultilevel"/>
    <w:tmpl w:val="A0D45AD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A2E1BE5"/>
    <w:multiLevelType w:val="hybridMultilevel"/>
    <w:tmpl w:val="727A2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F2843"/>
    <w:multiLevelType w:val="hybridMultilevel"/>
    <w:tmpl w:val="0BA40E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DEB761A"/>
    <w:multiLevelType w:val="hybridMultilevel"/>
    <w:tmpl w:val="EC38B4C2"/>
    <w:lvl w:ilvl="0" w:tplc="8E4EE0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00275C"/>
    <w:multiLevelType w:val="hybridMultilevel"/>
    <w:tmpl w:val="20A0EA4C"/>
    <w:lvl w:ilvl="0" w:tplc="B0E4CC5A">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2EE"/>
    <w:rsid w:val="0001095F"/>
    <w:rsid w:val="00010B37"/>
    <w:rsid w:val="00027594"/>
    <w:rsid w:val="0003308F"/>
    <w:rsid w:val="00035FCD"/>
    <w:rsid w:val="0003680B"/>
    <w:rsid w:val="00042AC8"/>
    <w:rsid w:val="000454F2"/>
    <w:rsid w:val="00046958"/>
    <w:rsid w:val="00056388"/>
    <w:rsid w:val="0005750E"/>
    <w:rsid w:val="00066592"/>
    <w:rsid w:val="00070A8D"/>
    <w:rsid w:val="00071F60"/>
    <w:rsid w:val="00075933"/>
    <w:rsid w:val="00090596"/>
    <w:rsid w:val="000A5840"/>
    <w:rsid w:val="000B222D"/>
    <w:rsid w:val="000C3595"/>
    <w:rsid w:val="000D09C6"/>
    <w:rsid w:val="000D2767"/>
    <w:rsid w:val="000D2CA7"/>
    <w:rsid w:val="000D5858"/>
    <w:rsid w:val="000D5877"/>
    <w:rsid w:val="000E0878"/>
    <w:rsid w:val="000E3B04"/>
    <w:rsid w:val="000F638C"/>
    <w:rsid w:val="00110935"/>
    <w:rsid w:val="00123266"/>
    <w:rsid w:val="00124D03"/>
    <w:rsid w:val="00130157"/>
    <w:rsid w:val="001323FD"/>
    <w:rsid w:val="00153F8B"/>
    <w:rsid w:val="001707AB"/>
    <w:rsid w:val="00177140"/>
    <w:rsid w:val="001936C2"/>
    <w:rsid w:val="001942EE"/>
    <w:rsid w:val="00194F4E"/>
    <w:rsid w:val="001B0AEE"/>
    <w:rsid w:val="001B1E8D"/>
    <w:rsid w:val="001B2240"/>
    <w:rsid w:val="001C6F29"/>
    <w:rsid w:val="001D71A8"/>
    <w:rsid w:val="001E078B"/>
    <w:rsid w:val="00214496"/>
    <w:rsid w:val="00216A39"/>
    <w:rsid w:val="00217680"/>
    <w:rsid w:val="00224D12"/>
    <w:rsid w:val="002346A8"/>
    <w:rsid w:val="002351BE"/>
    <w:rsid w:val="00236DE1"/>
    <w:rsid w:val="00240C2C"/>
    <w:rsid w:val="00246EB5"/>
    <w:rsid w:val="00260C4F"/>
    <w:rsid w:val="00272152"/>
    <w:rsid w:val="002E3E9B"/>
    <w:rsid w:val="002F13B3"/>
    <w:rsid w:val="002F342E"/>
    <w:rsid w:val="00303580"/>
    <w:rsid w:val="00313AAF"/>
    <w:rsid w:val="00316FA1"/>
    <w:rsid w:val="0033171C"/>
    <w:rsid w:val="0033222F"/>
    <w:rsid w:val="00352F87"/>
    <w:rsid w:val="00356298"/>
    <w:rsid w:val="00367238"/>
    <w:rsid w:val="00373793"/>
    <w:rsid w:val="0037440E"/>
    <w:rsid w:val="00381E3F"/>
    <w:rsid w:val="00392C56"/>
    <w:rsid w:val="00393E5B"/>
    <w:rsid w:val="003B4D01"/>
    <w:rsid w:val="003B5A9B"/>
    <w:rsid w:val="003C42F0"/>
    <w:rsid w:val="003E6C15"/>
    <w:rsid w:val="003F6355"/>
    <w:rsid w:val="00414C85"/>
    <w:rsid w:val="004309C6"/>
    <w:rsid w:val="00431150"/>
    <w:rsid w:val="00433445"/>
    <w:rsid w:val="0046010A"/>
    <w:rsid w:val="0046196B"/>
    <w:rsid w:val="0046221C"/>
    <w:rsid w:val="00473E45"/>
    <w:rsid w:val="00494742"/>
    <w:rsid w:val="004C2E58"/>
    <w:rsid w:val="004C317A"/>
    <w:rsid w:val="004C418A"/>
    <w:rsid w:val="004D7EB3"/>
    <w:rsid w:val="004E7B64"/>
    <w:rsid w:val="004F4A8D"/>
    <w:rsid w:val="00502F63"/>
    <w:rsid w:val="00511601"/>
    <w:rsid w:val="0051164D"/>
    <w:rsid w:val="00512D8D"/>
    <w:rsid w:val="00542DF7"/>
    <w:rsid w:val="005453E1"/>
    <w:rsid w:val="00553FC8"/>
    <w:rsid w:val="0055511B"/>
    <w:rsid w:val="005769A4"/>
    <w:rsid w:val="00577592"/>
    <w:rsid w:val="00582325"/>
    <w:rsid w:val="00586EA8"/>
    <w:rsid w:val="0059613D"/>
    <w:rsid w:val="005A0063"/>
    <w:rsid w:val="005B1FFC"/>
    <w:rsid w:val="005B6F3C"/>
    <w:rsid w:val="005C4811"/>
    <w:rsid w:val="005E2FAB"/>
    <w:rsid w:val="005E3B0A"/>
    <w:rsid w:val="005F657B"/>
    <w:rsid w:val="00606335"/>
    <w:rsid w:val="00614F58"/>
    <w:rsid w:val="006264F5"/>
    <w:rsid w:val="00642BDE"/>
    <w:rsid w:val="00646757"/>
    <w:rsid w:val="00653A6C"/>
    <w:rsid w:val="00655D0A"/>
    <w:rsid w:val="006634D7"/>
    <w:rsid w:val="00665F54"/>
    <w:rsid w:val="00675EE7"/>
    <w:rsid w:val="00683879"/>
    <w:rsid w:val="00695AD1"/>
    <w:rsid w:val="006A2B1D"/>
    <w:rsid w:val="006B439D"/>
    <w:rsid w:val="006D3358"/>
    <w:rsid w:val="006D7FC1"/>
    <w:rsid w:val="006F751A"/>
    <w:rsid w:val="00720D8F"/>
    <w:rsid w:val="007306A8"/>
    <w:rsid w:val="007329F4"/>
    <w:rsid w:val="0074707E"/>
    <w:rsid w:val="007473B8"/>
    <w:rsid w:val="00763F2E"/>
    <w:rsid w:val="00787722"/>
    <w:rsid w:val="00795C1C"/>
    <w:rsid w:val="00797C4F"/>
    <w:rsid w:val="007A50E9"/>
    <w:rsid w:val="007B4B57"/>
    <w:rsid w:val="007B5489"/>
    <w:rsid w:val="007B5855"/>
    <w:rsid w:val="007C4F62"/>
    <w:rsid w:val="007D4B3B"/>
    <w:rsid w:val="007D5B08"/>
    <w:rsid w:val="007E7827"/>
    <w:rsid w:val="007F7867"/>
    <w:rsid w:val="008030C8"/>
    <w:rsid w:val="008034B1"/>
    <w:rsid w:val="00811DF0"/>
    <w:rsid w:val="0081476A"/>
    <w:rsid w:val="00830B3F"/>
    <w:rsid w:val="00832AFD"/>
    <w:rsid w:val="0084331E"/>
    <w:rsid w:val="00854E24"/>
    <w:rsid w:val="00867EC7"/>
    <w:rsid w:val="008716AC"/>
    <w:rsid w:val="008753DD"/>
    <w:rsid w:val="008762E9"/>
    <w:rsid w:val="00877DAF"/>
    <w:rsid w:val="00882FDD"/>
    <w:rsid w:val="00885FBE"/>
    <w:rsid w:val="00886FFF"/>
    <w:rsid w:val="00887DA9"/>
    <w:rsid w:val="008A4D97"/>
    <w:rsid w:val="008C6B0A"/>
    <w:rsid w:val="008D26D5"/>
    <w:rsid w:val="008D4FC4"/>
    <w:rsid w:val="008D6948"/>
    <w:rsid w:val="008E18C7"/>
    <w:rsid w:val="008E5213"/>
    <w:rsid w:val="008F488F"/>
    <w:rsid w:val="00911D5D"/>
    <w:rsid w:val="00914D2B"/>
    <w:rsid w:val="00914F1A"/>
    <w:rsid w:val="00935EA3"/>
    <w:rsid w:val="00945CAF"/>
    <w:rsid w:val="009667D6"/>
    <w:rsid w:val="00977613"/>
    <w:rsid w:val="00981AD6"/>
    <w:rsid w:val="009878BF"/>
    <w:rsid w:val="00991AAA"/>
    <w:rsid w:val="009B273E"/>
    <w:rsid w:val="009B575C"/>
    <w:rsid w:val="009D4464"/>
    <w:rsid w:val="009D5AD3"/>
    <w:rsid w:val="00A0031D"/>
    <w:rsid w:val="00A031BF"/>
    <w:rsid w:val="00A177ED"/>
    <w:rsid w:val="00A35F74"/>
    <w:rsid w:val="00A40A95"/>
    <w:rsid w:val="00A53427"/>
    <w:rsid w:val="00A536AB"/>
    <w:rsid w:val="00A55781"/>
    <w:rsid w:val="00A75BFF"/>
    <w:rsid w:val="00A82B22"/>
    <w:rsid w:val="00AA2402"/>
    <w:rsid w:val="00AA6762"/>
    <w:rsid w:val="00AB08D4"/>
    <w:rsid w:val="00AB29E6"/>
    <w:rsid w:val="00AB4DDB"/>
    <w:rsid w:val="00AD2ED1"/>
    <w:rsid w:val="00AD4C56"/>
    <w:rsid w:val="00AF0C35"/>
    <w:rsid w:val="00AF3A7C"/>
    <w:rsid w:val="00B05E84"/>
    <w:rsid w:val="00B35F03"/>
    <w:rsid w:val="00B40866"/>
    <w:rsid w:val="00B41289"/>
    <w:rsid w:val="00B65DD7"/>
    <w:rsid w:val="00B66922"/>
    <w:rsid w:val="00B70CFE"/>
    <w:rsid w:val="00B7404C"/>
    <w:rsid w:val="00B87688"/>
    <w:rsid w:val="00B9268F"/>
    <w:rsid w:val="00BB071B"/>
    <w:rsid w:val="00BC3A45"/>
    <w:rsid w:val="00BE034D"/>
    <w:rsid w:val="00BE124D"/>
    <w:rsid w:val="00BE6580"/>
    <w:rsid w:val="00C1144A"/>
    <w:rsid w:val="00C439D9"/>
    <w:rsid w:val="00C43B29"/>
    <w:rsid w:val="00C477CA"/>
    <w:rsid w:val="00C6720B"/>
    <w:rsid w:val="00C72DA8"/>
    <w:rsid w:val="00C75FAD"/>
    <w:rsid w:val="00C765D3"/>
    <w:rsid w:val="00C83A20"/>
    <w:rsid w:val="00C848AD"/>
    <w:rsid w:val="00CA3A87"/>
    <w:rsid w:val="00CB23C9"/>
    <w:rsid w:val="00CB2418"/>
    <w:rsid w:val="00CC4A6D"/>
    <w:rsid w:val="00CD2036"/>
    <w:rsid w:val="00CD4FEB"/>
    <w:rsid w:val="00D100C5"/>
    <w:rsid w:val="00D225A1"/>
    <w:rsid w:val="00D55F41"/>
    <w:rsid w:val="00D60E12"/>
    <w:rsid w:val="00D614A3"/>
    <w:rsid w:val="00D83470"/>
    <w:rsid w:val="00D87F8A"/>
    <w:rsid w:val="00D9492F"/>
    <w:rsid w:val="00D9526B"/>
    <w:rsid w:val="00D97519"/>
    <w:rsid w:val="00DA7DC9"/>
    <w:rsid w:val="00DB2076"/>
    <w:rsid w:val="00DC0CFC"/>
    <w:rsid w:val="00DC6F7D"/>
    <w:rsid w:val="00DD7480"/>
    <w:rsid w:val="00DE0343"/>
    <w:rsid w:val="00DE2266"/>
    <w:rsid w:val="00DE4141"/>
    <w:rsid w:val="00DE6059"/>
    <w:rsid w:val="00E02170"/>
    <w:rsid w:val="00E13FA5"/>
    <w:rsid w:val="00E20273"/>
    <w:rsid w:val="00E2236F"/>
    <w:rsid w:val="00E22C08"/>
    <w:rsid w:val="00E24886"/>
    <w:rsid w:val="00E27C3C"/>
    <w:rsid w:val="00E34FF8"/>
    <w:rsid w:val="00E47A69"/>
    <w:rsid w:val="00E550B7"/>
    <w:rsid w:val="00E92F13"/>
    <w:rsid w:val="00E94226"/>
    <w:rsid w:val="00E95620"/>
    <w:rsid w:val="00EA0AC9"/>
    <w:rsid w:val="00EB1D9C"/>
    <w:rsid w:val="00EC2316"/>
    <w:rsid w:val="00ED1338"/>
    <w:rsid w:val="00EE2605"/>
    <w:rsid w:val="00EE6A2D"/>
    <w:rsid w:val="00EF5421"/>
    <w:rsid w:val="00F07B77"/>
    <w:rsid w:val="00F20DD2"/>
    <w:rsid w:val="00F3255C"/>
    <w:rsid w:val="00F342EB"/>
    <w:rsid w:val="00F80F41"/>
    <w:rsid w:val="00F85971"/>
    <w:rsid w:val="00F95A10"/>
    <w:rsid w:val="00FA2D9C"/>
    <w:rsid w:val="00FB1AE3"/>
    <w:rsid w:val="00FE74BD"/>
    <w:rsid w:val="00FF049B"/>
    <w:rsid w:val="00FF4F96"/>
    <w:rsid w:val="00FF7181"/>
    <w:rsid w:val="00FF794F"/>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4DB2"/>
  <w15:docId w15:val="{FB4E7E65-6DE9-4323-AC53-4F0E7784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C4F"/>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260C4F"/>
    <w:pPr>
      <w:numPr>
        <w:numId w:val="1"/>
      </w:numPr>
      <w:spacing w:after="0" w:line="264" w:lineRule="auto"/>
      <w:outlineLvl w:val="0"/>
    </w:pPr>
    <w:rPr>
      <w:rFonts w:ascii="Arial" w:hAnsi="Arial" w:cs="Arial"/>
      <w:b/>
      <w:bCs/>
      <w:spacing w:val="5"/>
      <w:kern w:val="1"/>
      <w:sz w:val="22"/>
      <w:szCs w:val="22"/>
      <w:u w:val="single"/>
    </w:rPr>
  </w:style>
  <w:style w:type="paragraph" w:styleId="Nagwek3">
    <w:name w:val="heading 3"/>
    <w:basedOn w:val="Normalny"/>
    <w:next w:val="Normalny"/>
    <w:link w:val="Nagwek3Znak"/>
    <w:uiPriority w:val="9"/>
    <w:semiHidden/>
    <w:unhideWhenUsed/>
    <w:qFormat/>
    <w:rsid w:val="0065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iPriority w:val="9"/>
    <w:semiHidden/>
    <w:unhideWhenUsed/>
    <w:qFormat/>
    <w:rsid w:val="00A82B22"/>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9776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1B1E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260C4F"/>
    <w:rPr>
      <w:rFonts w:asciiTheme="majorHAnsi" w:eastAsiaTheme="majorEastAsia" w:hAnsiTheme="majorHAnsi" w:cstheme="majorBidi"/>
      <w:color w:val="2F5496" w:themeColor="accent1" w:themeShade="BF"/>
      <w:sz w:val="32"/>
      <w:szCs w:val="32"/>
    </w:rPr>
  </w:style>
  <w:style w:type="character" w:customStyle="1" w:styleId="Nagwek1Znak1">
    <w:name w:val="Nagłówek 1 Znak1"/>
    <w:link w:val="Nagwek1"/>
    <w:uiPriority w:val="99"/>
    <w:locked/>
    <w:rsid w:val="00260C4F"/>
    <w:rPr>
      <w:rFonts w:ascii="Arial" w:eastAsia="Times New Roman" w:hAnsi="Arial" w:cs="Arial"/>
      <w:b/>
      <w:bCs/>
      <w:spacing w:val="5"/>
      <w:kern w:val="1"/>
      <w:u w:val="single"/>
    </w:rPr>
  </w:style>
  <w:style w:type="paragraph" w:styleId="Nagwek">
    <w:name w:val="header"/>
    <w:basedOn w:val="Normalny"/>
    <w:link w:val="NagwekZnak1"/>
    <w:rsid w:val="00260C4F"/>
    <w:pPr>
      <w:snapToGrid w:val="0"/>
    </w:pPr>
    <w:rPr>
      <w:sz w:val="28"/>
    </w:rPr>
  </w:style>
  <w:style w:type="character" w:customStyle="1" w:styleId="NagwekZnak">
    <w:name w:val="Nagłówek Znak"/>
    <w:basedOn w:val="Domylnaczcionkaakapitu"/>
    <w:uiPriority w:val="99"/>
    <w:semiHidden/>
    <w:rsid w:val="00260C4F"/>
    <w:rPr>
      <w:rFonts w:ascii="Cambria" w:eastAsia="Times New Roman" w:hAnsi="Cambria" w:cs="Times New Roman"/>
      <w:sz w:val="20"/>
      <w:szCs w:val="20"/>
    </w:rPr>
  </w:style>
  <w:style w:type="character" w:customStyle="1" w:styleId="NagwekZnak1">
    <w:name w:val="Nagłówek Znak1"/>
    <w:link w:val="Nagwek"/>
    <w:locked/>
    <w:rsid w:val="00260C4F"/>
    <w:rPr>
      <w:rFonts w:ascii="Cambria" w:eastAsia="Times New Roman" w:hAnsi="Cambria" w:cs="Times New Roman"/>
      <w:sz w:val="28"/>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260C4F"/>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260C4F"/>
    <w:rPr>
      <w:rFonts w:ascii="Cambria" w:eastAsia="Times New Roman" w:hAnsi="Cambria" w:cs="Times New Roman"/>
      <w:sz w:val="20"/>
      <w:szCs w:val="20"/>
    </w:rPr>
  </w:style>
  <w:style w:type="paragraph" w:styleId="Bezodstpw">
    <w:name w:val="No Spacing"/>
    <w:basedOn w:val="Normalny"/>
    <w:link w:val="BezodstpwZnak"/>
    <w:qFormat/>
    <w:rsid w:val="00260C4F"/>
    <w:pPr>
      <w:spacing w:after="0" w:line="240" w:lineRule="auto"/>
    </w:pPr>
  </w:style>
  <w:style w:type="character" w:customStyle="1" w:styleId="BezodstpwZnak">
    <w:name w:val="Bez odstępów Znak"/>
    <w:link w:val="Bezodstpw"/>
    <w:qFormat/>
    <w:locked/>
    <w:rsid w:val="00260C4F"/>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260C4F"/>
    <w:pPr>
      <w:spacing w:before="240" w:after="240" w:line="300" w:lineRule="auto"/>
      <w:ind w:left="1152" w:right="1152"/>
    </w:pPr>
    <w:rPr>
      <w:i/>
      <w:iCs/>
    </w:rPr>
  </w:style>
  <w:style w:type="character" w:customStyle="1" w:styleId="CytatintensywnyZnak">
    <w:name w:val="Cytat intensywny Znak"/>
    <w:basedOn w:val="Domylnaczcionkaakapitu"/>
    <w:uiPriority w:val="30"/>
    <w:rsid w:val="00260C4F"/>
    <w:rPr>
      <w:rFonts w:ascii="Cambria" w:eastAsia="Times New Roman" w:hAnsi="Cambria" w:cs="Times New Roman"/>
      <w:i/>
      <w:iCs/>
      <w:color w:val="4472C4" w:themeColor="accent1"/>
      <w:sz w:val="20"/>
      <w:szCs w:val="20"/>
    </w:rPr>
  </w:style>
  <w:style w:type="character" w:customStyle="1" w:styleId="CytatintensywnyZnak1">
    <w:name w:val="Cytat intensywny Znak1"/>
    <w:link w:val="Cytatintensywny"/>
    <w:uiPriority w:val="99"/>
    <w:locked/>
    <w:rsid w:val="00260C4F"/>
    <w:rPr>
      <w:rFonts w:ascii="Cambria" w:eastAsia="Times New Roman" w:hAnsi="Cambria" w:cs="Times New Roman"/>
      <w:i/>
      <w:iCs/>
      <w:sz w:val="20"/>
      <w:szCs w:val="20"/>
    </w:rPr>
  </w:style>
  <w:style w:type="paragraph" w:styleId="Stopka">
    <w:name w:val="footer"/>
    <w:basedOn w:val="Normalny"/>
    <w:link w:val="StopkaZnak"/>
    <w:uiPriority w:val="99"/>
    <w:unhideWhenUsed/>
    <w:rsid w:val="00260C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C4F"/>
    <w:rPr>
      <w:rFonts w:ascii="Cambria" w:eastAsia="Times New Roman" w:hAnsi="Cambria" w:cs="Times New Roman"/>
      <w:sz w:val="20"/>
      <w:szCs w:val="20"/>
    </w:rPr>
  </w:style>
  <w:style w:type="character" w:customStyle="1" w:styleId="StopkaZnak1">
    <w:name w:val="Stopka Znak1"/>
    <w:uiPriority w:val="99"/>
    <w:locked/>
    <w:rsid w:val="00260C4F"/>
    <w:rPr>
      <w:rFonts w:ascii="Cambria" w:hAnsi="Cambria" w:cs="Cambria"/>
      <w:lang w:val="en-US" w:eastAsia="en-US"/>
    </w:rPr>
  </w:style>
  <w:style w:type="character" w:styleId="Hipercze">
    <w:name w:val="Hyperlink"/>
    <w:basedOn w:val="Domylnaczcionkaakapitu"/>
    <w:uiPriority w:val="99"/>
    <w:unhideWhenUsed/>
    <w:rsid w:val="00FF049B"/>
    <w:rPr>
      <w:color w:val="0000FF"/>
      <w:u w:val="single"/>
    </w:rPr>
  </w:style>
  <w:style w:type="paragraph" w:styleId="Tekstdymka">
    <w:name w:val="Balloon Text"/>
    <w:basedOn w:val="Normalny"/>
    <w:link w:val="TekstdymkaZnak"/>
    <w:uiPriority w:val="99"/>
    <w:semiHidden/>
    <w:unhideWhenUsed/>
    <w:rsid w:val="0004695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6958"/>
    <w:rPr>
      <w:rFonts w:ascii="Segoe UI" w:eastAsia="Times New Roman" w:hAnsi="Segoe UI" w:cs="Segoe UI"/>
      <w:sz w:val="18"/>
      <w:szCs w:val="18"/>
    </w:rPr>
  </w:style>
  <w:style w:type="character" w:customStyle="1" w:styleId="Nagwek3Znak">
    <w:name w:val="Nagłówek 3 Znak"/>
    <w:basedOn w:val="Domylnaczcionkaakapitu"/>
    <w:link w:val="Nagwek3"/>
    <w:uiPriority w:val="9"/>
    <w:semiHidden/>
    <w:rsid w:val="00655D0A"/>
    <w:rPr>
      <w:rFonts w:asciiTheme="majorHAnsi" w:eastAsiaTheme="majorEastAsia" w:hAnsiTheme="majorHAnsi" w:cstheme="majorBidi"/>
      <w:color w:val="1F3763" w:themeColor="accent1" w:themeShade="7F"/>
      <w:sz w:val="24"/>
      <w:szCs w:val="24"/>
    </w:rPr>
  </w:style>
  <w:style w:type="paragraph" w:customStyle="1" w:styleId="Default">
    <w:name w:val="Default"/>
    <w:rsid w:val="00B05E8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695AD1"/>
    <w:rPr>
      <w:sz w:val="16"/>
      <w:szCs w:val="16"/>
    </w:rPr>
  </w:style>
  <w:style w:type="paragraph" w:styleId="Tekstkomentarza">
    <w:name w:val="annotation text"/>
    <w:basedOn w:val="Normalny"/>
    <w:link w:val="TekstkomentarzaZnak"/>
    <w:uiPriority w:val="99"/>
    <w:semiHidden/>
    <w:unhideWhenUsed/>
    <w:rsid w:val="00695AD1"/>
    <w:pPr>
      <w:spacing w:line="240" w:lineRule="auto"/>
    </w:pPr>
  </w:style>
  <w:style w:type="character" w:customStyle="1" w:styleId="TekstkomentarzaZnak">
    <w:name w:val="Tekst komentarza Znak"/>
    <w:basedOn w:val="Domylnaczcionkaakapitu"/>
    <w:link w:val="Tekstkomentarza"/>
    <w:uiPriority w:val="99"/>
    <w:semiHidden/>
    <w:rsid w:val="00695AD1"/>
    <w:rPr>
      <w:rFonts w:ascii="Cambria" w:eastAsia="Times New Roman" w:hAnsi="Cambria" w:cs="Times New Roman"/>
      <w:sz w:val="20"/>
      <w:szCs w:val="20"/>
    </w:rPr>
  </w:style>
  <w:style w:type="paragraph" w:styleId="Tematkomentarza">
    <w:name w:val="annotation subject"/>
    <w:basedOn w:val="Tekstkomentarza"/>
    <w:next w:val="Tekstkomentarza"/>
    <w:link w:val="TematkomentarzaZnak"/>
    <w:uiPriority w:val="99"/>
    <w:semiHidden/>
    <w:unhideWhenUsed/>
    <w:rsid w:val="00695AD1"/>
    <w:rPr>
      <w:b/>
      <w:bCs/>
    </w:rPr>
  </w:style>
  <w:style w:type="character" w:customStyle="1" w:styleId="TematkomentarzaZnak">
    <w:name w:val="Temat komentarza Znak"/>
    <w:basedOn w:val="TekstkomentarzaZnak"/>
    <w:link w:val="Tematkomentarza"/>
    <w:uiPriority w:val="99"/>
    <w:semiHidden/>
    <w:rsid w:val="00695AD1"/>
    <w:rPr>
      <w:rFonts w:ascii="Cambria" w:eastAsia="Times New Roman" w:hAnsi="Cambria" w:cs="Times New Roman"/>
      <w:b/>
      <w:bCs/>
      <w:sz w:val="20"/>
      <w:szCs w:val="20"/>
    </w:rPr>
  </w:style>
  <w:style w:type="character" w:customStyle="1" w:styleId="Nagwek8Znak">
    <w:name w:val="Nagłówek 8 Znak"/>
    <w:basedOn w:val="Domylnaczcionkaakapitu"/>
    <w:link w:val="Nagwek8"/>
    <w:uiPriority w:val="9"/>
    <w:semiHidden/>
    <w:rsid w:val="001B1E8D"/>
    <w:rPr>
      <w:rFonts w:asciiTheme="majorHAnsi" w:eastAsiaTheme="majorEastAsia" w:hAnsiTheme="majorHAnsi" w:cstheme="majorBidi"/>
      <w:color w:val="272727" w:themeColor="text1" w:themeTint="D8"/>
      <w:sz w:val="21"/>
      <w:szCs w:val="21"/>
    </w:rPr>
  </w:style>
  <w:style w:type="character" w:customStyle="1" w:styleId="Nagwek8Znak1">
    <w:name w:val="Nagłówek 8 Znak1"/>
    <w:uiPriority w:val="99"/>
    <w:locked/>
    <w:rsid w:val="001B1E8D"/>
    <w:rPr>
      <w:rFonts w:ascii="Calibri" w:hAnsi="Calibri" w:cs="Times New Roman"/>
      <w:i/>
      <w:iCs/>
      <w:sz w:val="24"/>
      <w:szCs w:val="24"/>
      <w:lang w:val="en-US" w:eastAsia="en-US"/>
    </w:rPr>
  </w:style>
  <w:style w:type="paragraph" w:customStyle="1" w:styleId="Listaoglna">
    <w:name w:val="Lista ogólna"/>
    <w:basedOn w:val="Tytu"/>
    <w:qFormat/>
    <w:rsid w:val="00C72DA8"/>
    <w:pPr>
      <w:widowControl/>
      <w:numPr>
        <w:numId w:val="2"/>
      </w:numPr>
      <w:tabs>
        <w:tab w:val="left" w:pos="1134"/>
      </w:tabs>
      <w:suppressAutoHyphens w:val="0"/>
      <w:adjustRightInd/>
      <w:spacing w:before="40" w:after="40"/>
      <w:ind w:left="360"/>
      <w:contextualSpacing w:val="0"/>
      <w:textAlignment w:val="auto"/>
    </w:pPr>
    <w:rPr>
      <w:rFonts w:ascii="Franklin Gothic Book" w:eastAsia="Times New Roman" w:hAnsi="Franklin Gothic Book" w:cs="Times New Roman"/>
      <w:b/>
      <w:bCs/>
      <w:spacing w:val="0"/>
      <w:kern w:val="0"/>
      <w:sz w:val="20"/>
      <w:szCs w:val="20"/>
      <w:lang w:eastAsia="pl-PL"/>
    </w:rPr>
  </w:style>
  <w:style w:type="paragraph" w:styleId="Tytu">
    <w:name w:val="Title"/>
    <w:basedOn w:val="Normalny"/>
    <w:next w:val="Normalny"/>
    <w:link w:val="TytuZnak"/>
    <w:uiPriority w:val="10"/>
    <w:qFormat/>
    <w:rsid w:val="00C72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2DA8"/>
    <w:rPr>
      <w:rFonts w:asciiTheme="majorHAnsi" w:eastAsiaTheme="majorEastAsia" w:hAnsiTheme="majorHAnsi" w:cstheme="majorBidi"/>
      <w:spacing w:val="-10"/>
      <w:kern w:val="28"/>
      <w:sz w:val="56"/>
      <w:szCs w:val="56"/>
    </w:rPr>
  </w:style>
  <w:style w:type="character" w:customStyle="1" w:styleId="NagwekZnak2">
    <w:name w:val="Nagłówek Znak2"/>
    <w:locked/>
    <w:rsid w:val="00542DF7"/>
    <w:rPr>
      <w:rFonts w:ascii="Cambria" w:hAnsi="Cambria" w:cs="Cambria"/>
      <w:sz w:val="28"/>
      <w:lang w:val="en-US" w:eastAsia="en-US"/>
    </w:rPr>
  </w:style>
  <w:style w:type="character" w:customStyle="1" w:styleId="Nagwek6Znak">
    <w:name w:val="Nagłówek 6 Znak"/>
    <w:basedOn w:val="Domylnaczcionkaakapitu"/>
    <w:link w:val="Nagwek6"/>
    <w:uiPriority w:val="9"/>
    <w:semiHidden/>
    <w:rsid w:val="00A82B22"/>
    <w:rPr>
      <w:rFonts w:asciiTheme="majorHAnsi" w:eastAsiaTheme="majorEastAsia" w:hAnsiTheme="majorHAnsi" w:cstheme="majorBidi"/>
      <w:color w:val="1F3763" w:themeColor="accent1" w:themeShade="7F"/>
      <w:sz w:val="20"/>
      <w:szCs w:val="20"/>
    </w:rPr>
  </w:style>
  <w:style w:type="character" w:customStyle="1" w:styleId="Nagwek6Znak1">
    <w:name w:val="Nagłówek 6 Znak1"/>
    <w:uiPriority w:val="99"/>
    <w:locked/>
    <w:rsid w:val="00A82B22"/>
    <w:rPr>
      <w:rFonts w:ascii="Calibri" w:hAnsi="Calibri" w:cs="Times New Roman"/>
      <w:b/>
      <w:bCs/>
      <w:lang w:val="en-US" w:eastAsia="en-US"/>
    </w:rPr>
  </w:style>
  <w:style w:type="character" w:customStyle="1" w:styleId="Nierozpoznanawzmianka1">
    <w:name w:val="Nierozpoznana wzmianka1"/>
    <w:basedOn w:val="Domylnaczcionkaakapitu"/>
    <w:uiPriority w:val="99"/>
    <w:semiHidden/>
    <w:unhideWhenUsed/>
    <w:rsid w:val="00877DAF"/>
    <w:rPr>
      <w:color w:val="605E5C"/>
      <w:shd w:val="clear" w:color="auto" w:fill="E1DFDD"/>
    </w:rPr>
  </w:style>
  <w:style w:type="character" w:customStyle="1" w:styleId="Nagwek7Znak">
    <w:name w:val="Nagłówek 7 Znak"/>
    <w:basedOn w:val="Domylnaczcionkaakapitu"/>
    <w:link w:val="Nagwek7"/>
    <w:uiPriority w:val="9"/>
    <w:semiHidden/>
    <w:rsid w:val="00977613"/>
    <w:rPr>
      <w:rFonts w:asciiTheme="majorHAnsi" w:eastAsiaTheme="majorEastAsia" w:hAnsiTheme="majorHAnsi" w:cstheme="majorBidi"/>
      <w:i/>
      <w:iCs/>
      <w:color w:val="404040" w:themeColor="text1" w:themeTint="BF"/>
      <w:sz w:val="20"/>
      <w:szCs w:val="20"/>
    </w:rPr>
  </w:style>
  <w:style w:type="character" w:customStyle="1" w:styleId="Nagwek7Znak1">
    <w:name w:val="Nagłówek 7 Znak1"/>
    <w:basedOn w:val="Domylnaczcionkaakapitu"/>
    <w:uiPriority w:val="99"/>
    <w:semiHidden/>
    <w:locked/>
    <w:rsid w:val="00977613"/>
    <w:rPr>
      <w:rFonts w:ascii="Calibri" w:hAnsi="Calibri"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5719">
      <w:bodyDiv w:val="1"/>
      <w:marLeft w:val="0"/>
      <w:marRight w:val="0"/>
      <w:marTop w:val="0"/>
      <w:marBottom w:val="0"/>
      <w:divBdr>
        <w:top w:val="none" w:sz="0" w:space="0" w:color="auto"/>
        <w:left w:val="none" w:sz="0" w:space="0" w:color="auto"/>
        <w:bottom w:val="none" w:sz="0" w:space="0" w:color="auto"/>
        <w:right w:val="none" w:sz="0" w:space="0" w:color="auto"/>
      </w:divBdr>
    </w:div>
    <w:div w:id="740980794">
      <w:bodyDiv w:val="1"/>
      <w:marLeft w:val="0"/>
      <w:marRight w:val="0"/>
      <w:marTop w:val="0"/>
      <w:marBottom w:val="0"/>
      <w:divBdr>
        <w:top w:val="none" w:sz="0" w:space="0" w:color="auto"/>
        <w:left w:val="none" w:sz="0" w:space="0" w:color="auto"/>
        <w:bottom w:val="none" w:sz="0" w:space="0" w:color="auto"/>
        <w:right w:val="none" w:sz="0" w:space="0" w:color="auto"/>
      </w:divBdr>
    </w:div>
    <w:div w:id="798913195">
      <w:bodyDiv w:val="1"/>
      <w:marLeft w:val="0"/>
      <w:marRight w:val="0"/>
      <w:marTop w:val="0"/>
      <w:marBottom w:val="0"/>
      <w:divBdr>
        <w:top w:val="none" w:sz="0" w:space="0" w:color="auto"/>
        <w:left w:val="none" w:sz="0" w:space="0" w:color="auto"/>
        <w:bottom w:val="none" w:sz="0" w:space="0" w:color="auto"/>
        <w:right w:val="none" w:sz="0" w:space="0" w:color="auto"/>
      </w:divBdr>
    </w:div>
    <w:div w:id="804082159">
      <w:bodyDiv w:val="1"/>
      <w:marLeft w:val="0"/>
      <w:marRight w:val="0"/>
      <w:marTop w:val="0"/>
      <w:marBottom w:val="0"/>
      <w:divBdr>
        <w:top w:val="none" w:sz="0" w:space="0" w:color="auto"/>
        <w:left w:val="none" w:sz="0" w:space="0" w:color="auto"/>
        <w:bottom w:val="none" w:sz="0" w:space="0" w:color="auto"/>
        <w:right w:val="none" w:sz="0" w:space="0" w:color="auto"/>
      </w:divBdr>
    </w:div>
    <w:div w:id="977609628">
      <w:bodyDiv w:val="1"/>
      <w:marLeft w:val="0"/>
      <w:marRight w:val="0"/>
      <w:marTop w:val="0"/>
      <w:marBottom w:val="0"/>
      <w:divBdr>
        <w:top w:val="none" w:sz="0" w:space="0" w:color="auto"/>
        <w:left w:val="none" w:sz="0" w:space="0" w:color="auto"/>
        <w:bottom w:val="none" w:sz="0" w:space="0" w:color="auto"/>
        <w:right w:val="none" w:sz="0" w:space="0" w:color="auto"/>
      </w:divBdr>
    </w:div>
    <w:div w:id="1307785379">
      <w:bodyDiv w:val="1"/>
      <w:marLeft w:val="0"/>
      <w:marRight w:val="0"/>
      <w:marTop w:val="0"/>
      <w:marBottom w:val="0"/>
      <w:divBdr>
        <w:top w:val="none" w:sz="0" w:space="0" w:color="auto"/>
        <w:left w:val="none" w:sz="0" w:space="0" w:color="auto"/>
        <w:bottom w:val="none" w:sz="0" w:space="0" w:color="auto"/>
        <w:right w:val="none" w:sz="0" w:space="0" w:color="auto"/>
      </w:divBdr>
    </w:div>
    <w:div w:id="1732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iderska@stare-ba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208-5E10-44C6-ADE3-34676B8F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10</Pages>
  <Words>5210</Words>
  <Characters>31263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Kotlińska</dc:creator>
  <cp:lastModifiedBy>Jacek Kłopotowski</cp:lastModifiedBy>
  <cp:revision>6</cp:revision>
  <cp:lastPrinted>2021-07-26T08:52:00Z</cp:lastPrinted>
  <dcterms:created xsi:type="dcterms:W3CDTF">2021-09-06T06:46:00Z</dcterms:created>
  <dcterms:modified xsi:type="dcterms:W3CDTF">2021-09-08T13:33:00Z</dcterms:modified>
</cp:coreProperties>
</file>