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7371" w14:textId="54F7557D" w:rsidR="00FB3652" w:rsidRPr="004876A6" w:rsidRDefault="00FB3652" w:rsidP="00FB3652">
      <w:pPr>
        <w:shd w:val="clear" w:color="auto" w:fill="FFFFFF" w:themeFill="background1"/>
        <w:jc w:val="right"/>
        <w:rPr>
          <w:b/>
        </w:rPr>
      </w:pPr>
      <w:r w:rsidRPr="004876A6">
        <w:rPr>
          <w:b/>
        </w:rPr>
        <w:t>Załącznik do SWZ</w:t>
      </w:r>
    </w:p>
    <w:p w14:paraId="2F978396" w14:textId="77777777" w:rsidR="00FB3652" w:rsidRDefault="00FB3652" w:rsidP="00FB3652">
      <w:pPr>
        <w:shd w:val="clear" w:color="auto" w:fill="FFFFFF" w:themeFill="background1"/>
        <w:jc w:val="right"/>
        <w:rPr>
          <w:b/>
          <w:sz w:val="28"/>
          <w:szCs w:val="28"/>
        </w:rPr>
      </w:pPr>
    </w:p>
    <w:p w14:paraId="1882A4BE" w14:textId="0E45D462" w:rsidR="00234EFC" w:rsidRDefault="00E0450F" w:rsidP="00234EFC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3677B7">
        <w:rPr>
          <w:b/>
          <w:sz w:val="28"/>
          <w:szCs w:val="28"/>
        </w:rPr>
        <w:t xml:space="preserve">Zadanie 2 - </w:t>
      </w:r>
      <w:r w:rsidR="00234EFC" w:rsidRPr="003677B7">
        <w:rPr>
          <w:b/>
          <w:sz w:val="28"/>
          <w:szCs w:val="28"/>
        </w:rPr>
        <w:t>Opis przedmiotu zamówienia</w:t>
      </w:r>
    </w:p>
    <w:p w14:paraId="473D739F" w14:textId="77777777" w:rsidR="003677B7" w:rsidRPr="003677B7" w:rsidRDefault="003677B7" w:rsidP="00234EFC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4A05F1A3" w14:textId="77777777" w:rsidR="003677B7" w:rsidRPr="003677B7" w:rsidRDefault="003677B7" w:rsidP="003677B7">
      <w:pPr>
        <w:jc w:val="both"/>
        <w:rPr>
          <w:b/>
          <w:sz w:val="24"/>
          <w:szCs w:val="24"/>
          <w:u w:val="single"/>
        </w:rPr>
      </w:pPr>
      <w:r w:rsidRPr="003677B7">
        <w:rPr>
          <w:b/>
          <w:sz w:val="24"/>
          <w:szCs w:val="24"/>
        </w:rPr>
        <w:t>Temat: Dostawa sprzętu, urządzeń komputerowych i oprogramowania do szkół zawodowych dla projektu ,, Be INN - kształcenie zawodowe w powiecie ostrowskim oparte o innowacje" współfinansowanego ze środków Unii Europejskiej w ramach Europejskiego Funduszu Społecznego w ramach Wielkopolskiego Regionalnego Programu Operacyjnego na lata 2014-2020, Priorytet VIII Edukacja, Poddziałanie 8.3.1 Kształcenie zawodowe młodzieży i dorosłych– tryb konkursowy oraz tryb nadzwyczajny w zakresie epidemii COVID-19</w:t>
      </w:r>
    </w:p>
    <w:p w14:paraId="17D2BE9B" w14:textId="77777777" w:rsidR="003677B7" w:rsidRPr="003677B7" w:rsidRDefault="003677B7" w:rsidP="00234EFC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66F6C358" w14:textId="77777777" w:rsidR="00234EFC" w:rsidRPr="003677B7" w:rsidRDefault="00234EFC" w:rsidP="00234EFC">
      <w:pPr>
        <w:shd w:val="clear" w:color="auto" w:fill="FFFFFF" w:themeFill="background1"/>
        <w:rPr>
          <w:b/>
        </w:rPr>
      </w:pPr>
    </w:p>
    <w:p w14:paraId="4B2B52A8" w14:textId="6838497A" w:rsidR="00234EFC" w:rsidRPr="003677B7" w:rsidRDefault="00E0450F" w:rsidP="00234EFC">
      <w:pPr>
        <w:rPr>
          <w:b/>
        </w:rPr>
      </w:pPr>
      <w:r w:rsidRPr="003677B7">
        <w:rPr>
          <w:b/>
        </w:rPr>
        <w:t>Część 1. Dostawa komputerów stacjonarnych.</w:t>
      </w:r>
    </w:p>
    <w:p w14:paraId="24AE2C09" w14:textId="77777777" w:rsidR="00E0450F" w:rsidRPr="003677B7" w:rsidRDefault="00E0450F" w:rsidP="00234EFC">
      <w:pPr>
        <w:rPr>
          <w:b/>
        </w:rPr>
      </w:pPr>
    </w:p>
    <w:p w14:paraId="56BCA17D" w14:textId="128FBECC" w:rsidR="00E0450F" w:rsidRPr="003677B7" w:rsidRDefault="00E0450F" w:rsidP="00E0450F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3677B7">
        <w:rPr>
          <w:b/>
        </w:rPr>
        <w:t xml:space="preserve">Jednostka centralna – 6 sztuk </w:t>
      </w:r>
    </w:p>
    <w:p w14:paraId="4ACAB51A" w14:textId="77777777" w:rsidR="00E0450F" w:rsidRPr="003677B7" w:rsidRDefault="00E0450F" w:rsidP="00140413">
      <w:pPr>
        <w:spacing w:line="276" w:lineRule="auto"/>
        <w:rPr>
          <w:b/>
        </w:rPr>
      </w:pPr>
    </w:p>
    <w:p w14:paraId="1D123023" w14:textId="372893E2" w:rsidR="00234EFC" w:rsidRPr="003677B7" w:rsidRDefault="00234EFC" w:rsidP="00140413">
      <w:pPr>
        <w:spacing w:line="276" w:lineRule="auto"/>
      </w:pPr>
      <w:r w:rsidRPr="003677B7">
        <w:t>Specyfikacja jednostki centralnej:</w:t>
      </w:r>
    </w:p>
    <w:p w14:paraId="2ABE0F0F" w14:textId="77777777" w:rsidR="00213A69" w:rsidRPr="003677B7" w:rsidRDefault="00213A69" w:rsidP="00140413">
      <w:pPr>
        <w:spacing w:line="276" w:lineRule="auto"/>
      </w:pPr>
    </w:p>
    <w:p w14:paraId="5DCD7213" w14:textId="6437587A" w:rsidR="00234EFC" w:rsidRPr="003677B7" w:rsidRDefault="00234EFC" w:rsidP="00140413">
      <w:pPr>
        <w:spacing w:line="276" w:lineRule="auto"/>
      </w:pPr>
      <w:r w:rsidRPr="003677B7">
        <w:t xml:space="preserve">Typ: </w:t>
      </w: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  <w:t>Komputer stacjonarny.</w:t>
      </w:r>
    </w:p>
    <w:p w14:paraId="3A4A28D9" w14:textId="77777777" w:rsidR="00213A69" w:rsidRPr="003677B7" w:rsidRDefault="00213A69" w:rsidP="00140413">
      <w:pPr>
        <w:spacing w:line="276" w:lineRule="auto"/>
      </w:pPr>
    </w:p>
    <w:p w14:paraId="2D9E280F" w14:textId="03C00DFB" w:rsidR="00234EFC" w:rsidRPr="003677B7" w:rsidRDefault="00234EFC" w:rsidP="00140413">
      <w:pPr>
        <w:spacing w:line="276" w:lineRule="auto"/>
        <w:ind w:left="3540" w:hanging="3540"/>
      </w:pPr>
      <w:r w:rsidRPr="003677B7">
        <w:t>Zastosowanie:</w:t>
      </w:r>
      <w:r w:rsidRPr="003677B7">
        <w:tab/>
        <w:t>Komputer będzie wykorzystywany dla potrzeb aplikacji biurowych i edukacyjnych.</w:t>
      </w:r>
    </w:p>
    <w:p w14:paraId="79E513D9" w14:textId="77777777" w:rsidR="00213A69" w:rsidRPr="003677B7" w:rsidRDefault="00213A69" w:rsidP="00140413">
      <w:pPr>
        <w:spacing w:line="276" w:lineRule="auto"/>
        <w:ind w:left="3540" w:hanging="3540"/>
      </w:pPr>
    </w:p>
    <w:p w14:paraId="2773832B" w14:textId="4978B3BD" w:rsidR="00234EFC" w:rsidRPr="003677B7" w:rsidRDefault="00234EFC" w:rsidP="00140413">
      <w:pPr>
        <w:spacing w:line="276" w:lineRule="auto"/>
        <w:ind w:left="3540" w:hanging="3540"/>
      </w:pPr>
      <w:r w:rsidRPr="003677B7">
        <w:t>System operacyjny:</w:t>
      </w:r>
      <w:r w:rsidRPr="003677B7">
        <w:tab/>
        <w:t xml:space="preserve">Preinstalowany system Microsoft OEM Windows </w:t>
      </w:r>
      <w:r w:rsidR="008475FF" w:rsidRPr="003677B7">
        <w:t xml:space="preserve">11 </w:t>
      </w:r>
      <w:r w:rsidRPr="003677B7">
        <w:t>Pro PL 64 bit lub rozwiązanie równoważne poprawnie współpracujące z Microsoft Office 2007, 2010, 2013, 2016, 2019</w:t>
      </w:r>
      <w:r w:rsidR="00857532" w:rsidRPr="003677B7">
        <w:t>, 2021</w:t>
      </w:r>
      <w:r w:rsidRPr="003677B7">
        <w:t xml:space="preserve"> oraz systemem domenowym MS Windows (Windows Server 2012, 2016 i 2019).</w:t>
      </w:r>
    </w:p>
    <w:p w14:paraId="0ED36EA3" w14:textId="77777777" w:rsidR="00213A69" w:rsidRPr="003677B7" w:rsidRDefault="00213A69" w:rsidP="00140413">
      <w:pPr>
        <w:spacing w:line="276" w:lineRule="auto"/>
        <w:ind w:left="3540" w:hanging="3540"/>
      </w:pPr>
    </w:p>
    <w:p w14:paraId="157BD98C" w14:textId="3A721447" w:rsidR="00234EFC" w:rsidRPr="003677B7" w:rsidRDefault="00234EFC" w:rsidP="00140413">
      <w:pPr>
        <w:spacing w:line="276" w:lineRule="auto"/>
        <w:ind w:left="3540" w:hanging="3540"/>
        <w:jc w:val="both"/>
      </w:pPr>
      <w:r w:rsidRPr="003677B7">
        <w:t>Wydajność obliczeniowa:</w:t>
      </w:r>
      <w:r w:rsidRPr="003677B7">
        <w:tab/>
        <w:t>Komputer powinien osiągać w teście wydajności</w:t>
      </w:r>
      <w:r w:rsidR="00213A69" w:rsidRPr="003677B7">
        <w:t xml:space="preserve"> </w:t>
      </w:r>
      <w:proofErr w:type="spellStart"/>
      <w:r w:rsidRPr="003677B7">
        <w:t>BAPCo</w:t>
      </w:r>
      <w:proofErr w:type="spellEnd"/>
      <w:r w:rsidRPr="003677B7">
        <w:t xml:space="preserve"> SYSmark25 następujące minimalne wyniki:</w:t>
      </w:r>
    </w:p>
    <w:p w14:paraId="4B5589EE" w14:textId="6F549DFD" w:rsidR="00234EFC" w:rsidRPr="003677B7" w:rsidRDefault="00234EFC" w:rsidP="00140413">
      <w:pPr>
        <w:spacing w:line="276" w:lineRule="auto"/>
        <w:ind w:left="3540" w:hanging="3540"/>
        <w:jc w:val="both"/>
      </w:pPr>
      <w:r w:rsidRPr="003677B7">
        <w:tab/>
        <w:t xml:space="preserve">- </w:t>
      </w:r>
      <w:proofErr w:type="spellStart"/>
      <w:r w:rsidRPr="003677B7">
        <w:t>Overall</w:t>
      </w:r>
      <w:proofErr w:type="spellEnd"/>
      <w:r w:rsidRPr="003677B7">
        <w:t xml:space="preserve"> Rating - wynik co najmniej 1</w:t>
      </w:r>
      <w:r w:rsidR="008475FF" w:rsidRPr="003677B7">
        <w:t>600</w:t>
      </w:r>
      <w:r w:rsidRPr="003677B7">
        <w:t>;</w:t>
      </w:r>
    </w:p>
    <w:p w14:paraId="2B994089" w14:textId="0BF87B80" w:rsidR="00234EFC" w:rsidRPr="003677B7" w:rsidRDefault="00234EFC" w:rsidP="00140413">
      <w:pPr>
        <w:spacing w:line="276" w:lineRule="auto"/>
        <w:jc w:val="both"/>
      </w:pP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  <w:t>- Productivity – wynik co najmniej 1</w:t>
      </w:r>
      <w:r w:rsidR="008475FF" w:rsidRPr="003677B7">
        <w:t>500</w:t>
      </w:r>
      <w:r w:rsidRPr="003677B7">
        <w:t>;</w:t>
      </w:r>
    </w:p>
    <w:p w14:paraId="314D8FC7" w14:textId="4FBE30DC" w:rsidR="00234EFC" w:rsidRPr="003677B7" w:rsidRDefault="00234EFC" w:rsidP="00140413">
      <w:pPr>
        <w:spacing w:line="276" w:lineRule="auto"/>
        <w:jc w:val="both"/>
      </w:pP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  <w:t xml:space="preserve">- </w:t>
      </w:r>
      <w:proofErr w:type="spellStart"/>
      <w:r w:rsidRPr="003677B7">
        <w:t>Creativity</w:t>
      </w:r>
      <w:proofErr w:type="spellEnd"/>
      <w:r w:rsidRPr="003677B7">
        <w:t xml:space="preserve"> – wynik co najmniej 1</w:t>
      </w:r>
      <w:r w:rsidR="008475FF" w:rsidRPr="003677B7">
        <w:t>700</w:t>
      </w:r>
      <w:r w:rsidRPr="003677B7">
        <w:t>;</w:t>
      </w:r>
    </w:p>
    <w:p w14:paraId="07918E21" w14:textId="2155DC73" w:rsidR="00234EFC" w:rsidRPr="003677B7" w:rsidRDefault="00234EFC" w:rsidP="00140413">
      <w:pPr>
        <w:spacing w:line="276" w:lineRule="auto"/>
        <w:jc w:val="both"/>
      </w:pP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  <w:t xml:space="preserve">- </w:t>
      </w:r>
      <w:proofErr w:type="spellStart"/>
      <w:r w:rsidRPr="003677B7">
        <w:t>Responsiveness</w:t>
      </w:r>
      <w:proofErr w:type="spellEnd"/>
      <w:r w:rsidRPr="003677B7">
        <w:t xml:space="preserve"> – wynik co najmniej </w:t>
      </w:r>
      <w:r w:rsidR="008475FF" w:rsidRPr="003677B7">
        <w:t>1400</w:t>
      </w:r>
      <w:r w:rsidRPr="003677B7">
        <w:t xml:space="preserve">. </w:t>
      </w:r>
    </w:p>
    <w:p w14:paraId="4C1F0D7E" w14:textId="77777777" w:rsidR="00213A69" w:rsidRPr="003677B7" w:rsidRDefault="00213A69" w:rsidP="00140413">
      <w:pPr>
        <w:spacing w:line="276" w:lineRule="auto"/>
        <w:jc w:val="both"/>
      </w:pPr>
    </w:p>
    <w:p w14:paraId="76062A61" w14:textId="5E55829F" w:rsidR="00234EFC" w:rsidRPr="003677B7" w:rsidRDefault="00234EFC" w:rsidP="00140413">
      <w:pPr>
        <w:spacing w:line="276" w:lineRule="auto"/>
        <w:ind w:left="3540"/>
        <w:jc w:val="both"/>
      </w:pPr>
      <w:r w:rsidRPr="003677B7">
        <w:t xml:space="preserve">Wymagane testy wydajnościowe wykonawca musi przeprowadzić na automatycznych ustawieniach konfiguratora dołączonego przez firmę BAPCO i przy natywnej rozdzielczości wyświetlacza oraz włączonych wszystkich urządzaniach. Nie dopuszcza się stosowanie </w:t>
      </w:r>
      <w:proofErr w:type="spellStart"/>
      <w:r w:rsidRPr="003677B7">
        <w:t>overclokingu</w:t>
      </w:r>
      <w:proofErr w:type="spellEnd"/>
      <w:r w:rsidRPr="003677B7">
        <w:t>, oprogramowania wspomagającego pochodzącego z innego źródła niż fabrycznie zainstalowane oprogramowanie przez producenta.</w:t>
      </w:r>
    </w:p>
    <w:p w14:paraId="11810487" w14:textId="77777777" w:rsidR="00213A69" w:rsidRPr="003677B7" w:rsidRDefault="00213A69" w:rsidP="00140413">
      <w:pPr>
        <w:spacing w:line="276" w:lineRule="auto"/>
        <w:ind w:left="3540"/>
        <w:jc w:val="both"/>
      </w:pPr>
    </w:p>
    <w:p w14:paraId="6594B363" w14:textId="5652EF0F" w:rsidR="00234EFC" w:rsidRPr="003677B7" w:rsidRDefault="00234EFC" w:rsidP="00140413">
      <w:pPr>
        <w:spacing w:line="276" w:lineRule="auto"/>
        <w:ind w:left="3540"/>
        <w:jc w:val="both"/>
      </w:pPr>
      <w:r w:rsidRPr="003677B7">
        <w:t xml:space="preserve">Zamawiający zastrzega sobie, iż w celu sprawdzenia poprawności przeprowadzonych wszystkich wymaganych testów </w:t>
      </w:r>
      <w:r w:rsidR="00213A69" w:rsidRPr="003677B7">
        <w:t xml:space="preserve">może żądać od </w:t>
      </w:r>
      <w:r w:rsidRPr="003677B7">
        <w:t>Wykonawc</w:t>
      </w:r>
      <w:r w:rsidR="00213A69" w:rsidRPr="003677B7">
        <w:t>y</w:t>
      </w:r>
      <w:r w:rsidRPr="003677B7">
        <w:t xml:space="preserve"> dostarcz</w:t>
      </w:r>
      <w:r w:rsidR="00213A69" w:rsidRPr="003677B7">
        <w:t>enia</w:t>
      </w:r>
      <w:r w:rsidRPr="003677B7">
        <w:t xml:space="preserve"> Zamawiającemu oprogramowani</w:t>
      </w:r>
      <w:r w:rsidR="00213A69" w:rsidRPr="003677B7">
        <w:t>a</w:t>
      </w:r>
      <w:r w:rsidRPr="003677B7">
        <w:t xml:space="preserve"> testujące</w:t>
      </w:r>
      <w:r w:rsidR="00213A69" w:rsidRPr="003677B7">
        <w:t>go</w:t>
      </w:r>
      <w:r w:rsidRPr="003677B7">
        <w:t>, komputer w zaoferowanej konfiguracji zgodnej z wymaganiami opisu przedmiotu zamówienia do testu oraz dokładny opis metodyki przeprowadzonego testu wraz z wynikami w celu ich sprawdzenia w stosownym terminie wyznaczonym przez Zamawiającego od otrzymania zawiadomienia od Zamawiającego.</w:t>
      </w:r>
    </w:p>
    <w:p w14:paraId="14B2C964" w14:textId="77777777" w:rsidR="00234EFC" w:rsidRPr="003677B7" w:rsidRDefault="00234EFC" w:rsidP="00140413">
      <w:pPr>
        <w:spacing w:line="276" w:lineRule="auto"/>
        <w:jc w:val="both"/>
        <w:rPr>
          <w:sz w:val="24"/>
          <w:szCs w:val="24"/>
        </w:rPr>
      </w:pPr>
    </w:p>
    <w:p w14:paraId="29E4AE70" w14:textId="1B852FEF" w:rsidR="00234EFC" w:rsidRPr="003677B7" w:rsidRDefault="00234EFC" w:rsidP="00140413">
      <w:pPr>
        <w:autoSpaceDE w:val="0"/>
        <w:autoSpaceDN w:val="0"/>
        <w:adjustRightInd w:val="0"/>
        <w:spacing w:line="276" w:lineRule="auto"/>
        <w:jc w:val="both"/>
      </w:pPr>
      <w:r w:rsidRPr="003677B7">
        <w:lastRenderedPageBreak/>
        <w:t xml:space="preserve">Pamięć operacyjna: </w:t>
      </w:r>
      <w:r w:rsidRPr="003677B7">
        <w:tab/>
      </w:r>
      <w:r w:rsidRPr="003677B7">
        <w:tab/>
      </w:r>
      <w:r w:rsidRPr="003677B7">
        <w:tab/>
        <w:t xml:space="preserve">Pojemność: min. </w:t>
      </w:r>
      <w:r w:rsidR="008475FF" w:rsidRPr="003677B7">
        <w:t>16</w:t>
      </w:r>
      <w:r w:rsidRPr="003677B7">
        <w:t xml:space="preserve"> GB.</w:t>
      </w:r>
    </w:p>
    <w:p w14:paraId="4504BF80" w14:textId="77777777" w:rsidR="00234EFC" w:rsidRPr="003677B7" w:rsidRDefault="00234EFC" w:rsidP="00140413">
      <w:pPr>
        <w:autoSpaceDE w:val="0"/>
        <w:autoSpaceDN w:val="0"/>
        <w:adjustRightInd w:val="0"/>
        <w:spacing w:line="276" w:lineRule="auto"/>
        <w:jc w:val="both"/>
      </w:pP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  <w:t>Maksymalna obsługiwana pojemność: min. 32 GB.</w:t>
      </w:r>
    </w:p>
    <w:p w14:paraId="62336FE8" w14:textId="5F8C99D9" w:rsidR="00234EFC" w:rsidRPr="003677B7" w:rsidRDefault="00234EFC" w:rsidP="00140413">
      <w:pPr>
        <w:autoSpaceDE w:val="0"/>
        <w:autoSpaceDN w:val="0"/>
        <w:adjustRightInd w:val="0"/>
        <w:spacing w:line="276" w:lineRule="auto"/>
        <w:jc w:val="both"/>
      </w:pP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</w:r>
    </w:p>
    <w:p w14:paraId="5318C095" w14:textId="77777777" w:rsidR="00213A69" w:rsidRPr="003677B7" w:rsidRDefault="00213A69" w:rsidP="00140413">
      <w:pPr>
        <w:autoSpaceDE w:val="0"/>
        <w:autoSpaceDN w:val="0"/>
        <w:adjustRightInd w:val="0"/>
        <w:spacing w:line="276" w:lineRule="auto"/>
        <w:jc w:val="both"/>
      </w:pPr>
    </w:p>
    <w:p w14:paraId="6A591263" w14:textId="4AB9FEFF" w:rsidR="00234EFC" w:rsidRPr="003677B7" w:rsidRDefault="00234EFC" w:rsidP="00140413">
      <w:pPr>
        <w:autoSpaceDE w:val="0"/>
        <w:autoSpaceDN w:val="0"/>
        <w:adjustRightInd w:val="0"/>
        <w:spacing w:line="276" w:lineRule="auto"/>
        <w:ind w:left="3540" w:hanging="3540"/>
        <w:jc w:val="both"/>
      </w:pPr>
      <w:r w:rsidRPr="003677B7">
        <w:t>Parametry pamięci masowej:</w:t>
      </w:r>
      <w:r w:rsidRPr="003677B7">
        <w:tab/>
        <w:t xml:space="preserve">Dysk 1: pojemność minimum </w:t>
      </w:r>
      <w:r w:rsidR="008475FF" w:rsidRPr="003677B7">
        <w:t>1 TB</w:t>
      </w:r>
      <w:r w:rsidRPr="003677B7">
        <w:t>, typ dysku: SSD, interfejs dysku: SATA.</w:t>
      </w:r>
    </w:p>
    <w:p w14:paraId="6AA45889" w14:textId="77777777" w:rsidR="00213A69" w:rsidRPr="003677B7" w:rsidRDefault="00213A69" w:rsidP="00140413">
      <w:pPr>
        <w:autoSpaceDE w:val="0"/>
        <w:autoSpaceDN w:val="0"/>
        <w:adjustRightInd w:val="0"/>
        <w:spacing w:line="276" w:lineRule="auto"/>
        <w:ind w:left="3540" w:hanging="3540"/>
        <w:jc w:val="both"/>
      </w:pPr>
    </w:p>
    <w:p w14:paraId="76234A83" w14:textId="3DE561DA" w:rsidR="00234EFC" w:rsidRPr="003677B7" w:rsidRDefault="00234EFC" w:rsidP="00140413">
      <w:pPr>
        <w:autoSpaceDE w:val="0"/>
        <w:autoSpaceDN w:val="0"/>
        <w:adjustRightInd w:val="0"/>
        <w:spacing w:line="276" w:lineRule="auto"/>
        <w:ind w:left="3540" w:hanging="3540"/>
        <w:jc w:val="both"/>
      </w:pPr>
      <w:r w:rsidRPr="003677B7">
        <w:t>Parametry karty graficznej:</w:t>
      </w:r>
      <w:r w:rsidRPr="003677B7">
        <w:tab/>
        <w:t xml:space="preserve">Powinna wspierać technologię DirectX w wersji 12, </w:t>
      </w:r>
      <w:proofErr w:type="spellStart"/>
      <w:r w:rsidRPr="003677B7">
        <w:t>OpenCL</w:t>
      </w:r>
      <w:proofErr w:type="spellEnd"/>
      <w:r w:rsidRPr="003677B7">
        <w:t xml:space="preserve"> w wersji 2.1, </w:t>
      </w:r>
      <w:proofErr w:type="spellStart"/>
      <w:r w:rsidRPr="003677B7">
        <w:t>OpenGL</w:t>
      </w:r>
      <w:proofErr w:type="spellEnd"/>
      <w:r w:rsidRPr="003677B7">
        <w:t xml:space="preserve"> w wersji 4.5.</w:t>
      </w:r>
    </w:p>
    <w:p w14:paraId="23E7B91F" w14:textId="77777777" w:rsidR="00213A69" w:rsidRPr="003677B7" w:rsidRDefault="00213A69" w:rsidP="00140413">
      <w:pPr>
        <w:autoSpaceDE w:val="0"/>
        <w:autoSpaceDN w:val="0"/>
        <w:adjustRightInd w:val="0"/>
        <w:spacing w:line="276" w:lineRule="auto"/>
        <w:ind w:left="3540" w:hanging="3540"/>
        <w:jc w:val="both"/>
      </w:pPr>
    </w:p>
    <w:p w14:paraId="42EE68AB" w14:textId="0BB59456" w:rsidR="00234EFC" w:rsidRPr="003677B7" w:rsidRDefault="00234EFC" w:rsidP="00140413">
      <w:pPr>
        <w:autoSpaceDE w:val="0"/>
        <w:autoSpaceDN w:val="0"/>
        <w:adjustRightInd w:val="0"/>
        <w:spacing w:line="276" w:lineRule="auto"/>
        <w:ind w:left="3540" w:hanging="3540"/>
        <w:jc w:val="both"/>
      </w:pPr>
      <w:r w:rsidRPr="003677B7">
        <w:t>Wyposażenie multimedialne:</w:t>
      </w:r>
      <w:r w:rsidRPr="003677B7">
        <w:tab/>
        <w:t>Płyta główna wyposażona w kartę dźwiękową.</w:t>
      </w:r>
    </w:p>
    <w:p w14:paraId="500851F3" w14:textId="77777777" w:rsidR="00213A69" w:rsidRPr="003677B7" w:rsidRDefault="00213A69" w:rsidP="00140413">
      <w:pPr>
        <w:autoSpaceDE w:val="0"/>
        <w:autoSpaceDN w:val="0"/>
        <w:adjustRightInd w:val="0"/>
        <w:spacing w:line="276" w:lineRule="auto"/>
        <w:ind w:left="3540" w:hanging="3540"/>
        <w:jc w:val="both"/>
      </w:pPr>
    </w:p>
    <w:p w14:paraId="4F32434F" w14:textId="6A3CC5A5" w:rsidR="00234EFC" w:rsidRPr="003677B7" w:rsidRDefault="00234EFC" w:rsidP="00140413">
      <w:pPr>
        <w:autoSpaceDE w:val="0"/>
        <w:autoSpaceDN w:val="0"/>
        <w:adjustRightInd w:val="0"/>
        <w:spacing w:line="276" w:lineRule="auto"/>
        <w:ind w:left="3540" w:hanging="3540"/>
        <w:jc w:val="both"/>
      </w:pPr>
      <w:r w:rsidRPr="003677B7">
        <w:t>Niezawodność/jakość wytwarzania:</w:t>
      </w:r>
      <w:r w:rsidRPr="003677B7">
        <w:tab/>
        <w:t>Wymagane są dokumenty poświadczające, że sprzęt jest produkowany zgodnie z normami ISO 9001 oraz ISO 14001.</w:t>
      </w:r>
    </w:p>
    <w:p w14:paraId="38773A23" w14:textId="77777777" w:rsidR="00213A69" w:rsidRPr="003677B7" w:rsidRDefault="00213A69" w:rsidP="00140413">
      <w:pPr>
        <w:autoSpaceDE w:val="0"/>
        <w:autoSpaceDN w:val="0"/>
        <w:adjustRightInd w:val="0"/>
        <w:spacing w:line="276" w:lineRule="auto"/>
        <w:ind w:left="3540" w:hanging="3540"/>
        <w:jc w:val="both"/>
      </w:pPr>
    </w:p>
    <w:p w14:paraId="564D09B6" w14:textId="50FE1978" w:rsidR="00234EFC" w:rsidRPr="003677B7" w:rsidRDefault="00234EFC" w:rsidP="00140413">
      <w:pPr>
        <w:autoSpaceDE w:val="0"/>
        <w:autoSpaceDN w:val="0"/>
        <w:adjustRightInd w:val="0"/>
        <w:spacing w:line="276" w:lineRule="auto"/>
        <w:ind w:left="3540" w:hanging="3540"/>
        <w:jc w:val="both"/>
      </w:pPr>
      <w:r w:rsidRPr="003677B7">
        <w:t>Wsparcie techniczne:</w:t>
      </w:r>
      <w:r w:rsidRPr="003677B7">
        <w:tab/>
        <w:t>Dostęp do aktualnych sterowników zainstalowanych w komputerze urządzeń, realizowany poprzez podanie identyfikatora klienta lub modelu komputera lub numeru seryjnego komputera, na dedykowanej przez producenta stronie internetowej – należy podać adres strony oraz sposób realizacji wymagania (opis uzyskania w/w informacji).</w:t>
      </w:r>
    </w:p>
    <w:p w14:paraId="3F23F8BF" w14:textId="77777777" w:rsidR="00213A69" w:rsidRPr="003677B7" w:rsidRDefault="00213A69" w:rsidP="00140413">
      <w:pPr>
        <w:autoSpaceDE w:val="0"/>
        <w:autoSpaceDN w:val="0"/>
        <w:adjustRightInd w:val="0"/>
        <w:spacing w:line="276" w:lineRule="auto"/>
        <w:ind w:left="3540" w:hanging="3540"/>
        <w:jc w:val="both"/>
      </w:pPr>
    </w:p>
    <w:p w14:paraId="647A670D" w14:textId="215B0603" w:rsidR="00234EFC" w:rsidRPr="003677B7" w:rsidRDefault="00234EFC" w:rsidP="00140413">
      <w:pPr>
        <w:autoSpaceDE w:val="0"/>
        <w:autoSpaceDN w:val="0"/>
        <w:adjustRightInd w:val="0"/>
        <w:spacing w:line="276" w:lineRule="auto"/>
        <w:ind w:left="3540" w:hanging="3540"/>
        <w:jc w:val="both"/>
      </w:pPr>
      <w:r w:rsidRPr="003677B7">
        <w:t xml:space="preserve"> Warunki gwarancji:</w:t>
      </w:r>
      <w:r w:rsidRPr="003677B7">
        <w:tab/>
      </w:r>
      <w:r w:rsidR="004B5ED3" w:rsidRPr="003677B7">
        <w:t>24</w:t>
      </w:r>
      <w:r w:rsidRPr="003677B7">
        <w:t xml:space="preserve"> miesi</w:t>
      </w:r>
      <w:r w:rsidR="004B5ED3" w:rsidRPr="003677B7">
        <w:t>ące</w:t>
      </w:r>
      <w:r w:rsidRPr="003677B7">
        <w:t xml:space="preserve"> od daty dostawy w miejscu instalacji komputera.</w:t>
      </w:r>
    </w:p>
    <w:p w14:paraId="77C54CFB" w14:textId="4BA133DB" w:rsidR="00234EFC" w:rsidRPr="003677B7" w:rsidRDefault="00234EFC" w:rsidP="004B5ED3">
      <w:pPr>
        <w:autoSpaceDE w:val="0"/>
        <w:autoSpaceDN w:val="0"/>
        <w:adjustRightInd w:val="0"/>
        <w:spacing w:line="276" w:lineRule="auto"/>
        <w:ind w:left="3540" w:hanging="3540"/>
        <w:jc w:val="both"/>
      </w:pPr>
      <w:r w:rsidRPr="003677B7">
        <w:tab/>
      </w:r>
      <w:r w:rsidR="004B5ED3" w:rsidRPr="003677B7">
        <w:t>Szczegóły gwarancji i serwisu znajdują się w projekcie umowy.</w:t>
      </w:r>
    </w:p>
    <w:p w14:paraId="7E9BB981" w14:textId="77777777" w:rsidR="00213A69" w:rsidRPr="003677B7" w:rsidRDefault="00213A69" w:rsidP="00140413">
      <w:pPr>
        <w:autoSpaceDE w:val="0"/>
        <w:autoSpaceDN w:val="0"/>
        <w:adjustRightInd w:val="0"/>
        <w:spacing w:line="276" w:lineRule="auto"/>
        <w:ind w:left="3540"/>
        <w:jc w:val="both"/>
      </w:pPr>
    </w:p>
    <w:p w14:paraId="67274167" w14:textId="77777777" w:rsidR="00234EFC" w:rsidRPr="003677B7" w:rsidRDefault="00234EFC" w:rsidP="00140413">
      <w:pPr>
        <w:autoSpaceDE w:val="0"/>
        <w:autoSpaceDN w:val="0"/>
        <w:adjustRightInd w:val="0"/>
        <w:spacing w:line="276" w:lineRule="auto"/>
        <w:ind w:left="3540" w:hanging="3540"/>
        <w:jc w:val="both"/>
      </w:pPr>
      <w:r w:rsidRPr="003677B7">
        <w:t>Wymagania dodatkowe:</w:t>
      </w:r>
      <w:r w:rsidRPr="003677B7">
        <w:tab/>
        <w:t>1. Złącza na obudowie:</w:t>
      </w:r>
    </w:p>
    <w:p w14:paraId="6804EEF2" w14:textId="77777777" w:rsidR="00234EFC" w:rsidRPr="003677B7" w:rsidRDefault="00234EFC" w:rsidP="00140413">
      <w:pPr>
        <w:autoSpaceDE w:val="0"/>
        <w:autoSpaceDN w:val="0"/>
        <w:adjustRightInd w:val="0"/>
        <w:spacing w:line="276" w:lineRule="auto"/>
        <w:ind w:left="3540"/>
        <w:jc w:val="both"/>
      </w:pPr>
      <w:r w:rsidRPr="003677B7">
        <w:t>- z tyłu obudowy: min. 4 gniazd USB Typ A – w tym min. 2 gniazda USB 3.0, wejście/wyjście audio,</w:t>
      </w:r>
    </w:p>
    <w:p w14:paraId="204FB4A6" w14:textId="77777777" w:rsidR="00234EFC" w:rsidRPr="003677B7" w:rsidRDefault="00234EFC" w:rsidP="00140413">
      <w:pPr>
        <w:autoSpaceDE w:val="0"/>
        <w:autoSpaceDN w:val="0"/>
        <w:adjustRightInd w:val="0"/>
        <w:spacing w:line="276" w:lineRule="auto"/>
        <w:ind w:left="3540"/>
        <w:jc w:val="both"/>
      </w:pPr>
      <w:r w:rsidRPr="003677B7">
        <w:t xml:space="preserve">- z przodu obudowy: min. 4 gniazd USB Typ A – w tym min. 2 gniazda USB 3.0.  </w:t>
      </w:r>
    </w:p>
    <w:p w14:paraId="2CD20C03" w14:textId="77777777" w:rsidR="00234EFC" w:rsidRPr="003677B7" w:rsidRDefault="00234EFC" w:rsidP="00140413">
      <w:pPr>
        <w:autoSpaceDE w:val="0"/>
        <w:autoSpaceDN w:val="0"/>
        <w:adjustRightInd w:val="0"/>
        <w:spacing w:line="276" w:lineRule="auto"/>
        <w:ind w:left="3540" w:hanging="3540"/>
        <w:jc w:val="both"/>
      </w:pPr>
      <w:r w:rsidRPr="003677B7">
        <w:tab/>
        <w:t>2. Złącza wideo – min. 1xVGA, 1xHDMI.</w:t>
      </w:r>
    </w:p>
    <w:p w14:paraId="1123A26A" w14:textId="77777777" w:rsidR="00234EFC" w:rsidRPr="003677B7" w:rsidRDefault="00234EFC" w:rsidP="00140413">
      <w:pPr>
        <w:autoSpaceDE w:val="0"/>
        <w:autoSpaceDN w:val="0"/>
        <w:adjustRightInd w:val="0"/>
        <w:spacing w:line="276" w:lineRule="auto"/>
        <w:ind w:left="3540" w:hanging="3540"/>
        <w:jc w:val="both"/>
      </w:pPr>
      <w:r w:rsidRPr="003677B7">
        <w:tab/>
        <w:t xml:space="preserve">3. Interfejs sieciowy - 1 x 10/100/1000 </w:t>
      </w:r>
      <w:proofErr w:type="spellStart"/>
      <w:r w:rsidRPr="003677B7">
        <w:t>Mbit</w:t>
      </w:r>
      <w:proofErr w:type="spellEnd"/>
      <w:r w:rsidRPr="003677B7">
        <w:t>/s, port LAN RJ45.</w:t>
      </w:r>
    </w:p>
    <w:p w14:paraId="1F1A6F63" w14:textId="77777777" w:rsidR="00234EFC" w:rsidRPr="003677B7" w:rsidRDefault="00234EFC" w:rsidP="00140413">
      <w:pPr>
        <w:autoSpaceDE w:val="0"/>
        <w:autoSpaceDN w:val="0"/>
        <w:adjustRightInd w:val="0"/>
        <w:spacing w:line="276" w:lineRule="auto"/>
        <w:ind w:left="3540" w:hanging="3540"/>
        <w:jc w:val="both"/>
      </w:pPr>
      <w:r w:rsidRPr="003677B7">
        <w:tab/>
        <w:t>4. Gniazda słuchawek i mikrofonu wyprowadzone na panelu przednim.</w:t>
      </w:r>
    </w:p>
    <w:p w14:paraId="542FE941" w14:textId="77777777" w:rsidR="00234EFC" w:rsidRPr="003677B7" w:rsidRDefault="00234EFC" w:rsidP="00140413">
      <w:pPr>
        <w:autoSpaceDE w:val="0"/>
        <w:autoSpaceDN w:val="0"/>
        <w:adjustRightInd w:val="0"/>
        <w:spacing w:line="276" w:lineRule="auto"/>
        <w:ind w:left="3540" w:hanging="3540"/>
        <w:jc w:val="both"/>
      </w:pPr>
      <w:r w:rsidRPr="003677B7">
        <w:tab/>
        <w:t>5. Wbudowany napęd optyczny DVD +/-RW.</w:t>
      </w:r>
    </w:p>
    <w:p w14:paraId="4D14369C" w14:textId="77777777" w:rsidR="00234EFC" w:rsidRPr="003677B7" w:rsidRDefault="00234EFC" w:rsidP="00140413">
      <w:pPr>
        <w:autoSpaceDE w:val="0"/>
        <w:autoSpaceDN w:val="0"/>
        <w:adjustRightInd w:val="0"/>
        <w:spacing w:line="276" w:lineRule="auto"/>
        <w:ind w:left="3540" w:hanging="3540"/>
        <w:jc w:val="both"/>
      </w:pPr>
      <w:r w:rsidRPr="003677B7">
        <w:tab/>
        <w:t>6. 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komputerze.</w:t>
      </w:r>
    </w:p>
    <w:p w14:paraId="1B7FC9E7" w14:textId="77777777" w:rsidR="00234EFC" w:rsidRPr="003677B7" w:rsidRDefault="00234EFC" w:rsidP="00140413">
      <w:pPr>
        <w:autoSpaceDE w:val="0"/>
        <w:autoSpaceDN w:val="0"/>
        <w:adjustRightInd w:val="0"/>
        <w:spacing w:line="276" w:lineRule="auto"/>
        <w:ind w:left="3540" w:hanging="3540"/>
        <w:jc w:val="both"/>
      </w:pPr>
      <w:r w:rsidRPr="003677B7">
        <w:tab/>
        <w:t>7. Klawiatura i mysz USB.</w:t>
      </w:r>
    </w:p>
    <w:p w14:paraId="2D4573C0" w14:textId="59EEF984" w:rsidR="007B3D99" w:rsidRPr="003677B7" w:rsidRDefault="00234EFC" w:rsidP="004B5ED3">
      <w:pPr>
        <w:autoSpaceDE w:val="0"/>
        <w:autoSpaceDN w:val="0"/>
        <w:adjustRightInd w:val="0"/>
        <w:spacing w:line="276" w:lineRule="auto"/>
        <w:ind w:left="3540" w:hanging="3540"/>
        <w:jc w:val="both"/>
      </w:pPr>
      <w:r w:rsidRPr="003677B7">
        <w:tab/>
        <w:t>8. Zamawiający wymaga aby do oferty została załączona szczegółowa specyfikacja techniczna oferowanego sprzętu.</w:t>
      </w:r>
    </w:p>
    <w:p w14:paraId="450D60C0" w14:textId="77777777" w:rsidR="007B3D99" w:rsidRPr="003677B7" w:rsidRDefault="007B3D99" w:rsidP="00140413">
      <w:pPr>
        <w:autoSpaceDE w:val="0"/>
        <w:autoSpaceDN w:val="0"/>
        <w:adjustRightInd w:val="0"/>
        <w:spacing w:line="276" w:lineRule="auto"/>
        <w:ind w:left="3540" w:hanging="3540"/>
        <w:jc w:val="both"/>
      </w:pPr>
    </w:p>
    <w:p w14:paraId="4B1C706F" w14:textId="5267AC54" w:rsidR="00234EFC" w:rsidRPr="003677B7" w:rsidRDefault="00C1445D" w:rsidP="00140413">
      <w:pPr>
        <w:spacing w:line="276" w:lineRule="auto"/>
        <w:rPr>
          <w:b/>
        </w:rPr>
      </w:pPr>
      <w:r w:rsidRPr="003677B7">
        <w:rPr>
          <w:b/>
        </w:rPr>
        <w:t>Część 2. Dostawa monitorów</w:t>
      </w:r>
    </w:p>
    <w:p w14:paraId="7A3DBC03" w14:textId="77777777" w:rsidR="00244C55" w:rsidRPr="003677B7" w:rsidRDefault="00244C55" w:rsidP="00140413">
      <w:pPr>
        <w:spacing w:line="276" w:lineRule="auto"/>
        <w:rPr>
          <w:b/>
        </w:rPr>
      </w:pPr>
    </w:p>
    <w:p w14:paraId="36A802B2" w14:textId="4D319B85" w:rsidR="00234EFC" w:rsidRPr="003677B7" w:rsidRDefault="00E0450F" w:rsidP="00C1445D">
      <w:pPr>
        <w:pStyle w:val="Akapitzlist"/>
        <w:numPr>
          <w:ilvl w:val="0"/>
          <w:numId w:val="6"/>
        </w:numPr>
        <w:spacing w:line="276" w:lineRule="auto"/>
        <w:rPr>
          <w:b/>
        </w:rPr>
      </w:pPr>
      <w:r w:rsidRPr="003677B7">
        <w:rPr>
          <w:b/>
        </w:rPr>
        <w:t>Monitor – 6 sztuk</w:t>
      </w:r>
    </w:p>
    <w:p w14:paraId="2C8D6E3F" w14:textId="48CB4286" w:rsidR="00234EFC" w:rsidRPr="003677B7" w:rsidRDefault="00234EFC" w:rsidP="00140413">
      <w:pPr>
        <w:spacing w:line="276" w:lineRule="auto"/>
        <w:rPr>
          <w:b/>
        </w:rPr>
      </w:pPr>
    </w:p>
    <w:p w14:paraId="5280F177" w14:textId="77777777" w:rsidR="00234EFC" w:rsidRPr="003677B7" w:rsidRDefault="00234EFC" w:rsidP="00140413">
      <w:pPr>
        <w:spacing w:line="276" w:lineRule="auto"/>
        <w:jc w:val="both"/>
      </w:pPr>
      <w:r w:rsidRPr="003677B7">
        <w:t xml:space="preserve">Przekątna: </w:t>
      </w: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  <w:t>23 - 24 cali</w:t>
      </w:r>
    </w:p>
    <w:p w14:paraId="37BC3D92" w14:textId="77777777" w:rsidR="00234EFC" w:rsidRPr="003677B7" w:rsidRDefault="00234EFC" w:rsidP="00140413">
      <w:pPr>
        <w:spacing w:line="276" w:lineRule="auto"/>
        <w:jc w:val="both"/>
      </w:pPr>
      <w:r w:rsidRPr="003677B7">
        <w:t>Proporcje:</w:t>
      </w: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  <w:t>16:9</w:t>
      </w:r>
    </w:p>
    <w:p w14:paraId="4B92CDA0" w14:textId="77777777" w:rsidR="00234EFC" w:rsidRPr="003677B7" w:rsidRDefault="00234EFC" w:rsidP="00140413">
      <w:pPr>
        <w:spacing w:line="276" w:lineRule="auto"/>
        <w:jc w:val="both"/>
      </w:pPr>
      <w:r w:rsidRPr="003677B7">
        <w:t xml:space="preserve">Technologia wykonania: </w:t>
      </w:r>
      <w:r w:rsidRPr="003677B7">
        <w:tab/>
      </w:r>
      <w:r w:rsidRPr="003677B7">
        <w:tab/>
      </w:r>
      <w:r w:rsidRPr="003677B7">
        <w:tab/>
      </w:r>
      <w:r w:rsidRPr="003677B7">
        <w:tab/>
        <w:t>IPS</w:t>
      </w:r>
    </w:p>
    <w:p w14:paraId="59E746D2" w14:textId="77777777" w:rsidR="00234EFC" w:rsidRPr="003677B7" w:rsidRDefault="00234EFC" w:rsidP="00140413">
      <w:pPr>
        <w:spacing w:line="276" w:lineRule="auto"/>
        <w:jc w:val="both"/>
      </w:pPr>
      <w:r w:rsidRPr="003677B7">
        <w:t>Rodzaj podświetlania:</w:t>
      </w: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  <w:t>LED</w:t>
      </w:r>
    </w:p>
    <w:p w14:paraId="1894BC02" w14:textId="77777777" w:rsidR="00234EFC" w:rsidRPr="003677B7" w:rsidRDefault="00234EFC" w:rsidP="00140413">
      <w:pPr>
        <w:spacing w:line="276" w:lineRule="auto"/>
        <w:jc w:val="both"/>
      </w:pPr>
      <w:r w:rsidRPr="003677B7">
        <w:lastRenderedPageBreak/>
        <w:t xml:space="preserve">Rozdzielczość: </w:t>
      </w: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  <w:t>minimum 1920 x 1080 piksele</w:t>
      </w:r>
    </w:p>
    <w:p w14:paraId="1CFD6AC7" w14:textId="77777777" w:rsidR="00234EFC" w:rsidRPr="003677B7" w:rsidRDefault="00234EFC" w:rsidP="00140413">
      <w:pPr>
        <w:spacing w:line="276" w:lineRule="auto"/>
        <w:jc w:val="both"/>
      </w:pPr>
      <w:r w:rsidRPr="003677B7">
        <w:t>Częstotliwość odświeżania:</w:t>
      </w:r>
      <w:r w:rsidRPr="003677B7">
        <w:tab/>
      </w:r>
      <w:r w:rsidRPr="003677B7">
        <w:tab/>
      </w:r>
      <w:r w:rsidRPr="003677B7">
        <w:tab/>
      </w:r>
      <w:r w:rsidRPr="003677B7">
        <w:tab/>
        <w:t>minimum 60Hz</w:t>
      </w:r>
    </w:p>
    <w:p w14:paraId="40F603CC" w14:textId="77777777" w:rsidR="00234EFC" w:rsidRPr="003677B7" w:rsidRDefault="00234EFC" w:rsidP="00140413">
      <w:pPr>
        <w:spacing w:line="276" w:lineRule="auto"/>
        <w:ind w:left="4950" w:hanging="4950"/>
        <w:jc w:val="both"/>
      </w:pPr>
      <w:r w:rsidRPr="003677B7">
        <w:t xml:space="preserve">Kontrast: </w:t>
      </w:r>
      <w:r w:rsidRPr="003677B7">
        <w:tab/>
        <w:t>minimum 5000000:1 dynamiczny</w:t>
      </w:r>
    </w:p>
    <w:p w14:paraId="38FC8918" w14:textId="77777777" w:rsidR="00234EFC" w:rsidRPr="003677B7" w:rsidRDefault="00234EFC" w:rsidP="00140413">
      <w:pPr>
        <w:spacing w:line="276" w:lineRule="auto"/>
        <w:ind w:left="4950"/>
        <w:jc w:val="both"/>
      </w:pPr>
      <w:r w:rsidRPr="003677B7">
        <w:t>minimum 1000:1 statyczny</w:t>
      </w:r>
    </w:p>
    <w:p w14:paraId="4B242B58" w14:textId="77777777" w:rsidR="00234EFC" w:rsidRPr="003677B7" w:rsidRDefault="00234EFC" w:rsidP="00140413">
      <w:pPr>
        <w:spacing w:line="276" w:lineRule="auto"/>
        <w:jc w:val="both"/>
      </w:pPr>
      <w:r w:rsidRPr="003677B7">
        <w:t>Czas reakcji:</w:t>
      </w:r>
      <w:r w:rsidRPr="003677B7">
        <w:tab/>
        <w:t xml:space="preserve"> </w:t>
      </w: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  <w:t>minimum 8 ms;</w:t>
      </w:r>
    </w:p>
    <w:p w14:paraId="459FAFB3" w14:textId="77777777" w:rsidR="00234EFC" w:rsidRPr="003677B7" w:rsidRDefault="00234EFC" w:rsidP="00140413">
      <w:pPr>
        <w:spacing w:line="276" w:lineRule="auto"/>
        <w:jc w:val="both"/>
      </w:pPr>
      <w:r w:rsidRPr="003677B7">
        <w:t xml:space="preserve">Kąt widzenia pion: </w:t>
      </w: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  <w:t>minimum 170 °</w:t>
      </w:r>
    </w:p>
    <w:p w14:paraId="1A2452FA" w14:textId="77777777" w:rsidR="00234EFC" w:rsidRPr="003677B7" w:rsidRDefault="00234EFC" w:rsidP="00140413">
      <w:pPr>
        <w:spacing w:line="276" w:lineRule="auto"/>
        <w:jc w:val="both"/>
      </w:pPr>
      <w:r w:rsidRPr="003677B7">
        <w:t xml:space="preserve">Kąt widzenia poziom: </w:t>
      </w: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  <w:t>minimum 170 °</w:t>
      </w:r>
    </w:p>
    <w:p w14:paraId="7E8FF857" w14:textId="77777777" w:rsidR="00234EFC" w:rsidRPr="003677B7" w:rsidRDefault="00234EFC" w:rsidP="00140413">
      <w:pPr>
        <w:spacing w:line="276" w:lineRule="auto"/>
        <w:jc w:val="both"/>
      </w:pPr>
      <w:r w:rsidRPr="003677B7">
        <w:t>Rodzaje wejść / wyjść</w:t>
      </w: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  <w:t>HDMI – min 1 szt.</w:t>
      </w:r>
    </w:p>
    <w:p w14:paraId="7437124B" w14:textId="77777777" w:rsidR="00234EFC" w:rsidRPr="003677B7" w:rsidRDefault="00234EFC" w:rsidP="00140413">
      <w:pPr>
        <w:spacing w:line="276" w:lineRule="auto"/>
        <w:ind w:left="4248" w:firstLine="708"/>
        <w:jc w:val="both"/>
      </w:pPr>
      <w:r w:rsidRPr="003677B7">
        <w:t>DC-in (wejście zasilania) - 1 szt.</w:t>
      </w:r>
    </w:p>
    <w:p w14:paraId="7FC5CEA3" w14:textId="77777777" w:rsidR="00234EFC" w:rsidRPr="003677B7" w:rsidRDefault="00234EFC" w:rsidP="00140413">
      <w:pPr>
        <w:spacing w:line="276" w:lineRule="auto"/>
        <w:ind w:left="4248" w:firstLine="708"/>
        <w:jc w:val="both"/>
      </w:pPr>
      <w:proofErr w:type="spellStart"/>
      <w:r w:rsidRPr="003677B7">
        <w:t>DisplayPort</w:t>
      </w:r>
      <w:proofErr w:type="spellEnd"/>
      <w:r w:rsidRPr="003677B7">
        <w:t xml:space="preserve"> - 1 szt.</w:t>
      </w:r>
    </w:p>
    <w:p w14:paraId="62954C1B" w14:textId="799BFD1B" w:rsidR="00234EFC" w:rsidRPr="003677B7" w:rsidRDefault="00234EFC" w:rsidP="00140413">
      <w:pPr>
        <w:spacing w:line="276" w:lineRule="auto"/>
        <w:jc w:val="both"/>
      </w:pPr>
      <w:r w:rsidRPr="003677B7">
        <w:t xml:space="preserve">Gwarancja: </w:t>
      </w: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</w:r>
      <w:r w:rsidR="004B5ED3" w:rsidRPr="003677B7">
        <w:t xml:space="preserve">24 </w:t>
      </w:r>
      <w:r w:rsidRPr="003677B7">
        <w:t>miesi</w:t>
      </w:r>
      <w:r w:rsidR="004B5ED3" w:rsidRPr="003677B7">
        <w:t>ące</w:t>
      </w:r>
    </w:p>
    <w:p w14:paraId="7049F7DB" w14:textId="41616962" w:rsidR="004B5ED3" w:rsidRPr="003677B7" w:rsidRDefault="004B5ED3" w:rsidP="004B5ED3">
      <w:pPr>
        <w:spacing w:line="276" w:lineRule="auto"/>
        <w:ind w:left="4956"/>
        <w:jc w:val="both"/>
      </w:pPr>
      <w:r w:rsidRPr="003677B7">
        <w:t>Opis szczegółów gwarancji i serwisu znajduje się w projekcie umowy</w:t>
      </w:r>
    </w:p>
    <w:p w14:paraId="1495A29E" w14:textId="177C3942" w:rsidR="00234EFC" w:rsidRPr="003677B7" w:rsidRDefault="00857532" w:rsidP="00140413">
      <w:pPr>
        <w:spacing w:line="276" w:lineRule="auto"/>
        <w:jc w:val="both"/>
      </w:pPr>
      <w:r w:rsidRPr="003677B7">
        <w:t>Wymagania dodatkowe:</w:t>
      </w:r>
      <w:r w:rsidR="00234EFC" w:rsidRPr="003677B7">
        <w:tab/>
      </w:r>
      <w:r w:rsidR="00234EFC" w:rsidRPr="003677B7">
        <w:tab/>
      </w:r>
      <w:r w:rsidR="00234EFC" w:rsidRPr="003677B7">
        <w:tab/>
      </w:r>
      <w:r w:rsidR="00234EFC" w:rsidRPr="003677B7">
        <w:tab/>
      </w:r>
    </w:p>
    <w:p w14:paraId="4B8C5613" w14:textId="77777777" w:rsidR="00234EFC" w:rsidRPr="003677B7" w:rsidRDefault="00234EFC" w:rsidP="00140413">
      <w:pPr>
        <w:spacing w:line="276" w:lineRule="auto"/>
        <w:jc w:val="both"/>
      </w:pP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  <w:t>Wbudowane głośniki</w:t>
      </w:r>
    </w:p>
    <w:p w14:paraId="61CEE61A" w14:textId="77777777" w:rsidR="00234EFC" w:rsidRPr="003677B7" w:rsidRDefault="00234EFC" w:rsidP="00140413">
      <w:pPr>
        <w:spacing w:line="276" w:lineRule="auto"/>
        <w:ind w:left="4248" w:firstLine="708"/>
        <w:jc w:val="both"/>
      </w:pPr>
      <w:r w:rsidRPr="003677B7">
        <w:t>Regulacja kąta pochylenia (</w:t>
      </w:r>
      <w:proofErr w:type="spellStart"/>
      <w:r w:rsidRPr="003677B7">
        <w:t>Tilt</w:t>
      </w:r>
      <w:proofErr w:type="spellEnd"/>
      <w:r w:rsidRPr="003677B7">
        <w:t>)</w:t>
      </w:r>
    </w:p>
    <w:p w14:paraId="595E4D0F" w14:textId="77777777" w:rsidR="00234EFC" w:rsidRPr="003677B7" w:rsidRDefault="00234EFC" w:rsidP="00140413">
      <w:pPr>
        <w:spacing w:line="276" w:lineRule="auto"/>
        <w:jc w:val="both"/>
      </w:pP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</w:r>
      <w:r w:rsidRPr="003677B7">
        <w:tab/>
        <w:t>Regulacja kąta obrotu (</w:t>
      </w:r>
      <w:proofErr w:type="spellStart"/>
      <w:r w:rsidRPr="003677B7">
        <w:t>Swivel</w:t>
      </w:r>
      <w:proofErr w:type="spellEnd"/>
      <w:r w:rsidRPr="003677B7">
        <w:t>)</w:t>
      </w:r>
    </w:p>
    <w:p w14:paraId="11BF1B95" w14:textId="77777777" w:rsidR="00234EFC" w:rsidRPr="003677B7" w:rsidRDefault="00234EFC" w:rsidP="00140413">
      <w:pPr>
        <w:spacing w:line="276" w:lineRule="auto"/>
        <w:ind w:left="4950"/>
        <w:jc w:val="both"/>
      </w:pPr>
      <w:r w:rsidRPr="003677B7">
        <w:t>Regulacja położenia monitora w pionie (góra/dół)</w:t>
      </w:r>
    </w:p>
    <w:p w14:paraId="6B91E284" w14:textId="77777777" w:rsidR="00234EFC" w:rsidRPr="003677B7" w:rsidRDefault="00234EFC" w:rsidP="00140413">
      <w:pPr>
        <w:spacing w:line="276" w:lineRule="auto"/>
        <w:ind w:left="4956"/>
        <w:jc w:val="both"/>
      </w:pPr>
      <w:r w:rsidRPr="003677B7">
        <w:t>Możliwość montażu na ścianie - VESA 100x100 mm</w:t>
      </w:r>
    </w:p>
    <w:p w14:paraId="56ABD56B" w14:textId="77777777" w:rsidR="00234EFC" w:rsidRPr="003677B7" w:rsidRDefault="00234EFC" w:rsidP="00140413">
      <w:pPr>
        <w:spacing w:line="276" w:lineRule="auto"/>
        <w:jc w:val="both"/>
      </w:pPr>
    </w:p>
    <w:p w14:paraId="5C7669F6" w14:textId="77777777" w:rsidR="007B3D99" w:rsidRPr="003677B7" w:rsidRDefault="007B3D99" w:rsidP="00140413">
      <w:pPr>
        <w:spacing w:line="276" w:lineRule="auto"/>
        <w:jc w:val="both"/>
      </w:pPr>
    </w:p>
    <w:p w14:paraId="54C90DCD" w14:textId="49E52DE7" w:rsidR="00234EFC" w:rsidRPr="003677B7" w:rsidRDefault="00E0450F" w:rsidP="00140413">
      <w:pPr>
        <w:spacing w:line="276" w:lineRule="auto"/>
        <w:rPr>
          <w:b/>
        </w:rPr>
      </w:pPr>
      <w:r w:rsidRPr="003677B7">
        <w:rPr>
          <w:b/>
        </w:rPr>
        <w:t xml:space="preserve">Część </w:t>
      </w:r>
      <w:r w:rsidR="00C1445D" w:rsidRPr="003677B7">
        <w:rPr>
          <w:b/>
        </w:rPr>
        <w:t>3</w:t>
      </w:r>
      <w:r w:rsidRPr="003677B7">
        <w:rPr>
          <w:b/>
        </w:rPr>
        <w:t xml:space="preserve">. Dostawa oprogramowania </w:t>
      </w:r>
    </w:p>
    <w:p w14:paraId="2036FD32" w14:textId="789C328A" w:rsidR="00234EFC" w:rsidRPr="003677B7" w:rsidRDefault="00234EFC" w:rsidP="00140413">
      <w:pPr>
        <w:spacing w:line="276" w:lineRule="auto"/>
        <w:rPr>
          <w:b/>
        </w:rPr>
      </w:pPr>
    </w:p>
    <w:p w14:paraId="462A7ED6" w14:textId="04DF7234" w:rsidR="00234EFC" w:rsidRPr="003677B7" w:rsidRDefault="00E0450F" w:rsidP="00E0450F">
      <w:pPr>
        <w:pStyle w:val="Akapitzlist"/>
        <w:numPr>
          <w:ilvl w:val="0"/>
          <w:numId w:val="2"/>
        </w:numPr>
        <w:tabs>
          <w:tab w:val="left" w:pos="5372"/>
        </w:tabs>
        <w:spacing w:line="276" w:lineRule="auto"/>
        <w:jc w:val="both"/>
        <w:rPr>
          <w:b/>
        </w:rPr>
      </w:pPr>
      <w:r w:rsidRPr="003677B7">
        <w:rPr>
          <w:b/>
        </w:rPr>
        <w:t>Oprogramowanie – 15 sztuk</w:t>
      </w:r>
    </w:p>
    <w:p w14:paraId="6750B15B" w14:textId="77777777" w:rsidR="00234EFC" w:rsidRPr="003677B7" w:rsidRDefault="00234EFC" w:rsidP="00140413">
      <w:pPr>
        <w:tabs>
          <w:tab w:val="left" w:pos="5372"/>
        </w:tabs>
        <w:spacing w:line="276" w:lineRule="auto"/>
        <w:jc w:val="both"/>
        <w:rPr>
          <w:b/>
        </w:rPr>
      </w:pPr>
      <w:r w:rsidRPr="003677B7">
        <w:rPr>
          <w:b/>
        </w:rPr>
        <w:tab/>
      </w:r>
    </w:p>
    <w:p w14:paraId="38C3EE24" w14:textId="6E5D8500" w:rsidR="00234EFC" w:rsidRPr="003677B7" w:rsidRDefault="00234EFC" w:rsidP="00D9057B">
      <w:pPr>
        <w:spacing w:line="276" w:lineRule="auto"/>
        <w:jc w:val="both"/>
      </w:pPr>
      <w:r w:rsidRPr="003677B7">
        <w:rPr>
          <w:rStyle w:val="apple-style-span"/>
          <w:color w:val="000000"/>
        </w:rPr>
        <w:t xml:space="preserve">Microsoft Office 2021 Professional Plus PL MOLP LTSC - licencja EDU na 1 stanowisko, </w:t>
      </w:r>
      <w:r w:rsidRPr="003677B7">
        <w:t>poprawnie współpracujące z Microsoft Office 2003, 2007, 2010, 2013, 2016 i 2019 oraz systemem operacyjnym Microsoft Windows 10</w:t>
      </w:r>
      <w:r w:rsidR="003931D9" w:rsidRPr="003677B7">
        <w:t xml:space="preserve"> oraz Microsoft Windows 11</w:t>
      </w:r>
      <w:r w:rsidRPr="003677B7">
        <w:t xml:space="preserve"> </w:t>
      </w:r>
    </w:p>
    <w:p w14:paraId="6FE75BC1" w14:textId="77777777" w:rsidR="00E0450F" w:rsidRPr="003677B7" w:rsidRDefault="00E0450F" w:rsidP="00D9057B">
      <w:pPr>
        <w:spacing w:line="276" w:lineRule="auto"/>
        <w:jc w:val="both"/>
      </w:pPr>
    </w:p>
    <w:p w14:paraId="2B69FE30" w14:textId="77777777" w:rsidR="00E0450F" w:rsidRPr="003677B7" w:rsidRDefault="00E0450F" w:rsidP="00D9057B">
      <w:pPr>
        <w:spacing w:line="276" w:lineRule="auto"/>
        <w:jc w:val="both"/>
        <w:rPr>
          <w:b/>
        </w:rPr>
      </w:pPr>
    </w:p>
    <w:p w14:paraId="19B7E690" w14:textId="53F034FB" w:rsidR="00E0450F" w:rsidRPr="003677B7" w:rsidRDefault="00E0450F" w:rsidP="00D9057B">
      <w:pPr>
        <w:spacing w:line="276" w:lineRule="auto"/>
        <w:jc w:val="both"/>
        <w:rPr>
          <w:b/>
        </w:rPr>
      </w:pPr>
      <w:r w:rsidRPr="003677B7">
        <w:rPr>
          <w:b/>
        </w:rPr>
        <w:t xml:space="preserve">Część </w:t>
      </w:r>
      <w:r w:rsidR="00C1445D" w:rsidRPr="003677B7">
        <w:rPr>
          <w:b/>
        </w:rPr>
        <w:t>4</w:t>
      </w:r>
      <w:r w:rsidRPr="003677B7">
        <w:rPr>
          <w:b/>
        </w:rPr>
        <w:t xml:space="preserve">. </w:t>
      </w:r>
      <w:r w:rsidR="007B3D99" w:rsidRPr="003677B7">
        <w:rPr>
          <w:b/>
        </w:rPr>
        <w:t>Dostawa komputera przenośnego</w:t>
      </w:r>
    </w:p>
    <w:p w14:paraId="65B8B67D" w14:textId="77777777" w:rsidR="00244C55" w:rsidRPr="003677B7" w:rsidRDefault="00244C55" w:rsidP="00D9057B">
      <w:pPr>
        <w:spacing w:line="276" w:lineRule="auto"/>
        <w:jc w:val="both"/>
        <w:rPr>
          <w:b/>
        </w:rPr>
      </w:pPr>
    </w:p>
    <w:p w14:paraId="6EA7FE4F" w14:textId="30EAAC95" w:rsidR="00E0450F" w:rsidRPr="003677B7" w:rsidRDefault="00E0450F" w:rsidP="007B3D99">
      <w:pPr>
        <w:pStyle w:val="Akapitzlist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3677B7">
        <w:rPr>
          <w:color w:val="000000"/>
        </w:rPr>
        <w:t>Laptop – 1 sztuka</w:t>
      </w:r>
    </w:p>
    <w:p w14:paraId="5482DC68" w14:textId="77777777" w:rsidR="00E0450F" w:rsidRPr="003677B7" w:rsidRDefault="00E0450F" w:rsidP="00D9057B">
      <w:pPr>
        <w:spacing w:line="276" w:lineRule="auto"/>
        <w:jc w:val="both"/>
        <w:rPr>
          <w:color w:val="000000"/>
        </w:rPr>
      </w:pPr>
    </w:p>
    <w:p w14:paraId="41C1167D" w14:textId="216A14D9" w:rsidR="00E0450F" w:rsidRPr="003677B7" w:rsidRDefault="00E0450F" w:rsidP="00E0450F">
      <w:r w:rsidRPr="003677B7">
        <w:t>Ekran - przekątna - min. 16" / rozdzielczość - min. 2560x1440</w:t>
      </w:r>
    </w:p>
    <w:p w14:paraId="6CFFD38F" w14:textId="33995052" w:rsidR="007C6BD8" w:rsidRPr="003677B7" w:rsidRDefault="00E0450F" w:rsidP="007C6BD8">
      <w:r w:rsidRPr="003677B7">
        <w:t xml:space="preserve">Procesor </w:t>
      </w:r>
      <w:r w:rsidR="00DF374B" w:rsidRPr="003677B7">
        <w:t>–</w:t>
      </w:r>
      <w:r w:rsidRPr="003677B7">
        <w:t xml:space="preserve"> </w:t>
      </w:r>
      <w:r w:rsidR="007C6BD8" w:rsidRPr="003677B7">
        <w:t xml:space="preserve">Komputer powinien osiągać w teście wydajności </w:t>
      </w:r>
      <w:proofErr w:type="spellStart"/>
      <w:r w:rsidR="007C6BD8" w:rsidRPr="003677B7">
        <w:t>BAPCo</w:t>
      </w:r>
      <w:proofErr w:type="spellEnd"/>
      <w:r w:rsidR="007C6BD8" w:rsidRPr="003677B7">
        <w:t xml:space="preserve"> SYSmark25 następujące minimalne wyniki:</w:t>
      </w:r>
    </w:p>
    <w:p w14:paraId="2D6411DB" w14:textId="77777777" w:rsidR="007C6BD8" w:rsidRPr="003677B7" w:rsidRDefault="007C6BD8" w:rsidP="004A6935">
      <w:pPr>
        <w:spacing w:line="276" w:lineRule="auto"/>
        <w:ind w:firstLine="4"/>
        <w:jc w:val="both"/>
      </w:pPr>
      <w:r w:rsidRPr="003677B7">
        <w:tab/>
        <w:t xml:space="preserve">- </w:t>
      </w:r>
      <w:proofErr w:type="spellStart"/>
      <w:r w:rsidRPr="003677B7">
        <w:t>Overall</w:t>
      </w:r>
      <w:proofErr w:type="spellEnd"/>
      <w:r w:rsidRPr="003677B7">
        <w:t xml:space="preserve"> Rating - wynik co najmniej 1600;</w:t>
      </w:r>
    </w:p>
    <w:p w14:paraId="730DD09A" w14:textId="75FCB468" w:rsidR="007C6BD8" w:rsidRPr="003677B7" w:rsidRDefault="004A6935" w:rsidP="004A6935">
      <w:pPr>
        <w:spacing w:line="276" w:lineRule="auto"/>
        <w:ind w:firstLine="4"/>
        <w:jc w:val="both"/>
      </w:pPr>
      <w:r w:rsidRPr="003677B7">
        <w:tab/>
      </w:r>
      <w:r w:rsidR="007C6BD8" w:rsidRPr="003677B7">
        <w:t>- Productivity – wynik co najmniej 1500;</w:t>
      </w:r>
    </w:p>
    <w:p w14:paraId="7408A02C" w14:textId="3BA19384" w:rsidR="007C6BD8" w:rsidRPr="003677B7" w:rsidRDefault="004A6935" w:rsidP="004A6935">
      <w:pPr>
        <w:spacing w:line="276" w:lineRule="auto"/>
        <w:ind w:firstLine="4"/>
        <w:jc w:val="both"/>
      </w:pPr>
      <w:r w:rsidRPr="003677B7">
        <w:tab/>
      </w:r>
      <w:r w:rsidR="007C6BD8" w:rsidRPr="003677B7">
        <w:t xml:space="preserve">- </w:t>
      </w:r>
      <w:proofErr w:type="spellStart"/>
      <w:r w:rsidR="007C6BD8" w:rsidRPr="003677B7">
        <w:t>Creativity</w:t>
      </w:r>
      <w:proofErr w:type="spellEnd"/>
      <w:r w:rsidR="007C6BD8" w:rsidRPr="003677B7">
        <w:t xml:space="preserve"> – wynik co najmniej 1700;</w:t>
      </w:r>
    </w:p>
    <w:p w14:paraId="09F5BE7C" w14:textId="14411D16" w:rsidR="007C6BD8" w:rsidRPr="003677B7" w:rsidRDefault="004A6935" w:rsidP="004A6935">
      <w:pPr>
        <w:spacing w:line="276" w:lineRule="auto"/>
        <w:ind w:firstLine="4"/>
        <w:jc w:val="both"/>
      </w:pPr>
      <w:r w:rsidRPr="003677B7">
        <w:tab/>
      </w:r>
      <w:r w:rsidR="007C6BD8" w:rsidRPr="003677B7">
        <w:t xml:space="preserve">- </w:t>
      </w:r>
      <w:proofErr w:type="spellStart"/>
      <w:r w:rsidR="007C6BD8" w:rsidRPr="003677B7">
        <w:t>Responsiveness</w:t>
      </w:r>
      <w:proofErr w:type="spellEnd"/>
      <w:r w:rsidR="007C6BD8" w:rsidRPr="003677B7">
        <w:t xml:space="preserve"> – wynik co najmniej 1400. </w:t>
      </w:r>
    </w:p>
    <w:p w14:paraId="27888CBB" w14:textId="59A69645" w:rsidR="00E0450F" w:rsidRPr="003677B7" w:rsidRDefault="00E0450F" w:rsidP="00E0450F"/>
    <w:p w14:paraId="3C8BBB2C" w14:textId="0EED555D" w:rsidR="00E0450F" w:rsidRPr="003677B7" w:rsidRDefault="00E0450F" w:rsidP="00E0450F">
      <w:r w:rsidRPr="003677B7">
        <w:t xml:space="preserve">Dysk Twardy </w:t>
      </w:r>
      <w:r w:rsidR="007B3D99" w:rsidRPr="003677B7">
        <w:t>– min.</w:t>
      </w:r>
      <w:r w:rsidRPr="003677B7">
        <w:t xml:space="preserve"> SSD 256 GB</w:t>
      </w:r>
    </w:p>
    <w:p w14:paraId="57986DA3" w14:textId="383FA762" w:rsidR="00E0450F" w:rsidRPr="003677B7" w:rsidRDefault="00E0450F" w:rsidP="00E0450F">
      <w:r w:rsidRPr="003677B7">
        <w:t xml:space="preserve">Pamięć RAM </w:t>
      </w:r>
      <w:r w:rsidR="007B3D99" w:rsidRPr="003677B7">
        <w:t>–</w:t>
      </w:r>
      <w:r w:rsidRPr="003677B7">
        <w:t xml:space="preserve"> </w:t>
      </w:r>
      <w:r w:rsidR="007B3D99" w:rsidRPr="003677B7">
        <w:t>min.</w:t>
      </w:r>
      <w:r w:rsidRPr="003677B7">
        <w:t xml:space="preserve">8 GB </w:t>
      </w:r>
    </w:p>
    <w:p w14:paraId="01A198F7" w14:textId="55357AC5" w:rsidR="00E0450F" w:rsidRPr="003677B7" w:rsidRDefault="00E0450F" w:rsidP="00E0450F">
      <w:pPr>
        <w:spacing w:line="276" w:lineRule="auto"/>
        <w:jc w:val="both"/>
      </w:pPr>
      <w:r w:rsidRPr="003677B7">
        <w:t xml:space="preserve">Karta graficzna </w:t>
      </w:r>
      <w:r w:rsidR="007B3D99" w:rsidRPr="003677B7">
        <w:t>–</w:t>
      </w:r>
      <w:r w:rsidRPr="003677B7">
        <w:t xml:space="preserve"> zintegrowana</w:t>
      </w:r>
    </w:p>
    <w:p w14:paraId="3322CEBC" w14:textId="4A9F8637" w:rsidR="007B3D99" w:rsidRPr="003677B7" w:rsidRDefault="007B3D99" w:rsidP="007B3D99">
      <w:pPr>
        <w:spacing w:line="240" w:lineRule="atLeast"/>
      </w:pPr>
      <w:r w:rsidRPr="003677B7">
        <w:rPr>
          <w:bCs/>
          <w:color w:val="222222"/>
        </w:rPr>
        <w:t>System operacyjny Windows 10 lub 11 Pro 64bit w celu zapewnienia współpracy ze środowiskiem sieciowym oraz aplikacjami funkcjonującymi u zamawiającego</w:t>
      </w:r>
    </w:p>
    <w:p w14:paraId="1F81017D" w14:textId="77777777" w:rsidR="007B3D99" w:rsidRPr="003677B7" w:rsidRDefault="007B3D99" w:rsidP="00E0450F">
      <w:pPr>
        <w:spacing w:line="276" w:lineRule="auto"/>
        <w:jc w:val="both"/>
      </w:pPr>
    </w:p>
    <w:p w14:paraId="44EEDA6A" w14:textId="0DCAE9F9" w:rsidR="007B3D99" w:rsidRPr="003677B7" w:rsidRDefault="007B3D99" w:rsidP="00E0450F">
      <w:pPr>
        <w:spacing w:line="276" w:lineRule="auto"/>
        <w:jc w:val="both"/>
        <w:rPr>
          <w:color w:val="000000"/>
        </w:rPr>
      </w:pPr>
      <w:r w:rsidRPr="003677B7">
        <w:rPr>
          <w:color w:val="000000"/>
        </w:rPr>
        <w:t>Gwarancja:</w:t>
      </w:r>
      <w:r w:rsidR="004B5ED3" w:rsidRPr="003677B7">
        <w:rPr>
          <w:color w:val="000000"/>
        </w:rPr>
        <w:t xml:space="preserve"> </w:t>
      </w:r>
      <w:r w:rsidRPr="003677B7">
        <w:rPr>
          <w:color w:val="000000"/>
        </w:rPr>
        <w:t>2 lata</w:t>
      </w:r>
      <w:r w:rsidR="004B5ED3" w:rsidRPr="003677B7">
        <w:rPr>
          <w:color w:val="000000"/>
        </w:rPr>
        <w:t xml:space="preserve"> – szczegółowy opis gwarancji i serwisu znajduje się w projekcie umowy.</w:t>
      </w:r>
    </w:p>
    <w:p w14:paraId="3C7EB080" w14:textId="77777777" w:rsidR="004B5ED3" w:rsidRPr="003677B7" w:rsidRDefault="004B5ED3" w:rsidP="00E0450F">
      <w:pPr>
        <w:spacing w:line="276" w:lineRule="auto"/>
        <w:jc w:val="both"/>
        <w:rPr>
          <w:color w:val="000000"/>
        </w:rPr>
      </w:pPr>
    </w:p>
    <w:p w14:paraId="1B8A3FFD" w14:textId="77777777" w:rsidR="007B3D99" w:rsidRPr="003677B7" w:rsidRDefault="007B3D99" w:rsidP="00E0450F">
      <w:pPr>
        <w:spacing w:line="276" w:lineRule="auto"/>
        <w:jc w:val="both"/>
        <w:rPr>
          <w:color w:val="000000"/>
        </w:rPr>
      </w:pPr>
    </w:p>
    <w:p w14:paraId="21C58123" w14:textId="049F4021" w:rsidR="007B3D99" w:rsidRPr="003677B7" w:rsidRDefault="00DF374B" w:rsidP="00E0450F">
      <w:pPr>
        <w:spacing w:line="276" w:lineRule="auto"/>
        <w:jc w:val="both"/>
        <w:rPr>
          <w:b/>
          <w:color w:val="000000"/>
        </w:rPr>
      </w:pPr>
      <w:r w:rsidRPr="003677B7">
        <w:rPr>
          <w:b/>
          <w:color w:val="000000"/>
        </w:rPr>
        <w:t xml:space="preserve">Część </w:t>
      </w:r>
      <w:r w:rsidR="00C1445D" w:rsidRPr="003677B7">
        <w:rPr>
          <w:b/>
          <w:color w:val="000000"/>
        </w:rPr>
        <w:t>5</w:t>
      </w:r>
      <w:r w:rsidRPr="003677B7">
        <w:rPr>
          <w:b/>
          <w:color w:val="000000"/>
        </w:rPr>
        <w:t>. Zakup urządzenia wielofunkcyjnego</w:t>
      </w:r>
    </w:p>
    <w:p w14:paraId="1EE22BD8" w14:textId="77777777" w:rsidR="00244C55" w:rsidRPr="003677B7" w:rsidRDefault="00244C55" w:rsidP="00E0450F">
      <w:pPr>
        <w:spacing w:line="276" w:lineRule="auto"/>
        <w:jc w:val="both"/>
        <w:rPr>
          <w:b/>
          <w:color w:val="000000"/>
        </w:rPr>
      </w:pPr>
    </w:p>
    <w:p w14:paraId="7B6C2B65" w14:textId="07ECB4D6" w:rsidR="00DF374B" w:rsidRPr="003677B7" w:rsidRDefault="00DF374B" w:rsidP="004B5ED3">
      <w:pPr>
        <w:spacing w:line="276" w:lineRule="auto"/>
        <w:jc w:val="both"/>
        <w:rPr>
          <w:color w:val="000000"/>
        </w:rPr>
      </w:pPr>
      <w:r w:rsidRPr="003677B7">
        <w:t>Drukarka laserowa monochromatyczna</w:t>
      </w:r>
      <w:r w:rsidR="00244C55" w:rsidRPr="003677B7">
        <w:t xml:space="preserve"> – 1 szt.</w:t>
      </w:r>
    </w:p>
    <w:p w14:paraId="3E3CB00C" w14:textId="77777777" w:rsidR="00DF374B" w:rsidRPr="003677B7" w:rsidRDefault="00DF374B" w:rsidP="00DF374B">
      <w:pPr>
        <w:spacing w:line="276" w:lineRule="auto"/>
        <w:jc w:val="both"/>
        <w:rPr>
          <w:color w:val="000000"/>
        </w:rPr>
      </w:pPr>
    </w:p>
    <w:p w14:paraId="3D33AFB1" w14:textId="5C3530A3" w:rsidR="00DF374B" w:rsidRPr="003677B7" w:rsidRDefault="00DF374B" w:rsidP="00DF374B">
      <w:pPr>
        <w:spacing w:line="276" w:lineRule="auto"/>
        <w:jc w:val="both"/>
        <w:rPr>
          <w:color w:val="000000"/>
        </w:rPr>
      </w:pPr>
      <w:r w:rsidRPr="003677B7">
        <w:rPr>
          <w:color w:val="000000"/>
        </w:rPr>
        <w:t xml:space="preserve">rodzaj urządzenia-wielofunkcyjne - </w:t>
      </w:r>
      <w:r w:rsidRPr="003677B7">
        <w:rPr>
          <w:b/>
          <w:color w:val="000000"/>
        </w:rPr>
        <w:t>druk/skan/kopia</w:t>
      </w:r>
    </w:p>
    <w:p w14:paraId="7F4DB96B" w14:textId="51C669B1" w:rsidR="00DF374B" w:rsidRPr="003677B7" w:rsidRDefault="00DF374B" w:rsidP="00DF374B">
      <w:r w:rsidRPr="003677B7">
        <w:t>przeznaczenie do druku</w:t>
      </w:r>
      <w:r w:rsidR="004A6935" w:rsidRPr="003677B7">
        <w:t xml:space="preserve"> </w:t>
      </w:r>
      <w:r w:rsidRPr="003677B7">
        <w:t>-</w:t>
      </w:r>
      <w:r w:rsidR="004A6935" w:rsidRPr="003677B7">
        <w:t xml:space="preserve"> </w:t>
      </w:r>
      <w:r w:rsidRPr="003677B7">
        <w:rPr>
          <w:b/>
          <w:bCs/>
        </w:rPr>
        <w:t>tylko mono - tekst i grafika</w:t>
      </w:r>
      <w:r w:rsidRPr="003677B7">
        <w:t xml:space="preserve"> </w:t>
      </w:r>
    </w:p>
    <w:p w14:paraId="1E6DE92B" w14:textId="3DEFFE8D" w:rsidR="00DF374B" w:rsidRPr="003677B7" w:rsidRDefault="00DF374B" w:rsidP="00DF374B">
      <w:r w:rsidRPr="003677B7">
        <w:t>rodzaj urządzenia</w:t>
      </w:r>
      <w:r w:rsidR="004A6935" w:rsidRPr="003677B7">
        <w:t xml:space="preserve"> </w:t>
      </w:r>
      <w:r w:rsidRPr="003677B7">
        <w:t>-</w:t>
      </w:r>
      <w:r w:rsidR="004A6935" w:rsidRPr="003677B7">
        <w:t xml:space="preserve"> </w:t>
      </w:r>
      <w:r w:rsidRPr="003677B7">
        <w:rPr>
          <w:b/>
          <w:bCs/>
        </w:rPr>
        <w:t>wielofunkcyjne - druk/skan/kopia</w:t>
      </w:r>
      <w:r w:rsidRPr="003677B7">
        <w:t xml:space="preserve"> </w:t>
      </w:r>
    </w:p>
    <w:p w14:paraId="217B4803" w14:textId="2CD63D9D" w:rsidR="00DF374B" w:rsidRPr="003677B7" w:rsidRDefault="00DF374B" w:rsidP="00DF374B">
      <w:r w:rsidRPr="003677B7">
        <w:t>technologia druku</w:t>
      </w:r>
      <w:r w:rsidR="004A6935" w:rsidRPr="003677B7">
        <w:t xml:space="preserve"> </w:t>
      </w:r>
      <w:r w:rsidRPr="003677B7">
        <w:t>-</w:t>
      </w:r>
      <w:r w:rsidR="004A6935" w:rsidRPr="003677B7">
        <w:t xml:space="preserve"> </w:t>
      </w:r>
      <w:r w:rsidRPr="003677B7">
        <w:rPr>
          <w:b/>
          <w:bCs/>
        </w:rPr>
        <w:t>laserowa monochromatyczna</w:t>
      </w:r>
      <w:r w:rsidRPr="003677B7">
        <w:t xml:space="preserve"> </w:t>
      </w:r>
    </w:p>
    <w:p w14:paraId="46BA8BE7" w14:textId="3D89458E" w:rsidR="00F618AB" w:rsidRPr="003677B7" w:rsidRDefault="00F618AB" w:rsidP="00F618AB">
      <w:r w:rsidRPr="003677B7">
        <w:t>obsługiwane formaty nośników</w:t>
      </w:r>
      <w:r w:rsidR="004A6935" w:rsidRPr="003677B7">
        <w:t xml:space="preserve"> </w:t>
      </w:r>
      <w:r w:rsidRPr="003677B7">
        <w:t>-</w:t>
      </w:r>
      <w:r w:rsidR="004A6935" w:rsidRPr="003677B7">
        <w:t xml:space="preserve"> </w:t>
      </w:r>
      <w:r w:rsidRPr="003677B7">
        <w:rPr>
          <w:b/>
        </w:rPr>
        <w:t>A3,A4,A5</w:t>
      </w:r>
      <w:r w:rsidRPr="003677B7">
        <w:t xml:space="preserve"> </w:t>
      </w:r>
    </w:p>
    <w:p w14:paraId="43E51ED9" w14:textId="30F33C1C" w:rsidR="00DF374B" w:rsidRPr="003677B7" w:rsidRDefault="00DF374B" w:rsidP="00F618AB">
      <w:r w:rsidRPr="003677B7">
        <w:t>standardowa pamięć</w:t>
      </w:r>
      <w:r w:rsidR="004A6935" w:rsidRPr="003677B7">
        <w:t xml:space="preserve"> </w:t>
      </w:r>
      <w:r w:rsidRPr="003677B7">
        <w:t>-</w:t>
      </w:r>
      <w:r w:rsidR="004A6935" w:rsidRPr="003677B7">
        <w:t xml:space="preserve"> </w:t>
      </w:r>
      <w:r w:rsidRPr="003677B7">
        <w:rPr>
          <w:b/>
          <w:bCs/>
        </w:rPr>
        <w:t>min.2048</w:t>
      </w:r>
      <w:r w:rsidRPr="003677B7">
        <w:t xml:space="preserve"> MB </w:t>
      </w:r>
    </w:p>
    <w:p w14:paraId="6A2A29A1" w14:textId="02C359FC" w:rsidR="00DF374B" w:rsidRPr="003677B7" w:rsidRDefault="00DF374B" w:rsidP="00DF374B">
      <w:pPr>
        <w:rPr>
          <w:color w:val="000000"/>
        </w:rPr>
      </w:pPr>
      <w:r w:rsidRPr="003677B7">
        <w:t>automatyczny druk dwustronny</w:t>
      </w:r>
      <w:r w:rsidRPr="003677B7">
        <w:rPr>
          <w:color w:val="000000"/>
        </w:rPr>
        <w:t xml:space="preserve"> – </w:t>
      </w:r>
      <w:r w:rsidRPr="003677B7">
        <w:rPr>
          <w:b/>
          <w:color w:val="000000"/>
        </w:rPr>
        <w:t>opcja</w:t>
      </w:r>
    </w:p>
    <w:p w14:paraId="0EE53BC3" w14:textId="64321B9D" w:rsidR="00DF374B" w:rsidRPr="003677B7" w:rsidRDefault="00DF374B" w:rsidP="00DF374B">
      <w:r w:rsidRPr="003677B7">
        <w:t>rozdzielczość druku mono i skanowania</w:t>
      </w:r>
      <w:r w:rsidR="004A6935" w:rsidRPr="003677B7">
        <w:t xml:space="preserve"> </w:t>
      </w:r>
      <w:r w:rsidRPr="003677B7">
        <w:t>-</w:t>
      </w:r>
      <w:r w:rsidR="004A6935" w:rsidRPr="003677B7">
        <w:t xml:space="preserve"> </w:t>
      </w:r>
      <w:r w:rsidRPr="003677B7">
        <w:rPr>
          <w:b/>
          <w:bCs/>
        </w:rPr>
        <w:t>600x600</w:t>
      </w:r>
      <w:r w:rsidRPr="003677B7">
        <w:t xml:space="preserve"> </w:t>
      </w:r>
      <w:proofErr w:type="spellStart"/>
      <w:r w:rsidRPr="003677B7">
        <w:t>dpi</w:t>
      </w:r>
      <w:proofErr w:type="spellEnd"/>
    </w:p>
    <w:p w14:paraId="407E48F0" w14:textId="667EE8D5" w:rsidR="00DF374B" w:rsidRPr="003677B7" w:rsidRDefault="00DF374B" w:rsidP="00DF374B">
      <w:r w:rsidRPr="003677B7">
        <w:t>skanowanie w kolorze</w:t>
      </w:r>
      <w:r w:rsidR="004A6935" w:rsidRPr="003677B7">
        <w:t xml:space="preserve"> </w:t>
      </w:r>
      <w:r w:rsidRPr="003677B7">
        <w:rPr>
          <w:b/>
        </w:rPr>
        <w:t>-</w:t>
      </w:r>
      <w:r w:rsidR="004A6935" w:rsidRPr="003677B7">
        <w:rPr>
          <w:b/>
        </w:rPr>
        <w:t xml:space="preserve"> </w:t>
      </w:r>
      <w:r w:rsidRPr="003677B7">
        <w:rPr>
          <w:b/>
        </w:rPr>
        <w:t>tak</w:t>
      </w:r>
    </w:p>
    <w:p w14:paraId="50BD52BC" w14:textId="45C8DCAB" w:rsidR="00DF374B" w:rsidRPr="003677B7" w:rsidRDefault="00DF374B" w:rsidP="00DF374B">
      <w:r w:rsidRPr="003677B7">
        <w:t>ilość podajników w standardzie</w:t>
      </w:r>
      <w:r w:rsidR="004A6935" w:rsidRPr="003677B7">
        <w:t xml:space="preserve"> </w:t>
      </w:r>
      <w:r w:rsidRPr="003677B7">
        <w:t>-</w:t>
      </w:r>
      <w:r w:rsidR="004A6935" w:rsidRPr="003677B7">
        <w:t xml:space="preserve"> </w:t>
      </w:r>
      <w:r w:rsidRPr="003677B7">
        <w:rPr>
          <w:b/>
          <w:bCs/>
        </w:rPr>
        <w:t>3</w:t>
      </w:r>
      <w:r w:rsidRPr="003677B7">
        <w:t xml:space="preserve"> </w:t>
      </w:r>
    </w:p>
    <w:p w14:paraId="03F4379E" w14:textId="557BEE21" w:rsidR="00DF374B" w:rsidRPr="003677B7" w:rsidRDefault="00DF374B" w:rsidP="00DF374B">
      <w:r w:rsidRPr="003677B7">
        <w:t>maksymalna gramatura nośników</w:t>
      </w:r>
      <w:r w:rsidR="004A6935" w:rsidRPr="003677B7">
        <w:t xml:space="preserve"> </w:t>
      </w:r>
      <w:r w:rsidRPr="003677B7">
        <w:t>-</w:t>
      </w:r>
      <w:r w:rsidR="004A6935" w:rsidRPr="003677B7">
        <w:t xml:space="preserve"> </w:t>
      </w:r>
      <w:r w:rsidRPr="003677B7">
        <w:t xml:space="preserve">do </w:t>
      </w:r>
      <w:r w:rsidRPr="003677B7">
        <w:rPr>
          <w:b/>
          <w:bCs/>
        </w:rPr>
        <w:t>210</w:t>
      </w:r>
      <w:r w:rsidRPr="003677B7">
        <w:t xml:space="preserve"> g/m</w:t>
      </w:r>
    </w:p>
    <w:p w14:paraId="393A90CE" w14:textId="2C7A5910" w:rsidR="00DF374B" w:rsidRPr="003677B7" w:rsidRDefault="00F618AB" w:rsidP="00F618AB">
      <w:pPr>
        <w:rPr>
          <w:b/>
        </w:rPr>
      </w:pPr>
      <w:proofErr w:type="spellStart"/>
      <w:r w:rsidRPr="003677B7">
        <w:t>ethernet</w:t>
      </w:r>
      <w:proofErr w:type="spellEnd"/>
      <w:r w:rsidRPr="003677B7">
        <w:t xml:space="preserve"> - druk w sieci LAN</w:t>
      </w:r>
      <w:r w:rsidR="004A6935" w:rsidRPr="003677B7">
        <w:t xml:space="preserve"> </w:t>
      </w:r>
      <w:r w:rsidRPr="003677B7">
        <w:t>-</w:t>
      </w:r>
      <w:r w:rsidR="004A6935" w:rsidRPr="003677B7">
        <w:t xml:space="preserve"> </w:t>
      </w:r>
      <w:r w:rsidRPr="003677B7">
        <w:rPr>
          <w:b/>
        </w:rPr>
        <w:t>tak</w:t>
      </w:r>
    </w:p>
    <w:p w14:paraId="08449B4F" w14:textId="7008AA75" w:rsidR="00F618AB" w:rsidRPr="003677B7" w:rsidRDefault="00F618AB" w:rsidP="00F618AB">
      <w:r w:rsidRPr="003677B7">
        <w:t>standardowe rozwiązania komunikacyjne</w:t>
      </w:r>
      <w:r w:rsidR="004A6935" w:rsidRPr="003677B7">
        <w:t xml:space="preserve"> </w:t>
      </w:r>
      <w:r w:rsidRPr="003677B7">
        <w:t>-</w:t>
      </w:r>
      <w:r w:rsidR="004A6935" w:rsidRPr="003677B7">
        <w:t xml:space="preserve"> </w:t>
      </w:r>
      <w:r w:rsidRPr="003677B7">
        <w:rPr>
          <w:b/>
          <w:bCs/>
        </w:rPr>
        <w:t>USB</w:t>
      </w:r>
      <w:r w:rsidRPr="003677B7">
        <w:t xml:space="preserve"> 2.0, </w:t>
      </w:r>
      <w:r w:rsidRPr="003677B7">
        <w:rPr>
          <w:b/>
          <w:bCs/>
        </w:rPr>
        <w:t>Ethernet</w:t>
      </w:r>
      <w:r w:rsidRPr="003677B7">
        <w:t xml:space="preserve"> 10Base-T/100Base-T/1000Base-T Ethernet </w:t>
      </w:r>
    </w:p>
    <w:p w14:paraId="18269433" w14:textId="77777777" w:rsidR="00F618AB" w:rsidRPr="003677B7" w:rsidRDefault="00F618AB" w:rsidP="00F618AB"/>
    <w:p w14:paraId="79B8C0AE" w14:textId="77777777" w:rsidR="00DF374B" w:rsidRPr="003677B7" w:rsidRDefault="00DF374B" w:rsidP="00DF374B"/>
    <w:p w14:paraId="64C44A6C" w14:textId="4201BE42" w:rsidR="00DF374B" w:rsidRPr="003677B7" w:rsidRDefault="00DF374B" w:rsidP="00DF374B">
      <w:pPr>
        <w:spacing w:line="276" w:lineRule="auto"/>
        <w:jc w:val="both"/>
        <w:rPr>
          <w:color w:val="000000"/>
        </w:rPr>
      </w:pPr>
      <w:r w:rsidRPr="003677B7">
        <w:rPr>
          <w:color w:val="000000"/>
        </w:rPr>
        <w:t>Gwarancja: 2 lata</w:t>
      </w:r>
    </w:p>
    <w:p w14:paraId="674D3691" w14:textId="77777777" w:rsidR="00DF374B" w:rsidRPr="003677B7" w:rsidRDefault="00DF374B" w:rsidP="00DF374B">
      <w:pPr>
        <w:rPr>
          <w:color w:val="000000"/>
        </w:rPr>
      </w:pPr>
    </w:p>
    <w:sectPr w:rsidR="00DF374B" w:rsidRPr="003677B7" w:rsidSect="000E3D9A">
      <w:head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9AB56" w14:textId="77777777" w:rsidR="003812CE" w:rsidRDefault="003812CE" w:rsidP="000E3D9A">
      <w:r>
        <w:separator/>
      </w:r>
    </w:p>
  </w:endnote>
  <w:endnote w:type="continuationSeparator" w:id="0">
    <w:p w14:paraId="3A4FB59C" w14:textId="77777777" w:rsidR="003812CE" w:rsidRDefault="003812CE" w:rsidP="000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FBDA" w14:textId="77777777" w:rsidR="003812CE" w:rsidRDefault="003812CE" w:rsidP="000E3D9A">
      <w:r>
        <w:separator/>
      </w:r>
    </w:p>
  </w:footnote>
  <w:footnote w:type="continuationSeparator" w:id="0">
    <w:p w14:paraId="4D8CDFB2" w14:textId="77777777" w:rsidR="003812CE" w:rsidRDefault="003812CE" w:rsidP="000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E77E" w14:textId="7611DD81" w:rsidR="000E3D9A" w:rsidRDefault="000E3D9A">
    <w:pPr>
      <w:pStyle w:val="Nagwek"/>
    </w:pPr>
    <w:r>
      <w:rPr>
        <w:noProof/>
      </w:rPr>
      <w:drawing>
        <wp:inline distT="0" distB="0" distL="0" distR="0" wp14:anchorId="7E76077C" wp14:editId="10ADC958">
          <wp:extent cx="5755005" cy="5727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634"/>
    <w:multiLevelType w:val="hybridMultilevel"/>
    <w:tmpl w:val="72D26C04"/>
    <w:lvl w:ilvl="0" w:tplc="14E85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C5442"/>
    <w:multiLevelType w:val="hybridMultilevel"/>
    <w:tmpl w:val="42124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797D"/>
    <w:multiLevelType w:val="hybridMultilevel"/>
    <w:tmpl w:val="C3ECCE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B29D6"/>
    <w:multiLevelType w:val="hybridMultilevel"/>
    <w:tmpl w:val="CE6ED6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C5309"/>
    <w:multiLevelType w:val="hybridMultilevel"/>
    <w:tmpl w:val="848690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E02A5"/>
    <w:multiLevelType w:val="hybridMultilevel"/>
    <w:tmpl w:val="1C0413C2"/>
    <w:lvl w:ilvl="0" w:tplc="F22E5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558163">
    <w:abstractNumId w:val="4"/>
  </w:num>
  <w:num w:numId="2" w16cid:durableId="1478034425">
    <w:abstractNumId w:val="1"/>
  </w:num>
  <w:num w:numId="3" w16cid:durableId="432361400">
    <w:abstractNumId w:val="5"/>
  </w:num>
  <w:num w:numId="4" w16cid:durableId="1526748801">
    <w:abstractNumId w:val="3"/>
  </w:num>
  <w:num w:numId="5" w16cid:durableId="848787995">
    <w:abstractNumId w:val="2"/>
  </w:num>
  <w:num w:numId="6" w16cid:durableId="3265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EFC"/>
    <w:rsid w:val="000E3D9A"/>
    <w:rsid w:val="00140413"/>
    <w:rsid w:val="001D041E"/>
    <w:rsid w:val="00213A69"/>
    <w:rsid w:val="00234EFC"/>
    <w:rsid w:val="00244C55"/>
    <w:rsid w:val="003677B7"/>
    <w:rsid w:val="003812CE"/>
    <w:rsid w:val="003931D9"/>
    <w:rsid w:val="004876A6"/>
    <w:rsid w:val="004A6935"/>
    <w:rsid w:val="004B5ED3"/>
    <w:rsid w:val="005A3579"/>
    <w:rsid w:val="005B11DC"/>
    <w:rsid w:val="006A35C4"/>
    <w:rsid w:val="007B3D99"/>
    <w:rsid w:val="007C6BD8"/>
    <w:rsid w:val="007D11F0"/>
    <w:rsid w:val="008475FF"/>
    <w:rsid w:val="00857532"/>
    <w:rsid w:val="00AA0023"/>
    <w:rsid w:val="00C1445D"/>
    <w:rsid w:val="00D9057B"/>
    <w:rsid w:val="00DF374B"/>
    <w:rsid w:val="00E0450F"/>
    <w:rsid w:val="00F618AB"/>
    <w:rsid w:val="00FB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004E5"/>
  <w15:chartTrackingRefBased/>
  <w15:docId w15:val="{CA0E751E-7541-4B50-8DAF-9366FC77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234EFC"/>
  </w:style>
  <w:style w:type="paragraph" w:styleId="Akapitzlist">
    <w:name w:val="List Paragraph"/>
    <w:basedOn w:val="Normalny"/>
    <w:uiPriority w:val="34"/>
    <w:qFormat/>
    <w:rsid w:val="00E0450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B3D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3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D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3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D9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5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1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6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5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8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Starostwo Powiatowe</cp:lastModifiedBy>
  <cp:revision>12</cp:revision>
  <dcterms:created xsi:type="dcterms:W3CDTF">2022-07-08T06:16:00Z</dcterms:created>
  <dcterms:modified xsi:type="dcterms:W3CDTF">2022-07-21T10:27:00Z</dcterms:modified>
</cp:coreProperties>
</file>