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D9F3D" w14:textId="77777777" w:rsidR="004140D6" w:rsidRPr="004140D6" w:rsidRDefault="004140D6" w:rsidP="004140D6">
      <w:pPr>
        <w:spacing w:after="0" w:line="240" w:lineRule="auto"/>
        <w:ind w:left="567" w:hanging="567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sz w:val="20"/>
          <w:szCs w:val="20"/>
        </w:rPr>
        <w:t>Załącznik nr 2 do umowy nr …………………………… z dnia ………………………….</w:t>
      </w:r>
    </w:p>
    <w:p w14:paraId="76D2ACEA" w14:textId="77777777" w:rsidR="004140D6" w:rsidRPr="004140D6" w:rsidRDefault="004140D6" w:rsidP="004140D6">
      <w:pPr>
        <w:spacing w:after="0" w:line="240" w:lineRule="auto"/>
        <w:ind w:left="567" w:hanging="567"/>
        <w:rPr>
          <w:rFonts w:ascii="Poppins" w:hAnsi="Poppins" w:cs="Poppins"/>
          <w:sz w:val="20"/>
          <w:szCs w:val="20"/>
        </w:rPr>
      </w:pPr>
    </w:p>
    <w:p w14:paraId="0B409156" w14:textId="77777777" w:rsidR="004140D6" w:rsidRPr="004140D6" w:rsidRDefault="004140D6" w:rsidP="004140D6">
      <w:pPr>
        <w:spacing w:after="0" w:line="240" w:lineRule="auto"/>
        <w:ind w:left="567" w:hanging="567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sz w:val="20"/>
          <w:szCs w:val="20"/>
        </w:rPr>
        <w:t>Wykaz usług świadczonych przez Wykonawcę w ramach zryczałtowanej stawki miesięcznej.</w:t>
      </w:r>
    </w:p>
    <w:p w14:paraId="47143B53" w14:textId="77777777" w:rsidR="004140D6" w:rsidRPr="004140D6" w:rsidRDefault="004140D6" w:rsidP="004140D6">
      <w:pPr>
        <w:spacing w:after="0" w:line="240" w:lineRule="auto"/>
        <w:ind w:left="567" w:hanging="567"/>
        <w:rPr>
          <w:rFonts w:ascii="Poppins" w:hAnsi="Poppins" w:cs="Poppins"/>
          <w:sz w:val="20"/>
          <w:szCs w:val="20"/>
        </w:rPr>
      </w:pPr>
    </w:p>
    <w:p w14:paraId="6E34C9FF" w14:textId="77777777" w:rsidR="004140D6" w:rsidRPr="004140D6" w:rsidRDefault="004140D6" w:rsidP="004140D6">
      <w:pPr>
        <w:spacing w:after="0" w:line="240" w:lineRule="auto"/>
        <w:ind w:left="567" w:hanging="567"/>
        <w:rPr>
          <w:rFonts w:ascii="Poppins" w:hAnsi="Poppins" w:cs="Poppins"/>
          <w:b/>
          <w:bCs/>
          <w:sz w:val="20"/>
          <w:szCs w:val="20"/>
        </w:rPr>
      </w:pPr>
      <w:r w:rsidRPr="004140D6">
        <w:rPr>
          <w:rFonts w:ascii="Poppins" w:hAnsi="Poppins" w:cs="Poppins"/>
          <w:b/>
          <w:bCs/>
          <w:sz w:val="20"/>
          <w:szCs w:val="20"/>
        </w:rPr>
        <w:t>Część I Pogotowie techniczne:</w:t>
      </w:r>
    </w:p>
    <w:p w14:paraId="7A363C96" w14:textId="77777777" w:rsidR="004140D6" w:rsidRPr="004140D6" w:rsidRDefault="004140D6" w:rsidP="004140D6">
      <w:pPr>
        <w:spacing w:after="0" w:line="240" w:lineRule="auto"/>
        <w:ind w:left="567" w:hanging="567"/>
        <w:rPr>
          <w:rFonts w:ascii="Poppins" w:hAnsi="Poppins" w:cs="Poppins"/>
          <w:sz w:val="20"/>
          <w:szCs w:val="20"/>
        </w:rPr>
      </w:pPr>
    </w:p>
    <w:p w14:paraId="0DBF3790" w14:textId="2A69804B" w:rsidR="004140D6" w:rsidRPr="004140D6" w:rsidRDefault="004140D6" w:rsidP="004140D6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sz w:val="20"/>
          <w:szCs w:val="20"/>
        </w:rPr>
        <w:t xml:space="preserve">Całodobowe pełnienie dyżurów pogotowia technicznego pod telefonem wskazanym w umowie, polegające na przyjmowaniu zgłoszeń od właścicieli </w:t>
      </w:r>
      <w:r w:rsidR="00EA7A8E">
        <w:rPr>
          <w:rFonts w:ascii="Poppins" w:hAnsi="Poppins" w:cs="Poppins"/>
          <w:sz w:val="20"/>
          <w:szCs w:val="20"/>
        </w:rPr>
        <w:t xml:space="preserve"> </w:t>
      </w:r>
      <w:r w:rsidRPr="004140D6">
        <w:rPr>
          <w:rFonts w:ascii="Poppins" w:hAnsi="Poppins" w:cs="Poppins"/>
          <w:sz w:val="20"/>
          <w:szCs w:val="20"/>
        </w:rPr>
        <w:t>i najemców lokali znajdujących się w budynkach objętych umową. Zgłoszeń mogą również dokonywać pracownicy ADM -</w:t>
      </w:r>
      <w:r w:rsidRPr="004140D6">
        <w:rPr>
          <w:rFonts w:ascii="Poppins" w:hAnsi="Poppins" w:cs="Poppins"/>
          <w:b/>
          <w:bCs/>
          <w:sz w:val="20"/>
          <w:szCs w:val="20"/>
        </w:rPr>
        <w:t xml:space="preserve"> dyżury</w:t>
      </w:r>
      <w:r w:rsidRPr="004140D6">
        <w:rPr>
          <w:rFonts w:ascii="Poppins" w:hAnsi="Poppins" w:cs="Poppins"/>
          <w:sz w:val="20"/>
          <w:szCs w:val="20"/>
        </w:rPr>
        <w:t xml:space="preserve"> </w:t>
      </w:r>
      <w:r w:rsidRPr="004140D6">
        <w:rPr>
          <w:rFonts w:ascii="Poppins" w:hAnsi="Poppins" w:cs="Poppins"/>
          <w:b/>
          <w:bCs/>
          <w:sz w:val="20"/>
          <w:szCs w:val="20"/>
        </w:rPr>
        <w:t>nie dotyczą lokali gminnych w budynkach Wspólnot Mieszkaniowych</w:t>
      </w:r>
      <w:r w:rsidRPr="004140D6">
        <w:rPr>
          <w:rFonts w:ascii="Poppins" w:hAnsi="Poppins" w:cs="Poppins"/>
          <w:sz w:val="20"/>
          <w:szCs w:val="20"/>
        </w:rPr>
        <w:t>.</w:t>
      </w:r>
    </w:p>
    <w:p w14:paraId="7BC34688" w14:textId="23AEF3D8" w:rsidR="004140D6" w:rsidRPr="004140D6" w:rsidRDefault="004140D6" w:rsidP="004140D6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sz w:val="20"/>
          <w:szCs w:val="20"/>
        </w:rPr>
        <w:t>Niezwłoczne - w czasie nie dłuższym niż … godziny od zgłoszenia -przystępowanie do usuwania zgłoszonych awarii instalacji wodnych, kanalizacyjnych, ciepłej wody użytkowej, centralnego ogrzewania oraz gazowych i usuwania skutków awarii a w razie braku możliwości wykonania natychmiastowych napraw - przystąpienie do zabezpieczenia</w:t>
      </w:r>
      <w:r w:rsidR="00EA7A8E">
        <w:rPr>
          <w:rFonts w:ascii="Poppins" w:hAnsi="Poppins" w:cs="Poppins"/>
          <w:sz w:val="20"/>
          <w:szCs w:val="20"/>
        </w:rPr>
        <w:t xml:space="preserve"> </w:t>
      </w:r>
      <w:r w:rsidRPr="004140D6">
        <w:rPr>
          <w:rFonts w:ascii="Poppins" w:hAnsi="Poppins" w:cs="Poppins"/>
          <w:sz w:val="20"/>
          <w:szCs w:val="20"/>
        </w:rPr>
        <w:t>instalacji i elementów budynku przed skutkami awarii które mogą spowodować straty materialne lub powodować zagrożenie dla zdrowia i życia mieszkańców.</w:t>
      </w:r>
    </w:p>
    <w:p w14:paraId="0D75CA97" w14:textId="77777777" w:rsidR="004140D6" w:rsidRPr="004140D6" w:rsidRDefault="004140D6" w:rsidP="004140D6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b/>
          <w:sz w:val="20"/>
          <w:szCs w:val="20"/>
        </w:rPr>
        <w:t>Przez awarię rozumie się</w:t>
      </w:r>
      <w:r w:rsidRPr="004140D6">
        <w:rPr>
          <w:rFonts w:ascii="Poppins" w:hAnsi="Poppins" w:cs="Poppins"/>
          <w:sz w:val="20"/>
          <w:szCs w:val="20"/>
        </w:rPr>
        <w:t xml:space="preserve"> nagłe uszkodzenie elementów budynku, instalacji lub urządzeń technicznych  powodujące przerwę w dostawie mediów lub zagrożenie dla zdrowia i życia ludzkiego lub uszkodzenie mienia bądź powstanie innych szkód majątkowych.</w:t>
      </w:r>
    </w:p>
    <w:p w14:paraId="7AE9CE01" w14:textId="28F369E5" w:rsidR="004140D6" w:rsidRPr="004140D6" w:rsidRDefault="004140D6" w:rsidP="004140D6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sz w:val="20"/>
          <w:szCs w:val="20"/>
        </w:rPr>
        <w:t xml:space="preserve">Prowadzenie rejestru zgłoszeń w ramach „pogotowia technicznego” obejmującego co najmniej: datę i godzinę zgłoszenia awarii, miejsce awarii,  dane zgłaszającego, numer telefonu zgłaszającego, zakres prac wykonanych </w:t>
      </w:r>
      <w:r w:rsidR="00EA7A8E">
        <w:rPr>
          <w:rFonts w:ascii="Poppins" w:hAnsi="Poppins" w:cs="Poppins"/>
          <w:sz w:val="20"/>
          <w:szCs w:val="20"/>
        </w:rPr>
        <w:t xml:space="preserve"> </w:t>
      </w:r>
      <w:r w:rsidRPr="004140D6">
        <w:rPr>
          <w:rFonts w:ascii="Poppins" w:hAnsi="Poppins" w:cs="Poppins"/>
          <w:sz w:val="20"/>
          <w:szCs w:val="20"/>
        </w:rPr>
        <w:t>w ramach usuwania awarii lub prac zabezpieczających.</w:t>
      </w:r>
    </w:p>
    <w:p w14:paraId="769103AE" w14:textId="77777777" w:rsidR="004140D6" w:rsidRPr="004140D6" w:rsidRDefault="004140D6" w:rsidP="004140D6">
      <w:pPr>
        <w:spacing w:after="0" w:line="240" w:lineRule="auto"/>
        <w:ind w:left="1134" w:hanging="567"/>
        <w:rPr>
          <w:rFonts w:ascii="Poppins" w:hAnsi="Poppins" w:cs="Poppins"/>
          <w:sz w:val="20"/>
          <w:szCs w:val="20"/>
        </w:rPr>
      </w:pPr>
    </w:p>
    <w:p w14:paraId="34472C36" w14:textId="77777777" w:rsidR="004140D6" w:rsidRPr="004140D6" w:rsidRDefault="004140D6" w:rsidP="004140D6">
      <w:pPr>
        <w:spacing w:after="0" w:line="240" w:lineRule="auto"/>
        <w:ind w:left="567"/>
        <w:jc w:val="both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sz w:val="20"/>
          <w:szCs w:val="20"/>
        </w:rPr>
        <w:t>UWAGA - Niezależnie od prowadzonego rejestru -Wykonawca ma obowiązek poinformować Inspektora ADM o zaistnieniu awarii najpóźniej w pierwszy dzień roboczy następujący po dniu wystąpienia awarii. Informacja powinna być przekazana w formie pisemnej lub na wskazany w umowie adres poczty elektronicznej.</w:t>
      </w:r>
    </w:p>
    <w:p w14:paraId="2977F327" w14:textId="77777777" w:rsidR="004140D6" w:rsidRPr="004140D6" w:rsidRDefault="004140D6" w:rsidP="004140D6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1F7FCE6E" w14:textId="77777777" w:rsidR="004140D6" w:rsidRPr="004140D6" w:rsidRDefault="004140D6" w:rsidP="004140D6">
      <w:pPr>
        <w:spacing w:after="0" w:line="240" w:lineRule="auto"/>
        <w:jc w:val="both"/>
        <w:rPr>
          <w:rFonts w:ascii="Poppins" w:hAnsi="Poppins" w:cs="Poppins"/>
          <w:b/>
          <w:bCs/>
          <w:sz w:val="20"/>
          <w:szCs w:val="20"/>
        </w:rPr>
      </w:pPr>
      <w:r w:rsidRPr="004140D6">
        <w:rPr>
          <w:rFonts w:ascii="Poppins" w:hAnsi="Poppins" w:cs="Poppins"/>
          <w:b/>
          <w:bCs/>
          <w:sz w:val="20"/>
          <w:szCs w:val="20"/>
        </w:rPr>
        <w:t>Część II: Wykaz prac - awarie instalacji wodnej, kanalizacyjnej, gazowej, centralnego ogrzewania objętych zryczałtowaną stawką miesięczną:</w:t>
      </w:r>
    </w:p>
    <w:p w14:paraId="051F1660" w14:textId="77777777" w:rsidR="004140D6" w:rsidRPr="004140D6" w:rsidRDefault="004140D6" w:rsidP="004140D6">
      <w:pPr>
        <w:spacing w:after="0" w:line="240" w:lineRule="auto"/>
        <w:ind w:left="567" w:hanging="567"/>
        <w:rPr>
          <w:rFonts w:ascii="Poppins" w:hAnsi="Poppins" w:cs="Poppins"/>
          <w:sz w:val="20"/>
          <w:szCs w:val="20"/>
        </w:rPr>
      </w:pPr>
    </w:p>
    <w:p w14:paraId="14AA0E22" w14:textId="77777777" w:rsidR="004140D6" w:rsidRPr="004140D6" w:rsidRDefault="004140D6" w:rsidP="004140D6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sz w:val="20"/>
          <w:szCs w:val="20"/>
          <w:u w:val="single"/>
        </w:rPr>
        <w:t>Instalacja zimnej wody użytkowej oraz ciepłej wody użytkowej</w:t>
      </w:r>
      <w:r w:rsidRPr="004140D6">
        <w:rPr>
          <w:rFonts w:ascii="Poppins" w:hAnsi="Poppins" w:cs="Poppins"/>
          <w:sz w:val="20"/>
          <w:szCs w:val="20"/>
        </w:rPr>
        <w:t xml:space="preserve"> </w:t>
      </w:r>
    </w:p>
    <w:p w14:paraId="5AECFD1A" w14:textId="77777777" w:rsidR="004140D6" w:rsidRPr="004140D6" w:rsidRDefault="004140D6" w:rsidP="004140D6">
      <w:pPr>
        <w:pStyle w:val="Akapitzlist"/>
        <w:spacing w:after="0" w:line="240" w:lineRule="auto"/>
        <w:ind w:left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sz w:val="20"/>
          <w:szCs w:val="20"/>
        </w:rPr>
        <w:t>-usuwanie przecieków instalacji wodnej,</w:t>
      </w:r>
    </w:p>
    <w:p w14:paraId="50B6A49D" w14:textId="77777777" w:rsidR="004140D6" w:rsidRPr="004140D6" w:rsidRDefault="004140D6" w:rsidP="004140D6">
      <w:pPr>
        <w:pStyle w:val="Akapitzlist"/>
        <w:spacing w:after="0" w:line="240" w:lineRule="auto"/>
        <w:ind w:left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sz w:val="20"/>
          <w:szCs w:val="20"/>
        </w:rPr>
        <w:t>-zakładanie obejm naprawczych od średnicach o Ø15  - 80mm,</w:t>
      </w:r>
    </w:p>
    <w:p w14:paraId="09D5F088" w14:textId="77777777" w:rsidR="004140D6" w:rsidRPr="004140D6" w:rsidRDefault="004140D6" w:rsidP="004140D6">
      <w:pPr>
        <w:pStyle w:val="Akapitzlist"/>
        <w:spacing w:after="0" w:line="240" w:lineRule="auto"/>
        <w:ind w:left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sz w:val="20"/>
          <w:szCs w:val="20"/>
        </w:rPr>
        <w:t>-odmrażanie i zabezpieczenie rurociągów,</w:t>
      </w:r>
    </w:p>
    <w:p w14:paraId="6F794E8C" w14:textId="77777777" w:rsidR="004140D6" w:rsidRPr="004140D6" w:rsidRDefault="004140D6" w:rsidP="004140D6">
      <w:pPr>
        <w:pStyle w:val="Akapitzlist"/>
        <w:spacing w:after="0" w:line="240" w:lineRule="auto"/>
        <w:ind w:left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sz w:val="20"/>
          <w:szCs w:val="20"/>
        </w:rPr>
        <w:t>-współpraca z PWiK w przypadku konieczności usunięcia awarii,</w:t>
      </w:r>
    </w:p>
    <w:p w14:paraId="1BC73318" w14:textId="77777777" w:rsidR="004140D6" w:rsidRPr="004140D6" w:rsidRDefault="004140D6" w:rsidP="004140D6">
      <w:pPr>
        <w:pStyle w:val="Akapitzlist"/>
        <w:spacing w:after="0" w:line="240" w:lineRule="auto"/>
        <w:ind w:left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sz w:val="20"/>
          <w:szCs w:val="20"/>
        </w:rPr>
        <w:lastRenderedPageBreak/>
        <w:t>-sprawdzanie poprawności działania zaworów podpionowych i przy wodomierzach głównych,</w:t>
      </w:r>
    </w:p>
    <w:p w14:paraId="43FFD84A" w14:textId="77777777" w:rsidR="004140D6" w:rsidRPr="004140D6" w:rsidRDefault="004140D6" w:rsidP="004140D6">
      <w:pPr>
        <w:pStyle w:val="Akapitzlist"/>
        <w:spacing w:after="0" w:line="240" w:lineRule="auto"/>
        <w:ind w:left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sz w:val="20"/>
          <w:szCs w:val="20"/>
        </w:rPr>
        <w:t>-plombowanie wodomierzy w lokalach z wystawieniem protokołów,</w:t>
      </w:r>
    </w:p>
    <w:p w14:paraId="49196E0B" w14:textId="77777777" w:rsidR="004140D6" w:rsidRPr="004140D6" w:rsidRDefault="004140D6" w:rsidP="004140D6">
      <w:pPr>
        <w:pStyle w:val="Akapitzlist"/>
        <w:spacing w:after="0" w:line="240" w:lineRule="auto"/>
        <w:ind w:left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sz w:val="20"/>
          <w:szCs w:val="20"/>
        </w:rPr>
        <w:t>-weryfikacja zgłoszonych usterek.</w:t>
      </w:r>
    </w:p>
    <w:p w14:paraId="6F9F69B2" w14:textId="77777777" w:rsidR="004140D6" w:rsidRPr="004140D6" w:rsidRDefault="004140D6" w:rsidP="004140D6">
      <w:pPr>
        <w:pStyle w:val="Akapitzlist"/>
        <w:spacing w:after="0" w:line="240" w:lineRule="auto"/>
        <w:ind w:left="567"/>
        <w:contextualSpacing w:val="0"/>
        <w:jc w:val="both"/>
        <w:rPr>
          <w:rFonts w:ascii="Poppins" w:hAnsi="Poppins" w:cs="Poppins"/>
          <w:sz w:val="20"/>
          <w:szCs w:val="20"/>
        </w:rPr>
      </w:pPr>
    </w:p>
    <w:p w14:paraId="51A6B95D" w14:textId="77777777" w:rsidR="004140D6" w:rsidRPr="004140D6" w:rsidRDefault="004140D6" w:rsidP="004140D6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Poppins" w:hAnsi="Poppins" w:cs="Poppins"/>
          <w:sz w:val="20"/>
          <w:szCs w:val="20"/>
          <w:u w:val="single"/>
        </w:rPr>
      </w:pPr>
      <w:r w:rsidRPr="004140D6">
        <w:rPr>
          <w:rFonts w:ascii="Poppins" w:hAnsi="Poppins" w:cs="Poppins"/>
          <w:sz w:val="20"/>
          <w:szCs w:val="20"/>
          <w:u w:val="single"/>
        </w:rPr>
        <w:t>Instalacja kanalizacyjna / deszczowa</w:t>
      </w:r>
    </w:p>
    <w:p w14:paraId="04220D9D" w14:textId="77777777" w:rsidR="004140D6" w:rsidRPr="004140D6" w:rsidRDefault="004140D6" w:rsidP="004140D6">
      <w:pPr>
        <w:pStyle w:val="Akapitzlist"/>
        <w:spacing w:after="0" w:line="240" w:lineRule="auto"/>
        <w:ind w:left="567"/>
        <w:contextualSpacing w:val="0"/>
        <w:jc w:val="both"/>
        <w:rPr>
          <w:rFonts w:ascii="Poppins" w:hAnsi="Poppins" w:cs="Poppins"/>
          <w:bCs/>
          <w:sz w:val="20"/>
          <w:szCs w:val="20"/>
        </w:rPr>
      </w:pPr>
      <w:r w:rsidRPr="004140D6">
        <w:rPr>
          <w:rFonts w:ascii="Poppins" w:hAnsi="Poppins" w:cs="Poppins"/>
          <w:bCs/>
          <w:sz w:val="20"/>
          <w:szCs w:val="20"/>
        </w:rPr>
        <w:t xml:space="preserve">-usuwanie przecieków instalacji kanalizacyjnej / deszczowej,  </w:t>
      </w:r>
    </w:p>
    <w:p w14:paraId="2970F7EF" w14:textId="77777777" w:rsidR="004140D6" w:rsidRPr="004140D6" w:rsidRDefault="004140D6" w:rsidP="004140D6">
      <w:pPr>
        <w:pStyle w:val="Akapitzlist"/>
        <w:spacing w:after="0" w:line="240" w:lineRule="auto"/>
        <w:ind w:left="567"/>
        <w:contextualSpacing w:val="0"/>
        <w:jc w:val="both"/>
        <w:rPr>
          <w:rFonts w:ascii="Poppins" w:hAnsi="Poppins" w:cs="Poppins"/>
          <w:bCs/>
          <w:sz w:val="20"/>
          <w:szCs w:val="20"/>
        </w:rPr>
      </w:pPr>
      <w:r w:rsidRPr="004140D6">
        <w:rPr>
          <w:rFonts w:ascii="Poppins" w:hAnsi="Poppins" w:cs="Poppins"/>
          <w:bCs/>
          <w:sz w:val="20"/>
          <w:szCs w:val="20"/>
        </w:rPr>
        <w:t>-sprawdzenie prawidłowości działania instalacji kanalizacyjnej / deszczowej,</w:t>
      </w:r>
    </w:p>
    <w:p w14:paraId="6DE452A1" w14:textId="77777777" w:rsidR="004140D6" w:rsidRPr="004140D6" w:rsidRDefault="004140D6" w:rsidP="004140D6">
      <w:pPr>
        <w:pStyle w:val="Akapitzlist"/>
        <w:spacing w:after="0" w:line="240" w:lineRule="auto"/>
        <w:ind w:left="567"/>
        <w:contextualSpacing w:val="0"/>
        <w:jc w:val="both"/>
        <w:rPr>
          <w:rFonts w:ascii="Poppins" w:hAnsi="Poppins" w:cs="Poppins"/>
          <w:bCs/>
          <w:sz w:val="20"/>
          <w:szCs w:val="20"/>
        </w:rPr>
      </w:pPr>
      <w:r w:rsidRPr="004140D6">
        <w:rPr>
          <w:rFonts w:ascii="Poppins" w:hAnsi="Poppins" w:cs="Poppins"/>
          <w:bCs/>
          <w:sz w:val="20"/>
          <w:szCs w:val="20"/>
        </w:rPr>
        <w:t>-udrażnianie pionów, leżaków, przykanalików sanitarnych oraz rur wywiewnych,</w:t>
      </w:r>
    </w:p>
    <w:p w14:paraId="6B42DD47" w14:textId="77777777" w:rsidR="004140D6" w:rsidRPr="004140D6" w:rsidRDefault="004140D6" w:rsidP="004140D6">
      <w:pPr>
        <w:pStyle w:val="Akapitzlist"/>
        <w:spacing w:after="0" w:line="240" w:lineRule="auto"/>
        <w:ind w:left="567"/>
        <w:contextualSpacing w:val="0"/>
        <w:jc w:val="both"/>
        <w:rPr>
          <w:rFonts w:ascii="Poppins" w:hAnsi="Poppins" w:cs="Poppins"/>
          <w:bCs/>
          <w:sz w:val="20"/>
          <w:szCs w:val="20"/>
        </w:rPr>
      </w:pPr>
      <w:r w:rsidRPr="004140D6">
        <w:rPr>
          <w:rFonts w:ascii="Poppins" w:hAnsi="Poppins" w:cs="Poppins"/>
          <w:bCs/>
          <w:sz w:val="20"/>
          <w:szCs w:val="20"/>
        </w:rPr>
        <w:t xml:space="preserve">-współpraca z PWIK Wydział Kanalizacji (WUKO) przy udrażnianiu leżaków </w:t>
      </w:r>
      <w:r w:rsidRPr="004140D6">
        <w:rPr>
          <w:rFonts w:ascii="Poppins" w:hAnsi="Poppins" w:cs="Poppins"/>
          <w:bCs/>
          <w:sz w:val="20"/>
          <w:szCs w:val="20"/>
        </w:rPr>
        <w:br/>
        <w:t>i przykanalików sanitarnych,</w:t>
      </w:r>
    </w:p>
    <w:p w14:paraId="7F2FD11E" w14:textId="77777777" w:rsidR="004140D6" w:rsidRPr="004140D6" w:rsidRDefault="004140D6" w:rsidP="004140D6">
      <w:pPr>
        <w:pStyle w:val="Akapitzlist"/>
        <w:spacing w:after="0" w:line="240" w:lineRule="auto"/>
        <w:ind w:left="567"/>
        <w:contextualSpacing w:val="0"/>
        <w:jc w:val="both"/>
        <w:rPr>
          <w:rFonts w:ascii="Poppins" w:hAnsi="Poppins" w:cs="Poppins"/>
          <w:bCs/>
          <w:sz w:val="20"/>
          <w:szCs w:val="20"/>
        </w:rPr>
      </w:pPr>
    </w:p>
    <w:p w14:paraId="6876747E" w14:textId="77777777" w:rsidR="004140D6" w:rsidRPr="004140D6" w:rsidRDefault="004140D6" w:rsidP="004140D6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Poppins" w:hAnsi="Poppins" w:cs="Poppins"/>
          <w:bCs/>
          <w:sz w:val="20"/>
          <w:szCs w:val="20"/>
          <w:u w:val="single"/>
        </w:rPr>
      </w:pPr>
      <w:r w:rsidRPr="004140D6">
        <w:rPr>
          <w:rFonts w:ascii="Poppins" w:hAnsi="Poppins" w:cs="Poppins"/>
          <w:bCs/>
          <w:sz w:val="20"/>
          <w:szCs w:val="20"/>
          <w:u w:val="single"/>
        </w:rPr>
        <w:t>Instalacja gazowa</w:t>
      </w:r>
    </w:p>
    <w:p w14:paraId="235FE4B6" w14:textId="77777777" w:rsidR="004140D6" w:rsidRPr="004140D6" w:rsidRDefault="004140D6" w:rsidP="004140D6">
      <w:pPr>
        <w:spacing w:after="0" w:line="240" w:lineRule="auto"/>
        <w:ind w:left="567"/>
        <w:jc w:val="both"/>
        <w:rPr>
          <w:rFonts w:ascii="Poppins" w:hAnsi="Poppins" w:cs="Poppins"/>
          <w:bCs/>
          <w:sz w:val="20"/>
          <w:szCs w:val="20"/>
        </w:rPr>
      </w:pPr>
      <w:r w:rsidRPr="004140D6">
        <w:rPr>
          <w:rFonts w:ascii="Poppins" w:hAnsi="Poppins" w:cs="Poppins"/>
          <w:bCs/>
          <w:sz w:val="20"/>
          <w:szCs w:val="20"/>
        </w:rPr>
        <w:t>-awaryjne sprawdzenie i uszczelnienie połączeń instalacji i zaworów</w:t>
      </w:r>
    </w:p>
    <w:p w14:paraId="30D5D2EA" w14:textId="77777777" w:rsidR="004140D6" w:rsidRPr="004140D6" w:rsidRDefault="004140D6" w:rsidP="004140D6">
      <w:pPr>
        <w:spacing w:after="0" w:line="240" w:lineRule="auto"/>
        <w:ind w:left="567"/>
        <w:jc w:val="both"/>
        <w:rPr>
          <w:rFonts w:ascii="Poppins" w:hAnsi="Poppins" w:cs="Poppins"/>
          <w:bCs/>
          <w:sz w:val="20"/>
          <w:szCs w:val="20"/>
        </w:rPr>
      </w:pPr>
      <w:r w:rsidRPr="004140D6">
        <w:rPr>
          <w:rFonts w:ascii="Poppins" w:hAnsi="Poppins" w:cs="Poppins"/>
          <w:bCs/>
          <w:sz w:val="20"/>
          <w:szCs w:val="20"/>
        </w:rPr>
        <w:t>-sprawdzanie szczelności instalacji detektorem gazu z wystawieniem protokołu,</w:t>
      </w:r>
    </w:p>
    <w:p w14:paraId="160928B6" w14:textId="77777777" w:rsidR="004140D6" w:rsidRPr="004140D6" w:rsidRDefault="004140D6" w:rsidP="004140D6">
      <w:pPr>
        <w:spacing w:after="0" w:line="240" w:lineRule="auto"/>
        <w:ind w:left="567"/>
        <w:jc w:val="both"/>
        <w:rPr>
          <w:rFonts w:ascii="Poppins" w:hAnsi="Poppins" w:cs="Poppins"/>
          <w:bCs/>
          <w:sz w:val="20"/>
          <w:szCs w:val="20"/>
        </w:rPr>
      </w:pPr>
      <w:r w:rsidRPr="004140D6">
        <w:rPr>
          <w:rFonts w:ascii="Poppins" w:hAnsi="Poppins" w:cs="Poppins"/>
          <w:bCs/>
          <w:sz w:val="20"/>
          <w:szCs w:val="20"/>
        </w:rPr>
        <w:t>-współpraca z PGNiG w zakresie niezbędnym do usunięcia awarii</w:t>
      </w:r>
    </w:p>
    <w:p w14:paraId="786B8F74" w14:textId="77777777" w:rsidR="004140D6" w:rsidRPr="004140D6" w:rsidRDefault="004140D6" w:rsidP="004140D6">
      <w:pPr>
        <w:spacing w:after="0" w:line="240" w:lineRule="auto"/>
        <w:jc w:val="both"/>
        <w:rPr>
          <w:rFonts w:ascii="Poppins" w:hAnsi="Poppins" w:cs="Poppins"/>
          <w:bCs/>
          <w:sz w:val="20"/>
          <w:szCs w:val="20"/>
        </w:rPr>
      </w:pPr>
    </w:p>
    <w:p w14:paraId="516B3DF7" w14:textId="77777777" w:rsidR="004140D6" w:rsidRPr="004140D6" w:rsidRDefault="004140D6" w:rsidP="004140D6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Poppins" w:hAnsi="Poppins" w:cs="Poppins"/>
          <w:bCs/>
          <w:sz w:val="20"/>
          <w:szCs w:val="20"/>
          <w:u w:val="single"/>
        </w:rPr>
      </w:pPr>
      <w:r w:rsidRPr="004140D6">
        <w:rPr>
          <w:rFonts w:ascii="Poppins" w:hAnsi="Poppins" w:cs="Poppins"/>
          <w:bCs/>
          <w:sz w:val="20"/>
          <w:szCs w:val="20"/>
          <w:u w:val="single"/>
        </w:rPr>
        <w:t>Instalacja centralnego ogrzewania</w:t>
      </w:r>
    </w:p>
    <w:p w14:paraId="1A350B11" w14:textId="77777777" w:rsidR="004140D6" w:rsidRPr="004140D6" w:rsidRDefault="004140D6" w:rsidP="004140D6">
      <w:pPr>
        <w:spacing w:after="0" w:line="240" w:lineRule="auto"/>
        <w:ind w:left="567"/>
        <w:jc w:val="both"/>
        <w:rPr>
          <w:rFonts w:ascii="Poppins" w:hAnsi="Poppins" w:cs="Poppins"/>
          <w:bCs/>
          <w:sz w:val="20"/>
          <w:szCs w:val="20"/>
        </w:rPr>
      </w:pPr>
      <w:r w:rsidRPr="004140D6">
        <w:rPr>
          <w:rFonts w:ascii="Poppins" w:hAnsi="Poppins" w:cs="Poppins"/>
          <w:bCs/>
          <w:sz w:val="20"/>
          <w:szCs w:val="20"/>
        </w:rPr>
        <w:t>-usuwanie przecieków instalacji centralnego ogrzewania oraz na urządzeniach będących częścią tej instalacji,</w:t>
      </w:r>
    </w:p>
    <w:p w14:paraId="7FF658F3" w14:textId="77777777" w:rsidR="004140D6" w:rsidRPr="004140D6" w:rsidRDefault="004140D6" w:rsidP="004140D6">
      <w:pPr>
        <w:pStyle w:val="Akapitzlist"/>
        <w:spacing w:after="0" w:line="240" w:lineRule="auto"/>
        <w:ind w:left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4140D6">
        <w:rPr>
          <w:rFonts w:ascii="Poppins" w:hAnsi="Poppins" w:cs="Poppins"/>
          <w:bCs/>
          <w:sz w:val="20"/>
          <w:szCs w:val="20"/>
        </w:rPr>
        <w:t>-odpowietrzanie instalacji i grzejników,</w:t>
      </w:r>
    </w:p>
    <w:p w14:paraId="28BF50F3" w14:textId="77777777" w:rsidR="004140D6" w:rsidRPr="004140D6" w:rsidRDefault="004140D6" w:rsidP="004140D6">
      <w:pPr>
        <w:spacing w:after="0" w:line="240" w:lineRule="auto"/>
        <w:ind w:left="567"/>
        <w:jc w:val="both"/>
        <w:rPr>
          <w:rFonts w:ascii="Poppins" w:hAnsi="Poppins" w:cs="Poppins"/>
          <w:bCs/>
          <w:sz w:val="20"/>
          <w:szCs w:val="20"/>
        </w:rPr>
      </w:pPr>
      <w:r w:rsidRPr="004140D6">
        <w:rPr>
          <w:rFonts w:ascii="Poppins" w:hAnsi="Poppins" w:cs="Poppins"/>
          <w:bCs/>
          <w:sz w:val="20"/>
          <w:szCs w:val="20"/>
        </w:rPr>
        <w:t>-współpraca z PGE w zakresie niezbędnym do usunięcia awarii,</w:t>
      </w:r>
    </w:p>
    <w:p w14:paraId="4E9138B1" w14:textId="77777777" w:rsidR="004140D6" w:rsidRPr="004140D6" w:rsidRDefault="004140D6" w:rsidP="004140D6">
      <w:pPr>
        <w:spacing w:after="0" w:line="240" w:lineRule="auto"/>
        <w:ind w:left="567"/>
        <w:jc w:val="both"/>
        <w:rPr>
          <w:rFonts w:ascii="Poppins" w:hAnsi="Poppins" w:cs="Poppins"/>
          <w:bCs/>
          <w:sz w:val="20"/>
          <w:szCs w:val="20"/>
        </w:rPr>
      </w:pPr>
      <w:r w:rsidRPr="004140D6">
        <w:rPr>
          <w:rFonts w:ascii="Poppins" w:hAnsi="Poppins" w:cs="Poppins"/>
          <w:bCs/>
          <w:sz w:val="20"/>
          <w:szCs w:val="20"/>
        </w:rPr>
        <w:t>-weryfikacja zgłoszonych usterek.</w:t>
      </w:r>
    </w:p>
    <w:sectPr w:rsidR="004140D6" w:rsidRPr="004140D6" w:rsidSect="00AC4FA7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F8B62" w14:textId="77777777" w:rsidR="003475FC" w:rsidRDefault="003475FC">
      <w:pPr>
        <w:spacing w:after="0" w:line="240" w:lineRule="auto"/>
      </w:pPr>
      <w:r>
        <w:separator/>
      </w:r>
    </w:p>
  </w:endnote>
  <w:endnote w:type="continuationSeparator" w:id="0">
    <w:p w14:paraId="6EF3DA7F" w14:textId="77777777" w:rsidR="003475FC" w:rsidRDefault="0034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C708C5" w14:paraId="1B7D12A2" w14:textId="77777777" w:rsidTr="76C708C5">
      <w:trPr>
        <w:trHeight w:val="300"/>
      </w:trPr>
      <w:tc>
        <w:tcPr>
          <w:tcW w:w="3005" w:type="dxa"/>
        </w:tcPr>
        <w:p w14:paraId="41ECE09A" w14:textId="77777777" w:rsidR="76C708C5" w:rsidRDefault="76C708C5" w:rsidP="76C708C5">
          <w:pPr>
            <w:pStyle w:val="Nagwek"/>
            <w:ind w:left="-115"/>
          </w:pPr>
        </w:p>
      </w:tc>
      <w:tc>
        <w:tcPr>
          <w:tcW w:w="3005" w:type="dxa"/>
        </w:tcPr>
        <w:p w14:paraId="377154AE" w14:textId="77777777" w:rsidR="76C708C5" w:rsidRDefault="76C708C5" w:rsidP="76C708C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B60C56B" wp14:editId="2A8284F2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1CA5DCC" w14:textId="77777777" w:rsidR="76C708C5" w:rsidRDefault="76C708C5" w:rsidP="76C708C5">
          <w:pPr>
            <w:pStyle w:val="Nagwek"/>
            <w:ind w:right="-115"/>
            <w:jc w:val="right"/>
          </w:pPr>
        </w:p>
      </w:tc>
    </w:tr>
  </w:tbl>
  <w:p w14:paraId="28409B2F" w14:textId="77777777" w:rsidR="76C708C5" w:rsidRDefault="76C708C5" w:rsidP="76C70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64F2A" w14:paraId="506D0F7B" w14:textId="77777777" w:rsidTr="004C1E03">
      <w:trPr>
        <w:trHeight w:val="300"/>
      </w:trPr>
      <w:tc>
        <w:tcPr>
          <w:tcW w:w="3005" w:type="dxa"/>
        </w:tcPr>
        <w:p w14:paraId="0931DD3D" w14:textId="77777777" w:rsidR="00064F2A" w:rsidRDefault="00064F2A" w:rsidP="00064F2A">
          <w:pPr>
            <w:pStyle w:val="Nagwek"/>
            <w:ind w:left="-115"/>
          </w:pPr>
        </w:p>
      </w:tc>
      <w:tc>
        <w:tcPr>
          <w:tcW w:w="3005" w:type="dxa"/>
        </w:tcPr>
        <w:p w14:paraId="590123A2" w14:textId="77777777" w:rsidR="00064F2A" w:rsidRDefault="00064F2A" w:rsidP="00064F2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2B1BCDD" wp14:editId="27A75F1A">
                <wp:extent cx="952500" cy="190500"/>
                <wp:effectExtent l="0" t="0" r="0" b="0"/>
                <wp:docPr id="1131514933" name="Obraz 1131514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BC0D9B7" w14:textId="77777777" w:rsidR="00064F2A" w:rsidRDefault="00064F2A" w:rsidP="00064F2A">
          <w:pPr>
            <w:pStyle w:val="Nagwek"/>
            <w:ind w:right="-115"/>
            <w:jc w:val="right"/>
          </w:pPr>
        </w:p>
      </w:tc>
    </w:tr>
  </w:tbl>
  <w:p w14:paraId="02F7BEE6" w14:textId="77777777" w:rsidR="00064F2A" w:rsidRDefault="00064F2A" w:rsidP="00064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54ADB" w14:textId="77777777" w:rsidR="003475FC" w:rsidRDefault="003475FC">
      <w:pPr>
        <w:spacing w:after="0" w:line="240" w:lineRule="auto"/>
      </w:pPr>
      <w:r>
        <w:separator/>
      </w:r>
    </w:p>
  </w:footnote>
  <w:footnote w:type="continuationSeparator" w:id="0">
    <w:p w14:paraId="2C3392D7" w14:textId="77777777" w:rsidR="003475FC" w:rsidRDefault="0034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9F7A" w14:textId="77777777" w:rsidR="00064F2A" w:rsidRDefault="00064F2A" w:rsidP="00064F2A">
    <w:pPr>
      <w:pStyle w:val="Nagwek"/>
      <w:jc w:val="center"/>
    </w:pPr>
    <w:r>
      <w:rPr>
        <w:noProof/>
      </w:rPr>
      <w:drawing>
        <wp:inline distT="0" distB="0" distL="0" distR="0" wp14:anchorId="6C33010B" wp14:editId="7BBBE79F">
          <wp:extent cx="5724524" cy="1219200"/>
          <wp:effectExtent l="0" t="0" r="0" b="0"/>
          <wp:docPr id="705432705" name="Obraz 70543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F8FF15" w14:textId="77777777" w:rsidR="00AC4FA7" w:rsidRDefault="00AC4FA7" w:rsidP="00064F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1E6C"/>
    <w:multiLevelType w:val="hybridMultilevel"/>
    <w:tmpl w:val="3B50FBC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84ECA"/>
    <w:multiLevelType w:val="hybridMultilevel"/>
    <w:tmpl w:val="EFD44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128184">
    <w:abstractNumId w:val="1"/>
  </w:num>
  <w:num w:numId="2" w16cid:durableId="198569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D6"/>
    <w:rsid w:val="00064F2A"/>
    <w:rsid w:val="00071F29"/>
    <w:rsid w:val="003475FC"/>
    <w:rsid w:val="003D08AF"/>
    <w:rsid w:val="004140D6"/>
    <w:rsid w:val="005E4278"/>
    <w:rsid w:val="00703EB6"/>
    <w:rsid w:val="0080207C"/>
    <w:rsid w:val="00805872"/>
    <w:rsid w:val="008E2CF7"/>
    <w:rsid w:val="00AA0080"/>
    <w:rsid w:val="00AC4FA7"/>
    <w:rsid w:val="00EA7A8E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7281"/>
  <w15:chartTrackingRefBased/>
  <w15:docId w15:val="{B2763C89-BB46-4BC1-B7EB-956520D2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0D6"/>
    <w:pPr>
      <w:spacing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1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jewska.ADM5BIS\Documents\Niestandardowe%20szablony%20pakietu%20Office\papier%20adm5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 (nagłówek tylko na 1 str)</Template>
  <TotalTime>2</TotalTime>
  <Pages>2</Pages>
  <Words>463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2</cp:revision>
  <dcterms:created xsi:type="dcterms:W3CDTF">2024-10-29T10:22:00Z</dcterms:created>
  <dcterms:modified xsi:type="dcterms:W3CDTF">2024-10-30T06:30:00Z</dcterms:modified>
</cp:coreProperties>
</file>