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0D" w:rsidRPr="00D360A2" w:rsidRDefault="0014540D" w:rsidP="0014540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360A2">
        <w:rPr>
          <w:rFonts w:asciiTheme="minorHAnsi" w:hAnsiTheme="minorHAnsi" w:cstheme="minorHAnsi"/>
          <w:b/>
          <w:bCs/>
          <w:color w:val="000000"/>
        </w:rPr>
        <w:t>ZAMAWIAJĄCY:</w:t>
      </w:r>
    </w:p>
    <w:p w:rsidR="0014540D" w:rsidRPr="00D360A2" w:rsidRDefault="0014540D" w:rsidP="0014540D">
      <w:pPr>
        <w:spacing w:after="0" w:line="240" w:lineRule="auto"/>
        <w:jc w:val="center"/>
        <w:rPr>
          <w:rFonts w:asciiTheme="minorHAnsi" w:hAnsiTheme="minorHAnsi" w:cstheme="minorHAnsi"/>
          <w:bCs/>
          <w:color w:val="000000"/>
        </w:rPr>
      </w:pPr>
      <w:r w:rsidRPr="00D360A2">
        <w:rPr>
          <w:rFonts w:asciiTheme="minorHAnsi" w:hAnsiTheme="minorHAnsi" w:cstheme="minorHAnsi"/>
          <w:bCs/>
          <w:color w:val="000000"/>
        </w:rPr>
        <w:t>GMINA MIASTO SZCZECIN</w:t>
      </w:r>
    </w:p>
    <w:p w:rsidR="0014540D" w:rsidRPr="00D360A2" w:rsidRDefault="0014540D" w:rsidP="0014540D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360A2">
        <w:rPr>
          <w:rFonts w:asciiTheme="minorHAnsi" w:hAnsiTheme="minorHAnsi" w:cstheme="minorHAnsi"/>
          <w:bCs/>
          <w:sz w:val="22"/>
          <w:szCs w:val="22"/>
        </w:rPr>
        <w:t>ZARZĄD BUDYNKÓW I LOKALI KOMUNALNYCH</w:t>
      </w:r>
    </w:p>
    <w:p w:rsidR="0014540D" w:rsidRPr="00D360A2" w:rsidRDefault="0014540D" w:rsidP="0014540D">
      <w:pPr>
        <w:pStyle w:val="Tytu1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360A2">
        <w:rPr>
          <w:rFonts w:asciiTheme="minorHAnsi" w:hAnsiTheme="minorHAnsi" w:cstheme="minorHAnsi"/>
          <w:bCs/>
          <w:sz w:val="22"/>
          <w:szCs w:val="22"/>
        </w:rPr>
        <w:t>ul. MARIACKA 25 w SZCZECINIE</w:t>
      </w:r>
    </w:p>
    <w:p w:rsidR="0014540D" w:rsidRPr="00D360A2" w:rsidRDefault="0014540D" w:rsidP="0014540D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360A2">
        <w:rPr>
          <w:rFonts w:asciiTheme="minorHAnsi" w:hAnsiTheme="minorHAnsi" w:cstheme="minorHAnsi"/>
          <w:bCs/>
          <w:sz w:val="22"/>
          <w:szCs w:val="22"/>
        </w:rPr>
        <w:t>tel. 91 48 86 333, fax 91 48 93 832</w:t>
      </w:r>
    </w:p>
    <w:p w:rsidR="0014540D" w:rsidRPr="00D360A2" w:rsidRDefault="0014540D" w:rsidP="0014540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14540D" w:rsidRPr="00D360A2" w:rsidRDefault="0014540D" w:rsidP="0014540D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</w:rPr>
      </w:pPr>
      <w:r w:rsidRPr="00D360A2">
        <w:rPr>
          <w:rFonts w:asciiTheme="minorHAnsi" w:hAnsiTheme="minorHAnsi" w:cstheme="minorHAnsi"/>
          <w:b/>
        </w:rPr>
        <w:t xml:space="preserve">INFORMACJA O UNIEWAŻNIENIU POSTĘPOWANIA  </w:t>
      </w:r>
    </w:p>
    <w:p w:rsidR="0014540D" w:rsidRPr="00D360A2" w:rsidRDefault="0014540D" w:rsidP="0014540D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</w:rPr>
      </w:pPr>
    </w:p>
    <w:p w:rsidR="0014540D" w:rsidRPr="00D360A2" w:rsidRDefault="0014540D" w:rsidP="0014540D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</w:rPr>
      </w:pPr>
      <w:r w:rsidRPr="00D360A2">
        <w:rPr>
          <w:rFonts w:asciiTheme="minorHAnsi" w:hAnsiTheme="minorHAnsi" w:cstheme="minorHAnsi"/>
        </w:rPr>
        <w:t xml:space="preserve">PROWADZONEGO W TRYBIE </w:t>
      </w:r>
    </w:p>
    <w:p w:rsidR="0014540D" w:rsidRPr="00D360A2" w:rsidRDefault="0014540D" w:rsidP="0014540D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</w:rPr>
      </w:pPr>
      <w:r w:rsidRPr="00D360A2">
        <w:rPr>
          <w:rFonts w:asciiTheme="minorHAnsi" w:hAnsiTheme="minorHAnsi" w:cstheme="minorHAnsi"/>
        </w:rPr>
        <w:t xml:space="preserve">PODSTAWOWYM NA PODST. ART. 275 PKT 1 USTAWY PZP  </w:t>
      </w:r>
    </w:p>
    <w:p w:rsidR="0014540D" w:rsidRPr="00D360A2" w:rsidRDefault="0014540D" w:rsidP="00D360A2">
      <w:pPr>
        <w:pStyle w:val="Nagwek"/>
        <w:tabs>
          <w:tab w:val="left" w:pos="708"/>
        </w:tabs>
        <w:rPr>
          <w:rFonts w:asciiTheme="minorHAnsi" w:hAnsiTheme="minorHAnsi" w:cstheme="minorHAnsi"/>
          <w:b/>
        </w:rPr>
      </w:pPr>
    </w:p>
    <w:p w:rsidR="0014540D" w:rsidRPr="00D360A2" w:rsidRDefault="0014540D" w:rsidP="0014540D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</w:rPr>
      </w:pPr>
      <w:bookmarkStart w:id="0" w:name="_Hlk112058236"/>
      <w:r w:rsidRPr="00D360A2">
        <w:rPr>
          <w:rFonts w:asciiTheme="minorHAnsi" w:hAnsiTheme="minorHAnsi" w:cstheme="minorHAnsi"/>
        </w:rPr>
        <w:t>Stosownie do postanowień art. 260 ust.2 ustawy z dnia 11 września 2019 r. Prawo zamówień publicznych (</w:t>
      </w:r>
      <w:proofErr w:type="spellStart"/>
      <w:r w:rsidRPr="00D360A2">
        <w:rPr>
          <w:rFonts w:asciiTheme="minorHAnsi" w:hAnsiTheme="minorHAnsi" w:cstheme="minorHAnsi"/>
        </w:rPr>
        <w:t>t.j</w:t>
      </w:r>
      <w:proofErr w:type="spellEnd"/>
      <w:r w:rsidRPr="00D360A2">
        <w:rPr>
          <w:rFonts w:asciiTheme="minorHAnsi" w:hAnsiTheme="minorHAnsi" w:cstheme="minorHAnsi"/>
        </w:rPr>
        <w:t>. Dz. U. z 2021 r. poz. 1129</w:t>
      </w:r>
      <w:r w:rsidR="00EB7D4F" w:rsidRPr="00D360A2">
        <w:rPr>
          <w:rFonts w:asciiTheme="minorHAnsi" w:hAnsiTheme="minorHAnsi" w:cstheme="minorHAnsi"/>
        </w:rPr>
        <w:t xml:space="preserve"> ze zm.</w:t>
      </w:r>
      <w:r w:rsidRPr="00D360A2">
        <w:rPr>
          <w:rFonts w:asciiTheme="minorHAnsi" w:hAnsiTheme="minorHAnsi" w:cstheme="minorHAnsi"/>
        </w:rPr>
        <w:t>) zawiadamiam, że postępowanie o udzielenie zamówienia publicznego na:</w:t>
      </w:r>
    </w:p>
    <w:p w:rsidR="0014540D" w:rsidRPr="00D360A2" w:rsidRDefault="0014540D" w:rsidP="0014540D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i/>
        </w:rPr>
      </w:pPr>
    </w:p>
    <w:p w:rsidR="0014540D" w:rsidRPr="00D360A2" w:rsidRDefault="009368A0" w:rsidP="00D360A2">
      <w:pPr>
        <w:jc w:val="center"/>
        <w:rPr>
          <w:rFonts w:asciiTheme="minorHAnsi" w:hAnsiTheme="minorHAnsi" w:cstheme="minorHAnsi"/>
          <w:b/>
          <w:u w:val="single"/>
        </w:rPr>
      </w:pPr>
      <w:bookmarkStart w:id="1" w:name="_Hlk106967402"/>
      <w:r w:rsidRPr="00D360A2">
        <w:rPr>
          <w:rFonts w:asciiTheme="minorHAnsi" w:hAnsiTheme="minorHAnsi" w:cstheme="minorHAnsi"/>
          <w:b/>
          <w:shd w:val="clear" w:color="auto" w:fill="FFFFFF"/>
        </w:rPr>
        <w:t xml:space="preserve">Wydzielenie łazienek wraz z robotami towarzyszącymi w komunalnych lokalach mieszkalnych, w podziale na trzy części </w:t>
      </w:r>
      <w:r w:rsidRPr="00D360A2">
        <w:rPr>
          <w:rFonts w:asciiTheme="minorHAnsi" w:hAnsiTheme="minorHAnsi" w:cstheme="minorHAnsi"/>
          <w:shd w:val="clear" w:color="auto" w:fill="FFFFFF"/>
        </w:rPr>
        <w:t>– ZBiLK.DZP.AT.171-4</w:t>
      </w:r>
      <w:r w:rsidR="007350FB" w:rsidRPr="00D360A2">
        <w:rPr>
          <w:rFonts w:asciiTheme="minorHAnsi" w:hAnsiTheme="minorHAnsi" w:cstheme="minorHAnsi"/>
          <w:shd w:val="clear" w:color="auto" w:fill="FFFFFF"/>
        </w:rPr>
        <w:t>6</w:t>
      </w:r>
      <w:r w:rsidRPr="00D360A2">
        <w:rPr>
          <w:rFonts w:asciiTheme="minorHAnsi" w:hAnsiTheme="minorHAnsi" w:cstheme="minorHAnsi"/>
          <w:shd w:val="clear" w:color="auto" w:fill="FFFFFF"/>
        </w:rPr>
        <w:t>-TP/22</w:t>
      </w:r>
      <w:bookmarkEnd w:id="1"/>
    </w:p>
    <w:p w:rsidR="0014540D" w:rsidRPr="00D360A2" w:rsidRDefault="007A3F90" w:rsidP="0014540D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360A2" w:rsidRPr="00D360A2">
        <w:rPr>
          <w:rFonts w:asciiTheme="minorHAnsi" w:hAnsiTheme="minorHAnsi" w:cstheme="minorHAnsi"/>
          <w:b/>
          <w:sz w:val="22"/>
          <w:szCs w:val="22"/>
        </w:rPr>
        <w:t>z</w:t>
      </w:r>
      <w:r w:rsidR="0014540D" w:rsidRPr="00D360A2">
        <w:rPr>
          <w:rFonts w:asciiTheme="minorHAnsi" w:hAnsiTheme="minorHAnsi" w:cstheme="minorHAnsi"/>
          <w:b/>
          <w:sz w:val="22"/>
          <w:szCs w:val="22"/>
        </w:rPr>
        <w:t>ostało unieważnione</w:t>
      </w:r>
      <w:r w:rsidR="007350FB" w:rsidRPr="00D360A2">
        <w:rPr>
          <w:rFonts w:asciiTheme="minorHAnsi" w:hAnsiTheme="minorHAnsi" w:cstheme="minorHAnsi"/>
          <w:b/>
          <w:sz w:val="22"/>
          <w:szCs w:val="22"/>
        </w:rPr>
        <w:t xml:space="preserve"> w zakresie części 1 i 3</w:t>
      </w:r>
      <w:r w:rsidR="00D360A2" w:rsidRPr="00D360A2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  <w:r w:rsidR="007350FB" w:rsidRPr="00D360A2">
        <w:rPr>
          <w:rFonts w:asciiTheme="minorHAnsi" w:hAnsiTheme="minorHAnsi" w:cstheme="minorHAnsi"/>
          <w:sz w:val="22"/>
          <w:szCs w:val="22"/>
        </w:rPr>
        <w:t xml:space="preserve"> </w:t>
      </w:r>
      <w:r w:rsidR="0014540D" w:rsidRPr="00D360A2">
        <w:rPr>
          <w:rFonts w:asciiTheme="minorHAnsi" w:hAnsiTheme="minorHAnsi" w:cstheme="minorHAnsi"/>
          <w:sz w:val="22"/>
          <w:szCs w:val="22"/>
        </w:rPr>
        <w:t xml:space="preserve">w oparciu o postanowienia </w:t>
      </w:r>
      <w:r w:rsidR="0014540D" w:rsidRPr="00D360A2">
        <w:rPr>
          <w:rFonts w:asciiTheme="minorHAnsi" w:hAnsiTheme="minorHAnsi" w:cstheme="minorHAnsi"/>
          <w:color w:val="222222"/>
          <w:sz w:val="22"/>
          <w:szCs w:val="22"/>
        </w:rPr>
        <w:t xml:space="preserve">art. 255 pkt </w:t>
      </w:r>
      <w:r w:rsidR="007350FB" w:rsidRPr="00D360A2">
        <w:rPr>
          <w:rFonts w:asciiTheme="minorHAnsi" w:hAnsiTheme="minorHAnsi" w:cstheme="minorHAnsi"/>
          <w:color w:val="222222"/>
          <w:sz w:val="22"/>
          <w:szCs w:val="22"/>
        </w:rPr>
        <w:t>1</w:t>
      </w:r>
      <w:r w:rsidR="0014540D" w:rsidRPr="00D360A2">
        <w:rPr>
          <w:rFonts w:asciiTheme="minorHAnsi" w:hAnsiTheme="minorHAnsi" w:cstheme="minorHAnsi"/>
          <w:color w:val="222222"/>
          <w:sz w:val="22"/>
          <w:szCs w:val="22"/>
        </w:rPr>
        <w:t xml:space="preserve">) ustawy </w:t>
      </w:r>
      <w:proofErr w:type="spellStart"/>
      <w:r w:rsidR="0014540D" w:rsidRPr="00D360A2">
        <w:rPr>
          <w:rFonts w:asciiTheme="minorHAnsi" w:hAnsiTheme="minorHAnsi" w:cstheme="minorHAnsi"/>
          <w:color w:val="222222"/>
          <w:sz w:val="22"/>
          <w:szCs w:val="22"/>
        </w:rPr>
        <w:t>Pzp</w:t>
      </w:r>
      <w:proofErr w:type="spellEnd"/>
      <w:r w:rsidR="0014540D" w:rsidRPr="00D360A2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14540D" w:rsidRPr="00D360A2">
        <w:rPr>
          <w:rFonts w:asciiTheme="minorHAnsi" w:hAnsiTheme="minorHAnsi" w:cstheme="minorHAnsi"/>
          <w:sz w:val="22"/>
          <w:szCs w:val="22"/>
        </w:rPr>
        <w:t>zgodnie z</w:t>
      </w:r>
      <w:r w:rsidR="009368A0" w:rsidRPr="00D360A2">
        <w:rPr>
          <w:rFonts w:asciiTheme="minorHAnsi" w:hAnsiTheme="minorHAnsi" w:cstheme="minorHAnsi"/>
          <w:sz w:val="22"/>
          <w:szCs w:val="22"/>
        </w:rPr>
        <w:t> </w:t>
      </w:r>
      <w:r w:rsidR="0014540D" w:rsidRPr="00D360A2">
        <w:rPr>
          <w:rFonts w:asciiTheme="minorHAnsi" w:hAnsiTheme="minorHAnsi" w:cstheme="minorHAnsi"/>
          <w:sz w:val="22"/>
          <w:szCs w:val="22"/>
        </w:rPr>
        <w:t xml:space="preserve">którym </w:t>
      </w:r>
      <w:r w:rsidR="00EB7D4F" w:rsidRPr="00D360A2">
        <w:rPr>
          <w:rFonts w:asciiTheme="minorHAnsi" w:hAnsiTheme="minorHAnsi" w:cstheme="minorHAnsi"/>
          <w:sz w:val="22"/>
          <w:szCs w:val="22"/>
        </w:rPr>
        <w:t>Z</w:t>
      </w:r>
      <w:r w:rsidR="0014540D" w:rsidRPr="00D360A2">
        <w:rPr>
          <w:rFonts w:asciiTheme="minorHAnsi" w:hAnsiTheme="minorHAnsi" w:cstheme="minorHAnsi"/>
          <w:sz w:val="22"/>
          <w:szCs w:val="22"/>
        </w:rPr>
        <w:t>amawiający unieważnia postępowanie</w:t>
      </w:r>
      <w:r w:rsidR="00EE47DB" w:rsidRPr="00D360A2">
        <w:rPr>
          <w:rFonts w:asciiTheme="minorHAnsi" w:hAnsiTheme="minorHAnsi" w:cstheme="minorHAnsi"/>
          <w:sz w:val="22"/>
          <w:szCs w:val="22"/>
        </w:rPr>
        <w:t xml:space="preserve"> jeżeli nie została złożona żadna oferta.</w:t>
      </w:r>
    </w:p>
    <w:p w:rsidR="0014540D" w:rsidRPr="00D360A2" w:rsidRDefault="0014540D" w:rsidP="0014540D">
      <w:pPr>
        <w:pStyle w:val="pkt"/>
        <w:tabs>
          <w:tab w:val="left" w:pos="1035"/>
        </w:tabs>
        <w:spacing w:before="0" w:after="0"/>
        <w:ind w:left="0" w:firstLine="0"/>
        <w:rPr>
          <w:rFonts w:asciiTheme="minorHAnsi" w:hAnsiTheme="minorHAnsi" w:cstheme="minorHAnsi"/>
          <w:spacing w:val="-2"/>
          <w:sz w:val="22"/>
          <w:szCs w:val="22"/>
        </w:rPr>
      </w:pPr>
      <w:r w:rsidRPr="00D360A2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14540D" w:rsidRPr="00D360A2" w:rsidRDefault="0014540D" w:rsidP="0014540D">
      <w:pPr>
        <w:pStyle w:val="pkt"/>
        <w:spacing w:before="0" w:after="0"/>
        <w:ind w:left="0" w:firstLine="0"/>
        <w:rPr>
          <w:rFonts w:asciiTheme="minorHAnsi" w:hAnsiTheme="minorHAnsi" w:cstheme="minorHAnsi"/>
          <w:spacing w:val="-2"/>
          <w:sz w:val="22"/>
          <w:szCs w:val="22"/>
        </w:rPr>
      </w:pPr>
      <w:r w:rsidRPr="00D360A2">
        <w:rPr>
          <w:rFonts w:asciiTheme="minorHAnsi" w:hAnsiTheme="minorHAnsi" w:cstheme="minorHAnsi"/>
          <w:spacing w:val="-2"/>
          <w:sz w:val="22"/>
          <w:szCs w:val="22"/>
        </w:rPr>
        <w:t>Uzasadnienie:</w:t>
      </w:r>
    </w:p>
    <w:p w:rsidR="0014540D" w:rsidRPr="00D360A2" w:rsidRDefault="00EE47DB" w:rsidP="0014540D">
      <w:pPr>
        <w:pStyle w:val="WW-Tekstpodstawowy2"/>
        <w:tabs>
          <w:tab w:val="clear" w:pos="709"/>
          <w:tab w:val="left" w:pos="426"/>
        </w:tabs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</w:pPr>
      <w:r w:rsidRPr="00D360A2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 xml:space="preserve">W terminie </w:t>
      </w:r>
      <w:r w:rsidR="00D360A2" w:rsidRPr="00D360A2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składania</w:t>
      </w:r>
      <w:r w:rsidRPr="00D360A2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 xml:space="preserve"> ofert wyznaczonym przez Zamawiającego na dzień </w:t>
      </w:r>
      <w:r w:rsidR="009368A0" w:rsidRPr="00D360A2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1</w:t>
      </w:r>
      <w:r w:rsidR="007350FB" w:rsidRPr="00D360A2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9</w:t>
      </w:r>
      <w:r w:rsidRPr="00D360A2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.0</w:t>
      </w:r>
      <w:r w:rsidR="007350FB" w:rsidRPr="00D360A2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8</w:t>
      </w:r>
      <w:r w:rsidRPr="00D360A2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.2022 r. godz.</w:t>
      </w:r>
      <w:r w:rsidR="009368A0" w:rsidRPr="00D360A2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 </w:t>
      </w:r>
      <w:r w:rsidRPr="00D360A2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10</w:t>
      </w:r>
      <w:r w:rsidR="009368A0" w:rsidRPr="00D360A2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:</w:t>
      </w:r>
      <w:r w:rsidRPr="00D360A2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00 nie wpłynęła żadna oferta</w:t>
      </w:r>
      <w:r w:rsidR="00D360A2" w:rsidRPr="00D360A2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 xml:space="preserve"> w zakresie części 1 i 3 zamówienia</w:t>
      </w:r>
      <w:r w:rsidRPr="00D360A2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.</w:t>
      </w:r>
    </w:p>
    <w:p w:rsidR="0014540D" w:rsidRPr="00D360A2" w:rsidRDefault="0014540D" w:rsidP="0014540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360A2" w:rsidRPr="00D360A2" w:rsidRDefault="007A3F90" w:rsidP="00D360A2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360A2" w:rsidRPr="00D360A2">
        <w:rPr>
          <w:rFonts w:asciiTheme="minorHAnsi" w:hAnsiTheme="minorHAnsi" w:cstheme="minorHAnsi"/>
          <w:b/>
          <w:sz w:val="22"/>
          <w:szCs w:val="22"/>
        </w:rPr>
        <w:t>zostało unieważnione w zakresie części 2 zamówienia</w:t>
      </w:r>
      <w:r w:rsidR="00D360A2" w:rsidRPr="00D360A2">
        <w:rPr>
          <w:rFonts w:asciiTheme="minorHAnsi" w:hAnsiTheme="minorHAnsi" w:cstheme="minorHAnsi"/>
          <w:sz w:val="22"/>
          <w:szCs w:val="22"/>
        </w:rPr>
        <w:t xml:space="preserve"> w oparciu o postanowienia </w:t>
      </w:r>
      <w:r w:rsidR="00D360A2" w:rsidRPr="00D360A2">
        <w:rPr>
          <w:rFonts w:asciiTheme="minorHAnsi" w:hAnsiTheme="minorHAnsi" w:cstheme="minorHAnsi"/>
          <w:color w:val="222222"/>
          <w:sz w:val="22"/>
          <w:szCs w:val="22"/>
        </w:rPr>
        <w:t xml:space="preserve">art. 255 pkt 2) ustawy </w:t>
      </w:r>
      <w:proofErr w:type="spellStart"/>
      <w:r w:rsidR="00D360A2" w:rsidRPr="00D360A2">
        <w:rPr>
          <w:rFonts w:asciiTheme="minorHAnsi" w:hAnsiTheme="minorHAnsi" w:cstheme="minorHAnsi"/>
          <w:color w:val="222222"/>
          <w:sz w:val="22"/>
          <w:szCs w:val="22"/>
        </w:rPr>
        <w:t>Pzp</w:t>
      </w:r>
      <w:proofErr w:type="spellEnd"/>
      <w:r w:rsidR="00D360A2" w:rsidRPr="00D360A2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D360A2" w:rsidRPr="00D360A2">
        <w:rPr>
          <w:rFonts w:asciiTheme="minorHAnsi" w:hAnsiTheme="minorHAnsi" w:cstheme="minorHAnsi"/>
          <w:sz w:val="22"/>
          <w:szCs w:val="22"/>
        </w:rPr>
        <w:t>zgodnie z którym Zamawiający unieważnia postępowanie jeżeli wszystkie złożone w postępowaniu oferty podlegały odrzuceniu.</w:t>
      </w:r>
    </w:p>
    <w:p w:rsidR="00D360A2" w:rsidRPr="00D360A2" w:rsidRDefault="00D360A2" w:rsidP="00D360A2">
      <w:pPr>
        <w:pStyle w:val="pkt"/>
        <w:tabs>
          <w:tab w:val="left" w:pos="1035"/>
        </w:tabs>
        <w:spacing w:before="0" w:after="0"/>
        <w:ind w:left="0" w:firstLine="0"/>
        <w:rPr>
          <w:rFonts w:asciiTheme="minorHAnsi" w:hAnsiTheme="minorHAnsi" w:cstheme="minorHAnsi"/>
          <w:spacing w:val="-2"/>
          <w:sz w:val="22"/>
          <w:szCs w:val="22"/>
        </w:rPr>
      </w:pPr>
      <w:r w:rsidRPr="00D360A2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D360A2" w:rsidRPr="00D360A2" w:rsidRDefault="00D360A2" w:rsidP="00D360A2">
      <w:pPr>
        <w:pStyle w:val="pkt"/>
        <w:spacing w:before="0" w:after="0"/>
        <w:ind w:left="0" w:firstLine="0"/>
        <w:rPr>
          <w:rFonts w:asciiTheme="minorHAnsi" w:hAnsiTheme="minorHAnsi" w:cstheme="minorHAnsi"/>
          <w:spacing w:val="-2"/>
          <w:sz w:val="22"/>
          <w:szCs w:val="22"/>
        </w:rPr>
      </w:pPr>
      <w:r w:rsidRPr="00D360A2">
        <w:rPr>
          <w:rFonts w:asciiTheme="minorHAnsi" w:hAnsiTheme="minorHAnsi" w:cstheme="minorHAnsi"/>
          <w:spacing w:val="-2"/>
          <w:sz w:val="22"/>
          <w:szCs w:val="22"/>
        </w:rPr>
        <w:t>Uzasadnienie:</w:t>
      </w:r>
    </w:p>
    <w:p w:rsidR="00D360A2" w:rsidRPr="00D360A2" w:rsidRDefault="00D360A2" w:rsidP="00D360A2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D360A2">
        <w:rPr>
          <w:rFonts w:asciiTheme="minorHAnsi" w:hAnsiTheme="minorHAnsi" w:cstheme="minorHAnsi"/>
          <w:kern w:val="1"/>
        </w:rPr>
        <w:t>W terminie składania ofert wyznaczonym przez Zamawiającego na dzień 19.08.2022 r. godz. 10:00  wpłynęła do Zamawiająca jedna oferta, która podlegała odrzuceniu na podstawie</w:t>
      </w:r>
      <w:r w:rsidRPr="00D360A2">
        <w:rPr>
          <w:rFonts w:asciiTheme="minorHAnsi" w:hAnsiTheme="minorHAnsi" w:cstheme="minorHAnsi"/>
          <w:i/>
          <w:color w:val="002060"/>
        </w:rPr>
        <w:t xml:space="preserve"> </w:t>
      </w:r>
      <w:r w:rsidRPr="00D360A2">
        <w:rPr>
          <w:rFonts w:asciiTheme="minorHAnsi" w:hAnsiTheme="minorHAnsi" w:cstheme="minorHAnsi"/>
        </w:rPr>
        <w:t xml:space="preserve">art. 226 ust. 1 pkt 3 ustawy </w:t>
      </w:r>
      <w:proofErr w:type="spellStart"/>
      <w:r w:rsidRPr="00D360A2">
        <w:rPr>
          <w:rFonts w:asciiTheme="minorHAnsi" w:hAnsiTheme="minorHAnsi" w:cstheme="minorHAnsi"/>
        </w:rPr>
        <w:t>Pzp</w:t>
      </w:r>
      <w:proofErr w:type="spellEnd"/>
      <w:r w:rsidRPr="00D360A2">
        <w:rPr>
          <w:rFonts w:asciiTheme="minorHAnsi" w:hAnsiTheme="minorHAnsi" w:cstheme="minorHAnsi"/>
        </w:rPr>
        <w:t xml:space="preserve"> z uwagi na niezgodność z art. 63 ust. 2 ustawy </w:t>
      </w:r>
      <w:proofErr w:type="spellStart"/>
      <w:r w:rsidRPr="00D360A2">
        <w:rPr>
          <w:rFonts w:asciiTheme="minorHAnsi" w:hAnsiTheme="minorHAnsi" w:cstheme="minorHAnsi"/>
        </w:rPr>
        <w:t>Pzp</w:t>
      </w:r>
      <w:proofErr w:type="spellEnd"/>
      <w:r w:rsidRPr="00D360A2">
        <w:rPr>
          <w:rFonts w:asciiTheme="minorHAnsi" w:hAnsiTheme="minorHAnsi" w:cstheme="minorHAnsi"/>
          <w:kern w:val="1"/>
        </w:rPr>
        <w:t xml:space="preserve">. </w:t>
      </w:r>
      <w:r w:rsidRPr="00D360A2">
        <w:rPr>
          <w:rFonts w:asciiTheme="minorHAnsi" w:hAnsiTheme="minorHAnsi" w:cstheme="minorHAnsi"/>
        </w:rPr>
        <w:t xml:space="preserve">Oferta Wykonawcy została złożona w terminie przewidzianym na składanie ofert za pośrednictwem Platformy zakupowej, jednakże nie została podpisana w sposób wskazany w art. 63 ust. 2 ustawy </w:t>
      </w:r>
      <w:proofErr w:type="spellStart"/>
      <w:r w:rsidRPr="00D360A2">
        <w:rPr>
          <w:rFonts w:asciiTheme="minorHAnsi" w:hAnsiTheme="minorHAnsi" w:cstheme="minorHAnsi"/>
        </w:rPr>
        <w:t>Pzp</w:t>
      </w:r>
      <w:proofErr w:type="spellEnd"/>
      <w:r w:rsidRPr="00D360A2">
        <w:rPr>
          <w:rFonts w:asciiTheme="minorHAnsi" w:hAnsiTheme="minorHAnsi" w:cstheme="minorHAnsi"/>
        </w:rPr>
        <w:t>, zgodnie z którym w postępowaniu o udzieleniu zamówienia o wartości mniejszej niż progi unijne ofertę składa się pod rygorem nieważności, w formie elektronicznej lub w postaci elektronicznej opatrzonej podpisem zaufanym lub podpisem osobistym. Wobec powyższego Zamawiający zobowiązany był odrzucić przedmiotową ofertę i unieważnić postępowanie w zakresie części 2.</w:t>
      </w:r>
    </w:p>
    <w:bookmarkEnd w:id="0"/>
    <w:p w:rsidR="0014540D" w:rsidRPr="00D360A2" w:rsidRDefault="0014540D" w:rsidP="0014540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4540D" w:rsidRPr="00D360A2" w:rsidRDefault="0014540D" w:rsidP="0014540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4540D" w:rsidRPr="00D360A2" w:rsidRDefault="0014540D" w:rsidP="0014540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60A2">
        <w:rPr>
          <w:rFonts w:asciiTheme="minorHAnsi" w:hAnsiTheme="minorHAnsi" w:cstheme="minorHAnsi"/>
        </w:rPr>
        <w:t>Szczecin, dnia</w:t>
      </w:r>
      <w:r w:rsidR="001606BB">
        <w:rPr>
          <w:rFonts w:asciiTheme="minorHAnsi" w:hAnsiTheme="minorHAnsi" w:cstheme="minorHAnsi"/>
        </w:rPr>
        <w:t xml:space="preserve"> 22</w:t>
      </w:r>
      <w:bookmarkStart w:id="2" w:name="_GoBack"/>
      <w:bookmarkEnd w:id="2"/>
      <w:r w:rsidR="0064316F" w:rsidRPr="00D360A2">
        <w:rPr>
          <w:rFonts w:asciiTheme="minorHAnsi" w:hAnsiTheme="minorHAnsi" w:cstheme="minorHAnsi"/>
        </w:rPr>
        <w:t>.</w:t>
      </w:r>
      <w:r w:rsidRPr="00D360A2">
        <w:rPr>
          <w:rFonts w:asciiTheme="minorHAnsi" w:hAnsiTheme="minorHAnsi" w:cstheme="minorHAnsi"/>
        </w:rPr>
        <w:t>0</w:t>
      </w:r>
      <w:r w:rsidR="007A3F90">
        <w:rPr>
          <w:rFonts w:asciiTheme="minorHAnsi" w:hAnsiTheme="minorHAnsi" w:cstheme="minorHAnsi"/>
        </w:rPr>
        <w:t>8</w:t>
      </w:r>
      <w:r w:rsidRPr="00D360A2">
        <w:rPr>
          <w:rFonts w:asciiTheme="minorHAnsi" w:hAnsiTheme="minorHAnsi" w:cstheme="minorHAnsi"/>
        </w:rPr>
        <w:t>.202</w:t>
      </w:r>
      <w:r w:rsidR="00EE47DB" w:rsidRPr="00D360A2">
        <w:rPr>
          <w:rFonts w:asciiTheme="minorHAnsi" w:hAnsiTheme="minorHAnsi" w:cstheme="minorHAnsi"/>
        </w:rPr>
        <w:t>2</w:t>
      </w:r>
      <w:r w:rsidRPr="00D360A2">
        <w:rPr>
          <w:rFonts w:asciiTheme="minorHAnsi" w:hAnsiTheme="minorHAnsi" w:cstheme="minorHAnsi"/>
        </w:rPr>
        <w:t xml:space="preserve"> r.</w:t>
      </w:r>
    </w:p>
    <w:p w:rsidR="00C40365" w:rsidRDefault="001606BB"/>
    <w:sectPr w:rsidR="00C40365" w:rsidSect="00B72A97">
      <w:headerReference w:type="first" r:id="rId7"/>
      <w:footerReference w:type="first" r:id="rId8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382" w:rsidRDefault="007A6382" w:rsidP="00AC1DCD">
      <w:pPr>
        <w:spacing w:after="0" w:line="240" w:lineRule="auto"/>
      </w:pPr>
      <w:r>
        <w:separator/>
      </w:r>
    </w:p>
  </w:endnote>
  <w:endnote w:type="continuationSeparator" w:id="0">
    <w:p w:rsidR="007A6382" w:rsidRDefault="007A6382" w:rsidP="00AC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8" w:type="dxa"/>
      <w:tblInd w:w="709" w:type="dxa"/>
      <w:tblLayout w:type="fixed"/>
      <w:tblLook w:val="0000" w:firstRow="0" w:lastRow="0" w:firstColumn="0" w:lastColumn="0" w:noHBand="0" w:noVBand="0"/>
    </w:tblPr>
    <w:tblGrid>
      <w:gridCol w:w="680"/>
      <w:gridCol w:w="4673"/>
      <w:gridCol w:w="3255"/>
    </w:tblGrid>
    <w:tr w:rsidR="00363F6F" w:rsidTr="001A4C2D">
      <w:tc>
        <w:tcPr>
          <w:tcW w:w="680" w:type="dxa"/>
          <w:shd w:val="clear" w:color="auto" w:fill="000000"/>
        </w:tcPr>
        <w:p w:rsidR="00363F6F" w:rsidRDefault="001606BB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363F6F" w:rsidRDefault="0014540D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363F6F" w:rsidRDefault="0014540D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363F6F" w:rsidRDefault="001606BB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363F6F" w:rsidRDefault="0014540D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363F6F" w:rsidRDefault="0014540D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363F6F" w:rsidRDefault="0014540D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 w:firstRow="0" w:lastRow="0" w:firstColumn="0" w:lastColumn="0" w:noHBand="0" w:noVBand="0"/>
          </w:tblPr>
          <w:tblGrid>
            <w:gridCol w:w="3255"/>
          </w:tblGrid>
          <w:tr w:rsidR="00363F6F" w:rsidTr="001D3297">
            <w:tc>
              <w:tcPr>
                <w:tcW w:w="3255" w:type="dxa"/>
                <w:shd w:val="clear" w:color="auto" w:fill="auto"/>
              </w:tcPr>
              <w:p w:rsidR="00363F6F" w:rsidRDefault="0014540D" w:rsidP="009603C0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363F6F" w:rsidRDefault="001606BB" w:rsidP="009603C0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363F6F" w:rsidRDefault="001606BB" w:rsidP="009603C0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363F6F" w:rsidRDefault="001606BB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363F6F" w:rsidRDefault="001606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382" w:rsidRDefault="007A6382" w:rsidP="00AC1DCD">
      <w:pPr>
        <w:spacing w:after="0" w:line="240" w:lineRule="auto"/>
      </w:pPr>
      <w:r>
        <w:separator/>
      </w:r>
    </w:p>
  </w:footnote>
  <w:footnote w:type="continuationSeparator" w:id="0">
    <w:p w:rsidR="007A6382" w:rsidRDefault="007A6382" w:rsidP="00AC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6F" w:rsidRDefault="0014540D">
    <w:r>
      <w:rPr>
        <w:smallCaps/>
        <w:noProof/>
        <w:color w:val="C0504D"/>
        <w:lang w:eastAsia="pl-PL"/>
      </w:rPr>
      <w:drawing>
        <wp:inline distT="0" distB="0" distL="0" distR="0">
          <wp:extent cx="30289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174" r="-27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72AF6B27"/>
    <w:multiLevelType w:val="multilevel"/>
    <w:tmpl w:val="EA7AED1E"/>
    <w:lvl w:ilvl="0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40D"/>
    <w:rsid w:val="0014540D"/>
    <w:rsid w:val="001606BB"/>
    <w:rsid w:val="002850C5"/>
    <w:rsid w:val="0036607C"/>
    <w:rsid w:val="003B4D1B"/>
    <w:rsid w:val="0064316F"/>
    <w:rsid w:val="007350FB"/>
    <w:rsid w:val="007A3F90"/>
    <w:rsid w:val="007A6382"/>
    <w:rsid w:val="008C550B"/>
    <w:rsid w:val="008D3FC4"/>
    <w:rsid w:val="009368A0"/>
    <w:rsid w:val="009F2227"/>
    <w:rsid w:val="009F7CFD"/>
    <w:rsid w:val="00AC1DCD"/>
    <w:rsid w:val="00B96EB8"/>
    <w:rsid w:val="00D360A2"/>
    <w:rsid w:val="00DC08D9"/>
    <w:rsid w:val="00E76990"/>
    <w:rsid w:val="00E876D0"/>
    <w:rsid w:val="00EB7D4F"/>
    <w:rsid w:val="00EE47DB"/>
    <w:rsid w:val="00F3539F"/>
    <w:rsid w:val="00F5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7224"/>
  <w15:docId w15:val="{0AB2514D-A903-422B-8A84-DCC15024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40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54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454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40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14540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4540D"/>
    <w:rPr>
      <w:rFonts w:ascii="Calibri" w:eastAsia="Calibri" w:hAnsi="Calibri" w:cs="Calibri"/>
      <w:lang w:eastAsia="zh-CN"/>
    </w:rPr>
  </w:style>
  <w:style w:type="paragraph" w:customStyle="1" w:styleId="pkt">
    <w:name w:val="pkt"/>
    <w:basedOn w:val="Normalny"/>
    <w:rsid w:val="0014540D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rsid w:val="00145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14540D"/>
    <w:pPr>
      <w:keepNext/>
      <w:numPr>
        <w:numId w:val="2"/>
      </w:numPr>
      <w:outlineLvl w:val="0"/>
    </w:pPr>
  </w:style>
  <w:style w:type="paragraph" w:customStyle="1" w:styleId="WW-Tekstpodstawowy2">
    <w:name w:val="WW-Tekst podstawowy 2"/>
    <w:basedOn w:val="Normalny"/>
    <w:rsid w:val="0014540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1D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Agnieszka Tomaszewska</cp:lastModifiedBy>
  <cp:revision>9</cp:revision>
  <cp:lastPrinted>2022-08-22T09:05:00Z</cp:lastPrinted>
  <dcterms:created xsi:type="dcterms:W3CDTF">2022-03-08T09:00:00Z</dcterms:created>
  <dcterms:modified xsi:type="dcterms:W3CDTF">2022-08-22T11:29:00Z</dcterms:modified>
</cp:coreProperties>
</file>