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180C" w14:textId="77777777" w:rsidR="002F5A55" w:rsidRPr="00032C24" w:rsidRDefault="003575F2" w:rsidP="002F5A55">
      <w:pPr>
        <w:spacing w:line="360" w:lineRule="auto"/>
        <w:jc w:val="both"/>
        <w:rPr>
          <w:rFonts w:ascii="Arial" w:hAnsi="Arial" w:cs="Arial"/>
          <w:b/>
          <w:noProof/>
        </w:rPr>
      </w:pPr>
      <w:r w:rsidRPr="00032C24"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22A094BE" wp14:editId="0576F034">
            <wp:simplePos x="0" y="0"/>
            <wp:positionH relativeFrom="column">
              <wp:posOffset>-413385</wp:posOffset>
            </wp:positionH>
            <wp:positionV relativeFrom="paragraph">
              <wp:posOffset>-374015</wp:posOffset>
            </wp:positionV>
            <wp:extent cx="2430780" cy="1125855"/>
            <wp:effectExtent l="0" t="0" r="0" b="0"/>
            <wp:wrapNone/>
            <wp:docPr id="8" name="Obraz 1" descr="C:\Users\jkaminski\OneDrive\Grafika ZLM\Fwd logo ZLM RON\logo ZLM ogolne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jkaminski\OneDrive\Grafika ZLM\Fwd logo ZLM RON\logo ZLM ogolne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12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B86" w:rsidRPr="00032C24">
        <w:rPr>
          <w:rFonts w:ascii="Arial" w:hAnsi="Arial" w:cs="Arial"/>
          <w:b/>
          <w:noProof/>
        </w:rPr>
        <w:t>1</w:t>
      </w:r>
    </w:p>
    <w:p w14:paraId="488A2FE4" w14:textId="77777777" w:rsidR="002F5A55" w:rsidRPr="00032C24" w:rsidRDefault="002F5A55" w:rsidP="002F5A55">
      <w:pPr>
        <w:rPr>
          <w:rFonts w:ascii="Arial" w:hAnsi="Arial" w:cs="Arial"/>
          <w:b/>
          <w:noProof/>
          <w:sz w:val="32"/>
        </w:rPr>
      </w:pPr>
    </w:p>
    <w:p w14:paraId="785C2C1F" w14:textId="77777777" w:rsidR="0083055C" w:rsidRPr="00032C24" w:rsidRDefault="0083055C" w:rsidP="0083055C">
      <w:pPr>
        <w:pStyle w:val="Tytu"/>
        <w:jc w:val="left"/>
        <w:rPr>
          <w:color w:val="000000"/>
          <w:sz w:val="28"/>
          <w:szCs w:val="28"/>
        </w:rPr>
      </w:pPr>
    </w:p>
    <w:p w14:paraId="0315897E" w14:textId="77777777" w:rsidR="0083055C" w:rsidRPr="00032C24" w:rsidRDefault="00713881" w:rsidP="0083055C">
      <w:pPr>
        <w:pStyle w:val="Nagwek4"/>
        <w:jc w:val="both"/>
        <w:rPr>
          <w:color w:val="000000"/>
          <w:szCs w:val="20"/>
        </w:rPr>
      </w:pPr>
      <w:r w:rsidRPr="00032C24">
        <w:rPr>
          <w:i/>
          <w:color w:val="000000"/>
          <w:szCs w:val="20"/>
        </w:rPr>
        <w:t>Zamawiający</w:t>
      </w:r>
      <w:r w:rsidRPr="00032C24">
        <w:rPr>
          <w:color w:val="000000"/>
          <w:szCs w:val="20"/>
        </w:rPr>
        <w:t xml:space="preserve">: </w:t>
      </w:r>
      <w:r w:rsidRPr="00032C24">
        <w:rPr>
          <w:color w:val="000000"/>
          <w:szCs w:val="20"/>
        </w:rPr>
        <w:tab/>
      </w:r>
      <w:r w:rsidR="0083055C" w:rsidRPr="00032C24">
        <w:rPr>
          <w:color w:val="000000"/>
          <w:szCs w:val="20"/>
        </w:rPr>
        <w:t xml:space="preserve">Zarząd Lokali Miejskich w Łodzi </w:t>
      </w:r>
    </w:p>
    <w:p w14:paraId="6C484D5C" w14:textId="77777777" w:rsidR="0083055C" w:rsidRPr="00032C24" w:rsidRDefault="0083055C" w:rsidP="0083055C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32C24">
        <w:rPr>
          <w:b/>
          <w:i/>
          <w:color w:val="000000"/>
          <w:sz w:val="20"/>
          <w:szCs w:val="20"/>
        </w:rPr>
        <w:t xml:space="preserve">Adres: </w:t>
      </w:r>
      <w:r w:rsidRPr="00032C24">
        <w:rPr>
          <w:b/>
          <w:i/>
          <w:color w:val="000000"/>
          <w:sz w:val="20"/>
          <w:szCs w:val="20"/>
        </w:rPr>
        <w:tab/>
      </w:r>
      <w:r w:rsidRPr="00032C24">
        <w:rPr>
          <w:b/>
          <w:color w:val="000000"/>
          <w:sz w:val="20"/>
          <w:szCs w:val="20"/>
        </w:rPr>
        <w:tab/>
      </w:r>
      <w:r w:rsidRPr="00032C24">
        <w:rPr>
          <w:b/>
          <w:color w:val="000000"/>
          <w:sz w:val="20"/>
          <w:szCs w:val="20"/>
        </w:rPr>
        <w:tab/>
        <w:t>al</w:t>
      </w:r>
      <w:r w:rsidRPr="00032C24">
        <w:rPr>
          <w:rFonts w:ascii="Tahoma" w:hAnsi="Tahoma" w:cs="Tahoma"/>
          <w:b/>
          <w:color w:val="000000"/>
          <w:sz w:val="20"/>
          <w:szCs w:val="20"/>
        </w:rPr>
        <w:t>. Tadeusza Kościuszki 47</w:t>
      </w:r>
    </w:p>
    <w:p w14:paraId="2CCCB12B" w14:textId="77777777" w:rsidR="0083055C" w:rsidRPr="00032C24" w:rsidRDefault="0083055C" w:rsidP="00057B3C">
      <w:pPr>
        <w:ind w:left="1416" w:firstLine="708"/>
        <w:jc w:val="both"/>
        <w:rPr>
          <w:color w:val="000000"/>
          <w:sz w:val="28"/>
          <w:szCs w:val="28"/>
        </w:rPr>
      </w:pPr>
      <w:r w:rsidRPr="00032C24">
        <w:rPr>
          <w:rFonts w:ascii="Tahoma" w:hAnsi="Tahoma" w:cs="Tahoma"/>
          <w:b/>
          <w:color w:val="000000"/>
          <w:sz w:val="20"/>
          <w:szCs w:val="20"/>
        </w:rPr>
        <w:t>90-514 Łódź</w:t>
      </w:r>
    </w:p>
    <w:p w14:paraId="43B59B02" w14:textId="77777777" w:rsidR="00DA44A6" w:rsidRPr="00032C24" w:rsidRDefault="0083055C" w:rsidP="00DA44A6">
      <w:pPr>
        <w:pStyle w:val="Nagwek1"/>
        <w:jc w:val="center"/>
        <w:rPr>
          <w:rFonts w:ascii="Tahoma" w:hAnsi="Tahoma" w:cs="Tahoma"/>
          <w:color w:val="000000"/>
          <w:sz w:val="16"/>
        </w:rPr>
      </w:pPr>
      <w:bookmarkStart w:id="0" w:name="_Toc103763193"/>
      <w:r w:rsidRPr="00032C24">
        <w:t>PROGRAM FUNKCJONALNO-UŻYTKOWY</w:t>
      </w:r>
      <w:bookmarkEnd w:id="0"/>
    </w:p>
    <w:p w14:paraId="29087425" w14:textId="77777777" w:rsidR="0083055C" w:rsidRPr="00032C24" w:rsidRDefault="0083055C" w:rsidP="0083055C">
      <w:pPr>
        <w:jc w:val="center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  <w:sz w:val="16"/>
        </w:rPr>
        <w:t xml:space="preserve"> (opracowany zgodnie z art. </w:t>
      </w:r>
      <w:r w:rsidR="00CC7084" w:rsidRPr="00032C24">
        <w:rPr>
          <w:rFonts w:ascii="Tahoma" w:hAnsi="Tahoma" w:cs="Tahoma"/>
          <w:color w:val="000000"/>
          <w:sz w:val="16"/>
        </w:rPr>
        <w:t>103</w:t>
      </w:r>
      <w:r w:rsidRPr="00032C24">
        <w:rPr>
          <w:rFonts w:ascii="Tahoma" w:hAnsi="Tahoma" w:cs="Tahoma"/>
          <w:color w:val="000000"/>
          <w:sz w:val="16"/>
        </w:rPr>
        <w:t xml:space="preserve"> ustawy z dnia </w:t>
      </w:r>
      <w:r w:rsidR="00CC7084" w:rsidRPr="00032C24">
        <w:rPr>
          <w:rFonts w:ascii="Tahoma" w:hAnsi="Tahoma" w:cs="Tahoma"/>
          <w:color w:val="000000"/>
          <w:sz w:val="16"/>
        </w:rPr>
        <w:t>11września</w:t>
      </w:r>
      <w:r w:rsidRPr="00032C24">
        <w:rPr>
          <w:rFonts w:ascii="Tahoma" w:hAnsi="Tahoma" w:cs="Tahoma"/>
          <w:color w:val="000000"/>
          <w:sz w:val="16"/>
        </w:rPr>
        <w:t xml:space="preserve"> 20</w:t>
      </w:r>
      <w:r w:rsidR="00CC7084" w:rsidRPr="00032C24">
        <w:rPr>
          <w:rFonts w:ascii="Tahoma" w:hAnsi="Tahoma" w:cs="Tahoma"/>
          <w:color w:val="000000"/>
          <w:sz w:val="16"/>
        </w:rPr>
        <w:t>19</w:t>
      </w:r>
      <w:r w:rsidRPr="00032C24">
        <w:rPr>
          <w:rFonts w:ascii="Tahoma" w:hAnsi="Tahoma" w:cs="Tahoma"/>
          <w:color w:val="000000"/>
          <w:sz w:val="16"/>
        </w:rPr>
        <w:t xml:space="preserve"> r. Prawo zamówień publicznych i </w:t>
      </w:r>
      <w:r w:rsidRPr="00032C24">
        <w:rPr>
          <w:rFonts w:ascii="Tahoma" w:hAnsi="Tahoma" w:cs="Tahoma"/>
          <w:b/>
          <w:color w:val="000000"/>
          <w:sz w:val="16"/>
        </w:rPr>
        <w:t xml:space="preserve">zgodnie z Rozporządzeniem Ministra Infrastruktury z dnia </w:t>
      </w:r>
      <w:r w:rsidR="00194289" w:rsidRPr="00032C24">
        <w:rPr>
          <w:rFonts w:ascii="Tahoma" w:hAnsi="Tahoma" w:cs="Tahoma"/>
          <w:b/>
          <w:color w:val="000000"/>
          <w:sz w:val="16"/>
        </w:rPr>
        <w:t>20 grudnia 2021</w:t>
      </w:r>
      <w:r w:rsidR="002E5360" w:rsidRPr="00032C24">
        <w:rPr>
          <w:rFonts w:ascii="Tahoma" w:hAnsi="Tahoma" w:cs="Tahoma"/>
          <w:b/>
          <w:color w:val="000000"/>
          <w:sz w:val="16"/>
        </w:rPr>
        <w:t xml:space="preserve"> r</w:t>
      </w:r>
      <w:r w:rsidRPr="00032C24">
        <w:rPr>
          <w:rFonts w:ascii="Tahoma" w:hAnsi="Tahoma" w:cs="Tahoma"/>
          <w:b/>
          <w:color w:val="000000"/>
          <w:sz w:val="16"/>
        </w:rPr>
        <w:t>.</w:t>
      </w:r>
      <w:r w:rsidRPr="00032C24">
        <w:rPr>
          <w:rFonts w:ascii="Tahoma" w:hAnsi="Tahoma" w:cs="Tahoma"/>
          <w:color w:val="000000"/>
          <w:sz w:val="16"/>
        </w:rPr>
        <w:t xml:space="preserve"> w sprawie szczegółowego zakresu i formy dokumentacji projektowej, specyfikacji technicznych wykonania i odbioru robót budowlanych oraz </w:t>
      </w:r>
      <w:r w:rsidRPr="00032C24">
        <w:rPr>
          <w:rFonts w:ascii="Tahoma" w:hAnsi="Tahoma" w:cs="Tahoma"/>
          <w:b/>
          <w:color w:val="000000"/>
          <w:sz w:val="16"/>
        </w:rPr>
        <w:t xml:space="preserve">programu </w:t>
      </w:r>
      <w:proofErr w:type="spellStart"/>
      <w:r w:rsidRPr="00032C24">
        <w:rPr>
          <w:rFonts w:ascii="Tahoma" w:hAnsi="Tahoma" w:cs="Tahoma"/>
          <w:b/>
          <w:color w:val="000000"/>
          <w:sz w:val="16"/>
        </w:rPr>
        <w:t>funkcjonalno</w:t>
      </w:r>
      <w:proofErr w:type="spellEnd"/>
      <w:r w:rsidRPr="00032C24">
        <w:rPr>
          <w:rFonts w:ascii="Tahoma" w:hAnsi="Tahoma" w:cs="Tahoma"/>
          <w:b/>
          <w:color w:val="000000"/>
          <w:sz w:val="16"/>
        </w:rPr>
        <w:t xml:space="preserve"> użytkowego</w:t>
      </w:r>
      <w:r w:rsidRPr="00032C24">
        <w:rPr>
          <w:rFonts w:ascii="Tahoma" w:hAnsi="Tahoma" w:cs="Tahoma"/>
          <w:color w:val="000000"/>
          <w:sz w:val="16"/>
        </w:rPr>
        <w:t>)</w:t>
      </w:r>
    </w:p>
    <w:p w14:paraId="445C6FCE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</w:rPr>
      </w:pPr>
    </w:p>
    <w:p w14:paraId="293A0CCD" w14:textId="77777777" w:rsidR="0083055C" w:rsidRPr="00032C24" w:rsidRDefault="0083055C" w:rsidP="0083055C">
      <w:pPr>
        <w:pStyle w:val="Nagwek4"/>
        <w:jc w:val="both"/>
        <w:rPr>
          <w:color w:val="000000"/>
          <w:sz w:val="22"/>
          <w:szCs w:val="22"/>
        </w:rPr>
      </w:pPr>
      <w:r w:rsidRPr="00032C24">
        <w:rPr>
          <w:i/>
          <w:color w:val="000000"/>
          <w:sz w:val="22"/>
          <w:szCs w:val="22"/>
        </w:rPr>
        <w:t>Nazwa zamówienia</w:t>
      </w:r>
      <w:r w:rsidRPr="00032C24">
        <w:rPr>
          <w:color w:val="000000"/>
          <w:sz w:val="22"/>
          <w:szCs w:val="22"/>
        </w:rPr>
        <w:t xml:space="preserve">:  </w:t>
      </w:r>
      <w:r w:rsidRPr="00032C24">
        <w:rPr>
          <w:color w:val="000000"/>
          <w:sz w:val="22"/>
          <w:szCs w:val="22"/>
        </w:rPr>
        <w:tab/>
      </w:r>
    </w:p>
    <w:p w14:paraId="3309DB95" w14:textId="77777777" w:rsidR="00057B3C" w:rsidRPr="00032C24" w:rsidRDefault="00057B3C" w:rsidP="00057B3C">
      <w:pPr>
        <w:rPr>
          <w:lang w:eastAsia="pl-PL"/>
        </w:rPr>
      </w:pPr>
    </w:p>
    <w:p w14:paraId="1C39A511" w14:textId="77777777" w:rsidR="0083055C" w:rsidRPr="00032C24" w:rsidRDefault="0083055C" w:rsidP="0083055C">
      <w:pPr>
        <w:pStyle w:val="Tekstpodstawowy"/>
        <w:jc w:val="center"/>
        <w:rPr>
          <w:color w:val="000000"/>
        </w:rPr>
      </w:pPr>
      <w:r w:rsidRPr="00032C24">
        <w:rPr>
          <w:b/>
          <w:color w:val="000000"/>
        </w:rPr>
        <w:t>„</w:t>
      </w:r>
      <w:r w:rsidR="00050254" w:rsidRPr="00032C24">
        <w:rPr>
          <w:b/>
          <w:color w:val="000000"/>
        </w:rPr>
        <w:t>Opracowanie projektu rozbiórki wraz z w</w:t>
      </w:r>
      <w:r w:rsidRPr="00032C24">
        <w:rPr>
          <w:b/>
          <w:color w:val="000000"/>
        </w:rPr>
        <w:t>ykonanie</w:t>
      </w:r>
      <w:r w:rsidR="00050254" w:rsidRPr="00032C24">
        <w:rPr>
          <w:b/>
          <w:color w:val="000000"/>
        </w:rPr>
        <w:t>m</w:t>
      </w:r>
      <w:r w:rsidRPr="00032C24">
        <w:rPr>
          <w:b/>
          <w:color w:val="000000"/>
        </w:rPr>
        <w:t xml:space="preserve"> rozbiórki </w:t>
      </w:r>
      <w:r w:rsidR="00050254" w:rsidRPr="00032C24">
        <w:rPr>
          <w:b/>
          <w:color w:val="000000"/>
        </w:rPr>
        <w:t>nieużytkowan</w:t>
      </w:r>
      <w:r w:rsidR="00F12B71" w:rsidRPr="00032C24">
        <w:rPr>
          <w:b/>
          <w:color w:val="000000"/>
        </w:rPr>
        <w:t>ych</w:t>
      </w:r>
      <w:r w:rsidR="00050254" w:rsidRPr="00032C24">
        <w:rPr>
          <w:b/>
          <w:color w:val="000000"/>
        </w:rPr>
        <w:t xml:space="preserve"> budynk</w:t>
      </w:r>
      <w:r w:rsidR="00F83128" w:rsidRPr="00032C24">
        <w:rPr>
          <w:b/>
          <w:color w:val="000000"/>
        </w:rPr>
        <w:t>ów</w:t>
      </w:r>
      <w:r w:rsidR="00050254" w:rsidRPr="00032C24">
        <w:rPr>
          <w:b/>
          <w:color w:val="000000"/>
        </w:rPr>
        <w:t xml:space="preserve"> w systemie zaprojektuj i </w:t>
      </w:r>
      <w:r w:rsidR="00081AB0" w:rsidRPr="00032C24">
        <w:rPr>
          <w:b/>
          <w:color w:val="000000"/>
        </w:rPr>
        <w:t xml:space="preserve">wykonaj robotę </w:t>
      </w:r>
      <w:r w:rsidR="00713881" w:rsidRPr="00032C24">
        <w:rPr>
          <w:b/>
          <w:color w:val="000000"/>
        </w:rPr>
        <w:t>budowlaną”</w:t>
      </w:r>
    </w:p>
    <w:p w14:paraId="6A7E5105" w14:textId="77777777" w:rsidR="0083055C" w:rsidRPr="00032C24" w:rsidRDefault="0083055C" w:rsidP="0083055C">
      <w:pPr>
        <w:rPr>
          <w:rFonts w:ascii="Tahoma" w:hAnsi="Tahoma" w:cs="Tahoma"/>
          <w:color w:val="000000"/>
        </w:rPr>
      </w:pPr>
    </w:p>
    <w:p w14:paraId="0AF71079" w14:textId="0B804DED" w:rsidR="0083055C" w:rsidRPr="00032C24" w:rsidRDefault="00713881" w:rsidP="0083055C">
      <w:pPr>
        <w:ind w:left="900" w:hanging="90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Adres</w:t>
      </w:r>
      <w:r w:rsidRPr="00032C24">
        <w:rPr>
          <w:rFonts w:ascii="Tahoma" w:hAnsi="Tahoma" w:cs="Tahoma"/>
          <w:b/>
          <w:color w:val="000000"/>
          <w:sz w:val="20"/>
          <w:szCs w:val="20"/>
        </w:rPr>
        <w:t>: ulica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821E39">
        <w:rPr>
          <w:rFonts w:ascii="Tahoma" w:hAnsi="Tahoma" w:cs="Tahoma"/>
          <w:b/>
          <w:color w:val="000000"/>
          <w:sz w:val="20"/>
          <w:szCs w:val="20"/>
        </w:rPr>
        <w:t>Mania 9</w:t>
      </w:r>
      <w:r w:rsidR="00CD7A7F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1F020E" w:rsidRPr="00032C24">
        <w:rPr>
          <w:rFonts w:ascii="Tahoma" w:hAnsi="Tahoma" w:cs="Tahoma"/>
          <w:b/>
          <w:color w:val="000000"/>
          <w:sz w:val="20"/>
          <w:szCs w:val="20"/>
        </w:rPr>
        <w:t>(</w:t>
      </w:r>
      <w:r w:rsidR="0083055C" w:rsidRPr="00032C24">
        <w:rPr>
          <w:rFonts w:ascii="Tahoma" w:hAnsi="Tahoma" w:cs="Tahoma"/>
          <w:b/>
          <w:color w:val="000000"/>
          <w:sz w:val="20"/>
          <w:szCs w:val="20"/>
        </w:rPr>
        <w:t>Działka nr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821E39">
        <w:rPr>
          <w:rFonts w:ascii="Tahoma" w:hAnsi="Tahoma" w:cs="Tahoma"/>
          <w:b/>
          <w:color w:val="000000"/>
          <w:sz w:val="20"/>
          <w:szCs w:val="20"/>
        </w:rPr>
        <w:t>285/1</w:t>
      </w:r>
      <w:r w:rsidR="00082583" w:rsidRPr="00032C24">
        <w:rPr>
          <w:rFonts w:ascii="Tahoma" w:hAnsi="Tahoma" w:cs="Tahoma"/>
          <w:b/>
          <w:color w:val="000000"/>
          <w:sz w:val="20"/>
          <w:szCs w:val="20"/>
        </w:rPr>
        <w:t>,</w:t>
      </w:r>
      <w:r w:rsidR="00050254" w:rsidRPr="00032C24">
        <w:rPr>
          <w:rFonts w:ascii="Tahoma" w:hAnsi="Tahoma" w:cs="Tahoma"/>
          <w:b/>
          <w:color w:val="000000"/>
          <w:sz w:val="20"/>
          <w:szCs w:val="20"/>
        </w:rPr>
        <w:t xml:space="preserve"> obręb</w:t>
      </w:r>
      <w:r w:rsidR="00821E39">
        <w:rPr>
          <w:rFonts w:ascii="Tahoma" w:hAnsi="Tahoma" w:cs="Tahoma"/>
          <w:b/>
          <w:color w:val="000000"/>
          <w:sz w:val="20"/>
          <w:szCs w:val="20"/>
        </w:rPr>
        <w:t xml:space="preserve"> P-6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>, budyn</w:t>
      </w:r>
      <w:r w:rsidR="00096846">
        <w:rPr>
          <w:rFonts w:ascii="Tahoma" w:hAnsi="Tahoma" w:cs="Tahoma"/>
          <w:b/>
          <w:color w:val="000000"/>
          <w:sz w:val="20"/>
          <w:szCs w:val="20"/>
        </w:rPr>
        <w:t>ek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 xml:space="preserve"> do rozbiórki </w:t>
      </w:r>
      <w:r w:rsidR="00A444AB" w:rsidRPr="00032C24">
        <w:rPr>
          <w:rFonts w:ascii="Tahoma" w:hAnsi="Tahoma" w:cs="Tahoma"/>
          <w:b/>
          <w:color w:val="000000"/>
          <w:sz w:val="20"/>
          <w:szCs w:val="20"/>
        </w:rPr>
        <w:t>oznaczone na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>załączonej mapie</w:t>
      </w:r>
      <w:r w:rsidR="00F83128" w:rsidRPr="00032C24">
        <w:rPr>
          <w:rFonts w:ascii="Tahoma" w:hAnsi="Tahoma" w:cs="Tahoma"/>
          <w:b/>
          <w:color w:val="000000"/>
          <w:sz w:val="20"/>
          <w:szCs w:val="20"/>
        </w:rPr>
        <w:t>)</w:t>
      </w:r>
    </w:p>
    <w:p w14:paraId="433FBBC3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  <w:szCs w:val="20"/>
        </w:rPr>
      </w:pPr>
    </w:p>
    <w:p w14:paraId="7F12FE74" w14:textId="77777777" w:rsidR="0083055C" w:rsidRPr="00032C24" w:rsidRDefault="0083055C" w:rsidP="0083055C">
      <w:pPr>
        <w:pStyle w:val="Zwykytekst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b/>
          <w:i/>
          <w:color w:val="000000"/>
        </w:rPr>
        <w:t>Kod zamówienia wg CPV</w:t>
      </w:r>
      <w:r w:rsidRPr="00032C24">
        <w:rPr>
          <w:rFonts w:ascii="Tahoma" w:hAnsi="Tahoma" w:cs="Tahoma"/>
          <w:color w:val="000000"/>
        </w:rPr>
        <w:t xml:space="preserve">: </w:t>
      </w:r>
    </w:p>
    <w:p w14:paraId="16B8A772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</w:p>
    <w:p w14:paraId="44FC8B44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 xml:space="preserve">45110000-8   </w:t>
      </w:r>
      <w:r w:rsidRPr="00032C24">
        <w:rPr>
          <w:rFonts w:ascii="Tahoma" w:hAnsi="Tahoma" w:cs="Tahoma"/>
          <w:color w:val="000000"/>
        </w:rPr>
        <w:tab/>
        <w:t>Roboty w zakresie burzenia, roboty ziemne.</w:t>
      </w:r>
    </w:p>
    <w:p w14:paraId="27779B27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111100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9</w:t>
      </w:r>
      <w:r w:rsidRPr="00032C24">
        <w:rPr>
          <w:rFonts w:ascii="Tahoma" w:hAnsi="Tahoma" w:cs="Tahoma"/>
          <w:color w:val="000000"/>
        </w:rPr>
        <w:tab/>
        <w:t xml:space="preserve">Roboty </w:t>
      </w:r>
      <w:r w:rsidR="00050254" w:rsidRPr="00032C24">
        <w:rPr>
          <w:rFonts w:ascii="Tahoma" w:hAnsi="Tahoma" w:cs="Tahoma"/>
          <w:color w:val="000000"/>
        </w:rPr>
        <w:t>w zakresie burzenia</w:t>
      </w:r>
      <w:r w:rsidRPr="00032C24">
        <w:rPr>
          <w:rFonts w:ascii="Tahoma" w:hAnsi="Tahoma" w:cs="Tahoma"/>
          <w:color w:val="000000"/>
        </w:rPr>
        <w:t>.</w:t>
      </w:r>
    </w:p>
    <w:p w14:paraId="3287ECC7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111220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6</w:t>
      </w:r>
      <w:r w:rsidRPr="00032C24">
        <w:rPr>
          <w:rFonts w:ascii="Tahoma" w:hAnsi="Tahoma" w:cs="Tahoma"/>
          <w:color w:val="000000"/>
        </w:rPr>
        <w:tab/>
        <w:t xml:space="preserve">Roboty </w:t>
      </w:r>
      <w:r w:rsidR="00050254" w:rsidRPr="00032C24">
        <w:rPr>
          <w:rFonts w:ascii="Tahoma" w:hAnsi="Tahoma" w:cs="Tahoma"/>
          <w:color w:val="000000"/>
        </w:rPr>
        <w:t>w zakresie usuwania gruzu</w:t>
      </w:r>
      <w:r w:rsidRPr="00032C24">
        <w:rPr>
          <w:rFonts w:ascii="Tahoma" w:hAnsi="Tahoma" w:cs="Tahoma"/>
          <w:color w:val="000000"/>
        </w:rPr>
        <w:t>.</w:t>
      </w:r>
    </w:p>
    <w:p w14:paraId="23935E52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111291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4</w:t>
      </w:r>
      <w:r w:rsidRPr="00032C24">
        <w:rPr>
          <w:rFonts w:ascii="Tahoma" w:hAnsi="Tahoma" w:cs="Tahoma"/>
          <w:color w:val="000000"/>
        </w:rPr>
        <w:tab/>
        <w:t xml:space="preserve">Roboty w zakresie </w:t>
      </w:r>
      <w:r w:rsidR="00050254" w:rsidRPr="00032C24">
        <w:rPr>
          <w:rFonts w:ascii="Tahoma" w:hAnsi="Tahoma" w:cs="Tahoma"/>
          <w:color w:val="000000"/>
        </w:rPr>
        <w:t>zagospodarowania terenu</w:t>
      </w:r>
      <w:r w:rsidRPr="00032C24">
        <w:rPr>
          <w:rFonts w:ascii="Tahoma" w:hAnsi="Tahoma" w:cs="Tahoma"/>
          <w:color w:val="000000"/>
        </w:rPr>
        <w:t>.</w:t>
      </w:r>
    </w:p>
    <w:p w14:paraId="679622F7" w14:textId="77777777" w:rsidR="0083055C" w:rsidRPr="00032C24" w:rsidRDefault="0083055C" w:rsidP="0083055C">
      <w:pPr>
        <w:ind w:left="4140" w:hanging="13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 xml:space="preserve">45453000-7   </w:t>
      </w:r>
      <w:r w:rsidRPr="00032C24">
        <w:rPr>
          <w:rFonts w:ascii="Tahoma" w:hAnsi="Tahoma" w:cs="Tahoma"/>
          <w:color w:val="000000"/>
          <w:sz w:val="20"/>
          <w:szCs w:val="20"/>
        </w:rPr>
        <w:tab/>
        <w:t>Roboty remontowe i renowacyjne</w:t>
      </w:r>
      <w:r w:rsidR="00050254" w:rsidRPr="00032C24">
        <w:rPr>
          <w:rFonts w:ascii="Tahoma" w:hAnsi="Tahoma" w:cs="Tahoma"/>
          <w:color w:val="000000"/>
          <w:sz w:val="20"/>
          <w:szCs w:val="20"/>
        </w:rPr>
        <w:t>.</w:t>
      </w:r>
    </w:p>
    <w:p w14:paraId="05C839E5" w14:textId="77777777" w:rsidR="00500FF2" w:rsidRPr="00032C24" w:rsidRDefault="00500FF2" w:rsidP="0083055C">
      <w:pPr>
        <w:ind w:left="4140" w:hanging="13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71520000-9    Usługi nadzoru budowlanego</w:t>
      </w:r>
    </w:p>
    <w:p w14:paraId="6D61C9B3" w14:textId="77777777" w:rsidR="00050254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71000000-8    Usługi architektoniczne, inżynieryjne i kontrolne.</w:t>
      </w:r>
    </w:p>
    <w:p w14:paraId="5B83CB1E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71200000-0    Usługi architektoniczne i podobne.</w:t>
      </w:r>
    </w:p>
    <w:p w14:paraId="6A1417BC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71000000-8    Usługi projektowania architektonicznego.</w:t>
      </w:r>
    </w:p>
    <w:p w14:paraId="1FDF7F56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71355000-1    Usługi pomiarowe</w:t>
      </w:r>
    </w:p>
    <w:p w14:paraId="5C24B944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</w:t>
      </w:r>
      <w:r w:rsidR="00500FF2" w:rsidRPr="00032C24">
        <w:rPr>
          <w:rFonts w:ascii="Tahoma" w:hAnsi="Tahoma" w:cs="Tahoma"/>
          <w:color w:val="000000"/>
          <w:sz w:val="20"/>
          <w:szCs w:val="20"/>
        </w:rPr>
        <w:t>222100-1    Usługi kartograficzne w zakresie obszarów miejskich</w:t>
      </w:r>
    </w:p>
    <w:p w14:paraId="07E45A4C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</w:p>
    <w:p w14:paraId="5E68BAFF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opracowa</w:t>
      </w:r>
      <w:r w:rsidR="00500FF2" w:rsidRPr="00032C24">
        <w:rPr>
          <w:rFonts w:ascii="Tahoma" w:hAnsi="Tahoma" w:cs="Tahoma"/>
          <w:b/>
          <w:i/>
          <w:color w:val="000000"/>
          <w:sz w:val="20"/>
          <w:szCs w:val="20"/>
        </w:rPr>
        <w:t>ł</w:t>
      </w: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:</w:t>
      </w:r>
      <w:r w:rsidRPr="00032C24">
        <w:rPr>
          <w:rFonts w:ascii="Tahoma" w:hAnsi="Tahoma" w:cs="Tahoma"/>
          <w:color w:val="000000"/>
          <w:sz w:val="20"/>
          <w:szCs w:val="20"/>
        </w:rPr>
        <w:tab/>
      </w:r>
    </w:p>
    <w:p w14:paraId="72DABAF9" w14:textId="77777777" w:rsidR="0083055C" w:rsidRPr="00032C24" w:rsidRDefault="00500FF2" w:rsidP="0083055C">
      <w:pPr>
        <w:ind w:left="2124" w:firstLine="708"/>
        <w:rPr>
          <w:rFonts w:ascii="Tahoma" w:hAnsi="Tahoma" w:cs="Tahoma"/>
          <w:b/>
          <w:bCs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bCs/>
          <w:color w:val="000000"/>
          <w:sz w:val="20"/>
          <w:szCs w:val="20"/>
        </w:rPr>
        <w:t>Specjalista</w:t>
      </w:r>
    </w:p>
    <w:p w14:paraId="4C43E9B4" w14:textId="77777777" w:rsidR="0083055C" w:rsidRPr="00032C24" w:rsidRDefault="00B83037" w:rsidP="0083055C">
      <w:pPr>
        <w:ind w:left="2124" w:firstLine="7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Ignacy Bednarz</w:t>
      </w:r>
    </w:p>
    <w:p w14:paraId="646972FC" w14:textId="5FBF2316" w:rsidR="002F5A55" w:rsidRPr="00032C24" w:rsidRDefault="002F5A55" w:rsidP="00B83037">
      <w:pPr>
        <w:ind w:left="2832"/>
        <w:rPr>
          <w:rFonts w:ascii="Arial" w:hAnsi="Arial" w:cs="Arial"/>
          <w:b/>
          <w:bCs/>
        </w:rPr>
      </w:pPr>
      <w:r w:rsidRPr="00032C24">
        <w:rPr>
          <w:rFonts w:ascii="Arial" w:hAnsi="Arial" w:cs="Arial"/>
          <w:b/>
          <w:bCs/>
        </w:rPr>
        <w:t>Łódź,</w:t>
      </w:r>
      <w:r w:rsidR="00C30C80">
        <w:rPr>
          <w:rFonts w:ascii="Arial" w:hAnsi="Arial" w:cs="Arial"/>
          <w:b/>
          <w:bCs/>
        </w:rPr>
        <w:t xml:space="preserve"> </w:t>
      </w:r>
      <w:r w:rsidR="00E23E6C">
        <w:rPr>
          <w:rFonts w:ascii="Arial" w:hAnsi="Arial" w:cs="Arial"/>
          <w:b/>
          <w:bCs/>
        </w:rPr>
        <w:t>maj</w:t>
      </w:r>
      <w:r w:rsidR="00145ABD">
        <w:rPr>
          <w:rFonts w:ascii="Arial" w:hAnsi="Arial" w:cs="Arial"/>
          <w:b/>
          <w:bCs/>
        </w:rPr>
        <w:t xml:space="preserve"> </w:t>
      </w:r>
      <w:r w:rsidRPr="00032C24">
        <w:rPr>
          <w:rFonts w:ascii="Arial" w:hAnsi="Arial" w:cs="Arial"/>
          <w:b/>
          <w:bCs/>
        </w:rPr>
        <w:t>20</w:t>
      </w:r>
      <w:r w:rsidR="00C77579" w:rsidRPr="00032C24">
        <w:rPr>
          <w:rFonts w:ascii="Arial" w:hAnsi="Arial" w:cs="Arial"/>
          <w:b/>
          <w:bCs/>
        </w:rPr>
        <w:t>2</w:t>
      </w:r>
      <w:r w:rsidR="00B83037" w:rsidRPr="00032C24">
        <w:rPr>
          <w:rFonts w:ascii="Arial" w:hAnsi="Arial" w:cs="Arial"/>
          <w:b/>
          <w:bCs/>
        </w:rPr>
        <w:t>2</w:t>
      </w:r>
    </w:p>
    <w:p w14:paraId="3C6D0A29" w14:textId="77777777" w:rsidR="00DA44A6" w:rsidRPr="00032C24" w:rsidRDefault="00DA44A6">
      <w:pPr>
        <w:pStyle w:val="Nagwekspisutreci"/>
      </w:pPr>
      <w:r w:rsidRPr="00032C24">
        <w:lastRenderedPageBreak/>
        <w:t>Spis treści</w:t>
      </w:r>
    </w:p>
    <w:p w14:paraId="13711502" w14:textId="200847E1" w:rsidR="00923DBA" w:rsidRDefault="00CE1F7F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32C24">
        <w:fldChar w:fldCharType="begin"/>
      </w:r>
      <w:r w:rsidR="00DA44A6" w:rsidRPr="00032C24">
        <w:instrText xml:space="preserve"> TOC \o "1-3" \h \z \u </w:instrText>
      </w:r>
      <w:r w:rsidRPr="00032C24">
        <w:fldChar w:fldCharType="separate"/>
      </w:r>
      <w:hyperlink w:anchor="_Toc103763193" w:history="1">
        <w:r w:rsidR="00923DBA" w:rsidRPr="00E13115">
          <w:rPr>
            <w:rStyle w:val="Hipercze"/>
            <w:noProof/>
          </w:rPr>
          <w:t>PROGRAM FUNKCJONALNO-UŻYTKOWY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_Toc103763193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1</w:t>
        </w:r>
        <w:r w:rsidR="00923DBA">
          <w:rPr>
            <w:noProof/>
            <w:webHidden/>
          </w:rPr>
          <w:fldChar w:fldCharType="end"/>
        </w:r>
      </w:hyperlink>
    </w:p>
    <w:p w14:paraId="743FA46C" w14:textId="2C6DE830" w:rsidR="00923DBA" w:rsidRDefault="00236158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763194" w:history="1">
        <w:r w:rsidR="00923DBA" w:rsidRPr="00E13115">
          <w:rPr>
            <w:rStyle w:val="Hipercze"/>
            <w:noProof/>
          </w:rPr>
          <w:t>2. Definicje.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_Toc103763194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3</w:t>
        </w:r>
        <w:r w:rsidR="00923DBA">
          <w:rPr>
            <w:noProof/>
            <w:webHidden/>
          </w:rPr>
          <w:fldChar w:fldCharType="end"/>
        </w:r>
      </w:hyperlink>
    </w:p>
    <w:p w14:paraId="4893B400" w14:textId="210A4148" w:rsidR="00923DBA" w:rsidRDefault="00236158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763195" w:history="1">
        <w:r w:rsidR="00923DBA" w:rsidRPr="00E13115">
          <w:rPr>
            <w:rStyle w:val="Hipercze"/>
            <w:noProof/>
          </w:rPr>
          <w:t>3. Cześć opisowa.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_Toc103763195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4</w:t>
        </w:r>
        <w:r w:rsidR="00923DBA">
          <w:rPr>
            <w:noProof/>
            <w:webHidden/>
          </w:rPr>
          <w:fldChar w:fldCharType="end"/>
        </w:r>
      </w:hyperlink>
    </w:p>
    <w:p w14:paraId="656D4C13" w14:textId="6214F36D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196" w:history="1">
        <w:r w:rsidR="00923DBA" w:rsidRPr="00E13115">
          <w:rPr>
            <w:rStyle w:val="Hipercze"/>
            <w:rFonts w:cs="Tahoma"/>
            <w:noProof/>
          </w:rPr>
          <w:t>3.2. Aktualne uwarunkowania wykonania przedmiotu zamówienia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_Toc103763196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4</w:t>
        </w:r>
        <w:r w:rsidR="00923DBA">
          <w:rPr>
            <w:noProof/>
            <w:webHidden/>
          </w:rPr>
          <w:fldChar w:fldCharType="end"/>
        </w:r>
      </w:hyperlink>
    </w:p>
    <w:p w14:paraId="2D0C5A35" w14:textId="2BF1AC2A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197" w:history="1">
        <w:r w:rsidR="00923DBA" w:rsidRPr="00E13115">
          <w:rPr>
            <w:rStyle w:val="Hipercze"/>
            <w:noProof/>
          </w:rPr>
          <w:t>3.4. Lokalizacja obiektu.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_Toc103763197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4</w:t>
        </w:r>
        <w:r w:rsidR="00923DBA">
          <w:rPr>
            <w:noProof/>
            <w:webHidden/>
          </w:rPr>
          <w:fldChar w:fldCharType="end"/>
        </w:r>
      </w:hyperlink>
    </w:p>
    <w:p w14:paraId="4DED6CE8" w14:textId="569D271F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198" w:history="1">
        <w:r w:rsidR="00923DBA" w:rsidRPr="00E13115">
          <w:rPr>
            <w:rStyle w:val="Hipercze"/>
            <w:noProof/>
          </w:rPr>
          <w:t>3.5. Komunikacja.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_Toc103763198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5</w:t>
        </w:r>
        <w:r w:rsidR="00923DBA">
          <w:rPr>
            <w:noProof/>
            <w:webHidden/>
          </w:rPr>
          <w:fldChar w:fldCharType="end"/>
        </w:r>
      </w:hyperlink>
    </w:p>
    <w:p w14:paraId="2877EF54" w14:textId="72DB887E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199" w:history="1">
        <w:r w:rsidR="00923DBA" w:rsidRPr="00E13115">
          <w:rPr>
            <w:rStyle w:val="Hipercze"/>
            <w:noProof/>
          </w:rPr>
          <w:t>3.6. Uzbrojenie terenu.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_Toc103763199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5</w:t>
        </w:r>
        <w:r w:rsidR="00923DBA">
          <w:rPr>
            <w:noProof/>
            <w:webHidden/>
          </w:rPr>
          <w:fldChar w:fldCharType="end"/>
        </w:r>
      </w:hyperlink>
    </w:p>
    <w:p w14:paraId="1C252456" w14:textId="702B6C98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200" w:history="1">
        <w:r w:rsidR="00923DBA" w:rsidRPr="00E13115">
          <w:rPr>
            <w:rStyle w:val="Hipercze"/>
            <w:noProof/>
          </w:rPr>
          <w:t>3.8. Sieci zewnętrzne i przyłącza.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_Toc103763200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6</w:t>
        </w:r>
        <w:r w:rsidR="00923DBA">
          <w:rPr>
            <w:noProof/>
            <w:webHidden/>
          </w:rPr>
          <w:fldChar w:fldCharType="end"/>
        </w:r>
      </w:hyperlink>
    </w:p>
    <w:p w14:paraId="57EFC145" w14:textId="78808BA3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201" w:history="1">
        <w:r w:rsidR="00923DBA" w:rsidRPr="00E13115">
          <w:rPr>
            <w:rStyle w:val="Hipercze"/>
            <w:noProof/>
          </w:rPr>
          <w:t>3.9. Instalacje wewnętrzne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_Toc103763201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6</w:t>
        </w:r>
        <w:r w:rsidR="00923DBA">
          <w:rPr>
            <w:noProof/>
            <w:webHidden/>
          </w:rPr>
          <w:fldChar w:fldCharType="end"/>
        </w:r>
      </w:hyperlink>
    </w:p>
    <w:p w14:paraId="23D65F97" w14:textId="66A26CD8" w:rsidR="00923DBA" w:rsidRDefault="00236158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763202" w:history="1">
        <w:r w:rsidR="00923DBA" w:rsidRPr="00E13115">
          <w:rPr>
            <w:rStyle w:val="Hipercze"/>
            <w:noProof/>
          </w:rPr>
          <w:t>4. Część informacyjna.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_Toc103763202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6</w:t>
        </w:r>
        <w:r w:rsidR="00923DBA">
          <w:rPr>
            <w:noProof/>
            <w:webHidden/>
          </w:rPr>
          <w:fldChar w:fldCharType="end"/>
        </w:r>
      </w:hyperlink>
    </w:p>
    <w:p w14:paraId="721DF06E" w14:textId="6651DBAC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203" w:history="1">
        <w:r w:rsidR="00923DBA" w:rsidRPr="00E13115">
          <w:rPr>
            <w:rStyle w:val="Hipercze"/>
            <w:noProof/>
          </w:rPr>
          <w:t>4.1. Prace projektowe – etap 1.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_Toc103763203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6</w:t>
        </w:r>
        <w:r w:rsidR="00923DBA">
          <w:rPr>
            <w:noProof/>
            <w:webHidden/>
          </w:rPr>
          <w:fldChar w:fldCharType="end"/>
        </w:r>
      </w:hyperlink>
    </w:p>
    <w:p w14:paraId="019D9E3B" w14:textId="667E58D5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204" w:history="1">
        <w:r w:rsidR="00923DBA" w:rsidRPr="00E13115">
          <w:rPr>
            <w:rStyle w:val="Hipercze"/>
            <w:noProof/>
          </w:rPr>
          <w:t>4.2. Wykonanie prac zabezpieczających i rozbiórkowych – etap 2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_Toc103763204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7</w:t>
        </w:r>
        <w:r w:rsidR="00923DBA">
          <w:rPr>
            <w:noProof/>
            <w:webHidden/>
          </w:rPr>
          <w:fldChar w:fldCharType="end"/>
        </w:r>
      </w:hyperlink>
    </w:p>
    <w:p w14:paraId="16CBF110" w14:textId="101EA83A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205" w:history="1">
        <w:r w:rsidR="00923DBA" w:rsidRPr="00E13115">
          <w:rPr>
            <w:rStyle w:val="Hipercze"/>
            <w:noProof/>
          </w:rPr>
          <w:t>4.2.3. Ogólne wymagania dotyczące rozbiórki.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_Toc103763205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8</w:t>
        </w:r>
        <w:r w:rsidR="00923DBA">
          <w:rPr>
            <w:noProof/>
            <w:webHidden/>
          </w:rPr>
          <w:fldChar w:fldCharType="end"/>
        </w:r>
      </w:hyperlink>
    </w:p>
    <w:p w14:paraId="28EBAC10" w14:textId="6832D9F1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206" w:history="1">
        <w:r w:rsidR="00923DBA" w:rsidRPr="00E13115">
          <w:rPr>
            <w:rStyle w:val="Hipercze"/>
            <w:noProof/>
          </w:rPr>
          <w:t>4.2.4. Materiały.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_Toc103763206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8</w:t>
        </w:r>
        <w:r w:rsidR="00923DBA">
          <w:rPr>
            <w:noProof/>
            <w:webHidden/>
          </w:rPr>
          <w:fldChar w:fldCharType="end"/>
        </w:r>
      </w:hyperlink>
    </w:p>
    <w:p w14:paraId="74349818" w14:textId="4B0C65BA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207" w:history="1">
        <w:r w:rsidR="00923DBA" w:rsidRPr="00E13115">
          <w:rPr>
            <w:rStyle w:val="Hipercze"/>
            <w:noProof/>
          </w:rPr>
          <w:t>4.2.5. Sprzęt.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_Toc103763207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8</w:t>
        </w:r>
        <w:r w:rsidR="00923DBA">
          <w:rPr>
            <w:noProof/>
            <w:webHidden/>
          </w:rPr>
          <w:fldChar w:fldCharType="end"/>
        </w:r>
      </w:hyperlink>
    </w:p>
    <w:p w14:paraId="20BBD4B5" w14:textId="65520832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208" w:history="1">
        <w:r w:rsidR="00923DBA" w:rsidRPr="00E13115">
          <w:rPr>
            <w:rStyle w:val="Hipercze"/>
            <w:noProof/>
          </w:rPr>
          <w:t>4.2.6. Transport.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_Toc103763208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8</w:t>
        </w:r>
        <w:r w:rsidR="00923DBA">
          <w:rPr>
            <w:noProof/>
            <w:webHidden/>
          </w:rPr>
          <w:fldChar w:fldCharType="end"/>
        </w:r>
      </w:hyperlink>
    </w:p>
    <w:p w14:paraId="60DBE8E9" w14:textId="4F35A5BF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209" w:history="1">
        <w:r w:rsidR="00923DBA" w:rsidRPr="00E13115">
          <w:rPr>
            <w:rStyle w:val="Hipercze"/>
            <w:noProof/>
          </w:rPr>
          <w:t>4.2.7. Wykonanie robót.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_Toc103763209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8</w:t>
        </w:r>
        <w:r w:rsidR="00923DBA">
          <w:rPr>
            <w:noProof/>
            <w:webHidden/>
          </w:rPr>
          <w:fldChar w:fldCharType="end"/>
        </w:r>
      </w:hyperlink>
    </w:p>
    <w:p w14:paraId="6F832595" w14:textId="173C6A05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210" w:history="1">
        <w:r w:rsidR="00923DBA" w:rsidRPr="00E13115">
          <w:rPr>
            <w:rStyle w:val="Hipercze"/>
            <w:noProof/>
          </w:rPr>
          <w:t>4.2.8. Kontrola jakości robót.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_Toc103763210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9</w:t>
        </w:r>
        <w:r w:rsidR="00923DBA">
          <w:rPr>
            <w:noProof/>
            <w:webHidden/>
          </w:rPr>
          <w:fldChar w:fldCharType="end"/>
        </w:r>
      </w:hyperlink>
    </w:p>
    <w:p w14:paraId="1545B766" w14:textId="01061BE7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211" w:history="1">
        <w:r w:rsidR="00923DBA" w:rsidRPr="00E13115">
          <w:rPr>
            <w:rStyle w:val="Hipercze"/>
            <w:noProof/>
          </w:rPr>
          <w:t>4.2.9. Obmiar robót.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_Toc103763211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9</w:t>
        </w:r>
        <w:r w:rsidR="00923DBA">
          <w:rPr>
            <w:noProof/>
            <w:webHidden/>
          </w:rPr>
          <w:fldChar w:fldCharType="end"/>
        </w:r>
      </w:hyperlink>
    </w:p>
    <w:p w14:paraId="2E9977AF" w14:textId="609DC765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212" w:history="1">
        <w:r w:rsidR="00923DBA" w:rsidRPr="00E13115">
          <w:rPr>
            <w:rStyle w:val="Hipercze"/>
            <w:noProof/>
          </w:rPr>
          <w:t>4.2.10. Odbiór robót.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_Toc103763212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10</w:t>
        </w:r>
        <w:r w:rsidR="00923DBA">
          <w:rPr>
            <w:noProof/>
            <w:webHidden/>
          </w:rPr>
          <w:fldChar w:fldCharType="end"/>
        </w:r>
      </w:hyperlink>
    </w:p>
    <w:p w14:paraId="50912DD2" w14:textId="58562C31" w:rsidR="00923DBA" w:rsidRDefault="00236158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763213" w:history="1">
        <w:r w:rsidR="00923DBA" w:rsidRPr="00E13115">
          <w:rPr>
            <w:rStyle w:val="Hipercze"/>
            <w:noProof/>
          </w:rPr>
          <w:t>4.3. Opracowanie powykonawczego operatu geodezyjnego – etap 3.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_Toc103763213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10</w:t>
        </w:r>
        <w:r w:rsidR="00923DBA">
          <w:rPr>
            <w:noProof/>
            <w:webHidden/>
          </w:rPr>
          <w:fldChar w:fldCharType="end"/>
        </w:r>
      </w:hyperlink>
    </w:p>
    <w:p w14:paraId="6C97A26F" w14:textId="3C9486BF" w:rsidR="00923DBA" w:rsidRDefault="00236158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763214" w:history="1">
        <w:r w:rsidR="00923DBA" w:rsidRPr="00E13115">
          <w:rPr>
            <w:rStyle w:val="Hipercze"/>
            <w:noProof/>
          </w:rPr>
          <w:t>5. Odbiór robót.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_Toc103763214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10</w:t>
        </w:r>
        <w:r w:rsidR="00923DBA">
          <w:rPr>
            <w:noProof/>
            <w:webHidden/>
          </w:rPr>
          <w:fldChar w:fldCharType="end"/>
        </w:r>
      </w:hyperlink>
    </w:p>
    <w:p w14:paraId="103F71AA" w14:textId="1C662571" w:rsidR="00923DBA" w:rsidRDefault="00236158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763215" w:history="1">
        <w:r w:rsidR="00923DBA" w:rsidRPr="00E13115">
          <w:rPr>
            <w:rStyle w:val="Hipercze"/>
            <w:noProof/>
          </w:rPr>
          <w:t>6. Rozliczenie robót.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_Toc103763215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10</w:t>
        </w:r>
        <w:r w:rsidR="00923DBA">
          <w:rPr>
            <w:noProof/>
            <w:webHidden/>
          </w:rPr>
          <w:fldChar w:fldCharType="end"/>
        </w:r>
      </w:hyperlink>
    </w:p>
    <w:p w14:paraId="6CF84B9D" w14:textId="37D0B94C" w:rsidR="00923DBA" w:rsidRDefault="00236158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763216" w:history="1">
        <w:r w:rsidR="00923DBA" w:rsidRPr="00E13115">
          <w:rPr>
            <w:rStyle w:val="Hipercze"/>
            <w:noProof/>
          </w:rPr>
          <w:t>7. Dokumenty Odniesienia.</w:t>
        </w:r>
        <w:r w:rsidR="00923DBA">
          <w:rPr>
            <w:noProof/>
            <w:webHidden/>
          </w:rPr>
          <w:tab/>
        </w:r>
        <w:r w:rsidR="00923DBA">
          <w:rPr>
            <w:noProof/>
            <w:webHidden/>
          </w:rPr>
          <w:fldChar w:fldCharType="begin"/>
        </w:r>
        <w:r w:rsidR="00923DBA">
          <w:rPr>
            <w:noProof/>
            <w:webHidden/>
          </w:rPr>
          <w:instrText xml:space="preserve"> PAGEREF _Toc103763216 \h </w:instrText>
        </w:r>
        <w:r w:rsidR="00923DBA">
          <w:rPr>
            <w:noProof/>
            <w:webHidden/>
          </w:rPr>
        </w:r>
        <w:r w:rsidR="00923DBA">
          <w:rPr>
            <w:noProof/>
            <w:webHidden/>
          </w:rPr>
          <w:fldChar w:fldCharType="separate"/>
        </w:r>
        <w:r w:rsidR="00923DBA">
          <w:rPr>
            <w:noProof/>
            <w:webHidden/>
          </w:rPr>
          <w:t>10</w:t>
        </w:r>
        <w:r w:rsidR="00923DBA">
          <w:rPr>
            <w:noProof/>
            <w:webHidden/>
          </w:rPr>
          <w:fldChar w:fldCharType="end"/>
        </w:r>
      </w:hyperlink>
    </w:p>
    <w:p w14:paraId="340FDA63" w14:textId="0C79C378" w:rsidR="00DA44A6" w:rsidRPr="00032C24" w:rsidRDefault="00CE1F7F">
      <w:pPr>
        <w:rPr>
          <w:b/>
          <w:bCs/>
        </w:rPr>
      </w:pPr>
      <w:r w:rsidRPr="00032C24">
        <w:rPr>
          <w:b/>
          <w:bCs/>
        </w:rPr>
        <w:fldChar w:fldCharType="end"/>
      </w:r>
    </w:p>
    <w:p w14:paraId="5F39DCA2" w14:textId="77777777" w:rsidR="00F53BC6" w:rsidRPr="00032C24" w:rsidRDefault="00F53BC6"/>
    <w:p w14:paraId="49D2166E" w14:textId="77777777" w:rsidR="00DA44A6" w:rsidRPr="00032C24" w:rsidRDefault="00F47BD4" w:rsidP="00F47BD4">
      <w:pPr>
        <w:pStyle w:val="Nagwek1"/>
      </w:pPr>
      <w:bookmarkStart w:id="1" w:name="_Toc103763194"/>
      <w:r w:rsidRPr="00032C24">
        <w:lastRenderedPageBreak/>
        <w:t>2. Definicje</w:t>
      </w:r>
      <w:r w:rsidR="00337BA9" w:rsidRPr="00032C24">
        <w:t>.</w:t>
      </w:r>
      <w:bookmarkEnd w:id="1"/>
    </w:p>
    <w:p w14:paraId="1BB3632A" w14:textId="77777777" w:rsidR="00F47BD4" w:rsidRPr="00032C24" w:rsidRDefault="00F47BD4" w:rsidP="00F47B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Ilekroć w tekście jest mowa o: </w:t>
      </w:r>
    </w:p>
    <w:p w14:paraId="4BEFF6A2" w14:textId="77777777" w:rsidR="00F47BD4" w:rsidRPr="00032C24" w:rsidRDefault="00F47BD4" w:rsidP="00F47B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D57D6B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Inwestycji”,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zamierzeniu”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lub 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„przedmiocie zamówienia”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zamówienie pn. „Rozbiórka budynku wraz z wykonaniem projektu rozbiórki oraz opracowanie operatu geodezyjnego powykonawczego”.</w:t>
      </w:r>
    </w:p>
    <w:p w14:paraId="4C39402C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5FAAB4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Inwestorze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lub 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Zamawiającym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należy przez to rozumieć: Gmina Łódź reprezentowana przez Zarząd Lokali Miejskich al. Tadeusza Kościuszki </w:t>
      </w:r>
      <w:r w:rsidR="00B83037" w:rsidRPr="00032C24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7, 90-514 Łódź. </w:t>
      </w:r>
    </w:p>
    <w:p w14:paraId="3024A99D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8BA6EF" w14:textId="2A54E0C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budynku”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</w:t>
      </w:r>
      <w:r w:rsidR="00511423">
        <w:rPr>
          <w:rFonts w:ascii="Arial" w:eastAsia="Times New Roman" w:hAnsi="Arial" w:cs="Arial"/>
          <w:sz w:val="20"/>
          <w:szCs w:val="20"/>
          <w:lang w:eastAsia="pl-PL"/>
        </w:rPr>
        <w:t>budynek mieszkalny</w:t>
      </w:r>
      <w:r w:rsidR="0009684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(oznaczon</w:t>
      </w:r>
      <w:r w:rsidR="00096846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na</w:t>
      </w:r>
      <w:r w:rsidR="008A045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załączonej mapie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B83037" w:rsidRPr="00032C24">
        <w:rPr>
          <w:rFonts w:ascii="Arial" w:eastAsia="Times New Roman" w:hAnsi="Arial" w:cs="Arial"/>
          <w:sz w:val="20"/>
          <w:szCs w:val="20"/>
          <w:lang w:eastAsia="pl-PL"/>
        </w:rPr>
        <w:t>Łodzi przy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ul. </w:t>
      </w:r>
      <w:r w:rsidR="003209F6">
        <w:rPr>
          <w:rFonts w:ascii="Arial" w:eastAsia="Times New Roman" w:hAnsi="Arial" w:cs="Arial"/>
          <w:sz w:val="20"/>
          <w:szCs w:val="20"/>
          <w:lang w:eastAsia="pl-PL"/>
        </w:rPr>
        <w:t>Mani 9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(dz.nr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209F6">
        <w:rPr>
          <w:rFonts w:ascii="Arial" w:eastAsia="Times New Roman" w:hAnsi="Arial" w:cs="Arial"/>
          <w:sz w:val="20"/>
          <w:szCs w:val="20"/>
          <w:lang w:eastAsia="pl-PL"/>
        </w:rPr>
        <w:t>285/1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obrębie </w:t>
      </w:r>
      <w:r w:rsidR="003209F6">
        <w:rPr>
          <w:rFonts w:ascii="Arial" w:eastAsia="Times New Roman" w:hAnsi="Arial" w:cs="Arial"/>
          <w:sz w:val="20"/>
          <w:szCs w:val="20"/>
          <w:lang w:eastAsia="pl-PL"/>
        </w:rPr>
        <w:t>P-6</w:t>
      </w:r>
      <w:r w:rsidR="00B01252" w:rsidRPr="00032C24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D8FC975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3074E8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Rozporządzeniu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należy przez to rozumieć Rozporządzenie Ministra Infrastruktury z dnia </w:t>
      </w:r>
      <w:r w:rsidR="00B720D0" w:rsidRPr="00032C24">
        <w:rPr>
          <w:rFonts w:ascii="Arial" w:eastAsia="Times New Roman" w:hAnsi="Arial" w:cs="Arial"/>
          <w:sz w:val="20"/>
          <w:szCs w:val="20"/>
          <w:lang w:eastAsia="pl-PL"/>
        </w:rPr>
        <w:t>20 grudnia 2021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r. w sprawie szczegółowego zakresu i formy dokumentacji projektowej, specyfikacji technicznych wykonania i odbioru robót budowlanych oraz programu funkcjonalno-użytkowego (Dz. U. Nr 202</w:t>
      </w:r>
      <w:r w:rsidR="00B720D0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Dz.U. z 29.12.2021, poz. 2454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proofErr w:type="spellStart"/>
      <w:r w:rsidRPr="00032C24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7E01B53B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92872E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„Dokumentacji Projektowej”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dokumentację opracowaną zgodnie</w:t>
      </w:r>
      <w:r w:rsidR="00957417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wymaganiami określonymi w </w:t>
      </w:r>
      <w:r w:rsidR="00D82673" w:rsidRPr="00032C24">
        <w:rPr>
          <w:rFonts w:ascii="Arial" w:hAnsi="Arial" w:cs="Arial"/>
          <w:sz w:val="20"/>
          <w:szCs w:val="20"/>
        </w:rPr>
        <w:t>rozporządzeniach Ministra Rozwoju z dnia 11 września 2020 r.</w:t>
      </w:r>
      <w:r w:rsidR="008669EF" w:rsidRPr="00032C24">
        <w:rPr>
          <w:rFonts w:ascii="Arial" w:hAnsi="Arial" w:cs="Arial"/>
          <w:sz w:val="20"/>
          <w:szCs w:val="20"/>
        </w:rPr>
        <w:br/>
      </w:r>
      <w:r w:rsidR="00D82673" w:rsidRPr="00032C24">
        <w:rPr>
          <w:rFonts w:ascii="Arial" w:hAnsi="Arial" w:cs="Arial"/>
          <w:sz w:val="20"/>
          <w:szCs w:val="20"/>
        </w:rPr>
        <w:t xml:space="preserve"> w sprawie szczegółowego zakresu i formy projektu budowlanego (Dz.U. z dnia 18 września 2020 r. poz. 1609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 xml:space="preserve">. zm.) oraz Rozporządzenia Ministra Infrastruktury w sprawie warunków technicznych, jakim powinny odpowiadać budynki i ich usytuowanie (jedn. tekst Dz.U. z dnia 7 czerwca 2019 r. poz. 1065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 xml:space="preserve">. zm.) z uwzględnieniem rozporządzenia Ministra Infrastruktury i Rozwoju z dnia 27 lutego 2015 r. w sprawie metodologii wyznaczania charakterystyki energetycznej budynku lub części budynku oraz świadectw charakterystyki energetycznej (Dz.U. z dnia 18 marca 2015 r. poz. 376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>. zm.).</w:t>
      </w:r>
    </w:p>
    <w:p w14:paraId="6A58B52B" w14:textId="77777777" w:rsidR="00D82673" w:rsidRPr="00032C24" w:rsidRDefault="00D82673" w:rsidP="008669E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2B1B12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Dokumentacja powykonawcza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</w:t>
      </w:r>
      <w:r w:rsidR="002B1981" w:rsidRPr="00032C24">
        <w:rPr>
          <w:rFonts w:ascii="Arial" w:eastAsia="Times New Roman" w:hAnsi="Arial" w:cs="Arial"/>
          <w:sz w:val="20"/>
          <w:szCs w:val="20"/>
          <w:lang w:eastAsia="pl-PL"/>
        </w:rPr>
        <w:t>powykonawczy operat geodezyjny.</w:t>
      </w:r>
    </w:p>
    <w:p w14:paraId="58BA6352" w14:textId="77777777" w:rsidR="00D82673" w:rsidRPr="00032C24" w:rsidRDefault="00D8267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811C35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warunki techniczne”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rozporządzenie Ministra Infrastruktury z dnia 17.04.2002 r. (Dz. U. z 2002 r. Nr 75 poz. 690 z </w:t>
      </w:r>
      <w:proofErr w:type="spellStart"/>
      <w:r w:rsidRPr="00032C24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zm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) w sprawie warunków technicznych, jakim powinny odpowiadać budynki i ich usytuowanie.</w:t>
      </w:r>
    </w:p>
    <w:p w14:paraId="5123C172" w14:textId="77777777" w:rsidR="00D82673" w:rsidRPr="00032C24" w:rsidRDefault="00D8267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C101FD" w14:textId="77777777" w:rsidR="002B1981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„Programie”, „PFU”, „opracowaniu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- należy przez to rozumieć niniejszy Program Funkcjonalno-Użytkowy opracowany zgodnie z Rozporządzeniem Ministra Infrastruktury z dnia 2 września 2004 r.</w:t>
      </w:r>
      <w:r w:rsidR="008669EF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w sprawie szczegółowego zakresu i formy dokumentacji projektowej, specyfikacji technicznych wykonania i odbioru robót budowlanych oraz programu funkcjonalno-użytkowego.</w:t>
      </w:r>
    </w:p>
    <w:p w14:paraId="7E762877" w14:textId="77777777" w:rsidR="002B1981" w:rsidRPr="00032C24" w:rsidRDefault="002B1981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FB4A1B" w14:textId="77777777" w:rsidR="00CC708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Przepisach”</w:t>
      </w:r>
      <w:r w:rsidR="002B1981" w:rsidRPr="00032C2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w tym o „Obowiązujących przepisach” oraz o „Przepisach szczególnych”) - należy przez to rozumieć aktualne, ogólnie obowiązujące na terenie RP przepisy prawne oraz przepisy prawa miejscowego obowiązujące na obszarze prowadzonej inwestycji.</w:t>
      </w:r>
    </w:p>
    <w:p w14:paraId="64569E6F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09041A" w14:textId="77777777" w:rsidR="00DA44A6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Polskich Normach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- należy prze to rozumieć normy opublikowane w języku polskim przez Polski Komitet Normalizacyjny.</w:t>
      </w:r>
    </w:p>
    <w:p w14:paraId="76EF5C58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7B68252" w14:textId="77777777" w:rsidR="00A775A9" w:rsidRPr="00032C24" w:rsidRDefault="00A775A9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„ŁOG”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Łódzki Ośrodek Geodezji ul. Gen. Romualda Traugutta 21/23,</w:t>
      </w:r>
      <w:r w:rsidR="008669EF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90-113 Łódź.</w:t>
      </w:r>
    </w:p>
    <w:p w14:paraId="0FB2626D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76B2E2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proofErr w:type="spellStart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WUiA</w:t>
      </w:r>
      <w:proofErr w:type="spellEnd"/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</w:t>
      </w:r>
      <w:r w:rsidR="005C7BBD" w:rsidRPr="00032C24">
        <w:rPr>
          <w:rFonts w:ascii="Arial" w:eastAsia="Times New Roman" w:hAnsi="Arial" w:cs="Arial"/>
          <w:sz w:val="20"/>
          <w:szCs w:val="20"/>
          <w:lang w:eastAsia="pl-PL"/>
        </w:rPr>
        <w:t>– Wydział Urbanistyki i Architektury w Departamencie Planowania i Rozwoju Gospodarczego Urzędu Miasta Łodzi ul. Piotrkowska 104, 90-929 Łódź.</w:t>
      </w:r>
    </w:p>
    <w:p w14:paraId="69B96649" w14:textId="77777777" w:rsidR="000E2E34" w:rsidRPr="00032C24" w:rsidRDefault="000E2E34" w:rsidP="000E2E3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5E4BA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745DC0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3D9912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260701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E78570" w14:textId="77777777" w:rsidR="00D01542" w:rsidRPr="00032C24" w:rsidRDefault="00D01542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F6D3E8" w14:textId="77777777" w:rsidR="002B1981" w:rsidRPr="00032C24" w:rsidRDefault="002B1981" w:rsidP="008669EF">
      <w:pPr>
        <w:pStyle w:val="Nagwek1"/>
        <w:jc w:val="both"/>
      </w:pPr>
      <w:bookmarkStart w:id="2" w:name="_Toc103763195"/>
      <w:r w:rsidRPr="00032C24">
        <w:lastRenderedPageBreak/>
        <w:t>3. Cześć opisowa</w:t>
      </w:r>
      <w:r w:rsidR="00337BA9" w:rsidRPr="00032C24">
        <w:t>.</w:t>
      </w:r>
      <w:bookmarkEnd w:id="2"/>
    </w:p>
    <w:p w14:paraId="592ADF02" w14:textId="3FF773D1" w:rsidR="00D01542" w:rsidRDefault="00097C2C" w:rsidP="007C1E3B">
      <w:pPr>
        <w:pStyle w:val="Nagwek4"/>
        <w:jc w:val="both"/>
        <w:rPr>
          <w:rFonts w:ascii="Calibri Light" w:hAnsi="Calibri Light"/>
          <w:b w:val="0"/>
          <w:bCs/>
          <w:sz w:val="28"/>
          <w:szCs w:val="28"/>
        </w:rPr>
      </w:pPr>
      <w:r w:rsidRPr="00032C24">
        <w:rPr>
          <w:rFonts w:ascii="Calibri Light" w:hAnsi="Calibri Light"/>
          <w:b w:val="0"/>
          <w:bCs/>
          <w:sz w:val="28"/>
          <w:szCs w:val="28"/>
        </w:rPr>
        <w:t>3.1. Ogólny opis przedmiotu zamówienia</w:t>
      </w:r>
    </w:p>
    <w:p w14:paraId="5CBA3FAB" w14:textId="77777777" w:rsidR="00D01542" w:rsidRPr="00032C24" w:rsidRDefault="00D01542" w:rsidP="00D01542">
      <w:pPr>
        <w:rPr>
          <w:rFonts w:ascii="Arial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>Podstawę prowadzenia działań stanowi</w:t>
      </w:r>
      <w:r w:rsidR="0035337B" w:rsidRPr="00032C24">
        <w:rPr>
          <w:rFonts w:ascii="Arial" w:hAnsi="Arial" w:cs="Arial"/>
          <w:sz w:val="20"/>
          <w:szCs w:val="20"/>
          <w:lang w:eastAsia="pl-PL"/>
        </w:rPr>
        <w:t>ą:</w:t>
      </w:r>
    </w:p>
    <w:p w14:paraId="70296B32" w14:textId="5F15C625" w:rsidR="00C37892" w:rsidRPr="00032C24" w:rsidRDefault="006A00FD" w:rsidP="0055231A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 xml:space="preserve">Zarządzenie nr </w:t>
      </w:r>
      <w:r w:rsidR="003209F6">
        <w:rPr>
          <w:rFonts w:ascii="Arial" w:hAnsi="Arial" w:cs="Arial"/>
          <w:sz w:val="20"/>
          <w:szCs w:val="20"/>
          <w:lang w:eastAsia="pl-PL"/>
        </w:rPr>
        <w:t>1039/2022</w:t>
      </w:r>
      <w:r w:rsidR="00AB3EA9" w:rsidRPr="00032C2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Prezydenta Miasta Łodzi z dnia </w:t>
      </w:r>
      <w:r w:rsidR="00CD4821">
        <w:rPr>
          <w:rFonts w:ascii="Arial" w:hAnsi="Arial" w:cs="Arial"/>
          <w:sz w:val="20"/>
          <w:szCs w:val="20"/>
          <w:lang w:eastAsia="pl-PL"/>
        </w:rPr>
        <w:t>11 maja 2022</w:t>
      </w:r>
      <w:r w:rsidR="00BE6E23">
        <w:rPr>
          <w:rFonts w:ascii="Arial" w:hAnsi="Arial" w:cs="Arial"/>
          <w:sz w:val="20"/>
          <w:szCs w:val="20"/>
          <w:lang w:eastAsia="pl-PL"/>
        </w:rPr>
        <w:t xml:space="preserve"> r.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 w sprawie przeznaczenia do rozbiórki 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obiektów budowlanych</w:t>
      </w:r>
      <w:r w:rsidR="00145AB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>stanowiąc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 własność Miasta Łodzi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 xml:space="preserve">, tj. </w:t>
      </w:r>
    </w:p>
    <w:p w14:paraId="00024279" w14:textId="63074C47" w:rsidR="00AC711B" w:rsidRPr="00032C24" w:rsidRDefault="00AC711B" w:rsidP="0055231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uwagi na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zły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stan techniczny </w:t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 wykonanie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ki budynk</w:t>
      </w:r>
      <w:r w:rsidR="009069CF" w:rsidRPr="00032C2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w systemie „Zaprojektuj i Wykonaj Robotę Budowlaną”</w:t>
      </w:r>
      <w:r w:rsidR="00B84A1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BCBF3F" w14:textId="0CB78E73" w:rsidR="00097C2C" w:rsidRPr="00032C24" w:rsidRDefault="00097C2C" w:rsidP="0055231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jest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wykonanie </w:t>
      </w:r>
      <w:r w:rsidR="009160E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projektu technicznego technologii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rozbiórki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zgodnie </w:t>
      </w:r>
      <w:r w:rsidR="005B420F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Zarządzeniem </w:t>
      </w:r>
      <w:r w:rsidR="00BE6E23">
        <w:rPr>
          <w:rFonts w:ascii="Arial" w:hAnsi="Arial" w:cs="Arial"/>
          <w:sz w:val="20"/>
          <w:szCs w:val="20"/>
          <w:lang w:eastAsia="pl-PL"/>
        </w:rPr>
        <w:t xml:space="preserve">nr </w:t>
      </w:r>
      <w:r w:rsidR="00CD4821">
        <w:rPr>
          <w:rFonts w:ascii="Arial" w:hAnsi="Arial" w:cs="Arial"/>
          <w:sz w:val="20"/>
          <w:szCs w:val="20"/>
          <w:lang w:eastAsia="pl-PL"/>
        </w:rPr>
        <w:t xml:space="preserve">1039/2022 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Prezydenta Miasta Łodzi z dnia </w:t>
      </w:r>
      <w:r w:rsidR="00CD4821">
        <w:rPr>
          <w:rFonts w:ascii="Arial" w:hAnsi="Arial" w:cs="Arial"/>
          <w:sz w:val="20"/>
          <w:szCs w:val="20"/>
          <w:lang w:eastAsia="pl-PL"/>
        </w:rPr>
        <w:t>11 maja</w:t>
      </w:r>
      <w:r w:rsidR="00BE6E23">
        <w:rPr>
          <w:rFonts w:ascii="Arial" w:hAnsi="Arial" w:cs="Arial"/>
          <w:sz w:val="20"/>
          <w:szCs w:val="20"/>
          <w:lang w:eastAsia="pl-PL"/>
        </w:rPr>
        <w:t xml:space="preserve"> 2022 r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.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w sprawie przeznaczenia do rozbiórki 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obiektów budowlanych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stanowiąc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własność Miasta Łodzi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>,</w:t>
      </w:r>
      <w:r w:rsidR="00145AB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>usytuowan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 xml:space="preserve"> na nieruchomości położonej w Łodzi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przy ul. </w:t>
      </w:r>
      <w:r w:rsidR="00CD4821">
        <w:rPr>
          <w:rFonts w:ascii="Arial" w:eastAsia="Times New Roman" w:hAnsi="Arial" w:cs="Arial"/>
          <w:sz w:val="20"/>
          <w:szCs w:val="20"/>
          <w:lang w:eastAsia="pl-PL"/>
        </w:rPr>
        <w:t>Mani 9</w:t>
      </w:r>
      <w:r w:rsidR="006A00FD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Uzyskanie niezbędnych uzgodnień, pozwoleń</w:t>
      </w:r>
      <w:r w:rsidR="009160E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>Wykonanie robót rozbiórkowych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zabezpieczających w strefie oddziaływania rozbiórki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 xml:space="preserve"> Wszelkie prace w trakcie prac rozbiórkowych winny być prowadzone zgodnie z zasadami wskazanymi 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Zarządzeniu nr </w:t>
      </w:r>
      <w:r w:rsidR="00F44363">
        <w:rPr>
          <w:rFonts w:ascii="Arial" w:eastAsia="Times New Roman" w:hAnsi="Arial" w:cs="Arial"/>
          <w:sz w:val="20"/>
          <w:szCs w:val="20"/>
          <w:lang w:eastAsia="pl-PL"/>
        </w:rPr>
        <w:t xml:space="preserve">8378/VIII/21 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>Prezydenta Miasta Łodzi z dnia 24 września 2021 r. w sprawie standardów kształtowania, utrzymywania i ochrony zieleni w Łodzi.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Sporządzenie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powykonawcz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operat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775A9" w:rsidRPr="00032C24">
        <w:rPr>
          <w:rFonts w:ascii="Arial" w:eastAsia="Times New Roman" w:hAnsi="Arial" w:cs="Arial"/>
          <w:sz w:val="20"/>
          <w:szCs w:val="20"/>
          <w:lang w:eastAsia="pl-PL"/>
        </w:rPr>
        <w:t>geodezyjn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wystąpi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enie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do </w:t>
      </w:r>
      <w:r w:rsidR="005C7BBD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A775A9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ŁOG</w:t>
      </w:r>
      <w:r w:rsidR="005C7BBD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="00A775A9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 prośbą o dokonanie na mapie stosownych zmian.</w:t>
      </w:r>
    </w:p>
    <w:p w14:paraId="683DE68D" w14:textId="2A6F55B0" w:rsidR="00063286" w:rsidRDefault="00590234" w:rsidP="00063286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b/>
          <w:sz w:val="20"/>
          <w:szCs w:val="20"/>
        </w:rPr>
        <w:t>Z uwagi na zły stan techniczny budynk</w:t>
      </w:r>
      <w:r w:rsidR="009069CF" w:rsidRPr="00032C24">
        <w:rPr>
          <w:rFonts w:ascii="Arial" w:hAnsi="Arial" w:cs="Arial"/>
          <w:b/>
          <w:sz w:val="20"/>
          <w:szCs w:val="20"/>
        </w:rPr>
        <w:t>u</w:t>
      </w:r>
      <w:r w:rsidRPr="00032C24">
        <w:rPr>
          <w:rFonts w:ascii="Arial" w:hAnsi="Arial" w:cs="Arial"/>
          <w:b/>
          <w:sz w:val="20"/>
          <w:szCs w:val="20"/>
        </w:rPr>
        <w:t>, przed przystąpieniem do prac projektowych</w:t>
      </w:r>
      <w:r w:rsidR="002275DC" w:rsidRPr="00032C24">
        <w:rPr>
          <w:rFonts w:ascii="Arial" w:hAnsi="Arial" w:cs="Arial"/>
          <w:b/>
          <w:sz w:val="20"/>
          <w:szCs w:val="20"/>
        </w:rPr>
        <w:br/>
      </w:r>
      <w:r w:rsidR="009160EC" w:rsidRPr="00032C24">
        <w:rPr>
          <w:rFonts w:ascii="Arial" w:hAnsi="Arial" w:cs="Arial"/>
          <w:b/>
          <w:sz w:val="20"/>
          <w:szCs w:val="20"/>
        </w:rPr>
        <w:t xml:space="preserve">i </w:t>
      </w:r>
      <w:r w:rsidRPr="00032C24">
        <w:rPr>
          <w:rFonts w:ascii="Arial" w:hAnsi="Arial" w:cs="Arial"/>
          <w:b/>
          <w:sz w:val="20"/>
          <w:szCs w:val="20"/>
        </w:rPr>
        <w:t xml:space="preserve">rozbiórkowych </w:t>
      </w:r>
      <w:r w:rsidR="002275DC" w:rsidRPr="00032C24">
        <w:rPr>
          <w:rFonts w:ascii="Arial" w:hAnsi="Arial" w:cs="Arial"/>
          <w:b/>
          <w:sz w:val="20"/>
          <w:szCs w:val="20"/>
        </w:rPr>
        <w:t xml:space="preserve">należy </w:t>
      </w:r>
      <w:r w:rsidRPr="00032C24">
        <w:rPr>
          <w:rFonts w:ascii="Arial" w:hAnsi="Arial" w:cs="Arial"/>
          <w:b/>
          <w:sz w:val="20"/>
          <w:szCs w:val="20"/>
        </w:rPr>
        <w:t>bezwzględnie przeprowadzić oględziny budynk</w:t>
      </w:r>
      <w:r w:rsidR="009069CF" w:rsidRPr="00032C24">
        <w:rPr>
          <w:rFonts w:ascii="Arial" w:hAnsi="Arial" w:cs="Arial"/>
          <w:b/>
          <w:sz w:val="20"/>
          <w:szCs w:val="20"/>
        </w:rPr>
        <w:t>u</w:t>
      </w:r>
      <w:r w:rsidRPr="00032C24">
        <w:rPr>
          <w:rFonts w:ascii="Arial" w:hAnsi="Arial" w:cs="Arial"/>
          <w:b/>
          <w:sz w:val="20"/>
          <w:szCs w:val="20"/>
        </w:rPr>
        <w:t xml:space="preserve"> oraz </w:t>
      </w:r>
      <w:r w:rsidR="00347F02" w:rsidRPr="00032C24">
        <w:rPr>
          <w:rFonts w:ascii="Arial" w:hAnsi="Arial" w:cs="Arial"/>
          <w:b/>
          <w:sz w:val="20"/>
          <w:szCs w:val="20"/>
        </w:rPr>
        <w:t>otoczenia</w:t>
      </w:r>
      <w:r w:rsidR="00347F02">
        <w:rPr>
          <w:rFonts w:ascii="Arial" w:hAnsi="Arial" w:cs="Arial"/>
          <w:b/>
          <w:sz w:val="20"/>
          <w:szCs w:val="20"/>
        </w:rPr>
        <w:t>. a</w:t>
      </w:r>
      <w:r w:rsidR="00E467D4" w:rsidRPr="00032C24">
        <w:rPr>
          <w:rFonts w:ascii="Arial" w:hAnsi="Arial" w:cs="Arial"/>
          <w:b/>
          <w:sz w:val="20"/>
          <w:szCs w:val="20"/>
        </w:rPr>
        <w:t xml:space="preserve"> także</w:t>
      </w:r>
      <w:r w:rsidR="00C37892" w:rsidRPr="00032C24">
        <w:rPr>
          <w:rFonts w:ascii="Arial" w:hAnsi="Arial" w:cs="Arial"/>
          <w:b/>
          <w:sz w:val="20"/>
          <w:szCs w:val="20"/>
        </w:rPr>
        <w:t xml:space="preserve"> dokładnie zapoznać się ze wskazanym</w:t>
      </w:r>
      <w:r w:rsidR="006A00FD" w:rsidRPr="00032C24">
        <w:rPr>
          <w:rFonts w:ascii="Arial" w:hAnsi="Arial" w:cs="Arial"/>
          <w:b/>
          <w:sz w:val="20"/>
          <w:szCs w:val="20"/>
        </w:rPr>
        <w:t xml:space="preserve"> Zarządzeniem</w:t>
      </w:r>
      <w:r w:rsidRPr="00032C24">
        <w:rPr>
          <w:rFonts w:ascii="Arial" w:hAnsi="Arial" w:cs="Arial"/>
          <w:b/>
          <w:sz w:val="20"/>
          <w:szCs w:val="20"/>
        </w:rPr>
        <w:t xml:space="preserve">. Wnioski z wizji lokalnej powinny być uwzględnione podczas prac </w:t>
      </w:r>
      <w:r w:rsidR="00082583" w:rsidRPr="00032C24">
        <w:rPr>
          <w:rFonts w:ascii="Arial" w:hAnsi="Arial" w:cs="Arial"/>
          <w:b/>
          <w:sz w:val="20"/>
          <w:szCs w:val="20"/>
        </w:rPr>
        <w:t xml:space="preserve">projektowych i </w:t>
      </w:r>
      <w:r w:rsidRPr="00032C24">
        <w:rPr>
          <w:rFonts w:ascii="Arial" w:hAnsi="Arial" w:cs="Arial"/>
          <w:b/>
          <w:sz w:val="20"/>
          <w:szCs w:val="20"/>
        </w:rPr>
        <w:t>rozbiórkowych.</w:t>
      </w:r>
    </w:p>
    <w:p w14:paraId="0C3711A4" w14:textId="77777777" w:rsidR="00063286" w:rsidRPr="00063286" w:rsidRDefault="00063286" w:rsidP="00063286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771BFCFD" w14:textId="6E48F10F" w:rsidR="004F1931" w:rsidRPr="00032C24" w:rsidRDefault="004F1931" w:rsidP="00590234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E6E23">
        <w:rPr>
          <w:rFonts w:ascii="Arial" w:hAnsi="Arial" w:cs="Arial"/>
          <w:b/>
          <w:sz w:val="20"/>
          <w:szCs w:val="20"/>
          <w:u w:val="single"/>
        </w:rPr>
        <w:t>Obiekt</w:t>
      </w:r>
      <w:r w:rsidR="00F867A5" w:rsidRPr="00BE6E23">
        <w:rPr>
          <w:rFonts w:ascii="Arial" w:hAnsi="Arial" w:cs="Arial"/>
          <w:b/>
          <w:sz w:val="20"/>
          <w:szCs w:val="20"/>
          <w:u w:val="single"/>
        </w:rPr>
        <w:t>y</w:t>
      </w:r>
      <w:r w:rsidR="00BE6E23" w:rsidRPr="00BE6E23">
        <w:rPr>
          <w:rFonts w:ascii="Arial" w:hAnsi="Arial" w:cs="Arial"/>
          <w:b/>
          <w:sz w:val="20"/>
          <w:szCs w:val="20"/>
          <w:u w:val="single"/>
        </w:rPr>
        <w:t xml:space="preserve"> nie</w:t>
      </w:r>
      <w:r w:rsidRPr="00BE6E2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30BEC" w:rsidRPr="00BE6E23">
        <w:rPr>
          <w:rFonts w:ascii="Arial" w:hAnsi="Arial" w:cs="Arial"/>
          <w:b/>
          <w:sz w:val="20"/>
          <w:szCs w:val="20"/>
          <w:u w:val="single"/>
        </w:rPr>
        <w:t xml:space="preserve">są </w:t>
      </w:r>
      <w:r w:rsidRPr="00BE6E23">
        <w:rPr>
          <w:rFonts w:ascii="Arial" w:hAnsi="Arial" w:cs="Arial"/>
          <w:b/>
          <w:sz w:val="20"/>
          <w:szCs w:val="20"/>
          <w:u w:val="single"/>
        </w:rPr>
        <w:t>objęt</w:t>
      </w:r>
      <w:r w:rsidR="00F867A5" w:rsidRPr="00BE6E23">
        <w:rPr>
          <w:rFonts w:ascii="Arial" w:hAnsi="Arial" w:cs="Arial"/>
          <w:b/>
          <w:sz w:val="20"/>
          <w:szCs w:val="20"/>
          <w:u w:val="single"/>
        </w:rPr>
        <w:t>e</w:t>
      </w:r>
      <w:r w:rsidRPr="00BE6E23">
        <w:rPr>
          <w:rFonts w:ascii="Arial" w:hAnsi="Arial" w:cs="Arial"/>
          <w:b/>
          <w:sz w:val="20"/>
          <w:szCs w:val="20"/>
          <w:u w:val="single"/>
        </w:rPr>
        <w:t xml:space="preserve"> ochroną Konserwatora Zabytków.</w:t>
      </w:r>
      <w:r w:rsidR="00530BEC" w:rsidRPr="00BE6E23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7C5693B" w14:textId="77777777" w:rsidR="00A775A9" w:rsidRPr="00032C24" w:rsidRDefault="003F4946" w:rsidP="008669EF">
      <w:pPr>
        <w:pStyle w:val="Nagwek2"/>
        <w:jc w:val="both"/>
        <w:rPr>
          <w:rFonts w:cs="Tahoma"/>
          <w:b w:val="0"/>
          <w:bCs w:val="0"/>
          <w:i w:val="0"/>
          <w:iCs w:val="0"/>
          <w:lang w:eastAsia="pl-PL"/>
        </w:rPr>
      </w:pPr>
      <w:bookmarkStart w:id="3" w:name="_Toc103763196"/>
      <w:r w:rsidRPr="00032C24">
        <w:rPr>
          <w:rFonts w:cs="Tahoma"/>
          <w:b w:val="0"/>
          <w:bCs w:val="0"/>
          <w:i w:val="0"/>
          <w:iCs w:val="0"/>
          <w:lang w:eastAsia="pl-PL"/>
        </w:rPr>
        <w:t>3.2. Aktualne uwarunkowania wykonania przedmiotu zamówienia</w:t>
      </w:r>
      <w:bookmarkEnd w:id="3"/>
    </w:p>
    <w:p w14:paraId="0A0A6478" w14:textId="1E1720EE" w:rsidR="00F140A1" w:rsidRPr="00032C24" w:rsidRDefault="003F4946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Przedmiotem rozbiórki </w:t>
      </w:r>
      <w:r w:rsidR="001422D3">
        <w:rPr>
          <w:rFonts w:ascii="Arial" w:eastAsia="Times New Roman" w:hAnsi="Arial" w:cs="Arial"/>
          <w:sz w:val="20"/>
          <w:szCs w:val="20"/>
          <w:lang w:eastAsia="pl-PL"/>
        </w:rPr>
        <w:t>jest obiekt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na działce o nr ew. </w:t>
      </w:r>
      <w:r w:rsidR="00CD4821">
        <w:rPr>
          <w:rFonts w:ascii="Arial" w:eastAsia="Times New Roman" w:hAnsi="Arial" w:cs="Arial"/>
          <w:sz w:val="20"/>
          <w:szCs w:val="20"/>
          <w:lang w:eastAsia="pl-PL"/>
        </w:rPr>
        <w:t>285/1</w:t>
      </w:r>
      <w:r w:rsidR="00D4241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obrębie </w:t>
      </w:r>
      <w:r w:rsidR="00D47168">
        <w:rPr>
          <w:rFonts w:ascii="Arial" w:eastAsia="Times New Roman" w:hAnsi="Arial" w:cs="Arial"/>
          <w:sz w:val="20"/>
          <w:szCs w:val="20"/>
          <w:lang w:eastAsia="pl-PL"/>
        </w:rPr>
        <w:t xml:space="preserve">P-6 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>przy ul. </w:t>
      </w:r>
      <w:r w:rsidR="00D47168">
        <w:rPr>
          <w:rFonts w:ascii="Arial" w:eastAsia="Times New Roman" w:hAnsi="Arial" w:cs="Arial"/>
          <w:sz w:val="20"/>
          <w:szCs w:val="20"/>
          <w:lang w:eastAsia="pl-PL"/>
        </w:rPr>
        <w:t>Mani 9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Łodzi tj.:</w:t>
      </w:r>
    </w:p>
    <w:p w14:paraId="57BA6C5D" w14:textId="77777777" w:rsidR="007872B1" w:rsidRDefault="007872B1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DA9861" w14:textId="5CB4042D" w:rsidR="00ED6DEA" w:rsidRDefault="00F5466D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406E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EA06D4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udynek </w:t>
      </w:r>
      <w:r w:rsidR="00090FBC" w:rsidRPr="0060406E">
        <w:rPr>
          <w:rFonts w:ascii="Arial" w:eastAsia="Times New Roman" w:hAnsi="Arial" w:cs="Arial"/>
          <w:sz w:val="20"/>
          <w:szCs w:val="20"/>
          <w:lang w:eastAsia="pl-PL"/>
        </w:rPr>
        <w:t>mieszkalny</w:t>
      </w:r>
      <w:r w:rsidR="00EA1242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9532DA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usytuowany </w:t>
      </w:r>
      <w:r w:rsidR="00CD4821">
        <w:rPr>
          <w:rFonts w:ascii="Arial" w:eastAsia="Times New Roman" w:hAnsi="Arial" w:cs="Arial"/>
          <w:sz w:val="20"/>
          <w:szCs w:val="20"/>
          <w:lang w:eastAsia="pl-PL"/>
        </w:rPr>
        <w:t xml:space="preserve">w części frontowej posesji </w:t>
      </w:r>
      <w:r w:rsidR="00D60FA7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CD4821">
        <w:rPr>
          <w:rFonts w:ascii="Arial" w:eastAsia="Times New Roman" w:hAnsi="Arial" w:cs="Arial"/>
          <w:sz w:val="20"/>
          <w:szCs w:val="20"/>
          <w:lang w:eastAsia="pl-PL"/>
        </w:rPr>
        <w:t xml:space="preserve"> południowo-zachodnia część działki</w:t>
      </w:r>
      <w:r w:rsidR="00D60FA7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 w:rsidR="00C814E7">
        <w:rPr>
          <w:rFonts w:ascii="Arial" w:eastAsia="Times New Roman" w:hAnsi="Arial" w:cs="Arial"/>
          <w:sz w:val="20"/>
          <w:szCs w:val="20"/>
          <w:lang w:eastAsia="pl-PL"/>
        </w:rPr>
        <w:t xml:space="preserve">285/1, </w:t>
      </w:r>
      <w:r w:rsidR="00D60FA7">
        <w:rPr>
          <w:rFonts w:ascii="Arial" w:eastAsia="Times New Roman" w:hAnsi="Arial" w:cs="Arial"/>
          <w:sz w:val="20"/>
          <w:szCs w:val="20"/>
          <w:lang w:eastAsia="pl-PL"/>
        </w:rPr>
        <w:t>geodezyjny</w:t>
      </w:r>
      <w:r w:rsidR="00C814E7">
        <w:rPr>
          <w:rFonts w:ascii="Arial" w:eastAsia="Times New Roman" w:hAnsi="Arial" w:cs="Arial"/>
          <w:sz w:val="20"/>
          <w:szCs w:val="20"/>
          <w:lang w:eastAsia="pl-PL"/>
        </w:rPr>
        <w:t xml:space="preserve"> budynku</w:t>
      </w:r>
      <w:r w:rsidR="00D60FA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24FFD">
        <w:rPr>
          <w:rFonts w:ascii="Arial" w:eastAsia="Times New Roman" w:hAnsi="Arial" w:cs="Arial"/>
          <w:sz w:val="20"/>
          <w:szCs w:val="20"/>
          <w:lang w:eastAsia="pl-PL"/>
        </w:rPr>
        <w:t>601</w:t>
      </w:r>
      <w:r w:rsidR="00EA1242" w:rsidRPr="0060406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624FFD">
        <w:rPr>
          <w:rFonts w:ascii="Arial" w:eastAsia="Times New Roman" w:hAnsi="Arial" w:cs="Arial"/>
          <w:sz w:val="20"/>
          <w:szCs w:val="20"/>
          <w:lang w:eastAsia="pl-PL"/>
        </w:rPr>
        <w:t>. Budynek wyposażony jest w instalację gazową, elektryczną, wodociągową i kanalizacyjną</w:t>
      </w:r>
      <w:r w:rsidR="00C814E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24F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B596F">
        <w:rPr>
          <w:rFonts w:ascii="Arial" w:eastAsia="Times New Roman" w:hAnsi="Arial" w:cs="Arial"/>
          <w:sz w:val="20"/>
          <w:szCs w:val="20"/>
          <w:lang w:eastAsia="pl-PL"/>
        </w:rPr>
        <w:t>Budynek posiada dwie kondygnacje nadziemne, poddasze nieużytkowe</w:t>
      </w:r>
      <w:r w:rsidR="00C814E7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5B596F">
        <w:rPr>
          <w:rFonts w:ascii="Arial" w:eastAsia="Times New Roman" w:hAnsi="Arial" w:cs="Arial"/>
          <w:sz w:val="20"/>
          <w:szCs w:val="20"/>
          <w:lang w:eastAsia="pl-PL"/>
        </w:rPr>
        <w:t>jest niepodpiwniczony. Konstrukcja obiektu tradycyjna, murowan</w:t>
      </w:r>
      <w:r w:rsidR="00C814E7">
        <w:rPr>
          <w:rFonts w:ascii="Arial" w:eastAsia="Times New Roman" w:hAnsi="Arial" w:cs="Arial"/>
          <w:sz w:val="20"/>
          <w:szCs w:val="20"/>
          <w:lang w:eastAsia="pl-PL"/>
        </w:rPr>
        <w:t>o-</w:t>
      </w:r>
      <w:r w:rsidR="005B596F">
        <w:rPr>
          <w:rFonts w:ascii="Arial" w:eastAsia="Times New Roman" w:hAnsi="Arial" w:cs="Arial"/>
          <w:sz w:val="20"/>
          <w:szCs w:val="20"/>
          <w:lang w:eastAsia="pl-PL"/>
        </w:rPr>
        <w:t>drewniana. Konstrukcja dachu krokwiowa płatwiowa</w:t>
      </w:r>
      <w:r w:rsidR="00C814E7">
        <w:rPr>
          <w:rFonts w:ascii="Arial" w:eastAsia="Times New Roman" w:hAnsi="Arial" w:cs="Arial"/>
          <w:sz w:val="20"/>
          <w:szCs w:val="20"/>
          <w:lang w:eastAsia="pl-PL"/>
        </w:rPr>
        <w:t>, dach kryty papą.</w:t>
      </w:r>
      <w:r w:rsidR="005B596F">
        <w:rPr>
          <w:rFonts w:ascii="Arial" w:eastAsia="Times New Roman" w:hAnsi="Arial" w:cs="Arial"/>
          <w:sz w:val="20"/>
          <w:szCs w:val="20"/>
          <w:lang w:eastAsia="pl-PL"/>
        </w:rPr>
        <w:t xml:space="preserve"> Stolarka okienna i drzwiowa drewniana. </w:t>
      </w:r>
      <w:r w:rsidR="009A71C5" w:rsidRPr="00032C24">
        <w:rPr>
          <w:rFonts w:ascii="Arial" w:eastAsia="Times New Roman" w:hAnsi="Arial" w:cs="Arial"/>
          <w:sz w:val="20"/>
          <w:szCs w:val="20"/>
          <w:lang w:eastAsia="pl-PL"/>
        </w:rPr>
        <w:t>Budynek jest zużyty technicznie, znajduje się w nieodpowiednim stanie technicznym. Obecnie nie jest użytkowany</w:t>
      </w:r>
      <w:r w:rsidR="009A71C5">
        <w:rPr>
          <w:rFonts w:ascii="Arial" w:eastAsia="Times New Roman" w:hAnsi="Arial" w:cs="Arial"/>
          <w:sz w:val="20"/>
          <w:szCs w:val="20"/>
          <w:lang w:eastAsia="pl-PL"/>
        </w:rPr>
        <w:t>. Budynek zabezpieczony przed dostępem osób trzecich. Należy przewidzieć prace w strefie oddziaływania rozbiórki polegające na rozbiórce obiekt do poziomu gruntu. Należy dokonać szczegółowych oględzin szczególnie w zakresie przyłącza gazowego, jak i instalacji wewnętrznej znajdującej się w obiekcie. Należy uwzględnić konieczność uzupełnienia ogrodzenia w miejscu rozbieranego obiektu</w:t>
      </w:r>
      <w:r w:rsidR="005D5AB2">
        <w:rPr>
          <w:rFonts w:ascii="Arial" w:eastAsia="Times New Roman" w:hAnsi="Arial" w:cs="Arial"/>
          <w:sz w:val="20"/>
          <w:szCs w:val="20"/>
          <w:lang w:eastAsia="pl-PL"/>
        </w:rPr>
        <w:t xml:space="preserve"> oraz od strony </w:t>
      </w:r>
      <w:r w:rsidR="00786C2A">
        <w:rPr>
          <w:rFonts w:ascii="Arial" w:eastAsia="Times New Roman" w:hAnsi="Arial" w:cs="Arial"/>
          <w:sz w:val="20"/>
          <w:szCs w:val="20"/>
          <w:lang w:eastAsia="pl-PL"/>
        </w:rPr>
        <w:t>działki nr 286/3 oraz 286/4 w obrębie P-6. W miejsce rozebranego budynku należy nawieźć i rozplantować ziemię. Należy zaprojektować a następnie wykonać wszelkie konieczne prace w strefie oddziaływania rozbiórki.</w:t>
      </w:r>
    </w:p>
    <w:p w14:paraId="1F2D53FF" w14:textId="77777777" w:rsidR="002025C0" w:rsidRDefault="002025C0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A6148D" w14:textId="77777777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Wskaźniki powierzchniowo – kubaturowe budynku przeznaczonego do rozbiórki:</w:t>
      </w:r>
    </w:p>
    <w:p w14:paraId="576F3060" w14:textId="6753CF2F" w:rsidR="00D54ED0" w:rsidRPr="00032C24" w:rsidRDefault="005B420F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>powierzchnia zabudowy: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2025C0">
        <w:rPr>
          <w:rFonts w:ascii="Arial" w:eastAsia="Times New Roman" w:hAnsi="Arial" w:cs="Arial"/>
          <w:sz w:val="20"/>
          <w:szCs w:val="20"/>
          <w:lang w:eastAsia="pl-PL"/>
        </w:rPr>
        <w:t xml:space="preserve">   8</w:t>
      </w:r>
      <w:r w:rsidR="00C814E7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2025C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D7654">
        <w:rPr>
          <w:rFonts w:ascii="Arial" w:eastAsia="Times New Roman" w:hAnsi="Arial" w:cs="Arial"/>
          <w:sz w:val="20"/>
          <w:szCs w:val="20"/>
          <w:lang w:eastAsia="pl-PL"/>
        </w:rPr>
        <w:t>00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D54ED0"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F9FB3D5" w14:textId="39545DD2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kubatura: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2025C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814E7">
        <w:rPr>
          <w:rFonts w:ascii="Arial" w:eastAsia="Times New Roman" w:hAnsi="Arial" w:cs="Arial"/>
          <w:sz w:val="20"/>
          <w:szCs w:val="20"/>
          <w:lang w:eastAsia="pl-PL"/>
        </w:rPr>
        <w:t xml:space="preserve">   589,00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38FF2D8" w14:textId="146408AF" w:rsidR="00F926BD" w:rsidRDefault="00F926BD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6B1DF8" w14:textId="2852BF48" w:rsidR="00B20CDD" w:rsidRDefault="00B20CDD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80E2A9" w14:textId="30841508" w:rsidR="001176A7" w:rsidRDefault="001176A7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27B11E" w14:textId="4187F175" w:rsidR="001176A7" w:rsidRDefault="001176A7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46DC3D" w14:textId="5210C49D" w:rsidR="001176A7" w:rsidRDefault="001176A7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539685" w14:textId="294D0870" w:rsidR="001176A7" w:rsidRDefault="001176A7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497BB2" w14:textId="77156016" w:rsidR="001176A7" w:rsidRDefault="001176A7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1424DB" w14:textId="77777777" w:rsidR="001176A7" w:rsidRPr="00032C24" w:rsidRDefault="001176A7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D5D744" w14:textId="18B00E3E" w:rsidR="006547DA" w:rsidRPr="006547DA" w:rsidRDefault="00337BA9" w:rsidP="006547DA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4" w:name="_Toc103763197"/>
      <w:r w:rsidRPr="00032C24">
        <w:rPr>
          <w:b w:val="0"/>
          <w:bCs w:val="0"/>
          <w:i w:val="0"/>
          <w:iCs w:val="0"/>
          <w:lang w:eastAsia="pl-PL"/>
        </w:rPr>
        <w:lastRenderedPageBreak/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4</w:t>
      </w:r>
      <w:r w:rsidRPr="00032C24">
        <w:rPr>
          <w:b w:val="0"/>
          <w:bCs w:val="0"/>
          <w:i w:val="0"/>
          <w:iCs w:val="0"/>
          <w:lang w:eastAsia="pl-PL"/>
        </w:rPr>
        <w:t>. Lokalizacja obiektu.</w:t>
      </w:r>
      <w:bookmarkEnd w:id="4"/>
    </w:p>
    <w:p w14:paraId="52EAE7B9" w14:textId="293E9C55" w:rsidR="007B22DE" w:rsidRDefault="007B22DE" w:rsidP="007B22DE">
      <w:pPr>
        <w:rPr>
          <w:noProof/>
          <w:lang w:eastAsia="pl-PL"/>
        </w:rPr>
      </w:pPr>
    </w:p>
    <w:p w14:paraId="62002E8F" w14:textId="5C6309FB" w:rsidR="00923DBA" w:rsidRPr="00032C24" w:rsidRDefault="00923DBA" w:rsidP="007B22DE">
      <w:pPr>
        <w:rPr>
          <w:lang w:eastAsia="pl-PL"/>
        </w:rPr>
      </w:pPr>
      <w:r>
        <w:rPr>
          <w:noProof/>
          <w:lang w:eastAsia="pl-PL"/>
        </w:rPr>
        <w:drawing>
          <wp:inline distT="0" distB="0" distL="0" distR="0" wp14:anchorId="571F8C8E" wp14:editId="5408EBDE">
            <wp:extent cx="5838825" cy="361950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87FC6" w14:textId="77777777" w:rsidR="00337BA9" w:rsidRPr="00032C24" w:rsidRDefault="00337BA9" w:rsidP="00337BA9">
      <w:pPr>
        <w:rPr>
          <w:lang w:eastAsia="pl-PL"/>
        </w:rPr>
      </w:pPr>
    </w:p>
    <w:p w14:paraId="5EDA810E" w14:textId="77777777" w:rsidR="002B1981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5" w:name="_Toc103763198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5</w:t>
      </w:r>
      <w:r w:rsidRPr="00032C24">
        <w:rPr>
          <w:b w:val="0"/>
          <w:bCs w:val="0"/>
          <w:i w:val="0"/>
          <w:iCs w:val="0"/>
          <w:lang w:eastAsia="pl-PL"/>
        </w:rPr>
        <w:t>. Komunikacja.</w:t>
      </w:r>
      <w:bookmarkEnd w:id="5"/>
    </w:p>
    <w:p w14:paraId="7F95E3C7" w14:textId="77777777" w:rsidR="009068E9" w:rsidRPr="00032C24" w:rsidRDefault="00337BA9" w:rsidP="00D8267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Dojazd do obiektu bezpośrednio z drogi publicznej.</w:t>
      </w:r>
    </w:p>
    <w:p w14:paraId="34504680" w14:textId="77777777" w:rsidR="00337BA9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6" w:name="_Toc103763199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6</w:t>
      </w:r>
      <w:r w:rsidRPr="00032C24">
        <w:rPr>
          <w:b w:val="0"/>
          <w:bCs w:val="0"/>
          <w:i w:val="0"/>
          <w:iCs w:val="0"/>
          <w:lang w:eastAsia="pl-PL"/>
        </w:rPr>
        <w:t>. Uzbrojenie terenu.</w:t>
      </w:r>
      <w:bookmarkEnd w:id="6"/>
    </w:p>
    <w:p w14:paraId="0730C4DD" w14:textId="3F19E23D" w:rsidR="00194289" w:rsidRDefault="00194289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FD11D2" w14:textId="70896BC6" w:rsidR="009068E9" w:rsidRPr="00923DBA" w:rsidRDefault="00923DBA" w:rsidP="00923DB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noProof/>
          <w:sz w:val="20"/>
          <w:szCs w:val="20"/>
          <w:lang w:eastAsia="pl-PL"/>
        </w:rPr>
        <w:drawing>
          <wp:inline distT="0" distB="0" distL="0" distR="0" wp14:anchorId="7FDCEDA6" wp14:editId="47BD13B2">
            <wp:extent cx="5848350" cy="27432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68E9" w:rsidRPr="00032C24">
        <w:rPr>
          <w:rFonts w:ascii="Calibri Light" w:hAnsi="Calibri Light"/>
        </w:rPr>
        <w:t>3.</w:t>
      </w:r>
      <w:r w:rsidR="003317B9" w:rsidRPr="00032C24">
        <w:rPr>
          <w:rFonts w:ascii="Calibri Light" w:hAnsi="Calibri Light"/>
        </w:rPr>
        <w:t>7</w:t>
      </w:r>
      <w:r w:rsidR="009068E9" w:rsidRPr="00032C24">
        <w:rPr>
          <w:rFonts w:ascii="Calibri Light" w:hAnsi="Calibri Light"/>
        </w:rPr>
        <w:t>. Zieleń.</w:t>
      </w:r>
    </w:p>
    <w:p w14:paraId="2BA1A6B1" w14:textId="77777777" w:rsidR="009068E9" w:rsidRPr="00032C24" w:rsidRDefault="009068E9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Nie zmi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ia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się terenów biologicznie czynnych. </w:t>
      </w:r>
    </w:p>
    <w:p w14:paraId="7384A273" w14:textId="77777777" w:rsidR="002B1981" w:rsidRPr="00032C24" w:rsidRDefault="002B1981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425900ED" w14:textId="77777777" w:rsidR="002B1981" w:rsidRPr="00032C24" w:rsidRDefault="00B01BD3" w:rsidP="00B01BD3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7" w:name="_Toc103763200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8</w:t>
      </w:r>
      <w:r w:rsidRPr="00032C24">
        <w:rPr>
          <w:b w:val="0"/>
          <w:bCs w:val="0"/>
          <w:i w:val="0"/>
          <w:iCs w:val="0"/>
          <w:lang w:eastAsia="pl-PL"/>
        </w:rPr>
        <w:t>. Sieci zewnętrzne i przyłącza.</w:t>
      </w:r>
      <w:bookmarkEnd w:id="7"/>
    </w:p>
    <w:p w14:paraId="6B855458" w14:textId="77777777" w:rsidR="00B01BD3" w:rsidRPr="00032C24" w:rsidRDefault="00B01BD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prac rozbiórkowych należy odłączyć i zabezpieczyć istniejące przyłącza.</w:t>
      </w:r>
    </w:p>
    <w:p w14:paraId="7501A269" w14:textId="77777777" w:rsidR="00B01BD3" w:rsidRPr="00032C24" w:rsidRDefault="00B01BD3" w:rsidP="00B01BD3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8" w:name="_Toc103763201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9</w:t>
      </w:r>
      <w:r w:rsidRPr="00032C24">
        <w:rPr>
          <w:b w:val="0"/>
          <w:bCs w:val="0"/>
          <w:i w:val="0"/>
          <w:iCs w:val="0"/>
          <w:lang w:eastAsia="pl-PL"/>
        </w:rPr>
        <w:t>. Instalacje wewnętrzne</w:t>
      </w:r>
      <w:bookmarkEnd w:id="8"/>
    </w:p>
    <w:p w14:paraId="5325940E" w14:textId="16FD36C8" w:rsidR="00562AE9" w:rsidRPr="00347F02" w:rsidRDefault="00B01BD3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odłączeniu przyłączy do budynku należy zdemontować istniejące instalacje wewnętrzne.</w:t>
      </w:r>
    </w:p>
    <w:p w14:paraId="63ADC276" w14:textId="77777777" w:rsidR="002B1981" w:rsidRPr="00032C24" w:rsidRDefault="00B01BD3" w:rsidP="00B01BD3">
      <w:pPr>
        <w:pStyle w:val="Nagwek1"/>
      </w:pPr>
      <w:bookmarkStart w:id="9" w:name="_Toc103763202"/>
      <w:r w:rsidRPr="00032C24">
        <w:t>4. Część informacyjna.</w:t>
      </w:r>
      <w:bookmarkEnd w:id="9"/>
    </w:p>
    <w:p w14:paraId="1C0A1FDB" w14:textId="77777777" w:rsidR="002B1981" w:rsidRPr="00032C24" w:rsidRDefault="002B1981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4B74D91E" w14:textId="77777777" w:rsidR="002B1981" w:rsidRPr="00032C24" w:rsidRDefault="00FA52EB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Inwestycja podzielona jest na </w:t>
      </w:r>
      <w:r w:rsidR="003E7A3B" w:rsidRPr="00032C24">
        <w:rPr>
          <w:rFonts w:ascii="Arial" w:eastAsia="Times New Roman" w:hAnsi="Arial" w:cs="Arial"/>
          <w:sz w:val="20"/>
          <w:szCs w:val="20"/>
          <w:lang w:eastAsia="pl-PL"/>
        </w:rPr>
        <w:t>trzy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etapy:</w:t>
      </w:r>
    </w:p>
    <w:p w14:paraId="5CBA3574" w14:textId="77777777" w:rsidR="00FA52EB" w:rsidRPr="00032C24" w:rsidRDefault="00FA52EB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6BCF8D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060DB2" w14:textId="77777777" w:rsidR="00347F0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>Etap 1: Opracowanie dokumentacji projektowej z wykonaniem niezbędnych uzgodnień lub pozwoleń.</w:t>
      </w:r>
    </w:p>
    <w:p w14:paraId="0E48255B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Kompletną dokumentację projektową należy przekazać Zamawiającemu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celem jej akceptacji i oceny. Inwestor udzieli wykonawcy </w:t>
      </w:r>
      <w:r w:rsidRPr="00A7644F">
        <w:rPr>
          <w:rFonts w:ascii="Arial" w:eastAsia="Times New Roman" w:hAnsi="Arial" w:cs="Arial"/>
          <w:sz w:val="20"/>
          <w:szCs w:val="20"/>
          <w:lang w:eastAsia="pl-PL"/>
        </w:rPr>
        <w:t>pełnomocnictwa do występowania w jego imieniu w sprawach dotyczących uzyskania decyzji administracyjnych, pozwoleń, uzgodnień, opinii, warunków technicznych od gestorów sieci i urządzeń do celów projektowych w terminie 7 dni roboczych od dnia zawarcia Umowy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0CDD6AD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B14A51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Etap 2: Otrzymane uzgodnienia i pozwolenia rozbiórkę </w:t>
      </w:r>
      <w:r>
        <w:rPr>
          <w:rFonts w:ascii="Arial" w:eastAsia="Times New Roman" w:hAnsi="Arial" w:cs="Arial"/>
          <w:sz w:val="20"/>
          <w:szCs w:val="20"/>
          <w:lang w:eastAsia="pl-PL"/>
        </w:rPr>
        <w:t>Wykonawca przedstawi inwestorowi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następnie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 wykonana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wykona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 prace rozbiórkowe, wraz z wywiezieniem i utylizacją odpadów budowlanych. Uporządkowaniem terenu po wykonanej rozbiórce.</w:t>
      </w:r>
    </w:p>
    <w:p w14:paraId="737CEA5A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BB1F5A" w14:textId="4EE0A6AC" w:rsidR="00FA52EB" w:rsidRPr="00347F02" w:rsidRDefault="00347F02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>Etap 3: Sporządzenie powykonawczego operatu geodezyjnego oraz wystąpienie do „ŁOG” z prośbą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br/>
        <w:t>o dokonanie stosownych zmian na mapie</w:t>
      </w:r>
      <w:r w:rsidRPr="00585F6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1CAEA7C6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0" w:name="_Toc103763203"/>
      <w:r w:rsidRPr="00032C24">
        <w:rPr>
          <w:b w:val="0"/>
          <w:bCs w:val="0"/>
          <w:i w:val="0"/>
          <w:iCs w:val="0"/>
          <w:lang w:eastAsia="pl-PL"/>
        </w:rPr>
        <w:t xml:space="preserve">4.1. </w:t>
      </w:r>
      <w:r w:rsidR="0068003E" w:rsidRPr="00032C24">
        <w:rPr>
          <w:b w:val="0"/>
          <w:bCs w:val="0"/>
          <w:i w:val="0"/>
          <w:iCs w:val="0"/>
          <w:lang w:eastAsia="pl-PL"/>
        </w:rPr>
        <w:t>Prace projektowe</w:t>
      </w:r>
      <w:r w:rsidR="00295FA2" w:rsidRPr="00032C24">
        <w:rPr>
          <w:b w:val="0"/>
          <w:bCs w:val="0"/>
          <w:i w:val="0"/>
          <w:iCs w:val="0"/>
          <w:lang w:eastAsia="pl-PL"/>
        </w:rPr>
        <w:t xml:space="preserve"> – etap 1</w:t>
      </w:r>
      <w:r w:rsidR="0068003E" w:rsidRPr="00032C24">
        <w:rPr>
          <w:b w:val="0"/>
          <w:bCs w:val="0"/>
          <w:i w:val="0"/>
          <w:iCs w:val="0"/>
          <w:lang w:eastAsia="pl-PL"/>
        </w:rPr>
        <w:t>.</w:t>
      </w:r>
      <w:bookmarkEnd w:id="10"/>
    </w:p>
    <w:p w14:paraId="736715DE" w14:textId="77777777" w:rsidR="00DA4B9F" w:rsidRPr="00032C24" w:rsidRDefault="00DA4B9F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54BED5AA" w14:textId="222D1339" w:rsidR="00903B57" w:rsidRPr="00032C24" w:rsidRDefault="001205FF" w:rsidP="00903B57">
      <w:pPr>
        <w:pStyle w:val="Standard"/>
        <w:jc w:val="both"/>
        <w:rPr>
          <w:rFonts w:ascii="Arial" w:hAnsi="Arial" w:cs="Arial"/>
          <w:i w:val="0"/>
          <w:iCs w:val="0"/>
        </w:rPr>
      </w:pPr>
      <w:r w:rsidRPr="00032C24">
        <w:rPr>
          <w:rFonts w:ascii="Arial" w:hAnsi="Arial" w:cs="Arial"/>
          <w:b/>
          <w:bCs/>
          <w:i w:val="0"/>
          <w:iCs w:val="0"/>
        </w:rPr>
        <w:t>Wymagane uprawnienia:</w:t>
      </w:r>
      <w:r w:rsidR="00347F02">
        <w:rPr>
          <w:rFonts w:ascii="Arial" w:hAnsi="Arial" w:cs="Arial"/>
          <w:b/>
          <w:bCs/>
          <w:i w:val="0"/>
          <w:iCs w:val="0"/>
        </w:rPr>
        <w:t xml:space="preserve"> </w:t>
      </w:r>
      <w:r w:rsidR="00903B57" w:rsidRPr="00032C24">
        <w:rPr>
          <w:rFonts w:ascii="Arial" w:hAnsi="Arial" w:cs="Arial"/>
          <w:i w:val="0"/>
          <w:iCs w:val="0"/>
        </w:rPr>
        <w:t xml:space="preserve">Uprawnienia budowlane </w:t>
      </w:r>
      <w:r w:rsidR="000C08B4" w:rsidRPr="00032C24">
        <w:rPr>
          <w:rFonts w:ascii="Arial" w:hAnsi="Arial" w:cs="Arial"/>
          <w:i w:val="0"/>
          <w:iCs w:val="0"/>
        </w:rPr>
        <w:t xml:space="preserve">projektowania i kierowania robotami budowlanymi </w:t>
      </w:r>
      <w:r w:rsidR="00C30C80">
        <w:rPr>
          <w:rFonts w:ascii="Arial" w:hAnsi="Arial" w:cs="Arial"/>
          <w:i w:val="0"/>
          <w:iCs w:val="0"/>
        </w:rPr>
        <w:br/>
      </w:r>
      <w:r w:rsidR="00903B57" w:rsidRPr="00032C24">
        <w:rPr>
          <w:rFonts w:ascii="Arial" w:hAnsi="Arial" w:cs="Arial"/>
          <w:i w:val="0"/>
          <w:iCs w:val="0"/>
        </w:rPr>
        <w:t>w specjalności konstrukcyjno-budowlanej bez ograniczeń oraz aktualne zaświadczenie o przynależności do właściwej izby samorządu zawodowego.</w:t>
      </w:r>
    </w:p>
    <w:p w14:paraId="3817C9E1" w14:textId="77777777" w:rsidR="00B11997" w:rsidRPr="00032C24" w:rsidRDefault="00B11997" w:rsidP="00C17B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Inwentaryzacja </w:t>
      </w:r>
      <w:proofErr w:type="spellStart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Konstrukcyjno</w:t>
      </w:r>
      <w:proofErr w:type="spellEnd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Budowlana do celów projektowych obejmujem.in:</w:t>
      </w:r>
    </w:p>
    <w:p w14:paraId="03A87E88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rzuty kondygnacji,</w:t>
      </w:r>
    </w:p>
    <w:p w14:paraId="720AC6F3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przekroje: podłużny i poprzeczny,</w:t>
      </w:r>
    </w:p>
    <w:p w14:paraId="227F442D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elewacje,</w:t>
      </w:r>
    </w:p>
    <w:p w14:paraId="07673B68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opisanie i zwymiarowanie elementów konstrukcji.</w:t>
      </w:r>
    </w:p>
    <w:p w14:paraId="1E5EBC15" w14:textId="77777777" w:rsidR="001451BE" w:rsidRPr="00032C24" w:rsidRDefault="001451BE" w:rsidP="001451B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62270E" w14:textId="77777777" w:rsidR="001451BE" w:rsidRPr="00032C24" w:rsidRDefault="001451BE" w:rsidP="001451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b/>
          <w:bCs/>
          <w:sz w:val="20"/>
          <w:szCs w:val="20"/>
        </w:rPr>
        <w:t>Zakres i zawartość projektu</w:t>
      </w:r>
      <w:r w:rsidRPr="00032C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2C24">
        <w:rPr>
          <w:rFonts w:ascii="Arial" w:hAnsi="Arial" w:cs="Arial"/>
          <w:sz w:val="20"/>
          <w:szCs w:val="20"/>
        </w:rPr>
        <w:t>architektoniczno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 - budowlanego, konstrukcyjnego</w:t>
      </w:r>
      <w:r w:rsidRPr="00032C24">
        <w:rPr>
          <w:rFonts w:ascii="Arial" w:hAnsi="Arial" w:cs="Arial"/>
          <w:sz w:val="20"/>
          <w:szCs w:val="20"/>
        </w:rPr>
        <w:br/>
        <w:t xml:space="preserve">i instalacyjnego, wchodzących w skład projektu budowlanego zostały określone w rozporządzeniach Ministra Rozwoju z dnia 11 września 2020 r. w sprawie szczegółowego zakresu i formy projektu budowlanego (Dz.U. z dnia 18 września 2020 r. poz. 1609 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. zm.) oraz Rozporządzenia Ministra Infrastruktury w sprawie warunków technicznych, jakim powinny odpowiadać budynki i ich usytuowanie (jedn. tekst Dz.U. z dnia 7 czerwca 2019 r. poz. 1065 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. zm.) z uwzględnieniem rozporządzenia Ministra Infrastruktury i Rozwoju z dnia 27 lutego 2015 r. w sprawie metodologii wyznaczania charakterystyki energetycznej budynku lub części budynku oraz świadectw charakterystyki energetycznej (Dz.U. z dnia 18 marca 2015 r. poz. 376 z </w:t>
      </w:r>
      <w:proofErr w:type="spellStart"/>
      <w:r w:rsidRPr="00032C24">
        <w:rPr>
          <w:rFonts w:ascii="Arial" w:hAnsi="Arial" w:cs="Arial"/>
          <w:sz w:val="20"/>
          <w:szCs w:val="20"/>
        </w:rPr>
        <w:t>póżn</w:t>
      </w:r>
      <w:proofErr w:type="spellEnd"/>
      <w:r w:rsidRPr="00032C24">
        <w:rPr>
          <w:rFonts w:ascii="Arial" w:hAnsi="Arial" w:cs="Arial"/>
          <w:sz w:val="20"/>
          <w:szCs w:val="20"/>
        </w:rPr>
        <w:t>. zm.)</w:t>
      </w:r>
    </w:p>
    <w:p w14:paraId="33163267" w14:textId="77777777" w:rsidR="009360F6" w:rsidRPr="00032C24" w:rsidRDefault="009360F6" w:rsidP="001451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985655" w14:textId="77777777" w:rsidR="00F1559F" w:rsidRPr="00032C24" w:rsidRDefault="003E05DC" w:rsidP="00F1559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sz w:val="20"/>
          <w:szCs w:val="20"/>
          <w:lang w:eastAsia="pl-PL"/>
        </w:rPr>
        <w:t>Wykonawca zobowiązany jest do</w:t>
      </w:r>
      <w:r w:rsidR="00F1559F" w:rsidRPr="00032C2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034EE91" w14:textId="77777777" w:rsidR="003E457B" w:rsidRPr="00032C24" w:rsidRDefault="003E457B" w:rsidP="003E457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Wykonania dokumentacji projektowej, zgodnie ze sztuką i obowiązującymi przepisami </w:t>
      </w:r>
      <w:r w:rsidR="000C08B4" w:rsidRPr="00032C24">
        <w:rPr>
          <w:rFonts w:ascii="Arial" w:hAnsi="Arial" w:cs="Arial"/>
          <w:sz w:val="20"/>
          <w:szCs w:val="20"/>
        </w:rPr>
        <w:t>oraz zasadami wiedzy technicznej</w:t>
      </w:r>
      <w:r w:rsidRPr="00032C24">
        <w:rPr>
          <w:rFonts w:ascii="Arial" w:hAnsi="Arial" w:cs="Arial"/>
          <w:sz w:val="20"/>
          <w:szCs w:val="20"/>
        </w:rPr>
        <w:t>, przez osoby posiadające wymagane przygotowanie zawodowe.</w:t>
      </w:r>
    </w:p>
    <w:p w14:paraId="39B11BE6" w14:textId="77777777" w:rsidR="00B74C15" w:rsidRPr="00032C24" w:rsidRDefault="00590234" w:rsidP="003C4A2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3E457B" w:rsidRPr="00032C24">
        <w:rPr>
          <w:rFonts w:ascii="Arial" w:eastAsia="Times New Roman" w:hAnsi="Arial" w:cs="Arial"/>
          <w:sz w:val="20"/>
          <w:szCs w:val="20"/>
          <w:lang w:eastAsia="pl-PL"/>
        </w:rPr>
        <w:t>okumentację projektową należy uzgodnić z Zamawiającym.</w:t>
      </w:r>
    </w:p>
    <w:p w14:paraId="5A881DB2" w14:textId="77777777" w:rsidR="00590234" w:rsidRPr="00032C24" w:rsidRDefault="00C53D4C" w:rsidP="003C4A2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dokumentacji projektowej należy ująć wszystkie niezbędne czynności w celu doprowadzenia do rozebrania obiektu</w:t>
      </w:r>
      <w:r w:rsidR="00FE148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zabezpieczenia budynków w strefie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oddziaływania</w:t>
      </w:r>
      <w:r w:rsidR="00FE148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rozbiórki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D9115F7" w14:textId="77777777" w:rsidR="00E677FB" w:rsidRPr="00305AD9" w:rsidRDefault="00E677FB" w:rsidP="00E677F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305AD9">
        <w:rPr>
          <w:rFonts w:ascii="Arial" w:hAnsi="Arial" w:cs="Arial"/>
          <w:sz w:val="20"/>
          <w:szCs w:val="20"/>
        </w:rPr>
        <w:t>Inwestor udzieli pełnomocnictwa do występowania w imieniu Wykonawcy w sprawach dotyczących uzyskania decyzji administracyjnych, pozwoleń, uzgodnień, opinii, warunków technicznych od gestorów sieci i urządzeń do celów projektowych. Uzyskane na ich podstawie decyzje zostaną przedstawione Inwestorowi przed przystąpieniem do prac</w:t>
      </w:r>
      <w:r>
        <w:rPr>
          <w:rFonts w:ascii="Arial" w:hAnsi="Arial" w:cs="Arial"/>
          <w:sz w:val="20"/>
          <w:szCs w:val="20"/>
        </w:rPr>
        <w:t>.</w:t>
      </w:r>
    </w:p>
    <w:p w14:paraId="0D14A91D" w14:textId="77777777" w:rsidR="005359C4" w:rsidRPr="00032C24" w:rsidRDefault="005359C4" w:rsidP="005359C4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b/>
          <w:sz w:val="20"/>
          <w:szCs w:val="20"/>
        </w:rPr>
        <w:t>Forma opracowania dokumentacji:</w:t>
      </w:r>
    </w:p>
    <w:p w14:paraId="6CA87E45" w14:textId="77777777" w:rsidR="0092404C" w:rsidRPr="00032C24" w:rsidRDefault="005359C4" w:rsidP="005359C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 xml:space="preserve">Wersja papierowa: </w:t>
      </w:r>
      <w:r w:rsidR="0087581B" w:rsidRPr="00032C24">
        <w:rPr>
          <w:rFonts w:ascii="Arial" w:hAnsi="Arial" w:cs="Arial"/>
          <w:bCs/>
          <w:sz w:val="20"/>
          <w:szCs w:val="20"/>
        </w:rPr>
        <w:t>4</w:t>
      </w:r>
      <w:r w:rsidRPr="00032C24">
        <w:rPr>
          <w:rFonts w:ascii="Arial" w:hAnsi="Arial" w:cs="Arial"/>
          <w:bCs/>
          <w:sz w:val="20"/>
          <w:szCs w:val="20"/>
        </w:rPr>
        <w:t xml:space="preserve"> egz. Projektu technologii rozbiórki + BIOZ;</w:t>
      </w:r>
    </w:p>
    <w:p w14:paraId="17011AE0" w14:textId="113172BB" w:rsidR="005359C4" w:rsidRDefault="0092404C" w:rsidP="005359C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Powykonawczy operat geodezyjny 2 egz.</w:t>
      </w:r>
    </w:p>
    <w:p w14:paraId="310B2908" w14:textId="4C14E695" w:rsidR="009A513A" w:rsidRPr="009A513A" w:rsidRDefault="009A513A" w:rsidP="009A513A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513A">
        <w:rPr>
          <w:rFonts w:ascii="Arial" w:hAnsi="Arial" w:cs="Arial"/>
          <w:bCs/>
          <w:sz w:val="20"/>
          <w:szCs w:val="20"/>
        </w:rPr>
        <w:t>Wersja elektroniczna: Wersja elektroniczna: 3egz. płyty CD (plik w formacie źródłowym [.</w:t>
      </w:r>
      <w:proofErr w:type="spellStart"/>
      <w:r w:rsidRPr="009A513A">
        <w:rPr>
          <w:rFonts w:ascii="Arial" w:hAnsi="Arial" w:cs="Arial"/>
          <w:bCs/>
          <w:sz w:val="20"/>
          <w:szCs w:val="20"/>
        </w:rPr>
        <w:t>dwg</w:t>
      </w:r>
      <w:proofErr w:type="spellEnd"/>
      <w:r w:rsidRPr="009A513A">
        <w:rPr>
          <w:rFonts w:ascii="Arial" w:hAnsi="Arial" w:cs="Arial"/>
          <w:bCs/>
          <w:sz w:val="20"/>
          <w:szCs w:val="20"/>
        </w:rPr>
        <w:t>] dla programu AUTOCAD, pliki w formacie [.pdf] oraz pliki w formacie źródłowym [Word] oraz pliki w formacie źródłowym [</w:t>
      </w:r>
      <w:proofErr w:type="spellStart"/>
      <w:r w:rsidRPr="009A513A">
        <w:rPr>
          <w:rFonts w:ascii="Arial" w:hAnsi="Arial" w:cs="Arial"/>
          <w:bCs/>
          <w:sz w:val="20"/>
          <w:szCs w:val="20"/>
        </w:rPr>
        <w:t>ath</w:t>
      </w:r>
      <w:proofErr w:type="spellEnd"/>
      <w:r w:rsidRPr="009A513A">
        <w:rPr>
          <w:rFonts w:ascii="Arial" w:hAnsi="Arial" w:cs="Arial"/>
          <w:bCs/>
          <w:sz w:val="20"/>
          <w:szCs w:val="20"/>
        </w:rPr>
        <w:t>] dla kosztorysów inwestorskich i przedmiarów robot. Na nośniku CD Wykonawca winien również w odrębnym katalogu przygotować pliki w formie umożliwiającej zamieszczenie ich na stronie internetowej [.pdf].</w:t>
      </w:r>
    </w:p>
    <w:p w14:paraId="1F011C6C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1" w:name="_Toc103763204"/>
      <w:r w:rsidRPr="00032C24">
        <w:rPr>
          <w:b w:val="0"/>
          <w:bCs w:val="0"/>
          <w:i w:val="0"/>
          <w:iCs w:val="0"/>
          <w:lang w:eastAsia="pl-PL"/>
        </w:rPr>
        <w:t xml:space="preserve">4.2. Wykonanie </w:t>
      </w:r>
      <w:r w:rsidR="0092404C" w:rsidRPr="00032C24">
        <w:rPr>
          <w:b w:val="0"/>
          <w:bCs w:val="0"/>
          <w:i w:val="0"/>
          <w:iCs w:val="0"/>
          <w:lang w:eastAsia="pl-PL"/>
        </w:rPr>
        <w:t>p</w:t>
      </w:r>
      <w:r w:rsidR="0068003E" w:rsidRPr="00032C24">
        <w:rPr>
          <w:b w:val="0"/>
          <w:bCs w:val="0"/>
          <w:i w:val="0"/>
          <w:iCs w:val="0"/>
          <w:lang w:eastAsia="pl-PL"/>
        </w:rPr>
        <w:t xml:space="preserve">rac zabezpieczających </w:t>
      </w:r>
      <w:r w:rsidR="0092404C" w:rsidRPr="00032C24">
        <w:rPr>
          <w:b w:val="0"/>
          <w:bCs w:val="0"/>
          <w:i w:val="0"/>
          <w:iCs w:val="0"/>
          <w:lang w:eastAsia="pl-PL"/>
        </w:rPr>
        <w:t>i rozbiórkowych</w:t>
      </w:r>
      <w:r w:rsidR="00295FA2" w:rsidRPr="00032C24">
        <w:rPr>
          <w:b w:val="0"/>
          <w:bCs w:val="0"/>
          <w:i w:val="0"/>
          <w:iCs w:val="0"/>
          <w:lang w:eastAsia="pl-PL"/>
        </w:rPr>
        <w:t xml:space="preserve"> – etap 2</w:t>
      </w:r>
      <w:bookmarkEnd w:id="11"/>
    </w:p>
    <w:p w14:paraId="08AC195B" w14:textId="77777777" w:rsidR="000F76EA" w:rsidRPr="00032C24" w:rsidRDefault="00C53D4C" w:rsidP="000F76EA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Roboty rozbiórkowe należy prowadzić zgodnie z opracowaną dokumentacją projektową</w:t>
      </w:r>
      <w:r w:rsidR="00046D3C" w:rsidRPr="00032C24">
        <w:rPr>
          <w:rFonts w:ascii="Arial" w:hAnsi="Arial" w:cs="Arial"/>
          <w:bCs/>
          <w:sz w:val="20"/>
          <w:szCs w:val="20"/>
        </w:rPr>
        <w:t xml:space="preserve"> oraz </w:t>
      </w:r>
      <w:r w:rsidR="0087581B" w:rsidRPr="00032C24">
        <w:rPr>
          <w:rFonts w:ascii="Arial" w:hAnsi="Arial" w:cs="Arial"/>
          <w:bCs/>
          <w:sz w:val="20"/>
          <w:szCs w:val="20"/>
        </w:rPr>
        <w:t xml:space="preserve">powołanym </w:t>
      </w:r>
      <w:r w:rsidR="009360F6" w:rsidRPr="00032C24">
        <w:rPr>
          <w:rFonts w:ascii="Arial" w:hAnsi="Arial" w:cs="Arial"/>
          <w:bCs/>
          <w:sz w:val="20"/>
          <w:szCs w:val="20"/>
        </w:rPr>
        <w:t>Zarządzeniem</w:t>
      </w:r>
      <w:r w:rsidR="00046D3C" w:rsidRPr="00032C24">
        <w:rPr>
          <w:rFonts w:ascii="Arial" w:hAnsi="Arial" w:cs="Arial"/>
          <w:bCs/>
          <w:sz w:val="20"/>
          <w:szCs w:val="20"/>
        </w:rPr>
        <w:t xml:space="preserve"> pod nadzorem osoby posiadającej stosowne przygotowanie zawodowe.</w:t>
      </w:r>
    </w:p>
    <w:p w14:paraId="4D555B6D" w14:textId="77777777" w:rsidR="00046D3C" w:rsidRPr="00032C24" w:rsidRDefault="00046D3C" w:rsidP="000F76EA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b/>
          <w:bCs/>
          <w:sz w:val="20"/>
          <w:szCs w:val="20"/>
        </w:rPr>
        <w:t xml:space="preserve">Wymagane uprawnienia: </w:t>
      </w:r>
      <w:r w:rsidRPr="00032C24">
        <w:rPr>
          <w:rFonts w:ascii="Arial" w:hAnsi="Arial" w:cs="Arial"/>
          <w:sz w:val="20"/>
          <w:szCs w:val="20"/>
        </w:rPr>
        <w:t xml:space="preserve">Uprawnienia budowlane </w:t>
      </w:r>
      <w:r w:rsidR="002275DC" w:rsidRPr="00032C24">
        <w:rPr>
          <w:rFonts w:ascii="Arial" w:hAnsi="Arial" w:cs="Arial"/>
          <w:sz w:val="20"/>
          <w:szCs w:val="20"/>
        </w:rPr>
        <w:t xml:space="preserve">do kierowania i nadzorowania </w:t>
      </w:r>
      <w:r w:rsidRPr="00032C24">
        <w:rPr>
          <w:rFonts w:ascii="Arial" w:hAnsi="Arial" w:cs="Arial"/>
          <w:sz w:val="20"/>
          <w:szCs w:val="20"/>
        </w:rPr>
        <w:t>w specjalności konstrukcyjno-budowlanej oraz aktualne zaświadczenie o przynależności do właściwej izby samorządu zawodowego.</w:t>
      </w:r>
    </w:p>
    <w:p w14:paraId="5EA1343F" w14:textId="77777777" w:rsidR="00046D3C" w:rsidRPr="00032C24" w:rsidRDefault="00046D3C" w:rsidP="00046D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Z uwagi na zły stan techniczny budynk</w:t>
      </w:r>
      <w:r w:rsidR="00324A4A" w:rsidRPr="00032C24">
        <w:rPr>
          <w:rFonts w:ascii="Arial" w:hAnsi="Arial" w:cs="Arial"/>
          <w:bCs/>
          <w:sz w:val="20"/>
          <w:szCs w:val="20"/>
        </w:rPr>
        <w:t>u</w:t>
      </w:r>
      <w:r w:rsidR="00145ABD">
        <w:rPr>
          <w:rFonts w:ascii="Arial" w:hAnsi="Arial" w:cs="Arial"/>
          <w:bCs/>
          <w:sz w:val="20"/>
          <w:szCs w:val="20"/>
        </w:rPr>
        <w:t xml:space="preserve"> </w:t>
      </w:r>
      <w:r w:rsidR="00A444AB" w:rsidRPr="00032C24">
        <w:rPr>
          <w:rFonts w:ascii="Arial" w:hAnsi="Arial" w:cs="Arial"/>
          <w:bCs/>
          <w:sz w:val="20"/>
          <w:szCs w:val="20"/>
        </w:rPr>
        <w:t>firma,</w:t>
      </w:r>
      <w:r w:rsidRPr="00032C24">
        <w:rPr>
          <w:rFonts w:ascii="Arial" w:hAnsi="Arial" w:cs="Arial"/>
          <w:bCs/>
          <w:sz w:val="20"/>
          <w:szCs w:val="20"/>
        </w:rPr>
        <w:t xml:space="preserve"> która będzie </w:t>
      </w:r>
      <w:r w:rsidR="002275DC" w:rsidRPr="00032C24">
        <w:rPr>
          <w:rFonts w:ascii="Arial" w:hAnsi="Arial" w:cs="Arial"/>
          <w:bCs/>
          <w:sz w:val="20"/>
          <w:szCs w:val="20"/>
        </w:rPr>
        <w:t>wykonywała roboty</w:t>
      </w:r>
      <w:r w:rsidRPr="00032C24">
        <w:rPr>
          <w:rFonts w:ascii="Arial" w:hAnsi="Arial" w:cs="Arial"/>
          <w:bCs/>
          <w:sz w:val="20"/>
          <w:szCs w:val="20"/>
        </w:rPr>
        <w:t xml:space="preserve"> rozbiórk</w:t>
      </w:r>
      <w:r w:rsidR="002275DC" w:rsidRPr="00032C24">
        <w:rPr>
          <w:rFonts w:ascii="Arial" w:hAnsi="Arial" w:cs="Arial"/>
          <w:bCs/>
          <w:sz w:val="20"/>
          <w:szCs w:val="20"/>
        </w:rPr>
        <w:t>owe</w:t>
      </w:r>
      <w:r w:rsidRPr="00032C24">
        <w:rPr>
          <w:rFonts w:ascii="Arial" w:hAnsi="Arial" w:cs="Arial"/>
          <w:bCs/>
          <w:sz w:val="20"/>
          <w:szCs w:val="20"/>
        </w:rPr>
        <w:t xml:space="preserve"> musi bezwzględnie przeprowadzić oględziny budynk</w:t>
      </w:r>
      <w:r w:rsidR="006A087A" w:rsidRPr="00032C24">
        <w:rPr>
          <w:rFonts w:ascii="Arial" w:hAnsi="Arial" w:cs="Arial"/>
          <w:bCs/>
          <w:sz w:val="20"/>
          <w:szCs w:val="20"/>
        </w:rPr>
        <w:t xml:space="preserve">ów </w:t>
      </w:r>
      <w:r w:rsidRPr="00032C24">
        <w:rPr>
          <w:rFonts w:ascii="Arial" w:hAnsi="Arial" w:cs="Arial"/>
          <w:bCs/>
          <w:sz w:val="20"/>
          <w:szCs w:val="20"/>
        </w:rPr>
        <w:t>oraz otoczenia. Wnioski z wizji lokalnej powinny być uwzględnione podczas prac rozbiórkowych. Szczególną uwagę należy zwrócić na zły stan techniczny głównych elementów konstrukcyjnych,</w:t>
      </w:r>
    </w:p>
    <w:p w14:paraId="5DAF01AE" w14:textId="6072EEC0" w:rsidR="00046D3C" w:rsidRPr="00347F02" w:rsidRDefault="00046D3C" w:rsidP="00046D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 xml:space="preserve">Przy doborze pojazdów służących do wywozu materiału rozbiórkowego z terenu posesji należy uwzględnić </w:t>
      </w:r>
      <w:r w:rsidR="007A4F15" w:rsidRPr="00032C24">
        <w:rPr>
          <w:rFonts w:ascii="Arial" w:hAnsi="Arial" w:cs="Arial"/>
          <w:bCs/>
          <w:sz w:val="20"/>
          <w:szCs w:val="20"/>
        </w:rPr>
        <w:t>lokalne uwarunkowania</w:t>
      </w:r>
      <w:r w:rsidRPr="00032C24">
        <w:rPr>
          <w:rFonts w:ascii="Arial" w:hAnsi="Arial" w:cs="Arial"/>
          <w:bCs/>
          <w:sz w:val="20"/>
          <w:szCs w:val="20"/>
        </w:rPr>
        <w:t xml:space="preserve">. </w:t>
      </w:r>
    </w:p>
    <w:p w14:paraId="1DE05837" w14:textId="77777777" w:rsidR="00046D3C" w:rsidRPr="00032C24" w:rsidRDefault="00046D3C" w:rsidP="007A4F15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>4.2.1. Roboty przygotowawcze</w:t>
      </w:r>
    </w:p>
    <w:p w14:paraId="42A4EDF4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ogrodzenie placu budowy,</w:t>
      </w:r>
    </w:p>
    <w:p w14:paraId="4C49776A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wydzielenie strefy niebezpiecznej,</w:t>
      </w:r>
    </w:p>
    <w:p w14:paraId="39770C2D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wywieszenie tablic informacyjnych i ostrzegawczych,</w:t>
      </w:r>
    </w:p>
    <w:p w14:paraId="271AFF0E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przygotowanie stanowisk składowania gruzu</w:t>
      </w:r>
      <w:r w:rsidR="00CB3D6D" w:rsidRPr="00032C24">
        <w:rPr>
          <w:rFonts w:ascii="Arial" w:eastAsia="Times New Roman" w:hAnsi="Arial" w:cs="Arial"/>
          <w:sz w:val="20"/>
          <w:szCs w:val="20"/>
          <w:lang w:eastAsia="pl-PL"/>
        </w:rPr>
        <w:t>/ odpadów budowlanych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F7B0B6" w14:textId="03B1EC61" w:rsidR="00046D3C" w:rsidRPr="00060DED" w:rsidRDefault="0068003E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odłączenie występujących przyłączy,</w:t>
      </w:r>
    </w:p>
    <w:p w14:paraId="0A42EDF1" w14:textId="77777777" w:rsidR="00046D3C" w:rsidRPr="00032C24" w:rsidRDefault="00046D3C" w:rsidP="007A4F15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>4.2.2. Roboty rozbiórkowe podstawowe</w:t>
      </w:r>
    </w:p>
    <w:p w14:paraId="44AEF664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rozbiórka pokrycia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dachu wraz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 utylizacją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72F2AE1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demontaż stolarki</w:t>
      </w:r>
      <w:r w:rsidR="00C401E4" w:rsidRPr="00032C24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3C7252" w:rsidRPr="00032C24">
        <w:rPr>
          <w:rFonts w:ascii="Arial" w:eastAsia="Times New Roman" w:hAnsi="Arial" w:cs="Arial"/>
          <w:sz w:val="20"/>
          <w:szCs w:val="20"/>
          <w:lang w:eastAsia="pl-PL"/>
        </w:rPr>
        <w:t>ślusarki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otworowej,</w:t>
      </w:r>
    </w:p>
    <w:p w14:paraId="378CB755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rozbiórka deskowania dachu i więźby dachowej,</w:t>
      </w:r>
    </w:p>
    <w:p w14:paraId="2C61F732" w14:textId="77777777" w:rsidR="006A087A" w:rsidRPr="00032C24" w:rsidRDefault="006A087A" w:rsidP="006A087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rozbiórka ścian </w:t>
      </w:r>
      <w:r w:rsidR="00CB3D6D" w:rsidRPr="00032C24">
        <w:rPr>
          <w:rFonts w:ascii="Arial" w:eastAsia="Times New Roman" w:hAnsi="Arial" w:cs="Arial"/>
          <w:sz w:val="20"/>
          <w:szCs w:val="20"/>
          <w:lang w:eastAsia="pl-PL"/>
        </w:rPr>
        <w:t>drewnianych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/murowane do poziomu gruntu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554FF4C" w14:textId="77777777" w:rsidR="00E30055" w:rsidRPr="00032C24" w:rsidRDefault="00E30055" w:rsidP="006A087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rozbiórka podług,</w:t>
      </w:r>
    </w:p>
    <w:p w14:paraId="68D2E10C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uporządkowanie i oczyszczanie terenu z odpadów rozbiórkowych,</w:t>
      </w:r>
    </w:p>
    <w:p w14:paraId="7D106C69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wywóz 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>wraz z utylizacją odpadów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(ew. ruchomości znajdując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się w obiekcie)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odpadów rozbiórkowych,</w:t>
      </w:r>
    </w:p>
    <w:p w14:paraId="7A1BFD4A" w14:textId="77777777" w:rsidR="00CB3D6D" w:rsidRPr="00032C24" w:rsidRDefault="00CB3D6D" w:rsidP="00CB3D6D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 xml:space="preserve">4.2.3. Roboty </w:t>
      </w:r>
      <w:r w:rsidR="00C401E4" w:rsidRPr="00032C24">
        <w:rPr>
          <w:b w:val="0"/>
          <w:bCs w:val="0"/>
          <w:i w:val="0"/>
          <w:iCs w:val="0"/>
          <w:lang w:eastAsia="pl-PL"/>
        </w:rPr>
        <w:t xml:space="preserve">zabezpieczające </w:t>
      </w:r>
      <w:r w:rsidRPr="00032C24">
        <w:rPr>
          <w:b w:val="0"/>
          <w:bCs w:val="0"/>
          <w:i w:val="0"/>
          <w:iCs w:val="0"/>
          <w:lang w:eastAsia="pl-PL"/>
        </w:rPr>
        <w:t>towarzyszące</w:t>
      </w:r>
      <w:r w:rsidR="00C401E4" w:rsidRPr="00032C24">
        <w:rPr>
          <w:b w:val="0"/>
          <w:bCs w:val="0"/>
          <w:i w:val="0"/>
          <w:iCs w:val="0"/>
          <w:lang w:eastAsia="pl-PL"/>
        </w:rPr>
        <w:t xml:space="preserve"> w strefie oddziaływania rozbiórki</w:t>
      </w:r>
    </w:p>
    <w:p w14:paraId="71A2C441" w14:textId="62A3AA0C" w:rsidR="00923DBA" w:rsidRDefault="00923DBA" w:rsidP="00347F02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Uzupełnienie ogrodzenia,</w:t>
      </w:r>
    </w:p>
    <w:p w14:paraId="380F947C" w14:textId="62F87B65" w:rsidR="00046D3C" w:rsidRPr="00347F02" w:rsidRDefault="00E16796" w:rsidP="00347F02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Uzupełnienie i rozplantowanie ziemi.</w:t>
      </w:r>
    </w:p>
    <w:p w14:paraId="0D6AA2CD" w14:textId="1BF4E54B" w:rsidR="00DA4B9F" w:rsidRPr="00347F02" w:rsidRDefault="00DA4B9F" w:rsidP="00347F02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2" w:name="_Toc103763205"/>
      <w:r w:rsidRPr="00032C24">
        <w:rPr>
          <w:b w:val="0"/>
          <w:bCs w:val="0"/>
          <w:i w:val="0"/>
          <w:iCs w:val="0"/>
          <w:lang w:eastAsia="pl-PL"/>
        </w:rPr>
        <w:lastRenderedPageBreak/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3. Ogólne wymagania dotyczące rozbiórki.</w:t>
      </w:r>
      <w:bookmarkEnd w:id="12"/>
    </w:p>
    <w:p w14:paraId="4EF43D68" w14:textId="77777777" w:rsidR="00046D3C" w:rsidRPr="00032C24" w:rsidRDefault="00046D3C" w:rsidP="00046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Wykonawca robót jest </w:t>
      </w:r>
      <w:r w:rsidR="00145ABD" w:rsidRPr="00032C24">
        <w:rPr>
          <w:rFonts w:ascii="Arial" w:hAnsi="Arial" w:cs="Arial"/>
          <w:sz w:val="20"/>
          <w:szCs w:val="20"/>
        </w:rPr>
        <w:t>odpowiedzialny, za jakość</w:t>
      </w:r>
      <w:r w:rsidRPr="00032C24">
        <w:rPr>
          <w:rFonts w:ascii="Arial" w:eastAsia="TimesNewRoman" w:hAnsi="Arial" w:cs="Arial"/>
          <w:sz w:val="20"/>
          <w:szCs w:val="20"/>
        </w:rPr>
        <w:t xml:space="preserve"> </w:t>
      </w:r>
      <w:r w:rsidRPr="00032C24">
        <w:rPr>
          <w:rFonts w:ascii="Arial" w:hAnsi="Arial" w:cs="Arial"/>
          <w:sz w:val="20"/>
          <w:szCs w:val="20"/>
        </w:rPr>
        <w:t>ich wykonania oraz za ich zgodno</w:t>
      </w:r>
      <w:r w:rsidRPr="00032C24">
        <w:rPr>
          <w:rFonts w:ascii="Arial" w:eastAsia="TimesNewRoman" w:hAnsi="Arial" w:cs="Arial"/>
          <w:sz w:val="20"/>
          <w:szCs w:val="20"/>
        </w:rPr>
        <w:t>ść</w:t>
      </w:r>
      <w:r w:rsidRPr="00032C24">
        <w:rPr>
          <w:rFonts w:ascii="Arial" w:eastAsia="TimesNewRoman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 xml:space="preserve">z </w:t>
      </w:r>
      <w:r w:rsidR="006A087A" w:rsidRPr="00032C24">
        <w:rPr>
          <w:rFonts w:ascii="Arial" w:hAnsi="Arial" w:cs="Arial"/>
          <w:sz w:val="20"/>
          <w:szCs w:val="20"/>
        </w:rPr>
        <w:t xml:space="preserve">powołanym </w:t>
      </w:r>
      <w:r w:rsidR="00B471B4" w:rsidRPr="00032C24">
        <w:rPr>
          <w:rFonts w:ascii="Arial" w:hAnsi="Arial" w:cs="Arial"/>
          <w:sz w:val="20"/>
          <w:szCs w:val="20"/>
        </w:rPr>
        <w:t>Zarządzeniem</w:t>
      </w:r>
      <w:r w:rsidR="006A087A" w:rsidRPr="00032C24">
        <w:rPr>
          <w:rFonts w:ascii="Arial" w:hAnsi="Arial" w:cs="Arial"/>
          <w:sz w:val="20"/>
          <w:szCs w:val="20"/>
        </w:rPr>
        <w:t xml:space="preserve">, </w:t>
      </w:r>
      <w:r w:rsidRPr="00032C24">
        <w:rPr>
          <w:rFonts w:ascii="Arial" w:hAnsi="Arial" w:cs="Arial"/>
          <w:sz w:val="20"/>
          <w:szCs w:val="20"/>
        </w:rPr>
        <w:t xml:space="preserve">Projektem budowlanym rozbiórki i poleceniami Inspektora Nadzoru. Roboty należy </w:t>
      </w:r>
      <w:r w:rsidR="00145ABD" w:rsidRPr="00032C24">
        <w:rPr>
          <w:rFonts w:ascii="Arial" w:hAnsi="Arial" w:cs="Arial"/>
          <w:sz w:val="20"/>
          <w:szCs w:val="20"/>
        </w:rPr>
        <w:t>prowadzić</w:t>
      </w:r>
      <w:r w:rsidR="00145ABD">
        <w:rPr>
          <w:rFonts w:ascii="Arial" w:hAnsi="Arial" w:cs="Arial"/>
          <w:sz w:val="20"/>
          <w:szCs w:val="20"/>
        </w:rPr>
        <w:t xml:space="preserve"> z</w:t>
      </w:r>
      <w:r w:rsidRPr="00032C24">
        <w:rPr>
          <w:rFonts w:ascii="Arial" w:hAnsi="Arial" w:cs="Arial"/>
          <w:sz w:val="20"/>
          <w:szCs w:val="20"/>
        </w:rPr>
        <w:t xml:space="preserve"> zapewnieniem bezpieczeństwa ludzi i mienia, z poszanowaniem praw osób trzecich.</w:t>
      </w:r>
    </w:p>
    <w:p w14:paraId="0AE49BB2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3" w:name="_Toc103763206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4. Materiały.</w:t>
      </w:r>
      <w:bookmarkEnd w:id="13"/>
    </w:p>
    <w:p w14:paraId="7F35B821" w14:textId="77777777" w:rsidR="00046D3C" w:rsidRPr="00032C24" w:rsidRDefault="00046D3C" w:rsidP="007A4F1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Materiały pochodzące z rozbiórki do wywiezienia na wysypisko i utylizacji</w:t>
      </w:r>
    </w:p>
    <w:p w14:paraId="4AE5BA3B" w14:textId="77777777" w:rsidR="00046D3C" w:rsidRPr="00032C24" w:rsidRDefault="00046D3C" w:rsidP="007A4F1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Materiały do wbudowania:</w:t>
      </w:r>
      <w:r w:rsidR="00CB3D6D" w:rsidRPr="00032C24">
        <w:rPr>
          <w:rFonts w:ascii="Arial" w:hAnsi="Arial" w:cs="Arial"/>
          <w:sz w:val="20"/>
          <w:szCs w:val="20"/>
        </w:rPr>
        <w:t xml:space="preserve"> cement, piach, żwir, woda,</w:t>
      </w:r>
      <w:r w:rsidR="00E30055" w:rsidRPr="00032C24">
        <w:rPr>
          <w:rFonts w:ascii="Arial" w:hAnsi="Arial" w:cs="Arial"/>
          <w:sz w:val="20"/>
          <w:szCs w:val="20"/>
        </w:rPr>
        <w:t xml:space="preserve"> beton,</w:t>
      </w:r>
      <w:r w:rsidR="00CB3D6D" w:rsidRPr="00032C24">
        <w:rPr>
          <w:rFonts w:ascii="Arial" w:hAnsi="Arial" w:cs="Arial"/>
          <w:sz w:val="20"/>
          <w:szCs w:val="20"/>
        </w:rPr>
        <w:t xml:space="preserve"> elementy ogrodzenia</w:t>
      </w:r>
      <w:r w:rsidR="00C401E4" w:rsidRPr="00032C24">
        <w:rPr>
          <w:rFonts w:ascii="Arial" w:hAnsi="Arial" w:cs="Arial"/>
          <w:sz w:val="20"/>
          <w:szCs w:val="20"/>
        </w:rPr>
        <w:t xml:space="preserve">, pergola, kostka betonowa, betonowe obrzeża, </w:t>
      </w:r>
      <w:r w:rsidR="00AC5005" w:rsidRPr="00032C24">
        <w:rPr>
          <w:rFonts w:ascii="Arial" w:hAnsi="Arial" w:cs="Arial"/>
          <w:sz w:val="20"/>
          <w:szCs w:val="20"/>
        </w:rPr>
        <w:t>….</w:t>
      </w:r>
    </w:p>
    <w:p w14:paraId="59851F60" w14:textId="2A063D00" w:rsidR="00DA4B9F" w:rsidRPr="00B84A19" w:rsidRDefault="00DA4B9F" w:rsidP="00B84A1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4" w:name="_Toc103763207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5. Sprzęt.</w:t>
      </w:r>
      <w:bookmarkEnd w:id="14"/>
    </w:p>
    <w:p w14:paraId="63118F26" w14:textId="08DFC814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Roboty związane z rozbiórką będą wykonywane ręcznie.</w:t>
      </w:r>
    </w:p>
    <w:p w14:paraId="33AD8683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Cały sprzęt potrzebny na placu budowy zostanie dostarczony przez Wykonawcę,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włącznie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z</w:t>
      </w:r>
      <w:r w:rsidR="009C7265" w:rsidRPr="00032C2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rusztowaniami, podnośnikami i oświetleniem. Wykonawca powinien posługiwać się sprzętem zapewniającym spełnienie wymogów jakościowych, ilościowych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wymogów bezpieczeństwa. Zastosowany przy prowadzeniu robót sprzęt nie może powodować uszkodzeń pozostałych, </w:t>
      </w:r>
      <w:r w:rsidR="00AC5005" w:rsidRPr="00032C24">
        <w:rPr>
          <w:rFonts w:ascii="Arial" w:eastAsia="Times New Roman" w:hAnsi="Arial" w:cs="Arial"/>
          <w:sz w:val="20"/>
          <w:szCs w:val="20"/>
          <w:lang w:eastAsia="pl-PL"/>
        </w:rPr>
        <w:t>nierozbieranych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elementów. Wykonawca jest zobowiązany do używania jedynie takiego sprzętu, który nie spowoduje niekorzystnego wpływu na środowisko i jakość wykonywanych robót.</w:t>
      </w:r>
    </w:p>
    <w:p w14:paraId="230E2409" w14:textId="77777777" w:rsidR="00DA4B9F" w:rsidRPr="00032C24" w:rsidRDefault="00046D3C" w:rsidP="00DA4B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Przypomina się o ograniczeniach w stosowaniu urządzeń o wysokim poziomie hałasu. Urządzenia takie, jak hydrauliczne młoty do kruszenia, mogą być używane tylko przy spełnieniu określonych warunków.</w:t>
      </w:r>
    </w:p>
    <w:p w14:paraId="5BCD821D" w14:textId="4C5EF07B" w:rsidR="00DA4B9F" w:rsidRPr="00B84A19" w:rsidRDefault="00DA4B9F" w:rsidP="00B84A1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5" w:name="_Toc103763208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6. Transpo</w:t>
      </w:r>
      <w:r w:rsidR="00F21AD6" w:rsidRPr="00032C24">
        <w:rPr>
          <w:b w:val="0"/>
          <w:bCs w:val="0"/>
          <w:i w:val="0"/>
          <w:iCs w:val="0"/>
          <w:lang w:eastAsia="pl-PL"/>
        </w:rPr>
        <w:t>rt</w:t>
      </w:r>
      <w:r w:rsidRPr="00032C24">
        <w:rPr>
          <w:b w:val="0"/>
          <w:bCs w:val="0"/>
          <w:i w:val="0"/>
          <w:iCs w:val="0"/>
          <w:lang w:eastAsia="pl-PL"/>
        </w:rPr>
        <w:t>.</w:t>
      </w:r>
      <w:bookmarkEnd w:id="15"/>
    </w:p>
    <w:p w14:paraId="76056C39" w14:textId="77777777" w:rsidR="00046D3C" w:rsidRPr="00032C24" w:rsidRDefault="00046D3C" w:rsidP="007A4F1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Załadunek, transport jak i wyładunek materiałów z rozbiórki musi odbywać się z zachowaniem wszelkich środków ostrożności i bezpieczeństwa ludzi pracujących przy robotach rozbiórkowych. Gruz będzie wywożony w miarę postępowania robót rozbiórkowych. Gruz będzie ładowany do kontenerów znajdujących się na terenie budowy lub na samochody ciężarowe dojeżdżające do obiektu i wywożony na autoryzowane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składowisko odpadów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 Wybór środka transportu zależy od warunków lokalnych. Przy ruchu po drogach publicznych pojazdy powinny spełniać wymagania dotyczące przepisów ruchu drogo</w:t>
      </w:r>
      <w:r w:rsidR="000B64B9">
        <w:rPr>
          <w:rFonts w:ascii="Arial" w:eastAsia="Times New Roman" w:hAnsi="Arial" w:cs="Arial"/>
          <w:sz w:val="20"/>
          <w:szCs w:val="20"/>
          <w:lang w:eastAsia="pl-PL"/>
        </w:rPr>
        <w:t>wego w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dopuszczalnych obciążeń na osie, wymiarów ładunku i innych parametrów technicznych. Wykonawca będzie usuwał na bieżąco, na własny koszt, wszelkie zanieczyszczenia spowodowane jego pojazdami na drogach publicznych oraz dojazdach do terenu budowy.</w:t>
      </w:r>
    </w:p>
    <w:p w14:paraId="4915B0CE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6" w:name="_Toc103763209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7. Wykonanie robót.</w:t>
      </w:r>
      <w:bookmarkEnd w:id="16"/>
    </w:p>
    <w:p w14:paraId="602CB077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.1. Roboty przygotowawcze </w:t>
      </w:r>
    </w:p>
    <w:p w14:paraId="2D7AB912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robót rozbiórkowych należy:</w:t>
      </w:r>
    </w:p>
    <w:p w14:paraId="581ABA55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upewnić się, że wszystkie instalacje zostały odłączone od zasilania w sposób prawidłowy,</w:t>
      </w:r>
    </w:p>
    <w:p w14:paraId="146B4412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miejsce prac ogrodzić i oznakować zgodnie z wymogami BHP,</w:t>
      </w:r>
    </w:p>
    <w:p w14:paraId="721F1D4F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zapoznać pracowników z programem rozbiórki i poinstruować o bezpiecznym sposobie jej wykonania. </w:t>
      </w:r>
    </w:p>
    <w:p w14:paraId="2EB4577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7.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>2. Zabezpieczenie placu budowy.</w:t>
      </w:r>
    </w:p>
    <w:p w14:paraId="578B215A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robót rozbiórkowych, Wykonawca winien ustawić niezbędne zabezpieczenia, wygrodzić strefy bezpieczeństwa oraz wyznaczyć i prawidłowo oznaczyć miejsca składowania gruzu, odpadów.</w:t>
      </w:r>
    </w:p>
    <w:p w14:paraId="0F8B6658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Teren rozbiórki należy ogrodzić w sposób uniemożliwiający przedostanie się osób nieupoważnionych</w:t>
      </w:r>
      <w:r w:rsidR="009C7265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obręb prac rozbiórkowych i oznakować tablicami ostrzegawczymi. Wykonawca odpowiada za bezpieczeństwo dóbr i osób. </w:t>
      </w:r>
    </w:p>
    <w:p w14:paraId="71E1FFFA" w14:textId="77777777" w:rsidR="00295FA2" w:rsidRPr="00032C24" w:rsidRDefault="00295FA2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261B0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7.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3. Roboty rozbiórkowe </w:t>
      </w:r>
    </w:p>
    <w:p w14:paraId="7EE6882B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</w:rPr>
        <w:t>Elementy pochodzące z rozbiórki należy na bieżąco segregować, składować w wydzielonych</w:t>
      </w:r>
      <w:r w:rsidR="008669EF" w:rsidRPr="00032C24">
        <w:rPr>
          <w:rFonts w:ascii="Arial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>i zabezpieczonych do tego celu przez Wykonawcę poj</w:t>
      </w:r>
      <w:r w:rsidR="00145ABD">
        <w:rPr>
          <w:rFonts w:ascii="Arial" w:hAnsi="Arial" w:cs="Arial"/>
          <w:sz w:val="20"/>
          <w:szCs w:val="20"/>
        </w:rPr>
        <w:t>emnikach na odpady lub pryzmach,</w:t>
      </w:r>
      <w:r w:rsidR="00145ABD">
        <w:rPr>
          <w:rFonts w:ascii="Arial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 xml:space="preserve">a następnie sukcesywnie wywozić. Pozostały gruz oraz inne odpady nieszkodliwe dla środowiska uzyskane w wyniku robót rozbiórkowych należy wywieźć na najbliższe </w:t>
      </w:r>
      <w:r w:rsidR="00C0079D" w:rsidRPr="00032C24">
        <w:rPr>
          <w:rFonts w:ascii="Arial" w:hAnsi="Arial" w:cs="Arial"/>
          <w:sz w:val="20"/>
          <w:szCs w:val="20"/>
        </w:rPr>
        <w:t>składowisko odpadów</w:t>
      </w:r>
      <w:r w:rsidRPr="00032C24">
        <w:rPr>
          <w:rFonts w:ascii="Arial" w:hAnsi="Arial" w:cs="Arial"/>
          <w:sz w:val="20"/>
          <w:szCs w:val="20"/>
        </w:rPr>
        <w:t xml:space="preserve">. Materiały </w:t>
      </w:r>
      <w:r w:rsidR="00145ABD" w:rsidRPr="00032C24">
        <w:rPr>
          <w:rFonts w:ascii="Arial" w:hAnsi="Arial" w:cs="Arial"/>
          <w:sz w:val="20"/>
          <w:szCs w:val="20"/>
        </w:rPr>
        <w:t>niepodlegające</w:t>
      </w:r>
      <w:r w:rsidRPr="00032C24">
        <w:rPr>
          <w:rFonts w:ascii="Arial" w:hAnsi="Arial" w:cs="Arial"/>
          <w:sz w:val="20"/>
          <w:szCs w:val="20"/>
        </w:rPr>
        <w:t xml:space="preserve"> przyjęciu na </w:t>
      </w:r>
      <w:r w:rsidR="00C0079D" w:rsidRPr="00032C24">
        <w:rPr>
          <w:rFonts w:ascii="Arial" w:hAnsi="Arial" w:cs="Arial"/>
          <w:sz w:val="20"/>
          <w:szCs w:val="20"/>
        </w:rPr>
        <w:t>składowisko</w:t>
      </w:r>
      <w:r w:rsidRPr="00032C24">
        <w:rPr>
          <w:rFonts w:ascii="Arial" w:hAnsi="Arial" w:cs="Arial"/>
          <w:sz w:val="20"/>
          <w:szCs w:val="20"/>
        </w:rPr>
        <w:t xml:space="preserve"> odpadów należy przekazać do zakładu utylizacji</w:t>
      </w:r>
      <w:r w:rsidR="00C0079D" w:rsidRPr="00032C24">
        <w:rPr>
          <w:rFonts w:ascii="Arial" w:hAnsi="Arial" w:cs="Arial"/>
          <w:sz w:val="20"/>
          <w:szCs w:val="20"/>
        </w:rPr>
        <w:t>,</w:t>
      </w:r>
    </w:p>
    <w:p w14:paraId="6D02CA29" w14:textId="77777777" w:rsidR="00046D3C" w:rsidRPr="00032C24" w:rsidRDefault="00046D3C" w:rsidP="00E0142A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Roboty należy prowadzić zgodnie z rozporządzeniem Ministra Infrastruktury w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sprawie bezpieczeństwa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i higieny pracy podczas wykonywania robót budowlanych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F128081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Po zakończeniu prac rozbiórkowych teren uprzątnąć i usunąć cały gruz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3D8A736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Prace rozbiórkowe należy prowadzić pod stałym nadzorem osoby posiadającej odpowiednie uprawnienia budowlane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9938DFF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Pracownicy muszą być przeszkoleni w ramach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przepisów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bhp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CBB3F23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Rusztowania użyte do prac rozbiórkowych muszą być w dobrym stanie technicznym, a po ich montażu zabezpieczone przed wywróceniem. </w:t>
      </w:r>
    </w:p>
    <w:p w14:paraId="7671F0D6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.4. Doprowadzenie placu budowy do porządku </w:t>
      </w:r>
    </w:p>
    <w:p w14:paraId="0C313AC1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zakończeniu robót rozbiórkowych, Wykonawca winien oczyścić całą strefę objęta robotami oraz tereny okoliczne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7A7BF13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Wykonawca winien oczyścić obszary zewnętrzne oraz elewacje budynków, na których osiadł pył wytworzony w trakcie robót rozbiórkowych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95A283F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Wykonawca odpowiada za wszelkie szkody powstałe z jego winy w budynkach i na okolicznych terenach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2C6EBC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.5. Wywóz gruzu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>i odpadów wraz z utylizacją</w:t>
      </w:r>
    </w:p>
    <w:p w14:paraId="544F100C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Gruz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 inne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odpady)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będzie wywożony w miarę postępowania robót rozbiórkowych. Gruz będzie ładowany na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samochody ciężarowe dojeżdżają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ce do obiektu na terenie budowy i wywożony na autoryzowane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składowiska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łącznie z wniesieniem opłaty za utylizację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8277A64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7" w:name="_Toc103763210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8. Kontrola jakości robót.</w:t>
      </w:r>
      <w:bookmarkEnd w:id="17"/>
    </w:p>
    <w:p w14:paraId="1D8F4CF6" w14:textId="77777777" w:rsidR="00F21AD6" w:rsidRPr="00032C24" w:rsidRDefault="00F21AD6" w:rsidP="00F21AD6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D882BF2" w14:textId="77777777" w:rsidR="00046D3C" w:rsidRPr="00032C24" w:rsidRDefault="00145ABD" w:rsidP="00046D3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Kontrola, jakości</w:t>
      </w:r>
      <w:r w:rsidR="00046D3C" w:rsidRPr="00032C24">
        <w:rPr>
          <w:rFonts w:ascii="Arial" w:hAnsi="Arial" w:cs="Arial"/>
          <w:sz w:val="20"/>
          <w:szCs w:val="20"/>
        </w:rPr>
        <w:t xml:space="preserve"> wykonanych robót rozbiórkowych polega na:</w:t>
      </w:r>
    </w:p>
    <w:p w14:paraId="0C0AADB2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wizualnej ocenie kompletności wykonanych robót rozbiórkowych</w:t>
      </w:r>
      <w:r w:rsidR="00295FA2" w:rsidRPr="00032C24">
        <w:rPr>
          <w:rFonts w:ascii="Arial" w:hAnsi="Arial" w:cs="Arial"/>
          <w:sz w:val="20"/>
          <w:szCs w:val="20"/>
        </w:rPr>
        <w:t xml:space="preserve"> i zabezpieczających budynki w strefie oddziaływania</w:t>
      </w:r>
      <w:r w:rsidRPr="00032C24">
        <w:rPr>
          <w:rFonts w:ascii="Arial" w:hAnsi="Arial" w:cs="Arial"/>
          <w:sz w:val="20"/>
          <w:szCs w:val="20"/>
        </w:rPr>
        <w:t>,</w:t>
      </w:r>
    </w:p>
    <w:p w14:paraId="10B643C8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sprawdzeniu braku zagrożeń na miejscu rozbiórki, w tym prawidłowości zabezpieczeń obiektu oraz terenu do niego przylegającego, oraz zabezpieczeń rozbieranych elementów obiektu budowlanego,</w:t>
      </w:r>
    </w:p>
    <w:p w14:paraId="3B531963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prawidłowości wykonanej segregacji odpadów,</w:t>
      </w:r>
    </w:p>
    <w:p w14:paraId="7E01BA9C" w14:textId="77777777" w:rsidR="00046D3C" w:rsidRPr="00032C24" w:rsidRDefault="00C0079D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sprawdzeniu </w:t>
      </w:r>
      <w:r w:rsidR="00046D3C" w:rsidRPr="00032C24">
        <w:rPr>
          <w:rFonts w:ascii="Arial" w:hAnsi="Arial" w:cs="Arial"/>
          <w:sz w:val="20"/>
          <w:szCs w:val="20"/>
        </w:rPr>
        <w:t>wywozu rumowia i unieszkodliwienia odpadów z miejsca budowy,</w:t>
      </w:r>
    </w:p>
    <w:p w14:paraId="2360F619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sprawdzeniu zgodności zakresu wykonanych robót</w:t>
      </w:r>
      <w:r w:rsidR="00C0079D" w:rsidRPr="00032C24">
        <w:rPr>
          <w:rFonts w:ascii="Arial" w:hAnsi="Arial" w:cs="Arial"/>
          <w:sz w:val="20"/>
          <w:szCs w:val="20"/>
        </w:rPr>
        <w:t xml:space="preserve"> z Projektem Rozbiórki</w:t>
      </w:r>
      <w:r w:rsidR="00295FA2" w:rsidRPr="00032C24">
        <w:rPr>
          <w:rFonts w:ascii="Arial" w:hAnsi="Arial" w:cs="Arial"/>
          <w:sz w:val="20"/>
          <w:szCs w:val="20"/>
        </w:rPr>
        <w:t>,</w:t>
      </w:r>
      <w:r w:rsidRPr="00032C24">
        <w:rPr>
          <w:rFonts w:ascii="Arial" w:hAnsi="Arial" w:cs="Arial"/>
          <w:sz w:val="20"/>
          <w:szCs w:val="20"/>
        </w:rPr>
        <w:t xml:space="preserve"> ustaleniami </w:t>
      </w:r>
      <w:r w:rsidRPr="00032C24">
        <w:rPr>
          <w:rFonts w:ascii="Arial" w:hAnsi="Arial" w:cs="Arial"/>
          <w:sz w:val="20"/>
          <w:szCs w:val="20"/>
        </w:rPr>
        <w:br/>
        <w:t>z Zamawiającym.</w:t>
      </w:r>
    </w:p>
    <w:p w14:paraId="22B2B9C7" w14:textId="77777777" w:rsidR="001E4309" w:rsidRDefault="001E4309" w:rsidP="00F21AD6">
      <w:pPr>
        <w:pStyle w:val="Nagwek2"/>
        <w:rPr>
          <w:b w:val="0"/>
          <w:bCs w:val="0"/>
          <w:i w:val="0"/>
          <w:iCs w:val="0"/>
          <w:lang w:eastAsia="pl-PL"/>
        </w:rPr>
      </w:pPr>
    </w:p>
    <w:p w14:paraId="59CDE7A2" w14:textId="7BE1DB9B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8" w:name="_Toc103763211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9. Obmiar robót.</w:t>
      </w:r>
      <w:bookmarkEnd w:id="18"/>
    </w:p>
    <w:p w14:paraId="4B3C27CA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Jednostkami obmiaru są:</w:t>
      </w:r>
    </w:p>
    <w:p w14:paraId="5DCF4679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dla robót rozbiórkowych i wyburzeniowych [m3] metr sześcienny,</w:t>
      </w:r>
    </w:p>
    <w:p w14:paraId="73CF84D8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dla wywozu gruzu i złomu z rozbiórki [t] tona (waga złomu) oraz [m3] metr sześcienny.</w:t>
      </w:r>
    </w:p>
    <w:p w14:paraId="51498CA6" w14:textId="5A4C35D2" w:rsidR="00046D3C" w:rsidRPr="00976597" w:rsidRDefault="00295FA2" w:rsidP="009765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- dla robót zabezpieczających [m3], [m2], </w:t>
      </w:r>
      <w:r w:rsidR="006A087A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[m],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[t], …</w:t>
      </w:r>
    </w:p>
    <w:p w14:paraId="0DA5A5BB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9" w:name="_Toc103763212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10. Odbiór robót.</w:t>
      </w:r>
      <w:bookmarkEnd w:id="19"/>
    </w:p>
    <w:p w14:paraId="26D3C037" w14:textId="77777777" w:rsidR="00046D3C" w:rsidRPr="00032C24" w:rsidRDefault="00046D3C" w:rsidP="00046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Odbiór robót wykonuje Inspektor Nadzoru sporządzając stosowny protokół odbioru. </w:t>
      </w:r>
    </w:p>
    <w:p w14:paraId="2481CA2F" w14:textId="77777777" w:rsidR="00046D3C" w:rsidRPr="00032C24" w:rsidRDefault="00D44B31" w:rsidP="00DF221E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20" w:name="_Toc68685666"/>
      <w:bookmarkStart w:id="21" w:name="_Toc103763213"/>
      <w:r w:rsidRPr="00032C24">
        <w:rPr>
          <w:b w:val="0"/>
          <w:bCs w:val="0"/>
          <w:i w:val="0"/>
          <w:iCs w:val="0"/>
          <w:lang w:eastAsia="pl-PL"/>
        </w:rPr>
        <w:t>4.3. Opracowanie powykonawczego operatu geodezyjnego</w:t>
      </w:r>
      <w:r w:rsidR="008669EF" w:rsidRPr="00032C24">
        <w:rPr>
          <w:b w:val="0"/>
          <w:bCs w:val="0"/>
          <w:i w:val="0"/>
          <w:iCs w:val="0"/>
          <w:lang w:eastAsia="pl-PL"/>
        </w:rPr>
        <w:t xml:space="preserve"> – etap 3</w:t>
      </w:r>
      <w:r w:rsidRPr="00032C24">
        <w:rPr>
          <w:b w:val="0"/>
          <w:bCs w:val="0"/>
          <w:i w:val="0"/>
          <w:iCs w:val="0"/>
          <w:lang w:eastAsia="pl-PL"/>
        </w:rPr>
        <w:t>.</w:t>
      </w:r>
      <w:bookmarkEnd w:id="20"/>
      <w:bookmarkEnd w:id="21"/>
    </w:p>
    <w:p w14:paraId="15BBC2A9" w14:textId="3FBB76A4" w:rsidR="006241EE" w:rsidRDefault="0041319C" w:rsidP="007C1E3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 xml:space="preserve">W trzecim etapie, po zakończonych robotach rozbiórkowych, należy zlecić opracowanie powykonawczego operatu geodezyjnego. </w:t>
      </w:r>
      <w:r w:rsidR="006241EE" w:rsidRPr="00032C24">
        <w:rPr>
          <w:rFonts w:ascii="Arial" w:hAnsi="Arial" w:cs="Arial"/>
          <w:sz w:val="20"/>
          <w:szCs w:val="20"/>
          <w:lang w:eastAsia="pl-PL"/>
        </w:rPr>
        <w:t>Powykonawczy operat geodezyjny wraz z prośbą</w:t>
      </w:r>
      <w:r w:rsidR="00B37E53" w:rsidRPr="00032C24">
        <w:rPr>
          <w:rFonts w:ascii="Arial" w:hAnsi="Arial" w:cs="Arial"/>
          <w:sz w:val="20"/>
          <w:szCs w:val="20"/>
          <w:lang w:eastAsia="pl-PL"/>
        </w:rPr>
        <w:br/>
      </w:r>
      <w:r w:rsidR="006241EE" w:rsidRPr="00032C24">
        <w:rPr>
          <w:rFonts w:ascii="Arial" w:hAnsi="Arial" w:cs="Arial"/>
          <w:sz w:val="20"/>
          <w:szCs w:val="20"/>
          <w:lang w:eastAsia="pl-PL"/>
        </w:rPr>
        <w:t xml:space="preserve">o dokonanie stosownych zmian na mapie należy złożyć w </w:t>
      </w:r>
      <w:r w:rsidR="006241EE" w:rsidRPr="00032C24">
        <w:rPr>
          <w:rFonts w:ascii="Arial" w:eastAsia="Times New Roman" w:hAnsi="Arial" w:cs="Arial"/>
          <w:sz w:val="20"/>
          <w:szCs w:val="20"/>
          <w:lang w:eastAsia="pl-PL"/>
        </w:rPr>
        <w:t>Łódzkim Ośrodku Geodezji ul. Gen. Romualda Traugutta 21/23, 90-113 Łódź.</w:t>
      </w:r>
    </w:p>
    <w:p w14:paraId="15C33A56" w14:textId="77777777" w:rsidR="007C1E3B" w:rsidRPr="007C1E3B" w:rsidRDefault="007C1E3B" w:rsidP="007C1E3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277DCC" w14:textId="77777777" w:rsidR="006241EE" w:rsidRPr="00032C24" w:rsidRDefault="006241EE" w:rsidP="006241EE">
      <w:pPr>
        <w:pStyle w:val="Standard"/>
        <w:jc w:val="both"/>
        <w:rPr>
          <w:rFonts w:ascii="Arial" w:hAnsi="Arial" w:cs="Arial"/>
          <w:i w:val="0"/>
          <w:iCs w:val="0"/>
        </w:rPr>
      </w:pPr>
      <w:r w:rsidRPr="00032C24">
        <w:rPr>
          <w:rFonts w:ascii="Arial" w:hAnsi="Arial" w:cs="Arial"/>
          <w:b/>
          <w:bCs/>
          <w:i w:val="0"/>
          <w:iCs w:val="0"/>
        </w:rPr>
        <w:t>Wymagane uprawnienia:</w:t>
      </w:r>
      <w:r w:rsidR="00145ABD">
        <w:rPr>
          <w:rFonts w:ascii="Arial" w:hAnsi="Arial" w:cs="Arial"/>
          <w:b/>
          <w:bCs/>
          <w:i w:val="0"/>
          <w:iCs w:val="0"/>
        </w:rPr>
        <w:t xml:space="preserve"> </w:t>
      </w:r>
      <w:r w:rsidRPr="00032C24">
        <w:rPr>
          <w:rFonts w:ascii="Arial" w:hAnsi="Arial" w:cs="Arial"/>
          <w:i w:val="0"/>
          <w:iCs w:val="0"/>
        </w:rPr>
        <w:t>uprawniony geodeta.</w:t>
      </w:r>
    </w:p>
    <w:p w14:paraId="0E176973" w14:textId="713C8376" w:rsidR="00E65CF0" w:rsidRPr="00B84A19" w:rsidRDefault="006241EE" w:rsidP="00B84A19">
      <w:pPr>
        <w:pStyle w:val="Nagwek1"/>
      </w:pPr>
      <w:bookmarkStart w:id="22" w:name="_Toc103763214"/>
      <w:r w:rsidRPr="00032C24">
        <w:t>5. Odbiór robót.</w:t>
      </w:r>
      <w:bookmarkEnd w:id="22"/>
    </w:p>
    <w:p w14:paraId="33351FA5" w14:textId="77777777" w:rsidR="00E65CF0" w:rsidRPr="00032C24" w:rsidRDefault="00E65CF0" w:rsidP="00CB61BF">
      <w:pPr>
        <w:jc w:val="both"/>
        <w:rPr>
          <w:rFonts w:ascii="Arial" w:hAnsi="Arial" w:cs="Arial"/>
        </w:rPr>
      </w:pPr>
      <w:r w:rsidRPr="00032C24">
        <w:rPr>
          <w:rFonts w:ascii="Arial" w:hAnsi="Arial" w:cs="Arial"/>
          <w:sz w:val="20"/>
          <w:szCs w:val="20"/>
        </w:rPr>
        <w:t xml:space="preserve">Odbiór robót wykonuje Inspektor Nadzoru sporządzając stosowny protokół odbioru na zakończenie robót rozbiórkowych. 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W celu potwierdzenia opracowania powykonawczego operatu geodezyjnego należy przedstawić Zamawiającemu kopię pisma potwierdzającego złożenie dokumentów w ŁOG.  </w:t>
      </w:r>
    </w:p>
    <w:p w14:paraId="180BBFA1" w14:textId="77777777" w:rsidR="006241EE" w:rsidRPr="00032C24" w:rsidRDefault="006241EE" w:rsidP="006241EE">
      <w:pPr>
        <w:pStyle w:val="Nagwek1"/>
      </w:pPr>
      <w:bookmarkStart w:id="23" w:name="_Toc103763215"/>
      <w:r w:rsidRPr="00032C24">
        <w:lastRenderedPageBreak/>
        <w:t>6. Rozliczenie robót.</w:t>
      </w:r>
      <w:bookmarkEnd w:id="23"/>
    </w:p>
    <w:p w14:paraId="15C3504B" w14:textId="77777777" w:rsidR="00C0079D" w:rsidRPr="00032C24" w:rsidRDefault="00E65CF0" w:rsidP="00E65C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Zgodnie z postanowieniami zawartej umowy.</w:t>
      </w:r>
    </w:p>
    <w:p w14:paraId="00EC07B2" w14:textId="77777777" w:rsidR="00E65CF0" w:rsidRPr="00032C24" w:rsidRDefault="00E65CF0" w:rsidP="00E65C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Podstawą płatności jest wartość robót skalkulowanych przez wykonawcę i zaoferowana Zamawianemu - Inwestorowi, stanowiąca podstawę do zawarcia umowy przez Inwestora i Wykonawcę. Zamawiający dopuszcza płatność dzieloną po zakończeniu etapu 1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 2 i 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9EFDED9" w14:textId="77777777" w:rsidR="006241EE" w:rsidRPr="00032C24" w:rsidRDefault="006241EE" w:rsidP="006241EE">
      <w:pPr>
        <w:pStyle w:val="Nagwek1"/>
      </w:pPr>
      <w:bookmarkStart w:id="24" w:name="_Toc103763216"/>
      <w:r w:rsidRPr="00032C24">
        <w:t>7. Dokumenty Odniesienia.</w:t>
      </w:r>
      <w:bookmarkEnd w:id="24"/>
    </w:p>
    <w:p w14:paraId="02452AF7" w14:textId="77777777" w:rsidR="00E65CF0" w:rsidRPr="00032C24" w:rsidRDefault="00E65CF0" w:rsidP="00E65CF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– Ustawa z dnia 7 lipca 1994 r. – Prawo budowlane (</w:t>
      </w:r>
      <w:proofErr w:type="spellStart"/>
      <w:r w:rsidR="00CF4E61" w:rsidRPr="00032C24">
        <w:rPr>
          <w:rFonts w:ascii="Arial" w:hAnsi="Arial" w:cs="Arial"/>
          <w:sz w:val="20"/>
          <w:szCs w:val="20"/>
        </w:rPr>
        <w:t>t.j.</w:t>
      </w:r>
      <w:r w:rsidRPr="00032C24">
        <w:rPr>
          <w:rStyle w:val="h1"/>
          <w:rFonts w:ascii="Arial" w:hAnsi="Arial" w:cs="Arial"/>
          <w:sz w:val="20"/>
          <w:szCs w:val="20"/>
        </w:rPr>
        <w:t>Dz.U</w:t>
      </w:r>
      <w:proofErr w:type="spellEnd"/>
      <w:r w:rsidRPr="00032C24">
        <w:rPr>
          <w:rStyle w:val="h1"/>
          <w:rFonts w:ascii="Arial" w:hAnsi="Arial" w:cs="Arial"/>
          <w:sz w:val="20"/>
          <w:szCs w:val="20"/>
        </w:rPr>
        <w:t>. 20</w:t>
      </w:r>
      <w:r w:rsidR="00CF4E61" w:rsidRPr="00032C24">
        <w:rPr>
          <w:rStyle w:val="h1"/>
          <w:rFonts w:ascii="Arial" w:hAnsi="Arial" w:cs="Arial"/>
          <w:sz w:val="20"/>
          <w:szCs w:val="20"/>
        </w:rPr>
        <w:t>20</w:t>
      </w:r>
      <w:r w:rsidRPr="00032C24">
        <w:rPr>
          <w:rStyle w:val="h1"/>
          <w:rFonts w:ascii="Arial" w:hAnsi="Arial" w:cs="Arial"/>
          <w:sz w:val="20"/>
          <w:szCs w:val="20"/>
        </w:rPr>
        <w:t xml:space="preserve"> poz. </w:t>
      </w:r>
      <w:r w:rsidR="00CF4E61" w:rsidRPr="00032C24">
        <w:rPr>
          <w:rStyle w:val="h1"/>
          <w:rFonts w:ascii="Arial" w:hAnsi="Arial" w:cs="Arial"/>
          <w:sz w:val="20"/>
          <w:szCs w:val="20"/>
        </w:rPr>
        <w:t xml:space="preserve">1333 </w:t>
      </w:r>
      <w:r w:rsidRPr="00032C2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032C24">
        <w:rPr>
          <w:rFonts w:ascii="Arial" w:hAnsi="Arial" w:cs="Arial"/>
          <w:sz w:val="20"/>
          <w:szCs w:val="20"/>
        </w:rPr>
        <w:t>pó</w:t>
      </w:r>
      <w:r w:rsidRPr="00032C24">
        <w:rPr>
          <w:rFonts w:ascii="Arial" w:eastAsia="TimesNewRoman" w:hAnsi="Arial" w:cs="Arial"/>
          <w:sz w:val="20"/>
          <w:szCs w:val="20"/>
        </w:rPr>
        <w:t>ź</w:t>
      </w:r>
      <w:r w:rsidRPr="00032C24">
        <w:rPr>
          <w:rFonts w:ascii="Arial" w:hAnsi="Arial" w:cs="Arial"/>
          <w:sz w:val="20"/>
          <w:szCs w:val="20"/>
        </w:rPr>
        <w:t>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p w14:paraId="328DF59C" w14:textId="77777777" w:rsidR="00E65CF0" w:rsidRPr="00032C24" w:rsidRDefault="00E65CF0" w:rsidP="00E65CF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– Ustawa z dnia </w:t>
      </w:r>
      <w:r w:rsidR="00CF4E61" w:rsidRPr="00032C24">
        <w:rPr>
          <w:rFonts w:ascii="Arial" w:hAnsi="Arial" w:cs="Arial"/>
          <w:sz w:val="20"/>
          <w:szCs w:val="20"/>
        </w:rPr>
        <w:t>11września2019</w:t>
      </w:r>
      <w:r w:rsidRPr="00032C24">
        <w:rPr>
          <w:rFonts w:ascii="Arial" w:hAnsi="Arial" w:cs="Arial"/>
          <w:sz w:val="20"/>
          <w:szCs w:val="20"/>
        </w:rPr>
        <w:t xml:space="preserve"> r. – Prawo zamówie</w:t>
      </w:r>
      <w:r w:rsidRPr="00032C24">
        <w:rPr>
          <w:rFonts w:ascii="Arial" w:eastAsia="TimesNewRoman" w:hAnsi="Arial" w:cs="Arial"/>
          <w:sz w:val="20"/>
          <w:szCs w:val="20"/>
        </w:rPr>
        <w:t xml:space="preserve">ń </w:t>
      </w:r>
      <w:r w:rsidRPr="00032C24">
        <w:rPr>
          <w:rFonts w:ascii="Arial" w:hAnsi="Arial" w:cs="Arial"/>
          <w:sz w:val="20"/>
          <w:szCs w:val="20"/>
        </w:rPr>
        <w:t xml:space="preserve">publicznych (Dz. U. Nr </w:t>
      </w:r>
      <w:r w:rsidR="00CF4E61" w:rsidRPr="00032C24">
        <w:rPr>
          <w:rFonts w:ascii="Arial" w:hAnsi="Arial" w:cs="Arial"/>
          <w:sz w:val="20"/>
          <w:szCs w:val="20"/>
        </w:rPr>
        <w:t>20</w:t>
      </w:r>
      <w:r w:rsidRPr="00032C24">
        <w:rPr>
          <w:rFonts w:ascii="Arial" w:hAnsi="Arial" w:cs="Arial"/>
          <w:sz w:val="20"/>
          <w:szCs w:val="20"/>
        </w:rPr>
        <w:t xml:space="preserve">19, poz. </w:t>
      </w:r>
      <w:r w:rsidR="00CF4E61" w:rsidRPr="00032C24">
        <w:rPr>
          <w:rFonts w:ascii="Arial" w:hAnsi="Arial" w:cs="Arial"/>
          <w:sz w:val="20"/>
          <w:szCs w:val="20"/>
        </w:rPr>
        <w:t xml:space="preserve">2019 </w:t>
      </w:r>
      <w:r w:rsidRPr="00032C2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p w14:paraId="0B143E24" w14:textId="77777777" w:rsidR="006241EE" w:rsidRPr="00DF221E" w:rsidRDefault="00E65CF0" w:rsidP="0092404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eastAsia="pl-PL"/>
        </w:rPr>
      </w:pPr>
      <w:r w:rsidRPr="00032C24">
        <w:rPr>
          <w:rFonts w:ascii="Arial" w:hAnsi="Arial" w:cs="Arial"/>
          <w:sz w:val="20"/>
          <w:szCs w:val="20"/>
        </w:rPr>
        <w:t xml:space="preserve">– Ustawa z dnia 27 kwietnia 2001 r. – Prawo ochrony </w:t>
      </w:r>
      <w:r w:rsidRPr="00032C24">
        <w:rPr>
          <w:rFonts w:ascii="Arial" w:eastAsia="TimesNewRoman" w:hAnsi="Arial" w:cs="Arial"/>
          <w:sz w:val="20"/>
          <w:szCs w:val="20"/>
        </w:rPr>
        <w:t>ś</w:t>
      </w:r>
      <w:r w:rsidRPr="00032C24">
        <w:rPr>
          <w:rFonts w:ascii="Arial" w:hAnsi="Arial" w:cs="Arial"/>
          <w:sz w:val="20"/>
          <w:szCs w:val="20"/>
        </w:rPr>
        <w:t>rodowiska (Dz. U. 20</w:t>
      </w:r>
      <w:r w:rsidR="00CF4E61" w:rsidRPr="00032C24">
        <w:rPr>
          <w:rFonts w:ascii="Arial" w:hAnsi="Arial" w:cs="Arial"/>
          <w:sz w:val="20"/>
          <w:szCs w:val="20"/>
        </w:rPr>
        <w:t>20</w:t>
      </w:r>
      <w:r w:rsidRPr="00032C24">
        <w:rPr>
          <w:rFonts w:ascii="Arial" w:hAnsi="Arial" w:cs="Arial"/>
          <w:sz w:val="20"/>
          <w:szCs w:val="20"/>
        </w:rPr>
        <w:t xml:space="preserve">,poz. </w:t>
      </w:r>
      <w:r w:rsidR="00CF4E61" w:rsidRPr="00032C24">
        <w:rPr>
          <w:rFonts w:ascii="Arial" w:hAnsi="Arial" w:cs="Arial"/>
          <w:sz w:val="20"/>
          <w:szCs w:val="20"/>
        </w:rPr>
        <w:t>1219</w:t>
      </w:r>
      <w:r w:rsidRPr="00032C24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032C24">
        <w:rPr>
          <w:rFonts w:ascii="Arial" w:hAnsi="Arial" w:cs="Arial"/>
          <w:sz w:val="20"/>
          <w:szCs w:val="20"/>
        </w:rPr>
        <w:t>pó</w:t>
      </w:r>
      <w:r w:rsidRPr="00032C24">
        <w:rPr>
          <w:rFonts w:ascii="Arial" w:eastAsia="TimesNewRoman" w:hAnsi="Arial" w:cs="Arial"/>
          <w:sz w:val="20"/>
          <w:szCs w:val="20"/>
        </w:rPr>
        <w:t>ź</w:t>
      </w:r>
      <w:r w:rsidRPr="00032C24">
        <w:rPr>
          <w:rFonts w:ascii="Arial" w:hAnsi="Arial" w:cs="Arial"/>
          <w:sz w:val="20"/>
          <w:szCs w:val="20"/>
        </w:rPr>
        <w:t>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sectPr w:rsidR="006241EE" w:rsidRPr="00DF221E" w:rsidSect="001E6607">
      <w:footerReference w:type="default" r:id="rId11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14A23" w14:textId="77777777" w:rsidR="00236158" w:rsidRDefault="00236158" w:rsidP="0071057A">
      <w:pPr>
        <w:spacing w:after="0" w:line="240" w:lineRule="auto"/>
      </w:pPr>
      <w:r>
        <w:separator/>
      </w:r>
    </w:p>
  </w:endnote>
  <w:endnote w:type="continuationSeparator" w:id="0">
    <w:p w14:paraId="0E41DEBC" w14:textId="77777777" w:rsidR="00236158" w:rsidRDefault="00236158" w:rsidP="00710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617344"/>
      <w:docPartObj>
        <w:docPartGallery w:val="Page Numbers (Bottom of Page)"/>
        <w:docPartUnique/>
      </w:docPartObj>
    </w:sdtPr>
    <w:sdtEndPr/>
    <w:sdtContent>
      <w:p w14:paraId="21098D8E" w14:textId="77777777" w:rsidR="0071057A" w:rsidRDefault="00CE1F7F">
        <w:pPr>
          <w:pStyle w:val="Stopka"/>
          <w:jc w:val="right"/>
        </w:pPr>
        <w:r>
          <w:fldChar w:fldCharType="begin"/>
        </w:r>
        <w:r w:rsidR="00A04968">
          <w:instrText xml:space="preserve"> PAGE   \* MERGEFORMAT </w:instrText>
        </w:r>
        <w:r>
          <w:fldChar w:fldCharType="separate"/>
        </w:r>
        <w:r w:rsidR="00E931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6884C7E" w14:textId="77777777" w:rsidR="0071057A" w:rsidRDefault="00710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7943D" w14:textId="77777777" w:rsidR="00236158" w:rsidRDefault="00236158" w:rsidP="0071057A">
      <w:pPr>
        <w:spacing w:after="0" w:line="240" w:lineRule="auto"/>
      </w:pPr>
      <w:r>
        <w:separator/>
      </w:r>
    </w:p>
  </w:footnote>
  <w:footnote w:type="continuationSeparator" w:id="0">
    <w:p w14:paraId="63BDF16F" w14:textId="77777777" w:rsidR="00236158" w:rsidRDefault="00236158" w:rsidP="00710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C09"/>
    <w:multiLevelType w:val="hybridMultilevel"/>
    <w:tmpl w:val="048E2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1C16"/>
    <w:multiLevelType w:val="hybridMultilevel"/>
    <w:tmpl w:val="4526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31C03"/>
    <w:multiLevelType w:val="hybridMultilevel"/>
    <w:tmpl w:val="CF6C0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91A43"/>
    <w:multiLevelType w:val="hybridMultilevel"/>
    <w:tmpl w:val="2230E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61010"/>
    <w:multiLevelType w:val="hybridMultilevel"/>
    <w:tmpl w:val="CE645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91D52"/>
    <w:multiLevelType w:val="hybridMultilevel"/>
    <w:tmpl w:val="1D8E1608"/>
    <w:lvl w:ilvl="0" w:tplc="0A70A41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87EAB"/>
    <w:multiLevelType w:val="hybridMultilevel"/>
    <w:tmpl w:val="5D2CF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6288D"/>
    <w:multiLevelType w:val="hybridMultilevel"/>
    <w:tmpl w:val="7E483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C1B74"/>
    <w:multiLevelType w:val="hybridMultilevel"/>
    <w:tmpl w:val="E7203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372B8"/>
    <w:multiLevelType w:val="hybridMultilevel"/>
    <w:tmpl w:val="7974B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D368D"/>
    <w:multiLevelType w:val="hybridMultilevel"/>
    <w:tmpl w:val="E0940D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672466"/>
    <w:multiLevelType w:val="hybridMultilevel"/>
    <w:tmpl w:val="343E76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356525A"/>
    <w:multiLevelType w:val="hybridMultilevel"/>
    <w:tmpl w:val="3E34E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B16FC6"/>
    <w:multiLevelType w:val="hybridMultilevel"/>
    <w:tmpl w:val="8FBA6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5124A"/>
    <w:multiLevelType w:val="hybridMultilevel"/>
    <w:tmpl w:val="D81AD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430B8"/>
    <w:multiLevelType w:val="hybridMultilevel"/>
    <w:tmpl w:val="89B2E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20318"/>
    <w:multiLevelType w:val="hybridMultilevel"/>
    <w:tmpl w:val="CEF8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12D31"/>
    <w:multiLevelType w:val="hybridMultilevel"/>
    <w:tmpl w:val="DE68E5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334E72"/>
    <w:multiLevelType w:val="hybridMultilevel"/>
    <w:tmpl w:val="D34A3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1499F"/>
    <w:multiLevelType w:val="hybridMultilevel"/>
    <w:tmpl w:val="0944A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131D6"/>
    <w:multiLevelType w:val="hybridMultilevel"/>
    <w:tmpl w:val="0E681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9424F"/>
    <w:multiLevelType w:val="hybridMultilevel"/>
    <w:tmpl w:val="FFF870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523A7C"/>
    <w:multiLevelType w:val="hybridMultilevel"/>
    <w:tmpl w:val="A85E989A"/>
    <w:lvl w:ilvl="0" w:tplc="0415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3" w15:restartNumberingAfterBreak="0">
    <w:nsid w:val="42421B1D"/>
    <w:multiLevelType w:val="hybridMultilevel"/>
    <w:tmpl w:val="CBF2A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069F4"/>
    <w:multiLevelType w:val="hybridMultilevel"/>
    <w:tmpl w:val="E48A08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C6943"/>
    <w:multiLevelType w:val="hybridMultilevel"/>
    <w:tmpl w:val="D53C2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E4BFA"/>
    <w:multiLevelType w:val="hybridMultilevel"/>
    <w:tmpl w:val="E9A87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A41B6"/>
    <w:multiLevelType w:val="hybridMultilevel"/>
    <w:tmpl w:val="62443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37AA4"/>
    <w:multiLevelType w:val="hybridMultilevel"/>
    <w:tmpl w:val="6C488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93BD2"/>
    <w:multiLevelType w:val="hybridMultilevel"/>
    <w:tmpl w:val="2F52E2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E852B5"/>
    <w:multiLevelType w:val="hybridMultilevel"/>
    <w:tmpl w:val="3E3008A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A19197C"/>
    <w:multiLevelType w:val="hybridMultilevel"/>
    <w:tmpl w:val="C3DEC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6058D"/>
    <w:multiLevelType w:val="hybridMultilevel"/>
    <w:tmpl w:val="454A7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20340"/>
    <w:multiLevelType w:val="hybridMultilevel"/>
    <w:tmpl w:val="95CAD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14846"/>
    <w:multiLevelType w:val="hybridMultilevel"/>
    <w:tmpl w:val="E9446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6D57F2"/>
    <w:multiLevelType w:val="hybridMultilevel"/>
    <w:tmpl w:val="6BAA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02316F"/>
    <w:multiLevelType w:val="hybridMultilevel"/>
    <w:tmpl w:val="6A76B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168E9"/>
    <w:multiLevelType w:val="hybridMultilevel"/>
    <w:tmpl w:val="F8AA4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726766">
    <w:abstractNumId w:val="4"/>
  </w:num>
  <w:num w:numId="2" w16cid:durableId="1918510333">
    <w:abstractNumId w:val="19"/>
  </w:num>
  <w:num w:numId="3" w16cid:durableId="745301907">
    <w:abstractNumId w:val="36"/>
  </w:num>
  <w:num w:numId="4" w16cid:durableId="1243026877">
    <w:abstractNumId w:val="2"/>
  </w:num>
  <w:num w:numId="5" w16cid:durableId="1100642133">
    <w:abstractNumId w:val="16"/>
  </w:num>
  <w:num w:numId="6" w16cid:durableId="1332293366">
    <w:abstractNumId w:val="15"/>
  </w:num>
  <w:num w:numId="7" w16cid:durableId="1176193919">
    <w:abstractNumId w:val="0"/>
  </w:num>
  <w:num w:numId="8" w16cid:durableId="466555711">
    <w:abstractNumId w:val="32"/>
  </w:num>
  <w:num w:numId="9" w16cid:durableId="1162811568">
    <w:abstractNumId w:val="25"/>
  </w:num>
  <w:num w:numId="10" w16cid:durableId="1505046939">
    <w:abstractNumId w:val="31"/>
  </w:num>
  <w:num w:numId="11" w16cid:durableId="1573614831">
    <w:abstractNumId w:val="11"/>
  </w:num>
  <w:num w:numId="12" w16cid:durableId="84108507">
    <w:abstractNumId w:val="12"/>
  </w:num>
  <w:num w:numId="13" w16cid:durableId="338699743">
    <w:abstractNumId w:val="37"/>
  </w:num>
  <w:num w:numId="14" w16cid:durableId="569198481">
    <w:abstractNumId w:val="1"/>
  </w:num>
  <w:num w:numId="15" w16cid:durableId="554925954">
    <w:abstractNumId w:val="38"/>
  </w:num>
  <w:num w:numId="16" w16cid:durableId="1818764354">
    <w:abstractNumId w:val="24"/>
  </w:num>
  <w:num w:numId="17" w16cid:durableId="1255360892">
    <w:abstractNumId w:val="3"/>
  </w:num>
  <w:num w:numId="18" w16cid:durableId="585842534">
    <w:abstractNumId w:val="29"/>
  </w:num>
  <w:num w:numId="19" w16cid:durableId="1336107985">
    <w:abstractNumId w:val="17"/>
  </w:num>
  <w:num w:numId="20" w16cid:durableId="1397244996">
    <w:abstractNumId w:val="30"/>
  </w:num>
  <w:num w:numId="21" w16cid:durableId="1286235974">
    <w:abstractNumId w:val="10"/>
  </w:num>
  <w:num w:numId="22" w16cid:durableId="1957062654">
    <w:abstractNumId w:val="8"/>
  </w:num>
  <w:num w:numId="23" w16cid:durableId="648628614">
    <w:abstractNumId w:val="27"/>
  </w:num>
  <w:num w:numId="24" w16cid:durableId="740099414">
    <w:abstractNumId w:val="18"/>
  </w:num>
  <w:num w:numId="25" w16cid:durableId="1372074819">
    <w:abstractNumId w:val="14"/>
  </w:num>
  <w:num w:numId="26" w16cid:durableId="1299144567">
    <w:abstractNumId w:val="13"/>
  </w:num>
  <w:num w:numId="27" w16cid:durableId="23212475">
    <w:abstractNumId w:val="21"/>
  </w:num>
  <w:num w:numId="28" w16cid:durableId="668413427">
    <w:abstractNumId w:val="20"/>
  </w:num>
  <w:num w:numId="29" w16cid:durableId="1926262853">
    <w:abstractNumId w:val="7"/>
  </w:num>
  <w:num w:numId="30" w16cid:durableId="781344572">
    <w:abstractNumId w:val="5"/>
  </w:num>
  <w:num w:numId="31" w16cid:durableId="1229149472">
    <w:abstractNumId w:val="22"/>
  </w:num>
  <w:num w:numId="32" w16cid:durableId="485826250">
    <w:abstractNumId w:val="35"/>
  </w:num>
  <w:num w:numId="33" w16cid:durableId="1456824362">
    <w:abstractNumId w:val="33"/>
  </w:num>
  <w:num w:numId="34" w16cid:durableId="1965571748">
    <w:abstractNumId w:val="9"/>
  </w:num>
  <w:num w:numId="35" w16cid:durableId="1177618233">
    <w:abstractNumId w:val="26"/>
  </w:num>
  <w:num w:numId="36" w16cid:durableId="266811100">
    <w:abstractNumId w:val="28"/>
  </w:num>
  <w:num w:numId="37" w16cid:durableId="768307392">
    <w:abstractNumId w:val="34"/>
  </w:num>
  <w:num w:numId="38" w16cid:durableId="154952524">
    <w:abstractNumId w:val="6"/>
  </w:num>
  <w:num w:numId="39" w16cid:durableId="12801597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F6"/>
    <w:rsid w:val="00021576"/>
    <w:rsid w:val="00023567"/>
    <w:rsid w:val="0002586F"/>
    <w:rsid w:val="0002625B"/>
    <w:rsid w:val="00032C24"/>
    <w:rsid w:val="00042A8F"/>
    <w:rsid w:val="000453F1"/>
    <w:rsid w:val="00046D3C"/>
    <w:rsid w:val="00047E52"/>
    <w:rsid w:val="00050254"/>
    <w:rsid w:val="00050FF8"/>
    <w:rsid w:val="000556E2"/>
    <w:rsid w:val="00057B3C"/>
    <w:rsid w:val="00057E6A"/>
    <w:rsid w:val="00060DED"/>
    <w:rsid w:val="00063286"/>
    <w:rsid w:val="00081AB0"/>
    <w:rsid w:val="00082583"/>
    <w:rsid w:val="00083D10"/>
    <w:rsid w:val="00084928"/>
    <w:rsid w:val="00090FBC"/>
    <w:rsid w:val="00093B87"/>
    <w:rsid w:val="000959F4"/>
    <w:rsid w:val="00096846"/>
    <w:rsid w:val="000969D3"/>
    <w:rsid w:val="00097C2C"/>
    <w:rsid w:val="000A0330"/>
    <w:rsid w:val="000B64B9"/>
    <w:rsid w:val="000B6965"/>
    <w:rsid w:val="000B7850"/>
    <w:rsid w:val="000B7DF6"/>
    <w:rsid w:val="000C08B4"/>
    <w:rsid w:val="000C12C4"/>
    <w:rsid w:val="000C66ED"/>
    <w:rsid w:val="000C7828"/>
    <w:rsid w:val="000E0A42"/>
    <w:rsid w:val="000E19F5"/>
    <w:rsid w:val="000E1D93"/>
    <w:rsid w:val="000E2E34"/>
    <w:rsid w:val="000E2F64"/>
    <w:rsid w:val="000E6622"/>
    <w:rsid w:val="000F5F34"/>
    <w:rsid w:val="000F76EA"/>
    <w:rsid w:val="00101067"/>
    <w:rsid w:val="00113CFE"/>
    <w:rsid w:val="00113E72"/>
    <w:rsid w:val="00116F98"/>
    <w:rsid w:val="001176A7"/>
    <w:rsid w:val="00117A6A"/>
    <w:rsid w:val="001205FF"/>
    <w:rsid w:val="00123B86"/>
    <w:rsid w:val="00123FEA"/>
    <w:rsid w:val="00125322"/>
    <w:rsid w:val="00131127"/>
    <w:rsid w:val="00133F30"/>
    <w:rsid w:val="001422D3"/>
    <w:rsid w:val="001451BE"/>
    <w:rsid w:val="00145ABD"/>
    <w:rsid w:val="00146FAC"/>
    <w:rsid w:val="00150369"/>
    <w:rsid w:val="00153BF8"/>
    <w:rsid w:val="00156D5F"/>
    <w:rsid w:val="001639BD"/>
    <w:rsid w:val="00170CAD"/>
    <w:rsid w:val="001763B8"/>
    <w:rsid w:val="00187430"/>
    <w:rsid w:val="00190D1A"/>
    <w:rsid w:val="00192494"/>
    <w:rsid w:val="00194289"/>
    <w:rsid w:val="001C00A3"/>
    <w:rsid w:val="001C28C4"/>
    <w:rsid w:val="001D4FF9"/>
    <w:rsid w:val="001E0828"/>
    <w:rsid w:val="001E3FFA"/>
    <w:rsid w:val="001E4309"/>
    <w:rsid w:val="001E57D6"/>
    <w:rsid w:val="001E6607"/>
    <w:rsid w:val="001F020E"/>
    <w:rsid w:val="002023C5"/>
    <w:rsid w:val="002025C0"/>
    <w:rsid w:val="00214ABA"/>
    <w:rsid w:val="002272B1"/>
    <w:rsid w:val="002275DC"/>
    <w:rsid w:val="00232405"/>
    <w:rsid w:val="00236158"/>
    <w:rsid w:val="00247A8A"/>
    <w:rsid w:val="00251097"/>
    <w:rsid w:val="002523C1"/>
    <w:rsid w:val="002544FE"/>
    <w:rsid w:val="002563DD"/>
    <w:rsid w:val="00256427"/>
    <w:rsid w:val="002570E6"/>
    <w:rsid w:val="00260CA4"/>
    <w:rsid w:val="00266AD2"/>
    <w:rsid w:val="00272313"/>
    <w:rsid w:val="00274D56"/>
    <w:rsid w:val="00275F8D"/>
    <w:rsid w:val="002807E1"/>
    <w:rsid w:val="00282F5D"/>
    <w:rsid w:val="00295EBD"/>
    <w:rsid w:val="00295FA2"/>
    <w:rsid w:val="002A0356"/>
    <w:rsid w:val="002A36C8"/>
    <w:rsid w:val="002B1981"/>
    <w:rsid w:val="002B71D9"/>
    <w:rsid w:val="002C2482"/>
    <w:rsid w:val="002C32D6"/>
    <w:rsid w:val="002C50B5"/>
    <w:rsid w:val="002C5F0F"/>
    <w:rsid w:val="002D5D81"/>
    <w:rsid w:val="002D7804"/>
    <w:rsid w:val="002E332C"/>
    <w:rsid w:val="002E5360"/>
    <w:rsid w:val="002F5A55"/>
    <w:rsid w:val="002F7145"/>
    <w:rsid w:val="0030169F"/>
    <w:rsid w:val="00301C94"/>
    <w:rsid w:val="00302B38"/>
    <w:rsid w:val="003209F6"/>
    <w:rsid w:val="00320E14"/>
    <w:rsid w:val="00322997"/>
    <w:rsid w:val="00322B34"/>
    <w:rsid w:val="00324A4A"/>
    <w:rsid w:val="003317B9"/>
    <w:rsid w:val="00337BA9"/>
    <w:rsid w:val="00347F02"/>
    <w:rsid w:val="0035337B"/>
    <w:rsid w:val="003575F2"/>
    <w:rsid w:val="00363598"/>
    <w:rsid w:val="00387492"/>
    <w:rsid w:val="00393A7D"/>
    <w:rsid w:val="003946D4"/>
    <w:rsid w:val="003A5BF2"/>
    <w:rsid w:val="003B357D"/>
    <w:rsid w:val="003C450E"/>
    <w:rsid w:val="003C4A2A"/>
    <w:rsid w:val="003C6B00"/>
    <w:rsid w:val="003C7252"/>
    <w:rsid w:val="003D0C8B"/>
    <w:rsid w:val="003D2F13"/>
    <w:rsid w:val="003D37C1"/>
    <w:rsid w:val="003D7654"/>
    <w:rsid w:val="003E05DC"/>
    <w:rsid w:val="003E457B"/>
    <w:rsid w:val="003E7A3B"/>
    <w:rsid w:val="003F044C"/>
    <w:rsid w:val="003F1DFF"/>
    <w:rsid w:val="003F4946"/>
    <w:rsid w:val="004114FD"/>
    <w:rsid w:val="0041319C"/>
    <w:rsid w:val="00436882"/>
    <w:rsid w:val="0045425E"/>
    <w:rsid w:val="00456B7E"/>
    <w:rsid w:val="00465920"/>
    <w:rsid w:val="0047447F"/>
    <w:rsid w:val="004809F3"/>
    <w:rsid w:val="0049141F"/>
    <w:rsid w:val="004931EA"/>
    <w:rsid w:val="00494F02"/>
    <w:rsid w:val="004A0CC7"/>
    <w:rsid w:val="004A170F"/>
    <w:rsid w:val="004A3455"/>
    <w:rsid w:val="004C3790"/>
    <w:rsid w:val="004D2739"/>
    <w:rsid w:val="004D33D1"/>
    <w:rsid w:val="004E3CD8"/>
    <w:rsid w:val="004E62AE"/>
    <w:rsid w:val="004F1931"/>
    <w:rsid w:val="004F4477"/>
    <w:rsid w:val="00500FF2"/>
    <w:rsid w:val="00505120"/>
    <w:rsid w:val="00511423"/>
    <w:rsid w:val="005125EF"/>
    <w:rsid w:val="005139AF"/>
    <w:rsid w:val="005165FF"/>
    <w:rsid w:val="0052762C"/>
    <w:rsid w:val="00527D35"/>
    <w:rsid w:val="00530BEC"/>
    <w:rsid w:val="005352C5"/>
    <w:rsid w:val="005359C4"/>
    <w:rsid w:val="0053611D"/>
    <w:rsid w:val="0053703C"/>
    <w:rsid w:val="00547C47"/>
    <w:rsid w:val="00551DEF"/>
    <w:rsid w:val="0055231A"/>
    <w:rsid w:val="0055400D"/>
    <w:rsid w:val="00562AE9"/>
    <w:rsid w:val="005704BE"/>
    <w:rsid w:val="00583C47"/>
    <w:rsid w:val="00590234"/>
    <w:rsid w:val="005A5B62"/>
    <w:rsid w:val="005B1CB9"/>
    <w:rsid w:val="005B420F"/>
    <w:rsid w:val="005B596F"/>
    <w:rsid w:val="005B7D3C"/>
    <w:rsid w:val="005C7BBD"/>
    <w:rsid w:val="005D5AB2"/>
    <w:rsid w:val="005F1F58"/>
    <w:rsid w:val="0060406E"/>
    <w:rsid w:val="00607A56"/>
    <w:rsid w:val="00616702"/>
    <w:rsid w:val="00617825"/>
    <w:rsid w:val="00622470"/>
    <w:rsid w:val="006241EE"/>
    <w:rsid w:val="00624FFD"/>
    <w:rsid w:val="0062657B"/>
    <w:rsid w:val="00627FB2"/>
    <w:rsid w:val="0063779C"/>
    <w:rsid w:val="00645632"/>
    <w:rsid w:val="006547DA"/>
    <w:rsid w:val="00656107"/>
    <w:rsid w:val="006659E1"/>
    <w:rsid w:val="0068003E"/>
    <w:rsid w:val="00690979"/>
    <w:rsid w:val="0069702B"/>
    <w:rsid w:val="00697990"/>
    <w:rsid w:val="006A00FD"/>
    <w:rsid w:val="006A087A"/>
    <w:rsid w:val="006B0613"/>
    <w:rsid w:val="006B127E"/>
    <w:rsid w:val="006B1867"/>
    <w:rsid w:val="006B2976"/>
    <w:rsid w:val="006B50B8"/>
    <w:rsid w:val="006B699E"/>
    <w:rsid w:val="006C1EC7"/>
    <w:rsid w:val="006C4182"/>
    <w:rsid w:val="006C542C"/>
    <w:rsid w:val="006D4ACC"/>
    <w:rsid w:val="006D4C23"/>
    <w:rsid w:val="006D6097"/>
    <w:rsid w:val="006E429A"/>
    <w:rsid w:val="006E6A44"/>
    <w:rsid w:val="006E732E"/>
    <w:rsid w:val="006F30FF"/>
    <w:rsid w:val="006F3EEC"/>
    <w:rsid w:val="006F587E"/>
    <w:rsid w:val="006F6F69"/>
    <w:rsid w:val="007044A3"/>
    <w:rsid w:val="0071057A"/>
    <w:rsid w:val="00713881"/>
    <w:rsid w:val="007151BD"/>
    <w:rsid w:val="00734E0C"/>
    <w:rsid w:val="00745E1D"/>
    <w:rsid w:val="0074736A"/>
    <w:rsid w:val="00750268"/>
    <w:rsid w:val="007517A5"/>
    <w:rsid w:val="00771E2F"/>
    <w:rsid w:val="007727B7"/>
    <w:rsid w:val="007735E8"/>
    <w:rsid w:val="00783505"/>
    <w:rsid w:val="00786C2A"/>
    <w:rsid w:val="007872B1"/>
    <w:rsid w:val="00791502"/>
    <w:rsid w:val="00792190"/>
    <w:rsid w:val="00793503"/>
    <w:rsid w:val="0079775C"/>
    <w:rsid w:val="007A3828"/>
    <w:rsid w:val="007A4F15"/>
    <w:rsid w:val="007B22DE"/>
    <w:rsid w:val="007B276C"/>
    <w:rsid w:val="007B65A4"/>
    <w:rsid w:val="007C1E3B"/>
    <w:rsid w:val="007C20A9"/>
    <w:rsid w:val="007D6F73"/>
    <w:rsid w:val="007E09A8"/>
    <w:rsid w:val="007E3088"/>
    <w:rsid w:val="007F2919"/>
    <w:rsid w:val="007F7872"/>
    <w:rsid w:val="00800D88"/>
    <w:rsid w:val="00812109"/>
    <w:rsid w:val="00821E39"/>
    <w:rsid w:val="00823BF4"/>
    <w:rsid w:val="0083055C"/>
    <w:rsid w:val="00834E72"/>
    <w:rsid w:val="00841588"/>
    <w:rsid w:val="00841A2B"/>
    <w:rsid w:val="008466C4"/>
    <w:rsid w:val="008532B5"/>
    <w:rsid w:val="00853366"/>
    <w:rsid w:val="00855669"/>
    <w:rsid w:val="008557CF"/>
    <w:rsid w:val="008669EF"/>
    <w:rsid w:val="00866BFF"/>
    <w:rsid w:val="00872613"/>
    <w:rsid w:val="0087581B"/>
    <w:rsid w:val="008925AF"/>
    <w:rsid w:val="008953EF"/>
    <w:rsid w:val="00895CEF"/>
    <w:rsid w:val="00895E57"/>
    <w:rsid w:val="008A045B"/>
    <w:rsid w:val="008B0AF5"/>
    <w:rsid w:val="008C4B65"/>
    <w:rsid w:val="008C537E"/>
    <w:rsid w:val="008C61BD"/>
    <w:rsid w:val="008D0C6A"/>
    <w:rsid w:val="008D16C0"/>
    <w:rsid w:val="008E6B17"/>
    <w:rsid w:val="008E793D"/>
    <w:rsid w:val="008F5C7A"/>
    <w:rsid w:val="00903B57"/>
    <w:rsid w:val="00905289"/>
    <w:rsid w:val="009068E9"/>
    <w:rsid w:val="009069CF"/>
    <w:rsid w:val="00906CA2"/>
    <w:rsid w:val="009160EC"/>
    <w:rsid w:val="009210BC"/>
    <w:rsid w:val="0092191B"/>
    <w:rsid w:val="00923DBA"/>
    <w:rsid w:val="0092404C"/>
    <w:rsid w:val="00924FFF"/>
    <w:rsid w:val="009360F6"/>
    <w:rsid w:val="00941737"/>
    <w:rsid w:val="00952391"/>
    <w:rsid w:val="009532DA"/>
    <w:rsid w:val="00957417"/>
    <w:rsid w:val="00967D16"/>
    <w:rsid w:val="00976597"/>
    <w:rsid w:val="009A172C"/>
    <w:rsid w:val="009A513A"/>
    <w:rsid w:val="009A71C5"/>
    <w:rsid w:val="009B750E"/>
    <w:rsid w:val="009C2116"/>
    <w:rsid w:val="009C5BBB"/>
    <w:rsid w:val="009C7265"/>
    <w:rsid w:val="009C7D5D"/>
    <w:rsid w:val="009E08B7"/>
    <w:rsid w:val="009F1A85"/>
    <w:rsid w:val="009F5579"/>
    <w:rsid w:val="00A018AE"/>
    <w:rsid w:val="00A04968"/>
    <w:rsid w:val="00A05B45"/>
    <w:rsid w:val="00A24FCB"/>
    <w:rsid w:val="00A25228"/>
    <w:rsid w:val="00A310BF"/>
    <w:rsid w:val="00A444AB"/>
    <w:rsid w:val="00A46440"/>
    <w:rsid w:val="00A54184"/>
    <w:rsid w:val="00A543EB"/>
    <w:rsid w:val="00A64214"/>
    <w:rsid w:val="00A775A9"/>
    <w:rsid w:val="00A807F7"/>
    <w:rsid w:val="00A85422"/>
    <w:rsid w:val="00A955E1"/>
    <w:rsid w:val="00AA3BA5"/>
    <w:rsid w:val="00AB23DC"/>
    <w:rsid w:val="00AB3EA9"/>
    <w:rsid w:val="00AB53E0"/>
    <w:rsid w:val="00AC5005"/>
    <w:rsid w:val="00AC711B"/>
    <w:rsid w:val="00AC7FF7"/>
    <w:rsid w:val="00AD4C9F"/>
    <w:rsid w:val="00AE7C4C"/>
    <w:rsid w:val="00B01252"/>
    <w:rsid w:val="00B01B5B"/>
    <w:rsid w:val="00B01BD3"/>
    <w:rsid w:val="00B038E9"/>
    <w:rsid w:val="00B05869"/>
    <w:rsid w:val="00B05C50"/>
    <w:rsid w:val="00B11997"/>
    <w:rsid w:val="00B14CD8"/>
    <w:rsid w:val="00B1660C"/>
    <w:rsid w:val="00B20CDD"/>
    <w:rsid w:val="00B226E0"/>
    <w:rsid w:val="00B31A1A"/>
    <w:rsid w:val="00B37E53"/>
    <w:rsid w:val="00B43517"/>
    <w:rsid w:val="00B471B4"/>
    <w:rsid w:val="00B54CE2"/>
    <w:rsid w:val="00B720D0"/>
    <w:rsid w:val="00B72D4A"/>
    <w:rsid w:val="00B72F52"/>
    <w:rsid w:val="00B74C15"/>
    <w:rsid w:val="00B83037"/>
    <w:rsid w:val="00B84A19"/>
    <w:rsid w:val="00B87736"/>
    <w:rsid w:val="00BA1474"/>
    <w:rsid w:val="00BA501E"/>
    <w:rsid w:val="00BA5377"/>
    <w:rsid w:val="00BB4CC4"/>
    <w:rsid w:val="00BC77C5"/>
    <w:rsid w:val="00BE2C1B"/>
    <w:rsid w:val="00BE6E23"/>
    <w:rsid w:val="00BF1BEB"/>
    <w:rsid w:val="00BF35AC"/>
    <w:rsid w:val="00BF4A72"/>
    <w:rsid w:val="00BF7513"/>
    <w:rsid w:val="00C0079D"/>
    <w:rsid w:val="00C10327"/>
    <w:rsid w:val="00C17B2C"/>
    <w:rsid w:val="00C30C80"/>
    <w:rsid w:val="00C37892"/>
    <w:rsid w:val="00C401E4"/>
    <w:rsid w:val="00C41604"/>
    <w:rsid w:val="00C4762F"/>
    <w:rsid w:val="00C5099F"/>
    <w:rsid w:val="00C53D4C"/>
    <w:rsid w:val="00C566BE"/>
    <w:rsid w:val="00C70A75"/>
    <w:rsid w:val="00C74F1B"/>
    <w:rsid w:val="00C77579"/>
    <w:rsid w:val="00C814E7"/>
    <w:rsid w:val="00C87025"/>
    <w:rsid w:val="00C9004B"/>
    <w:rsid w:val="00CA07B8"/>
    <w:rsid w:val="00CB0629"/>
    <w:rsid w:val="00CB3790"/>
    <w:rsid w:val="00CB3D6D"/>
    <w:rsid w:val="00CB61BF"/>
    <w:rsid w:val="00CC0025"/>
    <w:rsid w:val="00CC7084"/>
    <w:rsid w:val="00CD12C9"/>
    <w:rsid w:val="00CD1E70"/>
    <w:rsid w:val="00CD4821"/>
    <w:rsid w:val="00CD743B"/>
    <w:rsid w:val="00CD7A7F"/>
    <w:rsid w:val="00CE1F7F"/>
    <w:rsid w:val="00CE3E68"/>
    <w:rsid w:val="00CE5E43"/>
    <w:rsid w:val="00CE712E"/>
    <w:rsid w:val="00CF3299"/>
    <w:rsid w:val="00CF4E61"/>
    <w:rsid w:val="00CF5DE8"/>
    <w:rsid w:val="00D01542"/>
    <w:rsid w:val="00D05F6A"/>
    <w:rsid w:val="00D13EAB"/>
    <w:rsid w:val="00D246BB"/>
    <w:rsid w:val="00D2676F"/>
    <w:rsid w:val="00D312ED"/>
    <w:rsid w:val="00D338E1"/>
    <w:rsid w:val="00D37D60"/>
    <w:rsid w:val="00D406A3"/>
    <w:rsid w:val="00D42413"/>
    <w:rsid w:val="00D44B31"/>
    <w:rsid w:val="00D46B66"/>
    <w:rsid w:val="00D47168"/>
    <w:rsid w:val="00D501B2"/>
    <w:rsid w:val="00D53126"/>
    <w:rsid w:val="00D53404"/>
    <w:rsid w:val="00D54ED0"/>
    <w:rsid w:val="00D60FA7"/>
    <w:rsid w:val="00D72902"/>
    <w:rsid w:val="00D73ED4"/>
    <w:rsid w:val="00D8077C"/>
    <w:rsid w:val="00D82673"/>
    <w:rsid w:val="00D82DDA"/>
    <w:rsid w:val="00D8483A"/>
    <w:rsid w:val="00D9376C"/>
    <w:rsid w:val="00DA44A6"/>
    <w:rsid w:val="00DA4B9F"/>
    <w:rsid w:val="00DB2D2B"/>
    <w:rsid w:val="00DB7CEF"/>
    <w:rsid w:val="00DC011A"/>
    <w:rsid w:val="00DC255D"/>
    <w:rsid w:val="00DC5C1D"/>
    <w:rsid w:val="00DD16CE"/>
    <w:rsid w:val="00DD1EDC"/>
    <w:rsid w:val="00DD7872"/>
    <w:rsid w:val="00DF221E"/>
    <w:rsid w:val="00DF32B4"/>
    <w:rsid w:val="00DF5F46"/>
    <w:rsid w:val="00DF6269"/>
    <w:rsid w:val="00E01048"/>
    <w:rsid w:val="00E0142A"/>
    <w:rsid w:val="00E05FE1"/>
    <w:rsid w:val="00E07F59"/>
    <w:rsid w:val="00E13353"/>
    <w:rsid w:val="00E157C2"/>
    <w:rsid w:val="00E16796"/>
    <w:rsid w:val="00E238A3"/>
    <w:rsid w:val="00E23E6C"/>
    <w:rsid w:val="00E2461A"/>
    <w:rsid w:val="00E26D16"/>
    <w:rsid w:val="00E2776B"/>
    <w:rsid w:val="00E30055"/>
    <w:rsid w:val="00E3397D"/>
    <w:rsid w:val="00E448B2"/>
    <w:rsid w:val="00E467D4"/>
    <w:rsid w:val="00E55B30"/>
    <w:rsid w:val="00E55E97"/>
    <w:rsid w:val="00E65CF0"/>
    <w:rsid w:val="00E677FB"/>
    <w:rsid w:val="00E72245"/>
    <w:rsid w:val="00E833FD"/>
    <w:rsid w:val="00E93111"/>
    <w:rsid w:val="00E94D08"/>
    <w:rsid w:val="00EA06D4"/>
    <w:rsid w:val="00EA1242"/>
    <w:rsid w:val="00EA7F00"/>
    <w:rsid w:val="00EC3DA4"/>
    <w:rsid w:val="00ED1944"/>
    <w:rsid w:val="00ED2754"/>
    <w:rsid w:val="00ED6DEA"/>
    <w:rsid w:val="00EE01EE"/>
    <w:rsid w:val="00EE179D"/>
    <w:rsid w:val="00EE23CD"/>
    <w:rsid w:val="00EE5A5C"/>
    <w:rsid w:val="00EE7D65"/>
    <w:rsid w:val="00EF1A08"/>
    <w:rsid w:val="00F12B71"/>
    <w:rsid w:val="00F140A1"/>
    <w:rsid w:val="00F15333"/>
    <w:rsid w:val="00F1559F"/>
    <w:rsid w:val="00F16328"/>
    <w:rsid w:val="00F21AD6"/>
    <w:rsid w:val="00F33FA2"/>
    <w:rsid w:val="00F34FD9"/>
    <w:rsid w:val="00F44363"/>
    <w:rsid w:val="00F456DE"/>
    <w:rsid w:val="00F4637D"/>
    <w:rsid w:val="00F47BD4"/>
    <w:rsid w:val="00F53BC6"/>
    <w:rsid w:val="00F5466D"/>
    <w:rsid w:val="00F60690"/>
    <w:rsid w:val="00F653BB"/>
    <w:rsid w:val="00F74798"/>
    <w:rsid w:val="00F83128"/>
    <w:rsid w:val="00F8555B"/>
    <w:rsid w:val="00F867A5"/>
    <w:rsid w:val="00F926BD"/>
    <w:rsid w:val="00FA52EB"/>
    <w:rsid w:val="00FA6E53"/>
    <w:rsid w:val="00FB7F3F"/>
    <w:rsid w:val="00FC6D61"/>
    <w:rsid w:val="00FD49AB"/>
    <w:rsid w:val="00FE148B"/>
    <w:rsid w:val="00FE3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820E"/>
  <w15:docId w15:val="{2324C60F-C8C4-48C4-99F7-CD8D687B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1B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3055C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7C2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25EF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3055C"/>
    <w:pPr>
      <w:keepNext/>
      <w:spacing w:after="0" w:line="240" w:lineRule="auto"/>
      <w:jc w:val="center"/>
      <w:outlineLvl w:val="3"/>
    </w:pPr>
    <w:rPr>
      <w:rFonts w:ascii="Tahoma" w:eastAsia="Times New Roman" w:hAnsi="Tahoma"/>
      <w:b/>
      <w:sz w:val="20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125E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50FF8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B7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2461A"/>
    <w:pPr>
      <w:ind w:left="708"/>
    </w:pPr>
  </w:style>
  <w:style w:type="paragraph" w:customStyle="1" w:styleId="Standard">
    <w:name w:val="Standard"/>
    <w:rsid w:val="00903B57"/>
    <w:pPr>
      <w:widowControl w:val="0"/>
      <w:suppressAutoHyphens/>
      <w:autoSpaceDE w:val="0"/>
      <w:autoSpaceDN w:val="0"/>
    </w:pPr>
    <w:rPr>
      <w:rFonts w:ascii="Times New Roman" w:eastAsia="Times New Roman" w:hAnsi="Times New Roman"/>
      <w:i/>
      <w:iCs/>
      <w:kern w:val="3"/>
      <w:lang w:bidi="hi-IN"/>
    </w:rPr>
  </w:style>
  <w:style w:type="character" w:customStyle="1" w:styleId="Nagwek1Znak">
    <w:name w:val="Nagłówek 1 Znak"/>
    <w:link w:val="Nagwek1"/>
    <w:rsid w:val="0083055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4Znak">
    <w:name w:val="Nagłówek 4 Znak"/>
    <w:link w:val="Nagwek4"/>
    <w:rsid w:val="0083055C"/>
    <w:rPr>
      <w:rFonts w:ascii="Tahoma" w:eastAsia="Times New Roman" w:hAnsi="Tahoma" w:cs="Tahoma"/>
      <w:b/>
      <w:szCs w:val="24"/>
    </w:rPr>
  </w:style>
  <w:style w:type="paragraph" w:styleId="Tytu">
    <w:name w:val="Title"/>
    <w:basedOn w:val="Normalny"/>
    <w:link w:val="TytuZnak"/>
    <w:qFormat/>
    <w:rsid w:val="0083055C"/>
    <w:pPr>
      <w:spacing w:after="0" w:line="240" w:lineRule="auto"/>
      <w:jc w:val="center"/>
    </w:pPr>
    <w:rPr>
      <w:rFonts w:ascii="Tahoma" w:eastAsia="Times New Roman" w:hAnsi="Tahoma"/>
      <w:b/>
      <w:bCs/>
      <w:sz w:val="40"/>
      <w:szCs w:val="24"/>
    </w:rPr>
  </w:style>
  <w:style w:type="character" w:customStyle="1" w:styleId="TytuZnak">
    <w:name w:val="Tytuł Znak"/>
    <w:link w:val="Tytu"/>
    <w:rsid w:val="0083055C"/>
    <w:rPr>
      <w:rFonts w:ascii="Tahoma" w:eastAsia="Times New Roman" w:hAnsi="Tahoma" w:cs="Tahoma"/>
      <w:b/>
      <w:bCs/>
      <w:sz w:val="40"/>
      <w:szCs w:val="24"/>
    </w:rPr>
  </w:style>
  <w:style w:type="paragraph" w:styleId="Tekstpodstawowy">
    <w:name w:val="Body Text"/>
    <w:basedOn w:val="Normalny"/>
    <w:link w:val="TekstpodstawowyZnak"/>
    <w:semiHidden/>
    <w:rsid w:val="0083055C"/>
    <w:pPr>
      <w:spacing w:after="0" w:line="240" w:lineRule="auto"/>
    </w:pPr>
    <w:rPr>
      <w:rFonts w:ascii="Tahoma" w:eastAsia="Times New Roman" w:hAnsi="Tahoma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3055C"/>
    <w:rPr>
      <w:rFonts w:ascii="Tahoma" w:eastAsia="Times New Roman" w:hAnsi="Tahoma" w:cs="Tahoma"/>
      <w:sz w:val="24"/>
      <w:szCs w:val="24"/>
    </w:rPr>
  </w:style>
  <w:style w:type="paragraph" w:styleId="Zwykytekst">
    <w:name w:val="Plain Text"/>
    <w:basedOn w:val="Normalny"/>
    <w:link w:val="ZwykytekstZnak"/>
    <w:semiHidden/>
    <w:rsid w:val="0083055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semiHidden/>
    <w:rsid w:val="0083055C"/>
    <w:rPr>
      <w:rFonts w:ascii="Courier New" w:eastAsia="Times New Roman" w:hAnsi="Courier New" w:cs="Courier New"/>
    </w:rPr>
  </w:style>
  <w:style w:type="paragraph" w:styleId="Spistreci1">
    <w:name w:val="toc 1"/>
    <w:basedOn w:val="Normalny"/>
    <w:next w:val="Normalny"/>
    <w:autoRedefine/>
    <w:uiPriority w:val="39"/>
    <w:rsid w:val="00DA44A6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DA44A6"/>
    <w:pPr>
      <w:spacing w:before="240"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DA44A6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A44A6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</w:rPr>
  </w:style>
  <w:style w:type="character" w:customStyle="1" w:styleId="Nagwek2Znak">
    <w:name w:val="Nagłówek 2 Znak"/>
    <w:link w:val="Nagwek2"/>
    <w:uiPriority w:val="9"/>
    <w:rsid w:val="00097C2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Bezodstpw">
    <w:name w:val="No Spacing"/>
    <w:uiPriority w:val="1"/>
    <w:qFormat/>
    <w:rsid w:val="00337BA9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5125EF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5Znak">
    <w:name w:val="Nagłówek 5 Znak"/>
    <w:link w:val="Nagwek5"/>
    <w:uiPriority w:val="9"/>
    <w:rsid w:val="005125E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1">
    <w:name w:val="h1"/>
    <w:basedOn w:val="Domylnaczcionkaakapitu"/>
    <w:rsid w:val="00E65CF0"/>
  </w:style>
  <w:style w:type="character" w:customStyle="1" w:styleId="Nagwek6Znak">
    <w:name w:val="Nagłówek 6 Znak"/>
    <w:link w:val="Nagwek6"/>
    <w:uiPriority w:val="9"/>
    <w:rsid w:val="00050FF8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F4A72"/>
  </w:style>
  <w:style w:type="paragraph" w:styleId="Tekstdymka">
    <w:name w:val="Balloon Text"/>
    <w:basedOn w:val="Normalny"/>
    <w:link w:val="TekstdymkaZnak"/>
    <w:uiPriority w:val="99"/>
    <w:semiHidden/>
    <w:unhideWhenUsed/>
    <w:rsid w:val="0085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2B5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1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57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1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57A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2D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2D4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2D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32117-B5D7-4B02-97A8-E047E731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3186</Words>
  <Characters>19117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22259</CharactersWithSpaces>
  <SharedDoc>false</SharedDoc>
  <HLinks>
    <vt:vector size="144" baseType="variant"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_Toc80618747</vt:lpwstr>
      </vt:variant>
      <vt:variant>
        <vt:i4>1507378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_Toc80618746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_Toc80618745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_Toc80618744</vt:lpwstr>
      </vt:variant>
      <vt:variant>
        <vt:i4>1179698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_Toc80618743</vt:lpwstr>
      </vt:variant>
      <vt:variant>
        <vt:i4>1245234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_Toc80618742</vt:lpwstr>
      </vt:variant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_Toc80618741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_Toc80618740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_Toc80618739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_Toc80618738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_Toc80618737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_Toc80618736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_Toc80618735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_Toc80618734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_Toc80618733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_Toc80618732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_Toc80618731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_Toc80618730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_Toc80618729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_Toc80618728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_Toc80618727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_Toc80618726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_Toc80618725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_Toc80618724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Ignacy Bednarz</cp:lastModifiedBy>
  <cp:revision>7</cp:revision>
  <cp:lastPrinted>2022-04-28T11:21:00Z</cp:lastPrinted>
  <dcterms:created xsi:type="dcterms:W3CDTF">2022-05-17T07:55:00Z</dcterms:created>
  <dcterms:modified xsi:type="dcterms:W3CDTF">2022-05-18T08:50:00Z</dcterms:modified>
</cp:coreProperties>
</file>