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180C" w14:textId="77777777" w:rsidR="002F5A55" w:rsidRPr="00032C24" w:rsidRDefault="003575F2" w:rsidP="002F5A55">
      <w:pPr>
        <w:spacing w:line="360" w:lineRule="auto"/>
        <w:jc w:val="both"/>
        <w:rPr>
          <w:rFonts w:ascii="Arial" w:hAnsi="Arial" w:cs="Arial"/>
          <w:b/>
          <w:noProof/>
        </w:rPr>
      </w:pPr>
      <w:r w:rsidRPr="00032C24"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22A094BE" wp14:editId="0576F034">
            <wp:simplePos x="0" y="0"/>
            <wp:positionH relativeFrom="column">
              <wp:posOffset>-413385</wp:posOffset>
            </wp:positionH>
            <wp:positionV relativeFrom="paragraph">
              <wp:posOffset>-374015</wp:posOffset>
            </wp:positionV>
            <wp:extent cx="2430780" cy="1125855"/>
            <wp:effectExtent l="0" t="0" r="0" b="0"/>
            <wp:wrapNone/>
            <wp:docPr id="8" name="Obraz 1" descr="C:\Users\jkaminski\OneDrive\Grafika ZLM\Fwd logo ZLM RON\logo ZLM ogoln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kaminski\OneDrive\Grafika ZLM\Fwd logo ZLM RON\logo ZLM ogolne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B86" w:rsidRPr="00032C24">
        <w:rPr>
          <w:rFonts w:ascii="Arial" w:hAnsi="Arial" w:cs="Arial"/>
          <w:b/>
          <w:noProof/>
        </w:rPr>
        <w:t>1</w:t>
      </w:r>
    </w:p>
    <w:p w14:paraId="488A2FE4" w14:textId="77777777" w:rsidR="002F5A55" w:rsidRPr="00032C24" w:rsidRDefault="002F5A55" w:rsidP="002F5A55">
      <w:pPr>
        <w:rPr>
          <w:rFonts w:ascii="Arial" w:hAnsi="Arial" w:cs="Arial"/>
          <w:b/>
          <w:noProof/>
          <w:sz w:val="32"/>
        </w:rPr>
      </w:pPr>
    </w:p>
    <w:p w14:paraId="785C2C1F" w14:textId="77777777" w:rsidR="0083055C" w:rsidRPr="00032C24" w:rsidRDefault="0083055C" w:rsidP="0083055C">
      <w:pPr>
        <w:pStyle w:val="Tytu"/>
        <w:jc w:val="left"/>
        <w:rPr>
          <w:color w:val="000000"/>
          <w:sz w:val="28"/>
          <w:szCs w:val="28"/>
        </w:rPr>
      </w:pPr>
    </w:p>
    <w:p w14:paraId="0315897E" w14:textId="77777777" w:rsidR="0083055C" w:rsidRPr="00032C24" w:rsidRDefault="00713881" w:rsidP="0083055C">
      <w:pPr>
        <w:pStyle w:val="Nagwek4"/>
        <w:jc w:val="both"/>
        <w:rPr>
          <w:color w:val="000000"/>
          <w:szCs w:val="20"/>
        </w:rPr>
      </w:pPr>
      <w:r w:rsidRPr="00032C24">
        <w:rPr>
          <w:i/>
          <w:color w:val="000000"/>
          <w:szCs w:val="20"/>
        </w:rPr>
        <w:t>Zamawiający</w:t>
      </w:r>
      <w:r w:rsidRPr="00032C24">
        <w:rPr>
          <w:color w:val="000000"/>
          <w:szCs w:val="20"/>
        </w:rPr>
        <w:t xml:space="preserve">: </w:t>
      </w:r>
      <w:r w:rsidRPr="00032C24">
        <w:rPr>
          <w:color w:val="000000"/>
          <w:szCs w:val="20"/>
        </w:rPr>
        <w:tab/>
      </w:r>
      <w:r w:rsidR="0083055C" w:rsidRPr="00032C24">
        <w:rPr>
          <w:color w:val="000000"/>
          <w:szCs w:val="20"/>
        </w:rPr>
        <w:t xml:space="preserve">Zarząd Lokali Miejskich w Łodzi </w:t>
      </w:r>
    </w:p>
    <w:p w14:paraId="6C484D5C" w14:textId="77777777" w:rsidR="0083055C" w:rsidRPr="00032C24" w:rsidRDefault="0083055C" w:rsidP="0083055C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32C24">
        <w:rPr>
          <w:b/>
          <w:i/>
          <w:color w:val="000000"/>
          <w:sz w:val="20"/>
          <w:szCs w:val="20"/>
        </w:rPr>
        <w:t xml:space="preserve">Adres: </w:t>
      </w:r>
      <w:r w:rsidRPr="00032C24">
        <w:rPr>
          <w:b/>
          <w:i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  <w:t>al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. Tadeusza Kościuszki 47</w:t>
      </w:r>
    </w:p>
    <w:p w14:paraId="2CCCB12B" w14:textId="77777777" w:rsidR="0083055C" w:rsidRPr="00032C24" w:rsidRDefault="0083055C" w:rsidP="00057B3C">
      <w:pPr>
        <w:ind w:left="1416" w:firstLine="708"/>
        <w:jc w:val="both"/>
        <w:rPr>
          <w:color w:val="000000"/>
          <w:sz w:val="28"/>
          <w:szCs w:val="28"/>
        </w:rPr>
      </w:pPr>
      <w:r w:rsidRPr="00032C24">
        <w:rPr>
          <w:rFonts w:ascii="Tahoma" w:hAnsi="Tahoma" w:cs="Tahoma"/>
          <w:b/>
          <w:color w:val="000000"/>
          <w:sz w:val="20"/>
          <w:szCs w:val="20"/>
        </w:rPr>
        <w:t>90-514 Łódź</w:t>
      </w:r>
    </w:p>
    <w:p w14:paraId="43B59B02" w14:textId="77777777" w:rsidR="00DA44A6" w:rsidRPr="00032C24" w:rsidRDefault="0083055C" w:rsidP="00DA44A6">
      <w:pPr>
        <w:pStyle w:val="Nagwek1"/>
        <w:jc w:val="center"/>
        <w:rPr>
          <w:rFonts w:ascii="Tahoma" w:hAnsi="Tahoma" w:cs="Tahoma"/>
          <w:color w:val="000000"/>
          <w:sz w:val="16"/>
        </w:rPr>
      </w:pPr>
      <w:bookmarkStart w:id="0" w:name="_Toc102124587"/>
      <w:r w:rsidRPr="00032C24">
        <w:t>PROGRAM FUNKCJONALNO-UŻYTKOWY</w:t>
      </w:r>
      <w:bookmarkEnd w:id="0"/>
    </w:p>
    <w:p w14:paraId="445C6FCE" w14:textId="2CCE0FD9" w:rsidR="0083055C" w:rsidRPr="00E71CB2" w:rsidRDefault="0083055C" w:rsidP="00E71CB2">
      <w:pPr>
        <w:jc w:val="center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  <w:sz w:val="16"/>
        </w:rPr>
        <w:t xml:space="preserve"> (opracowany zgodnie z art. </w:t>
      </w:r>
      <w:r w:rsidR="00CC7084" w:rsidRPr="00032C24">
        <w:rPr>
          <w:rFonts w:ascii="Tahoma" w:hAnsi="Tahoma" w:cs="Tahoma"/>
          <w:color w:val="000000"/>
          <w:sz w:val="16"/>
        </w:rPr>
        <w:t>103</w:t>
      </w:r>
      <w:r w:rsidRPr="00032C24">
        <w:rPr>
          <w:rFonts w:ascii="Tahoma" w:hAnsi="Tahoma" w:cs="Tahoma"/>
          <w:color w:val="000000"/>
          <w:sz w:val="16"/>
        </w:rPr>
        <w:t xml:space="preserve"> ustawy z dnia </w:t>
      </w:r>
      <w:r w:rsidR="00CC7084" w:rsidRPr="00032C24">
        <w:rPr>
          <w:rFonts w:ascii="Tahoma" w:hAnsi="Tahoma" w:cs="Tahoma"/>
          <w:color w:val="000000"/>
          <w:sz w:val="16"/>
        </w:rPr>
        <w:t>11września</w:t>
      </w:r>
      <w:r w:rsidRPr="00032C24">
        <w:rPr>
          <w:rFonts w:ascii="Tahoma" w:hAnsi="Tahoma" w:cs="Tahoma"/>
          <w:color w:val="000000"/>
          <w:sz w:val="16"/>
        </w:rPr>
        <w:t xml:space="preserve"> 20</w:t>
      </w:r>
      <w:r w:rsidR="00CC7084" w:rsidRPr="00032C24">
        <w:rPr>
          <w:rFonts w:ascii="Tahoma" w:hAnsi="Tahoma" w:cs="Tahoma"/>
          <w:color w:val="000000"/>
          <w:sz w:val="16"/>
        </w:rPr>
        <w:t>19</w:t>
      </w:r>
      <w:r w:rsidRPr="00032C24">
        <w:rPr>
          <w:rFonts w:ascii="Tahoma" w:hAnsi="Tahoma" w:cs="Tahoma"/>
          <w:color w:val="000000"/>
          <w:sz w:val="16"/>
        </w:rPr>
        <w:t xml:space="preserve"> r. Prawo zamówień publicznych i </w:t>
      </w:r>
      <w:r w:rsidRPr="00032C24">
        <w:rPr>
          <w:rFonts w:ascii="Tahoma" w:hAnsi="Tahoma" w:cs="Tahoma"/>
          <w:b/>
          <w:color w:val="000000"/>
          <w:sz w:val="16"/>
        </w:rPr>
        <w:t xml:space="preserve">zgodnie z Rozporządzeniem Ministra Infrastruktury z dnia </w:t>
      </w:r>
      <w:r w:rsidR="00194289" w:rsidRPr="00032C24">
        <w:rPr>
          <w:rFonts w:ascii="Tahoma" w:hAnsi="Tahoma" w:cs="Tahoma"/>
          <w:b/>
          <w:color w:val="000000"/>
          <w:sz w:val="16"/>
        </w:rPr>
        <w:t>20 grudnia 2021</w:t>
      </w:r>
      <w:r w:rsidR="002E5360" w:rsidRPr="00032C24">
        <w:rPr>
          <w:rFonts w:ascii="Tahoma" w:hAnsi="Tahoma" w:cs="Tahoma"/>
          <w:b/>
          <w:color w:val="000000"/>
          <w:sz w:val="16"/>
        </w:rPr>
        <w:t xml:space="preserve"> r</w:t>
      </w:r>
      <w:r w:rsidRPr="00032C24">
        <w:rPr>
          <w:rFonts w:ascii="Tahoma" w:hAnsi="Tahoma" w:cs="Tahoma"/>
          <w:b/>
          <w:color w:val="000000"/>
          <w:sz w:val="16"/>
        </w:rPr>
        <w:t>.</w:t>
      </w:r>
      <w:r w:rsidRPr="00032C24">
        <w:rPr>
          <w:rFonts w:ascii="Tahoma" w:hAnsi="Tahoma" w:cs="Tahoma"/>
          <w:color w:val="000000"/>
          <w:sz w:val="16"/>
        </w:rPr>
        <w:t xml:space="preserve"> w sprawie szczegółowego zakresu i formy dokumentacji projektowej, specyfikacji technicznych wykonania i odbioru robót budowlanych oraz </w:t>
      </w:r>
      <w:r w:rsidRPr="00032C24">
        <w:rPr>
          <w:rFonts w:ascii="Tahoma" w:hAnsi="Tahoma" w:cs="Tahoma"/>
          <w:b/>
          <w:color w:val="000000"/>
          <w:sz w:val="16"/>
        </w:rPr>
        <w:t xml:space="preserve">programu </w:t>
      </w:r>
      <w:proofErr w:type="spellStart"/>
      <w:r w:rsidRPr="00032C24">
        <w:rPr>
          <w:rFonts w:ascii="Tahoma" w:hAnsi="Tahoma" w:cs="Tahoma"/>
          <w:b/>
          <w:color w:val="000000"/>
          <w:sz w:val="16"/>
        </w:rPr>
        <w:t>funkcjonalno</w:t>
      </w:r>
      <w:proofErr w:type="spellEnd"/>
      <w:r w:rsidRPr="00032C24">
        <w:rPr>
          <w:rFonts w:ascii="Tahoma" w:hAnsi="Tahoma" w:cs="Tahoma"/>
          <w:b/>
          <w:color w:val="000000"/>
          <w:sz w:val="16"/>
        </w:rPr>
        <w:t xml:space="preserve"> użytkowego</w:t>
      </w:r>
      <w:r w:rsidRPr="00032C24">
        <w:rPr>
          <w:rFonts w:ascii="Tahoma" w:hAnsi="Tahoma" w:cs="Tahoma"/>
          <w:color w:val="000000"/>
          <w:sz w:val="16"/>
        </w:rPr>
        <w:t>)</w:t>
      </w:r>
    </w:p>
    <w:p w14:paraId="293A0CCD" w14:textId="77777777" w:rsidR="0083055C" w:rsidRPr="00032C24" w:rsidRDefault="0083055C" w:rsidP="0083055C">
      <w:pPr>
        <w:pStyle w:val="Nagwek4"/>
        <w:jc w:val="both"/>
        <w:rPr>
          <w:color w:val="000000"/>
          <w:sz w:val="22"/>
          <w:szCs w:val="22"/>
        </w:rPr>
      </w:pPr>
      <w:r w:rsidRPr="00032C24">
        <w:rPr>
          <w:i/>
          <w:color w:val="000000"/>
          <w:sz w:val="22"/>
          <w:szCs w:val="22"/>
        </w:rPr>
        <w:t>Nazwa zamówienia</w:t>
      </w:r>
      <w:r w:rsidRPr="00032C24">
        <w:rPr>
          <w:color w:val="000000"/>
          <w:sz w:val="22"/>
          <w:szCs w:val="22"/>
        </w:rPr>
        <w:t xml:space="preserve">:  </w:t>
      </w:r>
      <w:r w:rsidRPr="00032C24">
        <w:rPr>
          <w:color w:val="000000"/>
          <w:sz w:val="22"/>
          <w:szCs w:val="22"/>
        </w:rPr>
        <w:tab/>
      </w:r>
    </w:p>
    <w:p w14:paraId="3309DB95" w14:textId="77777777" w:rsidR="00057B3C" w:rsidRPr="00032C24" w:rsidRDefault="00057B3C" w:rsidP="00057B3C">
      <w:pPr>
        <w:rPr>
          <w:lang w:eastAsia="pl-PL"/>
        </w:rPr>
      </w:pPr>
    </w:p>
    <w:p w14:paraId="1C39A511" w14:textId="77777777" w:rsidR="0083055C" w:rsidRPr="00032C24" w:rsidRDefault="0083055C" w:rsidP="0083055C">
      <w:pPr>
        <w:pStyle w:val="Tekstpodstawowy"/>
        <w:jc w:val="center"/>
        <w:rPr>
          <w:color w:val="000000"/>
        </w:rPr>
      </w:pPr>
      <w:r w:rsidRPr="00032C24">
        <w:rPr>
          <w:b/>
          <w:color w:val="000000"/>
        </w:rPr>
        <w:t>„</w:t>
      </w:r>
      <w:r w:rsidR="00050254" w:rsidRPr="00032C24">
        <w:rPr>
          <w:b/>
          <w:color w:val="000000"/>
        </w:rPr>
        <w:t>Opracowanie projektu rozbiórki wraz z w</w:t>
      </w:r>
      <w:r w:rsidRPr="00032C24">
        <w:rPr>
          <w:b/>
          <w:color w:val="000000"/>
        </w:rPr>
        <w:t>ykonanie</w:t>
      </w:r>
      <w:r w:rsidR="00050254" w:rsidRPr="00032C24">
        <w:rPr>
          <w:b/>
          <w:color w:val="000000"/>
        </w:rPr>
        <w:t>m</w:t>
      </w:r>
      <w:r w:rsidRPr="00032C24">
        <w:rPr>
          <w:b/>
          <w:color w:val="000000"/>
        </w:rPr>
        <w:t xml:space="preserve"> rozbiórki </w:t>
      </w:r>
      <w:r w:rsidR="00050254" w:rsidRPr="00032C24">
        <w:rPr>
          <w:b/>
          <w:color w:val="000000"/>
        </w:rPr>
        <w:t>nieużytkowan</w:t>
      </w:r>
      <w:r w:rsidR="00F12B71" w:rsidRPr="00032C24">
        <w:rPr>
          <w:b/>
          <w:color w:val="000000"/>
        </w:rPr>
        <w:t>ych</w:t>
      </w:r>
      <w:r w:rsidR="00050254" w:rsidRPr="00032C24">
        <w:rPr>
          <w:b/>
          <w:color w:val="000000"/>
        </w:rPr>
        <w:t xml:space="preserve"> budynk</w:t>
      </w:r>
      <w:r w:rsidR="00F83128" w:rsidRPr="00032C24">
        <w:rPr>
          <w:b/>
          <w:color w:val="000000"/>
        </w:rPr>
        <w:t>ów</w:t>
      </w:r>
      <w:r w:rsidR="00050254" w:rsidRPr="00032C24">
        <w:rPr>
          <w:b/>
          <w:color w:val="000000"/>
        </w:rPr>
        <w:t xml:space="preserve"> w systemie zaprojektuj i </w:t>
      </w:r>
      <w:r w:rsidR="00081AB0" w:rsidRPr="00032C24">
        <w:rPr>
          <w:b/>
          <w:color w:val="000000"/>
        </w:rPr>
        <w:t xml:space="preserve">wykonaj robotę </w:t>
      </w:r>
      <w:r w:rsidR="00713881" w:rsidRPr="00032C24">
        <w:rPr>
          <w:b/>
          <w:color w:val="000000"/>
        </w:rPr>
        <w:t>budowlaną”</w:t>
      </w:r>
    </w:p>
    <w:p w14:paraId="6A7E5105" w14:textId="77777777" w:rsidR="0083055C" w:rsidRPr="00032C24" w:rsidRDefault="0083055C" w:rsidP="0083055C">
      <w:pPr>
        <w:rPr>
          <w:rFonts w:ascii="Tahoma" w:hAnsi="Tahoma" w:cs="Tahoma"/>
          <w:color w:val="000000"/>
        </w:rPr>
      </w:pPr>
    </w:p>
    <w:p w14:paraId="0AF71079" w14:textId="1F9E9E9A" w:rsidR="0083055C" w:rsidRPr="00032C24" w:rsidRDefault="00713881" w:rsidP="0083055C">
      <w:pPr>
        <w:ind w:left="900" w:hanging="90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Adres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: ulica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7339F1">
        <w:rPr>
          <w:rFonts w:ascii="Tahoma" w:hAnsi="Tahoma" w:cs="Tahoma"/>
          <w:b/>
          <w:color w:val="000000"/>
          <w:sz w:val="20"/>
          <w:szCs w:val="20"/>
        </w:rPr>
        <w:t>dr. Seweryna Sterlinga 8</w:t>
      </w:r>
      <w:r w:rsidR="001F020E" w:rsidRPr="00032C24">
        <w:rPr>
          <w:rFonts w:ascii="Tahoma" w:hAnsi="Tahoma" w:cs="Tahoma"/>
          <w:b/>
          <w:color w:val="000000"/>
          <w:sz w:val="20"/>
          <w:szCs w:val="20"/>
        </w:rPr>
        <w:t xml:space="preserve"> (</w:t>
      </w:r>
      <w:r w:rsidR="0083055C" w:rsidRPr="00032C24">
        <w:rPr>
          <w:rFonts w:ascii="Tahoma" w:hAnsi="Tahoma" w:cs="Tahoma"/>
          <w:b/>
          <w:color w:val="000000"/>
          <w:sz w:val="20"/>
          <w:szCs w:val="20"/>
        </w:rPr>
        <w:t>Działka nr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7339F1">
        <w:rPr>
          <w:rFonts w:ascii="Tahoma" w:hAnsi="Tahoma" w:cs="Tahoma"/>
          <w:b/>
          <w:color w:val="000000"/>
          <w:sz w:val="20"/>
          <w:szCs w:val="20"/>
        </w:rPr>
        <w:t>7/3</w:t>
      </w:r>
      <w:r w:rsidR="00082583" w:rsidRPr="00032C24">
        <w:rPr>
          <w:rFonts w:ascii="Tahoma" w:hAnsi="Tahoma" w:cs="Tahoma"/>
          <w:b/>
          <w:color w:val="000000"/>
          <w:sz w:val="20"/>
          <w:szCs w:val="20"/>
        </w:rPr>
        <w:t>,</w:t>
      </w:r>
      <w:r w:rsidR="00050254" w:rsidRPr="00032C24">
        <w:rPr>
          <w:rFonts w:ascii="Tahoma" w:hAnsi="Tahoma" w:cs="Tahoma"/>
          <w:b/>
          <w:color w:val="000000"/>
          <w:sz w:val="20"/>
          <w:szCs w:val="20"/>
        </w:rPr>
        <w:t xml:space="preserve"> obręb</w:t>
      </w:r>
      <w:r w:rsidR="007339F1">
        <w:rPr>
          <w:rFonts w:ascii="Tahoma" w:hAnsi="Tahoma" w:cs="Tahoma"/>
          <w:b/>
          <w:color w:val="000000"/>
          <w:sz w:val="20"/>
          <w:szCs w:val="20"/>
        </w:rPr>
        <w:t xml:space="preserve"> S-2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, budyn</w:t>
      </w:r>
      <w:r w:rsidR="008A045B" w:rsidRPr="00032C24">
        <w:rPr>
          <w:rFonts w:ascii="Tahoma" w:hAnsi="Tahoma" w:cs="Tahoma"/>
          <w:b/>
          <w:color w:val="000000"/>
          <w:sz w:val="20"/>
          <w:szCs w:val="20"/>
        </w:rPr>
        <w:t>k</w:t>
      </w:r>
      <w:r w:rsidR="00B01252" w:rsidRPr="00032C24">
        <w:rPr>
          <w:rFonts w:ascii="Tahoma" w:hAnsi="Tahoma" w:cs="Tahoma"/>
          <w:b/>
          <w:color w:val="000000"/>
          <w:sz w:val="20"/>
          <w:szCs w:val="20"/>
        </w:rPr>
        <w:t>i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 xml:space="preserve"> do rozbiórki </w:t>
      </w:r>
      <w:r w:rsidR="00A444AB" w:rsidRPr="00032C24">
        <w:rPr>
          <w:rFonts w:ascii="Tahoma" w:hAnsi="Tahoma" w:cs="Tahoma"/>
          <w:b/>
          <w:color w:val="000000"/>
          <w:sz w:val="20"/>
          <w:szCs w:val="20"/>
        </w:rPr>
        <w:t>oznaczone na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załączonej mapie</w:t>
      </w:r>
      <w:r w:rsidR="00F83128" w:rsidRPr="00032C24">
        <w:rPr>
          <w:rFonts w:ascii="Tahoma" w:hAnsi="Tahoma" w:cs="Tahoma"/>
          <w:b/>
          <w:color w:val="000000"/>
          <w:sz w:val="20"/>
          <w:szCs w:val="20"/>
        </w:rPr>
        <w:t>)</w:t>
      </w:r>
    </w:p>
    <w:p w14:paraId="433FBBC3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</w:p>
    <w:p w14:paraId="7F12FE74" w14:textId="77777777" w:rsidR="0083055C" w:rsidRPr="00032C24" w:rsidRDefault="0083055C" w:rsidP="0083055C">
      <w:pPr>
        <w:pStyle w:val="Zwykytekst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b/>
          <w:i/>
          <w:color w:val="000000"/>
        </w:rPr>
        <w:t>Kod zamówienia wg CPV</w:t>
      </w:r>
      <w:r w:rsidRPr="00032C24">
        <w:rPr>
          <w:rFonts w:ascii="Tahoma" w:hAnsi="Tahoma" w:cs="Tahoma"/>
          <w:color w:val="000000"/>
        </w:rPr>
        <w:t xml:space="preserve">: </w:t>
      </w:r>
    </w:p>
    <w:p w14:paraId="16B8A77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</w:p>
    <w:p w14:paraId="44FC8B44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 xml:space="preserve">45110000-8   </w:t>
      </w:r>
      <w:r w:rsidRPr="00032C24">
        <w:rPr>
          <w:rFonts w:ascii="Tahoma" w:hAnsi="Tahoma" w:cs="Tahoma"/>
          <w:color w:val="000000"/>
        </w:rPr>
        <w:tab/>
        <w:t>Roboty w zakresie burzenia, roboty ziemne.</w:t>
      </w:r>
    </w:p>
    <w:p w14:paraId="27779B2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111100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9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burzenia</w:t>
      </w:r>
      <w:r w:rsidRPr="00032C24">
        <w:rPr>
          <w:rFonts w:ascii="Tahoma" w:hAnsi="Tahoma" w:cs="Tahoma"/>
          <w:color w:val="000000"/>
        </w:rPr>
        <w:t>.</w:t>
      </w:r>
    </w:p>
    <w:p w14:paraId="3287ECC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111220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6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usuwania gruzu</w:t>
      </w:r>
      <w:r w:rsidRPr="00032C24">
        <w:rPr>
          <w:rFonts w:ascii="Tahoma" w:hAnsi="Tahoma" w:cs="Tahoma"/>
          <w:color w:val="000000"/>
        </w:rPr>
        <w:t>.</w:t>
      </w:r>
    </w:p>
    <w:p w14:paraId="23935E5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111291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4</w:t>
      </w:r>
      <w:r w:rsidRPr="00032C24">
        <w:rPr>
          <w:rFonts w:ascii="Tahoma" w:hAnsi="Tahoma" w:cs="Tahoma"/>
          <w:color w:val="000000"/>
        </w:rPr>
        <w:tab/>
        <w:t xml:space="preserve">Roboty w zakresie </w:t>
      </w:r>
      <w:r w:rsidR="00050254" w:rsidRPr="00032C24">
        <w:rPr>
          <w:rFonts w:ascii="Tahoma" w:hAnsi="Tahoma" w:cs="Tahoma"/>
          <w:color w:val="000000"/>
        </w:rPr>
        <w:t>zagospodarowania terenu</w:t>
      </w:r>
      <w:r w:rsidRPr="00032C24">
        <w:rPr>
          <w:rFonts w:ascii="Tahoma" w:hAnsi="Tahoma" w:cs="Tahoma"/>
          <w:color w:val="000000"/>
        </w:rPr>
        <w:t>.</w:t>
      </w:r>
    </w:p>
    <w:p w14:paraId="679622F7" w14:textId="77777777" w:rsidR="0083055C" w:rsidRPr="00032C24" w:rsidRDefault="0083055C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 xml:space="preserve">45453000-7   </w:t>
      </w:r>
      <w:r w:rsidRPr="00032C24">
        <w:rPr>
          <w:rFonts w:ascii="Tahoma" w:hAnsi="Tahoma" w:cs="Tahoma"/>
          <w:color w:val="000000"/>
          <w:sz w:val="20"/>
          <w:szCs w:val="20"/>
        </w:rPr>
        <w:tab/>
        <w:t>Roboty remontowe i renowacyjne</w:t>
      </w:r>
      <w:r w:rsidR="00050254" w:rsidRPr="00032C24">
        <w:rPr>
          <w:rFonts w:ascii="Tahoma" w:hAnsi="Tahoma" w:cs="Tahoma"/>
          <w:color w:val="000000"/>
          <w:sz w:val="20"/>
          <w:szCs w:val="20"/>
        </w:rPr>
        <w:t>.</w:t>
      </w:r>
    </w:p>
    <w:p w14:paraId="05C839E5" w14:textId="77777777" w:rsidR="00500FF2" w:rsidRPr="00032C24" w:rsidRDefault="00500FF2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71520000-9    Usługi nadzoru budowlanego</w:t>
      </w:r>
    </w:p>
    <w:p w14:paraId="6D61C9B3" w14:textId="77777777" w:rsidR="00050254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architektoniczne, inżynieryjne i kontrolne.</w:t>
      </w:r>
    </w:p>
    <w:p w14:paraId="5B83CB1E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71200000-0    Usługi architektoniczne i podobne.</w:t>
      </w:r>
    </w:p>
    <w:p w14:paraId="6A1417B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projektowania architektonicznego.</w:t>
      </w:r>
    </w:p>
    <w:p w14:paraId="1FDF7F56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71355000-1    Usługi pomiarowe</w:t>
      </w:r>
    </w:p>
    <w:p w14:paraId="5C24B944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</w:t>
      </w:r>
      <w:r w:rsidR="00500FF2" w:rsidRPr="00032C24">
        <w:rPr>
          <w:rFonts w:ascii="Tahoma" w:hAnsi="Tahoma" w:cs="Tahoma"/>
          <w:color w:val="000000"/>
          <w:sz w:val="20"/>
          <w:szCs w:val="20"/>
        </w:rPr>
        <w:t>222100-1    Usługi kartograficzne w zakresie obszarów miejskich</w:t>
      </w:r>
    </w:p>
    <w:p w14:paraId="07E45A4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</w:p>
    <w:p w14:paraId="5E68BAFF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opracowa</w:t>
      </w:r>
      <w:r w:rsidR="00500FF2" w:rsidRPr="00032C24">
        <w:rPr>
          <w:rFonts w:ascii="Tahoma" w:hAnsi="Tahoma" w:cs="Tahoma"/>
          <w:b/>
          <w:i/>
          <w:color w:val="000000"/>
          <w:sz w:val="20"/>
          <w:szCs w:val="20"/>
        </w:rPr>
        <w:t>ł</w:t>
      </w: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:</w:t>
      </w:r>
      <w:r w:rsidRPr="00032C24">
        <w:rPr>
          <w:rFonts w:ascii="Tahoma" w:hAnsi="Tahoma" w:cs="Tahoma"/>
          <w:color w:val="000000"/>
          <w:sz w:val="20"/>
          <w:szCs w:val="20"/>
        </w:rPr>
        <w:tab/>
      </w:r>
    </w:p>
    <w:p w14:paraId="72DABAF9" w14:textId="77777777" w:rsidR="0083055C" w:rsidRPr="00032C24" w:rsidRDefault="00500FF2" w:rsidP="0083055C">
      <w:pPr>
        <w:ind w:left="2124" w:firstLine="708"/>
        <w:rPr>
          <w:rFonts w:ascii="Tahoma" w:hAnsi="Tahoma" w:cs="Tahoma"/>
          <w:b/>
          <w:bCs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bCs/>
          <w:color w:val="000000"/>
          <w:sz w:val="20"/>
          <w:szCs w:val="20"/>
        </w:rPr>
        <w:t>Specjalista</w:t>
      </w:r>
    </w:p>
    <w:p w14:paraId="4C43E9B4" w14:textId="77777777" w:rsidR="0083055C" w:rsidRPr="00032C24" w:rsidRDefault="00B83037" w:rsidP="0083055C">
      <w:pPr>
        <w:ind w:left="2124" w:firstLine="7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Ignacy Bednarz</w:t>
      </w:r>
    </w:p>
    <w:p w14:paraId="646972FC" w14:textId="7704E48F" w:rsidR="002F5A55" w:rsidRPr="00032C24" w:rsidRDefault="002F5A55" w:rsidP="00B83037">
      <w:pPr>
        <w:ind w:left="2832"/>
        <w:rPr>
          <w:rFonts w:ascii="Arial" w:hAnsi="Arial" w:cs="Arial"/>
          <w:b/>
          <w:bCs/>
        </w:rPr>
      </w:pPr>
      <w:r w:rsidRPr="00032C24">
        <w:rPr>
          <w:rFonts w:ascii="Arial" w:hAnsi="Arial" w:cs="Arial"/>
          <w:b/>
          <w:bCs/>
        </w:rPr>
        <w:t xml:space="preserve">Łódź, </w:t>
      </w:r>
      <w:r w:rsidR="00153BD5">
        <w:rPr>
          <w:rFonts w:ascii="Arial" w:hAnsi="Arial" w:cs="Arial"/>
          <w:b/>
          <w:bCs/>
        </w:rPr>
        <w:t>kwiecień</w:t>
      </w:r>
      <w:r w:rsidR="00145ABD">
        <w:rPr>
          <w:rFonts w:ascii="Arial" w:hAnsi="Arial" w:cs="Arial"/>
          <w:b/>
          <w:bCs/>
        </w:rPr>
        <w:t xml:space="preserve"> </w:t>
      </w:r>
      <w:r w:rsidRPr="00032C24">
        <w:rPr>
          <w:rFonts w:ascii="Arial" w:hAnsi="Arial" w:cs="Arial"/>
          <w:b/>
          <w:bCs/>
        </w:rPr>
        <w:t>20</w:t>
      </w:r>
      <w:r w:rsidR="00C77579" w:rsidRPr="00032C24">
        <w:rPr>
          <w:rFonts w:ascii="Arial" w:hAnsi="Arial" w:cs="Arial"/>
          <w:b/>
          <w:bCs/>
        </w:rPr>
        <w:t>2</w:t>
      </w:r>
      <w:r w:rsidR="00B83037" w:rsidRPr="00032C24">
        <w:rPr>
          <w:rFonts w:ascii="Arial" w:hAnsi="Arial" w:cs="Arial"/>
          <w:b/>
          <w:bCs/>
        </w:rPr>
        <w:t>2</w:t>
      </w:r>
    </w:p>
    <w:p w14:paraId="3C6D0A29" w14:textId="77777777" w:rsidR="00DA44A6" w:rsidRPr="00032C24" w:rsidRDefault="00DA44A6">
      <w:pPr>
        <w:pStyle w:val="Nagwekspisutreci"/>
      </w:pPr>
      <w:r w:rsidRPr="00032C24">
        <w:lastRenderedPageBreak/>
        <w:t>Spis treści</w:t>
      </w:r>
    </w:p>
    <w:p w14:paraId="2A8DF8B4" w14:textId="216E987C" w:rsidR="00E71CB2" w:rsidRDefault="00CE1F7F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32C24">
        <w:fldChar w:fldCharType="begin"/>
      </w:r>
      <w:r w:rsidR="00DA44A6" w:rsidRPr="00032C24">
        <w:instrText xml:space="preserve"> TOC \o "1-3" \h \z \u </w:instrText>
      </w:r>
      <w:r w:rsidRPr="00032C24">
        <w:fldChar w:fldCharType="separate"/>
      </w:r>
      <w:hyperlink w:anchor="_Toc102124587" w:history="1">
        <w:r w:rsidR="00E71CB2" w:rsidRPr="005237D5">
          <w:rPr>
            <w:rStyle w:val="Hipercze"/>
            <w:noProof/>
          </w:rPr>
          <w:t>PROGRAM FUNKCJONALNO-UŻYTKOWY</w:t>
        </w:r>
        <w:r w:rsidR="00E71CB2">
          <w:rPr>
            <w:noProof/>
            <w:webHidden/>
          </w:rPr>
          <w:tab/>
        </w:r>
        <w:r w:rsidR="00E71CB2">
          <w:rPr>
            <w:noProof/>
            <w:webHidden/>
          </w:rPr>
          <w:fldChar w:fldCharType="begin"/>
        </w:r>
        <w:r w:rsidR="00E71CB2">
          <w:rPr>
            <w:noProof/>
            <w:webHidden/>
          </w:rPr>
          <w:instrText xml:space="preserve"> PAGEREF _Toc102124587 \h </w:instrText>
        </w:r>
        <w:r w:rsidR="00E71CB2">
          <w:rPr>
            <w:noProof/>
            <w:webHidden/>
          </w:rPr>
        </w:r>
        <w:r w:rsidR="00E71CB2"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1</w:t>
        </w:r>
        <w:r w:rsidR="00E71CB2">
          <w:rPr>
            <w:noProof/>
            <w:webHidden/>
          </w:rPr>
          <w:fldChar w:fldCharType="end"/>
        </w:r>
      </w:hyperlink>
    </w:p>
    <w:p w14:paraId="238AE4DD" w14:textId="541D0A4B" w:rsidR="00E71CB2" w:rsidRDefault="00E71CB2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124588" w:history="1">
        <w:r w:rsidRPr="005237D5">
          <w:rPr>
            <w:rStyle w:val="Hipercze"/>
            <w:noProof/>
          </w:rPr>
          <w:t>2. Definicje.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7AB31A" w14:textId="78C52303" w:rsidR="00E71CB2" w:rsidRDefault="00E71CB2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124589" w:history="1">
        <w:r w:rsidRPr="005237D5">
          <w:rPr>
            <w:rStyle w:val="Hipercze"/>
            <w:noProof/>
          </w:rPr>
          <w:t>3. Cześć opisowa.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35A47E" w14:textId="68A0D182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590" w:history="1">
        <w:r w:rsidRPr="005237D5">
          <w:rPr>
            <w:rStyle w:val="Hipercze"/>
            <w:rFonts w:cs="Tahoma"/>
            <w:noProof/>
          </w:rPr>
          <w:t>3.2. Aktualne uwarunkowania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CF44A85" w14:textId="156FD026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591" w:history="1">
        <w:r w:rsidRPr="005237D5">
          <w:rPr>
            <w:rStyle w:val="Hipercze"/>
            <w:noProof/>
          </w:rPr>
          <w:t>3.4. Lokalizacja obiektu.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DB9480" w14:textId="3D2FDC0D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592" w:history="1">
        <w:r w:rsidRPr="005237D5">
          <w:rPr>
            <w:rStyle w:val="Hipercze"/>
            <w:noProof/>
          </w:rPr>
          <w:t>3.5. Komunikacja.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CDCD795" w14:textId="27C4273A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593" w:history="1">
        <w:r w:rsidRPr="005237D5">
          <w:rPr>
            <w:rStyle w:val="Hipercze"/>
            <w:noProof/>
          </w:rPr>
          <w:t>3.6. Uzbrojenie terenu.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F4723E0" w14:textId="420B39D7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594" w:history="1">
        <w:r w:rsidRPr="005237D5">
          <w:rPr>
            <w:rStyle w:val="Hipercze"/>
            <w:noProof/>
          </w:rPr>
          <w:t>3.8. Sieci zewnętrzne i przyłącza.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73843C8" w14:textId="577C3241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595" w:history="1">
        <w:r w:rsidRPr="005237D5">
          <w:rPr>
            <w:rStyle w:val="Hipercze"/>
            <w:noProof/>
          </w:rPr>
          <w:t>3.9. Instalacje wewnętrzne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48D2FB7" w14:textId="7F94297E" w:rsidR="00E71CB2" w:rsidRDefault="00E71CB2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124596" w:history="1">
        <w:r w:rsidRPr="005237D5">
          <w:rPr>
            <w:rStyle w:val="Hipercze"/>
            <w:noProof/>
          </w:rPr>
          <w:t>4. Część informacyjna.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76C5413" w14:textId="57AEE095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597" w:history="1">
        <w:r w:rsidRPr="005237D5">
          <w:rPr>
            <w:rStyle w:val="Hipercze"/>
            <w:noProof/>
          </w:rPr>
          <w:t>4.1. Prace projektowe – etap 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1E23984" w14:textId="42D0FAB7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598" w:history="1">
        <w:r w:rsidRPr="005237D5">
          <w:rPr>
            <w:rStyle w:val="Hipercze"/>
            <w:noProof/>
          </w:rPr>
          <w:t>4.2. Wykonanie prac zabezpieczających i rozbiórkowych – etap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EC543E8" w14:textId="375D581E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599" w:history="1">
        <w:r w:rsidRPr="005237D5">
          <w:rPr>
            <w:rStyle w:val="Hipercze"/>
            <w:noProof/>
          </w:rPr>
          <w:t>4.2.3. Ogólne wymagania dotyczące rozbiórki.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0CB1C01" w14:textId="0CF37DE8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600" w:history="1">
        <w:r w:rsidRPr="005237D5">
          <w:rPr>
            <w:rStyle w:val="Hipercze"/>
            <w:noProof/>
          </w:rPr>
          <w:t>4.2.4. Materiały.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AFE54F7" w14:textId="382C484A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601" w:history="1">
        <w:r w:rsidRPr="005237D5">
          <w:rPr>
            <w:rStyle w:val="Hipercze"/>
            <w:noProof/>
          </w:rPr>
          <w:t>4.2.5. Sprzęt.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A0E5249" w14:textId="011FE8A5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602" w:history="1">
        <w:r w:rsidRPr="005237D5">
          <w:rPr>
            <w:rStyle w:val="Hipercze"/>
            <w:noProof/>
          </w:rPr>
          <w:t>4.2.6. Transport.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2778A18" w14:textId="1043C403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603" w:history="1">
        <w:r w:rsidRPr="005237D5">
          <w:rPr>
            <w:rStyle w:val="Hipercze"/>
            <w:noProof/>
          </w:rPr>
          <w:t>4.2.7. Wykonanie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EF990CF" w14:textId="69F22FCE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604" w:history="1">
        <w:r w:rsidRPr="005237D5">
          <w:rPr>
            <w:rStyle w:val="Hipercze"/>
            <w:noProof/>
          </w:rPr>
          <w:t>4.2.8. Kontrola jakości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7354A17" w14:textId="0703FD10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605" w:history="1">
        <w:r w:rsidRPr="005237D5">
          <w:rPr>
            <w:rStyle w:val="Hipercze"/>
            <w:noProof/>
          </w:rPr>
          <w:t>4.2.9. Obmiar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268159E" w14:textId="645A00DF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606" w:history="1">
        <w:r w:rsidRPr="005237D5">
          <w:rPr>
            <w:rStyle w:val="Hipercze"/>
            <w:noProof/>
          </w:rPr>
          <w:t>4.2.10. Odbiór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E123042" w14:textId="192529AF" w:rsidR="00E71CB2" w:rsidRDefault="00E71CB2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124607" w:history="1">
        <w:r w:rsidRPr="005237D5">
          <w:rPr>
            <w:rStyle w:val="Hipercze"/>
            <w:noProof/>
          </w:rPr>
          <w:t>4.3. Opracowanie powykonawczego operatu geodezyjnego – etap 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AD20FFF" w14:textId="065CB12C" w:rsidR="00E71CB2" w:rsidRDefault="00E71CB2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124608" w:history="1">
        <w:r w:rsidRPr="005237D5">
          <w:rPr>
            <w:rStyle w:val="Hipercze"/>
            <w:noProof/>
          </w:rPr>
          <w:t>5. Odbiór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7BC7012" w14:textId="490D4BAE" w:rsidR="00E71CB2" w:rsidRDefault="00E71CB2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124609" w:history="1">
        <w:r w:rsidRPr="005237D5">
          <w:rPr>
            <w:rStyle w:val="Hipercze"/>
            <w:noProof/>
          </w:rPr>
          <w:t>6. Rozliczenie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324327D" w14:textId="5F8907E5" w:rsidR="00E71CB2" w:rsidRDefault="00E71CB2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124610" w:history="1">
        <w:r w:rsidRPr="005237D5">
          <w:rPr>
            <w:rStyle w:val="Hipercze"/>
            <w:noProof/>
          </w:rPr>
          <w:t>7. Dokumenty Odniesienia.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_Toc102124610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F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40FDA63" w14:textId="2EB1B7FC" w:rsidR="00DA44A6" w:rsidRPr="00032C24" w:rsidRDefault="00CE1F7F">
      <w:pPr>
        <w:rPr>
          <w:b/>
          <w:bCs/>
        </w:rPr>
      </w:pPr>
      <w:r w:rsidRPr="00032C24">
        <w:rPr>
          <w:b/>
          <w:bCs/>
        </w:rPr>
        <w:fldChar w:fldCharType="end"/>
      </w:r>
    </w:p>
    <w:p w14:paraId="5F39DCA2" w14:textId="77777777" w:rsidR="00F53BC6" w:rsidRPr="00032C24" w:rsidRDefault="00F53BC6"/>
    <w:p w14:paraId="49D2166E" w14:textId="77777777" w:rsidR="00DA44A6" w:rsidRPr="00032C24" w:rsidRDefault="00F47BD4" w:rsidP="00F47BD4">
      <w:pPr>
        <w:pStyle w:val="Nagwek1"/>
      </w:pPr>
      <w:bookmarkStart w:id="1" w:name="_Toc102124588"/>
      <w:r w:rsidRPr="00032C24">
        <w:lastRenderedPageBreak/>
        <w:t>2. Definicje</w:t>
      </w:r>
      <w:r w:rsidR="00337BA9" w:rsidRPr="00032C24">
        <w:t>.</w:t>
      </w:r>
      <w:bookmarkEnd w:id="1"/>
    </w:p>
    <w:p w14:paraId="1BB3632A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Ilekroć w tekście jest mowa o: </w:t>
      </w:r>
    </w:p>
    <w:p w14:paraId="4BEFF6A2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D57D6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Inwestycji”,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zamierzeniu”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lub 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„przedmiocie zamówienia”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zamówienie pn. „Rozbiórka budynku wraz z wykonaniem projektu rozbiórki oraz opracowanie operatu geodezyjnego powykonawczego”.</w:t>
      </w:r>
    </w:p>
    <w:p w14:paraId="4C39402C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5FAAB4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Inwestorze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lub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Zamawiającym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rozumieć: Gmina Łódź reprezentowana przez Zarząd Lokali Miejskich al. Tadeusza Kościuszki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7, 90-514 Łódź. </w:t>
      </w:r>
    </w:p>
    <w:p w14:paraId="3024A99D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BA6EF" w14:textId="0E0A58D6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budynku”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</w:t>
      </w:r>
      <w:r w:rsidR="00883459">
        <w:rPr>
          <w:rFonts w:ascii="Arial" w:eastAsia="Times New Roman" w:hAnsi="Arial" w:cs="Arial"/>
          <w:sz w:val="20"/>
          <w:szCs w:val="20"/>
          <w:lang w:eastAsia="pl-PL"/>
        </w:rPr>
        <w:t>budyn</w:t>
      </w:r>
      <w:r w:rsidR="00AD3CD8">
        <w:rPr>
          <w:rFonts w:ascii="Arial" w:eastAsia="Times New Roman" w:hAnsi="Arial" w:cs="Arial"/>
          <w:sz w:val="20"/>
          <w:szCs w:val="20"/>
          <w:lang w:eastAsia="pl-PL"/>
        </w:rPr>
        <w:t xml:space="preserve">ek mieszkalny, </w:t>
      </w:r>
      <w:r w:rsidR="00883459">
        <w:rPr>
          <w:rFonts w:ascii="Arial" w:eastAsia="Times New Roman" w:hAnsi="Arial" w:cs="Arial"/>
          <w:sz w:val="20"/>
          <w:szCs w:val="20"/>
          <w:lang w:eastAsia="pl-PL"/>
        </w:rPr>
        <w:t>użytkow</w:t>
      </w:r>
      <w:r w:rsidR="00AD3CD8">
        <w:rPr>
          <w:rFonts w:ascii="Arial" w:eastAsia="Times New Roman" w:hAnsi="Arial" w:cs="Arial"/>
          <w:sz w:val="20"/>
          <w:szCs w:val="20"/>
          <w:lang w:eastAsia="pl-PL"/>
        </w:rPr>
        <w:t>y i gospodarczy</w:t>
      </w:r>
      <w:r w:rsidR="008834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(oznaczon</w:t>
      </w:r>
      <w:r w:rsidR="00AD3CD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883459">
        <w:rPr>
          <w:rFonts w:ascii="Arial" w:eastAsia="Times New Roman" w:hAnsi="Arial" w:cs="Arial"/>
          <w:sz w:val="20"/>
          <w:szCs w:val="20"/>
          <w:lang w:eastAsia="pl-PL"/>
        </w:rPr>
        <w:t xml:space="preserve"> na</w:t>
      </w:r>
      <w:r w:rsidR="008A045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załączonej mapie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Łodzi przy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ul. </w:t>
      </w:r>
      <w:r w:rsidR="007339F1">
        <w:rPr>
          <w:rFonts w:ascii="Arial" w:eastAsia="Times New Roman" w:hAnsi="Arial" w:cs="Arial"/>
          <w:sz w:val="20"/>
          <w:szCs w:val="20"/>
          <w:lang w:eastAsia="pl-PL"/>
        </w:rPr>
        <w:t>Sterlinga 8</w:t>
      </w:r>
      <w:r w:rsidR="008834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(dz.nr </w:t>
      </w:r>
      <w:r w:rsidR="007339F1">
        <w:rPr>
          <w:rFonts w:ascii="Arial" w:eastAsia="Times New Roman" w:hAnsi="Arial" w:cs="Arial"/>
          <w:sz w:val="20"/>
          <w:szCs w:val="20"/>
          <w:lang w:eastAsia="pl-PL"/>
        </w:rPr>
        <w:t>7/3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obrębie </w:t>
      </w:r>
      <w:r w:rsidR="007339F1">
        <w:rPr>
          <w:rFonts w:ascii="Arial" w:eastAsia="Times New Roman" w:hAnsi="Arial" w:cs="Arial"/>
          <w:sz w:val="20"/>
          <w:szCs w:val="20"/>
          <w:lang w:eastAsia="pl-PL"/>
        </w:rPr>
        <w:t>S-2</w:t>
      </w:r>
      <w:r w:rsidR="00B01252" w:rsidRPr="00032C24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D8FC975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074E8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Rozporządzeniu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 Rozporządzenie Ministra Infrastruktury z dnia 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>20 grudnia 2021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r. w sprawie szczegółowego zakresu i formy dokumentacji projektowej, specyfikacji technicznych wykonania i odbioru robót budowlanych oraz programu funkcjonalno-użytkowego (Dz. U. Nr 202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Dz.U. z 29.12.2021, poz. 2454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7E01B53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2872E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„Dokumentacji Projektowej”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dokumentację opracowaną zgodnie</w:t>
      </w:r>
      <w:r w:rsidR="00957417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wymaganiami określonymi w </w:t>
      </w:r>
      <w:r w:rsidR="00D82673" w:rsidRPr="00032C24">
        <w:rPr>
          <w:rFonts w:ascii="Arial" w:hAnsi="Arial" w:cs="Arial"/>
          <w:sz w:val="20"/>
          <w:szCs w:val="20"/>
        </w:rPr>
        <w:t>rozporządzeniach Ministra Rozwoju z dnia 11 września 2020 r.</w:t>
      </w:r>
      <w:r w:rsidR="008669EF" w:rsidRPr="00032C24">
        <w:rPr>
          <w:rFonts w:ascii="Arial" w:hAnsi="Arial" w:cs="Arial"/>
          <w:sz w:val="20"/>
          <w:szCs w:val="20"/>
        </w:rPr>
        <w:br/>
      </w:r>
      <w:r w:rsidR="00D82673" w:rsidRPr="00032C24">
        <w:rPr>
          <w:rFonts w:ascii="Arial" w:hAnsi="Arial" w:cs="Arial"/>
          <w:sz w:val="20"/>
          <w:szCs w:val="20"/>
        </w:rPr>
        <w:t xml:space="preserve"> w sprawie szczegółowego zakresu i formy projektu budowlanego (Dz.U. z dnia 18 września 2020 r. poz. 1609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>. zm.).</w:t>
      </w:r>
    </w:p>
    <w:p w14:paraId="6A58B52B" w14:textId="77777777" w:rsidR="00D82673" w:rsidRPr="00032C24" w:rsidRDefault="00D82673" w:rsidP="008669E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2B1B12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Dokumentacja powykonawcza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powykonawczy operat geodezyjny.</w:t>
      </w:r>
    </w:p>
    <w:p w14:paraId="58BA635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811C35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techniczne”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rozporządzenie Ministra Infrastruktury z dnia 17.04.2002 r. (Dz. U. z 2002 r. Nr 75 poz. 690 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zm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 w sprawie warunków technicznych, jakim powinny odpowiadać budynki i ich usytuowanie.</w:t>
      </w:r>
    </w:p>
    <w:p w14:paraId="5123C17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C101FD" w14:textId="77777777" w:rsidR="002B1981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„Programie”, „PFU”, „opracowaniu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przez to rozumieć niniejszy Program Funkcjonalno-Użytkowy opracowany zgodnie z Rozporządzeniem Ministra Infrastruktury z dnia 2 września 2004 r.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sprawie szczegółowego zakresu i formy dokumentacji projektowej, specyfikacji technicznych wykonania i odbioru robót budowlanych oraz programu funkcjonalno-użytkowego.</w:t>
      </w:r>
    </w:p>
    <w:p w14:paraId="7E762877" w14:textId="77777777" w:rsidR="002B1981" w:rsidRPr="00032C24" w:rsidRDefault="002B1981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FB4A1B" w14:textId="2046440D" w:rsidR="00CC708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Przepisach”</w:t>
      </w:r>
      <w:r w:rsidR="003F55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tym o „Obowiązujących przepisach” oraz o „Przepisach szczególnych”) - należy przez to rozumieć aktualne, ogólnie obowiązujące na terenie RP przepisy prawne oraz przepisy prawa miejscowego obowiązujące na obszarze prowadzonej inwestycji.</w:t>
      </w:r>
    </w:p>
    <w:p w14:paraId="64569E6F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09041A" w14:textId="77777777" w:rsidR="00DA44A6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Polskich Normach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 to rozumieć normy opublikowane w języku polskim przez Polski Komitet Normalizacyjny.</w:t>
      </w:r>
    </w:p>
    <w:p w14:paraId="76EF5C58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B68252" w14:textId="77777777" w:rsidR="00A775A9" w:rsidRPr="00032C24" w:rsidRDefault="00A775A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„ŁOG”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Łódzki Ośrodek Geodezji ul. Gen. Romualda Traugutta 21/23,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90-113 Łódź.</w:t>
      </w:r>
    </w:p>
    <w:p w14:paraId="0FB2626D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76B2E2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WUiA</w:t>
      </w:r>
      <w:proofErr w:type="spellEnd"/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</w:t>
      </w:r>
      <w:r w:rsidR="005C7BBD" w:rsidRPr="00032C24">
        <w:rPr>
          <w:rFonts w:ascii="Arial" w:eastAsia="Times New Roman" w:hAnsi="Arial" w:cs="Arial"/>
          <w:sz w:val="20"/>
          <w:szCs w:val="20"/>
          <w:lang w:eastAsia="pl-PL"/>
        </w:rPr>
        <w:t>– Wydział Urbanistyki i Architektury w Departamencie Planowania i Rozwoju Gospodarczego Urzędu Miasta Łodzi ul. Piotrkowska 104, 90-929 Łódź.</w:t>
      </w:r>
    </w:p>
    <w:p w14:paraId="69B96649" w14:textId="77777777" w:rsidR="000E2E34" w:rsidRPr="00032C24" w:rsidRDefault="000E2E34" w:rsidP="000E2E3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5E4BA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745DC0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3D9912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260701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E78570" w14:textId="77777777" w:rsidR="00D01542" w:rsidRPr="00032C24" w:rsidRDefault="00D0154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F6D3E8" w14:textId="77777777" w:rsidR="002B1981" w:rsidRPr="00032C24" w:rsidRDefault="002B1981" w:rsidP="008669EF">
      <w:pPr>
        <w:pStyle w:val="Nagwek1"/>
        <w:jc w:val="both"/>
      </w:pPr>
      <w:bookmarkStart w:id="2" w:name="_Toc102124589"/>
      <w:r w:rsidRPr="00032C24">
        <w:lastRenderedPageBreak/>
        <w:t>3. Cześć opisowa</w:t>
      </w:r>
      <w:r w:rsidR="00337BA9" w:rsidRPr="00032C24">
        <w:t>.</w:t>
      </w:r>
      <w:bookmarkEnd w:id="2"/>
    </w:p>
    <w:p w14:paraId="592ADF02" w14:textId="3FF773D1" w:rsidR="00D01542" w:rsidRDefault="00097C2C" w:rsidP="007C1E3B">
      <w:pPr>
        <w:pStyle w:val="Nagwek4"/>
        <w:jc w:val="both"/>
        <w:rPr>
          <w:rFonts w:ascii="Calibri Light" w:hAnsi="Calibri Light"/>
          <w:b w:val="0"/>
          <w:bCs/>
          <w:sz w:val="28"/>
          <w:szCs w:val="28"/>
        </w:rPr>
      </w:pPr>
      <w:r w:rsidRPr="00032C24">
        <w:rPr>
          <w:rFonts w:ascii="Calibri Light" w:hAnsi="Calibri Light"/>
          <w:b w:val="0"/>
          <w:bCs/>
          <w:sz w:val="28"/>
          <w:szCs w:val="28"/>
        </w:rPr>
        <w:t>3.1. Ogólny opis przedmiotu zamówienia</w:t>
      </w:r>
    </w:p>
    <w:p w14:paraId="5CBA3FAB" w14:textId="77777777" w:rsidR="00D01542" w:rsidRPr="00032C24" w:rsidRDefault="00D01542" w:rsidP="00D01542">
      <w:pPr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>Podstawę prowadzenia działań stanowi</w:t>
      </w:r>
      <w:r w:rsidR="0035337B" w:rsidRPr="00032C24">
        <w:rPr>
          <w:rFonts w:ascii="Arial" w:hAnsi="Arial" w:cs="Arial"/>
          <w:sz w:val="20"/>
          <w:szCs w:val="20"/>
          <w:lang w:eastAsia="pl-PL"/>
        </w:rPr>
        <w:t>ą:</w:t>
      </w:r>
    </w:p>
    <w:p w14:paraId="70296B32" w14:textId="799ECA94" w:rsidR="00C37892" w:rsidRPr="00032C24" w:rsidRDefault="006A00FD" w:rsidP="0055231A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Zarządzenie nr </w:t>
      </w:r>
      <w:r w:rsidR="007339F1">
        <w:rPr>
          <w:rFonts w:ascii="Arial" w:hAnsi="Arial" w:cs="Arial"/>
          <w:sz w:val="20"/>
          <w:szCs w:val="20"/>
          <w:lang w:eastAsia="pl-PL"/>
        </w:rPr>
        <w:t>931/2022</w:t>
      </w:r>
      <w:r w:rsidR="00AB3EA9" w:rsidRPr="00032C2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Prezydenta Miasta Łodzi z dnia </w:t>
      </w:r>
      <w:r w:rsidR="007339F1">
        <w:rPr>
          <w:rFonts w:ascii="Arial" w:hAnsi="Arial" w:cs="Arial"/>
          <w:sz w:val="20"/>
          <w:szCs w:val="20"/>
          <w:lang w:eastAsia="pl-PL"/>
        </w:rPr>
        <w:t>25 kwietnia 2022</w:t>
      </w:r>
      <w:r w:rsidR="00AB3EA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>r</w:t>
      </w:r>
      <w:r w:rsidR="00AB3EA9">
        <w:rPr>
          <w:rFonts w:ascii="Arial" w:hAnsi="Arial" w:cs="Arial"/>
          <w:sz w:val="20"/>
          <w:szCs w:val="20"/>
          <w:lang w:eastAsia="pl-PL"/>
        </w:rPr>
        <w:t>.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>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 xml:space="preserve">, tj. </w:t>
      </w:r>
    </w:p>
    <w:p w14:paraId="00024279" w14:textId="77777777" w:rsidR="00AC711B" w:rsidRPr="00032C24" w:rsidRDefault="00AC711B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uwagi na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zły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stan techniczny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wykonanie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ki budynk</w:t>
      </w:r>
      <w:r w:rsidR="009069CF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w systemie „Zaprojektuj i Wykonaj Robotę Budowlaną”</w:t>
      </w:r>
    </w:p>
    <w:p w14:paraId="71BCBF3F" w14:textId="590C7EB9" w:rsidR="00097C2C" w:rsidRPr="00032C24" w:rsidRDefault="00097C2C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wykonanie 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projektu technicznego technologii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rozbiórki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zgodnie </w:t>
      </w:r>
      <w:r w:rsidR="00EC0FE6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Zarządzeniem </w:t>
      </w:r>
      <w:r w:rsidR="00C87025" w:rsidRPr="00032C24">
        <w:rPr>
          <w:rFonts w:ascii="Arial" w:hAnsi="Arial" w:cs="Arial"/>
          <w:sz w:val="20"/>
          <w:szCs w:val="20"/>
          <w:lang w:eastAsia="pl-PL"/>
        </w:rPr>
        <w:t xml:space="preserve">nr </w:t>
      </w:r>
      <w:r w:rsidR="007339F1">
        <w:rPr>
          <w:rFonts w:ascii="Arial" w:hAnsi="Arial" w:cs="Arial"/>
          <w:sz w:val="20"/>
          <w:szCs w:val="20"/>
          <w:lang w:eastAsia="pl-PL"/>
        </w:rPr>
        <w:t>931/2022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Prezydenta Miasta Łodzi z dnia </w:t>
      </w:r>
      <w:r w:rsidR="007339F1">
        <w:rPr>
          <w:rFonts w:ascii="Arial" w:hAnsi="Arial" w:cs="Arial"/>
          <w:sz w:val="20"/>
          <w:szCs w:val="20"/>
          <w:lang w:eastAsia="pl-PL"/>
        </w:rPr>
        <w:t>25 kwietnia 2022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r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.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,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usytuowan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EC0FE6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 xml:space="preserve">na nieruchomości położonej w Łodzi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przy ul. </w:t>
      </w:r>
      <w:r w:rsidR="00E71CB2">
        <w:rPr>
          <w:rFonts w:ascii="Arial" w:eastAsia="Times New Roman" w:hAnsi="Arial" w:cs="Arial"/>
          <w:sz w:val="20"/>
          <w:szCs w:val="20"/>
          <w:lang w:eastAsia="pl-PL"/>
        </w:rPr>
        <w:t>dr</w:t>
      </w:r>
      <w:r w:rsidR="006A00F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E71CB2">
        <w:rPr>
          <w:rFonts w:ascii="Arial" w:eastAsia="Times New Roman" w:hAnsi="Arial" w:cs="Arial"/>
          <w:sz w:val="20"/>
          <w:szCs w:val="20"/>
          <w:lang w:eastAsia="pl-PL"/>
        </w:rPr>
        <w:t xml:space="preserve"> Seweryna Sterlinga 8</w:t>
      </w:r>
      <w:r w:rsidR="00EC0FE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834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Uzyskanie niezbędnych uzgodnień, pozwoleń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Wykonanie robót rozbiórkowych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zabezpieczających w strefie oddziaływania rozbiórki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5477D">
        <w:rPr>
          <w:rFonts w:ascii="Arial" w:eastAsia="Times New Roman" w:hAnsi="Arial" w:cs="Arial"/>
          <w:sz w:val="20"/>
          <w:szCs w:val="20"/>
          <w:lang w:eastAsia="pl-PL"/>
        </w:rPr>
        <w:t xml:space="preserve"> Wszelkie prace w trakcie prac rozbiórkowych winny być prowadzone zgodnie z Zarządzeniem nr 8378/VIII/21 Prezydenta Miasta Łodzi z dnia 24 września 2021</w:t>
      </w:r>
      <w:r w:rsidR="00AF5267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  <w:r w:rsidR="00C5477D">
        <w:rPr>
          <w:rFonts w:ascii="Arial" w:eastAsia="Times New Roman" w:hAnsi="Arial" w:cs="Arial"/>
          <w:sz w:val="20"/>
          <w:szCs w:val="20"/>
          <w:lang w:eastAsia="pl-PL"/>
        </w:rPr>
        <w:t xml:space="preserve"> w sprawie standardów kształtowania, utrzymywania i ochrony zieleni w Łodzi.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Sporządzenie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powykonawcz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operat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>geodezyjn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wystąpi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A775A9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ŁOG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prośbą o dokonanie na mapie stosownych zmian.</w:t>
      </w:r>
    </w:p>
    <w:p w14:paraId="7101C2EE" w14:textId="16EB107C" w:rsidR="00590234" w:rsidRPr="00032C24" w:rsidRDefault="00590234" w:rsidP="00590234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Z uwagi na zły stan techniczny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>, przed przystąpieniem do prac projektowych</w:t>
      </w:r>
      <w:r w:rsidR="002275DC" w:rsidRPr="00032C24">
        <w:rPr>
          <w:rFonts w:ascii="Arial" w:hAnsi="Arial" w:cs="Arial"/>
          <w:b/>
          <w:sz w:val="20"/>
          <w:szCs w:val="20"/>
        </w:rPr>
        <w:br/>
      </w:r>
      <w:r w:rsidR="009160EC" w:rsidRPr="00032C24">
        <w:rPr>
          <w:rFonts w:ascii="Arial" w:hAnsi="Arial" w:cs="Arial"/>
          <w:b/>
          <w:sz w:val="20"/>
          <w:szCs w:val="20"/>
        </w:rPr>
        <w:t xml:space="preserve">i </w:t>
      </w:r>
      <w:r w:rsidRPr="00032C24">
        <w:rPr>
          <w:rFonts w:ascii="Arial" w:hAnsi="Arial" w:cs="Arial"/>
          <w:b/>
          <w:sz w:val="20"/>
          <w:szCs w:val="20"/>
        </w:rPr>
        <w:t xml:space="preserve">rozbiórkowych </w:t>
      </w:r>
      <w:r w:rsidR="002275DC" w:rsidRPr="00032C24">
        <w:rPr>
          <w:rFonts w:ascii="Arial" w:hAnsi="Arial" w:cs="Arial"/>
          <w:b/>
          <w:sz w:val="20"/>
          <w:szCs w:val="20"/>
        </w:rPr>
        <w:t xml:space="preserve">należy </w:t>
      </w:r>
      <w:r w:rsidRPr="00032C24">
        <w:rPr>
          <w:rFonts w:ascii="Arial" w:hAnsi="Arial" w:cs="Arial"/>
          <w:b/>
          <w:sz w:val="20"/>
          <w:szCs w:val="20"/>
        </w:rPr>
        <w:t>bezwzględnie przeprowadzić oględziny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 xml:space="preserve"> oraz </w:t>
      </w:r>
      <w:r w:rsidR="00347F02" w:rsidRPr="00032C24">
        <w:rPr>
          <w:rFonts w:ascii="Arial" w:hAnsi="Arial" w:cs="Arial"/>
          <w:b/>
          <w:sz w:val="20"/>
          <w:szCs w:val="20"/>
        </w:rPr>
        <w:t>otoczenia</w:t>
      </w:r>
      <w:r w:rsidR="00347F02">
        <w:rPr>
          <w:rFonts w:ascii="Arial" w:hAnsi="Arial" w:cs="Arial"/>
          <w:b/>
          <w:sz w:val="20"/>
          <w:szCs w:val="20"/>
        </w:rPr>
        <w:t>. a</w:t>
      </w:r>
      <w:r w:rsidR="00E467D4" w:rsidRPr="00032C24">
        <w:rPr>
          <w:rFonts w:ascii="Arial" w:hAnsi="Arial" w:cs="Arial"/>
          <w:b/>
          <w:sz w:val="20"/>
          <w:szCs w:val="20"/>
        </w:rPr>
        <w:t xml:space="preserve"> także</w:t>
      </w:r>
      <w:r w:rsidR="00C37892" w:rsidRPr="00032C24">
        <w:rPr>
          <w:rFonts w:ascii="Arial" w:hAnsi="Arial" w:cs="Arial"/>
          <w:b/>
          <w:sz w:val="20"/>
          <w:szCs w:val="20"/>
        </w:rPr>
        <w:t xml:space="preserve"> dokładnie zapoznać się ze wskazanym</w:t>
      </w:r>
      <w:r w:rsidR="006A00FD" w:rsidRPr="00032C24">
        <w:rPr>
          <w:rFonts w:ascii="Arial" w:hAnsi="Arial" w:cs="Arial"/>
          <w:b/>
          <w:sz w:val="20"/>
          <w:szCs w:val="20"/>
        </w:rPr>
        <w:t xml:space="preserve"> Zarządzeniem</w:t>
      </w:r>
      <w:r w:rsidRPr="00032C24">
        <w:rPr>
          <w:rFonts w:ascii="Arial" w:hAnsi="Arial" w:cs="Arial"/>
          <w:b/>
          <w:sz w:val="20"/>
          <w:szCs w:val="20"/>
        </w:rPr>
        <w:t xml:space="preserve">. Wnioski z wizji lokalnej powinny być uwzględnione podczas prac </w:t>
      </w:r>
      <w:r w:rsidR="00082583" w:rsidRPr="00032C24">
        <w:rPr>
          <w:rFonts w:ascii="Arial" w:hAnsi="Arial" w:cs="Arial"/>
          <w:b/>
          <w:sz w:val="20"/>
          <w:szCs w:val="20"/>
        </w:rPr>
        <w:t xml:space="preserve">projektowych i </w:t>
      </w:r>
      <w:r w:rsidRPr="00032C24">
        <w:rPr>
          <w:rFonts w:ascii="Arial" w:hAnsi="Arial" w:cs="Arial"/>
          <w:b/>
          <w:sz w:val="20"/>
          <w:szCs w:val="20"/>
        </w:rPr>
        <w:t>rozbiórkowych.</w:t>
      </w:r>
    </w:p>
    <w:p w14:paraId="6BA01394" w14:textId="77777777" w:rsidR="004F1931" w:rsidRPr="00032C24" w:rsidRDefault="004F1931" w:rsidP="00590234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621842C0" w14:textId="7D0363B3" w:rsidR="007339F1" w:rsidRPr="009155C1" w:rsidRDefault="007339F1" w:rsidP="007339F1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55C1">
        <w:rPr>
          <w:rFonts w:ascii="Arial" w:hAnsi="Arial" w:cs="Arial"/>
          <w:b/>
          <w:sz w:val="20"/>
          <w:szCs w:val="20"/>
          <w:u w:val="single"/>
        </w:rPr>
        <w:t>Obiekty są objęte ochroną Konserwatora Zabytków. Wojewódzki Urząd Ochrony Zabytków w Łodzi pismem znak  z dnia WUOZ-ZN.5181.118.2021.TK z dnia 23.08.2021 r</w:t>
      </w:r>
      <w:r w:rsidR="00AF5267">
        <w:rPr>
          <w:rFonts w:ascii="Arial" w:hAnsi="Arial" w:cs="Arial"/>
          <w:b/>
          <w:sz w:val="20"/>
          <w:szCs w:val="20"/>
          <w:u w:val="single"/>
        </w:rPr>
        <w:t>.</w:t>
      </w:r>
      <w:r w:rsidRPr="009155C1">
        <w:rPr>
          <w:rFonts w:ascii="Arial" w:hAnsi="Arial" w:cs="Arial"/>
          <w:b/>
          <w:sz w:val="20"/>
          <w:szCs w:val="20"/>
          <w:u w:val="single"/>
        </w:rPr>
        <w:t xml:space="preserve"> wyraził zgodę na rozbiórkę przedmiotowych budynków.</w:t>
      </w:r>
    </w:p>
    <w:p w14:paraId="07C5693B" w14:textId="77777777" w:rsidR="00A775A9" w:rsidRPr="00032C24" w:rsidRDefault="003F4946" w:rsidP="008669EF">
      <w:pPr>
        <w:pStyle w:val="Nagwek2"/>
        <w:jc w:val="both"/>
        <w:rPr>
          <w:rFonts w:cs="Tahoma"/>
          <w:b w:val="0"/>
          <w:bCs w:val="0"/>
          <w:i w:val="0"/>
          <w:iCs w:val="0"/>
          <w:lang w:eastAsia="pl-PL"/>
        </w:rPr>
      </w:pPr>
      <w:bookmarkStart w:id="3" w:name="_Toc102124590"/>
      <w:r w:rsidRPr="00032C24">
        <w:rPr>
          <w:rFonts w:cs="Tahoma"/>
          <w:b w:val="0"/>
          <w:bCs w:val="0"/>
          <w:i w:val="0"/>
          <w:iCs w:val="0"/>
          <w:lang w:eastAsia="pl-PL"/>
        </w:rPr>
        <w:t>3.2. Aktualne uwarunkowania wykonania przedmiotu zamówienia</w:t>
      </w:r>
      <w:bookmarkEnd w:id="3"/>
    </w:p>
    <w:p w14:paraId="3B629E87" w14:textId="1FE8B214" w:rsidR="00F5466D" w:rsidRPr="00032C24" w:rsidRDefault="003F4946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rozbiórki 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są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usytuowan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na działce o nr ew. </w:t>
      </w:r>
      <w:r w:rsidR="00926A38">
        <w:rPr>
          <w:rFonts w:ascii="Arial" w:eastAsia="Times New Roman" w:hAnsi="Arial" w:cs="Arial"/>
          <w:sz w:val="20"/>
          <w:szCs w:val="20"/>
          <w:lang w:eastAsia="pl-PL"/>
        </w:rPr>
        <w:t>7/3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obrębie </w:t>
      </w:r>
      <w:r w:rsidR="00926A38">
        <w:rPr>
          <w:rFonts w:ascii="Arial" w:eastAsia="Times New Roman" w:hAnsi="Arial" w:cs="Arial"/>
          <w:sz w:val="20"/>
          <w:szCs w:val="20"/>
          <w:lang w:eastAsia="pl-PL"/>
        </w:rPr>
        <w:t>S-2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przy ul. </w:t>
      </w:r>
      <w:r w:rsidR="00926A38">
        <w:rPr>
          <w:rFonts w:ascii="Arial" w:eastAsia="Times New Roman" w:hAnsi="Arial" w:cs="Arial"/>
          <w:sz w:val="20"/>
          <w:szCs w:val="20"/>
          <w:lang w:eastAsia="pl-PL"/>
        </w:rPr>
        <w:t xml:space="preserve">Sterlinga 8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>w Łodzi tj.:</w:t>
      </w:r>
    </w:p>
    <w:p w14:paraId="51686D52" w14:textId="77777777" w:rsidR="00F5466D" w:rsidRPr="00032C24" w:rsidRDefault="00F5466D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36B92F" w14:textId="5D501C74" w:rsidR="00BA1474" w:rsidRPr="00032C24" w:rsidRDefault="007339F1" w:rsidP="00F546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39F1">
        <w:rPr>
          <w:rFonts w:ascii="Arial" w:eastAsia="Times New Roman" w:hAnsi="Arial" w:cs="Arial"/>
          <w:sz w:val="20"/>
          <w:szCs w:val="20"/>
          <w:lang w:eastAsia="pl-PL"/>
        </w:rPr>
        <w:t xml:space="preserve">Budynek mieszkalny (usytuowany przy wschodniej granicy nieruchomości) o konstrukcji tradycyjnej, dwukondygnacyjny z poddaszem wykorzystywanym w części na cele mieszkaniowe, niepodpiwniczony – nr geodezyjny 20.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Budynek </w:t>
      </w:r>
      <w:r w:rsidR="002759D5">
        <w:rPr>
          <w:rFonts w:ascii="Arial" w:eastAsia="Times New Roman" w:hAnsi="Arial" w:cs="Arial"/>
          <w:sz w:val="20"/>
          <w:szCs w:val="20"/>
          <w:lang w:eastAsia="pl-PL"/>
        </w:rPr>
        <w:t>wyposażony był w instalację elektryczną, wodociągową, kanalizacyjną, gazową. Ściany murowane z cegły ceramicznej pełnej. Stropodach o konstrukcji drewnianej</w:t>
      </w:r>
      <w:r w:rsidR="004F73D4">
        <w:rPr>
          <w:rFonts w:ascii="Arial" w:eastAsia="Times New Roman" w:hAnsi="Arial" w:cs="Arial"/>
          <w:sz w:val="20"/>
          <w:szCs w:val="20"/>
          <w:lang w:eastAsia="pl-PL"/>
        </w:rPr>
        <w:t>, pokryty papą</w:t>
      </w:r>
      <w:r w:rsidR="002759D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800D88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Budynek jest zużyty technicznie, znajduje się w nieodpowiednim stanie technicznym. </w:t>
      </w:r>
      <w:r w:rsidR="00EF796E">
        <w:rPr>
          <w:rFonts w:ascii="Arial" w:eastAsia="Times New Roman" w:hAnsi="Arial" w:cs="Arial"/>
          <w:sz w:val="20"/>
          <w:szCs w:val="20"/>
          <w:lang w:eastAsia="pl-PL"/>
        </w:rPr>
        <w:t>Otwory drzwiowe i okienne zamurowane</w:t>
      </w:r>
      <w:r w:rsidR="004F73D4">
        <w:rPr>
          <w:rFonts w:ascii="Arial" w:eastAsia="Times New Roman" w:hAnsi="Arial" w:cs="Arial"/>
          <w:sz w:val="20"/>
          <w:szCs w:val="20"/>
          <w:lang w:eastAsia="pl-PL"/>
        </w:rPr>
        <w:t xml:space="preserve"> na poziomie parteru</w:t>
      </w:r>
      <w:r w:rsidR="00EF79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800D88" w:rsidRPr="00032C24">
        <w:rPr>
          <w:rFonts w:ascii="Arial" w:eastAsia="Times New Roman" w:hAnsi="Arial" w:cs="Arial"/>
          <w:sz w:val="20"/>
          <w:szCs w:val="20"/>
          <w:lang w:eastAsia="pl-PL"/>
        </w:rPr>
        <w:t>Obecnie nie jest użytkowany. Należy przewidzieć prace w strefie oddziaływania rozbiórki polegające</w:t>
      </w:r>
      <w:r w:rsidR="00320E1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na rozbiórce obiektu do poziomu gruntu. </w:t>
      </w:r>
      <w:r w:rsidR="002759D5">
        <w:rPr>
          <w:rFonts w:ascii="Arial" w:eastAsia="Times New Roman" w:hAnsi="Arial" w:cs="Arial"/>
          <w:sz w:val="20"/>
          <w:szCs w:val="20"/>
          <w:lang w:eastAsia="pl-PL"/>
        </w:rPr>
        <w:t>Na etapie projektu należy ocenić, a w razie konieczności</w:t>
      </w:r>
      <w:r w:rsidR="000E5201">
        <w:rPr>
          <w:rFonts w:ascii="Arial" w:eastAsia="Times New Roman" w:hAnsi="Arial" w:cs="Arial"/>
          <w:sz w:val="20"/>
          <w:szCs w:val="20"/>
          <w:lang w:eastAsia="pl-PL"/>
        </w:rPr>
        <w:t xml:space="preserve"> zaprojektować i</w:t>
      </w:r>
      <w:r w:rsidR="002759D5">
        <w:rPr>
          <w:rFonts w:ascii="Arial" w:eastAsia="Times New Roman" w:hAnsi="Arial" w:cs="Arial"/>
          <w:sz w:val="20"/>
          <w:szCs w:val="20"/>
          <w:lang w:eastAsia="pl-PL"/>
        </w:rPr>
        <w:t xml:space="preserve"> pozostawić część ściany </w:t>
      </w:r>
      <w:r w:rsidR="005D2481">
        <w:rPr>
          <w:rFonts w:ascii="Arial" w:eastAsia="Times New Roman" w:hAnsi="Arial" w:cs="Arial"/>
          <w:sz w:val="20"/>
          <w:szCs w:val="20"/>
          <w:lang w:eastAsia="pl-PL"/>
        </w:rPr>
        <w:t>budynku nr 20</w:t>
      </w:r>
      <w:r w:rsidR="000E5201">
        <w:rPr>
          <w:rFonts w:ascii="Arial" w:eastAsia="Times New Roman" w:hAnsi="Arial" w:cs="Arial"/>
          <w:sz w:val="20"/>
          <w:szCs w:val="20"/>
          <w:lang w:eastAsia="pl-PL"/>
        </w:rPr>
        <w:t xml:space="preserve"> od strony wschodniej,</w:t>
      </w:r>
      <w:r w:rsidR="005D2481">
        <w:rPr>
          <w:rFonts w:ascii="Arial" w:eastAsia="Times New Roman" w:hAnsi="Arial" w:cs="Arial"/>
          <w:sz w:val="20"/>
          <w:szCs w:val="20"/>
          <w:lang w:eastAsia="pl-PL"/>
        </w:rPr>
        <w:t xml:space="preserve"> stanowiącą wspólną ścianę z budynkiem nr 13 (dz. 6/25, ob. S-2). W razie oceny na etapie projektu konieczności pozostawienia częś</w:t>
      </w:r>
      <w:r w:rsidR="003320EF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="005D2481">
        <w:rPr>
          <w:rFonts w:ascii="Arial" w:eastAsia="Times New Roman" w:hAnsi="Arial" w:cs="Arial"/>
          <w:sz w:val="20"/>
          <w:szCs w:val="20"/>
          <w:lang w:eastAsia="pl-PL"/>
        </w:rPr>
        <w:t xml:space="preserve">ściany </w:t>
      </w:r>
      <w:r w:rsidR="000E5201">
        <w:rPr>
          <w:rFonts w:ascii="Arial" w:eastAsia="Times New Roman" w:hAnsi="Arial" w:cs="Arial"/>
          <w:sz w:val="20"/>
          <w:szCs w:val="20"/>
          <w:lang w:eastAsia="pl-PL"/>
        </w:rPr>
        <w:t>od strony wschodniej należy przewidzieć wszelkie konieczne prace tak aby mogłaby być ona wykorzystywana jako ściana zewnętrzna budynku nr 13 (dz. 6/25, ob. S-2) tj. obróbki blacharskie</w:t>
      </w:r>
      <w:r w:rsidR="004F73D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0E5201">
        <w:rPr>
          <w:rFonts w:ascii="Arial" w:eastAsia="Times New Roman" w:hAnsi="Arial" w:cs="Arial"/>
          <w:sz w:val="20"/>
          <w:szCs w:val="20"/>
          <w:lang w:eastAsia="pl-PL"/>
        </w:rPr>
        <w:t xml:space="preserve"> tynkowanie</w:t>
      </w:r>
      <w:r w:rsidR="004F73D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0E5201">
        <w:rPr>
          <w:rFonts w:ascii="Arial" w:eastAsia="Times New Roman" w:hAnsi="Arial" w:cs="Arial"/>
          <w:sz w:val="20"/>
          <w:szCs w:val="20"/>
          <w:lang w:eastAsia="pl-PL"/>
        </w:rPr>
        <w:t xml:space="preserve"> ściągi, przypory etc.</w:t>
      </w:r>
      <w:r w:rsidR="009155C1">
        <w:rPr>
          <w:rFonts w:ascii="Arial" w:eastAsia="Times New Roman" w:hAnsi="Arial" w:cs="Arial"/>
          <w:sz w:val="20"/>
          <w:szCs w:val="20"/>
          <w:lang w:eastAsia="pl-PL"/>
        </w:rPr>
        <w:t xml:space="preserve"> Brak widocznych śladów przyłącza gazowego. Należy na etapie projektu rozbiórki dokonać szczegółowego sprawdzenia </w:t>
      </w:r>
      <w:r w:rsidR="001C5ADE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72FCD">
        <w:rPr>
          <w:rFonts w:ascii="Arial" w:eastAsia="Times New Roman" w:hAnsi="Arial" w:cs="Arial"/>
          <w:sz w:val="20"/>
          <w:szCs w:val="20"/>
          <w:lang w:eastAsia="pl-PL"/>
        </w:rPr>
        <w:t>w zakresie przyłącza gazowego</w:t>
      </w:r>
      <w:r w:rsidR="009766D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72FCD">
        <w:rPr>
          <w:rFonts w:ascii="Arial" w:eastAsia="Times New Roman" w:hAnsi="Arial" w:cs="Arial"/>
          <w:sz w:val="20"/>
          <w:szCs w:val="20"/>
          <w:lang w:eastAsia="pl-PL"/>
        </w:rPr>
        <w:t xml:space="preserve">i wewnętrznej instalacji gazowej. </w:t>
      </w:r>
      <w:r w:rsidR="003F5571">
        <w:rPr>
          <w:rFonts w:ascii="Arial" w:eastAsia="Times New Roman" w:hAnsi="Arial" w:cs="Arial"/>
          <w:sz w:val="20"/>
          <w:szCs w:val="20"/>
          <w:lang w:eastAsia="pl-PL"/>
        </w:rPr>
        <w:t xml:space="preserve">Należy przewidzieć konieczność uzupełnienia fragmentu ogrodzenia od strony wschodniej. </w:t>
      </w:r>
      <w:r w:rsidR="00E71CB2">
        <w:rPr>
          <w:rFonts w:ascii="Arial" w:eastAsia="Times New Roman" w:hAnsi="Arial" w:cs="Arial"/>
          <w:sz w:val="20"/>
          <w:szCs w:val="20"/>
          <w:lang w:eastAsia="pl-PL"/>
        </w:rPr>
        <w:t xml:space="preserve">Należy przewidzieć i zaprojektować, </w:t>
      </w:r>
      <w:r w:rsidR="00EC0FE6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71CB2">
        <w:rPr>
          <w:rFonts w:ascii="Arial" w:eastAsia="Times New Roman" w:hAnsi="Arial" w:cs="Arial"/>
          <w:sz w:val="20"/>
          <w:szCs w:val="20"/>
          <w:lang w:eastAsia="pl-PL"/>
        </w:rPr>
        <w:t xml:space="preserve">a następnie wykonać wszelkie konieczne prace w strefie oddziaływania rozbiórki. </w:t>
      </w:r>
      <w:r w:rsidR="00320E14" w:rsidRPr="00032C24">
        <w:rPr>
          <w:rFonts w:ascii="Arial" w:eastAsia="Times New Roman" w:hAnsi="Arial" w:cs="Arial"/>
          <w:sz w:val="20"/>
          <w:szCs w:val="20"/>
          <w:lang w:eastAsia="pl-PL"/>
        </w:rPr>
        <w:t>W miejscu rozebranych budynków należy rozwieść i rozplantować ziemię.</w:t>
      </w:r>
    </w:p>
    <w:p w14:paraId="046B041D" w14:textId="77777777" w:rsidR="00232405" w:rsidRPr="00032C24" w:rsidRDefault="00232405" w:rsidP="00F546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97D51" w14:textId="77777777" w:rsidR="00232405" w:rsidRPr="00032C24" w:rsidRDefault="00232405" w:rsidP="0023240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6D99496A" w14:textId="12860B09" w:rsidR="00232405" w:rsidRPr="00032C24" w:rsidRDefault="00A270C6" w:rsidP="0023240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32405"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="00232405"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>2202,06</w:t>
      </w:r>
      <w:r w:rsidR="0023240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="00232405"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232405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CA2622B" w14:textId="19F3BB90" w:rsidR="00232405" w:rsidRPr="00032C24" w:rsidRDefault="00232405" w:rsidP="0023240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270C6">
        <w:rPr>
          <w:rFonts w:ascii="Arial" w:eastAsia="Times New Roman" w:hAnsi="Arial" w:cs="Arial"/>
          <w:sz w:val="20"/>
          <w:szCs w:val="20"/>
          <w:lang w:eastAsia="pl-PL"/>
        </w:rPr>
        <w:t>1951,</w:t>
      </w:r>
      <w:r w:rsidR="00347F02">
        <w:rPr>
          <w:rFonts w:ascii="Arial" w:eastAsia="Times New Roman" w:hAnsi="Arial" w:cs="Arial"/>
          <w:sz w:val="20"/>
          <w:szCs w:val="20"/>
          <w:lang w:eastAsia="pl-PL"/>
        </w:rPr>
        <w:t>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65B9CBC" w14:textId="5DDCA92E" w:rsidR="001E57D6" w:rsidRPr="00032C24" w:rsidRDefault="00232405" w:rsidP="00F546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285E577" w14:textId="1FF70A3F" w:rsidR="00B7780D" w:rsidRPr="00032C24" w:rsidRDefault="001E57D6" w:rsidP="00B778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Budynek </w:t>
      </w:r>
      <w:r w:rsidR="00A270C6">
        <w:rPr>
          <w:rFonts w:ascii="Arial" w:eastAsia="Times New Roman" w:hAnsi="Arial" w:cs="Arial"/>
          <w:sz w:val="20"/>
          <w:szCs w:val="20"/>
          <w:lang w:eastAsia="pl-PL"/>
        </w:rPr>
        <w:t>gospodarczy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270C6">
        <w:rPr>
          <w:rFonts w:ascii="Arial" w:eastAsia="Times New Roman" w:hAnsi="Arial" w:cs="Arial"/>
          <w:sz w:val="20"/>
          <w:szCs w:val="20"/>
          <w:lang w:eastAsia="pl-PL"/>
        </w:rPr>
        <w:t>usytuowany w północno-wschodniej części nieruchomości</w:t>
      </w:r>
      <w:r w:rsidR="00EF796E">
        <w:rPr>
          <w:rFonts w:ascii="Arial" w:eastAsia="Times New Roman" w:hAnsi="Arial" w:cs="Arial"/>
          <w:sz w:val="20"/>
          <w:szCs w:val="20"/>
          <w:lang w:eastAsia="pl-PL"/>
        </w:rPr>
        <w:t xml:space="preserve"> – nr geodezyjny 21</w:t>
      </w:r>
      <w:r w:rsidR="00CD12C9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) – </w:t>
      </w:r>
      <w:r w:rsidR="00A270C6">
        <w:rPr>
          <w:rFonts w:ascii="Arial" w:eastAsia="Times New Roman" w:hAnsi="Arial" w:cs="Arial"/>
          <w:sz w:val="20"/>
          <w:szCs w:val="20"/>
          <w:lang w:eastAsia="pl-PL"/>
        </w:rPr>
        <w:t>o konstrukcji tradycyjnej</w:t>
      </w:r>
      <w:r w:rsidR="00EF796E">
        <w:rPr>
          <w:rFonts w:ascii="Arial" w:eastAsia="Times New Roman" w:hAnsi="Arial" w:cs="Arial"/>
          <w:sz w:val="20"/>
          <w:szCs w:val="20"/>
          <w:lang w:eastAsia="pl-PL"/>
        </w:rPr>
        <w:t xml:space="preserve">, jednokondygnacyjny, niepodpiwniczony. Budynek wyposażony w instalację </w:t>
      </w:r>
      <w:r w:rsidR="00EF796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wodociągową, kanalizacyjną, e</w:t>
      </w:r>
      <w:r w:rsidR="001C5ADE">
        <w:rPr>
          <w:rFonts w:ascii="Arial" w:eastAsia="Times New Roman" w:hAnsi="Arial" w:cs="Arial"/>
          <w:sz w:val="20"/>
          <w:szCs w:val="20"/>
          <w:lang w:eastAsia="pl-PL"/>
        </w:rPr>
        <w:t>lektryczną</w:t>
      </w:r>
      <w:r w:rsidR="00EF796E">
        <w:rPr>
          <w:rFonts w:ascii="Arial" w:eastAsia="Times New Roman" w:hAnsi="Arial" w:cs="Arial"/>
          <w:sz w:val="20"/>
          <w:szCs w:val="20"/>
          <w:lang w:eastAsia="pl-PL"/>
        </w:rPr>
        <w:t xml:space="preserve">.  Ściany murowane z cegły pełnej. </w:t>
      </w:r>
      <w:r w:rsidR="002B7466">
        <w:rPr>
          <w:rFonts w:ascii="Arial" w:eastAsia="Times New Roman" w:hAnsi="Arial" w:cs="Arial"/>
          <w:sz w:val="20"/>
          <w:szCs w:val="20"/>
          <w:lang w:eastAsia="pl-PL"/>
        </w:rPr>
        <w:t xml:space="preserve"> Dach kryty papą. </w:t>
      </w:r>
      <w:r w:rsidR="00EF796E">
        <w:rPr>
          <w:rFonts w:ascii="Arial" w:eastAsia="Times New Roman" w:hAnsi="Arial" w:cs="Arial"/>
          <w:sz w:val="20"/>
          <w:szCs w:val="20"/>
          <w:lang w:eastAsia="pl-PL"/>
        </w:rPr>
        <w:t xml:space="preserve">Budynek zabezpieczony </w:t>
      </w:r>
      <w:r w:rsidR="002B7466">
        <w:rPr>
          <w:rFonts w:ascii="Arial" w:eastAsia="Times New Roman" w:hAnsi="Arial" w:cs="Arial"/>
          <w:sz w:val="20"/>
          <w:szCs w:val="20"/>
          <w:lang w:eastAsia="pl-PL"/>
        </w:rPr>
        <w:t xml:space="preserve">przed dostępem osób trzecich. Stolarka drzwiowa drewniana. </w:t>
      </w:r>
      <w:r w:rsidR="00AD3CD8">
        <w:rPr>
          <w:rFonts w:ascii="Arial" w:eastAsia="Times New Roman" w:hAnsi="Arial" w:cs="Arial"/>
          <w:sz w:val="20"/>
          <w:szCs w:val="20"/>
          <w:lang w:eastAsia="pl-PL"/>
        </w:rPr>
        <w:t>Budynek zużyty technicznie, o</w:t>
      </w:r>
      <w:r w:rsidR="00AD3CD8" w:rsidRPr="00032C24">
        <w:rPr>
          <w:rFonts w:ascii="Arial" w:eastAsia="Times New Roman" w:hAnsi="Arial" w:cs="Arial"/>
          <w:sz w:val="20"/>
          <w:szCs w:val="20"/>
          <w:lang w:eastAsia="pl-PL"/>
        </w:rPr>
        <w:t>becnie nie jest użytkowany</w:t>
      </w:r>
      <w:r w:rsidR="00AD3CD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D3CD8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746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Należy przewidzieć prace w strefie oddziaływania rozbiórki polegające na rozbiórce obiektu do poziomu gruntu. </w:t>
      </w:r>
      <w:r w:rsidR="002B7466">
        <w:rPr>
          <w:rFonts w:ascii="Arial" w:eastAsia="Times New Roman" w:hAnsi="Arial" w:cs="Arial"/>
          <w:sz w:val="20"/>
          <w:szCs w:val="20"/>
          <w:lang w:eastAsia="pl-PL"/>
        </w:rPr>
        <w:t>Na etapie projektu należy ocenić, a w razie konieczności zaprojektować i  pozostawić część ściany budynku nr 21 od strony wschodniej, stanowiącą wspólną ścianę z budynkiem nr 13 (dz. 6/25, ob. S-2). W razie oceny na etapie projektu konieczności pozostawienia części ściany</w:t>
      </w:r>
      <w:r w:rsidR="001C5AD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7466">
        <w:rPr>
          <w:rFonts w:ascii="Arial" w:eastAsia="Times New Roman" w:hAnsi="Arial" w:cs="Arial"/>
          <w:sz w:val="20"/>
          <w:szCs w:val="20"/>
          <w:lang w:eastAsia="pl-PL"/>
        </w:rPr>
        <w:t>od strony wschodniej należy przewidzieć wszelkie konieczne prace tak aby mogłaby być ona wykorzystywana jako ściana zewnętrzna budynku nr 13 (dz. 6/25, ob. S-2) tj. obróbki blacharskie</w:t>
      </w:r>
      <w:r w:rsidR="00AF526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B7466">
        <w:rPr>
          <w:rFonts w:ascii="Arial" w:eastAsia="Times New Roman" w:hAnsi="Arial" w:cs="Arial"/>
          <w:sz w:val="20"/>
          <w:szCs w:val="20"/>
          <w:lang w:eastAsia="pl-PL"/>
        </w:rPr>
        <w:t xml:space="preserve"> tynkowanie ściągi, przypory etc.</w:t>
      </w:r>
      <w:r w:rsidR="00B778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71CB2">
        <w:rPr>
          <w:rFonts w:ascii="Arial" w:eastAsia="Times New Roman" w:hAnsi="Arial" w:cs="Arial"/>
          <w:sz w:val="20"/>
          <w:szCs w:val="20"/>
          <w:lang w:eastAsia="pl-PL"/>
        </w:rPr>
        <w:t xml:space="preserve">Należy przewidzieć i zaprojektować, a następnie wykonać wszelkie konieczne prace w strefie oddziaływania rozbiórki. </w:t>
      </w:r>
      <w:r w:rsidR="00B7780D" w:rsidRPr="00032C24">
        <w:rPr>
          <w:rFonts w:ascii="Arial" w:eastAsia="Times New Roman" w:hAnsi="Arial" w:cs="Arial"/>
          <w:sz w:val="20"/>
          <w:szCs w:val="20"/>
          <w:lang w:eastAsia="pl-PL"/>
        </w:rPr>
        <w:t>W miejscu rozebranych budynków należy rozwieść i rozplantować ziemię.</w:t>
      </w:r>
    </w:p>
    <w:p w14:paraId="4E9B6B89" w14:textId="05C0D37C" w:rsidR="00A270C6" w:rsidRDefault="00A270C6" w:rsidP="009417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17AC55" w14:textId="753AEDA0" w:rsidR="009766D7" w:rsidRDefault="009766D7" w:rsidP="009417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29578A" w14:textId="77777777" w:rsidR="009766D7" w:rsidRPr="00032C24" w:rsidRDefault="009766D7" w:rsidP="009766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741024C4" w14:textId="77777777" w:rsidR="009766D7" w:rsidRPr="00032C24" w:rsidRDefault="009766D7" w:rsidP="009766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>~28,00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A5F7907" w14:textId="77777777" w:rsidR="009766D7" w:rsidRPr="00032C24" w:rsidRDefault="009766D7" w:rsidP="009766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>~70,00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5B7B34D" w14:textId="63665288" w:rsidR="002B7466" w:rsidRDefault="002B7466" w:rsidP="009417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EA4760" w14:textId="6350C623" w:rsidR="00B7780D" w:rsidRPr="00032C24" w:rsidRDefault="002B7466" w:rsidP="00B778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Budynek użytkowy (usytuowany w północno-wschodniej części nieruchomości – nr geodezyjny 22) </w:t>
      </w:r>
      <w:r w:rsidR="00B7780D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o konstrukcji tradycyjnej, jednokondygnacyjny, niepodpiwniczony. Budynek</w:t>
      </w:r>
      <w:r w:rsidR="00B00B3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wyposażony w instalację wodociągową, kanalizacyjną, eklektyczną.  Ściany murowane z cegły pełnej.</w:t>
      </w:r>
      <w:r w:rsidR="00B778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Budynek zabezpieczony przed dostępem osób trzecich poprzez zamurowanie. Dach jednospadowy, kryty papą. </w:t>
      </w:r>
      <w:r w:rsidR="009766D7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Należy przewidzieć prace w strefie oddziaływania rozbiórki polegające na rozbiórce obiektu do poziomu gruntu. </w:t>
      </w:r>
      <w:r w:rsidR="009766D7">
        <w:rPr>
          <w:rFonts w:ascii="Arial" w:eastAsia="Times New Roman" w:hAnsi="Arial" w:cs="Arial"/>
          <w:sz w:val="20"/>
          <w:szCs w:val="20"/>
          <w:lang w:eastAsia="pl-PL"/>
        </w:rPr>
        <w:t>Na etapie projektu należy ocenić, a w razie konieczności zaprojektować i  pozostawić część ściany budynku nr 21 od strony wschodniej, stanowiącą wspólną ścianę z budynkiem nr 14 (dz. 6/25, ob. S-2). W razie oceny na etapie projektu konieczności pozostawienia części ściany  od strony wschodniej należy przewidzieć wszelkie konieczne prace tak aby mogłaby być ona wykorzystywana jako ściana zewnętrzna budynku nr 14 (dz. 6/25, ob. S-2) tj. obróbki blacharskie tynkowanie ściągi, przypory etc.</w:t>
      </w:r>
      <w:r w:rsidR="00B778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71CB2">
        <w:rPr>
          <w:rFonts w:ascii="Arial" w:eastAsia="Times New Roman" w:hAnsi="Arial" w:cs="Arial"/>
          <w:sz w:val="20"/>
          <w:szCs w:val="20"/>
          <w:lang w:eastAsia="pl-PL"/>
        </w:rPr>
        <w:t xml:space="preserve">Należy przewidzieć i zaprojektować, a następnie wykonać wszelkie konieczne prace w strefie oddziaływania rozbiórki. </w:t>
      </w:r>
      <w:r w:rsidR="00B7780D" w:rsidRPr="00032C24">
        <w:rPr>
          <w:rFonts w:ascii="Arial" w:eastAsia="Times New Roman" w:hAnsi="Arial" w:cs="Arial"/>
          <w:sz w:val="20"/>
          <w:szCs w:val="20"/>
          <w:lang w:eastAsia="pl-PL"/>
        </w:rPr>
        <w:t>W miejscu rozebranych budynków należy rozwieść i rozplantować ziemię.</w:t>
      </w:r>
    </w:p>
    <w:p w14:paraId="1B123730" w14:textId="7EC109E2" w:rsidR="009766D7" w:rsidRDefault="009766D7" w:rsidP="009766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2ACDC4" w14:textId="77777777" w:rsidR="00941737" w:rsidRPr="00032C24" w:rsidRDefault="00941737" w:rsidP="00F546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CB683F" w14:textId="77777777" w:rsidR="00B20CDD" w:rsidRPr="00032C24" w:rsidRDefault="00B20CDD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266B1DF8" w14:textId="5A5C0C25" w:rsidR="00B20CDD" w:rsidRPr="00032C24" w:rsidRDefault="009766D7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>~50,00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="00B20CDD"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66967D7" w14:textId="44E95CB4" w:rsidR="00B20CDD" w:rsidRPr="00032C24" w:rsidRDefault="00B20CDD" w:rsidP="00F546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9766D7">
        <w:rPr>
          <w:rFonts w:ascii="Arial" w:eastAsia="Times New Roman" w:hAnsi="Arial" w:cs="Arial"/>
          <w:sz w:val="20"/>
          <w:szCs w:val="20"/>
          <w:lang w:eastAsia="pl-PL"/>
        </w:rPr>
        <w:t>~140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,00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C19E83" w14:textId="77777777" w:rsidR="003F4946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4" w:name="_Toc102124591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4</w:t>
      </w:r>
      <w:r w:rsidRPr="00032C24">
        <w:rPr>
          <w:b w:val="0"/>
          <w:bCs w:val="0"/>
          <w:i w:val="0"/>
          <w:iCs w:val="0"/>
          <w:lang w:eastAsia="pl-PL"/>
        </w:rPr>
        <w:t>. Lokalizacja obiektu.</w:t>
      </w:r>
      <w:bookmarkEnd w:id="4"/>
    </w:p>
    <w:p w14:paraId="52EAE7B9" w14:textId="28C915AB" w:rsidR="007B22DE" w:rsidRPr="00032C24" w:rsidRDefault="004F73D4" w:rsidP="007B22DE">
      <w:pPr>
        <w:rPr>
          <w:lang w:eastAsia="pl-PL"/>
        </w:rPr>
      </w:pPr>
      <w:r>
        <w:rPr>
          <w:rFonts w:cs="Calibri"/>
          <w:b/>
          <w:bCs/>
          <w:noProof/>
          <w:sz w:val="20"/>
          <w:szCs w:val="20"/>
        </w:rPr>
        <w:drawing>
          <wp:inline distT="0" distB="0" distL="0" distR="0" wp14:anchorId="1434EC0A" wp14:editId="62C7DF29">
            <wp:extent cx="5838825" cy="3181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87FC6" w14:textId="77777777" w:rsidR="00337BA9" w:rsidRPr="00032C24" w:rsidRDefault="00337BA9" w:rsidP="00337BA9">
      <w:pPr>
        <w:rPr>
          <w:lang w:eastAsia="pl-PL"/>
        </w:rPr>
      </w:pPr>
    </w:p>
    <w:p w14:paraId="5EDA810E" w14:textId="77777777" w:rsidR="002B1981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5" w:name="_Toc102124592"/>
      <w:r w:rsidRPr="00032C24">
        <w:rPr>
          <w:b w:val="0"/>
          <w:bCs w:val="0"/>
          <w:i w:val="0"/>
          <w:iCs w:val="0"/>
          <w:lang w:eastAsia="pl-PL"/>
        </w:rPr>
        <w:lastRenderedPageBreak/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5</w:t>
      </w:r>
      <w:r w:rsidRPr="00032C24">
        <w:rPr>
          <w:b w:val="0"/>
          <w:bCs w:val="0"/>
          <w:i w:val="0"/>
          <w:iCs w:val="0"/>
          <w:lang w:eastAsia="pl-PL"/>
        </w:rPr>
        <w:t>. Komunikacja.</w:t>
      </w:r>
      <w:bookmarkEnd w:id="5"/>
    </w:p>
    <w:p w14:paraId="7F95E3C7" w14:textId="77777777" w:rsidR="009068E9" w:rsidRPr="00032C24" w:rsidRDefault="00337BA9" w:rsidP="00D826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Dojazd do obiektu bezpośrednio z drogi publicznej.</w:t>
      </w:r>
    </w:p>
    <w:p w14:paraId="34504680" w14:textId="77777777" w:rsidR="00337BA9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6" w:name="_Toc102124593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6</w:t>
      </w:r>
      <w:r w:rsidRPr="00032C24">
        <w:rPr>
          <w:b w:val="0"/>
          <w:bCs w:val="0"/>
          <w:i w:val="0"/>
          <w:iCs w:val="0"/>
          <w:lang w:eastAsia="pl-PL"/>
        </w:rPr>
        <w:t>. Uzbrojenie terenu.</w:t>
      </w:r>
      <w:bookmarkEnd w:id="6"/>
    </w:p>
    <w:p w14:paraId="0730C4DD" w14:textId="5CF0563F" w:rsidR="00194289" w:rsidRPr="00347F02" w:rsidRDefault="004F73D4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cs="Calibri"/>
          <w:b/>
          <w:bCs/>
          <w:noProof/>
          <w:sz w:val="20"/>
          <w:szCs w:val="20"/>
        </w:rPr>
        <w:drawing>
          <wp:inline distT="0" distB="0" distL="0" distR="0" wp14:anchorId="0B409817" wp14:editId="5E577A01">
            <wp:extent cx="5600700" cy="46672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D11D2" w14:textId="77777777" w:rsidR="009068E9" w:rsidRPr="00032C24" w:rsidRDefault="009068E9" w:rsidP="009068E9">
      <w:pPr>
        <w:pStyle w:val="Nagwek5"/>
        <w:rPr>
          <w:rFonts w:ascii="Calibri Light" w:hAnsi="Calibri Light"/>
          <w:b w:val="0"/>
          <w:bCs w:val="0"/>
          <w:i w:val="0"/>
          <w:iCs w:val="0"/>
        </w:rPr>
      </w:pPr>
      <w:r w:rsidRPr="00032C24">
        <w:rPr>
          <w:rFonts w:ascii="Calibri Light" w:hAnsi="Calibri Light"/>
          <w:b w:val="0"/>
          <w:bCs w:val="0"/>
          <w:i w:val="0"/>
          <w:iCs w:val="0"/>
        </w:rPr>
        <w:t>3.</w:t>
      </w:r>
      <w:r w:rsidR="003317B9" w:rsidRPr="00032C24">
        <w:rPr>
          <w:rFonts w:ascii="Calibri Light" w:hAnsi="Calibri Light"/>
          <w:b w:val="0"/>
          <w:bCs w:val="0"/>
          <w:i w:val="0"/>
          <w:iCs w:val="0"/>
        </w:rPr>
        <w:t>7</w:t>
      </w:r>
      <w:r w:rsidRPr="00032C24">
        <w:rPr>
          <w:rFonts w:ascii="Calibri Light" w:hAnsi="Calibri Light"/>
          <w:b w:val="0"/>
          <w:bCs w:val="0"/>
          <w:i w:val="0"/>
          <w:iCs w:val="0"/>
        </w:rPr>
        <w:t>. Zieleń.</w:t>
      </w:r>
    </w:p>
    <w:p w14:paraId="7384A273" w14:textId="66E60F4F" w:rsidR="002B1981" w:rsidRPr="00E510F3" w:rsidRDefault="009068E9" w:rsidP="00E510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Nie zmi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ia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terenów biologicznie czynnych. </w:t>
      </w:r>
    </w:p>
    <w:p w14:paraId="425900ED" w14:textId="77777777" w:rsidR="002B1981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7" w:name="_Toc102124594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8</w:t>
      </w:r>
      <w:r w:rsidRPr="00032C24">
        <w:rPr>
          <w:b w:val="0"/>
          <w:bCs w:val="0"/>
          <w:i w:val="0"/>
          <w:iCs w:val="0"/>
          <w:lang w:eastAsia="pl-PL"/>
        </w:rPr>
        <w:t>. Sieci zewnętrzne i przyłącza.</w:t>
      </w:r>
      <w:bookmarkEnd w:id="7"/>
    </w:p>
    <w:p w14:paraId="6B855458" w14:textId="77777777" w:rsidR="00B01BD3" w:rsidRPr="00032C24" w:rsidRDefault="00B01BD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prac rozbiórkowych należy odłączyć i zabezpieczyć istniejące przyłącza.</w:t>
      </w:r>
    </w:p>
    <w:p w14:paraId="7501A269" w14:textId="77777777" w:rsidR="00B01BD3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8" w:name="_Toc102124595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9</w:t>
      </w:r>
      <w:r w:rsidRPr="00032C24">
        <w:rPr>
          <w:b w:val="0"/>
          <w:bCs w:val="0"/>
          <w:i w:val="0"/>
          <w:iCs w:val="0"/>
          <w:lang w:eastAsia="pl-PL"/>
        </w:rPr>
        <w:t>. Instalacje wewnętrzne</w:t>
      </w:r>
      <w:bookmarkEnd w:id="8"/>
    </w:p>
    <w:p w14:paraId="5325940E" w14:textId="16FD36C8" w:rsidR="00562AE9" w:rsidRPr="00347F02" w:rsidRDefault="00B01BD3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odłączeniu przyłączy do budynku należy zdemontować istniejące instalacje wewnętrzne.</w:t>
      </w:r>
    </w:p>
    <w:p w14:paraId="63ADC276" w14:textId="77777777" w:rsidR="002B1981" w:rsidRPr="00032C24" w:rsidRDefault="00B01BD3" w:rsidP="00B01BD3">
      <w:pPr>
        <w:pStyle w:val="Nagwek1"/>
      </w:pPr>
      <w:bookmarkStart w:id="9" w:name="_Toc102124596"/>
      <w:r w:rsidRPr="00032C24">
        <w:t>4. Część informacyjna.</w:t>
      </w:r>
      <w:bookmarkEnd w:id="9"/>
    </w:p>
    <w:p w14:paraId="1C0A1FDB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B74D91E" w14:textId="77777777" w:rsidR="002B1981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Inwestycja podzielona jest na </w:t>
      </w:r>
      <w:r w:rsidR="003E7A3B" w:rsidRPr="00032C24">
        <w:rPr>
          <w:rFonts w:ascii="Arial" w:eastAsia="Times New Roman" w:hAnsi="Arial" w:cs="Arial"/>
          <w:sz w:val="20"/>
          <w:szCs w:val="20"/>
          <w:lang w:eastAsia="pl-PL"/>
        </w:rPr>
        <w:t>trzy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etapy:</w:t>
      </w:r>
    </w:p>
    <w:p w14:paraId="5CBA3574" w14:textId="77777777" w:rsidR="00FA52EB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BCF8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060DB2" w14:textId="0F39BCCA" w:rsidR="00347F0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1: Opracowanie dokumentacji projektowej z wykonaniem niezbędnych uzgodnień lub pozwoleń.</w:t>
      </w:r>
    </w:p>
    <w:p w14:paraId="350C4CCD" w14:textId="77777777" w:rsidR="003E0BB8" w:rsidRDefault="003E0BB8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48255B" w14:textId="63CB744E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0B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Kompletną dokumentację projektową</w:t>
      </w:r>
      <w:r w:rsidR="003E0B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przed uzyskaniem uzgodnień lub pozwoleniem,</w:t>
      </w:r>
      <w:r w:rsidRPr="003E0B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należy przekazać Zamawiającemu celem jej akceptacji i oceny.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Inwestor udzieli wykonawcy </w:t>
      </w:r>
      <w:r w:rsidRPr="00A7644F">
        <w:rPr>
          <w:rFonts w:ascii="Arial" w:eastAsia="Times New Roman" w:hAnsi="Arial" w:cs="Arial"/>
          <w:sz w:val="20"/>
          <w:szCs w:val="20"/>
          <w:lang w:eastAsia="pl-PL"/>
        </w:rPr>
        <w:t xml:space="preserve">pełnomocnictwa </w:t>
      </w:r>
      <w:r w:rsidRPr="00A7644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do występowania w jego imieniu w sprawach dotyczących uzyskania decyzji administracyjnych, pozwoleń, uzgodnień, opinii, warunków technicznych od gestorów sieci i urządzeń do celów projektowych w terminie 7 dni roboczych od dnia zawarcia Umowy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0CDD6A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B14A51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Etap 2: </w:t>
      </w:r>
      <w:r w:rsidRPr="003E0B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Otrzymane uzgodnienia i pozwolenia rozbiórkę Wykonawca przedstawi inwestorowi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następnie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wykonana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wykona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prace rozbiórkowe, wraz z wywiezieniem i utylizacją odpadów budowlanych. Uporządkowaniem terenu po wykonanej rozbiórce.</w:t>
      </w:r>
    </w:p>
    <w:p w14:paraId="737CEA5A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BB1F5A" w14:textId="4EE0A6AC" w:rsidR="00FA52EB" w:rsidRPr="00347F02" w:rsidRDefault="00347F0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3: Sporządzenie powykonawczego operatu geodezyjnego oraz wystąpienie do „ŁOG” z prośbą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br/>
        <w:t>o dokonanie stosownych zmian na mapie</w:t>
      </w:r>
      <w:r w:rsidRPr="00585F6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CAEA7C6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0" w:name="_Toc102124597"/>
      <w:r w:rsidRPr="00032C24">
        <w:rPr>
          <w:b w:val="0"/>
          <w:bCs w:val="0"/>
          <w:i w:val="0"/>
          <w:iCs w:val="0"/>
          <w:lang w:eastAsia="pl-PL"/>
        </w:rPr>
        <w:t xml:space="preserve">4.1. </w:t>
      </w:r>
      <w:r w:rsidR="0068003E" w:rsidRPr="00032C24">
        <w:rPr>
          <w:b w:val="0"/>
          <w:bCs w:val="0"/>
          <w:i w:val="0"/>
          <w:iCs w:val="0"/>
          <w:lang w:eastAsia="pl-PL"/>
        </w:rPr>
        <w:t>Prace projektowe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1</w:t>
      </w:r>
      <w:r w:rsidR="0068003E" w:rsidRPr="00032C24">
        <w:rPr>
          <w:b w:val="0"/>
          <w:bCs w:val="0"/>
          <w:i w:val="0"/>
          <w:iCs w:val="0"/>
          <w:lang w:eastAsia="pl-PL"/>
        </w:rPr>
        <w:t>.</w:t>
      </w:r>
      <w:bookmarkEnd w:id="10"/>
    </w:p>
    <w:p w14:paraId="736715DE" w14:textId="77777777" w:rsidR="00DA4B9F" w:rsidRPr="00032C24" w:rsidRDefault="00DA4B9F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54BED5AA" w14:textId="1B66E6C2" w:rsidR="00903B57" w:rsidRPr="00032C24" w:rsidRDefault="001205FF" w:rsidP="00903B57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347F02">
        <w:rPr>
          <w:rFonts w:ascii="Arial" w:hAnsi="Arial" w:cs="Arial"/>
          <w:b/>
          <w:bCs/>
          <w:i w:val="0"/>
          <w:iCs w:val="0"/>
        </w:rPr>
        <w:t xml:space="preserve"> </w:t>
      </w:r>
      <w:r w:rsidR="00903B57" w:rsidRPr="00032C24">
        <w:rPr>
          <w:rFonts w:ascii="Arial" w:hAnsi="Arial" w:cs="Arial"/>
          <w:i w:val="0"/>
          <w:iCs w:val="0"/>
        </w:rPr>
        <w:t xml:space="preserve">Uprawnienia budowlane </w:t>
      </w:r>
      <w:r w:rsidR="000C08B4" w:rsidRPr="00032C24">
        <w:rPr>
          <w:rFonts w:ascii="Arial" w:hAnsi="Arial" w:cs="Arial"/>
          <w:i w:val="0"/>
          <w:iCs w:val="0"/>
        </w:rPr>
        <w:t xml:space="preserve">projektowania i kierowania robotami budowlanymi </w:t>
      </w:r>
      <w:r w:rsidR="00903B57" w:rsidRPr="00032C24">
        <w:rPr>
          <w:rFonts w:ascii="Arial" w:hAnsi="Arial" w:cs="Arial"/>
          <w:i w:val="0"/>
          <w:iCs w:val="0"/>
        </w:rPr>
        <w:t>w specjalności konstrukcyjno-budowlanej bez ograniczeń oraz aktualne zaświadczenie o przynależności do właściwej izby samorządu zawodowego.</w:t>
      </w:r>
    </w:p>
    <w:p w14:paraId="3817C9E1" w14:textId="77777777" w:rsidR="00B11997" w:rsidRPr="00032C24" w:rsidRDefault="00B11997" w:rsidP="00C17B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Inwentaryzacja 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Konstrukcyjno</w:t>
      </w:r>
      <w:proofErr w:type="spellEnd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Budowlana do celów projektowych obejmujem.in:</w:t>
      </w:r>
    </w:p>
    <w:p w14:paraId="03A87E8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rzuty kondygnacji,</w:t>
      </w:r>
    </w:p>
    <w:p w14:paraId="720AC6F3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przekroje: podłużny i poprzeczny,</w:t>
      </w:r>
    </w:p>
    <w:p w14:paraId="227F442D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elewacje,</w:t>
      </w:r>
    </w:p>
    <w:p w14:paraId="07673B6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opisanie i zwymiarowanie elementów konstrukcji.</w:t>
      </w:r>
    </w:p>
    <w:p w14:paraId="1E5EBC15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7B66788" w14:textId="22E63B98" w:rsidR="008539AD" w:rsidRDefault="001451BE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>Zakres i zawartość projektu</w:t>
      </w:r>
      <w:r w:rsidRPr="00032C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C24">
        <w:rPr>
          <w:rFonts w:ascii="Arial" w:hAnsi="Arial" w:cs="Arial"/>
          <w:sz w:val="20"/>
          <w:szCs w:val="20"/>
        </w:rPr>
        <w:t>architektoniczno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 - budowlanego, konstrukcyjnego</w:t>
      </w:r>
      <w:r w:rsidRPr="00032C24">
        <w:rPr>
          <w:rFonts w:ascii="Arial" w:hAnsi="Arial" w:cs="Arial"/>
          <w:sz w:val="20"/>
          <w:szCs w:val="20"/>
        </w:rPr>
        <w:br/>
        <w:t xml:space="preserve">i instalacyjnego, wchodzących w skład projektu budowlanego zostały określone w rozporządzeniach Ministra Rozwoju z dnia 11 września 2020 r. w sprawie szczegółowego zakresu i formy projektu budowlanego (Dz.U. z dnia 18 września 2020 r. poz. 1609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Pr="00032C24">
        <w:rPr>
          <w:rFonts w:ascii="Arial" w:hAnsi="Arial" w:cs="Arial"/>
          <w:sz w:val="20"/>
          <w:szCs w:val="20"/>
        </w:rPr>
        <w:t>póżn</w:t>
      </w:r>
      <w:proofErr w:type="spellEnd"/>
      <w:r w:rsidRPr="00032C24">
        <w:rPr>
          <w:rFonts w:ascii="Arial" w:hAnsi="Arial" w:cs="Arial"/>
          <w:sz w:val="20"/>
          <w:szCs w:val="20"/>
        </w:rPr>
        <w:t>. zm.)</w:t>
      </w:r>
    </w:p>
    <w:p w14:paraId="75985655" w14:textId="77777777" w:rsidR="00F1559F" w:rsidRPr="00032C24" w:rsidRDefault="003E05DC" w:rsidP="00F1559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Wykonawca zobowiązany jest do</w:t>
      </w:r>
      <w:r w:rsidR="00F1559F"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034EE91" w14:textId="77777777" w:rsidR="003E457B" w:rsidRPr="00032C24" w:rsidRDefault="003E457B" w:rsidP="003E457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Wykonania dokumentacji projektowej, zgodnie ze sztuką i obowiązującymi przepisami </w:t>
      </w:r>
      <w:r w:rsidR="000C08B4" w:rsidRPr="00032C24">
        <w:rPr>
          <w:rFonts w:ascii="Arial" w:hAnsi="Arial" w:cs="Arial"/>
          <w:sz w:val="20"/>
          <w:szCs w:val="20"/>
        </w:rPr>
        <w:t>oraz zasadami wiedzy technicznej</w:t>
      </w:r>
      <w:r w:rsidRPr="00032C24">
        <w:rPr>
          <w:rFonts w:ascii="Arial" w:hAnsi="Arial" w:cs="Arial"/>
          <w:sz w:val="20"/>
          <w:szCs w:val="20"/>
        </w:rPr>
        <w:t>, przez osoby posiadające wymagane przygotowanie zawodowe.</w:t>
      </w:r>
    </w:p>
    <w:p w14:paraId="39B11BE6" w14:textId="3C6A5531" w:rsidR="00B74C15" w:rsidRPr="00032C24" w:rsidRDefault="00590234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3E457B" w:rsidRPr="00032C24">
        <w:rPr>
          <w:rFonts w:ascii="Arial" w:eastAsia="Times New Roman" w:hAnsi="Arial" w:cs="Arial"/>
          <w:sz w:val="20"/>
          <w:szCs w:val="20"/>
          <w:lang w:eastAsia="pl-PL"/>
        </w:rPr>
        <w:t>okumentację projektową należy uzgodnić z Zamawiającym.</w:t>
      </w:r>
      <w:r w:rsidR="003E0BB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A881DB2" w14:textId="77777777" w:rsidR="00590234" w:rsidRPr="00032C24" w:rsidRDefault="00C53D4C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 dokumentacji projektowej należy ująć wszystkie niezbędne czynności w celu doprowadzenia do rozebrania obiektu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zabezpieczenia budynków w strefie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oddziaływania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rozbiórki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D9115F7" w14:textId="77777777" w:rsidR="00E677FB" w:rsidRPr="00305AD9" w:rsidRDefault="00E677FB" w:rsidP="00E677F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305AD9">
        <w:rPr>
          <w:rFonts w:ascii="Arial" w:hAnsi="Arial" w:cs="Arial"/>
          <w:sz w:val="20"/>
          <w:szCs w:val="20"/>
        </w:rPr>
        <w:t>Inwestor udzieli pełnomocnictwa do występowania w imieniu Wykonawcy w sprawach dotyczących uzyskania decyzji administracyjnych, pozwoleń, uzgodnień, opinii, warunków technicznych od gestorów sieci i urządzeń do celów projektowych. Uzyskane na ich podstawie decyzje zostaną przedstawione Inwestorowi przed przystąpieniem do prac</w:t>
      </w:r>
      <w:r>
        <w:rPr>
          <w:rFonts w:ascii="Arial" w:hAnsi="Arial" w:cs="Arial"/>
          <w:sz w:val="20"/>
          <w:szCs w:val="20"/>
        </w:rPr>
        <w:t>.</w:t>
      </w:r>
    </w:p>
    <w:p w14:paraId="0D14A91D" w14:textId="77777777" w:rsidR="005359C4" w:rsidRPr="00032C24" w:rsidRDefault="005359C4" w:rsidP="005359C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Forma opracowania dokumentacji:</w:t>
      </w:r>
    </w:p>
    <w:p w14:paraId="6CA87E45" w14:textId="77777777" w:rsidR="0092404C" w:rsidRPr="00032C24" w:rsidRDefault="005359C4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Wersja papierowa: </w:t>
      </w:r>
      <w:r w:rsidR="0087581B" w:rsidRPr="00032C24">
        <w:rPr>
          <w:rFonts w:ascii="Arial" w:hAnsi="Arial" w:cs="Arial"/>
          <w:bCs/>
          <w:sz w:val="20"/>
          <w:szCs w:val="20"/>
        </w:rPr>
        <w:t>4</w:t>
      </w:r>
      <w:r w:rsidRPr="00032C24">
        <w:rPr>
          <w:rFonts w:ascii="Arial" w:hAnsi="Arial" w:cs="Arial"/>
          <w:bCs/>
          <w:sz w:val="20"/>
          <w:szCs w:val="20"/>
        </w:rPr>
        <w:t xml:space="preserve"> egz. Projektu technologii rozbiórki + BIOZ;</w:t>
      </w:r>
    </w:p>
    <w:p w14:paraId="17011AE0" w14:textId="113172BB" w:rsidR="005359C4" w:rsidRDefault="0092404C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Powykonawczy operat geodezyjny 2 egz.</w:t>
      </w:r>
    </w:p>
    <w:p w14:paraId="310B2908" w14:textId="4C14E695" w:rsidR="009A513A" w:rsidRPr="009A513A" w:rsidRDefault="009A513A" w:rsidP="009A513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513A">
        <w:rPr>
          <w:rFonts w:ascii="Arial" w:hAnsi="Arial" w:cs="Arial"/>
          <w:bCs/>
          <w:sz w:val="20"/>
          <w:szCs w:val="20"/>
        </w:rPr>
        <w:t>Wersja elektroniczna: Wersja elektroniczna: 3egz. płyty CD (plik w formacie źródłowym [.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dwg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programu AUTOCAD, pliki w formacie [.pdf] oraz pliki w formacie źródłowym [Word] oraz pliki w formacie źródłowym [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ath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kosztorysów inwestorskich i przedmiarów robot. Na nośniku CD Wykonawca winien również w odrębnym katalogu przygotować pliki w formie umożliwiającej zamieszczenie ich na stronie internetowej [.pdf].</w:t>
      </w:r>
    </w:p>
    <w:p w14:paraId="1F011C6C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1" w:name="_Toc102124598"/>
      <w:r w:rsidRPr="00032C24">
        <w:rPr>
          <w:b w:val="0"/>
          <w:bCs w:val="0"/>
          <w:i w:val="0"/>
          <w:iCs w:val="0"/>
          <w:lang w:eastAsia="pl-PL"/>
        </w:rPr>
        <w:lastRenderedPageBreak/>
        <w:t xml:space="preserve">4.2. Wykonanie </w:t>
      </w:r>
      <w:r w:rsidR="0092404C" w:rsidRPr="00032C24">
        <w:rPr>
          <w:b w:val="0"/>
          <w:bCs w:val="0"/>
          <w:i w:val="0"/>
          <w:iCs w:val="0"/>
          <w:lang w:eastAsia="pl-PL"/>
        </w:rPr>
        <w:t>p</w:t>
      </w:r>
      <w:r w:rsidR="0068003E" w:rsidRPr="00032C24">
        <w:rPr>
          <w:b w:val="0"/>
          <w:bCs w:val="0"/>
          <w:i w:val="0"/>
          <w:iCs w:val="0"/>
          <w:lang w:eastAsia="pl-PL"/>
        </w:rPr>
        <w:t xml:space="preserve">rac zabezpieczających </w:t>
      </w:r>
      <w:r w:rsidR="0092404C" w:rsidRPr="00032C24">
        <w:rPr>
          <w:b w:val="0"/>
          <w:bCs w:val="0"/>
          <w:i w:val="0"/>
          <w:iCs w:val="0"/>
          <w:lang w:eastAsia="pl-PL"/>
        </w:rPr>
        <w:t>i rozbiórkowych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2</w:t>
      </w:r>
      <w:bookmarkEnd w:id="11"/>
    </w:p>
    <w:p w14:paraId="08AC195B" w14:textId="77777777" w:rsidR="000F76EA" w:rsidRPr="00032C24" w:rsidRDefault="00C53D4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Roboty rozbiórkowe należy prowadzić zgodnie z opracowaną dokumentacją projektową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oraz </w:t>
      </w:r>
      <w:r w:rsidR="0087581B" w:rsidRPr="00032C24">
        <w:rPr>
          <w:rFonts w:ascii="Arial" w:hAnsi="Arial" w:cs="Arial"/>
          <w:bCs/>
          <w:sz w:val="20"/>
          <w:szCs w:val="20"/>
        </w:rPr>
        <w:t xml:space="preserve">powołanym </w:t>
      </w:r>
      <w:r w:rsidR="009360F6" w:rsidRPr="00032C24">
        <w:rPr>
          <w:rFonts w:ascii="Arial" w:hAnsi="Arial" w:cs="Arial"/>
          <w:bCs/>
          <w:sz w:val="20"/>
          <w:szCs w:val="20"/>
        </w:rPr>
        <w:t>Zarządzeniem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pod nadzorem osoby posiadającej stosowne przygotowanie zawodowe.</w:t>
      </w:r>
    </w:p>
    <w:p w14:paraId="4D555B6D" w14:textId="77777777" w:rsidR="00046D3C" w:rsidRPr="00032C24" w:rsidRDefault="00046D3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 xml:space="preserve">Wymagane uprawnienia: </w:t>
      </w:r>
      <w:r w:rsidRPr="00032C24">
        <w:rPr>
          <w:rFonts w:ascii="Arial" w:hAnsi="Arial" w:cs="Arial"/>
          <w:sz w:val="20"/>
          <w:szCs w:val="20"/>
        </w:rPr>
        <w:t xml:space="preserve">Uprawnienia budowlane </w:t>
      </w:r>
      <w:r w:rsidR="002275DC" w:rsidRPr="00032C24">
        <w:rPr>
          <w:rFonts w:ascii="Arial" w:hAnsi="Arial" w:cs="Arial"/>
          <w:sz w:val="20"/>
          <w:szCs w:val="20"/>
        </w:rPr>
        <w:t xml:space="preserve">do kierowania i nadzorowania </w:t>
      </w:r>
      <w:r w:rsidRPr="00032C24">
        <w:rPr>
          <w:rFonts w:ascii="Arial" w:hAnsi="Arial" w:cs="Arial"/>
          <w:sz w:val="20"/>
          <w:szCs w:val="20"/>
        </w:rPr>
        <w:t>w specjalności konstrukcyjno-budowlanej oraz aktualne zaświadczenie o przynależności do właściwej izby samorządu zawodowego.</w:t>
      </w:r>
    </w:p>
    <w:p w14:paraId="5EA1343F" w14:textId="77777777" w:rsidR="00046D3C" w:rsidRPr="00032C24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Z uwagi na zły stan techniczny budynk</w:t>
      </w:r>
      <w:r w:rsidR="00324A4A" w:rsidRPr="00032C24">
        <w:rPr>
          <w:rFonts w:ascii="Arial" w:hAnsi="Arial" w:cs="Arial"/>
          <w:bCs/>
          <w:sz w:val="20"/>
          <w:szCs w:val="20"/>
        </w:rPr>
        <w:t>u</w:t>
      </w:r>
      <w:r w:rsidR="00145ABD">
        <w:rPr>
          <w:rFonts w:ascii="Arial" w:hAnsi="Arial" w:cs="Arial"/>
          <w:bCs/>
          <w:sz w:val="20"/>
          <w:szCs w:val="20"/>
        </w:rPr>
        <w:t xml:space="preserve"> </w:t>
      </w:r>
      <w:r w:rsidR="00A444AB" w:rsidRPr="00032C24">
        <w:rPr>
          <w:rFonts w:ascii="Arial" w:hAnsi="Arial" w:cs="Arial"/>
          <w:bCs/>
          <w:sz w:val="20"/>
          <w:szCs w:val="20"/>
        </w:rPr>
        <w:t>firma,</w:t>
      </w:r>
      <w:r w:rsidRPr="00032C24">
        <w:rPr>
          <w:rFonts w:ascii="Arial" w:hAnsi="Arial" w:cs="Arial"/>
          <w:bCs/>
          <w:sz w:val="20"/>
          <w:szCs w:val="20"/>
        </w:rPr>
        <w:t xml:space="preserve"> która będzie </w:t>
      </w:r>
      <w:r w:rsidR="002275DC" w:rsidRPr="00032C24">
        <w:rPr>
          <w:rFonts w:ascii="Arial" w:hAnsi="Arial" w:cs="Arial"/>
          <w:bCs/>
          <w:sz w:val="20"/>
          <w:szCs w:val="20"/>
        </w:rPr>
        <w:t>wykonywała roboty</w:t>
      </w:r>
      <w:r w:rsidRPr="00032C24">
        <w:rPr>
          <w:rFonts w:ascii="Arial" w:hAnsi="Arial" w:cs="Arial"/>
          <w:bCs/>
          <w:sz w:val="20"/>
          <w:szCs w:val="20"/>
        </w:rPr>
        <w:t xml:space="preserve"> rozbiórk</w:t>
      </w:r>
      <w:r w:rsidR="002275DC" w:rsidRPr="00032C24">
        <w:rPr>
          <w:rFonts w:ascii="Arial" w:hAnsi="Arial" w:cs="Arial"/>
          <w:bCs/>
          <w:sz w:val="20"/>
          <w:szCs w:val="20"/>
        </w:rPr>
        <w:t>owe</w:t>
      </w:r>
      <w:r w:rsidRPr="00032C24">
        <w:rPr>
          <w:rFonts w:ascii="Arial" w:hAnsi="Arial" w:cs="Arial"/>
          <w:bCs/>
          <w:sz w:val="20"/>
          <w:szCs w:val="20"/>
        </w:rPr>
        <w:t xml:space="preserve"> musi bezwzględnie przeprowadzić oględziny budynk</w:t>
      </w:r>
      <w:r w:rsidR="006A087A" w:rsidRPr="00032C24">
        <w:rPr>
          <w:rFonts w:ascii="Arial" w:hAnsi="Arial" w:cs="Arial"/>
          <w:bCs/>
          <w:sz w:val="20"/>
          <w:szCs w:val="20"/>
        </w:rPr>
        <w:t xml:space="preserve">ów </w:t>
      </w:r>
      <w:r w:rsidRPr="00032C24">
        <w:rPr>
          <w:rFonts w:ascii="Arial" w:hAnsi="Arial" w:cs="Arial"/>
          <w:bCs/>
          <w:sz w:val="20"/>
          <w:szCs w:val="20"/>
        </w:rPr>
        <w:t>oraz otoczenia. Wnioski z wizji lokalnej powinny być uwzględnione podczas prac rozbiórkowych. Szczególną uwagę należy zwrócić na zły stan techniczny głównych elementów konstrukcyjnych,</w:t>
      </w:r>
    </w:p>
    <w:p w14:paraId="5DAF01AE" w14:textId="6072EEC0" w:rsidR="00046D3C" w:rsidRPr="00347F02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Przy doborze pojazdów służących do wywozu materiału rozbiórkowego z terenu posesji należy uwzględnić </w:t>
      </w:r>
      <w:r w:rsidR="007A4F15" w:rsidRPr="00032C24">
        <w:rPr>
          <w:rFonts w:ascii="Arial" w:hAnsi="Arial" w:cs="Arial"/>
          <w:bCs/>
          <w:sz w:val="20"/>
          <w:szCs w:val="20"/>
        </w:rPr>
        <w:t>lokalne uwarunkowania</w:t>
      </w:r>
      <w:r w:rsidRPr="00032C24">
        <w:rPr>
          <w:rFonts w:ascii="Arial" w:hAnsi="Arial" w:cs="Arial"/>
          <w:bCs/>
          <w:sz w:val="20"/>
          <w:szCs w:val="20"/>
        </w:rPr>
        <w:t xml:space="preserve">. </w:t>
      </w:r>
    </w:p>
    <w:p w14:paraId="1DE05837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>4.2.1. Roboty przygotowawcze</w:t>
      </w:r>
    </w:p>
    <w:p w14:paraId="42A4EDF4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ogrodzenie placu budowy,</w:t>
      </w:r>
    </w:p>
    <w:p w14:paraId="4C49776A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wydzielenie strefy niebezpiecznej,</w:t>
      </w:r>
    </w:p>
    <w:p w14:paraId="39770C2D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wywieszenie tablic informacyjnych i ostrzegawczych,</w:t>
      </w:r>
    </w:p>
    <w:p w14:paraId="271AFF0E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przygotowanie stanowisk składowania gruzu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/ odpadów budowlanych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F7B0B6" w14:textId="1D79D7AB" w:rsidR="00046D3C" w:rsidRPr="004F73D4" w:rsidRDefault="0068003E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odłączenie występujących przyłączy,</w:t>
      </w:r>
    </w:p>
    <w:p w14:paraId="0A42EDF1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>4.2.2. Roboty rozbiórkowe podstawowe</w:t>
      </w:r>
    </w:p>
    <w:p w14:paraId="44AEF664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pokrycia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dachu wraz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utylizacją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72F2AE1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demontaż stolarki</w:t>
      </w:r>
      <w:r w:rsidR="00C401E4" w:rsidRPr="00032C24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3C7252" w:rsidRPr="00032C24">
        <w:rPr>
          <w:rFonts w:ascii="Arial" w:eastAsia="Times New Roman" w:hAnsi="Arial" w:cs="Arial"/>
          <w:sz w:val="20"/>
          <w:szCs w:val="20"/>
          <w:lang w:eastAsia="pl-PL"/>
        </w:rPr>
        <w:t>ślusarki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otworowej,</w:t>
      </w:r>
    </w:p>
    <w:p w14:paraId="378CB755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deskowania dachu i więźby dachowej,</w:t>
      </w:r>
    </w:p>
    <w:p w14:paraId="2C61F732" w14:textId="77777777" w:rsidR="006A087A" w:rsidRPr="00032C24" w:rsidRDefault="006A087A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ścian 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drewnianych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/murowane do poziomu gruntu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554FF4C" w14:textId="77777777" w:rsidR="00E30055" w:rsidRPr="00032C24" w:rsidRDefault="00E30055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podług,</w:t>
      </w:r>
    </w:p>
    <w:p w14:paraId="68D2E10C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uporządkowanie i oczyszczanie terenu z odpadów rozbiórkowych,</w:t>
      </w:r>
    </w:p>
    <w:p w14:paraId="7D106C69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wywóz 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>wraz z utylizacją odpadów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(ew. ruchomości znajdując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w obiekcie)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odpadów rozbiórkowych,</w:t>
      </w:r>
    </w:p>
    <w:p w14:paraId="7A1BFD4A" w14:textId="77777777" w:rsidR="00CB3D6D" w:rsidRPr="00032C24" w:rsidRDefault="00CB3D6D" w:rsidP="00CB3D6D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 xml:space="preserve">4.2.3. Roboty 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zabezpieczające </w:t>
      </w:r>
      <w:r w:rsidRPr="00032C24">
        <w:rPr>
          <w:b w:val="0"/>
          <w:bCs w:val="0"/>
          <w:i w:val="0"/>
          <w:iCs w:val="0"/>
          <w:lang w:eastAsia="pl-PL"/>
        </w:rPr>
        <w:t>towarzyszące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 w strefie oddziaływania rozbiórki</w:t>
      </w:r>
    </w:p>
    <w:p w14:paraId="1ED0F78C" w14:textId="77777777" w:rsidR="00CB3D6D" w:rsidRPr="00032C24" w:rsidRDefault="00CB3D6D" w:rsidP="00CB3D6D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Budowa/uzupełnienie ogrodzenia w granicy po rozebrany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budynk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ach</w:t>
      </w:r>
      <w:r w:rsidR="00C401E4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80F947C" w14:textId="03101B53" w:rsidR="00046D3C" w:rsidRPr="00347F02" w:rsidRDefault="00E16796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Uzupełnienie i rozplantowanie ziemi.</w:t>
      </w:r>
    </w:p>
    <w:p w14:paraId="0D6AA2CD" w14:textId="1BF4E54B" w:rsidR="00DA4B9F" w:rsidRPr="00347F02" w:rsidRDefault="00DA4B9F" w:rsidP="00347F02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2" w:name="_Toc102124599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3. Ogólne wymagania dotyczące rozbiórki.</w:t>
      </w:r>
      <w:bookmarkEnd w:id="12"/>
    </w:p>
    <w:p w14:paraId="4EF43D68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Wykonawca robót jest </w:t>
      </w:r>
      <w:r w:rsidR="00145ABD" w:rsidRPr="00032C24">
        <w:rPr>
          <w:rFonts w:ascii="Arial" w:hAnsi="Arial" w:cs="Arial"/>
          <w:sz w:val="20"/>
          <w:szCs w:val="20"/>
        </w:rPr>
        <w:t>odpowiedzialny, za jakość</w:t>
      </w:r>
      <w:r w:rsidRPr="00032C24">
        <w:rPr>
          <w:rFonts w:ascii="Arial" w:eastAsia="TimesNewRoman" w:hAnsi="Arial" w:cs="Arial"/>
          <w:sz w:val="20"/>
          <w:szCs w:val="20"/>
        </w:rPr>
        <w:t xml:space="preserve"> </w:t>
      </w:r>
      <w:r w:rsidRPr="00032C24">
        <w:rPr>
          <w:rFonts w:ascii="Arial" w:hAnsi="Arial" w:cs="Arial"/>
          <w:sz w:val="20"/>
          <w:szCs w:val="20"/>
        </w:rPr>
        <w:t>ich wykonania oraz za ich zgodno</w:t>
      </w:r>
      <w:r w:rsidRPr="00032C24">
        <w:rPr>
          <w:rFonts w:ascii="Arial" w:eastAsia="TimesNewRoman" w:hAnsi="Arial" w:cs="Arial"/>
          <w:sz w:val="20"/>
          <w:szCs w:val="20"/>
        </w:rPr>
        <w:t>ść</w:t>
      </w:r>
      <w:r w:rsidRPr="00032C24">
        <w:rPr>
          <w:rFonts w:ascii="Arial" w:eastAsia="TimesNewRoman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z </w:t>
      </w:r>
      <w:r w:rsidR="006A087A" w:rsidRPr="00032C24">
        <w:rPr>
          <w:rFonts w:ascii="Arial" w:hAnsi="Arial" w:cs="Arial"/>
          <w:sz w:val="20"/>
          <w:szCs w:val="20"/>
        </w:rPr>
        <w:t xml:space="preserve">powołanym </w:t>
      </w:r>
      <w:r w:rsidR="00B471B4" w:rsidRPr="00032C24">
        <w:rPr>
          <w:rFonts w:ascii="Arial" w:hAnsi="Arial" w:cs="Arial"/>
          <w:sz w:val="20"/>
          <w:szCs w:val="20"/>
        </w:rPr>
        <w:t>Zarządzeniem</w:t>
      </w:r>
      <w:r w:rsidR="006A087A" w:rsidRPr="00032C24">
        <w:rPr>
          <w:rFonts w:ascii="Arial" w:hAnsi="Arial" w:cs="Arial"/>
          <w:sz w:val="20"/>
          <w:szCs w:val="20"/>
        </w:rPr>
        <w:t xml:space="preserve">, </w:t>
      </w:r>
      <w:r w:rsidRPr="00032C24">
        <w:rPr>
          <w:rFonts w:ascii="Arial" w:hAnsi="Arial" w:cs="Arial"/>
          <w:sz w:val="20"/>
          <w:szCs w:val="20"/>
        </w:rPr>
        <w:t xml:space="preserve">Projektem budowlanym rozbiórki i poleceniami Inspektora Nadzoru. Roboty należy </w:t>
      </w:r>
      <w:r w:rsidR="00145ABD" w:rsidRPr="00032C24">
        <w:rPr>
          <w:rFonts w:ascii="Arial" w:hAnsi="Arial" w:cs="Arial"/>
          <w:sz w:val="20"/>
          <w:szCs w:val="20"/>
        </w:rPr>
        <w:t>prowadzić</w:t>
      </w:r>
      <w:r w:rsidR="00145ABD">
        <w:rPr>
          <w:rFonts w:ascii="Arial" w:hAnsi="Arial" w:cs="Arial"/>
          <w:sz w:val="20"/>
          <w:szCs w:val="20"/>
        </w:rPr>
        <w:t xml:space="preserve"> z</w:t>
      </w:r>
      <w:r w:rsidRPr="00032C24">
        <w:rPr>
          <w:rFonts w:ascii="Arial" w:hAnsi="Arial" w:cs="Arial"/>
          <w:sz w:val="20"/>
          <w:szCs w:val="20"/>
        </w:rPr>
        <w:t xml:space="preserve"> zapewnieniem bezpieczeństwa ludzi i mienia, z poszanowaniem praw osób trzecich.</w:t>
      </w:r>
    </w:p>
    <w:p w14:paraId="0AE49BB2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3" w:name="_Toc102124600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4. Materiały.</w:t>
      </w:r>
      <w:bookmarkEnd w:id="13"/>
    </w:p>
    <w:p w14:paraId="7F35B821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pochodzące z rozbiórki do wywiezienia na wysypisko i utylizacji</w:t>
      </w:r>
    </w:p>
    <w:p w14:paraId="4AE5BA3B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do wbudowania:</w:t>
      </w:r>
      <w:r w:rsidR="00CB3D6D" w:rsidRPr="00032C24">
        <w:rPr>
          <w:rFonts w:ascii="Arial" w:hAnsi="Arial" w:cs="Arial"/>
          <w:sz w:val="20"/>
          <w:szCs w:val="20"/>
        </w:rPr>
        <w:t xml:space="preserve"> cement, piach, żwir, woda,</w:t>
      </w:r>
      <w:r w:rsidR="00E30055" w:rsidRPr="00032C24">
        <w:rPr>
          <w:rFonts w:ascii="Arial" w:hAnsi="Arial" w:cs="Arial"/>
          <w:sz w:val="20"/>
          <w:szCs w:val="20"/>
        </w:rPr>
        <w:t xml:space="preserve"> beton,</w:t>
      </w:r>
      <w:r w:rsidR="00CB3D6D" w:rsidRPr="00032C24">
        <w:rPr>
          <w:rFonts w:ascii="Arial" w:hAnsi="Arial" w:cs="Arial"/>
          <w:sz w:val="20"/>
          <w:szCs w:val="20"/>
        </w:rPr>
        <w:t xml:space="preserve"> elementy ogrodzenia</w:t>
      </w:r>
      <w:r w:rsidR="00C401E4" w:rsidRPr="00032C24">
        <w:rPr>
          <w:rFonts w:ascii="Arial" w:hAnsi="Arial" w:cs="Arial"/>
          <w:sz w:val="20"/>
          <w:szCs w:val="20"/>
        </w:rPr>
        <w:t xml:space="preserve">, pergola, kostka betonowa, betonowe obrzeża, </w:t>
      </w:r>
      <w:r w:rsidR="00AC5005" w:rsidRPr="00032C24">
        <w:rPr>
          <w:rFonts w:ascii="Arial" w:hAnsi="Arial" w:cs="Arial"/>
          <w:sz w:val="20"/>
          <w:szCs w:val="20"/>
        </w:rPr>
        <w:t>….</w:t>
      </w:r>
    </w:p>
    <w:p w14:paraId="6A26472B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4" w:name="_Toc102124601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5. Sprzęt.</w:t>
      </w:r>
      <w:bookmarkEnd w:id="14"/>
    </w:p>
    <w:p w14:paraId="59851F60" w14:textId="77777777" w:rsidR="00DA4B9F" w:rsidRPr="00032C24" w:rsidRDefault="00DA4B9F" w:rsidP="00046D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3118F26" w14:textId="6B609A0C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Roboty związane z rozbiórką będą wykonywane ręcznie.</w:t>
      </w:r>
    </w:p>
    <w:p w14:paraId="33AD8683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Cały sprzęt potrzebny na placu budowy zostanie dostarczony przez Wykonawcę,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włącznie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rusztowaniami, podnośnikami i oświetleniem. Wykonawca powinien posługiwać się sprzętem zapewniającym spełnienie wymogów jakościowych, ilościowych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wymogów bezpieczeństwa.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Zastosowany przy prowadzeniu robót sprzęt nie może powodować uszkodzeń pozostałych, </w:t>
      </w:r>
      <w:r w:rsidR="00AC5005" w:rsidRPr="00032C24">
        <w:rPr>
          <w:rFonts w:ascii="Arial" w:eastAsia="Times New Roman" w:hAnsi="Arial" w:cs="Arial"/>
          <w:sz w:val="20"/>
          <w:szCs w:val="20"/>
          <w:lang w:eastAsia="pl-PL"/>
        </w:rPr>
        <w:t>nierozbieranych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elementów. Wykonawca jest zobowiązany do używania jedynie takiego sprzętu, który nie spowoduje niekorzystnego wpływu na środowisko i jakość wykonywanych robót.</w:t>
      </w:r>
    </w:p>
    <w:p w14:paraId="230E2409" w14:textId="77777777" w:rsidR="00DA4B9F" w:rsidRPr="00032C24" w:rsidRDefault="00046D3C" w:rsidP="00DA4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Przypomina się o ograniczeniach w stosowaniu urządzeń o wysokim poziomie hałasu. Urządzenia takie, jak hydrauliczne młoty do kruszenia, mogą być używane tylko przy spełnieniu określonych warunków.</w:t>
      </w:r>
    </w:p>
    <w:p w14:paraId="5BCD821D" w14:textId="31409F2E" w:rsidR="00DA4B9F" w:rsidRPr="00B00B35" w:rsidRDefault="00DA4B9F" w:rsidP="00B00B35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5" w:name="_Toc102124602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6. Transpo</w:t>
      </w:r>
      <w:r w:rsidR="00F21AD6" w:rsidRPr="00032C24">
        <w:rPr>
          <w:b w:val="0"/>
          <w:bCs w:val="0"/>
          <w:i w:val="0"/>
          <w:iCs w:val="0"/>
          <w:lang w:eastAsia="pl-PL"/>
        </w:rPr>
        <w:t>rt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15"/>
    </w:p>
    <w:p w14:paraId="76056C39" w14:textId="77777777" w:rsidR="00046D3C" w:rsidRPr="00032C24" w:rsidRDefault="00046D3C" w:rsidP="007A4F1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Załadunek, transport jak i wyładunek materiałów z rozbiórki musi odbywać się z zachowaniem wszelkich środków ostrożności i bezpieczeństwa ludzi pracujących przy robotach rozbiórkowych. Gruz będzie wywożony w miarę postępowania robót rozbiórkowych. Gruz będzie ładowany do kontenerów znajdujących się na terenie budowy lub na samochody ciężarowe dojeżdżające do obiektu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składowisko odpadów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 Wybór środka transportu zależy od warunków lokalnych. Przy ruchu po drogach publicznych pojazdy powinny spełniać wymagania dotyczące przepisów ruchu drogo</w:t>
      </w:r>
      <w:r w:rsidR="000B64B9">
        <w:rPr>
          <w:rFonts w:ascii="Arial" w:eastAsia="Times New Roman" w:hAnsi="Arial" w:cs="Arial"/>
          <w:sz w:val="20"/>
          <w:szCs w:val="20"/>
          <w:lang w:eastAsia="pl-PL"/>
        </w:rPr>
        <w:t>wego 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dopuszczalnych obciążeń na osie, wymiarów ładunku i innych parametrów technicznych. Wykonawca będzie usuwał na bieżąco, na własny koszt, wszelkie zanieczyszczenia spowodowane jego pojazdami na drogach publicznych oraz dojazdach do terenu budowy.</w:t>
      </w:r>
    </w:p>
    <w:p w14:paraId="4915B0CE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6" w:name="_Toc102124603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7. Wykonanie robót.</w:t>
      </w:r>
      <w:bookmarkEnd w:id="16"/>
    </w:p>
    <w:p w14:paraId="602CB077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.1. Roboty przygotowawcze </w:t>
      </w:r>
    </w:p>
    <w:p w14:paraId="2D7AB912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 należy:</w:t>
      </w:r>
    </w:p>
    <w:p w14:paraId="581ABA55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upewnić się, że wszystkie instalacje zostały odłączone od zasilania w sposób prawidłowy,</w:t>
      </w:r>
    </w:p>
    <w:p w14:paraId="146B4412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miejsce prac ogrodzić i oznakować zgodnie z wymogami BHP,</w:t>
      </w:r>
    </w:p>
    <w:p w14:paraId="721F1D4F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zapoznać pracowników z programem rozbiórki i poinstruować o bezpiecznym sposobie jej wykonania. </w:t>
      </w:r>
    </w:p>
    <w:p w14:paraId="2EB4577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>2. Zabezpieczenie placu budowy.</w:t>
      </w:r>
    </w:p>
    <w:p w14:paraId="578B215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rozbiórkowych, Wykonawca winien ustawić niezbędne zabezpieczenia, wygrodzić strefy bezpieczeństwa oraz wyznaczyć i prawidłowo oznaczyć miejsca składowania gruzu, odpadów.</w:t>
      </w:r>
    </w:p>
    <w:p w14:paraId="0F8B665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Teren rozbiórki należy ogrodzić w sposób uniemożliwiający przedostanie się osób nieupoważnionych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obręb prac rozbiórkowych i oznakować tablicami ostrzegawczymi. Wykonawca odpowiada za bezpieczeństwo dóbr i osób. </w:t>
      </w:r>
    </w:p>
    <w:p w14:paraId="71E1FFFA" w14:textId="77777777" w:rsidR="00295FA2" w:rsidRPr="00032C24" w:rsidRDefault="00295FA2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261B0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3. Roboty rozbiórkowe </w:t>
      </w:r>
    </w:p>
    <w:p w14:paraId="7EE6882B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>Elementy pochodzące z rozbiórki należy na bieżąco segregować, składować w wydzielonych</w:t>
      </w:r>
      <w:r w:rsidR="008669EF" w:rsidRPr="00032C24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>i zabezpieczonych do tego celu przez Wykonawcę poj</w:t>
      </w:r>
      <w:r w:rsidR="00145ABD">
        <w:rPr>
          <w:rFonts w:ascii="Arial" w:hAnsi="Arial" w:cs="Arial"/>
          <w:sz w:val="20"/>
          <w:szCs w:val="20"/>
        </w:rPr>
        <w:t>emnikach na odpady lub pryzmach,</w:t>
      </w:r>
      <w:r w:rsidR="00145ABD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a następnie sukcesywnie wywozić. Pozostały gruz oraz inne odpady nieszkodliwe dla środowiska uzyskane w wyniku robót rozbiórkowych należy wywieźć na najbliższe </w:t>
      </w:r>
      <w:r w:rsidR="00C0079D" w:rsidRPr="00032C24">
        <w:rPr>
          <w:rFonts w:ascii="Arial" w:hAnsi="Arial" w:cs="Arial"/>
          <w:sz w:val="20"/>
          <w:szCs w:val="20"/>
        </w:rPr>
        <w:t>składowisko odpadów</w:t>
      </w:r>
      <w:r w:rsidRPr="00032C24">
        <w:rPr>
          <w:rFonts w:ascii="Arial" w:hAnsi="Arial" w:cs="Arial"/>
          <w:sz w:val="20"/>
          <w:szCs w:val="20"/>
        </w:rPr>
        <w:t xml:space="preserve">. Materiały </w:t>
      </w:r>
      <w:r w:rsidR="00145ABD" w:rsidRPr="00032C24">
        <w:rPr>
          <w:rFonts w:ascii="Arial" w:hAnsi="Arial" w:cs="Arial"/>
          <w:sz w:val="20"/>
          <w:szCs w:val="20"/>
        </w:rPr>
        <w:t>niepodlegające</w:t>
      </w:r>
      <w:r w:rsidRPr="00032C24">
        <w:rPr>
          <w:rFonts w:ascii="Arial" w:hAnsi="Arial" w:cs="Arial"/>
          <w:sz w:val="20"/>
          <w:szCs w:val="20"/>
        </w:rPr>
        <w:t xml:space="preserve"> przyjęciu na </w:t>
      </w:r>
      <w:r w:rsidR="00C0079D" w:rsidRPr="00032C24">
        <w:rPr>
          <w:rFonts w:ascii="Arial" w:hAnsi="Arial" w:cs="Arial"/>
          <w:sz w:val="20"/>
          <w:szCs w:val="20"/>
        </w:rPr>
        <w:t>składowisko</w:t>
      </w:r>
      <w:r w:rsidRPr="00032C24">
        <w:rPr>
          <w:rFonts w:ascii="Arial" w:hAnsi="Arial" w:cs="Arial"/>
          <w:sz w:val="20"/>
          <w:szCs w:val="20"/>
        </w:rPr>
        <w:t xml:space="preserve"> odpadów należy przekazać do zakładu utylizacji</w:t>
      </w:r>
      <w:r w:rsidR="00C0079D" w:rsidRPr="00032C24">
        <w:rPr>
          <w:rFonts w:ascii="Arial" w:hAnsi="Arial" w:cs="Arial"/>
          <w:sz w:val="20"/>
          <w:szCs w:val="20"/>
        </w:rPr>
        <w:t>,</w:t>
      </w:r>
    </w:p>
    <w:p w14:paraId="6D02CA29" w14:textId="77777777" w:rsidR="00046D3C" w:rsidRPr="00032C24" w:rsidRDefault="00046D3C" w:rsidP="00E0142A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Roboty należy prowadzić zgodnie z rozporządzeniem Ministra Infrastruktury w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sprawie bezpieczeństwa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i higieny pracy podczas wykonywania robót budowlanych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F128081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prac rozbiórkowych teren uprzątnąć i usunąć cały gruz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3D8A736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Prace rozbiórkowe należy prowadzić pod stałym nadzorem osoby posiadającej odpowiednie uprawnienia budowlane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938DFF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Pracownicy muszą być przeszkoleni w ramach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przepisów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bhp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CBB3F23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Rusztowania użyte do prac rozbiórkowych muszą być w dobrym stanie technicznym, a po ich montażu zabezpieczone przed wywróceniem. </w:t>
      </w:r>
    </w:p>
    <w:p w14:paraId="7671F0D6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.4. Doprowadzenie placu budowy do porządku </w:t>
      </w:r>
    </w:p>
    <w:p w14:paraId="0C313AC1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robót rozbiórkowych, Wykonawca winien oczyścić całą strefę objęta robotami oraz tereny okoliczne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7A7BF13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winien oczyścić obszary zewnętrzne oraz elewacje budynków, na których osiadł pył wytworzony w trakcie robót rozbiórkowych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95A283F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odpowiada za wszelkie szkody powstałe z jego winy w budynkach i na okolicznych terenach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2C6EBC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.5. Wywóz gruzu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i odpadów wraz z utylizacją</w:t>
      </w:r>
    </w:p>
    <w:p w14:paraId="544F100C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Gruz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 inne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odpady)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będzie wywożony w miarę postępowania robót rozbiórkowych. Gruz będzie ładowany na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samochody ciężarowe dojeżdżają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ce do obiektu na terenie budowy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składowiska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łącznie z wniesieniem opłaty za utylizację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D8F4CF6" w14:textId="7588ED4A" w:rsidR="00F21AD6" w:rsidRPr="00E510F3" w:rsidRDefault="00F21AD6" w:rsidP="00E510F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7" w:name="_Toc102124604"/>
      <w:r w:rsidRPr="00032C24">
        <w:rPr>
          <w:b w:val="0"/>
          <w:bCs w:val="0"/>
          <w:i w:val="0"/>
          <w:iCs w:val="0"/>
          <w:lang w:eastAsia="pl-PL"/>
        </w:rPr>
        <w:lastRenderedPageBreak/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8. Kontrola jakości robót.</w:t>
      </w:r>
      <w:bookmarkEnd w:id="17"/>
    </w:p>
    <w:p w14:paraId="1D882BF2" w14:textId="77777777" w:rsidR="00046D3C" w:rsidRPr="00032C24" w:rsidRDefault="00145ABD" w:rsidP="00046D3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Kontrola, jakości</w:t>
      </w:r>
      <w:r w:rsidR="00046D3C" w:rsidRPr="00032C24">
        <w:rPr>
          <w:rFonts w:ascii="Arial" w:hAnsi="Arial" w:cs="Arial"/>
          <w:sz w:val="20"/>
          <w:szCs w:val="20"/>
        </w:rPr>
        <w:t xml:space="preserve"> wykonanych robót rozbiórkowych polega na:</w:t>
      </w:r>
    </w:p>
    <w:p w14:paraId="0C0AADB2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wizualnej ocenie kompletności wykonanych robót rozbiórkowych</w:t>
      </w:r>
      <w:r w:rsidR="00295FA2" w:rsidRPr="00032C24">
        <w:rPr>
          <w:rFonts w:ascii="Arial" w:hAnsi="Arial" w:cs="Arial"/>
          <w:sz w:val="20"/>
          <w:szCs w:val="20"/>
        </w:rPr>
        <w:t xml:space="preserve"> i zabezpieczających budynki w strefie oddziaływania</w:t>
      </w:r>
      <w:r w:rsidRPr="00032C24">
        <w:rPr>
          <w:rFonts w:ascii="Arial" w:hAnsi="Arial" w:cs="Arial"/>
          <w:sz w:val="20"/>
          <w:szCs w:val="20"/>
        </w:rPr>
        <w:t>,</w:t>
      </w:r>
    </w:p>
    <w:p w14:paraId="10B643C8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braku zagrożeń na miejscu rozbiórki, w tym prawidłowości zabezpieczeń obiektu oraz terenu do niego przylegającego, oraz zabezpieczeń rozbieranych elementów obiektu budowlanego,</w:t>
      </w:r>
    </w:p>
    <w:p w14:paraId="3B531963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prawidłowości wykonanej segregacji odpadów,</w:t>
      </w:r>
    </w:p>
    <w:p w14:paraId="7E01BA9C" w14:textId="77777777" w:rsidR="00046D3C" w:rsidRPr="00032C24" w:rsidRDefault="00C0079D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sprawdzeniu </w:t>
      </w:r>
      <w:r w:rsidR="00046D3C" w:rsidRPr="00032C24">
        <w:rPr>
          <w:rFonts w:ascii="Arial" w:hAnsi="Arial" w:cs="Arial"/>
          <w:sz w:val="20"/>
          <w:szCs w:val="20"/>
        </w:rPr>
        <w:t>wywozu rumowia i unieszkodliwienia odpadów z miejsca budowy,</w:t>
      </w:r>
    </w:p>
    <w:p w14:paraId="2360F619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zgodności zakresu wykonanych robót</w:t>
      </w:r>
      <w:r w:rsidR="00C0079D" w:rsidRPr="00032C24">
        <w:rPr>
          <w:rFonts w:ascii="Arial" w:hAnsi="Arial" w:cs="Arial"/>
          <w:sz w:val="20"/>
          <w:szCs w:val="20"/>
        </w:rPr>
        <w:t xml:space="preserve"> z Projektem Rozbiórki</w:t>
      </w:r>
      <w:r w:rsidR="00295FA2" w:rsidRPr="00032C24">
        <w:rPr>
          <w:rFonts w:ascii="Arial" w:hAnsi="Arial" w:cs="Arial"/>
          <w:sz w:val="20"/>
          <w:szCs w:val="20"/>
        </w:rPr>
        <w:t>,</w:t>
      </w:r>
      <w:r w:rsidRPr="00032C24">
        <w:rPr>
          <w:rFonts w:ascii="Arial" w:hAnsi="Arial" w:cs="Arial"/>
          <w:sz w:val="20"/>
          <w:szCs w:val="20"/>
        </w:rPr>
        <w:t xml:space="preserve"> ustaleniami </w:t>
      </w:r>
      <w:r w:rsidRPr="00032C24">
        <w:rPr>
          <w:rFonts w:ascii="Arial" w:hAnsi="Arial" w:cs="Arial"/>
          <w:sz w:val="20"/>
          <w:szCs w:val="20"/>
        </w:rPr>
        <w:br/>
        <w:t>z Zamawiającym.</w:t>
      </w:r>
    </w:p>
    <w:p w14:paraId="59CDE7A2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8" w:name="_Toc102124605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9. Obmiar robót.</w:t>
      </w:r>
      <w:bookmarkEnd w:id="18"/>
    </w:p>
    <w:p w14:paraId="4B3C27C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Jednostkami obmiaru są:</w:t>
      </w:r>
    </w:p>
    <w:p w14:paraId="5DCF4679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robót rozbiórkowych i wyburzeniowych [m3] metr sześcienny,</w:t>
      </w:r>
    </w:p>
    <w:p w14:paraId="73CF84D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wywozu gruzu i złomu z rozbiórki [t] tona (waga złomu) oraz [m3] metr sześcienny.</w:t>
      </w:r>
    </w:p>
    <w:p w14:paraId="51498CA6" w14:textId="615FE5FC" w:rsidR="00046D3C" w:rsidRPr="00883459" w:rsidRDefault="00295FA2" w:rsidP="008834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- dla robót zabezpieczających [m3], [m2], </w:t>
      </w:r>
      <w:r w:rsidR="006A087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[m],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[t], …</w:t>
      </w:r>
    </w:p>
    <w:p w14:paraId="0DA5A5BB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9" w:name="_Toc102124606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10. Odbiór robót.</w:t>
      </w:r>
      <w:bookmarkEnd w:id="19"/>
    </w:p>
    <w:p w14:paraId="26D3C037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odbioru. </w:t>
      </w:r>
    </w:p>
    <w:p w14:paraId="2481CA2F" w14:textId="77777777" w:rsidR="00046D3C" w:rsidRPr="00032C24" w:rsidRDefault="00D44B31" w:rsidP="00DF221E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20" w:name="_Toc68685666"/>
      <w:bookmarkStart w:id="21" w:name="_Toc102124607"/>
      <w:r w:rsidRPr="00032C24">
        <w:rPr>
          <w:b w:val="0"/>
          <w:bCs w:val="0"/>
          <w:i w:val="0"/>
          <w:iCs w:val="0"/>
          <w:lang w:eastAsia="pl-PL"/>
        </w:rPr>
        <w:t>4.3. Opracowanie powykonawczego operatu geodezyjnego</w:t>
      </w:r>
      <w:r w:rsidR="008669EF" w:rsidRPr="00032C24">
        <w:rPr>
          <w:b w:val="0"/>
          <w:bCs w:val="0"/>
          <w:i w:val="0"/>
          <w:iCs w:val="0"/>
          <w:lang w:eastAsia="pl-PL"/>
        </w:rPr>
        <w:t xml:space="preserve"> – etap 3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20"/>
      <w:bookmarkEnd w:id="21"/>
    </w:p>
    <w:p w14:paraId="15BBC2A9" w14:textId="3FBB76A4" w:rsidR="006241EE" w:rsidRDefault="0041319C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W trzecim etapie, po zakończonych robotach rozbiórkowych, należy zlecić opracowanie powykonawczego operatu geodezyjnego. </w:t>
      </w:r>
      <w:r w:rsidR="006241EE" w:rsidRPr="00032C24">
        <w:rPr>
          <w:rFonts w:ascii="Arial" w:hAnsi="Arial" w:cs="Arial"/>
          <w:sz w:val="20"/>
          <w:szCs w:val="20"/>
          <w:lang w:eastAsia="pl-PL"/>
        </w:rPr>
        <w:t>Powykonawczy operat geodezyjny wraz z prośbą</w:t>
      </w:r>
      <w:r w:rsidR="00B37E53" w:rsidRPr="00032C24">
        <w:rPr>
          <w:rFonts w:ascii="Arial" w:hAnsi="Arial" w:cs="Arial"/>
          <w:sz w:val="20"/>
          <w:szCs w:val="20"/>
          <w:lang w:eastAsia="pl-PL"/>
        </w:rPr>
        <w:br/>
      </w:r>
      <w:r w:rsidR="006241EE" w:rsidRPr="00032C24">
        <w:rPr>
          <w:rFonts w:ascii="Arial" w:hAnsi="Arial" w:cs="Arial"/>
          <w:sz w:val="20"/>
          <w:szCs w:val="20"/>
          <w:lang w:eastAsia="pl-PL"/>
        </w:rPr>
        <w:t xml:space="preserve">o dokonanie stosownych zmian na mapie należy złożyć w </w:t>
      </w:r>
      <w:r w:rsidR="006241EE" w:rsidRPr="00032C24">
        <w:rPr>
          <w:rFonts w:ascii="Arial" w:eastAsia="Times New Roman" w:hAnsi="Arial" w:cs="Arial"/>
          <w:sz w:val="20"/>
          <w:szCs w:val="20"/>
          <w:lang w:eastAsia="pl-PL"/>
        </w:rPr>
        <w:t>Łódzkim Ośrodku Geodezji ul. Gen. Romualda Traugutta 21/23, 90-113 Łódź.</w:t>
      </w:r>
    </w:p>
    <w:p w14:paraId="15C33A56" w14:textId="77777777" w:rsidR="007C1E3B" w:rsidRPr="007C1E3B" w:rsidRDefault="007C1E3B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277DCC" w14:textId="77777777" w:rsidR="006241EE" w:rsidRPr="00032C24" w:rsidRDefault="006241EE" w:rsidP="006241EE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145ABD">
        <w:rPr>
          <w:rFonts w:ascii="Arial" w:hAnsi="Arial" w:cs="Arial"/>
          <w:b/>
          <w:bCs/>
          <w:i w:val="0"/>
          <w:iCs w:val="0"/>
        </w:rPr>
        <w:t xml:space="preserve"> </w:t>
      </w:r>
      <w:r w:rsidRPr="00032C24">
        <w:rPr>
          <w:rFonts w:ascii="Arial" w:hAnsi="Arial" w:cs="Arial"/>
          <w:i w:val="0"/>
          <w:iCs w:val="0"/>
        </w:rPr>
        <w:t>uprawniony geodeta.</w:t>
      </w:r>
    </w:p>
    <w:p w14:paraId="0911E1FD" w14:textId="77777777" w:rsidR="006241EE" w:rsidRPr="00032C24" w:rsidRDefault="006241EE" w:rsidP="006241EE">
      <w:pPr>
        <w:pStyle w:val="Nagwek1"/>
      </w:pPr>
      <w:bookmarkStart w:id="22" w:name="_Toc102124608"/>
      <w:r w:rsidRPr="00032C24">
        <w:t>5. Odbiór robót.</w:t>
      </w:r>
      <w:bookmarkEnd w:id="22"/>
    </w:p>
    <w:p w14:paraId="0E176973" w14:textId="77777777" w:rsidR="00E65CF0" w:rsidRPr="00032C24" w:rsidRDefault="00E65CF0" w:rsidP="00E65C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3351FA5" w14:textId="77777777" w:rsidR="00E65CF0" w:rsidRPr="00032C24" w:rsidRDefault="00E65CF0" w:rsidP="00CB61BF">
      <w:pPr>
        <w:jc w:val="both"/>
        <w:rPr>
          <w:rFonts w:ascii="Arial" w:hAnsi="Arial" w:cs="Arial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 na zakończenie robót rozbiórkowych.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W celu potwierdzenia opracowania powykonawczego operatu geodezyjnego należy przedstawić Zamawiającemu kopię pisma potwierdzającego złożenie dokumentów w ŁOG.  </w:t>
      </w:r>
    </w:p>
    <w:p w14:paraId="180BBFA1" w14:textId="77777777" w:rsidR="006241EE" w:rsidRPr="00032C24" w:rsidRDefault="006241EE" w:rsidP="006241EE">
      <w:pPr>
        <w:pStyle w:val="Nagwek1"/>
      </w:pPr>
      <w:bookmarkStart w:id="23" w:name="_Toc102124609"/>
      <w:r w:rsidRPr="00032C24">
        <w:t>6. Rozliczenie robót.</w:t>
      </w:r>
      <w:bookmarkEnd w:id="23"/>
    </w:p>
    <w:p w14:paraId="15C3504B" w14:textId="77777777" w:rsidR="00C0079D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Zgodnie z postanowieniami zawartej umowy.</w:t>
      </w:r>
    </w:p>
    <w:p w14:paraId="00EC07B2" w14:textId="77777777" w:rsidR="00E65CF0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Podstawą płatności jest wartość robót skalkulowanych przez wykonawcę i zaoferowana Zamawianemu - Inwestorowi, stanowiąca podstawę do zawarcia umowy przez Inwestora i Wykonawcę. Zamawiający dopuszcza płatność dzieloną po zakończeniu etapu 1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 2 i 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9EFDED9" w14:textId="77777777" w:rsidR="006241EE" w:rsidRPr="00032C24" w:rsidRDefault="006241EE" w:rsidP="006241EE">
      <w:pPr>
        <w:pStyle w:val="Nagwek1"/>
      </w:pPr>
      <w:bookmarkStart w:id="24" w:name="_Toc102124610"/>
      <w:r w:rsidRPr="00032C24">
        <w:t>7. Dokumenty Odniesienia.</w:t>
      </w:r>
      <w:bookmarkEnd w:id="24"/>
    </w:p>
    <w:p w14:paraId="02452AF7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– Ustawa z dnia 7 lipca 1994 r. – Prawo budowlane (</w:t>
      </w:r>
      <w:proofErr w:type="spellStart"/>
      <w:r w:rsidR="00CF4E61" w:rsidRPr="00032C24">
        <w:rPr>
          <w:rFonts w:ascii="Arial" w:hAnsi="Arial" w:cs="Arial"/>
          <w:sz w:val="20"/>
          <w:szCs w:val="20"/>
        </w:rPr>
        <w:t>t.j.</w:t>
      </w:r>
      <w:r w:rsidRPr="00032C24">
        <w:rPr>
          <w:rStyle w:val="h1"/>
          <w:rFonts w:ascii="Arial" w:hAnsi="Arial" w:cs="Arial"/>
          <w:sz w:val="20"/>
          <w:szCs w:val="20"/>
        </w:rPr>
        <w:t>Dz.U</w:t>
      </w:r>
      <w:proofErr w:type="spellEnd"/>
      <w:r w:rsidRPr="00032C24">
        <w:rPr>
          <w:rStyle w:val="h1"/>
          <w:rFonts w:ascii="Arial" w:hAnsi="Arial" w:cs="Arial"/>
          <w:sz w:val="20"/>
          <w:szCs w:val="20"/>
        </w:rPr>
        <w:t>. 20</w:t>
      </w:r>
      <w:r w:rsidR="00CF4E61" w:rsidRPr="00032C24">
        <w:rPr>
          <w:rStyle w:val="h1"/>
          <w:rFonts w:ascii="Arial" w:hAnsi="Arial" w:cs="Arial"/>
          <w:sz w:val="20"/>
          <w:szCs w:val="20"/>
        </w:rPr>
        <w:t>20</w:t>
      </w:r>
      <w:r w:rsidRPr="00032C24">
        <w:rPr>
          <w:rStyle w:val="h1"/>
          <w:rFonts w:ascii="Arial" w:hAnsi="Arial" w:cs="Arial"/>
          <w:sz w:val="20"/>
          <w:szCs w:val="20"/>
        </w:rPr>
        <w:t xml:space="preserve"> poz. </w:t>
      </w:r>
      <w:r w:rsidR="00CF4E61" w:rsidRPr="00032C24">
        <w:rPr>
          <w:rStyle w:val="h1"/>
          <w:rFonts w:ascii="Arial" w:hAnsi="Arial" w:cs="Arial"/>
          <w:sz w:val="20"/>
          <w:szCs w:val="20"/>
        </w:rPr>
        <w:t xml:space="preserve">1333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328DF59C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</w:t>
      </w:r>
      <w:r w:rsidR="00CF4E61" w:rsidRPr="00032C24">
        <w:rPr>
          <w:rFonts w:ascii="Arial" w:hAnsi="Arial" w:cs="Arial"/>
          <w:sz w:val="20"/>
          <w:szCs w:val="20"/>
        </w:rPr>
        <w:t>11września2019</w:t>
      </w:r>
      <w:r w:rsidRPr="00032C24">
        <w:rPr>
          <w:rFonts w:ascii="Arial" w:hAnsi="Arial" w:cs="Arial"/>
          <w:sz w:val="20"/>
          <w:szCs w:val="20"/>
        </w:rPr>
        <w:t xml:space="preserve"> r. – Prawo zamówie</w:t>
      </w:r>
      <w:r w:rsidRPr="00032C24">
        <w:rPr>
          <w:rFonts w:ascii="Arial" w:eastAsia="TimesNewRoman" w:hAnsi="Arial" w:cs="Arial"/>
          <w:sz w:val="20"/>
          <w:szCs w:val="20"/>
        </w:rPr>
        <w:t xml:space="preserve">ń </w:t>
      </w:r>
      <w:r w:rsidRPr="00032C24">
        <w:rPr>
          <w:rFonts w:ascii="Arial" w:hAnsi="Arial" w:cs="Arial"/>
          <w:sz w:val="20"/>
          <w:szCs w:val="20"/>
        </w:rPr>
        <w:t xml:space="preserve">publicznych (Dz. U. Nr 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19, poz. </w:t>
      </w:r>
      <w:r w:rsidR="00CF4E61" w:rsidRPr="00032C24">
        <w:rPr>
          <w:rFonts w:ascii="Arial" w:hAnsi="Arial" w:cs="Arial"/>
          <w:sz w:val="20"/>
          <w:szCs w:val="20"/>
        </w:rPr>
        <w:t xml:space="preserve">2019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0B143E24" w14:textId="77777777" w:rsidR="006241EE" w:rsidRPr="00DF221E" w:rsidRDefault="00E65CF0" w:rsidP="0092404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27 kwietnia 2001 r. – Prawo ochrony </w:t>
      </w:r>
      <w:r w:rsidRPr="00032C24">
        <w:rPr>
          <w:rFonts w:ascii="Arial" w:eastAsia="TimesNewRoman" w:hAnsi="Arial" w:cs="Arial"/>
          <w:sz w:val="20"/>
          <w:szCs w:val="20"/>
        </w:rPr>
        <w:t>ś</w:t>
      </w:r>
      <w:r w:rsidRPr="00032C24">
        <w:rPr>
          <w:rFonts w:ascii="Arial" w:hAnsi="Arial" w:cs="Arial"/>
          <w:sz w:val="20"/>
          <w:szCs w:val="20"/>
        </w:rPr>
        <w:t>rodowiska (Dz. U. 20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,poz. </w:t>
      </w:r>
      <w:r w:rsidR="00CF4E61" w:rsidRPr="00032C24">
        <w:rPr>
          <w:rFonts w:ascii="Arial" w:hAnsi="Arial" w:cs="Arial"/>
          <w:sz w:val="20"/>
          <w:szCs w:val="20"/>
        </w:rPr>
        <w:t>1219</w:t>
      </w:r>
      <w:r w:rsidRPr="00032C2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sectPr w:rsidR="006241EE" w:rsidRPr="00DF221E" w:rsidSect="001E6607">
      <w:footerReference w:type="default" r:id="rId11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041C1" w14:textId="77777777" w:rsidR="00EE5064" w:rsidRDefault="00EE5064" w:rsidP="0071057A">
      <w:pPr>
        <w:spacing w:after="0" w:line="240" w:lineRule="auto"/>
      </w:pPr>
      <w:r>
        <w:separator/>
      </w:r>
    </w:p>
  </w:endnote>
  <w:endnote w:type="continuationSeparator" w:id="0">
    <w:p w14:paraId="45150380" w14:textId="77777777" w:rsidR="00EE5064" w:rsidRDefault="00EE5064" w:rsidP="0071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7344"/>
      <w:docPartObj>
        <w:docPartGallery w:val="Page Numbers (Bottom of Page)"/>
        <w:docPartUnique/>
      </w:docPartObj>
    </w:sdtPr>
    <w:sdtEndPr/>
    <w:sdtContent>
      <w:p w14:paraId="21098D8E" w14:textId="77777777" w:rsidR="0071057A" w:rsidRDefault="00CE1F7F">
        <w:pPr>
          <w:pStyle w:val="Stopka"/>
          <w:jc w:val="right"/>
        </w:pPr>
        <w:r>
          <w:fldChar w:fldCharType="begin"/>
        </w:r>
        <w:r w:rsidR="00A04968">
          <w:instrText xml:space="preserve"> PAGE   \* MERGEFORMAT </w:instrText>
        </w:r>
        <w:r>
          <w:fldChar w:fldCharType="separate"/>
        </w:r>
        <w:r w:rsidR="00E931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6884C7E" w14:textId="77777777" w:rsidR="0071057A" w:rsidRDefault="00710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F2FF8" w14:textId="77777777" w:rsidR="00EE5064" w:rsidRDefault="00EE5064" w:rsidP="0071057A">
      <w:pPr>
        <w:spacing w:after="0" w:line="240" w:lineRule="auto"/>
      </w:pPr>
      <w:r>
        <w:separator/>
      </w:r>
    </w:p>
  </w:footnote>
  <w:footnote w:type="continuationSeparator" w:id="0">
    <w:p w14:paraId="636421FD" w14:textId="77777777" w:rsidR="00EE5064" w:rsidRDefault="00EE5064" w:rsidP="00710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C09"/>
    <w:multiLevelType w:val="hybridMultilevel"/>
    <w:tmpl w:val="048E2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C16"/>
    <w:multiLevelType w:val="hybridMultilevel"/>
    <w:tmpl w:val="4526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31C03"/>
    <w:multiLevelType w:val="hybridMultilevel"/>
    <w:tmpl w:val="CF6C0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91A43"/>
    <w:multiLevelType w:val="hybridMultilevel"/>
    <w:tmpl w:val="2230E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61010"/>
    <w:multiLevelType w:val="hybridMultilevel"/>
    <w:tmpl w:val="CE645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91D52"/>
    <w:multiLevelType w:val="hybridMultilevel"/>
    <w:tmpl w:val="1D8E1608"/>
    <w:lvl w:ilvl="0" w:tplc="0A70A41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C6E24"/>
    <w:multiLevelType w:val="multilevel"/>
    <w:tmpl w:val="62027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14687EAB"/>
    <w:multiLevelType w:val="hybridMultilevel"/>
    <w:tmpl w:val="5D2CF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6288D"/>
    <w:multiLevelType w:val="hybridMultilevel"/>
    <w:tmpl w:val="7E4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1B74"/>
    <w:multiLevelType w:val="hybridMultilevel"/>
    <w:tmpl w:val="E7203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372B8"/>
    <w:multiLevelType w:val="hybridMultilevel"/>
    <w:tmpl w:val="7974B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D368D"/>
    <w:multiLevelType w:val="hybridMultilevel"/>
    <w:tmpl w:val="E0940D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672466"/>
    <w:multiLevelType w:val="hybridMultilevel"/>
    <w:tmpl w:val="343E76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56525A"/>
    <w:multiLevelType w:val="hybridMultilevel"/>
    <w:tmpl w:val="3E34E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B16FC6"/>
    <w:multiLevelType w:val="hybridMultilevel"/>
    <w:tmpl w:val="8FBA6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430B8"/>
    <w:multiLevelType w:val="hybridMultilevel"/>
    <w:tmpl w:val="89B2E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E20318"/>
    <w:multiLevelType w:val="hybridMultilevel"/>
    <w:tmpl w:val="CEF8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12D31"/>
    <w:multiLevelType w:val="hybridMultilevel"/>
    <w:tmpl w:val="DE68E5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1499F"/>
    <w:multiLevelType w:val="hybridMultilevel"/>
    <w:tmpl w:val="0944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131D6"/>
    <w:multiLevelType w:val="hybridMultilevel"/>
    <w:tmpl w:val="0E681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9424F"/>
    <w:multiLevelType w:val="hybridMultilevel"/>
    <w:tmpl w:val="FFF870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523A7C"/>
    <w:multiLevelType w:val="hybridMultilevel"/>
    <w:tmpl w:val="A85E989A"/>
    <w:lvl w:ilvl="0" w:tplc="0415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4" w15:restartNumberingAfterBreak="0">
    <w:nsid w:val="42421B1D"/>
    <w:multiLevelType w:val="hybridMultilevel"/>
    <w:tmpl w:val="CBF2A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069F4"/>
    <w:multiLevelType w:val="hybridMultilevel"/>
    <w:tmpl w:val="E48A08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5C6943"/>
    <w:multiLevelType w:val="hybridMultilevel"/>
    <w:tmpl w:val="D53C2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FE4BFA"/>
    <w:multiLevelType w:val="hybridMultilevel"/>
    <w:tmpl w:val="E9A87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A41B6"/>
    <w:multiLevelType w:val="hybridMultilevel"/>
    <w:tmpl w:val="62443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A37AA4"/>
    <w:multiLevelType w:val="hybridMultilevel"/>
    <w:tmpl w:val="6C48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93BD2"/>
    <w:multiLevelType w:val="hybridMultilevel"/>
    <w:tmpl w:val="2F52E2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8E852B5"/>
    <w:multiLevelType w:val="hybridMultilevel"/>
    <w:tmpl w:val="3E3008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A19197C"/>
    <w:multiLevelType w:val="hybridMultilevel"/>
    <w:tmpl w:val="C3DEC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B6058D"/>
    <w:multiLevelType w:val="hybridMultilevel"/>
    <w:tmpl w:val="454A7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20340"/>
    <w:multiLevelType w:val="hybridMultilevel"/>
    <w:tmpl w:val="95CAD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314846"/>
    <w:multiLevelType w:val="hybridMultilevel"/>
    <w:tmpl w:val="E944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D57F2"/>
    <w:multiLevelType w:val="hybridMultilevel"/>
    <w:tmpl w:val="6BAA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2316F"/>
    <w:multiLevelType w:val="hybridMultilevel"/>
    <w:tmpl w:val="6A76B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0168E9"/>
    <w:multiLevelType w:val="hybridMultilevel"/>
    <w:tmpl w:val="F8AA4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726766">
    <w:abstractNumId w:val="4"/>
  </w:num>
  <w:num w:numId="2" w16cid:durableId="1918510333">
    <w:abstractNumId w:val="20"/>
  </w:num>
  <w:num w:numId="3" w16cid:durableId="745301907">
    <w:abstractNumId w:val="37"/>
  </w:num>
  <w:num w:numId="4" w16cid:durableId="1243026877">
    <w:abstractNumId w:val="2"/>
  </w:num>
  <w:num w:numId="5" w16cid:durableId="1100642133">
    <w:abstractNumId w:val="17"/>
  </w:num>
  <w:num w:numId="6" w16cid:durableId="1332293366">
    <w:abstractNumId w:val="16"/>
  </w:num>
  <w:num w:numId="7" w16cid:durableId="1176193919">
    <w:abstractNumId w:val="0"/>
  </w:num>
  <w:num w:numId="8" w16cid:durableId="466555711">
    <w:abstractNumId w:val="33"/>
  </w:num>
  <w:num w:numId="9" w16cid:durableId="1162811568">
    <w:abstractNumId w:val="26"/>
  </w:num>
  <w:num w:numId="10" w16cid:durableId="1505046939">
    <w:abstractNumId w:val="32"/>
  </w:num>
  <w:num w:numId="11" w16cid:durableId="1573614831">
    <w:abstractNumId w:val="12"/>
  </w:num>
  <w:num w:numId="12" w16cid:durableId="84108507">
    <w:abstractNumId w:val="13"/>
  </w:num>
  <w:num w:numId="13" w16cid:durableId="338699743">
    <w:abstractNumId w:val="38"/>
  </w:num>
  <w:num w:numId="14" w16cid:durableId="569198481">
    <w:abstractNumId w:val="1"/>
  </w:num>
  <w:num w:numId="15" w16cid:durableId="554925954">
    <w:abstractNumId w:val="39"/>
  </w:num>
  <w:num w:numId="16" w16cid:durableId="1818764354">
    <w:abstractNumId w:val="25"/>
  </w:num>
  <w:num w:numId="17" w16cid:durableId="1255360892">
    <w:abstractNumId w:val="3"/>
  </w:num>
  <w:num w:numId="18" w16cid:durableId="585842534">
    <w:abstractNumId w:val="30"/>
  </w:num>
  <w:num w:numId="19" w16cid:durableId="1336107985">
    <w:abstractNumId w:val="18"/>
  </w:num>
  <w:num w:numId="20" w16cid:durableId="1397244996">
    <w:abstractNumId w:val="31"/>
  </w:num>
  <w:num w:numId="21" w16cid:durableId="1286235974">
    <w:abstractNumId w:val="11"/>
  </w:num>
  <w:num w:numId="22" w16cid:durableId="1957062654">
    <w:abstractNumId w:val="9"/>
  </w:num>
  <w:num w:numId="23" w16cid:durableId="648628614">
    <w:abstractNumId w:val="28"/>
  </w:num>
  <w:num w:numId="24" w16cid:durableId="740099414">
    <w:abstractNumId w:val="19"/>
  </w:num>
  <w:num w:numId="25" w16cid:durableId="1372074819">
    <w:abstractNumId w:val="15"/>
  </w:num>
  <w:num w:numId="26" w16cid:durableId="1299144567">
    <w:abstractNumId w:val="14"/>
  </w:num>
  <w:num w:numId="27" w16cid:durableId="23212475">
    <w:abstractNumId w:val="22"/>
  </w:num>
  <w:num w:numId="28" w16cid:durableId="668413427">
    <w:abstractNumId w:val="21"/>
  </w:num>
  <w:num w:numId="29" w16cid:durableId="1926262853">
    <w:abstractNumId w:val="8"/>
  </w:num>
  <w:num w:numId="30" w16cid:durableId="781344572">
    <w:abstractNumId w:val="5"/>
  </w:num>
  <w:num w:numId="31" w16cid:durableId="1229149472">
    <w:abstractNumId w:val="23"/>
  </w:num>
  <w:num w:numId="32" w16cid:durableId="485826250">
    <w:abstractNumId w:val="36"/>
  </w:num>
  <w:num w:numId="33" w16cid:durableId="1456824362">
    <w:abstractNumId w:val="34"/>
  </w:num>
  <w:num w:numId="34" w16cid:durableId="1965571748">
    <w:abstractNumId w:val="10"/>
  </w:num>
  <w:num w:numId="35" w16cid:durableId="1177618233">
    <w:abstractNumId w:val="27"/>
  </w:num>
  <w:num w:numId="36" w16cid:durableId="266811100">
    <w:abstractNumId w:val="29"/>
  </w:num>
  <w:num w:numId="37" w16cid:durableId="768307392">
    <w:abstractNumId w:val="35"/>
  </w:num>
  <w:num w:numId="38" w16cid:durableId="154952524">
    <w:abstractNumId w:val="7"/>
  </w:num>
  <w:num w:numId="39" w16cid:durableId="128015974">
    <w:abstractNumId w:val="24"/>
  </w:num>
  <w:num w:numId="40" w16cid:durableId="10301805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F6"/>
    <w:rsid w:val="00021576"/>
    <w:rsid w:val="00023567"/>
    <w:rsid w:val="0002586F"/>
    <w:rsid w:val="0002625B"/>
    <w:rsid w:val="00032C24"/>
    <w:rsid w:val="00042A8F"/>
    <w:rsid w:val="000453F1"/>
    <w:rsid w:val="00046D3C"/>
    <w:rsid w:val="00047E52"/>
    <w:rsid w:val="00050254"/>
    <w:rsid w:val="00050FF8"/>
    <w:rsid w:val="000556E2"/>
    <w:rsid w:val="00057B3C"/>
    <w:rsid w:val="00057E6A"/>
    <w:rsid w:val="00081AB0"/>
    <w:rsid w:val="00082583"/>
    <w:rsid w:val="00083D10"/>
    <w:rsid w:val="00093B87"/>
    <w:rsid w:val="000959F4"/>
    <w:rsid w:val="000969D3"/>
    <w:rsid w:val="00097C2C"/>
    <w:rsid w:val="000A0330"/>
    <w:rsid w:val="000B64B9"/>
    <w:rsid w:val="000B7850"/>
    <w:rsid w:val="000B7DF6"/>
    <w:rsid w:val="000C08B4"/>
    <w:rsid w:val="000C12C4"/>
    <w:rsid w:val="000C66ED"/>
    <w:rsid w:val="000E0A42"/>
    <w:rsid w:val="000E1D93"/>
    <w:rsid w:val="000E2E34"/>
    <w:rsid w:val="000E2F64"/>
    <w:rsid w:val="000E5201"/>
    <w:rsid w:val="000E6622"/>
    <w:rsid w:val="000F5F34"/>
    <w:rsid w:val="000F76EA"/>
    <w:rsid w:val="00101067"/>
    <w:rsid w:val="0010297D"/>
    <w:rsid w:val="00113CFE"/>
    <w:rsid w:val="00113E72"/>
    <w:rsid w:val="001205FF"/>
    <w:rsid w:val="00123B86"/>
    <w:rsid w:val="00123FEA"/>
    <w:rsid w:val="00125322"/>
    <w:rsid w:val="00131127"/>
    <w:rsid w:val="00133F30"/>
    <w:rsid w:val="001451BE"/>
    <w:rsid w:val="00145ABD"/>
    <w:rsid w:val="0014627B"/>
    <w:rsid w:val="00146FAC"/>
    <w:rsid w:val="00150369"/>
    <w:rsid w:val="00153BD5"/>
    <w:rsid w:val="00153BF8"/>
    <w:rsid w:val="00156D5F"/>
    <w:rsid w:val="001763B8"/>
    <w:rsid w:val="00187430"/>
    <w:rsid w:val="00194289"/>
    <w:rsid w:val="001C00A3"/>
    <w:rsid w:val="001C5ADE"/>
    <w:rsid w:val="001E0828"/>
    <w:rsid w:val="001E3FFA"/>
    <w:rsid w:val="001E57D6"/>
    <w:rsid w:val="001E6607"/>
    <w:rsid w:val="001F020E"/>
    <w:rsid w:val="00214ABA"/>
    <w:rsid w:val="002272B1"/>
    <w:rsid w:val="002275DC"/>
    <w:rsid w:val="00232405"/>
    <w:rsid w:val="002523C1"/>
    <w:rsid w:val="002544FE"/>
    <w:rsid w:val="002570E6"/>
    <w:rsid w:val="00260CA4"/>
    <w:rsid w:val="00266AD2"/>
    <w:rsid w:val="00272313"/>
    <w:rsid w:val="00274D56"/>
    <w:rsid w:val="002759D5"/>
    <w:rsid w:val="00275F8D"/>
    <w:rsid w:val="002807E1"/>
    <w:rsid w:val="00282F5D"/>
    <w:rsid w:val="00295EBD"/>
    <w:rsid w:val="00295FA2"/>
    <w:rsid w:val="002B1981"/>
    <w:rsid w:val="002B71D9"/>
    <w:rsid w:val="002B7466"/>
    <w:rsid w:val="002C2482"/>
    <w:rsid w:val="002C50B5"/>
    <w:rsid w:val="002C5F0F"/>
    <w:rsid w:val="002D5D81"/>
    <w:rsid w:val="002D7804"/>
    <w:rsid w:val="002E332C"/>
    <w:rsid w:val="002E5360"/>
    <w:rsid w:val="002F5A55"/>
    <w:rsid w:val="0030169F"/>
    <w:rsid w:val="00302B38"/>
    <w:rsid w:val="00320E14"/>
    <w:rsid w:val="00322997"/>
    <w:rsid w:val="00322B34"/>
    <w:rsid w:val="00324A4A"/>
    <w:rsid w:val="003317B9"/>
    <w:rsid w:val="003320EF"/>
    <w:rsid w:val="00337BA9"/>
    <w:rsid w:val="00345B2B"/>
    <w:rsid w:val="00347F02"/>
    <w:rsid w:val="0035337B"/>
    <w:rsid w:val="003575F2"/>
    <w:rsid w:val="00363598"/>
    <w:rsid w:val="00387492"/>
    <w:rsid w:val="00393A7D"/>
    <w:rsid w:val="003A5BF2"/>
    <w:rsid w:val="003C450E"/>
    <w:rsid w:val="003C4A2A"/>
    <w:rsid w:val="003C6B00"/>
    <w:rsid w:val="003C7252"/>
    <w:rsid w:val="003D0C8B"/>
    <w:rsid w:val="003D2F13"/>
    <w:rsid w:val="003D37C1"/>
    <w:rsid w:val="003E05DC"/>
    <w:rsid w:val="003E0BB8"/>
    <w:rsid w:val="003E457B"/>
    <w:rsid w:val="003E7A3B"/>
    <w:rsid w:val="003F4946"/>
    <w:rsid w:val="003F5571"/>
    <w:rsid w:val="004111AA"/>
    <w:rsid w:val="004114FD"/>
    <w:rsid w:val="0041319C"/>
    <w:rsid w:val="00436882"/>
    <w:rsid w:val="0044361B"/>
    <w:rsid w:val="0045425E"/>
    <w:rsid w:val="00456B7E"/>
    <w:rsid w:val="004809F3"/>
    <w:rsid w:val="0049141F"/>
    <w:rsid w:val="004931EA"/>
    <w:rsid w:val="00494F02"/>
    <w:rsid w:val="004A0CC7"/>
    <w:rsid w:val="004A170F"/>
    <w:rsid w:val="004A3455"/>
    <w:rsid w:val="004C3790"/>
    <w:rsid w:val="004D33D1"/>
    <w:rsid w:val="004E62AE"/>
    <w:rsid w:val="004F1931"/>
    <w:rsid w:val="004F4477"/>
    <w:rsid w:val="004F5CF4"/>
    <w:rsid w:val="004F73D4"/>
    <w:rsid w:val="00500FF2"/>
    <w:rsid w:val="00505120"/>
    <w:rsid w:val="005125EF"/>
    <w:rsid w:val="005139AF"/>
    <w:rsid w:val="005165FF"/>
    <w:rsid w:val="0052762C"/>
    <w:rsid w:val="00527D35"/>
    <w:rsid w:val="005352C5"/>
    <w:rsid w:val="005359C4"/>
    <w:rsid w:val="0053611D"/>
    <w:rsid w:val="0053703C"/>
    <w:rsid w:val="00541061"/>
    <w:rsid w:val="00547C47"/>
    <w:rsid w:val="00551DEF"/>
    <w:rsid w:val="0055231A"/>
    <w:rsid w:val="0055400D"/>
    <w:rsid w:val="00562AE9"/>
    <w:rsid w:val="005704BE"/>
    <w:rsid w:val="00590234"/>
    <w:rsid w:val="005B1CB9"/>
    <w:rsid w:val="005B7D3C"/>
    <w:rsid w:val="005C7BBD"/>
    <w:rsid w:val="005D2481"/>
    <w:rsid w:val="005F1F58"/>
    <w:rsid w:val="00607A56"/>
    <w:rsid w:val="00616702"/>
    <w:rsid w:val="00617825"/>
    <w:rsid w:val="00622470"/>
    <w:rsid w:val="006241EE"/>
    <w:rsid w:val="0062657B"/>
    <w:rsid w:val="0063779C"/>
    <w:rsid w:val="00645632"/>
    <w:rsid w:val="00651DF3"/>
    <w:rsid w:val="00656107"/>
    <w:rsid w:val="006659E1"/>
    <w:rsid w:val="0068003E"/>
    <w:rsid w:val="00690979"/>
    <w:rsid w:val="0069702B"/>
    <w:rsid w:val="00697990"/>
    <w:rsid w:val="006A00FD"/>
    <w:rsid w:val="006A087A"/>
    <w:rsid w:val="006B0613"/>
    <w:rsid w:val="006B127E"/>
    <w:rsid w:val="006B1867"/>
    <w:rsid w:val="006B2976"/>
    <w:rsid w:val="006B50B8"/>
    <w:rsid w:val="006B699E"/>
    <w:rsid w:val="006C1EC7"/>
    <w:rsid w:val="006C4182"/>
    <w:rsid w:val="006C542C"/>
    <w:rsid w:val="006D4C23"/>
    <w:rsid w:val="006E429A"/>
    <w:rsid w:val="006E6A44"/>
    <w:rsid w:val="006E732E"/>
    <w:rsid w:val="006F30FF"/>
    <w:rsid w:val="006F587E"/>
    <w:rsid w:val="006F6F69"/>
    <w:rsid w:val="007044A3"/>
    <w:rsid w:val="0071057A"/>
    <w:rsid w:val="00713881"/>
    <w:rsid w:val="007151BD"/>
    <w:rsid w:val="007339F1"/>
    <w:rsid w:val="00734E0C"/>
    <w:rsid w:val="00745E1D"/>
    <w:rsid w:val="00750268"/>
    <w:rsid w:val="007517A5"/>
    <w:rsid w:val="007649C6"/>
    <w:rsid w:val="00771E2F"/>
    <w:rsid w:val="007735E8"/>
    <w:rsid w:val="00783505"/>
    <w:rsid w:val="00791502"/>
    <w:rsid w:val="00792190"/>
    <w:rsid w:val="00793503"/>
    <w:rsid w:val="007A3828"/>
    <w:rsid w:val="007A4F15"/>
    <w:rsid w:val="007B22DE"/>
    <w:rsid w:val="007B276C"/>
    <w:rsid w:val="007B65A4"/>
    <w:rsid w:val="007C1E3B"/>
    <w:rsid w:val="007C20A9"/>
    <w:rsid w:val="007D6F73"/>
    <w:rsid w:val="007E09A8"/>
    <w:rsid w:val="00800D88"/>
    <w:rsid w:val="0083055C"/>
    <w:rsid w:val="00834E72"/>
    <w:rsid w:val="00841588"/>
    <w:rsid w:val="00841A2B"/>
    <w:rsid w:val="008466C4"/>
    <w:rsid w:val="008532B5"/>
    <w:rsid w:val="00853366"/>
    <w:rsid w:val="008539AD"/>
    <w:rsid w:val="00855669"/>
    <w:rsid w:val="008669EF"/>
    <w:rsid w:val="00866BFF"/>
    <w:rsid w:val="00872613"/>
    <w:rsid w:val="0087581B"/>
    <w:rsid w:val="00883459"/>
    <w:rsid w:val="008925AF"/>
    <w:rsid w:val="008953EF"/>
    <w:rsid w:val="00895CEF"/>
    <w:rsid w:val="00895E57"/>
    <w:rsid w:val="008A045B"/>
    <w:rsid w:val="008B0AF5"/>
    <w:rsid w:val="008C4B65"/>
    <w:rsid w:val="008C537E"/>
    <w:rsid w:val="008C61BD"/>
    <w:rsid w:val="008D16C0"/>
    <w:rsid w:val="008D390C"/>
    <w:rsid w:val="008E6B17"/>
    <w:rsid w:val="008E793D"/>
    <w:rsid w:val="008F5C7A"/>
    <w:rsid w:val="00903B57"/>
    <w:rsid w:val="00905289"/>
    <w:rsid w:val="009068E9"/>
    <w:rsid w:val="009069CF"/>
    <w:rsid w:val="00906CA2"/>
    <w:rsid w:val="009155C1"/>
    <w:rsid w:val="009160EC"/>
    <w:rsid w:val="009210BC"/>
    <w:rsid w:val="0092191B"/>
    <w:rsid w:val="0092404C"/>
    <w:rsid w:val="00924FFF"/>
    <w:rsid w:val="00926A38"/>
    <w:rsid w:val="009360F6"/>
    <w:rsid w:val="00941737"/>
    <w:rsid w:val="00952391"/>
    <w:rsid w:val="00957417"/>
    <w:rsid w:val="00967D16"/>
    <w:rsid w:val="009766D7"/>
    <w:rsid w:val="00985196"/>
    <w:rsid w:val="009A172C"/>
    <w:rsid w:val="009A513A"/>
    <w:rsid w:val="009B750E"/>
    <w:rsid w:val="009C2116"/>
    <w:rsid w:val="009C5BBB"/>
    <w:rsid w:val="009C7265"/>
    <w:rsid w:val="009C7D5D"/>
    <w:rsid w:val="009E08B7"/>
    <w:rsid w:val="009E5E8C"/>
    <w:rsid w:val="009F5579"/>
    <w:rsid w:val="00A018AE"/>
    <w:rsid w:val="00A04968"/>
    <w:rsid w:val="00A25228"/>
    <w:rsid w:val="00A270C6"/>
    <w:rsid w:val="00A310BF"/>
    <w:rsid w:val="00A444AB"/>
    <w:rsid w:val="00A46440"/>
    <w:rsid w:val="00A543EB"/>
    <w:rsid w:val="00A64214"/>
    <w:rsid w:val="00A775A9"/>
    <w:rsid w:val="00A807F7"/>
    <w:rsid w:val="00A955E1"/>
    <w:rsid w:val="00AA3BA5"/>
    <w:rsid w:val="00AB23DC"/>
    <w:rsid w:val="00AB3EA9"/>
    <w:rsid w:val="00AB53E0"/>
    <w:rsid w:val="00AC5005"/>
    <w:rsid w:val="00AC711B"/>
    <w:rsid w:val="00AC7FF7"/>
    <w:rsid w:val="00AD3CD8"/>
    <w:rsid w:val="00AD4C9F"/>
    <w:rsid w:val="00AE7C4C"/>
    <w:rsid w:val="00AF5267"/>
    <w:rsid w:val="00B00B35"/>
    <w:rsid w:val="00B01252"/>
    <w:rsid w:val="00B01BD3"/>
    <w:rsid w:val="00B05869"/>
    <w:rsid w:val="00B05C50"/>
    <w:rsid w:val="00B11997"/>
    <w:rsid w:val="00B14CD8"/>
    <w:rsid w:val="00B1660C"/>
    <w:rsid w:val="00B20CDD"/>
    <w:rsid w:val="00B226E0"/>
    <w:rsid w:val="00B37E53"/>
    <w:rsid w:val="00B43517"/>
    <w:rsid w:val="00B471B4"/>
    <w:rsid w:val="00B54CE2"/>
    <w:rsid w:val="00B720D0"/>
    <w:rsid w:val="00B74C15"/>
    <w:rsid w:val="00B7780D"/>
    <w:rsid w:val="00B83037"/>
    <w:rsid w:val="00B87736"/>
    <w:rsid w:val="00BA1474"/>
    <w:rsid w:val="00BB4CC4"/>
    <w:rsid w:val="00BC77C5"/>
    <w:rsid w:val="00BE2C1B"/>
    <w:rsid w:val="00BF1BEB"/>
    <w:rsid w:val="00BF35AC"/>
    <w:rsid w:val="00BF4A72"/>
    <w:rsid w:val="00BF7513"/>
    <w:rsid w:val="00C0079D"/>
    <w:rsid w:val="00C10327"/>
    <w:rsid w:val="00C17B2C"/>
    <w:rsid w:val="00C37892"/>
    <w:rsid w:val="00C401E4"/>
    <w:rsid w:val="00C41604"/>
    <w:rsid w:val="00C4762F"/>
    <w:rsid w:val="00C53D4C"/>
    <w:rsid w:val="00C5477D"/>
    <w:rsid w:val="00C566BE"/>
    <w:rsid w:val="00C74F1B"/>
    <w:rsid w:val="00C77579"/>
    <w:rsid w:val="00C87025"/>
    <w:rsid w:val="00C9004B"/>
    <w:rsid w:val="00CA07B8"/>
    <w:rsid w:val="00CB3D6D"/>
    <w:rsid w:val="00CB61BF"/>
    <w:rsid w:val="00CC0025"/>
    <w:rsid w:val="00CC7084"/>
    <w:rsid w:val="00CD12C9"/>
    <w:rsid w:val="00CD1E70"/>
    <w:rsid w:val="00CE1F7F"/>
    <w:rsid w:val="00CE3E68"/>
    <w:rsid w:val="00CE712E"/>
    <w:rsid w:val="00CF3299"/>
    <w:rsid w:val="00CF4E61"/>
    <w:rsid w:val="00D01542"/>
    <w:rsid w:val="00D05F6A"/>
    <w:rsid w:val="00D13EAB"/>
    <w:rsid w:val="00D246BB"/>
    <w:rsid w:val="00D2676F"/>
    <w:rsid w:val="00D37D60"/>
    <w:rsid w:val="00D406A3"/>
    <w:rsid w:val="00D44B31"/>
    <w:rsid w:val="00D46B66"/>
    <w:rsid w:val="00D501B2"/>
    <w:rsid w:val="00D53126"/>
    <w:rsid w:val="00D53404"/>
    <w:rsid w:val="00D73ED4"/>
    <w:rsid w:val="00D75062"/>
    <w:rsid w:val="00D8077C"/>
    <w:rsid w:val="00D82673"/>
    <w:rsid w:val="00D82DDA"/>
    <w:rsid w:val="00D8483A"/>
    <w:rsid w:val="00DA44A6"/>
    <w:rsid w:val="00DA4B9F"/>
    <w:rsid w:val="00DB7CEF"/>
    <w:rsid w:val="00DC011A"/>
    <w:rsid w:val="00DC255D"/>
    <w:rsid w:val="00DC5C1D"/>
    <w:rsid w:val="00DD16CE"/>
    <w:rsid w:val="00DD1EDC"/>
    <w:rsid w:val="00DD7872"/>
    <w:rsid w:val="00DF221E"/>
    <w:rsid w:val="00DF32B4"/>
    <w:rsid w:val="00DF5F46"/>
    <w:rsid w:val="00DF6269"/>
    <w:rsid w:val="00E01048"/>
    <w:rsid w:val="00E0142A"/>
    <w:rsid w:val="00E05FE1"/>
    <w:rsid w:val="00E13353"/>
    <w:rsid w:val="00E157C2"/>
    <w:rsid w:val="00E16796"/>
    <w:rsid w:val="00E238A3"/>
    <w:rsid w:val="00E2461A"/>
    <w:rsid w:val="00E26D16"/>
    <w:rsid w:val="00E2776B"/>
    <w:rsid w:val="00E30055"/>
    <w:rsid w:val="00E3397D"/>
    <w:rsid w:val="00E448B2"/>
    <w:rsid w:val="00E450A3"/>
    <w:rsid w:val="00E467D4"/>
    <w:rsid w:val="00E510F3"/>
    <w:rsid w:val="00E55B30"/>
    <w:rsid w:val="00E55E97"/>
    <w:rsid w:val="00E65CF0"/>
    <w:rsid w:val="00E677FB"/>
    <w:rsid w:val="00E71CB2"/>
    <w:rsid w:val="00E72245"/>
    <w:rsid w:val="00E72FCD"/>
    <w:rsid w:val="00E833FD"/>
    <w:rsid w:val="00E93111"/>
    <w:rsid w:val="00E94D08"/>
    <w:rsid w:val="00EA06D4"/>
    <w:rsid w:val="00EA7F00"/>
    <w:rsid w:val="00EC0FE6"/>
    <w:rsid w:val="00ED1944"/>
    <w:rsid w:val="00ED2754"/>
    <w:rsid w:val="00EE01EE"/>
    <w:rsid w:val="00EE179D"/>
    <w:rsid w:val="00EE23CD"/>
    <w:rsid w:val="00EE5064"/>
    <w:rsid w:val="00EE5A5C"/>
    <w:rsid w:val="00EE7D65"/>
    <w:rsid w:val="00EF1A08"/>
    <w:rsid w:val="00EF796E"/>
    <w:rsid w:val="00F12B71"/>
    <w:rsid w:val="00F15333"/>
    <w:rsid w:val="00F1559F"/>
    <w:rsid w:val="00F16328"/>
    <w:rsid w:val="00F21AD6"/>
    <w:rsid w:val="00F33FA2"/>
    <w:rsid w:val="00F34FD9"/>
    <w:rsid w:val="00F456DE"/>
    <w:rsid w:val="00F4637D"/>
    <w:rsid w:val="00F47BD4"/>
    <w:rsid w:val="00F53BC6"/>
    <w:rsid w:val="00F5466D"/>
    <w:rsid w:val="00F60690"/>
    <w:rsid w:val="00F74798"/>
    <w:rsid w:val="00F83128"/>
    <w:rsid w:val="00F8555B"/>
    <w:rsid w:val="00F867A5"/>
    <w:rsid w:val="00FA52EB"/>
    <w:rsid w:val="00FA6E53"/>
    <w:rsid w:val="00FC6D61"/>
    <w:rsid w:val="00FD49AB"/>
    <w:rsid w:val="00FE1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820E"/>
  <w15:docId w15:val="{2324C60F-C8C4-48C4-99F7-CD8D687B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1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3055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7C2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25E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3055C"/>
    <w:pPr>
      <w:keepNext/>
      <w:spacing w:after="0" w:line="240" w:lineRule="auto"/>
      <w:jc w:val="center"/>
      <w:outlineLvl w:val="3"/>
    </w:pPr>
    <w:rPr>
      <w:rFonts w:ascii="Tahoma" w:eastAsia="Times New Roman" w:hAnsi="Tahoma"/>
      <w:b/>
      <w:sz w:val="20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125E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50FF8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2461A"/>
    <w:pPr>
      <w:ind w:left="708"/>
    </w:pPr>
  </w:style>
  <w:style w:type="paragraph" w:customStyle="1" w:styleId="Standard">
    <w:name w:val="Standard"/>
    <w:rsid w:val="00903B57"/>
    <w:pPr>
      <w:widowControl w:val="0"/>
      <w:suppressAutoHyphens/>
      <w:autoSpaceDE w:val="0"/>
      <w:autoSpaceDN w:val="0"/>
    </w:pPr>
    <w:rPr>
      <w:rFonts w:ascii="Times New Roman" w:eastAsia="Times New Roman" w:hAnsi="Times New Roman"/>
      <w:i/>
      <w:iCs/>
      <w:kern w:val="3"/>
      <w:lang w:bidi="hi-IN"/>
    </w:rPr>
  </w:style>
  <w:style w:type="character" w:customStyle="1" w:styleId="Nagwek1Znak">
    <w:name w:val="Nagłówek 1 Znak"/>
    <w:link w:val="Nagwek1"/>
    <w:rsid w:val="0083055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4Znak">
    <w:name w:val="Nagłówek 4 Znak"/>
    <w:link w:val="Nagwek4"/>
    <w:rsid w:val="0083055C"/>
    <w:rPr>
      <w:rFonts w:ascii="Tahoma" w:eastAsia="Times New Roman" w:hAnsi="Tahoma" w:cs="Tahoma"/>
      <w:b/>
      <w:szCs w:val="24"/>
    </w:rPr>
  </w:style>
  <w:style w:type="paragraph" w:styleId="Tytu">
    <w:name w:val="Title"/>
    <w:basedOn w:val="Normalny"/>
    <w:link w:val="TytuZnak"/>
    <w:qFormat/>
    <w:rsid w:val="0083055C"/>
    <w:pPr>
      <w:spacing w:after="0" w:line="240" w:lineRule="auto"/>
      <w:jc w:val="center"/>
    </w:pPr>
    <w:rPr>
      <w:rFonts w:ascii="Tahoma" w:eastAsia="Times New Roman" w:hAnsi="Tahoma"/>
      <w:b/>
      <w:bCs/>
      <w:sz w:val="40"/>
      <w:szCs w:val="24"/>
    </w:rPr>
  </w:style>
  <w:style w:type="character" w:customStyle="1" w:styleId="TytuZnak">
    <w:name w:val="Tytuł Znak"/>
    <w:link w:val="Tytu"/>
    <w:rsid w:val="0083055C"/>
    <w:rPr>
      <w:rFonts w:ascii="Tahoma" w:eastAsia="Times New Roman" w:hAnsi="Tahoma" w:cs="Tahoma"/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semiHidden/>
    <w:rsid w:val="0083055C"/>
    <w:pPr>
      <w:spacing w:after="0" w:line="240" w:lineRule="auto"/>
    </w:pPr>
    <w:rPr>
      <w:rFonts w:ascii="Tahoma" w:eastAsia="Times New Roman" w:hAnsi="Tahoma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3055C"/>
    <w:rPr>
      <w:rFonts w:ascii="Tahoma" w:eastAsia="Times New Roman" w:hAnsi="Tahoma" w:cs="Tahoma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83055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semiHidden/>
    <w:rsid w:val="0083055C"/>
    <w:rPr>
      <w:rFonts w:ascii="Courier New" w:eastAsia="Times New Roman" w:hAnsi="Courier New" w:cs="Courier New"/>
    </w:rPr>
  </w:style>
  <w:style w:type="paragraph" w:styleId="Spistreci1">
    <w:name w:val="toc 1"/>
    <w:basedOn w:val="Normalny"/>
    <w:next w:val="Normalny"/>
    <w:autoRedefine/>
    <w:uiPriority w:val="39"/>
    <w:rsid w:val="00DA44A6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DA44A6"/>
    <w:pPr>
      <w:spacing w:before="240"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DA44A6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44A6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character" w:customStyle="1" w:styleId="Nagwek2Znak">
    <w:name w:val="Nagłówek 2 Znak"/>
    <w:link w:val="Nagwek2"/>
    <w:uiPriority w:val="9"/>
    <w:rsid w:val="00097C2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337BA9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5125EF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5Znak">
    <w:name w:val="Nagłówek 5 Znak"/>
    <w:link w:val="Nagwek5"/>
    <w:uiPriority w:val="9"/>
    <w:rsid w:val="005125E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1">
    <w:name w:val="h1"/>
    <w:basedOn w:val="Domylnaczcionkaakapitu"/>
    <w:rsid w:val="00E65CF0"/>
  </w:style>
  <w:style w:type="character" w:customStyle="1" w:styleId="Nagwek6Znak">
    <w:name w:val="Nagłówek 6 Znak"/>
    <w:link w:val="Nagwek6"/>
    <w:uiPriority w:val="9"/>
    <w:rsid w:val="00050FF8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F4A72"/>
  </w:style>
  <w:style w:type="paragraph" w:styleId="Tekstdymka">
    <w:name w:val="Balloon Text"/>
    <w:basedOn w:val="Normalny"/>
    <w:link w:val="TekstdymkaZnak"/>
    <w:uiPriority w:val="99"/>
    <w:semiHidden/>
    <w:unhideWhenUsed/>
    <w:rsid w:val="0085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2B5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5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5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32117-B5D7-4B02-97A8-E047E731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3671</Words>
  <Characters>22029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25649</CharactersWithSpaces>
  <SharedDoc>false</SharedDoc>
  <HLinks>
    <vt:vector size="144" baseType="variant"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_Toc80618747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_Toc80618746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_Toc80618745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_Toc80618744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_Toc80618743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_Toc80618742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_Toc80618741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_Toc80618740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_Toc80618739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_Toc80618738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_Toc80618737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_Toc80618736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_Toc80618735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_Toc80618734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_Toc80618733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_Toc80618732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_Toc80618731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_Toc80618730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_Toc80618729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_Toc80618728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_Toc80618727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_Toc80618726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_Toc80618725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_Toc80618724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Ignacy Bednarz</cp:lastModifiedBy>
  <cp:revision>21</cp:revision>
  <cp:lastPrinted>2022-04-29T09:42:00Z</cp:lastPrinted>
  <dcterms:created xsi:type="dcterms:W3CDTF">2022-04-26T12:08:00Z</dcterms:created>
  <dcterms:modified xsi:type="dcterms:W3CDTF">2022-04-29T09:57:00Z</dcterms:modified>
</cp:coreProperties>
</file>