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202A" w14:textId="7754EDBB" w:rsidR="00153B75" w:rsidRDefault="00153B75">
      <w:pPr>
        <w:spacing w:after="0" w:line="259" w:lineRule="auto"/>
        <w:ind w:left="0" w:right="7597" w:firstLine="0"/>
        <w:jc w:val="left"/>
      </w:pPr>
    </w:p>
    <w:p w14:paraId="4D444A77" w14:textId="77777777" w:rsidR="001A23B6" w:rsidRDefault="001A23B6" w:rsidP="007F6482">
      <w:pPr>
        <w:spacing w:after="160" w:line="259" w:lineRule="auto"/>
        <w:ind w:left="0" w:right="0" w:firstLine="0"/>
        <w:jc w:val="center"/>
        <w:rPr>
          <w:rFonts w:ascii="Calibri" w:eastAsia="Calibri" w:hAnsi="Calibri" w:cs="Times New Roman"/>
          <w:b/>
          <w:color w:val="auto"/>
          <w:sz w:val="40"/>
          <w:szCs w:val="40"/>
          <w:lang w:eastAsia="en-US"/>
        </w:rPr>
      </w:pPr>
    </w:p>
    <w:p w14:paraId="0880C6F0" w14:textId="60DB0464" w:rsidR="007F6482" w:rsidRPr="00F11FB6" w:rsidRDefault="007F6482" w:rsidP="007F6482">
      <w:pPr>
        <w:spacing w:after="160" w:line="259" w:lineRule="auto"/>
        <w:ind w:left="0" w:right="0" w:firstLine="0"/>
        <w:jc w:val="center"/>
        <w:rPr>
          <w:rFonts w:ascii="Calibri" w:eastAsia="Calibri" w:hAnsi="Calibri" w:cs="Times New Roman"/>
          <w:b/>
          <w:color w:val="auto"/>
          <w:sz w:val="40"/>
          <w:szCs w:val="40"/>
          <w:lang w:eastAsia="en-US"/>
        </w:rPr>
      </w:pPr>
      <w:r w:rsidRPr="00F11FB6">
        <w:rPr>
          <w:rFonts w:ascii="Calibri" w:eastAsia="Calibri" w:hAnsi="Calibri" w:cs="Times New Roman"/>
          <w:b/>
          <w:color w:val="auto"/>
          <w:sz w:val="40"/>
          <w:szCs w:val="40"/>
          <w:lang w:eastAsia="en-US"/>
        </w:rPr>
        <w:t>SPECYFIKACJA WARUNKÓW ZAMÓWIENIA</w:t>
      </w:r>
    </w:p>
    <w:p w14:paraId="4F5C9C09" w14:textId="77777777" w:rsidR="007F6482" w:rsidRPr="00F11FB6" w:rsidRDefault="007F6482" w:rsidP="007F6482">
      <w:pPr>
        <w:spacing w:after="160" w:line="259" w:lineRule="auto"/>
        <w:ind w:left="0" w:right="0" w:firstLine="0"/>
        <w:jc w:val="center"/>
        <w:rPr>
          <w:rFonts w:ascii="Calibri" w:eastAsia="Calibri" w:hAnsi="Calibri" w:cs="Times New Roman"/>
          <w:color w:val="auto"/>
          <w:sz w:val="22"/>
          <w:lang w:eastAsia="en-US"/>
        </w:rPr>
      </w:pPr>
    </w:p>
    <w:p w14:paraId="2EDADD9D" w14:textId="77777777" w:rsidR="007F6482" w:rsidRPr="00F11FB6" w:rsidRDefault="007F6482" w:rsidP="007F6482">
      <w:pPr>
        <w:spacing w:after="160" w:line="259" w:lineRule="auto"/>
        <w:ind w:left="0" w:right="0" w:firstLine="0"/>
        <w:jc w:val="center"/>
        <w:rPr>
          <w:rFonts w:ascii="Calibri" w:eastAsia="Calibri" w:hAnsi="Calibri" w:cs="Times New Roman"/>
          <w:color w:val="auto"/>
          <w:sz w:val="22"/>
          <w:lang w:eastAsia="en-US"/>
        </w:rPr>
      </w:pPr>
      <w:r w:rsidRPr="00F11FB6">
        <w:rPr>
          <w:rFonts w:ascii="Calibri" w:eastAsia="Calibri" w:hAnsi="Calibri" w:cs="Times New Roman"/>
          <w:color w:val="auto"/>
          <w:sz w:val="22"/>
          <w:lang w:eastAsia="en-US"/>
        </w:rPr>
        <w:t>w postępowaniu o udzielenie zamówienia publicznego na:</w:t>
      </w:r>
    </w:p>
    <w:p w14:paraId="1D74896F" w14:textId="77777777" w:rsidR="007F6482" w:rsidRPr="00F11FB6" w:rsidRDefault="007F6482" w:rsidP="007F6482">
      <w:pPr>
        <w:spacing w:after="160" w:line="259" w:lineRule="auto"/>
        <w:ind w:left="0" w:right="0" w:firstLine="0"/>
        <w:jc w:val="center"/>
        <w:rPr>
          <w:rFonts w:ascii="Calibri" w:eastAsia="Calibri" w:hAnsi="Calibri" w:cs="Times New Roman"/>
          <w:color w:val="auto"/>
          <w:sz w:val="22"/>
          <w:lang w:eastAsia="en-US"/>
        </w:rPr>
      </w:pPr>
    </w:p>
    <w:p w14:paraId="1AC9200C" w14:textId="41C10BB8" w:rsidR="007F6482" w:rsidRPr="009E23B7" w:rsidRDefault="007F6482" w:rsidP="009E23B7">
      <w:pPr>
        <w:spacing w:after="160" w:line="360" w:lineRule="auto"/>
        <w:ind w:left="0" w:right="0" w:firstLine="0"/>
        <w:jc w:val="center"/>
        <w:rPr>
          <w:rFonts w:asciiTheme="minorHAnsi" w:eastAsia="Calibri" w:hAnsiTheme="minorHAnsi" w:cstheme="minorHAnsi"/>
          <w:b/>
          <w:bCs/>
          <w:color w:val="auto"/>
          <w:sz w:val="22"/>
          <w:lang w:eastAsia="en-US"/>
        </w:rPr>
      </w:pPr>
      <w:r w:rsidRPr="00F11FB6">
        <w:rPr>
          <w:rFonts w:ascii="Calibri" w:eastAsia="Calibri" w:hAnsi="Calibri" w:cs="Times New Roman"/>
          <w:b/>
          <w:color w:val="auto"/>
          <w:sz w:val="22"/>
          <w:lang w:eastAsia="en-US"/>
        </w:rPr>
        <w:t>„</w:t>
      </w:r>
      <w:bookmarkStart w:id="0" w:name="_Hlk214384098"/>
      <w:r w:rsidR="00CD2DF9" w:rsidRPr="00CD2DF9">
        <w:rPr>
          <w:rFonts w:asciiTheme="minorHAnsi" w:eastAsia="Calibri" w:hAnsiTheme="minorHAnsi" w:cstheme="minorHAnsi"/>
          <w:b/>
          <w:bCs/>
          <w:color w:val="auto"/>
          <w:sz w:val="22"/>
          <w:lang w:eastAsia="en-US"/>
        </w:rPr>
        <w:t>Odbiór i zagospodarowanie odpadów komunalnych powstających na nieruchomościach zamieszkałych z obszaru Miasta Brańsk</w:t>
      </w:r>
      <w:bookmarkEnd w:id="0"/>
      <w:r w:rsidRPr="00F23D8E">
        <w:rPr>
          <w:rFonts w:asciiTheme="minorHAnsi" w:eastAsia="Calibri" w:hAnsiTheme="minorHAnsi" w:cstheme="minorHAnsi"/>
          <w:b/>
          <w:bCs/>
          <w:color w:val="auto"/>
          <w:sz w:val="22"/>
        </w:rPr>
        <w:t>”</w:t>
      </w:r>
    </w:p>
    <w:p w14:paraId="1710C1FC" w14:textId="3643EBB1"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r w:rsidRPr="003C5C4D">
        <w:rPr>
          <w:rFonts w:ascii="Calibri" w:eastAsia="Calibri" w:hAnsi="Calibri" w:cs="Times New Roman"/>
          <w:color w:val="auto"/>
          <w:sz w:val="22"/>
          <w:lang w:eastAsia="en-US"/>
        </w:rPr>
        <w:t xml:space="preserve">(Znak </w:t>
      </w:r>
      <w:r w:rsidRPr="00C45FCF">
        <w:rPr>
          <w:rFonts w:ascii="Calibri" w:eastAsia="Calibri" w:hAnsi="Calibri" w:cs="Times New Roman"/>
          <w:color w:val="auto"/>
          <w:sz w:val="22"/>
          <w:lang w:eastAsia="en-US"/>
        </w:rPr>
        <w:t>postępowania</w:t>
      </w:r>
      <w:r w:rsidRPr="00F03325">
        <w:rPr>
          <w:rFonts w:ascii="Calibri" w:eastAsia="Calibri" w:hAnsi="Calibri" w:cs="Times New Roman"/>
          <w:color w:val="auto"/>
          <w:sz w:val="22"/>
          <w:lang w:eastAsia="en-US"/>
        </w:rPr>
        <w:t xml:space="preserve">: </w:t>
      </w:r>
      <w:r w:rsidR="00CD2DF9" w:rsidRPr="00CD2DF9">
        <w:rPr>
          <w:rFonts w:ascii="Calibri" w:eastAsia="Calibri" w:hAnsi="Calibri" w:cs="Times New Roman"/>
          <w:b/>
          <w:bCs/>
          <w:color w:val="auto"/>
          <w:sz w:val="22"/>
          <w:lang w:eastAsia="en-US"/>
        </w:rPr>
        <w:t>RI.271.11.2025</w:t>
      </w:r>
      <w:r w:rsidRPr="00F03325">
        <w:rPr>
          <w:rFonts w:ascii="Calibri" w:eastAsia="Calibri" w:hAnsi="Calibri" w:cs="Times New Roman"/>
          <w:color w:val="auto"/>
          <w:sz w:val="22"/>
          <w:lang w:eastAsia="en-US"/>
        </w:rPr>
        <w:t>)</w:t>
      </w:r>
    </w:p>
    <w:p w14:paraId="78EEB031"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77EA4B39"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7254BA9F"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37885BC6" w14:textId="6E0D9669" w:rsidR="004D0800" w:rsidRPr="003C5C4D" w:rsidRDefault="004D0800" w:rsidP="004D0800">
      <w:pPr>
        <w:spacing w:after="160" w:line="256" w:lineRule="auto"/>
        <w:ind w:left="0" w:right="0" w:firstLine="0"/>
        <w:jc w:val="center"/>
        <w:rPr>
          <w:rFonts w:ascii="Calibri" w:eastAsia="Calibri" w:hAnsi="Calibri" w:cs="Calibri"/>
          <w:color w:val="auto"/>
          <w:sz w:val="22"/>
          <w:lang w:eastAsia="en-US"/>
        </w:rPr>
      </w:pPr>
      <w:r w:rsidRPr="003C5C4D">
        <w:rPr>
          <w:rFonts w:ascii="Calibri" w:eastAsia="Calibri" w:hAnsi="Calibri" w:cs="Calibri"/>
          <w:color w:val="auto"/>
          <w:sz w:val="22"/>
          <w:lang w:eastAsia="en-US"/>
        </w:rPr>
        <w:t xml:space="preserve">ZATWIERDZAM </w:t>
      </w:r>
      <w:r w:rsidR="00CD2DF9">
        <w:rPr>
          <w:rFonts w:ascii="Calibri" w:eastAsia="Calibri" w:hAnsi="Calibri" w:cs="Calibri"/>
          <w:color w:val="auto"/>
          <w:sz w:val="22"/>
          <w:lang w:eastAsia="en-US"/>
        </w:rPr>
        <w:t>Burmistrz Miasta</w:t>
      </w:r>
      <w:r w:rsidRPr="003C5C4D">
        <w:rPr>
          <w:rFonts w:ascii="Calibri" w:eastAsia="Calibri" w:hAnsi="Calibri" w:cs="Calibri"/>
          <w:color w:val="auto"/>
          <w:sz w:val="22"/>
          <w:lang w:eastAsia="en-US"/>
        </w:rPr>
        <w:t xml:space="preserve"> </w:t>
      </w:r>
      <w:r>
        <w:rPr>
          <w:rFonts w:ascii="Calibri" w:eastAsia="Calibri" w:hAnsi="Calibri" w:cs="Calibri"/>
          <w:color w:val="auto"/>
          <w:sz w:val="22"/>
          <w:lang w:eastAsia="en-US"/>
        </w:rPr>
        <w:t>Brańsk</w:t>
      </w:r>
      <w:r w:rsidRPr="003C5C4D">
        <w:rPr>
          <w:rFonts w:ascii="Calibri" w:eastAsia="Calibri" w:hAnsi="Calibri" w:cs="Calibri"/>
          <w:color w:val="auto"/>
          <w:sz w:val="22"/>
          <w:lang w:eastAsia="en-US"/>
        </w:rPr>
        <w:t xml:space="preserve"> – </w:t>
      </w:r>
      <w:r w:rsidR="00CD2DF9">
        <w:rPr>
          <w:rFonts w:ascii="Calibri" w:eastAsia="Calibri" w:hAnsi="Calibri" w:cs="Calibri"/>
          <w:color w:val="auto"/>
          <w:sz w:val="22"/>
          <w:lang w:eastAsia="en-US"/>
        </w:rPr>
        <w:t>Agata Puchalska</w:t>
      </w:r>
      <w:r w:rsidRPr="003C5C4D">
        <w:rPr>
          <w:rFonts w:ascii="Calibri" w:eastAsia="Calibri" w:hAnsi="Calibri" w:cs="Calibri"/>
          <w:color w:val="auto"/>
          <w:sz w:val="22"/>
          <w:lang w:eastAsia="en-US"/>
        </w:rPr>
        <w:t xml:space="preserve">      </w:t>
      </w:r>
    </w:p>
    <w:p w14:paraId="05359812" w14:textId="77777777" w:rsidR="004D0800" w:rsidRPr="003C5C4D" w:rsidRDefault="004D0800" w:rsidP="004D0800">
      <w:pPr>
        <w:spacing w:after="160" w:line="256" w:lineRule="auto"/>
        <w:ind w:left="0" w:right="0" w:firstLine="0"/>
        <w:jc w:val="center"/>
        <w:rPr>
          <w:rFonts w:ascii="Calibri" w:eastAsia="Calibri" w:hAnsi="Calibri" w:cs="Calibri"/>
          <w:color w:val="auto"/>
          <w:sz w:val="22"/>
          <w:lang w:eastAsia="en-US"/>
        </w:rPr>
      </w:pPr>
    </w:p>
    <w:p w14:paraId="7417958C"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47D0FFBD"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r w:rsidRPr="003C5C4D">
        <w:rPr>
          <w:rFonts w:ascii="Calibri" w:eastAsia="Calibri" w:hAnsi="Calibri" w:cs="Times New Roman"/>
          <w:color w:val="auto"/>
          <w:sz w:val="22"/>
          <w:lang w:eastAsia="en-US"/>
        </w:rPr>
        <w:t>(podpis Kierownika Zamawiającego)</w:t>
      </w:r>
    </w:p>
    <w:p w14:paraId="37EFD472"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06B5EAA4"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0BF74529"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2824F67C"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2D10BC8E"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761E4E54"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03AFD5F2"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0BAF47E9" w14:textId="77777777" w:rsidR="004D0800"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5E666273" w14:textId="77777777" w:rsidR="004D0800"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15C8A1B2" w14:textId="77777777" w:rsidR="00A8648F" w:rsidRDefault="00A8648F" w:rsidP="004D0800">
      <w:pPr>
        <w:spacing w:after="160" w:line="256" w:lineRule="auto"/>
        <w:ind w:left="0" w:right="0" w:firstLine="0"/>
        <w:jc w:val="center"/>
        <w:rPr>
          <w:rFonts w:ascii="Calibri" w:eastAsia="Calibri" w:hAnsi="Calibri" w:cs="Times New Roman"/>
          <w:color w:val="auto"/>
          <w:sz w:val="22"/>
          <w:lang w:eastAsia="en-US"/>
        </w:rPr>
      </w:pPr>
    </w:p>
    <w:p w14:paraId="2CEBD2BF" w14:textId="77777777" w:rsidR="00A8648F" w:rsidRPr="003C5C4D" w:rsidRDefault="00A8648F" w:rsidP="004D0800">
      <w:pPr>
        <w:spacing w:after="160" w:line="256" w:lineRule="auto"/>
        <w:ind w:left="0" w:right="0" w:firstLine="0"/>
        <w:jc w:val="center"/>
        <w:rPr>
          <w:rFonts w:ascii="Calibri" w:eastAsia="Calibri" w:hAnsi="Calibri" w:cs="Times New Roman"/>
          <w:color w:val="auto"/>
          <w:sz w:val="22"/>
          <w:lang w:eastAsia="en-US"/>
        </w:rPr>
      </w:pPr>
    </w:p>
    <w:p w14:paraId="18DBC772"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427F28F2"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23529F29"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33B0BA2B" w14:textId="77777777" w:rsidR="004D0800" w:rsidRPr="003C5C4D" w:rsidRDefault="004D0800" w:rsidP="004D0800">
      <w:pPr>
        <w:spacing w:after="160" w:line="256" w:lineRule="auto"/>
        <w:ind w:left="0" w:right="0" w:firstLine="0"/>
        <w:jc w:val="center"/>
        <w:rPr>
          <w:rFonts w:ascii="Calibri" w:eastAsia="Calibri" w:hAnsi="Calibri" w:cs="Times New Roman"/>
          <w:color w:val="auto"/>
          <w:sz w:val="22"/>
          <w:lang w:eastAsia="en-US"/>
        </w:rPr>
      </w:pPr>
    </w:p>
    <w:p w14:paraId="2B5710D9" w14:textId="6E0B5060" w:rsidR="00F11FB6" w:rsidRDefault="004D0800" w:rsidP="004D0800">
      <w:pPr>
        <w:spacing w:after="160" w:line="259" w:lineRule="auto"/>
        <w:ind w:left="0" w:right="0" w:firstLine="0"/>
        <w:jc w:val="center"/>
        <w:rPr>
          <w:rFonts w:ascii="Calibri" w:eastAsia="Calibri" w:hAnsi="Calibri" w:cs="Times New Roman"/>
          <w:color w:val="auto"/>
          <w:sz w:val="22"/>
          <w:lang w:eastAsia="en-US"/>
        </w:rPr>
      </w:pPr>
      <w:r>
        <w:rPr>
          <w:rFonts w:ascii="Calibri" w:eastAsia="Calibri" w:hAnsi="Calibri" w:cs="Times New Roman"/>
          <w:color w:val="auto"/>
          <w:sz w:val="22"/>
          <w:lang w:eastAsia="en-US"/>
        </w:rPr>
        <w:t>Brańsk</w:t>
      </w:r>
      <w:r w:rsidRPr="003C5C4D">
        <w:rPr>
          <w:rFonts w:ascii="Calibri" w:eastAsia="Calibri" w:hAnsi="Calibri" w:cs="Times New Roman"/>
          <w:color w:val="auto"/>
          <w:sz w:val="22"/>
          <w:lang w:eastAsia="en-US"/>
        </w:rPr>
        <w:t xml:space="preserve">, dnia </w:t>
      </w:r>
      <w:r w:rsidR="00CF5357">
        <w:rPr>
          <w:rFonts w:ascii="Calibri" w:eastAsia="Calibri" w:hAnsi="Calibri" w:cs="Times New Roman"/>
          <w:color w:val="auto"/>
          <w:sz w:val="22"/>
          <w:lang w:eastAsia="en-US"/>
        </w:rPr>
        <w:t>20</w:t>
      </w:r>
      <w:r w:rsidR="00CD2DF9">
        <w:rPr>
          <w:rFonts w:ascii="Calibri" w:eastAsia="Calibri" w:hAnsi="Calibri" w:cs="Times New Roman"/>
          <w:color w:val="auto"/>
          <w:sz w:val="22"/>
          <w:lang w:eastAsia="en-US"/>
        </w:rPr>
        <w:t xml:space="preserve"> listopada</w:t>
      </w:r>
      <w:r w:rsidRPr="00110590">
        <w:rPr>
          <w:rFonts w:ascii="Calibri" w:eastAsia="Calibri" w:hAnsi="Calibri" w:cs="Times New Roman"/>
          <w:color w:val="auto"/>
          <w:sz w:val="22"/>
          <w:lang w:eastAsia="en-US"/>
        </w:rPr>
        <w:t xml:space="preserve"> 2025</w:t>
      </w:r>
      <w:r w:rsidRPr="003C5C4D">
        <w:rPr>
          <w:rFonts w:ascii="Calibri" w:eastAsia="Calibri" w:hAnsi="Calibri" w:cs="Times New Roman"/>
          <w:color w:val="auto"/>
          <w:sz w:val="22"/>
          <w:lang w:eastAsia="en-US"/>
        </w:rPr>
        <w:t xml:space="preserve"> r.</w:t>
      </w:r>
    </w:p>
    <w:p w14:paraId="76B5932E" w14:textId="77777777" w:rsidR="00153B75" w:rsidRPr="00F97A2B" w:rsidRDefault="001875D6">
      <w:pPr>
        <w:numPr>
          <w:ilvl w:val="0"/>
          <w:numId w:val="1"/>
        </w:numPr>
        <w:spacing w:after="14" w:line="267" w:lineRule="auto"/>
        <w:ind w:right="335" w:hanging="720"/>
        <w:rPr>
          <w:rFonts w:asciiTheme="minorHAnsi" w:hAnsiTheme="minorHAnsi" w:cstheme="minorHAnsi"/>
          <w:sz w:val="22"/>
        </w:rPr>
      </w:pPr>
      <w:r w:rsidRPr="00F97A2B">
        <w:rPr>
          <w:rFonts w:asciiTheme="minorHAnsi" w:hAnsiTheme="minorHAnsi" w:cstheme="minorHAnsi"/>
          <w:b/>
          <w:sz w:val="22"/>
        </w:rPr>
        <w:lastRenderedPageBreak/>
        <w:t xml:space="preserve">ZAMAWIAJĄCY </w:t>
      </w:r>
    </w:p>
    <w:p w14:paraId="121476BE" w14:textId="5F3F7D01" w:rsidR="004D0800" w:rsidRPr="004D0800" w:rsidRDefault="00CD2DF9" w:rsidP="004D0800">
      <w:pPr>
        <w:pStyle w:val="Akapitzlist"/>
        <w:spacing w:after="14" w:line="267" w:lineRule="auto"/>
        <w:ind w:right="335" w:firstLine="0"/>
        <w:rPr>
          <w:rFonts w:asciiTheme="minorHAnsi" w:hAnsiTheme="minorHAnsi" w:cstheme="minorHAnsi"/>
          <w:b/>
          <w:sz w:val="22"/>
        </w:rPr>
      </w:pPr>
      <w:r>
        <w:rPr>
          <w:rFonts w:asciiTheme="minorHAnsi" w:hAnsiTheme="minorHAnsi" w:cstheme="minorHAnsi"/>
          <w:b/>
          <w:sz w:val="22"/>
        </w:rPr>
        <w:t>Miasto</w:t>
      </w:r>
      <w:r w:rsidR="004D0800" w:rsidRPr="004D0800">
        <w:rPr>
          <w:rFonts w:asciiTheme="minorHAnsi" w:hAnsiTheme="minorHAnsi" w:cstheme="minorHAnsi"/>
          <w:b/>
          <w:sz w:val="22"/>
        </w:rPr>
        <w:t xml:space="preserve"> Brańsk </w:t>
      </w:r>
    </w:p>
    <w:p w14:paraId="361C0DB9" w14:textId="77777777" w:rsidR="004D0800" w:rsidRPr="004D0800" w:rsidRDefault="004D0800" w:rsidP="004D0800">
      <w:pPr>
        <w:pStyle w:val="Akapitzlist"/>
        <w:spacing w:after="14" w:line="267" w:lineRule="auto"/>
        <w:ind w:right="335" w:firstLine="0"/>
        <w:rPr>
          <w:rFonts w:asciiTheme="minorHAnsi" w:hAnsiTheme="minorHAnsi" w:cstheme="minorHAnsi"/>
          <w:bCs/>
          <w:sz w:val="22"/>
        </w:rPr>
      </w:pPr>
      <w:r w:rsidRPr="004D0800">
        <w:rPr>
          <w:rFonts w:asciiTheme="minorHAnsi" w:hAnsiTheme="minorHAnsi" w:cstheme="minorHAnsi"/>
          <w:bCs/>
          <w:sz w:val="22"/>
        </w:rPr>
        <w:t>ul. Rynek 8</w:t>
      </w:r>
    </w:p>
    <w:p w14:paraId="6D473C9C" w14:textId="77777777" w:rsidR="004D0800" w:rsidRPr="004D0800" w:rsidRDefault="004D0800" w:rsidP="004D0800">
      <w:pPr>
        <w:pStyle w:val="Akapitzlist"/>
        <w:spacing w:after="14" w:line="267" w:lineRule="auto"/>
        <w:ind w:right="335" w:firstLine="0"/>
        <w:rPr>
          <w:rFonts w:asciiTheme="minorHAnsi" w:hAnsiTheme="minorHAnsi" w:cstheme="minorHAnsi"/>
          <w:bCs/>
          <w:sz w:val="22"/>
        </w:rPr>
      </w:pPr>
      <w:r w:rsidRPr="004D0800">
        <w:rPr>
          <w:rFonts w:asciiTheme="minorHAnsi" w:hAnsiTheme="minorHAnsi" w:cstheme="minorHAnsi"/>
          <w:bCs/>
          <w:sz w:val="22"/>
        </w:rPr>
        <w:t>17-120 Brańsk</w:t>
      </w:r>
    </w:p>
    <w:p w14:paraId="60ED14AC" w14:textId="420A7D2E" w:rsidR="004D0800" w:rsidRPr="004D0800" w:rsidRDefault="004D0800" w:rsidP="004D0800">
      <w:pPr>
        <w:pStyle w:val="Akapitzlist"/>
        <w:spacing w:after="14" w:line="267" w:lineRule="auto"/>
        <w:ind w:right="335" w:firstLine="0"/>
        <w:rPr>
          <w:rFonts w:asciiTheme="minorHAnsi" w:hAnsiTheme="minorHAnsi" w:cstheme="minorHAnsi"/>
          <w:bCs/>
          <w:sz w:val="22"/>
        </w:rPr>
      </w:pPr>
      <w:r w:rsidRPr="004D0800">
        <w:rPr>
          <w:rFonts w:asciiTheme="minorHAnsi" w:hAnsiTheme="minorHAnsi" w:cstheme="minorHAnsi"/>
          <w:bCs/>
          <w:sz w:val="22"/>
        </w:rPr>
        <w:t xml:space="preserve">NIP: </w:t>
      </w:r>
      <w:r w:rsidR="006372ED" w:rsidRPr="006372ED">
        <w:rPr>
          <w:rFonts w:asciiTheme="minorHAnsi" w:hAnsiTheme="minorHAnsi" w:cstheme="minorHAnsi"/>
          <w:bCs/>
          <w:sz w:val="22"/>
        </w:rPr>
        <w:t>5432069834</w:t>
      </w:r>
    </w:p>
    <w:p w14:paraId="023EE8D3" w14:textId="1D3E85D6" w:rsidR="004D0800" w:rsidRPr="004D0800" w:rsidRDefault="004D0800" w:rsidP="004D0800">
      <w:pPr>
        <w:pStyle w:val="Akapitzlist"/>
        <w:spacing w:after="14" w:line="267" w:lineRule="auto"/>
        <w:ind w:right="335" w:firstLine="0"/>
        <w:rPr>
          <w:rFonts w:asciiTheme="minorHAnsi" w:hAnsiTheme="minorHAnsi" w:cstheme="minorHAnsi"/>
          <w:bCs/>
          <w:sz w:val="22"/>
        </w:rPr>
      </w:pPr>
      <w:r w:rsidRPr="004D0800">
        <w:rPr>
          <w:rFonts w:asciiTheme="minorHAnsi" w:hAnsiTheme="minorHAnsi" w:cstheme="minorHAnsi"/>
          <w:bCs/>
          <w:sz w:val="22"/>
        </w:rPr>
        <w:t xml:space="preserve">Regon: </w:t>
      </w:r>
      <w:r w:rsidR="006372ED" w:rsidRPr="006372ED">
        <w:rPr>
          <w:rFonts w:asciiTheme="minorHAnsi" w:hAnsiTheme="minorHAnsi" w:cstheme="minorHAnsi"/>
          <w:bCs/>
          <w:sz w:val="22"/>
        </w:rPr>
        <w:t>050658947</w:t>
      </w:r>
    </w:p>
    <w:p w14:paraId="42768E11" w14:textId="7EE8F4D3" w:rsidR="004D0800" w:rsidRPr="004D0800" w:rsidRDefault="004D0800" w:rsidP="004D0800">
      <w:pPr>
        <w:pStyle w:val="Akapitzlist"/>
        <w:spacing w:after="14" w:line="267" w:lineRule="auto"/>
        <w:ind w:right="335" w:firstLine="0"/>
        <w:rPr>
          <w:rFonts w:asciiTheme="minorHAnsi" w:hAnsiTheme="minorHAnsi" w:cstheme="minorHAnsi"/>
          <w:bCs/>
          <w:sz w:val="22"/>
        </w:rPr>
      </w:pPr>
      <w:r w:rsidRPr="004D0800">
        <w:rPr>
          <w:rFonts w:asciiTheme="minorHAnsi" w:hAnsiTheme="minorHAnsi" w:cstheme="minorHAnsi"/>
          <w:bCs/>
          <w:sz w:val="22"/>
        </w:rPr>
        <w:t xml:space="preserve">tel. /85/ </w:t>
      </w:r>
      <w:r w:rsidR="006372ED" w:rsidRPr="006372ED">
        <w:rPr>
          <w:rFonts w:asciiTheme="minorHAnsi" w:hAnsiTheme="minorHAnsi" w:cstheme="minorHAnsi"/>
          <w:bCs/>
          <w:sz w:val="22"/>
        </w:rPr>
        <w:t>7375940</w:t>
      </w:r>
      <w:r w:rsidRPr="004D0800">
        <w:rPr>
          <w:rFonts w:asciiTheme="minorHAnsi" w:hAnsiTheme="minorHAnsi" w:cstheme="minorHAnsi"/>
          <w:bCs/>
          <w:sz w:val="22"/>
        </w:rPr>
        <w:t xml:space="preserve"> </w:t>
      </w:r>
    </w:p>
    <w:p w14:paraId="5934EA7C" w14:textId="15A704F6" w:rsidR="004D0800" w:rsidRPr="006372ED" w:rsidRDefault="004D0800" w:rsidP="004D0800">
      <w:pPr>
        <w:pStyle w:val="Akapitzlist"/>
        <w:spacing w:after="14" w:line="267" w:lineRule="auto"/>
        <w:ind w:right="335" w:firstLine="0"/>
        <w:rPr>
          <w:rFonts w:ascii="Calibri" w:eastAsia="Calibri" w:hAnsi="Calibri" w:cs="Times New Roman"/>
          <w:color w:val="0563C1"/>
          <w:sz w:val="22"/>
          <w:u w:val="single"/>
          <w:lang w:val="en-GB" w:eastAsia="x-none"/>
        </w:rPr>
      </w:pPr>
      <w:r w:rsidRPr="006372ED">
        <w:rPr>
          <w:rFonts w:ascii="Calibri" w:eastAsia="Calibri" w:hAnsi="Calibri" w:cs="Times New Roman"/>
          <w:color w:val="auto"/>
          <w:sz w:val="22"/>
          <w:lang w:val="en-GB" w:eastAsia="x-none"/>
        </w:rPr>
        <w:t>mail:</w:t>
      </w:r>
      <w:r w:rsidR="006372ED">
        <w:rPr>
          <w:rFonts w:ascii="Calibri" w:eastAsia="Calibri" w:hAnsi="Calibri" w:cs="Times New Roman"/>
          <w:color w:val="0563C1"/>
          <w:sz w:val="22"/>
          <w:u w:val="single"/>
          <w:lang w:val="en-GB" w:eastAsia="x-none"/>
        </w:rPr>
        <w:t xml:space="preserve"> </w:t>
      </w:r>
      <w:hyperlink r:id="rId7" w:history="1">
        <w:r w:rsidR="006372ED" w:rsidRPr="00DE6FB4">
          <w:rPr>
            <w:rStyle w:val="Hipercze"/>
            <w:rFonts w:ascii="Calibri" w:eastAsia="Calibri" w:hAnsi="Calibri" w:cs="Times New Roman"/>
            <w:sz w:val="22"/>
            <w:lang w:val="en-GB" w:eastAsia="x-none"/>
          </w:rPr>
          <w:t>sekretariat@bransk.um.gov.pl</w:t>
        </w:r>
      </w:hyperlink>
    </w:p>
    <w:p w14:paraId="03465B4D" w14:textId="31E614B3" w:rsidR="00DB11FE" w:rsidRPr="006372ED" w:rsidRDefault="006372ED" w:rsidP="004D0800">
      <w:pPr>
        <w:pStyle w:val="Akapitzlist"/>
        <w:spacing w:after="14" w:line="267" w:lineRule="auto"/>
        <w:ind w:right="335" w:firstLine="0"/>
        <w:rPr>
          <w:rFonts w:asciiTheme="minorHAnsi" w:hAnsiTheme="minorHAnsi" w:cstheme="minorHAnsi"/>
          <w:sz w:val="22"/>
          <w:lang w:val="en-GB"/>
        </w:rPr>
      </w:pPr>
      <w:r w:rsidRPr="006372ED">
        <w:rPr>
          <w:rFonts w:ascii="Calibri" w:eastAsia="Calibri" w:hAnsi="Calibri" w:cs="Times New Roman"/>
          <w:color w:val="0563C1"/>
          <w:sz w:val="22"/>
          <w:u w:val="single"/>
          <w:lang w:val="en-GB" w:eastAsia="x-none"/>
        </w:rPr>
        <w:t>https://www.bransk.um.gov.pl/</w:t>
      </w:r>
    </w:p>
    <w:p w14:paraId="2E869404" w14:textId="77777777" w:rsidR="00DB328F" w:rsidRPr="006372ED" w:rsidRDefault="00DB328F" w:rsidP="00DB328F">
      <w:pPr>
        <w:pStyle w:val="Akapitzlist"/>
        <w:spacing w:after="14" w:line="267" w:lineRule="auto"/>
        <w:ind w:right="335" w:firstLine="0"/>
        <w:rPr>
          <w:rFonts w:asciiTheme="minorHAnsi" w:hAnsiTheme="minorHAnsi" w:cstheme="minorHAnsi"/>
          <w:sz w:val="22"/>
          <w:lang w:val="en-GB"/>
        </w:rPr>
      </w:pPr>
    </w:p>
    <w:p w14:paraId="0A55A454" w14:textId="77777777" w:rsidR="00153B75" w:rsidRPr="00F97A2B" w:rsidRDefault="001875D6">
      <w:pPr>
        <w:numPr>
          <w:ilvl w:val="0"/>
          <w:numId w:val="1"/>
        </w:numPr>
        <w:spacing w:after="14" w:line="267" w:lineRule="auto"/>
        <w:ind w:right="335" w:hanging="720"/>
        <w:rPr>
          <w:rFonts w:asciiTheme="minorHAnsi" w:hAnsiTheme="minorHAnsi" w:cstheme="minorHAnsi"/>
          <w:sz w:val="22"/>
        </w:rPr>
      </w:pPr>
      <w:r w:rsidRPr="00F97A2B">
        <w:rPr>
          <w:rFonts w:asciiTheme="minorHAnsi" w:hAnsiTheme="minorHAnsi" w:cstheme="minorHAnsi"/>
          <w:b/>
          <w:sz w:val="22"/>
        </w:rPr>
        <w:t xml:space="preserve">STRONA INTERNETOWA PROWADZONEGO POSTĘPOWANIA </w:t>
      </w:r>
    </w:p>
    <w:p w14:paraId="128DD680" w14:textId="44D5F4A0" w:rsidR="00153B75" w:rsidRPr="00F97A2B" w:rsidRDefault="001875D6" w:rsidP="00BB3039">
      <w:pPr>
        <w:numPr>
          <w:ilvl w:val="1"/>
          <w:numId w:val="1"/>
        </w:numPr>
        <w:spacing w:after="1" w:line="277" w:lineRule="auto"/>
        <w:ind w:right="337" w:hanging="852"/>
        <w:rPr>
          <w:rFonts w:asciiTheme="minorHAnsi" w:hAnsiTheme="minorHAnsi" w:cstheme="minorHAnsi"/>
          <w:sz w:val="22"/>
        </w:rPr>
      </w:pPr>
      <w:r w:rsidRPr="00F97A2B">
        <w:rPr>
          <w:rFonts w:asciiTheme="minorHAnsi" w:hAnsiTheme="minorHAnsi" w:cstheme="minorHAnsi"/>
          <w:sz w:val="22"/>
        </w:rPr>
        <w:t xml:space="preserve">Postępowanie o udzielenie zamówienia prowadzone będzie przy użyciu </w:t>
      </w:r>
      <w:r w:rsidR="00F97A2B" w:rsidRPr="00F97A2B">
        <w:rPr>
          <w:rFonts w:asciiTheme="minorHAnsi" w:hAnsiTheme="minorHAnsi" w:cstheme="minorHAnsi"/>
          <w:sz w:val="22"/>
        </w:rPr>
        <w:t>strony internetowej:</w:t>
      </w:r>
      <w:r w:rsidR="00F97A2B" w:rsidRPr="0035613E">
        <w:rPr>
          <w:rFonts w:asciiTheme="minorHAnsi" w:hAnsiTheme="minorHAnsi" w:cstheme="minorHAnsi"/>
          <w:color w:val="70AD47" w:themeColor="accent6"/>
          <w:sz w:val="22"/>
        </w:rPr>
        <w:t xml:space="preserve"> </w:t>
      </w:r>
      <w:r w:rsidR="006372ED" w:rsidRPr="006372ED">
        <w:rPr>
          <w:rFonts w:ascii="Calibri" w:eastAsia="Calibri" w:hAnsi="Calibri" w:cs="Times New Roman"/>
          <w:b/>
          <w:bCs/>
          <w:color w:val="0563C1"/>
          <w:sz w:val="22"/>
          <w:u w:val="single"/>
          <w:lang w:eastAsia="x-none"/>
        </w:rPr>
        <w:t>https://platformazakupowa.pl/pn/bransk</w:t>
      </w:r>
      <w:r w:rsidRPr="00F12B6A">
        <w:rPr>
          <w:rFonts w:asciiTheme="minorHAnsi" w:hAnsiTheme="minorHAnsi" w:cstheme="minorHAnsi"/>
          <w:color w:val="4472C4" w:themeColor="accent1"/>
          <w:sz w:val="22"/>
        </w:rPr>
        <w:t xml:space="preserve"> </w:t>
      </w:r>
      <w:r w:rsidRPr="00F97A2B">
        <w:rPr>
          <w:rFonts w:asciiTheme="minorHAnsi" w:hAnsiTheme="minorHAnsi" w:cstheme="minorHAnsi"/>
          <w:sz w:val="22"/>
        </w:rPr>
        <w:t>Ilekroć w Specyfikacji Warunków Zamówienia</w:t>
      </w:r>
      <w:r w:rsidR="002A5551">
        <w:rPr>
          <w:rFonts w:asciiTheme="minorHAnsi" w:hAnsiTheme="minorHAnsi" w:cstheme="minorHAnsi"/>
          <w:sz w:val="22"/>
        </w:rPr>
        <w:t>, zwanej dalej „SWZ”</w:t>
      </w:r>
      <w:r w:rsidRPr="00F97A2B">
        <w:rPr>
          <w:rFonts w:asciiTheme="minorHAnsi" w:hAnsiTheme="minorHAnsi" w:cstheme="minorHAnsi"/>
          <w:sz w:val="22"/>
        </w:rPr>
        <w:t xml:space="preserve"> lub w przepisach o zamówieniach publicznych mowa jest o stronie internetowej prowadzonego postępowania należy przez to rozumieć </w:t>
      </w:r>
      <w:r w:rsidR="00F97A2B" w:rsidRPr="00F97A2B">
        <w:rPr>
          <w:rFonts w:asciiTheme="minorHAnsi" w:hAnsiTheme="minorHAnsi" w:cstheme="minorHAnsi"/>
          <w:sz w:val="22"/>
        </w:rPr>
        <w:t>wyżej wskazaną stronę</w:t>
      </w:r>
      <w:r w:rsidRPr="00F97A2B">
        <w:rPr>
          <w:rFonts w:asciiTheme="minorHAnsi" w:hAnsiTheme="minorHAnsi" w:cstheme="minorHAnsi"/>
          <w:sz w:val="22"/>
        </w:rPr>
        <w:t>.</w:t>
      </w:r>
    </w:p>
    <w:p w14:paraId="666AB7E0" w14:textId="51FF30FD" w:rsidR="00153B75" w:rsidRPr="00F97A2B" w:rsidRDefault="001875D6">
      <w:pPr>
        <w:numPr>
          <w:ilvl w:val="1"/>
          <w:numId w:val="1"/>
        </w:numPr>
        <w:ind w:right="337" w:hanging="852"/>
        <w:rPr>
          <w:rFonts w:asciiTheme="minorHAnsi" w:hAnsiTheme="minorHAnsi" w:cstheme="minorHAnsi"/>
          <w:sz w:val="22"/>
        </w:rPr>
      </w:pPr>
      <w:r w:rsidRPr="00F97A2B">
        <w:rPr>
          <w:rFonts w:asciiTheme="minorHAnsi" w:hAnsiTheme="minorHAnsi" w:cstheme="minorHAnsi"/>
          <w:sz w:val="22"/>
        </w:rPr>
        <w:t>Zmiany i wyjaśnienia treści SWZ oraz inne dokumenty zamówienia bezpośrednio związane z postępowaniem o udzielenie zamówienia dostępne będą na stronie</w:t>
      </w:r>
      <w:r w:rsidR="00F97A2B" w:rsidRPr="00F97A2B">
        <w:rPr>
          <w:rFonts w:asciiTheme="minorHAnsi" w:hAnsiTheme="minorHAnsi" w:cstheme="minorHAnsi"/>
          <w:sz w:val="22"/>
        </w:rPr>
        <w:t xml:space="preserve"> wskazanej w pkt 2.1.</w:t>
      </w:r>
    </w:p>
    <w:p w14:paraId="271D023D" w14:textId="77777777" w:rsidR="00153B75" w:rsidRDefault="001875D6">
      <w:pPr>
        <w:spacing w:after="30" w:line="259" w:lineRule="auto"/>
        <w:ind w:left="708" w:right="0" w:firstLine="0"/>
        <w:jc w:val="left"/>
      </w:pPr>
      <w:r>
        <w:rPr>
          <w:i/>
          <w:color w:val="2F5496"/>
        </w:rPr>
        <w:t xml:space="preserve"> </w:t>
      </w:r>
    </w:p>
    <w:p w14:paraId="1EEBAD49" w14:textId="77777777" w:rsidR="00153B75" w:rsidRPr="00F97A2B" w:rsidRDefault="001875D6">
      <w:pPr>
        <w:numPr>
          <w:ilvl w:val="0"/>
          <w:numId w:val="1"/>
        </w:numPr>
        <w:spacing w:after="14" w:line="267" w:lineRule="auto"/>
        <w:ind w:right="335" w:hanging="720"/>
        <w:rPr>
          <w:rFonts w:asciiTheme="minorHAnsi" w:hAnsiTheme="minorHAnsi" w:cstheme="minorHAnsi"/>
          <w:sz w:val="22"/>
        </w:rPr>
      </w:pPr>
      <w:r w:rsidRPr="00F97A2B">
        <w:rPr>
          <w:rFonts w:asciiTheme="minorHAnsi" w:hAnsiTheme="minorHAnsi" w:cstheme="minorHAnsi"/>
          <w:b/>
          <w:sz w:val="22"/>
        </w:rPr>
        <w:t xml:space="preserve">OZNACZENIE POSTĘPOWANIA </w:t>
      </w:r>
    </w:p>
    <w:p w14:paraId="526ADE82" w14:textId="1B258C1A" w:rsidR="00153B75" w:rsidRPr="00F97A2B" w:rsidRDefault="001875D6" w:rsidP="00F97A2B">
      <w:pPr>
        <w:ind w:left="718" w:right="337"/>
        <w:rPr>
          <w:rFonts w:asciiTheme="minorHAnsi" w:hAnsiTheme="minorHAnsi" w:cstheme="minorHAnsi"/>
          <w:sz w:val="22"/>
        </w:rPr>
      </w:pPr>
      <w:r w:rsidRPr="00F97A2B">
        <w:rPr>
          <w:rFonts w:asciiTheme="minorHAnsi" w:hAnsiTheme="minorHAnsi" w:cstheme="minorHAnsi"/>
          <w:sz w:val="22"/>
        </w:rPr>
        <w:t>Postępowanie, którego dotyczy niniejszy dokument oznaczone jest znakiem</w:t>
      </w:r>
      <w:r w:rsidR="00F97A2B">
        <w:rPr>
          <w:rFonts w:asciiTheme="minorHAnsi" w:hAnsiTheme="minorHAnsi" w:cstheme="minorHAnsi"/>
          <w:sz w:val="22"/>
        </w:rPr>
        <w:t xml:space="preserve"> </w:t>
      </w:r>
      <w:r w:rsidRPr="00F97A2B">
        <w:rPr>
          <w:rFonts w:asciiTheme="minorHAnsi" w:hAnsiTheme="minorHAnsi" w:cstheme="minorHAnsi"/>
          <w:sz w:val="22"/>
        </w:rPr>
        <w:t>(numerem referencyjnym</w:t>
      </w:r>
      <w:r w:rsidRPr="00F03325">
        <w:rPr>
          <w:rFonts w:asciiTheme="minorHAnsi" w:hAnsiTheme="minorHAnsi" w:cstheme="minorHAnsi"/>
          <w:sz w:val="22"/>
        </w:rPr>
        <w:t xml:space="preserve">): </w:t>
      </w:r>
      <w:r w:rsidR="00CD2DF9" w:rsidRPr="00CD2DF9">
        <w:rPr>
          <w:rFonts w:asciiTheme="minorHAnsi" w:hAnsiTheme="minorHAnsi" w:cstheme="minorHAnsi"/>
          <w:b/>
          <w:bCs/>
          <w:color w:val="auto"/>
          <w:sz w:val="22"/>
        </w:rPr>
        <w:t>RI.271.11.2025</w:t>
      </w:r>
    </w:p>
    <w:p w14:paraId="68E7069A" w14:textId="1AB6E2EB" w:rsidR="00153B75" w:rsidRPr="00F97A2B" w:rsidRDefault="001875D6">
      <w:pPr>
        <w:ind w:left="718" w:right="337"/>
        <w:rPr>
          <w:rFonts w:asciiTheme="minorHAnsi" w:hAnsiTheme="minorHAnsi" w:cstheme="minorHAnsi"/>
          <w:sz w:val="22"/>
        </w:rPr>
      </w:pPr>
      <w:r w:rsidRPr="00F97A2B">
        <w:rPr>
          <w:rFonts w:asciiTheme="minorHAnsi" w:hAnsiTheme="minorHAnsi" w:cstheme="minorHAnsi"/>
          <w:sz w:val="22"/>
        </w:rPr>
        <w:t xml:space="preserve">Wykonawcy powinni we wszelkich kontaktach z Zamawiającym powoływać się na wyżej podane oznaczenie. </w:t>
      </w:r>
    </w:p>
    <w:p w14:paraId="01F538F0" w14:textId="77777777" w:rsidR="00153B75" w:rsidRDefault="001875D6">
      <w:pPr>
        <w:spacing w:after="29" w:line="259" w:lineRule="auto"/>
        <w:ind w:left="708" w:right="0" w:firstLine="0"/>
        <w:jc w:val="left"/>
      </w:pPr>
      <w:r>
        <w:t xml:space="preserve"> </w:t>
      </w:r>
    </w:p>
    <w:p w14:paraId="3795ED62" w14:textId="77777777" w:rsidR="00153B75" w:rsidRPr="00EE37FF" w:rsidRDefault="001875D6">
      <w:pPr>
        <w:numPr>
          <w:ilvl w:val="0"/>
          <w:numId w:val="1"/>
        </w:numPr>
        <w:spacing w:after="14" w:line="267" w:lineRule="auto"/>
        <w:ind w:right="335" w:hanging="720"/>
        <w:rPr>
          <w:rFonts w:asciiTheme="minorHAnsi" w:hAnsiTheme="minorHAnsi" w:cstheme="minorHAnsi"/>
          <w:sz w:val="22"/>
        </w:rPr>
      </w:pPr>
      <w:r w:rsidRPr="00EE37FF">
        <w:rPr>
          <w:rFonts w:asciiTheme="minorHAnsi" w:hAnsiTheme="minorHAnsi" w:cstheme="minorHAnsi"/>
          <w:b/>
          <w:sz w:val="22"/>
        </w:rPr>
        <w:t xml:space="preserve">TRYB UDZIELENIA ZAMÓWIENIA </w:t>
      </w:r>
    </w:p>
    <w:p w14:paraId="037C2C22" w14:textId="77777777" w:rsidR="00F51897" w:rsidRDefault="001875D6">
      <w:pPr>
        <w:numPr>
          <w:ilvl w:val="1"/>
          <w:numId w:val="1"/>
        </w:numPr>
        <w:ind w:right="337" w:hanging="852"/>
        <w:rPr>
          <w:rFonts w:asciiTheme="minorHAnsi" w:hAnsiTheme="minorHAnsi" w:cstheme="minorHAnsi"/>
          <w:sz w:val="22"/>
        </w:rPr>
      </w:pPr>
      <w:r w:rsidRPr="00EE37FF">
        <w:rPr>
          <w:rFonts w:asciiTheme="minorHAnsi" w:hAnsiTheme="minorHAnsi" w:cstheme="minorHAnsi"/>
          <w:sz w:val="22"/>
        </w:rPr>
        <w:t xml:space="preserve">Postępowanie o udzielenie zamówienia prowadzone jest w trybie </w:t>
      </w:r>
      <w:r w:rsidR="001E765B">
        <w:rPr>
          <w:rFonts w:asciiTheme="minorHAnsi" w:hAnsiTheme="minorHAnsi" w:cstheme="minorHAnsi"/>
          <w:sz w:val="22"/>
        </w:rPr>
        <w:t>przetargu nieograniczonego</w:t>
      </w:r>
      <w:r w:rsidRPr="00EE37FF">
        <w:rPr>
          <w:rFonts w:asciiTheme="minorHAnsi" w:hAnsiTheme="minorHAnsi" w:cstheme="minorHAnsi"/>
          <w:sz w:val="22"/>
        </w:rPr>
        <w:t xml:space="preserve"> przewidzianym w art. </w:t>
      </w:r>
      <w:r w:rsidR="001E765B">
        <w:rPr>
          <w:rFonts w:asciiTheme="minorHAnsi" w:hAnsiTheme="minorHAnsi" w:cstheme="minorHAnsi"/>
          <w:sz w:val="22"/>
        </w:rPr>
        <w:t>129 ust. 1</w:t>
      </w:r>
      <w:r w:rsidR="00F97A2B" w:rsidRPr="00EE37FF">
        <w:rPr>
          <w:rFonts w:asciiTheme="minorHAnsi" w:hAnsiTheme="minorHAnsi" w:cstheme="minorHAnsi"/>
          <w:sz w:val="22"/>
        </w:rPr>
        <w:t xml:space="preserve"> pkt </w:t>
      </w:r>
      <w:r w:rsidR="001E765B">
        <w:rPr>
          <w:rFonts w:asciiTheme="minorHAnsi" w:hAnsiTheme="minorHAnsi" w:cstheme="minorHAnsi"/>
          <w:sz w:val="22"/>
        </w:rPr>
        <w:t>1</w:t>
      </w:r>
      <w:r w:rsidRPr="00EE37FF">
        <w:rPr>
          <w:rFonts w:asciiTheme="minorHAnsi" w:hAnsiTheme="minorHAnsi" w:cstheme="minorHAnsi"/>
          <w:sz w:val="22"/>
        </w:rPr>
        <w:t xml:space="preserve"> ustawy Prawo zamówień publicznych</w:t>
      </w:r>
      <w:r w:rsidRPr="00EE37FF">
        <w:rPr>
          <w:rFonts w:asciiTheme="minorHAnsi" w:hAnsiTheme="minorHAnsi" w:cstheme="minorHAnsi"/>
          <w:sz w:val="22"/>
          <w:vertAlign w:val="superscript"/>
        </w:rPr>
        <w:footnoteReference w:id="1"/>
      </w:r>
      <w:r w:rsidRPr="00EE37FF">
        <w:rPr>
          <w:rFonts w:asciiTheme="minorHAnsi" w:hAnsiTheme="minorHAnsi" w:cstheme="minorHAnsi"/>
          <w:sz w:val="22"/>
        </w:rPr>
        <w:t xml:space="preserve"> zwanej dalej „ustawą”.</w:t>
      </w:r>
    </w:p>
    <w:p w14:paraId="0DC0AA2A" w14:textId="11EC6BF9" w:rsidR="00153B75" w:rsidRPr="00EE37FF" w:rsidRDefault="00F51897">
      <w:pPr>
        <w:numPr>
          <w:ilvl w:val="1"/>
          <w:numId w:val="1"/>
        </w:numPr>
        <w:ind w:right="337" w:hanging="852"/>
        <w:rPr>
          <w:rFonts w:asciiTheme="minorHAnsi" w:hAnsiTheme="minorHAnsi" w:cstheme="minorHAnsi"/>
          <w:sz w:val="22"/>
        </w:rPr>
      </w:pPr>
      <w:r w:rsidRPr="00F51897">
        <w:rPr>
          <w:rFonts w:asciiTheme="minorHAnsi" w:hAnsiTheme="minorHAnsi" w:cstheme="minorHAnsi"/>
          <w:sz w:val="22"/>
        </w:rPr>
        <w:t>Zamawiający najpierw dokona badania i oceny ofert, a następnie dokona kwalifikacji podmiotowej wykonawcy, którego oferta została najwyżej oceniona, w zakresie braku podstaw wykluczenia oraz spełniania warunków udziału w postępowaniu</w:t>
      </w:r>
      <w:r>
        <w:rPr>
          <w:rFonts w:asciiTheme="minorHAnsi" w:hAnsiTheme="minorHAnsi" w:cstheme="minorHAnsi"/>
          <w:sz w:val="22"/>
        </w:rPr>
        <w:t>.</w:t>
      </w:r>
    </w:p>
    <w:p w14:paraId="231797A2" w14:textId="77777777" w:rsidR="00153B75" w:rsidRDefault="001875D6">
      <w:pPr>
        <w:spacing w:after="29" w:line="259" w:lineRule="auto"/>
        <w:ind w:left="0" w:right="0" w:firstLine="0"/>
        <w:jc w:val="left"/>
      </w:pPr>
      <w:r>
        <w:t xml:space="preserve"> </w:t>
      </w:r>
    </w:p>
    <w:p w14:paraId="5B20F120" w14:textId="77777777" w:rsidR="00153B75" w:rsidRPr="0079104C" w:rsidRDefault="001875D6">
      <w:pPr>
        <w:numPr>
          <w:ilvl w:val="0"/>
          <w:numId w:val="1"/>
        </w:numPr>
        <w:spacing w:after="14" w:line="267" w:lineRule="auto"/>
        <w:ind w:right="335" w:hanging="720"/>
        <w:rPr>
          <w:rFonts w:asciiTheme="minorHAnsi" w:hAnsiTheme="minorHAnsi" w:cstheme="minorHAnsi"/>
          <w:sz w:val="22"/>
        </w:rPr>
      </w:pPr>
      <w:r w:rsidRPr="0079104C">
        <w:rPr>
          <w:rFonts w:asciiTheme="minorHAnsi" w:hAnsiTheme="minorHAnsi" w:cstheme="minorHAnsi"/>
          <w:b/>
          <w:sz w:val="22"/>
        </w:rPr>
        <w:t xml:space="preserve">ŹRÓDŁA FINANSOWANIA </w:t>
      </w:r>
    </w:p>
    <w:p w14:paraId="341A5A71" w14:textId="0980F201" w:rsidR="00101C20" w:rsidRPr="00101C20" w:rsidRDefault="00101C20" w:rsidP="00101C20">
      <w:pPr>
        <w:ind w:left="718" w:right="337"/>
        <w:rPr>
          <w:rFonts w:asciiTheme="minorHAnsi" w:hAnsiTheme="minorHAnsi" w:cstheme="minorHAnsi"/>
          <w:bCs/>
          <w:sz w:val="22"/>
        </w:rPr>
      </w:pPr>
      <w:r>
        <w:rPr>
          <w:rFonts w:asciiTheme="minorHAnsi" w:hAnsiTheme="minorHAnsi" w:cstheme="minorHAnsi"/>
          <w:bCs/>
          <w:sz w:val="22"/>
        </w:rPr>
        <w:t>Zamówieni</w:t>
      </w:r>
      <w:r w:rsidR="003A703B">
        <w:rPr>
          <w:rFonts w:asciiTheme="minorHAnsi" w:hAnsiTheme="minorHAnsi" w:cstheme="minorHAnsi"/>
          <w:bCs/>
          <w:sz w:val="22"/>
        </w:rPr>
        <w:t xml:space="preserve">e jest finansowane ze środków własnych </w:t>
      </w:r>
      <w:r w:rsidR="00320A29">
        <w:rPr>
          <w:rFonts w:asciiTheme="minorHAnsi" w:hAnsiTheme="minorHAnsi" w:cstheme="minorHAnsi"/>
          <w:bCs/>
          <w:sz w:val="22"/>
        </w:rPr>
        <w:t xml:space="preserve">budżetu </w:t>
      </w:r>
      <w:r w:rsidR="006372ED">
        <w:rPr>
          <w:rFonts w:asciiTheme="minorHAnsi" w:hAnsiTheme="minorHAnsi" w:cstheme="minorHAnsi"/>
          <w:bCs/>
          <w:sz w:val="22"/>
        </w:rPr>
        <w:t>Miasta</w:t>
      </w:r>
      <w:r w:rsidR="003A703B">
        <w:rPr>
          <w:rFonts w:asciiTheme="minorHAnsi" w:hAnsiTheme="minorHAnsi" w:cstheme="minorHAnsi"/>
          <w:bCs/>
          <w:sz w:val="22"/>
        </w:rPr>
        <w:t xml:space="preserve"> </w:t>
      </w:r>
      <w:r w:rsidR="003D6726">
        <w:rPr>
          <w:rFonts w:asciiTheme="minorHAnsi" w:hAnsiTheme="minorHAnsi" w:cstheme="minorHAnsi"/>
          <w:bCs/>
          <w:sz w:val="22"/>
        </w:rPr>
        <w:t>Brańsk</w:t>
      </w:r>
      <w:r>
        <w:rPr>
          <w:rFonts w:asciiTheme="minorHAnsi" w:hAnsiTheme="minorHAnsi" w:cstheme="minorHAnsi"/>
          <w:bCs/>
          <w:sz w:val="22"/>
        </w:rPr>
        <w:t>.</w:t>
      </w:r>
    </w:p>
    <w:p w14:paraId="3DD28543" w14:textId="3E85F525" w:rsidR="00153B75" w:rsidRDefault="00153B75">
      <w:pPr>
        <w:spacing w:after="29" w:line="259" w:lineRule="auto"/>
        <w:ind w:left="708" w:right="0" w:firstLine="0"/>
        <w:jc w:val="left"/>
      </w:pPr>
    </w:p>
    <w:p w14:paraId="504F4177" w14:textId="77777777" w:rsidR="00153B75" w:rsidRPr="00B07260" w:rsidRDefault="001875D6">
      <w:pPr>
        <w:numPr>
          <w:ilvl w:val="0"/>
          <w:numId w:val="1"/>
        </w:numPr>
        <w:spacing w:after="14" w:line="267" w:lineRule="auto"/>
        <w:ind w:right="335" w:hanging="720"/>
        <w:rPr>
          <w:rFonts w:asciiTheme="minorHAnsi" w:hAnsiTheme="minorHAnsi" w:cstheme="minorHAnsi"/>
          <w:sz w:val="22"/>
        </w:rPr>
      </w:pPr>
      <w:r w:rsidRPr="00B07260">
        <w:rPr>
          <w:rFonts w:asciiTheme="minorHAnsi" w:hAnsiTheme="minorHAnsi" w:cstheme="minorHAnsi"/>
          <w:b/>
          <w:sz w:val="22"/>
        </w:rPr>
        <w:t xml:space="preserve">PRZEDMIOT ZAMÓWIENIA </w:t>
      </w:r>
    </w:p>
    <w:p w14:paraId="47818F6C" w14:textId="738A423F" w:rsidR="00194437" w:rsidRDefault="00804CC7" w:rsidP="00194437">
      <w:pPr>
        <w:numPr>
          <w:ilvl w:val="1"/>
          <w:numId w:val="1"/>
        </w:numPr>
        <w:ind w:right="337" w:hanging="852"/>
        <w:rPr>
          <w:rFonts w:asciiTheme="minorHAnsi" w:hAnsiTheme="minorHAnsi" w:cstheme="minorHAnsi"/>
          <w:bCs/>
          <w:sz w:val="22"/>
        </w:rPr>
      </w:pPr>
      <w:r w:rsidRPr="00804CC7">
        <w:rPr>
          <w:rFonts w:asciiTheme="minorHAnsi" w:hAnsiTheme="minorHAnsi" w:cstheme="minorHAnsi"/>
          <w:sz w:val="22"/>
        </w:rPr>
        <w:t xml:space="preserve">Przedmiotem zamówienia jest świadczenie usługi odbioru i zagospodarowania odpadów komunalnych powstających na nieruchomościach zamieszkałych z obszaru miasta Brańsk z wyłączeniem odpadów związanych z prowadzeniem działalności gospodarczej. Przedmiotem zamówienia jest także odbiór i zagospodarowanie odpadów zebranych w Punkcie Selektywnej Zbiórki Odpadów Komunalnych, pochodzących z nieruchomości zamieszkałych, w tym także wyposażenie PSZOK </w:t>
      </w:r>
      <w:r>
        <w:rPr>
          <w:rFonts w:asciiTheme="minorHAnsi" w:hAnsiTheme="minorHAnsi" w:cstheme="minorHAnsi"/>
          <w:sz w:val="22"/>
        </w:rPr>
        <w:t xml:space="preserve">              </w:t>
      </w:r>
      <w:r w:rsidRPr="00804CC7">
        <w:rPr>
          <w:rFonts w:asciiTheme="minorHAnsi" w:hAnsiTheme="minorHAnsi" w:cstheme="minorHAnsi"/>
          <w:sz w:val="22"/>
        </w:rPr>
        <w:t>w odpowiednią ilość worków, pojemników, kontenerów wraz z ich stosownym opisem z nazwą frakcji odpadów</w:t>
      </w:r>
      <w:r w:rsidR="00194437" w:rsidRPr="003D6726">
        <w:rPr>
          <w:rFonts w:asciiTheme="minorHAnsi" w:hAnsiTheme="minorHAnsi" w:cstheme="minorHAnsi"/>
          <w:bCs/>
          <w:sz w:val="22"/>
        </w:rPr>
        <w:t>.</w:t>
      </w:r>
    </w:p>
    <w:p w14:paraId="4C0C2825" w14:textId="7F8C551F" w:rsidR="00804CC7" w:rsidRDefault="008B0928" w:rsidP="00194437">
      <w:pPr>
        <w:numPr>
          <w:ilvl w:val="1"/>
          <w:numId w:val="1"/>
        </w:numPr>
        <w:ind w:right="337" w:hanging="852"/>
        <w:rPr>
          <w:rFonts w:asciiTheme="minorHAnsi" w:hAnsiTheme="minorHAnsi" w:cstheme="minorHAnsi"/>
          <w:bCs/>
          <w:sz w:val="22"/>
        </w:rPr>
      </w:pPr>
      <w:r w:rsidRPr="008B0928">
        <w:rPr>
          <w:rFonts w:asciiTheme="minorHAnsi" w:hAnsiTheme="minorHAnsi" w:cstheme="minorHAnsi"/>
          <w:bCs/>
          <w:sz w:val="22"/>
        </w:rPr>
        <w:lastRenderedPageBreak/>
        <w:t>Wykonawca zobowiązany jest do odbioru i zagospodarowania całej ilości odpadów komunalnych z nieruchomości zamieszkałych, w szczególności</w:t>
      </w:r>
      <w:r>
        <w:rPr>
          <w:rFonts w:asciiTheme="minorHAnsi" w:hAnsiTheme="minorHAnsi" w:cstheme="minorHAnsi"/>
          <w:bCs/>
          <w:sz w:val="22"/>
        </w:rPr>
        <w:t>:</w:t>
      </w:r>
    </w:p>
    <w:p w14:paraId="3A0406D1" w14:textId="77777777" w:rsidR="008B0928" w:rsidRPr="008B0928" w:rsidRDefault="008B0928" w:rsidP="008B0928">
      <w:pPr>
        <w:pStyle w:val="Akapitzlist"/>
        <w:numPr>
          <w:ilvl w:val="0"/>
          <w:numId w:val="45"/>
        </w:numPr>
        <w:ind w:right="337"/>
        <w:rPr>
          <w:rFonts w:asciiTheme="minorHAnsi" w:hAnsiTheme="minorHAnsi" w:cstheme="minorHAnsi"/>
          <w:bCs/>
          <w:sz w:val="22"/>
        </w:rPr>
      </w:pPr>
      <w:r w:rsidRPr="008B0928">
        <w:rPr>
          <w:rFonts w:asciiTheme="minorHAnsi" w:hAnsiTheme="minorHAnsi" w:cstheme="minorHAnsi"/>
          <w:bCs/>
          <w:sz w:val="22"/>
        </w:rPr>
        <w:t>Zmieszanych odpadów komunalnych i pozostałości z segregacji odpadów,</w:t>
      </w:r>
    </w:p>
    <w:p w14:paraId="47865C16" w14:textId="77777777" w:rsidR="008B0928" w:rsidRPr="008B0928" w:rsidRDefault="008B0928" w:rsidP="008B0928">
      <w:pPr>
        <w:pStyle w:val="Akapitzlist"/>
        <w:numPr>
          <w:ilvl w:val="0"/>
          <w:numId w:val="45"/>
        </w:numPr>
        <w:ind w:right="337"/>
        <w:rPr>
          <w:rFonts w:asciiTheme="minorHAnsi" w:hAnsiTheme="minorHAnsi" w:cstheme="minorHAnsi"/>
          <w:bCs/>
          <w:sz w:val="22"/>
        </w:rPr>
      </w:pPr>
      <w:r w:rsidRPr="008B0928">
        <w:rPr>
          <w:rFonts w:asciiTheme="minorHAnsi" w:hAnsiTheme="minorHAnsi" w:cstheme="minorHAnsi"/>
          <w:bCs/>
          <w:sz w:val="22"/>
        </w:rPr>
        <w:t>Papieru i tektury,</w:t>
      </w:r>
    </w:p>
    <w:p w14:paraId="0887A1DF" w14:textId="77777777" w:rsidR="008B0928" w:rsidRPr="008B0928" w:rsidRDefault="008B0928" w:rsidP="008B0928">
      <w:pPr>
        <w:pStyle w:val="Akapitzlist"/>
        <w:numPr>
          <w:ilvl w:val="0"/>
          <w:numId w:val="45"/>
        </w:numPr>
        <w:ind w:right="337"/>
        <w:rPr>
          <w:rFonts w:asciiTheme="minorHAnsi" w:hAnsiTheme="minorHAnsi" w:cstheme="minorHAnsi"/>
          <w:bCs/>
          <w:sz w:val="22"/>
        </w:rPr>
      </w:pPr>
      <w:r w:rsidRPr="008B0928">
        <w:rPr>
          <w:rFonts w:asciiTheme="minorHAnsi" w:hAnsiTheme="minorHAnsi" w:cstheme="minorHAnsi"/>
          <w:bCs/>
          <w:sz w:val="22"/>
        </w:rPr>
        <w:t>Szkła,</w:t>
      </w:r>
    </w:p>
    <w:p w14:paraId="56598E60" w14:textId="77777777" w:rsidR="008B0928" w:rsidRPr="008B0928" w:rsidRDefault="008B0928" w:rsidP="008B0928">
      <w:pPr>
        <w:pStyle w:val="Akapitzlist"/>
        <w:numPr>
          <w:ilvl w:val="0"/>
          <w:numId w:val="45"/>
        </w:numPr>
        <w:ind w:right="337"/>
        <w:rPr>
          <w:rFonts w:asciiTheme="minorHAnsi" w:hAnsiTheme="minorHAnsi" w:cstheme="minorHAnsi"/>
          <w:bCs/>
          <w:sz w:val="22"/>
        </w:rPr>
      </w:pPr>
      <w:r w:rsidRPr="008B0928">
        <w:rPr>
          <w:rFonts w:asciiTheme="minorHAnsi" w:hAnsiTheme="minorHAnsi" w:cstheme="minorHAnsi"/>
          <w:bCs/>
          <w:sz w:val="22"/>
        </w:rPr>
        <w:t>Tworzyw sztucznych, metali, odpadów wielomateriałowych,</w:t>
      </w:r>
    </w:p>
    <w:p w14:paraId="44B7D2B7" w14:textId="77777777" w:rsidR="008B0928" w:rsidRPr="008B0928" w:rsidRDefault="008B0928" w:rsidP="008B0928">
      <w:pPr>
        <w:pStyle w:val="Akapitzlist"/>
        <w:numPr>
          <w:ilvl w:val="0"/>
          <w:numId w:val="45"/>
        </w:numPr>
        <w:ind w:right="337"/>
        <w:rPr>
          <w:rFonts w:asciiTheme="minorHAnsi" w:hAnsiTheme="minorHAnsi" w:cstheme="minorHAnsi"/>
          <w:bCs/>
          <w:sz w:val="22"/>
        </w:rPr>
      </w:pPr>
      <w:r w:rsidRPr="008B0928">
        <w:rPr>
          <w:rFonts w:asciiTheme="minorHAnsi" w:hAnsiTheme="minorHAnsi" w:cstheme="minorHAnsi"/>
          <w:bCs/>
          <w:sz w:val="22"/>
        </w:rPr>
        <w:t>Odpadów ulegających biodegradacji,</w:t>
      </w:r>
    </w:p>
    <w:p w14:paraId="5B1B8827" w14:textId="77777777" w:rsidR="008B0928" w:rsidRPr="008B0928" w:rsidRDefault="008B0928" w:rsidP="008B0928">
      <w:pPr>
        <w:pStyle w:val="Akapitzlist"/>
        <w:numPr>
          <w:ilvl w:val="0"/>
          <w:numId w:val="45"/>
        </w:numPr>
        <w:ind w:right="337"/>
        <w:rPr>
          <w:rFonts w:asciiTheme="minorHAnsi" w:hAnsiTheme="minorHAnsi" w:cstheme="minorHAnsi"/>
          <w:bCs/>
          <w:sz w:val="22"/>
        </w:rPr>
      </w:pPr>
      <w:r w:rsidRPr="008B0928">
        <w:rPr>
          <w:rFonts w:asciiTheme="minorHAnsi" w:hAnsiTheme="minorHAnsi" w:cstheme="minorHAnsi"/>
          <w:bCs/>
          <w:sz w:val="22"/>
        </w:rPr>
        <w:t>Zużytego sprzętu elektrycznego i elektronicznego,</w:t>
      </w:r>
    </w:p>
    <w:p w14:paraId="4A43198F" w14:textId="77777777" w:rsidR="008B0928" w:rsidRPr="008B0928" w:rsidRDefault="008B0928" w:rsidP="008B0928">
      <w:pPr>
        <w:pStyle w:val="Akapitzlist"/>
        <w:numPr>
          <w:ilvl w:val="0"/>
          <w:numId w:val="45"/>
        </w:numPr>
        <w:ind w:right="337"/>
        <w:rPr>
          <w:rFonts w:asciiTheme="minorHAnsi" w:hAnsiTheme="minorHAnsi" w:cstheme="minorHAnsi"/>
          <w:bCs/>
          <w:sz w:val="22"/>
        </w:rPr>
      </w:pPr>
      <w:r w:rsidRPr="008B0928">
        <w:rPr>
          <w:rFonts w:asciiTheme="minorHAnsi" w:hAnsiTheme="minorHAnsi" w:cstheme="minorHAnsi"/>
          <w:bCs/>
          <w:sz w:val="22"/>
        </w:rPr>
        <w:t>Odpadów wielkogabarytowych,</w:t>
      </w:r>
    </w:p>
    <w:p w14:paraId="0B38512E" w14:textId="77777777" w:rsidR="008B0928" w:rsidRPr="008B0928" w:rsidRDefault="008B0928" w:rsidP="008B0928">
      <w:pPr>
        <w:pStyle w:val="Akapitzlist"/>
        <w:numPr>
          <w:ilvl w:val="0"/>
          <w:numId w:val="45"/>
        </w:numPr>
        <w:ind w:right="337"/>
        <w:rPr>
          <w:rFonts w:asciiTheme="minorHAnsi" w:hAnsiTheme="minorHAnsi" w:cstheme="minorHAnsi"/>
          <w:bCs/>
          <w:sz w:val="22"/>
        </w:rPr>
      </w:pPr>
      <w:r w:rsidRPr="008B0928">
        <w:rPr>
          <w:rFonts w:asciiTheme="minorHAnsi" w:hAnsiTheme="minorHAnsi" w:cstheme="minorHAnsi"/>
          <w:bCs/>
          <w:sz w:val="22"/>
        </w:rPr>
        <w:t>Zużytych opon,</w:t>
      </w:r>
    </w:p>
    <w:p w14:paraId="0A8EF71B" w14:textId="77777777" w:rsidR="008B0928" w:rsidRPr="008B0928" w:rsidRDefault="008B0928" w:rsidP="008B0928">
      <w:pPr>
        <w:pStyle w:val="Akapitzlist"/>
        <w:numPr>
          <w:ilvl w:val="0"/>
          <w:numId w:val="45"/>
        </w:numPr>
        <w:ind w:right="337"/>
        <w:rPr>
          <w:rFonts w:asciiTheme="minorHAnsi" w:hAnsiTheme="minorHAnsi" w:cstheme="minorHAnsi"/>
          <w:bCs/>
          <w:sz w:val="22"/>
        </w:rPr>
      </w:pPr>
      <w:r w:rsidRPr="008B0928">
        <w:rPr>
          <w:rFonts w:asciiTheme="minorHAnsi" w:hAnsiTheme="minorHAnsi" w:cstheme="minorHAnsi"/>
          <w:bCs/>
          <w:sz w:val="22"/>
        </w:rPr>
        <w:t>Popiół z palenisk domowych,</w:t>
      </w:r>
    </w:p>
    <w:p w14:paraId="1EDE9163" w14:textId="0A0E4C1F" w:rsidR="008B0928" w:rsidRPr="008B0928" w:rsidRDefault="008B0928" w:rsidP="008B0928">
      <w:pPr>
        <w:pStyle w:val="Akapitzlist"/>
        <w:numPr>
          <w:ilvl w:val="0"/>
          <w:numId w:val="45"/>
        </w:numPr>
        <w:ind w:right="337"/>
        <w:rPr>
          <w:rFonts w:asciiTheme="minorHAnsi" w:hAnsiTheme="minorHAnsi" w:cstheme="minorHAnsi"/>
          <w:bCs/>
          <w:sz w:val="22"/>
        </w:rPr>
      </w:pPr>
      <w:r w:rsidRPr="008B0928">
        <w:rPr>
          <w:rFonts w:asciiTheme="minorHAnsi" w:hAnsiTheme="minorHAnsi" w:cstheme="minorHAnsi"/>
          <w:bCs/>
          <w:sz w:val="22"/>
        </w:rPr>
        <w:t>Itp. (katalog odpadów jest otwarty) – w ramach realizacji usług wykonawca będzie zobowiązany do odbioru wyłącznie odpadów komunalnych podlegających wpisowi do rejestru działalności regulowanej zgodnie z interpretacją Ministerstwa Środowiska</w:t>
      </w:r>
      <w:r>
        <w:rPr>
          <w:rFonts w:asciiTheme="minorHAnsi" w:hAnsiTheme="minorHAnsi" w:cstheme="minorHAnsi"/>
          <w:bCs/>
          <w:sz w:val="22"/>
        </w:rPr>
        <w:t>.</w:t>
      </w:r>
    </w:p>
    <w:p w14:paraId="39FB2042" w14:textId="3719E008" w:rsidR="008B0928" w:rsidRDefault="008B0928" w:rsidP="00194437">
      <w:pPr>
        <w:numPr>
          <w:ilvl w:val="1"/>
          <w:numId w:val="1"/>
        </w:numPr>
        <w:ind w:right="337" w:hanging="852"/>
        <w:rPr>
          <w:rFonts w:asciiTheme="minorHAnsi" w:hAnsiTheme="minorHAnsi" w:cstheme="minorHAnsi"/>
          <w:bCs/>
          <w:sz w:val="22"/>
        </w:rPr>
      </w:pPr>
      <w:r w:rsidRPr="008B0928">
        <w:rPr>
          <w:rFonts w:asciiTheme="minorHAnsi" w:hAnsiTheme="minorHAnsi" w:cstheme="minorHAnsi"/>
          <w:bCs/>
          <w:sz w:val="22"/>
        </w:rPr>
        <w:t>Przedmiot zamówienia obejmuje wszystkie nieruchomości zamieszkałe na obszarze Miasta Brańsk.</w:t>
      </w:r>
    </w:p>
    <w:p w14:paraId="01F752CB" w14:textId="632636B6" w:rsidR="008B0928" w:rsidRDefault="008B0928" w:rsidP="00194437">
      <w:pPr>
        <w:numPr>
          <w:ilvl w:val="1"/>
          <w:numId w:val="1"/>
        </w:numPr>
        <w:ind w:right="337" w:hanging="852"/>
        <w:rPr>
          <w:rFonts w:asciiTheme="minorHAnsi" w:hAnsiTheme="minorHAnsi" w:cstheme="minorHAnsi"/>
          <w:bCs/>
          <w:sz w:val="22"/>
        </w:rPr>
      </w:pPr>
      <w:r w:rsidRPr="008B0928">
        <w:rPr>
          <w:rFonts w:asciiTheme="minorHAnsi" w:hAnsiTheme="minorHAnsi" w:cstheme="minorHAnsi"/>
          <w:bCs/>
          <w:sz w:val="22"/>
        </w:rPr>
        <w:t>Dane ogólne:</w:t>
      </w:r>
      <w:r w:rsidRPr="008B0928">
        <w:rPr>
          <w:rFonts w:ascii="Times New Roman" w:eastAsiaTheme="minorHAnsi" w:hAnsi="Times New Roman" w:cs="Times New Roman"/>
          <w:color w:val="000000" w:themeColor="text1"/>
          <w:sz w:val="24"/>
          <w:szCs w:val="24"/>
          <w:lang w:eastAsia="en-US"/>
        </w:rPr>
        <w:t xml:space="preserve"> </w:t>
      </w:r>
      <w:r w:rsidRPr="008B0928">
        <w:rPr>
          <w:rFonts w:asciiTheme="minorHAnsi" w:hAnsiTheme="minorHAnsi" w:cstheme="minorHAnsi"/>
          <w:bCs/>
          <w:sz w:val="22"/>
        </w:rPr>
        <w:t>Miasto Brańsk zajmuje obszar o powierzchni około 32,43 km², co stanowi 2,34% powierzchni powiatu oraz liczy 3561 osób. Szacunkowa ilość budynków wynosi ok. 850, w tym w zabudowie jednorodzinnej ok. 825 nieruchomości, natomiast w zabudowie wielorodzinnej ok. 25 nieruchomości.</w:t>
      </w:r>
    </w:p>
    <w:p w14:paraId="23563E41" w14:textId="74713511" w:rsidR="008B0928" w:rsidRDefault="008B0928" w:rsidP="00194437">
      <w:pPr>
        <w:numPr>
          <w:ilvl w:val="1"/>
          <w:numId w:val="1"/>
        </w:numPr>
        <w:ind w:right="337" w:hanging="852"/>
        <w:rPr>
          <w:rFonts w:asciiTheme="minorHAnsi" w:hAnsiTheme="minorHAnsi" w:cstheme="minorHAnsi"/>
          <w:bCs/>
          <w:sz w:val="22"/>
        </w:rPr>
      </w:pPr>
      <w:r w:rsidRPr="008B0928">
        <w:rPr>
          <w:rFonts w:asciiTheme="minorHAnsi" w:hAnsiTheme="minorHAnsi" w:cstheme="minorHAnsi"/>
          <w:bCs/>
          <w:sz w:val="22"/>
        </w:rPr>
        <w:t>Ilość odpadów komunalnych powstających na nieruchomościach zamieszkałych przewidywania do odebrania oraz ilość odpadów zebranych w punkcie PSZOK została wskazana na podstawie analizy gospodarki odpadami w Mieście Brańsk za rok 2024 r.</w:t>
      </w:r>
    </w:p>
    <w:tbl>
      <w:tblPr>
        <w:tblStyle w:val="Tabela-Siatka"/>
        <w:tblW w:w="0" w:type="auto"/>
        <w:tblLayout w:type="fixed"/>
        <w:tblLook w:val="04A0" w:firstRow="1" w:lastRow="0" w:firstColumn="1" w:lastColumn="0" w:noHBand="0" w:noVBand="1"/>
      </w:tblPr>
      <w:tblGrid>
        <w:gridCol w:w="533"/>
        <w:gridCol w:w="5699"/>
        <w:gridCol w:w="2830"/>
      </w:tblGrid>
      <w:tr w:rsidR="008B0928" w:rsidRPr="008B0928" w14:paraId="0C9B9A03" w14:textId="77777777" w:rsidTr="008B0928">
        <w:tc>
          <w:tcPr>
            <w:tcW w:w="9062" w:type="dxa"/>
            <w:gridSpan w:val="3"/>
            <w:shd w:val="clear" w:color="auto" w:fill="BFBFBF"/>
          </w:tcPr>
          <w:p w14:paraId="61BF8D46" w14:textId="77777777" w:rsidR="008B0928" w:rsidRPr="008B0928" w:rsidRDefault="008B0928" w:rsidP="008B0928">
            <w:pPr>
              <w:spacing w:after="0" w:line="240" w:lineRule="auto"/>
              <w:ind w:left="0" w:right="0" w:firstLine="0"/>
              <w:jc w:val="center"/>
              <w:rPr>
                <w:rFonts w:ascii="Times New Roman" w:eastAsia="Calibri" w:hAnsi="Times New Roman" w:cs="Times New Roman"/>
                <w:b/>
                <w:color w:val="auto"/>
                <w:szCs w:val="20"/>
              </w:rPr>
            </w:pPr>
            <w:r w:rsidRPr="008B0928">
              <w:rPr>
                <w:rFonts w:ascii="Times New Roman" w:eastAsia="Calibri" w:hAnsi="Times New Roman" w:cs="Times New Roman"/>
                <w:b/>
                <w:color w:val="auto"/>
                <w:szCs w:val="20"/>
              </w:rPr>
              <w:t>Ilość odpadów komunalnych odebranych z nieruchomości z terenu Miasta Brańsk</w:t>
            </w:r>
          </w:p>
        </w:tc>
      </w:tr>
      <w:tr w:rsidR="008B0928" w:rsidRPr="008B0928" w14:paraId="032E3801" w14:textId="77777777" w:rsidTr="008B0928">
        <w:tc>
          <w:tcPr>
            <w:tcW w:w="533" w:type="dxa"/>
            <w:shd w:val="clear" w:color="auto" w:fill="BFBFBF"/>
          </w:tcPr>
          <w:p w14:paraId="487027ED" w14:textId="77777777" w:rsidR="008B0928" w:rsidRPr="008B0928" w:rsidRDefault="008B0928" w:rsidP="008B0928">
            <w:pPr>
              <w:spacing w:after="0" w:line="240" w:lineRule="auto"/>
              <w:ind w:left="0" w:right="0" w:firstLine="0"/>
              <w:rPr>
                <w:rFonts w:ascii="Times New Roman" w:eastAsia="Calibri" w:hAnsi="Times New Roman" w:cs="Times New Roman"/>
                <w:b/>
                <w:color w:val="auto"/>
                <w:szCs w:val="20"/>
              </w:rPr>
            </w:pPr>
            <w:r w:rsidRPr="008B0928">
              <w:rPr>
                <w:rFonts w:ascii="Times New Roman" w:eastAsia="Calibri" w:hAnsi="Times New Roman" w:cs="Times New Roman"/>
                <w:b/>
                <w:color w:val="auto"/>
                <w:szCs w:val="20"/>
              </w:rPr>
              <w:t>Lp.</w:t>
            </w:r>
          </w:p>
        </w:tc>
        <w:tc>
          <w:tcPr>
            <w:tcW w:w="5699" w:type="dxa"/>
            <w:shd w:val="clear" w:color="auto" w:fill="BFBFBF"/>
          </w:tcPr>
          <w:p w14:paraId="11B889D7" w14:textId="77777777" w:rsidR="008B0928" w:rsidRPr="008B0928" w:rsidRDefault="008B0928" w:rsidP="008B0928">
            <w:pPr>
              <w:spacing w:after="0" w:line="240" w:lineRule="auto"/>
              <w:ind w:left="0" w:right="0" w:firstLine="0"/>
              <w:rPr>
                <w:rFonts w:ascii="Times New Roman" w:eastAsia="Calibri" w:hAnsi="Times New Roman" w:cs="Times New Roman"/>
                <w:b/>
                <w:color w:val="auto"/>
                <w:szCs w:val="20"/>
              </w:rPr>
            </w:pPr>
            <w:r w:rsidRPr="008B0928">
              <w:rPr>
                <w:rFonts w:ascii="Times New Roman" w:eastAsia="Calibri" w:hAnsi="Times New Roman" w:cs="Times New Roman"/>
                <w:b/>
                <w:color w:val="auto"/>
                <w:szCs w:val="20"/>
              </w:rPr>
              <w:t>Rodzaj i kod odpadu</w:t>
            </w:r>
          </w:p>
        </w:tc>
        <w:tc>
          <w:tcPr>
            <w:tcW w:w="2830" w:type="dxa"/>
            <w:shd w:val="clear" w:color="auto" w:fill="BFBFBF"/>
          </w:tcPr>
          <w:p w14:paraId="6F8CAF4E" w14:textId="77777777" w:rsidR="008B0928" w:rsidRPr="008B0928" w:rsidRDefault="008B0928" w:rsidP="008B0928">
            <w:pPr>
              <w:spacing w:after="0" w:line="240" w:lineRule="auto"/>
              <w:ind w:left="0" w:right="0" w:firstLine="0"/>
              <w:rPr>
                <w:rFonts w:ascii="Times New Roman" w:eastAsia="Calibri" w:hAnsi="Times New Roman" w:cs="Times New Roman"/>
                <w:b/>
                <w:color w:val="auto"/>
                <w:szCs w:val="20"/>
              </w:rPr>
            </w:pPr>
            <w:r w:rsidRPr="008B0928">
              <w:rPr>
                <w:rFonts w:ascii="Times New Roman" w:eastAsia="Calibri" w:hAnsi="Times New Roman" w:cs="Times New Roman"/>
                <w:b/>
                <w:color w:val="auto"/>
                <w:szCs w:val="20"/>
              </w:rPr>
              <w:t>Masa odebranych odpadów komunalnych w tonach [Mg]</w:t>
            </w:r>
          </w:p>
        </w:tc>
      </w:tr>
      <w:tr w:rsidR="008B0928" w:rsidRPr="008B0928" w14:paraId="0683320A" w14:textId="77777777" w:rsidTr="008B0928">
        <w:tc>
          <w:tcPr>
            <w:tcW w:w="533" w:type="dxa"/>
            <w:shd w:val="clear" w:color="auto" w:fill="FFFFFF"/>
          </w:tcPr>
          <w:p w14:paraId="1F272ACC" w14:textId="77777777" w:rsidR="008B0928" w:rsidRPr="008B0928" w:rsidRDefault="008B0928" w:rsidP="008B0928">
            <w:pPr>
              <w:spacing w:after="0" w:line="240" w:lineRule="auto"/>
              <w:ind w:left="0" w:right="0" w:firstLine="0"/>
              <w:jc w:val="center"/>
              <w:rPr>
                <w:rFonts w:ascii="Times New Roman" w:eastAsia="Calibri" w:hAnsi="Times New Roman" w:cs="Times New Roman"/>
                <w:color w:val="auto"/>
                <w:szCs w:val="20"/>
              </w:rPr>
            </w:pPr>
            <w:r w:rsidRPr="008B0928">
              <w:rPr>
                <w:rFonts w:ascii="Times New Roman" w:eastAsia="Calibri" w:hAnsi="Times New Roman" w:cs="Times New Roman"/>
                <w:color w:val="auto"/>
                <w:szCs w:val="20"/>
              </w:rPr>
              <w:t>1.</w:t>
            </w:r>
          </w:p>
        </w:tc>
        <w:tc>
          <w:tcPr>
            <w:tcW w:w="5699" w:type="dxa"/>
            <w:shd w:val="clear" w:color="auto" w:fill="FFFFFF"/>
          </w:tcPr>
          <w:p w14:paraId="3CA1A2F0" w14:textId="77777777" w:rsidR="008B0928" w:rsidRPr="008B0928" w:rsidRDefault="008B0928" w:rsidP="008B0928">
            <w:pPr>
              <w:spacing w:after="0" w:line="240" w:lineRule="auto"/>
              <w:ind w:left="0" w:right="0" w:firstLine="0"/>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20 03 01 Niesegregowane (zmieszane) odpady komunalne</w:t>
            </w:r>
          </w:p>
        </w:tc>
        <w:tc>
          <w:tcPr>
            <w:tcW w:w="2830" w:type="dxa"/>
            <w:shd w:val="clear" w:color="auto" w:fill="FFFFFF"/>
            <w:vAlign w:val="center"/>
          </w:tcPr>
          <w:p w14:paraId="1FF49EF7" w14:textId="77777777" w:rsidR="008B0928" w:rsidRPr="008B0928" w:rsidRDefault="008B0928" w:rsidP="008B0928">
            <w:pPr>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416,3800</w:t>
            </w:r>
          </w:p>
        </w:tc>
      </w:tr>
      <w:tr w:rsidR="008B0928" w:rsidRPr="008B0928" w14:paraId="1DEC3A6C" w14:textId="77777777" w:rsidTr="008B0928">
        <w:tc>
          <w:tcPr>
            <w:tcW w:w="533" w:type="dxa"/>
            <w:shd w:val="clear" w:color="auto" w:fill="FFFFFF"/>
          </w:tcPr>
          <w:p w14:paraId="722367F8" w14:textId="77777777" w:rsidR="008B0928" w:rsidRPr="008B0928" w:rsidRDefault="008B0928" w:rsidP="008B0928">
            <w:pPr>
              <w:spacing w:after="0" w:line="240" w:lineRule="auto"/>
              <w:ind w:left="0" w:right="0" w:firstLine="0"/>
              <w:jc w:val="center"/>
              <w:rPr>
                <w:rFonts w:ascii="Times New Roman" w:eastAsia="Calibri" w:hAnsi="Times New Roman" w:cs="Times New Roman"/>
                <w:color w:val="auto"/>
                <w:szCs w:val="20"/>
              </w:rPr>
            </w:pPr>
            <w:r w:rsidRPr="008B0928">
              <w:rPr>
                <w:rFonts w:ascii="Times New Roman" w:eastAsia="Calibri" w:hAnsi="Times New Roman" w:cs="Times New Roman"/>
                <w:color w:val="auto"/>
                <w:szCs w:val="20"/>
              </w:rPr>
              <w:t>2.</w:t>
            </w:r>
          </w:p>
        </w:tc>
        <w:tc>
          <w:tcPr>
            <w:tcW w:w="5699" w:type="dxa"/>
            <w:shd w:val="clear" w:color="auto" w:fill="FFFFFF"/>
          </w:tcPr>
          <w:p w14:paraId="53589A17" w14:textId="77777777" w:rsidR="008B0928" w:rsidRPr="008B0928" w:rsidRDefault="008B0928" w:rsidP="008B0928">
            <w:pPr>
              <w:spacing w:after="0" w:line="240" w:lineRule="auto"/>
              <w:ind w:left="0" w:right="0" w:firstLine="0"/>
              <w:rPr>
                <w:rFonts w:ascii="Times New Roman" w:eastAsia="Calibri" w:hAnsi="Times New Roman" w:cs="Times New Roman"/>
                <w:b/>
                <w:color w:val="auto"/>
                <w:szCs w:val="20"/>
              </w:rPr>
            </w:pPr>
            <w:r w:rsidRPr="008B0928">
              <w:rPr>
                <w:rFonts w:ascii="Times New Roman" w:eastAsia="Times New Roman" w:hAnsi="Times New Roman" w:cs="Times New Roman"/>
                <w:color w:val="auto"/>
                <w:szCs w:val="20"/>
              </w:rPr>
              <w:t>15 01 01 Opakowania z papieru i tektury</w:t>
            </w:r>
          </w:p>
        </w:tc>
        <w:tc>
          <w:tcPr>
            <w:tcW w:w="2830" w:type="dxa"/>
            <w:shd w:val="clear" w:color="auto" w:fill="FFFFFF"/>
            <w:vAlign w:val="center"/>
          </w:tcPr>
          <w:p w14:paraId="091C4E15" w14:textId="77777777" w:rsidR="008B0928" w:rsidRPr="008B0928" w:rsidRDefault="008B0928" w:rsidP="008B0928">
            <w:pPr>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10,5600</w:t>
            </w:r>
          </w:p>
        </w:tc>
      </w:tr>
      <w:tr w:rsidR="008B0928" w:rsidRPr="008B0928" w14:paraId="76D9A975" w14:textId="77777777" w:rsidTr="008B0928">
        <w:tc>
          <w:tcPr>
            <w:tcW w:w="533" w:type="dxa"/>
            <w:shd w:val="clear" w:color="auto" w:fill="FFFFFF"/>
          </w:tcPr>
          <w:p w14:paraId="0A89FCF5" w14:textId="77777777" w:rsidR="008B0928" w:rsidRPr="008B0928" w:rsidRDefault="008B0928" w:rsidP="008B0928">
            <w:pPr>
              <w:spacing w:after="0" w:line="240" w:lineRule="auto"/>
              <w:ind w:left="0" w:right="0" w:firstLine="0"/>
              <w:jc w:val="center"/>
              <w:rPr>
                <w:rFonts w:ascii="Times New Roman" w:eastAsia="Calibri" w:hAnsi="Times New Roman" w:cs="Times New Roman"/>
                <w:color w:val="auto"/>
                <w:szCs w:val="20"/>
              </w:rPr>
            </w:pPr>
            <w:r w:rsidRPr="008B0928">
              <w:rPr>
                <w:rFonts w:ascii="Times New Roman" w:eastAsia="Calibri" w:hAnsi="Times New Roman" w:cs="Times New Roman"/>
                <w:color w:val="auto"/>
                <w:szCs w:val="20"/>
              </w:rPr>
              <w:t>3.</w:t>
            </w:r>
          </w:p>
        </w:tc>
        <w:tc>
          <w:tcPr>
            <w:tcW w:w="5699" w:type="dxa"/>
            <w:shd w:val="clear" w:color="auto" w:fill="FFFFFF"/>
          </w:tcPr>
          <w:p w14:paraId="6AB9ED90" w14:textId="77777777" w:rsidR="008B0928" w:rsidRPr="008B0928" w:rsidRDefault="008B0928" w:rsidP="008B0928">
            <w:pPr>
              <w:spacing w:after="0" w:line="240" w:lineRule="auto"/>
              <w:ind w:left="0" w:right="0" w:firstLine="0"/>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15 01 06 Zmieszane odpady opakowaniowe</w:t>
            </w:r>
          </w:p>
        </w:tc>
        <w:tc>
          <w:tcPr>
            <w:tcW w:w="2830" w:type="dxa"/>
            <w:shd w:val="clear" w:color="auto" w:fill="FFFFFF"/>
            <w:vAlign w:val="center"/>
          </w:tcPr>
          <w:p w14:paraId="79DB8DBE" w14:textId="77777777" w:rsidR="008B0928" w:rsidRPr="008B0928" w:rsidRDefault="008B0928" w:rsidP="008B0928">
            <w:pPr>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71,4800</w:t>
            </w:r>
          </w:p>
        </w:tc>
      </w:tr>
      <w:tr w:rsidR="008B0928" w:rsidRPr="008B0928" w14:paraId="0060C22D" w14:textId="77777777" w:rsidTr="008B0928">
        <w:tc>
          <w:tcPr>
            <w:tcW w:w="533" w:type="dxa"/>
            <w:shd w:val="clear" w:color="auto" w:fill="FFFFFF"/>
          </w:tcPr>
          <w:p w14:paraId="1746DC07" w14:textId="77777777" w:rsidR="008B0928" w:rsidRPr="008B0928" w:rsidRDefault="008B0928" w:rsidP="008B0928">
            <w:pPr>
              <w:spacing w:after="0" w:line="240" w:lineRule="auto"/>
              <w:ind w:left="0" w:right="0" w:firstLine="0"/>
              <w:jc w:val="center"/>
              <w:rPr>
                <w:rFonts w:ascii="Times New Roman" w:eastAsia="Calibri" w:hAnsi="Times New Roman" w:cs="Times New Roman"/>
                <w:color w:val="auto"/>
                <w:szCs w:val="20"/>
              </w:rPr>
            </w:pPr>
            <w:r w:rsidRPr="008B0928">
              <w:rPr>
                <w:rFonts w:ascii="Times New Roman" w:eastAsia="Calibri" w:hAnsi="Times New Roman" w:cs="Times New Roman"/>
                <w:color w:val="auto"/>
                <w:szCs w:val="20"/>
              </w:rPr>
              <w:t>4.</w:t>
            </w:r>
          </w:p>
        </w:tc>
        <w:tc>
          <w:tcPr>
            <w:tcW w:w="5699" w:type="dxa"/>
            <w:shd w:val="clear" w:color="auto" w:fill="FFFFFF"/>
          </w:tcPr>
          <w:p w14:paraId="1473A906" w14:textId="77777777" w:rsidR="008B0928" w:rsidRPr="008B0928" w:rsidRDefault="008B0928" w:rsidP="008B0928">
            <w:pPr>
              <w:spacing w:after="0" w:line="240" w:lineRule="auto"/>
              <w:ind w:left="0" w:right="0" w:firstLine="0"/>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15 01 07 Opakowania ze szkła</w:t>
            </w:r>
          </w:p>
        </w:tc>
        <w:tc>
          <w:tcPr>
            <w:tcW w:w="2830" w:type="dxa"/>
            <w:shd w:val="clear" w:color="auto" w:fill="FFFFFF"/>
            <w:vAlign w:val="center"/>
          </w:tcPr>
          <w:p w14:paraId="342812AA" w14:textId="77777777" w:rsidR="008B0928" w:rsidRPr="008B0928" w:rsidRDefault="008B0928" w:rsidP="008B0928">
            <w:pPr>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37,3400</w:t>
            </w:r>
          </w:p>
        </w:tc>
      </w:tr>
      <w:tr w:rsidR="008B0928" w:rsidRPr="008B0928" w14:paraId="4865C5BA" w14:textId="77777777" w:rsidTr="008B0928">
        <w:tc>
          <w:tcPr>
            <w:tcW w:w="533" w:type="dxa"/>
            <w:shd w:val="clear" w:color="auto" w:fill="FFFFFF"/>
          </w:tcPr>
          <w:p w14:paraId="1B05F797" w14:textId="77777777" w:rsidR="008B0928" w:rsidRPr="008B0928" w:rsidRDefault="008B0928" w:rsidP="008B0928">
            <w:pPr>
              <w:spacing w:after="0" w:line="240" w:lineRule="auto"/>
              <w:ind w:left="0" w:right="0" w:firstLine="0"/>
              <w:jc w:val="center"/>
              <w:rPr>
                <w:rFonts w:ascii="Times New Roman" w:eastAsia="Calibri" w:hAnsi="Times New Roman" w:cs="Times New Roman"/>
                <w:color w:val="auto"/>
                <w:szCs w:val="20"/>
              </w:rPr>
            </w:pPr>
            <w:r w:rsidRPr="008B0928">
              <w:rPr>
                <w:rFonts w:ascii="Times New Roman" w:eastAsia="Calibri" w:hAnsi="Times New Roman" w:cs="Times New Roman"/>
                <w:color w:val="auto"/>
                <w:szCs w:val="20"/>
              </w:rPr>
              <w:t>5.</w:t>
            </w:r>
          </w:p>
        </w:tc>
        <w:tc>
          <w:tcPr>
            <w:tcW w:w="5699" w:type="dxa"/>
            <w:shd w:val="clear" w:color="auto" w:fill="FFFFFF"/>
          </w:tcPr>
          <w:p w14:paraId="4EF81B05" w14:textId="77777777" w:rsidR="008B0928" w:rsidRPr="008B0928" w:rsidRDefault="008B0928" w:rsidP="008B0928">
            <w:pPr>
              <w:spacing w:after="0" w:line="240" w:lineRule="auto"/>
              <w:ind w:left="0" w:right="0" w:firstLine="0"/>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20 02 01 Odpady ulegające biodegradacji</w:t>
            </w:r>
          </w:p>
        </w:tc>
        <w:tc>
          <w:tcPr>
            <w:tcW w:w="2830" w:type="dxa"/>
            <w:shd w:val="clear" w:color="auto" w:fill="FFFFFF"/>
            <w:vAlign w:val="center"/>
          </w:tcPr>
          <w:p w14:paraId="1F317BC4" w14:textId="77777777" w:rsidR="008B0928" w:rsidRPr="008B0928" w:rsidRDefault="008B0928" w:rsidP="008B0928">
            <w:pPr>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219,1500</w:t>
            </w:r>
          </w:p>
        </w:tc>
      </w:tr>
      <w:tr w:rsidR="008B0928" w:rsidRPr="008B0928" w14:paraId="6F01DDD3" w14:textId="77777777" w:rsidTr="008B0928">
        <w:tc>
          <w:tcPr>
            <w:tcW w:w="533" w:type="dxa"/>
            <w:shd w:val="clear" w:color="auto" w:fill="FFFFFF"/>
          </w:tcPr>
          <w:p w14:paraId="035F3AE7" w14:textId="77777777" w:rsidR="008B0928" w:rsidRPr="008B0928" w:rsidRDefault="008B0928" w:rsidP="008B0928">
            <w:pPr>
              <w:spacing w:after="0" w:line="240" w:lineRule="auto"/>
              <w:ind w:left="0" w:right="0" w:firstLine="0"/>
              <w:jc w:val="center"/>
              <w:rPr>
                <w:rFonts w:ascii="Times New Roman" w:eastAsia="Calibri" w:hAnsi="Times New Roman" w:cs="Times New Roman"/>
                <w:color w:val="auto"/>
                <w:szCs w:val="20"/>
              </w:rPr>
            </w:pPr>
            <w:r w:rsidRPr="008B0928">
              <w:rPr>
                <w:rFonts w:ascii="Times New Roman" w:eastAsia="Calibri" w:hAnsi="Times New Roman" w:cs="Times New Roman"/>
                <w:color w:val="auto"/>
                <w:szCs w:val="20"/>
              </w:rPr>
              <w:t>6.</w:t>
            </w:r>
          </w:p>
        </w:tc>
        <w:tc>
          <w:tcPr>
            <w:tcW w:w="5699" w:type="dxa"/>
            <w:shd w:val="clear" w:color="auto" w:fill="FFFFFF"/>
          </w:tcPr>
          <w:p w14:paraId="77636A95" w14:textId="77777777" w:rsidR="008B0928" w:rsidRPr="008B0928" w:rsidRDefault="008B0928" w:rsidP="008B0928">
            <w:pPr>
              <w:spacing w:after="0" w:line="240" w:lineRule="auto"/>
              <w:ind w:left="0" w:right="0" w:firstLine="0"/>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20 01 99 Inne niewymienione frakcje zbierane w sposób selektywny</w:t>
            </w:r>
          </w:p>
        </w:tc>
        <w:tc>
          <w:tcPr>
            <w:tcW w:w="2830" w:type="dxa"/>
            <w:shd w:val="clear" w:color="auto" w:fill="FFFFFF"/>
            <w:vAlign w:val="center"/>
          </w:tcPr>
          <w:p w14:paraId="3BFCDEF3" w14:textId="77777777" w:rsidR="008B0928" w:rsidRPr="008B0928" w:rsidRDefault="008B0928" w:rsidP="008B0928">
            <w:pPr>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72,5900</w:t>
            </w:r>
          </w:p>
        </w:tc>
      </w:tr>
      <w:tr w:rsidR="008B0928" w:rsidRPr="008B0928" w14:paraId="46595E75" w14:textId="77777777" w:rsidTr="008B0928">
        <w:tc>
          <w:tcPr>
            <w:tcW w:w="533" w:type="dxa"/>
            <w:shd w:val="clear" w:color="auto" w:fill="FFFFFF"/>
          </w:tcPr>
          <w:p w14:paraId="35A7E7C8" w14:textId="77777777" w:rsidR="008B0928" w:rsidRPr="008B0928" w:rsidRDefault="008B0928" w:rsidP="008B0928">
            <w:pPr>
              <w:spacing w:after="0" w:line="240" w:lineRule="auto"/>
              <w:ind w:left="0" w:right="0" w:firstLine="0"/>
              <w:jc w:val="center"/>
              <w:rPr>
                <w:rFonts w:ascii="Times New Roman" w:eastAsia="Calibri" w:hAnsi="Times New Roman" w:cs="Times New Roman"/>
                <w:color w:val="auto"/>
                <w:szCs w:val="20"/>
              </w:rPr>
            </w:pPr>
            <w:r w:rsidRPr="008B0928">
              <w:rPr>
                <w:rFonts w:ascii="Times New Roman" w:eastAsia="Calibri" w:hAnsi="Times New Roman" w:cs="Times New Roman"/>
                <w:color w:val="auto"/>
                <w:szCs w:val="20"/>
              </w:rPr>
              <w:t>7.</w:t>
            </w:r>
          </w:p>
        </w:tc>
        <w:tc>
          <w:tcPr>
            <w:tcW w:w="5699" w:type="dxa"/>
            <w:shd w:val="clear" w:color="auto" w:fill="FFFFFF"/>
          </w:tcPr>
          <w:p w14:paraId="0573AE83" w14:textId="77777777" w:rsidR="008B0928" w:rsidRPr="008B0928" w:rsidRDefault="008B0928" w:rsidP="008B0928">
            <w:pPr>
              <w:spacing w:after="0" w:line="240" w:lineRule="auto"/>
              <w:ind w:left="0" w:right="0" w:firstLine="0"/>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20 01 35* Zużyte urządzenia elektryczne i elektroniczne inne niż wymienione w 20 01 21 i 20 01 23 zawierające niebezpieczne składniki5)</w:t>
            </w:r>
          </w:p>
        </w:tc>
        <w:tc>
          <w:tcPr>
            <w:tcW w:w="2830" w:type="dxa"/>
            <w:shd w:val="clear" w:color="auto" w:fill="FFFFFF"/>
            <w:vAlign w:val="center"/>
          </w:tcPr>
          <w:p w14:paraId="41FA9CAD" w14:textId="77777777" w:rsidR="008B0928" w:rsidRPr="008B0928" w:rsidRDefault="008B0928" w:rsidP="008B0928">
            <w:pPr>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1,5200</w:t>
            </w:r>
          </w:p>
        </w:tc>
      </w:tr>
      <w:tr w:rsidR="008B0928" w:rsidRPr="008B0928" w14:paraId="3CDF7AA1" w14:textId="77777777" w:rsidTr="008B0928">
        <w:tc>
          <w:tcPr>
            <w:tcW w:w="533" w:type="dxa"/>
            <w:shd w:val="clear" w:color="auto" w:fill="FFFFFF"/>
          </w:tcPr>
          <w:p w14:paraId="6D897E86" w14:textId="77777777" w:rsidR="008B0928" w:rsidRPr="008B0928" w:rsidRDefault="008B0928" w:rsidP="008B0928">
            <w:pPr>
              <w:spacing w:after="0" w:line="240" w:lineRule="auto"/>
              <w:ind w:left="0" w:right="0" w:firstLine="0"/>
              <w:jc w:val="center"/>
              <w:rPr>
                <w:rFonts w:ascii="Times New Roman" w:eastAsia="Calibri" w:hAnsi="Times New Roman" w:cs="Times New Roman"/>
                <w:color w:val="auto"/>
                <w:szCs w:val="20"/>
              </w:rPr>
            </w:pPr>
            <w:r w:rsidRPr="008B0928">
              <w:rPr>
                <w:rFonts w:ascii="Times New Roman" w:eastAsia="Calibri" w:hAnsi="Times New Roman" w:cs="Times New Roman"/>
                <w:color w:val="auto"/>
                <w:szCs w:val="20"/>
              </w:rPr>
              <w:t>8.</w:t>
            </w:r>
          </w:p>
        </w:tc>
        <w:tc>
          <w:tcPr>
            <w:tcW w:w="5699" w:type="dxa"/>
            <w:shd w:val="clear" w:color="auto" w:fill="FFFFFF"/>
          </w:tcPr>
          <w:p w14:paraId="4EC7DA95" w14:textId="77777777" w:rsidR="008B0928" w:rsidRPr="008B0928" w:rsidRDefault="008B0928" w:rsidP="008B0928">
            <w:pPr>
              <w:spacing w:after="0" w:line="240" w:lineRule="auto"/>
              <w:ind w:left="0" w:right="0" w:firstLine="0"/>
              <w:rPr>
                <w:rFonts w:ascii="Times New Roman" w:eastAsia="Calibri" w:hAnsi="Times New Roman" w:cs="Times New Roman"/>
                <w:b/>
                <w:color w:val="auto"/>
                <w:szCs w:val="20"/>
              </w:rPr>
            </w:pPr>
            <w:r w:rsidRPr="008B0928">
              <w:rPr>
                <w:rFonts w:ascii="Times New Roman" w:eastAsia="Times New Roman" w:hAnsi="Times New Roman" w:cs="Times New Roman"/>
                <w:color w:val="auto"/>
                <w:szCs w:val="20"/>
              </w:rPr>
              <w:t>20 01 36 Zużyte urządzenia elektryczne i elektroniczne inne niż wymienione w 20 01 21, 20 01 23 i 20 01 35</w:t>
            </w:r>
          </w:p>
        </w:tc>
        <w:tc>
          <w:tcPr>
            <w:tcW w:w="2830" w:type="dxa"/>
            <w:shd w:val="clear" w:color="auto" w:fill="FFFFFF"/>
            <w:vAlign w:val="center"/>
          </w:tcPr>
          <w:p w14:paraId="6419625D" w14:textId="77777777" w:rsidR="008B0928" w:rsidRPr="008B0928" w:rsidRDefault="008B0928" w:rsidP="008B0928">
            <w:pPr>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1,1000</w:t>
            </w:r>
          </w:p>
        </w:tc>
      </w:tr>
      <w:tr w:rsidR="008B0928" w:rsidRPr="008B0928" w14:paraId="6AAC4A9A" w14:textId="77777777" w:rsidTr="008B0928">
        <w:tc>
          <w:tcPr>
            <w:tcW w:w="533" w:type="dxa"/>
            <w:shd w:val="clear" w:color="auto" w:fill="FFFFFF"/>
          </w:tcPr>
          <w:p w14:paraId="64703B18" w14:textId="77777777" w:rsidR="008B0928" w:rsidRPr="008B0928" w:rsidRDefault="008B0928" w:rsidP="008B0928">
            <w:pPr>
              <w:spacing w:after="0" w:line="240" w:lineRule="auto"/>
              <w:ind w:left="0" w:right="0" w:firstLine="0"/>
              <w:jc w:val="center"/>
              <w:rPr>
                <w:rFonts w:ascii="Times New Roman" w:eastAsia="Calibri" w:hAnsi="Times New Roman" w:cs="Times New Roman"/>
                <w:color w:val="auto"/>
                <w:szCs w:val="20"/>
              </w:rPr>
            </w:pPr>
            <w:r w:rsidRPr="008B0928">
              <w:rPr>
                <w:rFonts w:ascii="Times New Roman" w:eastAsia="Calibri" w:hAnsi="Times New Roman" w:cs="Times New Roman"/>
                <w:color w:val="auto"/>
                <w:szCs w:val="20"/>
              </w:rPr>
              <w:t>9.</w:t>
            </w:r>
          </w:p>
        </w:tc>
        <w:tc>
          <w:tcPr>
            <w:tcW w:w="5699" w:type="dxa"/>
            <w:shd w:val="clear" w:color="auto" w:fill="FFFFFF"/>
          </w:tcPr>
          <w:p w14:paraId="4097E1EF" w14:textId="77777777" w:rsidR="008B0928" w:rsidRPr="008B0928" w:rsidRDefault="008B0928" w:rsidP="008B0928">
            <w:pPr>
              <w:spacing w:after="0" w:line="240" w:lineRule="auto"/>
              <w:ind w:left="0" w:right="0" w:firstLine="0"/>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20 03 07 Odpady wielkogabarytowe</w:t>
            </w:r>
          </w:p>
        </w:tc>
        <w:tc>
          <w:tcPr>
            <w:tcW w:w="2830" w:type="dxa"/>
            <w:shd w:val="clear" w:color="auto" w:fill="FFFFFF"/>
            <w:vAlign w:val="center"/>
          </w:tcPr>
          <w:p w14:paraId="1DC35BFA" w14:textId="77777777" w:rsidR="008B0928" w:rsidRPr="008B0928" w:rsidRDefault="008B0928" w:rsidP="008B0928">
            <w:pPr>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9,8400</w:t>
            </w:r>
          </w:p>
        </w:tc>
      </w:tr>
      <w:tr w:rsidR="008B0928" w:rsidRPr="008B0928" w14:paraId="3BCE18ED" w14:textId="77777777" w:rsidTr="008B0928">
        <w:tc>
          <w:tcPr>
            <w:tcW w:w="6232" w:type="dxa"/>
            <w:gridSpan w:val="2"/>
            <w:shd w:val="clear" w:color="auto" w:fill="A6A6A6"/>
          </w:tcPr>
          <w:p w14:paraId="6EB6EC68" w14:textId="77777777" w:rsidR="008B0928" w:rsidRPr="008B0928" w:rsidRDefault="008B0928" w:rsidP="008B0928">
            <w:pPr>
              <w:spacing w:after="0" w:line="240" w:lineRule="auto"/>
              <w:ind w:left="0" w:right="0" w:firstLine="0"/>
              <w:rPr>
                <w:rFonts w:ascii="Times New Roman" w:eastAsia="Times New Roman" w:hAnsi="Times New Roman" w:cs="Times New Roman"/>
                <w:color w:val="auto"/>
                <w:szCs w:val="20"/>
              </w:rPr>
            </w:pPr>
            <w:r w:rsidRPr="008B0928">
              <w:rPr>
                <w:rFonts w:ascii="Times New Roman" w:eastAsia="Calibri" w:hAnsi="Times New Roman" w:cs="Times New Roman"/>
                <w:color w:val="auto"/>
                <w:szCs w:val="20"/>
              </w:rPr>
              <w:t xml:space="preserve">Łączna masa odebranych od mieszkańców odpadów komunalnych </w:t>
            </w:r>
            <w:r w:rsidRPr="008B0928">
              <w:rPr>
                <w:rFonts w:ascii="Times New Roman" w:eastAsia="Calibri" w:hAnsi="Times New Roman" w:cs="Times New Roman"/>
                <w:color w:val="auto"/>
                <w:szCs w:val="20"/>
              </w:rPr>
              <w:br/>
              <w:t>w tonach [Mg]</w:t>
            </w:r>
          </w:p>
        </w:tc>
        <w:tc>
          <w:tcPr>
            <w:tcW w:w="2830" w:type="dxa"/>
            <w:shd w:val="clear" w:color="auto" w:fill="A6A6A6"/>
            <w:vAlign w:val="center"/>
          </w:tcPr>
          <w:p w14:paraId="7A983249" w14:textId="77777777" w:rsidR="008B0928" w:rsidRPr="008B0928" w:rsidRDefault="008B0928" w:rsidP="008B0928">
            <w:pPr>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839,93</w:t>
            </w:r>
          </w:p>
        </w:tc>
      </w:tr>
      <w:tr w:rsidR="008B0928" w:rsidRPr="008B0928" w14:paraId="2AD20FA0" w14:textId="77777777" w:rsidTr="008B0928">
        <w:tc>
          <w:tcPr>
            <w:tcW w:w="9062" w:type="dxa"/>
            <w:gridSpan w:val="3"/>
            <w:shd w:val="clear" w:color="auto" w:fill="BFBFBF"/>
          </w:tcPr>
          <w:p w14:paraId="6C9F000E" w14:textId="77777777" w:rsidR="008B0928" w:rsidRPr="008B0928" w:rsidRDefault="008B0928" w:rsidP="008B0928">
            <w:pPr>
              <w:spacing w:after="0" w:line="240" w:lineRule="auto"/>
              <w:ind w:left="0" w:right="0" w:firstLine="0"/>
              <w:jc w:val="center"/>
              <w:rPr>
                <w:rFonts w:ascii="Times New Roman" w:eastAsia="Times New Roman" w:hAnsi="Times New Roman" w:cs="Times New Roman"/>
                <w:b/>
                <w:color w:val="auto"/>
                <w:szCs w:val="20"/>
              </w:rPr>
            </w:pPr>
            <w:r w:rsidRPr="008B0928">
              <w:rPr>
                <w:rFonts w:ascii="Times New Roman" w:eastAsia="Times New Roman" w:hAnsi="Times New Roman" w:cs="Times New Roman"/>
                <w:b/>
                <w:color w:val="auto"/>
                <w:szCs w:val="20"/>
              </w:rPr>
              <w:t>Ilość odpadów komunalnych przyjętych w PSZOK</w:t>
            </w:r>
          </w:p>
        </w:tc>
      </w:tr>
      <w:tr w:rsidR="008B0928" w:rsidRPr="008B0928" w14:paraId="0BD3D3EC" w14:textId="77777777" w:rsidTr="008B0928">
        <w:trPr>
          <w:trHeight w:val="31"/>
        </w:trPr>
        <w:tc>
          <w:tcPr>
            <w:tcW w:w="533" w:type="dxa"/>
            <w:shd w:val="clear" w:color="auto" w:fill="BFBFBF"/>
          </w:tcPr>
          <w:p w14:paraId="57AE2E63" w14:textId="77777777" w:rsidR="008B0928" w:rsidRPr="008B0928" w:rsidRDefault="008B0928" w:rsidP="008B0928">
            <w:pPr>
              <w:spacing w:after="0" w:line="240" w:lineRule="auto"/>
              <w:ind w:left="0" w:right="0" w:firstLine="0"/>
              <w:rPr>
                <w:rFonts w:ascii="Times New Roman" w:eastAsia="Calibri" w:hAnsi="Times New Roman" w:cs="Times New Roman"/>
                <w:b/>
                <w:color w:val="auto"/>
                <w:szCs w:val="20"/>
              </w:rPr>
            </w:pPr>
            <w:r w:rsidRPr="008B0928">
              <w:rPr>
                <w:rFonts w:ascii="Times New Roman" w:eastAsia="Calibri" w:hAnsi="Times New Roman" w:cs="Times New Roman"/>
                <w:b/>
                <w:color w:val="auto"/>
                <w:szCs w:val="20"/>
              </w:rPr>
              <w:t>Lp.</w:t>
            </w:r>
          </w:p>
        </w:tc>
        <w:tc>
          <w:tcPr>
            <w:tcW w:w="5699" w:type="dxa"/>
            <w:shd w:val="clear" w:color="auto" w:fill="BFBFBF"/>
          </w:tcPr>
          <w:p w14:paraId="50366DD2" w14:textId="77777777" w:rsidR="008B0928" w:rsidRPr="008B0928" w:rsidRDefault="008B0928" w:rsidP="008B0928">
            <w:pPr>
              <w:spacing w:after="0" w:line="240" w:lineRule="auto"/>
              <w:ind w:left="0" w:right="0" w:firstLine="0"/>
              <w:rPr>
                <w:rFonts w:ascii="Times New Roman" w:eastAsia="Calibri" w:hAnsi="Times New Roman" w:cs="Times New Roman"/>
                <w:b/>
                <w:color w:val="auto"/>
                <w:szCs w:val="20"/>
              </w:rPr>
            </w:pPr>
            <w:r w:rsidRPr="008B0928">
              <w:rPr>
                <w:rFonts w:ascii="Times New Roman" w:eastAsia="Calibri" w:hAnsi="Times New Roman" w:cs="Times New Roman"/>
                <w:b/>
                <w:color w:val="auto"/>
                <w:szCs w:val="20"/>
              </w:rPr>
              <w:t>Rodzaj i kod odpadu</w:t>
            </w:r>
          </w:p>
        </w:tc>
        <w:tc>
          <w:tcPr>
            <w:tcW w:w="2830" w:type="dxa"/>
            <w:shd w:val="clear" w:color="auto" w:fill="BFBFBF"/>
          </w:tcPr>
          <w:p w14:paraId="531FF3AB" w14:textId="77777777" w:rsidR="008B0928" w:rsidRPr="008B0928" w:rsidRDefault="008B0928" w:rsidP="008B0928">
            <w:pPr>
              <w:spacing w:after="0" w:line="240" w:lineRule="auto"/>
              <w:ind w:left="0" w:right="0" w:firstLine="0"/>
              <w:rPr>
                <w:rFonts w:ascii="Times New Roman" w:eastAsia="Calibri" w:hAnsi="Times New Roman" w:cs="Times New Roman"/>
                <w:b/>
                <w:color w:val="auto"/>
                <w:szCs w:val="20"/>
              </w:rPr>
            </w:pPr>
            <w:r w:rsidRPr="008B0928">
              <w:rPr>
                <w:rFonts w:ascii="Times New Roman" w:eastAsia="Calibri" w:hAnsi="Times New Roman" w:cs="Times New Roman"/>
                <w:b/>
                <w:color w:val="auto"/>
                <w:szCs w:val="20"/>
              </w:rPr>
              <w:t>Masa odebranych odpadów komunalnych w tonach [Mg]</w:t>
            </w:r>
          </w:p>
        </w:tc>
      </w:tr>
      <w:tr w:rsidR="008B0928" w:rsidRPr="008B0928" w14:paraId="318CA9E4" w14:textId="77777777" w:rsidTr="00810930">
        <w:trPr>
          <w:trHeight w:val="26"/>
        </w:trPr>
        <w:tc>
          <w:tcPr>
            <w:tcW w:w="533" w:type="dxa"/>
            <w:vAlign w:val="center"/>
          </w:tcPr>
          <w:p w14:paraId="5875AE52" w14:textId="77777777" w:rsidR="008B0928" w:rsidRPr="008B0928" w:rsidRDefault="008B0928" w:rsidP="008B0928">
            <w:pPr>
              <w:tabs>
                <w:tab w:val="left" w:pos="666"/>
              </w:tabs>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1.</w:t>
            </w:r>
          </w:p>
        </w:tc>
        <w:tc>
          <w:tcPr>
            <w:tcW w:w="5699" w:type="dxa"/>
          </w:tcPr>
          <w:p w14:paraId="35AD525C" w14:textId="77777777" w:rsidR="008B0928" w:rsidRPr="008B0928" w:rsidRDefault="008B0928" w:rsidP="008B0928">
            <w:pPr>
              <w:tabs>
                <w:tab w:val="left" w:pos="666"/>
              </w:tabs>
              <w:spacing w:after="0" w:line="240" w:lineRule="auto"/>
              <w:ind w:left="0" w:right="0" w:firstLine="0"/>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16 01 03 Zużyte opony</w:t>
            </w:r>
          </w:p>
        </w:tc>
        <w:tc>
          <w:tcPr>
            <w:tcW w:w="2830" w:type="dxa"/>
          </w:tcPr>
          <w:p w14:paraId="553D73B4" w14:textId="77777777" w:rsidR="008B0928" w:rsidRPr="008B0928" w:rsidRDefault="008B0928" w:rsidP="008B0928">
            <w:pPr>
              <w:tabs>
                <w:tab w:val="left" w:pos="666"/>
              </w:tabs>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1,7800</w:t>
            </w:r>
          </w:p>
        </w:tc>
      </w:tr>
      <w:tr w:rsidR="008B0928" w:rsidRPr="008B0928" w14:paraId="7C6189B9" w14:textId="77777777" w:rsidTr="00810930">
        <w:trPr>
          <w:trHeight w:val="26"/>
        </w:trPr>
        <w:tc>
          <w:tcPr>
            <w:tcW w:w="533" w:type="dxa"/>
            <w:vAlign w:val="center"/>
          </w:tcPr>
          <w:p w14:paraId="7C5E6013" w14:textId="77777777" w:rsidR="008B0928" w:rsidRPr="008B0928" w:rsidRDefault="008B0928" w:rsidP="008B0928">
            <w:pPr>
              <w:tabs>
                <w:tab w:val="left" w:pos="666"/>
              </w:tabs>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2.</w:t>
            </w:r>
          </w:p>
        </w:tc>
        <w:tc>
          <w:tcPr>
            <w:tcW w:w="5699" w:type="dxa"/>
          </w:tcPr>
          <w:p w14:paraId="4B98A759" w14:textId="77777777" w:rsidR="008B0928" w:rsidRPr="008B0928" w:rsidRDefault="008B0928" w:rsidP="008B0928">
            <w:pPr>
              <w:tabs>
                <w:tab w:val="left" w:pos="666"/>
              </w:tabs>
              <w:spacing w:after="0" w:line="240" w:lineRule="auto"/>
              <w:ind w:left="0" w:right="0" w:firstLine="0"/>
              <w:rPr>
                <w:rFonts w:ascii="Times New Roman" w:eastAsia="Times New Roman" w:hAnsi="Times New Roman" w:cs="Times New Roman"/>
                <w:color w:val="auto"/>
                <w:szCs w:val="20"/>
              </w:rPr>
            </w:pPr>
            <w:r w:rsidRPr="008B0928">
              <w:rPr>
                <w:rFonts w:ascii="Times New Roman" w:eastAsia="Calibri" w:hAnsi="Times New Roman" w:cs="Times New Roman"/>
                <w:color w:val="auto"/>
                <w:szCs w:val="20"/>
              </w:rPr>
              <w:t>17 09 04 Zmieszane odpady z budowy, remontów i demontażu inne niż wymienione w 17 09 01, 17 09 02 i 17 09 03</w:t>
            </w:r>
          </w:p>
        </w:tc>
        <w:tc>
          <w:tcPr>
            <w:tcW w:w="2830" w:type="dxa"/>
          </w:tcPr>
          <w:p w14:paraId="3A58D148" w14:textId="77777777" w:rsidR="008B0928" w:rsidRPr="008B0928" w:rsidRDefault="008B0928" w:rsidP="008B0928">
            <w:pPr>
              <w:tabs>
                <w:tab w:val="left" w:pos="666"/>
              </w:tabs>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23,4600</w:t>
            </w:r>
          </w:p>
        </w:tc>
      </w:tr>
      <w:tr w:rsidR="008B0928" w:rsidRPr="008B0928" w14:paraId="600716FA" w14:textId="77777777" w:rsidTr="00810930">
        <w:trPr>
          <w:trHeight w:val="26"/>
        </w:trPr>
        <w:tc>
          <w:tcPr>
            <w:tcW w:w="533" w:type="dxa"/>
            <w:vAlign w:val="center"/>
          </w:tcPr>
          <w:p w14:paraId="44ED84DA" w14:textId="77777777" w:rsidR="008B0928" w:rsidRPr="008B0928" w:rsidRDefault="008B0928" w:rsidP="008B0928">
            <w:pPr>
              <w:tabs>
                <w:tab w:val="left" w:pos="666"/>
              </w:tabs>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3.</w:t>
            </w:r>
          </w:p>
        </w:tc>
        <w:tc>
          <w:tcPr>
            <w:tcW w:w="5699" w:type="dxa"/>
          </w:tcPr>
          <w:p w14:paraId="670E88C4" w14:textId="77777777" w:rsidR="008B0928" w:rsidRPr="008B0928" w:rsidRDefault="008B0928" w:rsidP="008B0928">
            <w:pPr>
              <w:tabs>
                <w:tab w:val="left" w:pos="666"/>
              </w:tabs>
              <w:spacing w:after="0" w:line="240" w:lineRule="auto"/>
              <w:ind w:left="0" w:right="0" w:firstLine="0"/>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20 03 07 Odpady wielkogabarytowe</w:t>
            </w:r>
          </w:p>
        </w:tc>
        <w:tc>
          <w:tcPr>
            <w:tcW w:w="2830" w:type="dxa"/>
          </w:tcPr>
          <w:p w14:paraId="33A1C4C9" w14:textId="77777777" w:rsidR="008B0928" w:rsidRPr="008B0928" w:rsidRDefault="008B0928" w:rsidP="008B0928">
            <w:pPr>
              <w:tabs>
                <w:tab w:val="left" w:pos="666"/>
              </w:tabs>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13,8600</w:t>
            </w:r>
          </w:p>
        </w:tc>
      </w:tr>
      <w:tr w:rsidR="008B0928" w:rsidRPr="008B0928" w14:paraId="0346CA91" w14:textId="77777777" w:rsidTr="00810930">
        <w:trPr>
          <w:trHeight w:val="26"/>
        </w:trPr>
        <w:tc>
          <w:tcPr>
            <w:tcW w:w="533" w:type="dxa"/>
            <w:vAlign w:val="center"/>
          </w:tcPr>
          <w:p w14:paraId="0B096B5C" w14:textId="77777777" w:rsidR="008B0928" w:rsidRPr="008B0928" w:rsidRDefault="008B0928" w:rsidP="008B0928">
            <w:pPr>
              <w:tabs>
                <w:tab w:val="left" w:pos="666"/>
              </w:tabs>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5.</w:t>
            </w:r>
          </w:p>
        </w:tc>
        <w:tc>
          <w:tcPr>
            <w:tcW w:w="5699" w:type="dxa"/>
          </w:tcPr>
          <w:p w14:paraId="0368698A" w14:textId="77777777" w:rsidR="008B0928" w:rsidRPr="008B0928" w:rsidRDefault="008B0928" w:rsidP="008B0928">
            <w:pPr>
              <w:tabs>
                <w:tab w:val="left" w:pos="666"/>
              </w:tabs>
              <w:spacing w:after="0" w:line="240" w:lineRule="auto"/>
              <w:ind w:left="0" w:right="0" w:firstLine="0"/>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20 01 35* Zużyte urządzenia elektryczne i elektroniczne inne niż wymienione w 20 01 21 i 20 01 23 zawierające niebezpieczne składniki5)</w:t>
            </w:r>
          </w:p>
        </w:tc>
        <w:tc>
          <w:tcPr>
            <w:tcW w:w="2830" w:type="dxa"/>
          </w:tcPr>
          <w:p w14:paraId="57A580B0" w14:textId="77777777" w:rsidR="008B0928" w:rsidRPr="008B0928" w:rsidRDefault="008B0928" w:rsidP="008B0928">
            <w:pPr>
              <w:tabs>
                <w:tab w:val="left" w:pos="666"/>
              </w:tabs>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0,4400</w:t>
            </w:r>
          </w:p>
        </w:tc>
      </w:tr>
      <w:tr w:rsidR="008B0928" w:rsidRPr="008B0928" w14:paraId="7D7D98E8" w14:textId="77777777" w:rsidTr="008B0928">
        <w:trPr>
          <w:trHeight w:val="26"/>
        </w:trPr>
        <w:tc>
          <w:tcPr>
            <w:tcW w:w="6232" w:type="dxa"/>
            <w:gridSpan w:val="2"/>
            <w:shd w:val="clear" w:color="auto" w:fill="A6A6A6"/>
          </w:tcPr>
          <w:p w14:paraId="4DD5BBFF" w14:textId="77777777" w:rsidR="008B0928" w:rsidRPr="008B0928" w:rsidRDefault="008B0928" w:rsidP="008B0928">
            <w:pPr>
              <w:tabs>
                <w:tab w:val="left" w:pos="666"/>
              </w:tabs>
              <w:spacing w:after="0" w:line="240" w:lineRule="auto"/>
              <w:ind w:left="0" w:right="0" w:firstLine="0"/>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Łączna masa przyjętych w PSZOK odpadów komunalnych w tonach [Mg]</w:t>
            </w:r>
          </w:p>
        </w:tc>
        <w:tc>
          <w:tcPr>
            <w:tcW w:w="2830" w:type="dxa"/>
            <w:shd w:val="clear" w:color="auto" w:fill="A6A6A6"/>
          </w:tcPr>
          <w:p w14:paraId="1B99FCA2" w14:textId="77777777" w:rsidR="008B0928" w:rsidRPr="008B0928" w:rsidRDefault="008B0928" w:rsidP="008B0928">
            <w:pPr>
              <w:tabs>
                <w:tab w:val="left" w:pos="666"/>
              </w:tabs>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39,5400</w:t>
            </w:r>
          </w:p>
        </w:tc>
      </w:tr>
      <w:tr w:rsidR="008B0928" w:rsidRPr="008B0928" w14:paraId="33C1ED45" w14:textId="77777777" w:rsidTr="008B0928">
        <w:trPr>
          <w:trHeight w:val="26"/>
        </w:trPr>
        <w:tc>
          <w:tcPr>
            <w:tcW w:w="6232" w:type="dxa"/>
            <w:gridSpan w:val="2"/>
            <w:shd w:val="clear" w:color="auto" w:fill="808080"/>
          </w:tcPr>
          <w:p w14:paraId="565FF61D" w14:textId="77777777" w:rsidR="008B0928" w:rsidRPr="008B0928" w:rsidRDefault="008B0928" w:rsidP="008B0928">
            <w:pPr>
              <w:tabs>
                <w:tab w:val="left" w:pos="666"/>
              </w:tabs>
              <w:spacing w:after="0" w:line="240" w:lineRule="auto"/>
              <w:ind w:left="0" w:right="0" w:firstLine="0"/>
              <w:rPr>
                <w:rFonts w:ascii="Times New Roman" w:eastAsia="Times New Roman" w:hAnsi="Times New Roman" w:cs="Times New Roman"/>
                <w:b/>
                <w:color w:val="auto"/>
                <w:szCs w:val="20"/>
              </w:rPr>
            </w:pPr>
            <w:r w:rsidRPr="008B0928">
              <w:rPr>
                <w:rFonts w:ascii="Times New Roman" w:eastAsia="Times New Roman" w:hAnsi="Times New Roman" w:cs="Times New Roman"/>
                <w:b/>
                <w:color w:val="auto"/>
                <w:szCs w:val="20"/>
              </w:rPr>
              <w:t xml:space="preserve">Łączna masa odpadów odebranych z terenu Miasta Brańsk </w:t>
            </w:r>
            <w:r w:rsidRPr="008B0928">
              <w:rPr>
                <w:rFonts w:ascii="Times New Roman" w:eastAsia="Times New Roman" w:hAnsi="Times New Roman" w:cs="Times New Roman"/>
                <w:b/>
                <w:color w:val="auto"/>
                <w:szCs w:val="20"/>
              </w:rPr>
              <w:br/>
              <w:t>w tonach [Mg]</w:t>
            </w:r>
          </w:p>
        </w:tc>
        <w:tc>
          <w:tcPr>
            <w:tcW w:w="2830" w:type="dxa"/>
            <w:shd w:val="clear" w:color="auto" w:fill="808080"/>
          </w:tcPr>
          <w:p w14:paraId="3A719DDD" w14:textId="77777777" w:rsidR="008B0928" w:rsidRPr="008B0928" w:rsidRDefault="008B0928" w:rsidP="008B0928">
            <w:pPr>
              <w:tabs>
                <w:tab w:val="left" w:pos="666"/>
              </w:tabs>
              <w:spacing w:after="0" w:line="240" w:lineRule="auto"/>
              <w:ind w:left="0" w:right="0" w:firstLine="0"/>
              <w:jc w:val="center"/>
              <w:rPr>
                <w:rFonts w:ascii="Times New Roman" w:eastAsia="Times New Roman" w:hAnsi="Times New Roman" w:cs="Times New Roman"/>
                <w:color w:val="auto"/>
                <w:szCs w:val="20"/>
              </w:rPr>
            </w:pPr>
            <w:r w:rsidRPr="008B0928">
              <w:rPr>
                <w:rFonts w:ascii="Times New Roman" w:eastAsia="Times New Roman" w:hAnsi="Times New Roman" w:cs="Times New Roman"/>
                <w:color w:val="auto"/>
                <w:szCs w:val="20"/>
              </w:rPr>
              <w:t>879,4700</w:t>
            </w:r>
          </w:p>
        </w:tc>
      </w:tr>
    </w:tbl>
    <w:p w14:paraId="5A1B05A6" w14:textId="77777777" w:rsidR="008B0928" w:rsidRDefault="008B0928" w:rsidP="008B0928">
      <w:pPr>
        <w:ind w:left="720" w:right="337" w:firstLine="0"/>
        <w:rPr>
          <w:rFonts w:asciiTheme="minorHAnsi" w:hAnsiTheme="minorHAnsi" w:cstheme="minorHAnsi"/>
          <w:bCs/>
          <w:sz w:val="22"/>
        </w:rPr>
      </w:pPr>
    </w:p>
    <w:p w14:paraId="26F82C2B" w14:textId="12826B73" w:rsidR="008B0928" w:rsidRPr="003D6726" w:rsidRDefault="008B0928" w:rsidP="00194437">
      <w:pPr>
        <w:numPr>
          <w:ilvl w:val="1"/>
          <w:numId w:val="1"/>
        </w:numPr>
        <w:ind w:right="337" w:hanging="852"/>
        <w:rPr>
          <w:rFonts w:asciiTheme="minorHAnsi" w:hAnsiTheme="minorHAnsi" w:cstheme="minorHAnsi"/>
          <w:bCs/>
          <w:sz w:val="22"/>
        </w:rPr>
      </w:pPr>
      <w:r w:rsidRPr="008B0928">
        <w:rPr>
          <w:rFonts w:asciiTheme="minorHAnsi" w:hAnsiTheme="minorHAnsi" w:cstheme="minorHAnsi"/>
          <w:bCs/>
          <w:sz w:val="22"/>
        </w:rPr>
        <w:t>Do realizacji przedmiotowego zamówienia szacunkowo przyjęto zagospodarowanie odpadów komunalnych w wysokości 865 Mg. Faktyczne ilości odpadów mogą różnić się od podanych przez Zamawiającego. Rzeczywista ilość odpadów objętych przedmiotem zamówienia dla poszczególnych kodów odpadów może być większa lub mniejsza.</w:t>
      </w:r>
    </w:p>
    <w:p w14:paraId="711EC2A5" w14:textId="77777777" w:rsidR="008572DB" w:rsidRDefault="008572DB" w:rsidP="001E765B">
      <w:pPr>
        <w:spacing w:after="14" w:line="267" w:lineRule="auto"/>
        <w:ind w:left="706" w:right="335" w:firstLine="2"/>
        <w:rPr>
          <w:rFonts w:asciiTheme="minorHAnsi" w:hAnsiTheme="minorHAnsi" w:cstheme="minorHAnsi"/>
          <w:b/>
          <w:color w:val="auto"/>
          <w:sz w:val="22"/>
        </w:rPr>
      </w:pPr>
    </w:p>
    <w:p w14:paraId="5B2E33C4" w14:textId="453BA360" w:rsidR="00153B75" w:rsidRPr="00EE37FF" w:rsidRDefault="001875D6">
      <w:pPr>
        <w:ind w:left="716" w:right="337"/>
        <w:rPr>
          <w:rFonts w:asciiTheme="minorHAnsi" w:hAnsiTheme="minorHAnsi" w:cstheme="minorHAnsi"/>
          <w:sz w:val="22"/>
        </w:rPr>
      </w:pPr>
      <w:r w:rsidRPr="00211AAE">
        <w:rPr>
          <w:rFonts w:asciiTheme="minorHAnsi" w:hAnsiTheme="minorHAnsi" w:cstheme="minorHAnsi"/>
          <w:b/>
          <w:bCs/>
          <w:sz w:val="22"/>
        </w:rPr>
        <w:t>Nie dokonano podziału zamówienia na części z powodu:</w:t>
      </w:r>
      <w:r w:rsidRPr="00EE37FF">
        <w:rPr>
          <w:rFonts w:asciiTheme="minorHAnsi" w:hAnsiTheme="minorHAnsi" w:cstheme="minorHAnsi"/>
          <w:sz w:val="22"/>
        </w:rPr>
        <w:t xml:space="preserve"> </w:t>
      </w:r>
      <w:r w:rsidR="00804CC7" w:rsidRPr="00804CC7">
        <w:rPr>
          <w:rFonts w:asciiTheme="minorHAnsi" w:hAnsiTheme="minorHAnsi" w:cstheme="minorHAnsi"/>
          <w:sz w:val="22"/>
        </w:rPr>
        <w:t>Zamawiający, działając na podstawie art. 91 ust. 2 ustawy, nie dokonał podziału zamówienia na części, ponieważ jego przedmiot stanowi funkcjonalnie i organizacyjnie jedną, ciągłą usługę – obejmującą łącznie odbiór, transport i zagospodarowanie odpadów, obsługę PSZOK oraz zapewnienie i obsługę pojemników/worków. Rozdzielenie tych elementów pomiędzy kilku wykonawców powodowałoby istotne trudności w koordynacji (różne harmonogramy, rozmycie odpowiedzialności, problemy z reklamacjami i sprawozdawczością), a także mogłoby prowadzić do wzrostu kosztów realizacji systemu. Jednocześnie brak podziału nie ogranicza konkurencji – na rynku działają podmioty zdolne do kompleksowej realizacji zamówienia, a udział MŚP może być zapewniony poprzez wspólne ubieganie się o zamówienie (konsorcja) oraz podwykonawstwo.</w:t>
      </w:r>
    </w:p>
    <w:p w14:paraId="1684D540" w14:textId="77777777" w:rsidR="00153B75" w:rsidRDefault="001875D6">
      <w:pPr>
        <w:spacing w:after="17" w:line="259" w:lineRule="auto"/>
        <w:ind w:left="706" w:right="0" w:firstLine="0"/>
        <w:jc w:val="left"/>
      </w:pPr>
      <w:r>
        <w:rPr>
          <w:i/>
        </w:rPr>
        <w:t xml:space="preserve"> </w:t>
      </w:r>
    </w:p>
    <w:p w14:paraId="00F5B313" w14:textId="77777777" w:rsidR="00153B75" w:rsidRPr="008D0FDA" w:rsidRDefault="001875D6">
      <w:pPr>
        <w:spacing w:after="14" w:line="267" w:lineRule="auto"/>
        <w:ind w:left="708" w:right="335" w:firstLine="2"/>
        <w:rPr>
          <w:rFonts w:asciiTheme="minorHAnsi" w:hAnsiTheme="minorHAnsi" w:cstheme="minorHAnsi"/>
          <w:sz w:val="22"/>
        </w:rPr>
      </w:pPr>
      <w:r w:rsidRPr="008D0FDA">
        <w:rPr>
          <w:rFonts w:asciiTheme="minorHAnsi" w:hAnsiTheme="minorHAnsi" w:cstheme="minorHAnsi"/>
          <w:b/>
          <w:sz w:val="22"/>
        </w:rPr>
        <w:t xml:space="preserve">CPV (Wspólny Słownik Zamówień):  </w:t>
      </w:r>
    </w:p>
    <w:p w14:paraId="01D77DC9" w14:textId="77777777" w:rsidR="008D0FDA" w:rsidRPr="008D0FDA" w:rsidRDefault="008D0FDA" w:rsidP="008D0FDA">
      <w:pPr>
        <w:ind w:left="718" w:right="337"/>
        <w:rPr>
          <w:rFonts w:asciiTheme="minorHAnsi" w:hAnsiTheme="minorHAnsi" w:cstheme="minorHAnsi"/>
          <w:bCs/>
          <w:sz w:val="22"/>
        </w:rPr>
      </w:pPr>
      <w:r w:rsidRPr="008D0FDA">
        <w:rPr>
          <w:rFonts w:asciiTheme="minorHAnsi" w:hAnsiTheme="minorHAnsi" w:cstheme="minorHAnsi"/>
          <w:bCs/>
          <w:sz w:val="22"/>
        </w:rPr>
        <w:t>a) Główny kod:</w:t>
      </w:r>
    </w:p>
    <w:p w14:paraId="6DFC21DE" w14:textId="7CD2808D" w:rsidR="00D97904" w:rsidRPr="00D97904" w:rsidRDefault="00C90C8D" w:rsidP="00D97904">
      <w:pPr>
        <w:ind w:left="718" w:right="337"/>
        <w:rPr>
          <w:rFonts w:asciiTheme="minorHAnsi" w:hAnsiTheme="minorHAnsi" w:cstheme="minorHAnsi"/>
          <w:bCs/>
          <w:sz w:val="22"/>
        </w:rPr>
      </w:pPr>
      <w:r w:rsidRPr="00C90C8D">
        <w:rPr>
          <w:rFonts w:asciiTheme="minorHAnsi" w:hAnsiTheme="minorHAnsi" w:cstheme="minorHAnsi"/>
          <w:bCs/>
          <w:sz w:val="22"/>
        </w:rPr>
        <w:t>90511000- 2 Usługi wywozu odpadów</w:t>
      </w:r>
    </w:p>
    <w:p w14:paraId="01181F0F" w14:textId="77777777" w:rsidR="008D0FDA" w:rsidRPr="008D0FDA" w:rsidRDefault="008D0FDA" w:rsidP="008D0FDA">
      <w:pPr>
        <w:spacing w:after="17" w:line="259" w:lineRule="auto"/>
        <w:ind w:left="708" w:right="0" w:firstLine="0"/>
        <w:jc w:val="left"/>
        <w:rPr>
          <w:rFonts w:asciiTheme="minorHAnsi" w:hAnsiTheme="minorHAnsi" w:cstheme="minorHAnsi"/>
          <w:sz w:val="22"/>
        </w:rPr>
      </w:pPr>
      <w:r w:rsidRPr="008D0FDA">
        <w:rPr>
          <w:rFonts w:asciiTheme="minorHAnsi" w:hAnsiTheme="minorHAnsi" w:cstheme="minorHAnsi"/>
          <w:sz w:val="22"/>
        </w:rPr>
        <w:t>b) Pozostałe kody:</w:t>
      </w:r>
    </w:p>
    <w:p w14:paraId="4525BE38" w14:textId="77777777" w:rsidR="00C90C8D" w:rsidRPr="00C90C8D" w:rsidRDefault="00C90C8D" w:rsidP="00C90C8D">
      <w:pPr>
        <w:spacing w:after="17" w:line="259" w:lineRule="auto"/>
        <w:ind w:left="708" w:right="0" w:firstLine="0"/>
        <w:jc w:val="left"/>
        <w:rPr>
          <w:rFonts w:asciiTheme="minorHAnsi" w:hAnsiTheme="minorHAnsi" w:cstheme="minorHAnsi"/>
          <w:bCs/>
          <w:sz w:val="22"/>
        </w:rPr>
      </w:pPr>
      <w:r w:rsidRPr="00C90C8D">
        <w:rPr>
          <w:rFonts w:asciiTheme="minorHAnsi" w:hAnsiTheme="minorHAnsi" w:cstheme="minorHAnsi"/>
          <w:bCs/>
          <w:sz w:val="22"/>
        </w:rPr>
        <w:t>90512000-9 Usługi transportu odpadów</w:t>
      </w:r>
    </w:p>
    <w:p w14:paraId="53FF3A24" w14:textId="77777777" w:rsidR="00C90C8D" w:rsidRPr="00C90C8D" w:rsidRDefault="00C90C8D" w:rsidP="00C90C8D">
      <w:pPr>
        <w:spacing w:after="17" w:line="259" w:lineRule="auto"/>
        <w:ind w:left="708" w:right="0" w:firstLine="0"/>
        <w:jc w:val="left"/>
        <w:rPr>
          <w:rFonts w:asciiTheme="minorHAnsi" w:hAnsiTheme="minorHAnsi" w:cstheme="minorHAnsi"/>
          <w:bCs/>
          <w:sz w:val="22"/>
        </w:rPr>
      </w:pPr>
      <w:r w:rsidRPr="00C90C8D">
        <w:rPr>
          <w:rFonts w:asciiTheme="minorHAnsi" w:hAnsiTheme="minorHAnsi" w:cstheme="minorHAnsi"/>
          <w:bCs/>
          <w:sz w:val="22"/>
        </w:rPr>
        <w:t>90511200-4 Usługi gromadzenia odpadów pochodzących z gospodarstw domowych</w:t>
      </w:r>
    </w:p>
    <w:p w14:paraId="01666214" w14:textId="77777777" w:rsidR="00C90C8D" w:rsidRPr="00C90C8D" w:rsidRDefault="00C90C8D" w:rsidP="00C90C8D">
      <w:pPr>
        <w:spacing w:after="17" w:line="259" w:lineRule="auto"/>
        <w:ind w:left="708" w:right="0" w:firstLine="0"/>
        <w:jc w:val="left"/>
        <w:rPr>
          <w:rFonts w:asciiTheme="minorHAnsi" w:hAnsiTheme="minorHAnsi" w:cstheme="minorHAnsi"/>
          <w:bCs/>
          <w:sz w:val="22"/>
        </w:rPr>
      </w:pPr>
      <w:r w:rsidRPr="00C90C8D">
        <w:rPr>
          <w:rFonts w:asciiTheme="minorHAnsi" w:hAnsiTheme="minorHAnsi" w:cstheme="minorHAnsi"/>
          <w:bCs/>
          <w:sz w:val="22"/>
        </w:rPr>
        <w:t>90513100-7 Usługi wywozu odpadów z gospodarstw domowych</w:t>
      </w:r>
    </w:p>
    <w:p w14:paraId="15751C81" w14:textId="4FCD5B6D" w:rsidR="0080318A" w:rsidRDefault="00C90C8D" w:rsidP="00C90C8D">
      <w:pPr>
        <w:spacing w:after="17" w:line="259" w:lineRule="auto"/>
        <w:ind w:left="708" w:right="0" w:firstLine="0"/>
        <w:jc w:val="left"/>
        <w:rPr>
          <w:rFonts w:asciiTheme="minorHAnsi" w:hAnsiTheme="minorHAnsi" w:cstheme="minorHAnsi"/>
          <w:bCs/>
          <w:sz w:val="22"/>
        </w:rPr>
      </w:pPr>
      <w:r w:rsidRPr="00C90C8D">
        <w:rPr>
          <w:rFonts w:asciiTheme="minorHAnsi" w:hAnsiTheme="minorHAnsi" w:cstheme="minorHAnsi"/>
          <w:bCs/>
          <w:sz w:val="22"/>
        </w:rPr>
        <w:t>90533000-2 Usługi gospodarki odpadami</w:t>
      </w:r>
    </w:p>
    <w:p w14:paraId="42C4011D" w14:textId="746B9690" w:rsidR="00320A29" w:rsidRDefault="00320A29" w:rsidP="00C90C8D">
      <w:pPr>
        <w:spacing w:after="17" w:line="259" w:lineRule="auto"/>
        <w:ind w:left="708" w:right="0" w:firstLine="0"/>
        <w:jc w:val="left"/>
        <w:rPr>
          <w:rFonts w:asciiTheme="minorHAnsi" w:hAnsiTheme="minorHAnsi" w:cstheme="minorHAnsi"/>
          <w:bCs/>
          <w:sz w:val="22"/>
        </w:rPr>
      </w:pPr>
      <w:r w:rsidRPr="00320A29">
        <w:rPr>
          <w:rFonts w:asciiTheme="minorHAnsi" w:hAnsiTheme="minorHAnsi" w:cstheme="minorHAnsi"/>
          <w:bCs/>
          <w:sz w:val="22"/>
        </w:rPr>
        <w:t>90500000-2 Usługi związane z odpadami komunalnymi</w:t>
      </w:r>
    </w:p>
    <w:p w14:paraId="2AFE8448" w14:textId="01258D23" w:rsidR="00320A29" w:rsidRPr="00C90C8D" w:rsidRDefault="00320A29" w:rsidP="00C90C8D">
      <w:pPr>
        <w:spacing w:after="17" w:line="259" w:lineRule="auto"/>
        <w:ind w:left="708" w:right="0" w:firstLine="0"/>
        <w:jc w:val="left"/>
        <w:rPr>
          <w:rFonts w:asciiTheme="minorHAnsi" w:hAnsiTheme="minorHAnsi" w:cstheme="minorHAnsi"/>
          <w:bCs/>
          <w:sz w:val="22"/>
        </w:rPr>
      </w:pPr>
      <w:r w:rsidRPr="00320A29">
        <w:rPr>
          <w:rFonts w:asciiTheme="minorHAnsi" w:hAnsiTheme="minorHAnsi" w:cstheme="minorHAnsi"/>
          <w:bCs/>
          <w:sz w:val="22"/>
        </w:rPr>
        <w:t>90514000-3 Usługi recyklingu odpadów</w:t>
      </w:r>
    </w:p>
    <w:p w14:paraId="7B2064AD" w14:textId="77777777" w:rsidR="00C90C8D" w:rsidRDefault="00C90C8D" w:rsidP="00C90C8D">
      <w:pPr>
        <w:spacing w:after="17" w:line="259" w:lineRule="auto"/>
        <w:ind w:left="708" w:right="0" w:firstLine="0"/>
        <w:jc w:val="left"/>
      </w:pPr>
    </w:p>
    <w:p w14:paraId="108D55BE" w14:textId="77777777" w:rsidR="00153B75" w:rsidRPr="008D0FDA" w:rsidRDefault="001875D6">
      <w:pPr>
        <w:ind w:left="718" w:right="337"/>
        <w:rPr>
          <w:rFonts w:asciiTheme="minorHAnsi" w:hAnsiTheme="minorHAnsi" w:cstheme="minorHAnsi"/>
          <w:sz w:val="22"/>
        </w:rPr>
      </w:pPr>
      <w:r w:rsidRPr="008D0FDA">
        <w:rPr>
          <w:rFonts w:asciiTheme="minorHAnsi" w:hAnsiTheme="minorHAnsi" w:cstheme="minorHAnsi"/>
          <w:sz w:val="22"/>
        </w:rPr>
        <w:t>Realizacja zamówienia podlega prawu polskiemu, w tym w szczególności ustawie Kodeks cywilny</w:t>
      </w:r>
      <w:r w:rsidRPr="008D0FDA">
        <w:rPr>
          <w:rFonts w:asciiTheme="minorHAnsi" w:hAnsiTheme="minorHAnsi" w:cstheme="minorHAnsi"/>
          <w:sz w:val="22"/>
          <w:vertAlign w:val="superscript"/>
        </w:rPr>
        <w:footnoteReference w:id="2"/>
      </w:r>
      <w:r w:rsidRPr="008D0FDA">
        <w:rPr>
          <w:rFonts w:asciiTheme="minorHAnsi" w:hAnsiTheme="minorHAnsi" w:cstheme="minorHAnsi"/>
          <w:sz w:val="22"/>
        </w:rPr>
        <w:t xml:space="preserve">  i ustawie Prawo zamówień publicznych</w:t>
      </w:r>
      <w:r w:rsidRPr="008D0FDA">
        <w:rPr>
          <w:rFonts w:asciiTheme="minorHAnsi" w:hAnsiTheme="minorHAnsi" w:cstheme="minorHAnsi"/>
          <w:sz w:val="22"/>
          <w:vertAlign w:val="superscript"/>
        </w:rPr>
        <w:footnoteReference w:id="3"/>
      </w:r>
      <w:r w:rsidRPr="008D0FDA">
        <w:rPr>
          <w:rFonts w:asciiTheme="minorHAnsi" w:hAnsiTheme="minorHAnsi" w:cstheme="minorHAnsi"/>
          <w:sz w:val="22"/>
        </w:rPr>
        <w:t xml:space="preserve">. </w:t>
      </w:r>
    </w:p>
    <w:p w14:paraId="191F21F5" w14:textId="77777777" w:rsidR="00153B75" w:rsidRDefault="001875D6">
      <w:pPr>
        <w:spacing w:after="30" w:line="259" w:lineRule="auto"/>
        <w:ind w:left="708" w:right="0" w:firstLine="0"/>
        <w:jc w:val="left"/>
      </w:pPr>
      <w:r>
        <w:t xml:space="preserve"> </w:t>
      </w:r>
    </w:p>
    <w:p w14:paraId="5A6675DD" w14:textId="326E68E4" w:rsidR="00153B75" w:rsidRDefault="00A5506E" w:rsidP="00A05C47">
      <w:pPr>
        <w:numPr>
          <w:ilvl w:val="1"/>
          <w:numId w:val="1"/>
        </w:numPr>
        <w:ind w:right="337" w:hanging="863"/>
        <w:rPr>
          <w:rFonts w:asciiTheme="minorHAnsi" w:hAnsiTheme="minorHAnsi" w:cstheme="minorHAnsi"/>
          <w:sz w:val="22"/>
        </w:rPr>
      </w:pPr>
      <w:r w:rsidRPr="00A5506E">
        <w:rPr>
          <w:rFonts w:asciiTheme="minorHAnsi" w:hAnsiTheme="minorHAnsi" w:cstheme="minorHAnsi"/>
          <w:sz w:val="22"/>
        </w:rPr>
        <w:t xml:space="preserve">Szczegółowo przedmiot zamówienia opisany został w  </w:t>
      </w:r>
      <w:r w:rsidRPr="00A5506E">
        <w:rPr>
          <w:rFonts w:asciiTheme="minorHAnsi" w:hAnsiTheme="minorHAnsi" w:cstheme="minorHAnsi"/>
          <w:b/>
          <w:bCs/>
          <w:sz w:val="22"/>
        </w:rPr>
        <w:t xml:space="preserve">Załączniku nr 1 do SWZ (OPZ) </w:t>
      </w:r>
      <w:r w:rsidRPr="00A5506E">
        <w:rPr>
          <w:rFonts w:asciiTheme="minorHAnsi" w:hAnsiTheme="minorHAnsi" w:cstheme="minorHAnsi"/>
          <w:sz w:val="22"/>
        </w:rPr>
        <w:t>oraz w</w:t>
      </w:r>
      <w:r w:rsidRPr="00A5506E">
        <w:rPr>
          <w:rFonts w:asciiTheme="minorHAnsi" w:hAnsiTheme="minorHAnsi" w:cstheme="minorHAnsi"/>
          <w:i/>
          <w:sz w:val="22"/>
        </w:rPr>
        <w:t xml:space="preserve"> </w:t>
      </w:r>
      <w:r w:rsidRPr="00A5506E">
        <w:rPr>
          <w:rFonts w:asciiTheme="minorHAnsi" w:hAnsiTheme="minorHAnsi" w:cstheme="minorHAnsi"/>
          <w:sz w:val="22"/>
        </w:rPr>
        <w:t>projektowanych postanowieniach umowy w sprawie zamówienia publicznego, które zostaną wprowadzone do treści umowy s</w:t>
      </w:r>
      <w:r w:rsidR="0080318A">
        <w:rPr>
          <w:rFonts w:asciiTheme="minorHAnsi" w:hAnsiTheme="minorHAnsi" w:cstheme="minorHAnsi"/>
          <w:sz w:val="22"/>
        </w:rPr>
        <w:t xml:space="preserve">tanowiącej </w:t>
      </w:r>
      <w:r w:rsidRPr="00A5506E">
        <w:rPr>
          <w:rFonts w:asciiTheme="minorHAnsi" w:hAnsiTheme="minorHAnsi" w:cstheme="minorHAnsi"/>
          <w:b/>
          <w:bCs/>
          <w:sz w:val="22"/>
        </w:rPr>
        <w:t xml:space="preserve">Załącznik </w:t>
      </w:r>
      <w:r w:rsidR="00C90C8D">
        <w:rPr>
          <w:rFonts w:asciiTheme="minorHAnsi" w:hAnsiTheme="minorHAnsi" w:cstheme="minorHAnsi"/>
          <w:b/>
          <w:bCs/>
          <w:sz w:val="22"/>
        </w:rPr>
        <w:t xml:space="preserve">     </w:t>
      </w:r>
      <w:r w:rsidRPr="00A5506E">
        <w:rPr>
          <w:rFonts w:asciiTheme="minorHAnsi" w:hAnsiTheme="minorHAnsi" w:cstheme="minorHAnsi"/>
          <w:b/>
          <w:bCs/>
          <w:sz w:val="22"/>
        </w:rPr>
        <w:t>nr 2</w:t>
      </w:r>
      <w:r w:rsidR="0080318A">
        <w:rPr>
          <w:rFonts w:asciiTheme="minorHAnsi" w:hAnsiTheme="minorHAnsi" w:cstheme="minorHAnsi"/>
          <w:b/>
          <w:bCs/>
          <w:sz w:val="22"/>
        </w:rPr>
        <w:t xml:space="preserve"> </w:t>
      </w:r>
      <w:r w:rsidRPr="00A5506E">
        <w:rPr>
          <w:rFonts w:asciiTheme="minorHAnsi" w:hAnsiTheme="minorHAnsi" w:cstheme="minorHAnsi"/>
          <w:b/>
          <w:bCs/>
          <w:sz w:val="22"/>
        </w:rPr>
        <w:t>do SWZ</w:t>
      </w:r>
      <w:r w:rsidR="00A05C47" w:rsidRPr="00A05C47">
        <w:rPr>
          <w:rFonts w:asciiTheme="minorHAnsi" w:hAnsiTheme="minorHAnsi" w:cstheme="minorHAnsi"/>
          <w:sz w:val="22"/>
        </w:rPr>
        <w:t>.</w:t>
      </w:r>
    </w:p>
    <w:p w14:paraId="5212F76C" w14:textId="7CE4CE58" w:rsidR="00A05C47" w:rsidRDefault="00A05C47">
      <w:pPr>
        <w:numPr>
          <w:ilvl w:val="1"/>
          <w:numId w:val="1"/>
        </w:numPr>
        <w:ind w:right="337" w:hanging="852"/>
        <w:rPr>
          <w:rFonts w:asciiTheme="minorHAnsi" w:hAnsiTheme="minorHAnsi" w:cstheme="minorHAnsi"/>
          <w:sz w:val="22"/>
        </w:rPr>
      </w:pPr>
      <w:r w:rsidRPr="00A05C47">
        <w:rPr>
          <w:rFonts w:asciiTheme="minorHAnsi" w:hAnsiTheme="minorHAnsi" w:cstheme="minorHAnsi"/>
          <w:sz w:val="22"/>
        </w:rPr>
        <w:t xml:space="preserve">W przypadku użycia w SWZ lub załącznikach odniesień do norm, europejskich ocen technicznych, aprobat, specyfikacji technicznych i systemów referencji technicznych, o których mowa w art. </w:t>
      </w:r>
      <w:r w:rsidR="00A12F25">
        <w:rPr>
          <w:rFonts w:asciiTheme="minorHAnsi" w:hAnsiTheme="minorHAnsi" w:cstheme="minorHAnsi"/>
          <w:sz w:val="22"/>
        </w:rPr>
        <w:t>101</w:t>
      </w:r>
      <w:r w:rsidRPr="00A05C47">
        <w:rPr>
          <w:rFonts w:asciiTheme="minorHAnsi" w:hAnsiTheme="minorHAnsi" w:cstheme="minorHAnsi"/>
          <w:sz w:val="22"/>
        </w:rPr>
        <w:t xml:space="preserve"> ust. 1</w:t>
      </w:r>
      <w:r w:rsidR="00A12F25">
        <w:rPr>
          <w:rFonts w:asciiTheme="minorHAnsi" w:hAnsiTheme="minorHAnsi" w:cstheme="minorHAnsi"/>
          <w:sz w:val="22"/>
        </w:rPr>
        <w:t xml:space="preserve"> pkt 2 oraz ust. 3</w:t>
      </w:r>
      <w:r w:rsidRPr="00A05C47">
        <w:rPr>
          <w:rFonts w:asciiTheme="minorHAnsi" w:hAnsiTheme="minorHAnsi" w:cstheme="minorHAnsi"/>
          <w:sz w:val="22"/>
        </w:rPr>
        <w:t xml:space="preserve"> ustawy Zamawiający dopuszcza rozwiązania równoważne opisywanym. Wykonawca analizując dokumentację powinien założyć, że każdemu odniesieniu, o którym mowa w art. </w:t>
      </w:r>
      <w:r w:rsidR="00486C25">
        <w:rPr>
          <w:rFonts w:asciiTheme="minorHAnsi" w:hAnsiTheme="minorHAnsi" w:cstheme="minorHAnsi"/>
          <w:sz w:val="22"/>
        </w:rPr>
        <w:t>101</w:t>
      </w:r>
      <w:r w:rsidRPr="00A05C47">
        <w:rPr>
          <w:rFonts w:asciiTheme="minorHAnsi" w:hAnsiTheme="minorHAnsi" w:cstheme="minorHAnsi"/>
          <w:sz w:val="22"/>
        </w:rPr>
        <w:t xml:space="preserve"> ust. 1</w:t>
      </w:r>
      <w:r w:rsidR="00A12F25">
        <w:rPr>
          <w:rFonts w:asciiTheme="minorHAnsi" w:hAnsiTheme="minorHAnsi" w:cstheme="minorHAnsi"/>
          <w:sz w:val="22"/>
        </w:rPr>
        <w:t xml:space="preserve"> pkt 2 oraz ust. 3</w:t>
      </w:r>
      <w:r w:rsidRPr="00A05C47">
        <w:rPr>
          <w:rFonts w:asciiTheme="minorHAnsi" w:hAnsiTheme="minorHAnsi" w:cstheme="minorHAnsi"/>
          <w:sz w:val="22"/>
        </w:rPr>
        <w:t xml:space="preserve"> ustawy użytemu w dokumentacji towarzyszy wyraz „lub równoważne". W przypadku, gdy w SWZ lub załącznikach zostały użyte znaki towarowe, oznacza to, że są podane przykładowo i określają jedynie minimalne oczekiwane parametry jakościowe oraz wymagany standard. Wykonawca może zastosować materiały lub </w:t>
      </w:r>
      <w:r w:rsidRPr="00A05C47">
        <w:rPr>
          <w:rFonts w:asciiTheme="minorHAnsi" w:hAnsiTheme="minorHAnsi" w:cstheme="minorHAnsi"/>
          <w:sz w:val="22"/>
        </w:rPr>
        <w:lastRenderedPageBreak/>
        <w:t xml:space="preserve">urządzenia równoważne, lecz o parametrach technicznych i jakościowych podobnych lub lepszych, których zastosowanie w żaden sposób nie wpłynie negatywnie na prawidłowe funkcjonowanie rozwiązań przyjętych w dokumentacji. Wykonawca, który zastosuje urządzenia lub materiały równoważne będzie obowiązany wykazać w trakcie realizacji zamówienia, że zastosowane przez niego urządzenia i materiały spełniają wymagania określone przez zamawiającego. Użycie w SWZ lub załącznikach </w:t>
      </w:r>
      <w:r w:rsidR="00486C25">
        <w:rPr>
          <w:rFonts w:asciiTheme="minorHAnsi" w:hAnsiTheme="minorHAnsi" w:cstheme="minorHAnsi"/>
          <w:sz w:val="22"/>
        </w:rPr>
        <w:t>etykiety</w:t>
      </w:r>
      <w:r w:rsidRPr="00A05C47">
        <w:rPr>
          <w:rFonts w:asciiTheme="minorHAnsi" w:hAnsiTheme="minorHAnsi" w:cstheme="minorHAnsi"/>
          <w:sz w:val="22"/>
        </w:rPr>
        <w:t xml:space="preserve"> w rozumieniu art. </w:t>
      </w:r>
      <w:r w:rsidR="00486C25">
        <w:rPr>
          <w:rFonts w:asciiTheme="minorHAnsi" w:hAnsiTheme="minorHAnsi" w:cstheme="minorHAnsi"/>
          <w:sz w:val="22"/>
        </w:rPr>
        <w:t>104</w:t>
      </w:r>
      <w:r w:rsidRPr="00A05C47">
        <w:rPr>
          <w:rFonts w:asciiTheme="minorHAnsi" w:hAnsiTheme="minorHAnsi" w:cstheme="minorHAnsi"/>
          <w:sz w:val="22"/>
        </w:rPr>
        <w:t xml:space="preserve"> </w:t>
      </w:r>
      <w:r w:rsidR="00486C25">
        <w:rPr>
          <w:rFonts w:asciiTheme="minorHAnsi" w:hAnsiTheme="minorHAnsi" w:cstheme="minorHAnsi"/>
          <w:sz w:val="22"/>
        </w:rPr>
        <w:t>ust.</w:t>
      </w:r>
      <w:r w:rsidRPr="00A05C47">
        <w:rPr>
          <w:rFonts w:asciiTheme="minorHAnsi" w:hAnsiTheme="minorHAnsi" w:cstheme="minorHAnsi"/>
          <w:sz w:val="22"/>
        </w:rPr>
        <w:t xml:space="preserve"> 1 ustawy oznacza, że zamawiający akceptuje także wszystkie inne </w:t>
      </w:r>
      <w:r w:rsidR="00486C25">
        <w:rPr>
          <w:rFonts w:asciiTheme="minorHAnsi" w:hAnsiTheme="minorHAnsi" w:cstheme="minorHAnsi"/>
          <w:sz w:val="22"/>
        </w:rPr>
        <w:t>etykiety</w:t>
      </w:r>
      <w:r w:rsidRPr="00A05C47">
        <w:rPr>
          <w:rFonts w:asciiTheme="minorHAnsi" w:hAnsiTheme="minorHAnsi" w:cstheme="minorHAnsi"/>
          <w:sz w:val="22"/>
        </w:rPr>
        <w:t xml:space="preserve"> potwierdzające, że dane roboty budowlane, dostawy lub usługi spełniają równoważne wymagania. W przypadku, gdy wykonawca z przyczyn od niego niezależnych nie może uzyskać </w:t>
      </w:r>
      <w:r w:rsidR="00486C25">
        <w:rPr>
          <w:rFonts w:asciiTheme="minorHAnsi" w:hAnsiTheme="minorHAnsi" w:cstheme="minorHAnsi"/>
          <w:sz w:val="22"/>
        </w:rPr>
        <w:t>określonej</w:t>
      </w:r>
      <w:r w:rsidRPr="00A05C47">
        <w:rPr>
          <w:rFonts w:asciiTheme="minorHAnsi" w:hAnsiTheme="minorHAnsi" w:cstheme="minorHAnsi"/>
          <w:sz w:val="22"/>
        </w:rPr>
        <w:t xml:space="preserve"> przez Zamawiającego </w:t>
      </w:r>
      <w:r w:rsidR="00486C25">
        <w:rPr>
          <w:rFonts w:asciiTheme="minorHAnsi" w:hAnsiTheme="minorHAnsi" w:cstheme="minorHAnsi"/>
          <w:sz w:val="22"/>
        </w:rPr>
        <w:t>etykiety</w:t>
      </w:r>
      <w:r w:rsidRPr="00A05C47">
        <w:rPr>
          <w:rFonts w:asciiTheme="minorHAnsi" w:hAnsiTheme="minorHAnsi" w:cstheme="minorHAnsi"/>
          <w:sz w:val="22"/>
        </w:rPr>
        <w:t xml:space="preserve"> lub </w:t>
      </w:r>
      <w:r w:rsidR="00486C25">
        <w:rPr>
          <w:rFonts w:asciiTheme="minorHAnsi" w:hAnsiTheme="minorHAnsi" w:cstheme="minorHAnsi"/>
          <w:sz w:val="22"/>
        </w:rPr>
        <w:t>równoważnej etykiety</w:t>
      </w:r>
      <w:r w:rsidRPr="00A05C47">
        <w:rPr>
          <w:rFonts w:asciiTheme="minorHAnsi" w:hAnsiTheme="minorHAnsi" w:cstheme="minorHAnsi"/>
          <w:sz w:val="22"/>
        </w:rPr>
        <w:t xml:space="preserve"> potwierdzające</w:t>
      </w:r>
      <w:r w:rsidR="00486C25">
        <w:rPr>
          <w:rFonts w:asciiTheme="minorHAnsi" w:hAnsiTheme="minorHAnsi" w:cstheme="minorHAnsi"/>
          <w:sz w:val="22"/>
        </w:rPr>
        <w:t>j</w:t>
      </w:r>
      <w:r w:rsidRPr="00A05C47">
        <w:rPr>
          <w:rFonts w:asciiTheme="minorHAnsi" w:hAnsiTheme="minorHAnsi" w:cstheme="minorHAnsi"/>
          <w:sz w:val="22"/>
        </w:rPr>
        <w:t xml:space="preserve">, że dane roboty budowlane, dostawy lub usługi spełniają równoważne wymagania, Zamawiający </w:t>
      </w:r>
      <w:r w:rsidR="00486C25" w:rsidRPr="00486C25">
        <w:rPr>
          <w:rFonts w:asciiTheme="minorHAnsi" w:hAnsiTheme="minorHAnsi" w:cstheme="minorHAnsi"/>
          <w:sz w:val="22"/>
        </w:rPr>
        <w:t>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r w:rsidRPr="00A05C47">
        <w:rPr>
          <w:rFonts w:asciiTheme="minorHAnsi" w:hAnsiTheme="minorHAnsi" w:cstheme="minorHAnsi"/>
          <w:sz w:val="22"/>
        </w:rPr>
        <w:t xml:space="preserve"> Użycie w SWZ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 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w:t>
      </w:r>
    </w:p>
    <w:p w14:paraId="5967E914" w14:textId="13BE7A0A" w:rsidR="00C90C8D" w:rsidRDefault="00C90C8D">
      <w:pPr>
        <w:numPr>
          <w:ilvl w:val="1"/>
          <w:numId w:val="1"/>
        </w:numPr>
        <w:spacing w:after="36"/>
        <w:ind w:right="337" w:hanging="852"/>
        <w:rPr>
          <w:rFonts w:asciiTheme="minorHAnsi" w:hAnsiTheme="minorHAnsi" w:cstheme="minorHAnsi"/>
          <w:color w:val="auto"/>
          <w:sz w:val="22"/>
        </w:rPr>
      </w:pPr>
      <w:r w:rsidRPr="00C90C8D">
        <w:rPr>
          <w:rFonts w:asciiTheme="minorHAnsi" w:hAnsiTheme="minorHAnsi" w:cstheme="minorHAnsi"/>
          <w:color w:val="auto"/>
          <w:sz w:val="22"/>
        </w:rPr>
        <w:t>Stosownie do treści art. 95 ustawy Zamawiający wymaga zatrudnienia na podstawie umowy o pracę przez Wykonawcę lub Podwykonawcę w rozumieniu przepisów art. 22 ust.1 ustawy  z dnia 26 czerwca 1974 r. – Kodeks Pracy (Dz.U.20</w:t>
      </w:r>
      <w:r>
        <w:rPr>
          <w:rFonts w:asciiTheme="minorHAnsi" w:hAnsiTheme="minorHAnsi" w:cstheme="minorHAnsi"/>
          <w:color w:val="auto"/>
          <w:sz w:val="22"/>
        </w:rPr>
        <w:t>25</w:t>
      </w:r>
      <w:r w:rsidRPr="00C90C8D">
        <w:rPr>
          <w:rFonts w:asciiTheme="minorHAnsi" w:hAnsiTheme="minorHAnsi" w:cstheme="minorHAnsi"/>
          <w:color w:val="auto"/>
          <w:sz w:val="22"/>
        </w:rPr>
        <w:t>.</w:t>
      </w:r>
      <w:r>
        <w:rPr>
          <w:rFonts w:asciiTheme="minorHAnsi" w:hAnsiTheme="minorHAnsi" w:cstheme="minorHAnsi"/>
          <w:color w:val="auto"/>
          <w:sz w:val="22"/>
        </w:rPr>
        <w:t>277</w:t>
      </w:r>
      <w:r w:rsidRPr="00C90C8D">
        <w:rPr>
          <w:rFonts w:asciiTheme="minorHAnsi" w:hAnsiTheme="minorHAnsi" w:cstheme="minorHAnsi"/>
          <w:color w:val="auto"/>
          <w:sz w:val="22"/>
        </w:rPr>
        <w:t xml:space="preserve"> t.j.</w:t>
      </w:r>
      <w:r>
        <w:rPr>
          <w:rFonts w:asciiTheme="minorHAnsi" w:hAnsiTheme="minorHAnsi" w:cstheme="minorHAnsi"/>
          <w:color w:val="auto"/>
          <w:sz w:val="22"/>
        </w:rPr>
        <w:t xml:space="preserve"> ze zm.</w:t>
      </w:r>
      <w:r w:rsidRPr="00C90C8D">
        <w:rPr>
          <w:rFonts w:asciiTheme="minorHAnsi" w:hAnsiTheme="minorHAnsi" w:cstheme="minorHAnsi"/>
          <w:color w:val="auto"/>
          <w:sz w:val="22"/>
        </w:rPr>
        <w:t>), osób wykonujących bezpośrednio niezbędne czynności dla realizacji niniejszego przedmiotu zamówienia, które wskazano w pkt 6.1</w:t>
      </w:r>
      <w:r w:rsidR="00320A29">
        <w:rPr>
          <w:rFonts w:asciiTheme="minorHAnsi" w:hAnsiTheme="minorHAnsi" w:cstheme="minorHAnsi"/>
          <w:color w:val="auto"/>
          <w:sz w:val="22"/>
        </w:rPr>
        <w:t>. – 6.6.</w:t>
      </w:r>
      <w:r w:rsidRPr="00C90C8D">
        <w:rPr>
          <w:rFonts w:asciiTheme="minorHAnsi" w:hAnsiTheme="minorHAnsi" w:cstheme="minorHAnsi"/>
          <w:color w:val="auto"/>
          <w:sz w:val="22"/>
        </w:rPr>
        <w:t xml:space="preserve"> SWZ oraz Załącznikach nr 1 i nr 2 do SWZ tj. w szczególności:</w:t>
      </w:r>
    </w:p>
    <w:p w14:paraId="7C2F6D40" w14:textId="76CF8286" w:rsidR="00C90C8D" w:rsidRDefault="00C90C8D" w:rsidP="00C90C8D">
      <w:pPr>
        <w:pStyle w:val="Akapitzlist"/>
        <w:numPr>
          <w:ilvl w:val="0"/>
          <w:numId w:val="43"/>
        </w:numPr>
        <w:spacing w:after="36"/>
        <w:ind w:right="337"/>
        <w:rPr>
          <w:rFonts w:asciiTheme="minorHAnsi" w:hAnsiTheme="minorHAnsi" w:cstheme="minorHAnsi"/>
          <w:color w:val="auto"/>
          <w:sz w:val="22"/>
        </w:rPr>
      </w:pPr>
      <w:r w:rsidRPr="00C90C8D">
        <w:rPr>
          <w:rFonts w:asciiTheme="minorHAnsi" w:hAnsiTheme="minorHAnsi" w:cstheme="minorHAnsi"/>
          <w:color w:val="auto"/>
          <w:sz w:val="22"/>
        </w:rPr>
        <w:t>załadunek, transport i rozładunek odpadów,</w:t>
      </w:r>
    </w:p>
    <w:p w14:paraId="5194EE31" w14:textId="1BBD0D0C" w:rsidR="00C90C8D" w:rsidRPr="00C90C8D" w:rsidRDefault="00C90C8D" w:rsidP="00C90C8D">
      <w:pPr>
        <w:pStyle w:val="Akapitzlist"/>
        <w:numPr>
          <w:ilvl w:val="0"/>
          <w:numId w:val="43"/>
        </w:numPr>
        <w:spacing w:after="36"/>
        <w:ind w:right="337"/>
        <w:rPr>
          <w:rFonts w:asciiTheme="minorHAnsi" w:hAnsiTheme="minorHAnsi" w:cstheme="minorHAnsi"/>
          <w:color w:val="auto"/>
          <w:sz w:val="22"/>
        </w:rPr>
      </w:pPr>
      <w:r w:rsidRPr="00C90C8D">
        <w:rPr>
          <w:rFonts w:asciiTheme="minorHAnsi" w:hAnsiTheme="minorHAnsi" w:cstheme="minorHAnsi"/>
          <w:color w:val="auto"/>
          <w:sz w:val="22"/>
        </w:rPr>
        <w:t>nadzór nad realizacją zadania</w:t>
      </w:r>
      <w:r>
        <w:rPr>
          <w:rFonts w:asciiTheme="minorHAnsi" w:hAnsiTheme="minorHAnsi" w:cstheme="minorHAnsi"/>
          <w:color w:val="auto"/>
          <w:sz w:val="22"/>
        </w:rPr>
        <w:t>,</w:t>
      </w:r>
    </w:p>
    <w:p w14:paraId="1BC59923" w14:textId="503733E1" w:rsidR="00C90C8D" w:rsidRPr="00C90C8D" w:rsidRDefault="00C90C8D" w:rsidP="00C90C8D">
      <w:pPr>
        <w:pStyle w:val="Akapitzlist"/>
        <w:spacing w:after="36"/>
        <w:ind w:left="1572" w:right="337" w:firstLine="0"/>
        <w:rPr>
          <w:rFonts w:asciiTheme="minorHAnsi" w:hAnsiTheme="minorHAnsi" w:cstheme="minorHAnsi"/>
          <w:color w:val="auto"/>
          <w:sz w:val="22"/>
        </w:rPr>
      </w:pPr>
      <w:r w:rsidRPr="00C90C8D">
        <w:rPr>
          <w:rFonts w:asciiTheme="minorHAnsi" w:hAnsiTheme="minorHAnsi" w:cstheme="minorHAnsi"/>
          <w:color w:val="auto"/>
          <w:sz w:val="22"/>
        </w:rPr>
        <w:t>za wyjątkiem</w:t>
      </w:r>
      <w:r>
        <w:rPr>
          <w:rFonts w:asciiTheme="minorHAnsi" w:hAnsiTheme="minorHAnsi" w:cstheme="minorHAnsi"/>
          <w:color w:val="auto"/>
          <w:sz w:val="22"/>
        </w:rPr>
        <w:t xml:space="preserve"> osób </w:t>
      </w:r>
      <w:r w:rsidRPr="00C90C8D">
        <w:rPr>
          <w:rFonts w:asciiTheme="minorHAnsi" w:hAnsiTheme="minorHAnsi" w:cstheme="minorHAnsi"/>
          <w:color w:val="auto"/>
          <w:sz w:val="22"/>
        </w:rPr>
        <w:t xml:space="preserve">prowadzących działalność gospodarczą (samozatrudnienie). Pozostałe wymogi wynikające z art. 95 ustawy zostały zamieszczone </w:t>
      </w:r>
      <w:r>
        <w:rPr>
          <w:rFonts w:asciiTheme="minorHAnsi" w:hAnsiTheme="minorHAnsi" w:cstheme="minorHAnsi"/>
          <w:color w:val="auto"/>
          <w:sz w:val="22"/>
        </w:rPr>
        <w:t xml:space="preserve">                                      </w:t>
      </w:r>
      <w:r w:rsidRPr="00C90C8D">
        <w:rPr>
          <w:rFonts w:asciiTheme="minorHAnsi" w:hAnsiTheme="minorHAnsi" w:cstheme="minorHAnsi"/>
          <w:color w:val="auto"/>
          <w:sz w:val="22"/>
        </w:rPr>
        <w:t>w  projektowanych postanowieniach umowy w sprawie zamówienia publicznego, które stanowią Załącznik nr 2 do SWZ</w:t>
      </w:r>
      <w:r>
        <w:rPr>
          <w:rFonts w:asciiTheme="minorHAnsi" w:hAnsiTheme="minorHAnsi" w:cstheme="minorHAnsi"/>
          <w:color w:val="auto"/>
          <w:sz w:val="22"/>
        </w:rPr>
        <w:t>.</w:t>
      </w:r>
    </w:p>
    <w:p w14:paraId="1A8750BC" w14:textId="21912C94" w:rsidR="00153B75" w:rsidRPr="00F23D8E" w:rsidRDefault="001875D6">
      <w:pPr>
        <w:numPr>
          <w:ilvl w:val="1"/>
          <w:numId w:val="1"/>
        </w:numPr>
        <w:spacing w:after="36"/>
        <w:ind w:right="337" w:hanging="852"/>
        <w:rPr>
          <w:rFonts w:asciiTheme="minorHAnsi" w:hAnsiTheme="minorHAnsi" w:cstheme="minorHAnsi"/>
          <w:color w:val="auto"/>
          <w:sz w:val="22"/>
        </w:rPr>
      </w:pPr>
      <w:r w:rsidRPr="00F23D8E">
        <w:rPr>
          <w:rFonts w:asciiTheme="minorHAnsi" w:hAnsiTheme="minorHAnsi" w:cstheme="minorHAnsi"/>
          <w:color w:val="auto"/>
          <w:sz w:val="22"/>
        </w:rPr>
        <w:t xml:space="preserve">Zamawiający nie przewiduje: </w:t>
      </w:r>
    </w:p>
    <w:p w14:paraId="5430F9F6" w14:textId="77777777" w:rsidR="00153B75" w:rsidRPr="00F23D8E" w:rsidRDefault="001875D6" w:rsidP="00F67E8D">
      <w:pPr>
        <w:numPr>
          <w:ilvl w:val="4"/>
          <w:numId w:val="2"/>
        </w:numPr>
        <w:spacing w:after="39"/>
        <w:ind w:right="337" w:hanging="425"/>
        <w:rPr>
          <w:rFonts w:asciiTheme="minorHAnsi" w:hAnsiTheme="minorHAnsi" w:cstheme="minorHAnsi"/>
          <w:color w:val="auto"/>
          <w:sz w:val="22"/>
        </w:rPr>
      </w:pPr>
      <w:r w:rsidRPr="00F23D8E">
        <w:rPr>
          <w:rFonts w:asciiTheme="minorHAnsi" w:hAnsiTheme="minorHAnsi" w:cstheme="minorHAnsi"/>
          <w:color w:val="auto"/>
          <w:sz w:val="22"/>
        </w:rPr>
        <w:t xml:space="preserve">odbycia przez Wykonawcę wizji lokalnej lub </w:t>
      </w:r>
    </w:p>
    <w:p w14:paraId="75F23F03" w14:textId="77777777" w:rsidR="00153B75" w:rsidRPr="00FB0875" w:rsidRDefault="001875D6" w:rsidP="00F67E8D">
      <w:pPr>
        <w:numPr>
          <w:ilvl w:val="4"/>
          <w:numId w:val="2"/>
        </w:numPr>
        <w:ind w:right="337" w:hanging="425"/>
        <w:rPr>
          <w:rFonts w:asciiTheme="minorHAnsi" w:hAnsiTheme="minorHAnsi" w:cstheme="minorHAnsi"/>
          <w:sz w:val="22"/>
        </w:rPr>
      </w:pPr>
      <w:r w:rsidRPr="00F23D8E">
        <w:rPr>
          <w:rFonts w:asciiTheme="minorHAnsi" w:hAnsiTheme="minorHAnsi" w:cstheme="minorHAnsi"/>
          <w:color w:val="auto"/>
          <w:sz w:val="22"/>
        </w:rPr>
        <w:lastRenderedPageBreak/>
        <w:t xml:space="preserve">sprawdzenia przez Wykonawcę dokumentów niezbędnych do realizacji zamówienia dostępnych na miejscu u Zamawiającego. </w:t>
      </w:r>
      <w:r w:rsidRPr="00037543">
        <w:rPr>
          <w:rFonts w:asciiTheme="minorHAnsi" w:hAnsiTheme="minorHAnsi" w:cstheme="minorHAnsi"/>
          <w:color w:val="00B0F0"/>
          <w:sz w:val="22"/>
        </w:rPr>
        <w:t xml:space="preserve"> </w:t>
      </w:r>
    </w:p>
    <w:p w14:paraId="69683E76" w14:textId="79D34960" w:rsidR="00153B75" w:rsidRDefault="001875D6">
      <w:pPr>
        <w:numPr>
          <w:ilvl w:val="1"/>
          <w:numId w:val="1"/>
        </w:numPr>
        <w:ind w:right="337" w:hanging="852"/>
        <w:rPr>
          <w:rFonts w:asciiTheme="minorHAnsi" w:hAnsiTheme="minorHAnsi" w:cstheme="minorHAnsi"/>
          <w:sz w:val="22"/>
        </w:rPr>
      </w:pPr>
      <w:r w:rsidRPr="00FB0875">
        <w:rPr>
          <w:rFonts w:asciiTheme="minorHAnsi" w:hAnsiTheme="minorHAnsi" w:cstheme="minorHAnsi"/>
          <w:sz w:val="22"/>
        </w:rPr>
        <w:t xml:space="preserve">Zamawiający </w:t>
      </w:r>
      <w:r w:rsidRPr="00FB0875">
        <w:rPr>
          <w:rFonts w:asciiTheme="minorHAnsi" w:hAnsiTheme="minorHAnsi" w:cstheme="minorHAnsi"/>
          <w:b/>
          <w:sz w:val="22"/>
        </w:rPr>
        <w:t>nie zastrzega</w:t>
      </w:r>
      <w:r w:rsidRPr="00FB0875">
        <w:rPr>
          <w:rFonts w:asciiTheme="minorHAnsi" w:hAnsiTheme="minorHAnsi" w:cstheme="minorHAnsi"/>
          <w:sz w:val="22"/>
        </w:rPr>
        <w:t xml:space="preserve"> obowiązku osobistego wykonania przez Wykonawcę kluczowych zadań.</w:t>
      </w:r>
    </w:p>
    <w:p w14:paraId="396DCDDD" w14:textId="707D8BBE" w:rsidR="00C90C8D" w:rsidRPr="00BF5567" w:rsidRDefault="00C90C8D">
      <w:pPr>
        <w:numPr>
          <w:ilvl w:val="1"/>
          <w:numId w:val="1"/>
        </w:numPr>
        <w:ind w:right="337" w:hanging="852"/>
        <w:rPr>
          <w:rFonts w:asciiTheme="minorHAnsi" w:hAnsiTheme="minorHAnsi" w:cstheme="minorHAnsi"/>
          <w:sz w:val="22"/>
        </w:rPr>
      </w:pPr>
      <w:r w:rsidRPr="00BF5567">
        <w:rPr>
          <w:rFonts w:asciiTheme="minorHAnsi" w:hAnsiTheme="minorHAnsi" w:cstheme="minorHAnsi"/>
          <w:sz w:val="22"/>
        </w:rPr>
        <w:t xml:space="preserve">Zamawiający </w:t>
      </w:r>
      <w:r w:rsidR="00320A29" w:rsidRPr="00BF5567">
        <w:rPr>
          <w:rFonts w:asciiTheme="minorHAnsi" w:hAnsiTheme="minorHAnsi" w:cstheme="minorHAnsi"/>
          <w:sz w:val="22"/>
        </w:rPr>
        <w:t xml:space="preserve">przewiduje możliwość </w:t>
      </w:r>
      <w:r w:rsidRPr="00BF5567">
        <w:rPr>
          <w:rFonts w:asciiTheme="minorHAnsi" w:hAnsiTheme="minorHAnsi" w:cstheme="minorHAnsi"/>
          <w:sz w:val="22"/>
        </w:rPr>
        <w:t xml:space="preserve"> udzielenia dotychczasowemu wykonawcy usług zamówień, o których mowa w art. 214 ust. 1 pkt 7 ustawy, polegających na powtórzeniu podobnych usług, </w:t>
      </w:r>
      <w:r w:rsidR="00320A29" w:rsidRPr="00BF5567">
        <w:rPr>
          <w:rFonts w:asciiTheme="minorHAnsi" w:eastAsiaTheme="minorHAnsi" w:hAnsiTheme="minorHAnsi" w:cstheme="minorHAnsi"/>
          <w:color w:val="auto"/>
          <w:sz w:val="22"/>
          <w:lang w:eastAsia="en-US"/>
        </w:rPr>
        <w:t>o</w:t>
      </w:r>
      <w:r w:rsidR="00320A29" w:rsidRPr="00BF5567">
        <w:rPr>
          <w:rFonts w:asciiTheme="minorHAnsi" w:hAnsiTheme="minorHAnsi" w:cstheme="minorHAnsi"/>
          <w:sz w:val="22"/>
        </w:rPr>
        <w:t xml:space="preserve"> wartości maksymalnie do 20% wartości zamówienia podstawowego.</w:t>
      </w:r>
      <w:r w:rsidR="00320A29" w:rsidRPr="00BF5567">
        <w:rPr>
          <w:rFonts w:ascii="Times New Roman" w:eastAsiaTheme="minorHAnsi" w:hAnsi="Times New Roman" w:cstheme="minorBidi"/>
          <w:color w:val="auto"/>
          <w:sz w:val="24"/>
          <w:lang w:eastAsia="en-US"/>
        </w:rPr>
        <w:t xml:space="preserve"> </w:t>
      </w:r>
      <w:r w:rsidR="00320A29" w:rsidRPr="00BF5567">
        <w:rPr>
          <w:rFonts w:asciiTheme="minorHAnsi" w:hAnsiTheme="minorHAnsi" w:cstheme="minorHAnsi"/>
          <w:sz w:val="22"/>
        </w:rPr>
        <w:t>Zakres usług zamówienia polegać będzie na powtórzeniu tego samego rodzaju zamówień co zamówienia podstawowe i będą zgodne z przedmiotem zamówienia podstawowego objętego postępowaniem w trybie przetargu nieograniczonego i opisanym w Opisie Przedmiotu Zamówienia (</w:t>
      </w:r>
      <w:r w:rsidR="00BF5567" w:rsidRPr="00BF5567">
        <w:rPr>
          <w:rFonts w:asciiTheme="minorHAnsi" w:hAnsiTheme="minorHAnsi" w:cstheme="minorHAnsi"/>
          <w:sz w:val="22"/>
        </w:rPr>
        <w:t>Z</w:t>
      </w:r>
      <w:r w:rsidR="00320A29" w:rsidRPr="00BF5567">
        <w:rPr>
          <w:rFonts w:asciiTheme="minorHAnsi" w:hAnsiTheme="minorHAnsi" w:cstheme="minorHAnsi"/>
          <w:sz w:val="22"/>
        </w:rPr>
        <w:t>ałącznik</w:t>
      </w:r>
      <w:r w:rsidR="00BF5567" w:rsidRPr="00BF5567">
        <w:rPr>
          <w:rFonts w:asciiTheme="minorHAnsi" w:hAnsiTheme="minorHAnsi" w:cstheme="minorHAnsi"/>
          <w:sz w:val="22"/>
        </w:rPr>
        <w:t xml:space="preserve"> nr</w:t>
      </w:r>
      <w:r w:rsidR="00320A29" w:rsidRPr="00BF5567">
        <w:rPr>
          <w:rFonts w:asciiTheme="minorHAnsi" w:hAnsiTheme="minorHAnsi" w:cstheme="minorHAnsi"/>
          <w:sz w:val="22"/>
        </w:rPr>
        <w:t xml:space="preserve"> </w:t>
      </w:r>
      <w:r w:rsidR="00BF5567" w:rsidRPr="00BF5567">
        <w:rPr>
          <w:rFonts w:asciiTheme="minorHAnsi" w:hAnsiTheme="minorHAnsi" w:cstheme="minorHAnsi"/>
          <w:sz w:val="22"/>
        </w:rPr>
        <w:t>1</w:t>
      </w:r>
      <w:r w:rsidR="00320A29" w:rsidRPr="00BF5567">
        <w:rPr>
          <w:rFonts w:asciiTheme="minorHAnsi" w:hAnsiTheme="minorHAnsi" w:cstheme="minorHAnsi"/>
          <w:sz w:val="22"/>
        </w:rPr>
        <w:t xml:space="preserve"> do SWZ)</w:t>
      </w:r>
    </w:p>
    <w:p w14:paraId="7DF60366" w14:textId="6CCBA97C" w:rsidR="00153B75" w:rsidRDefault="00153B75">
      <w:pPr>
        <w:spacing w:after="29" w:line="259" w:lineRule="auto"/>
        <w:ind w:left="0" w:right="0" w:firstLine="0"/>
        <w:jc w:val="left"/>
      </w:pPr>
    </w:p>
    <w:p w14:paraId="61ED4C79" w14:textId="77777777" w:rsidR="00153B75" w:rsidRPr="00EE37FF" w:rsidRDefault="001875D6">
      <w:pPr>
        <w:numPr>
          <w:ilvl w:val="0"/>
          <w:numId w:val="1"/>
        </w:numPr>
        <w:spacing w:after="14" w:line="267" w:lineRule="auto"/>
        <w:ind w:right="335" w:hanging="720"/>
        <w:rPr>
          <w:rFonts w:asciiTheme="minorHAnsi" w:hAnsiTheme="minorHAnsi" w:cstheme="minorHAnsi"/>
          <w:sz w:val="22"/>
        </w:rPr>
      </w:pPr>
      <w:r w:rsidRPr="00EE37FF">
        <w:rPr>
          <w:rFonts w:asciiTheme="minorHAnsi" w:hAnsiTheme="minorHAnsi" w:cstheme="minorHAnsi"/>
          <w:b/>
          <w:sz w:val="22"/>
        </w:rPr>
        <w:t xml:space="preserve">TERMIN WYKONANIA ZAMÓWIENIA </w:t>
      </w:r>
    </w:p>
    <w:p w14:paraId="36A50DF6" w14:textId="5DC8FC72" w:rsidR="00092725" w:rsidRPr="00092725" w:rsidRDefault="00092725" w:rsidP="00194437">
      <w:pPr>
        <w:ind w:left="718" w:right="337"/>
        <w:rPr>
          <w:rFonts w:asciiTheme="minorHAnsi" w:hAnsiTheme="minorHAnsi" w:cstheme="minorHAnsi"/>
          <w:color w:val="auto"/>
          <w:sz w:val="22"/>
        </w:rPr>
      </w:pPr>
      <w:r w:rsidRPr="00092725">
        <w:rPr>
          <w:rFonts w:asciiTheme="minorHAnsi" w:hAnsiTheme="minorHAnsi" w:cstheme="minorHAnsi"/>
          <w:sz w:val="22"/>
        </w:rPr>
        <w:t xml:space="preserve">Wykonawca jest zobowiązany wykonać zamówienie w </w:t>
      </w:r>
      <w:r w:rsidRPr="00092725">
        <w:rPr>
          <w:rFonts w:asciiTheme="minorHAnsi" w:hAnsiTheme="minorHAnsi" w:cstheme="minorHAnsi"/>
          <w:color w:val="auto"/>
          <w:sz w:val="22"/>
        </w:rPr>
        <w:t>terminie</w:t>
      </w:r>
      <w:r w:rsidR="00194437">
        <w:rPr>
          <w:rFonts w:asciiTheme="minorHAnsi" w:hAnsiTheme="minorHAnsi" w:cstheme="minorHAnsi"/>
          <w:color w:val="auto"/>
          <w:sz w:val="22"/>
        </w:rPr>
        <w:t xml:space="preserve"> </w:t>
      </w:r>
      <w:r w:rsidR="00C90C8D">
        <w:rPr>
          <w:rFonts w:asciiTheme="minorHAnsi" w:hAnsiTheme="minorHAnsi" w:cstheme="minorHAnsi"/>
          <w:color w:val="auto"/>
          <w:sz w:val="22"/>
        </w:rPr>
        <w:t xml:space="preserve">od </w:t>
      </w:r>
      <w:r w:rsidR="00320A29">
        <w:rPr>
          <w:rFonts w:asciiTheme="minorHAnsi" w:hAnsiTheme="minorHAnsi" w:cstheme="minorHAnsi"/>
          <w:b/>
          <w:bCs/>
          <w:color w:val="auto"/>
          <w:sz w:val="22"/>
        </w:rPr>
        <w:t>1</w:t>
      </w:r>
      <w:r w:rsidR="00C90C8D" w:rsidRPr="00C90C8D">
        <w:rPr>
          <w:rFonts w:asciiTheme="minorHAnsi" w:hAnsiTheme="minorHAnsi" w:cstheme="minorHAnsi"/>
          <w:b/>
          <w:bCs/>
          <w:color w:val="auto"/>
          <w:sz w:val="22"/>
        </w:rPr>
        <w:t xml:space="preserve"> stycznia 2026 r.</w:t>
      </w:r>
      <w:r w:rsidRPr="00092725">
        <w:rPr>
          <w:rFonts w:asciiTheme="minorHAnsi" w:hAnsiTheme="minorHAnsi" w:cstheme="minorHAnsi"/>
          <w:color w:val="auto"/>
          <w:sz w:val="22"/>
        </w:rPr>
        <w:t xml:space="preserve"> </w:t>
      </w:r>
      <w:r w:rsidR="00C90C8D">
        <w:rPr>
          <w:rFonts w:asciiTheme="minorHAnsi" w:hAnsiTheme="minorHAnsi" w:cstheme="minorHAnsi"/>
          <w:b/>
          <w:bCs/>
          <w:color w:val="auto"/>
          <w:sz w:val="22"/>
        </w:rPr>
        <w:t>(lub daty zawarcia umowy) do 31 grudnia 202</w:t>
      </w:r>
      <w:r w:rsidR="00320A29">
        <w:rPr>
          <w:rFonts w:asciiTheme="minorHAnsi" w:hAnsiTheme="minorHAnsi" w:cstheme="minorHAnsi"/>
          <w:b/>
          <w:bCs/>
          <w:color w:val="auto"/>
          <w:sz w:val="22"/>
        </w:rPr>
        <w:t>6</w:t>
      </w:r>
      <w:r w:rsidR="00C90C8D">
        <w:rPr>
          <w:rFonts w:asciiTheme="minorHAnsi" w:hAnsiTheme="minorHAnsi" w:cstheme="minorHAnsi"/>
          <w:b/>
          <w:bCs/>
          <w:color w:val="auto"/>
          <w:sz w:val="22"/>
        </w:rPr>
        <w:t xml:space="preserve"> r.</w:t>
      </w:r>
    </w:p>
    <w:p w14:paraId="2E87EA69" w14:textId="77777777" w:rsidR="00092725" w:rsidRDefault="00092725" w:rsidP="00092725">
      <w:pPr>
        <w:pStyle w:val="Akapitzlist"/>
        <w:spacing w:after="27" w:line="259" w:lineRule="auto"/>
        <w:ind w:left="1068" w:right="0" w:firstLine="0"/>
        <w:jc w:val="left"/>
      </w:pPr>
    </w:p>
    <w:p w14:paraId="28FD6140" w14:textId="77777777" w:rsidR="00153B75" w:rsidRPr="00B1411C" w:rsidRDefault="001875D6">
      <w:pPr>
        <w:numPr>
          <w:ilvl w:val="0"/>
          <w:numId w:val="1"/>
        </w:numPr>
        <w:spacing w:after="14" w:line="267" w:lineRule="auto"/>
        <w:ind w:right="335" w:hanging="720"/>
        <w:rPr>
          <w:rFonts w:asciiTheme="minorHAnsi" w:hAnsiTheme="minorHAnsi" w:cstheme="minorHAnsi"/>
          <w:sz w:val="22"/>
        </w:rPr>
      </w:pPr>
      <w:r w:rsidRPr="00B1411C">
        <w:rPr>
          <w:rFonts w:asciiTheme="minorHAnsi" w:hAnsiTheme="minorHAnsi" w:cstheme="minorHAnsi"/>
          <w:b/>
          <w:sz w:val="22"/>
        </w:rPr>
        <w:t xml:space="preserve">WARUNKI UDZIAŁU W POSTĘPOWANIU  </w:t>
      </w:r>
    </w:p>
    <w:p w14:paraId="1B88A95F" w14:textId="0DA091CC" w:rsidR="00153B75" w:rsidRPr="00B1411C" w:rsidRDefault="001875D6">
      <w:pPr>
        <w:numPr>
          <w:ilvl w:val="1"/>
          <w:numId w:val="1"/>
        </w:numPr>
        <w:ind w:right="337" w:hanging="852"/>
        <w:rPr>
          <w:rFonts w:asciiTheme="minorHAnsi" w:hAnsiTheme="minorHAnsi" w:cstheme="minorHAnsi"/>
          <w:sz w:val="22"/>
        </w:rPr>
      </w:pPr>
      <w:r w:rsidRPr="00B1411C">
        <w:rPr>
          <w:rFonts w:asciiTheme="minorHAnsi" w:hAnsiTheme="minorHAnsi" w:cstheme="minorHAnsi"/>
          <w:sz w:val="22"/>
        </w:rPr>
        <w:t xml:space="preserve">O udzielenie zamówienia mogą ubiegać się Wykonawcy, którzy nie podlegają wykluczeniu oraz spełniają określone przez </w:t>
      </w:r>
      <w:r w:rsidR="00B1411C">
        <w:rPr>
          <w:rFonts w:asciiTheme="minorHAnsi" w:hAnsiTheme="minorHAnsi" w:cstheme="minorHAnsi"/>
          <w:sz w:val="22"/>
        </w:rPr>
        <w:t>Z</w:t>
      </w:r>
      <w:r w:rsidRPr="00B1411C">
        <w:rPr>
          <w:rFonts w:asciiTheme="minorHAnsi" w:hAnsiTheme="minorHAnsi" w:cstheme="minorHAnsi"/>
          <w:sz w:val="22"/>
        </w:rPr>
        <w:t xml:space="preserve">amawiającego warunki </w:t>
      </w:r>
      <w:r w:rsidRPr="00B1411C">
        <w:rPr>
          <w:rFonts w:asciiTheme="minorHAnsi" w:hAnsiTheme="minorHAnsi" w:cstheme="minorHAnsi"/>
          <w:b/>
          <w:sz w:val="22"/>
        </w:rPr>
        <w:t xml:space="preserve">udziału w postępowaniu. </w:t>
      </w:r>
    </w:p>
    <w:p w14:paraId="64D6622C" w14:textId="77777777" w:rsidR="00153B75" w:rsidRPr="00B1411C" w:rsidRDefault="001875D6">
      <w:pPr>
        <w:numPr>
          <w:ilvl w:val="1"/>
          <w:numId w:val="1"/>
        </w:numPr>
        <w:spacing w:after="14" w:line="267" w:lineRule="auto"/>
        <w:ind w:right="337" w:hanging="852"/>
        <w:rPr>
          <w:rFonts w:asciiTheme="minorHAnsi" w:hAnsiTheme="minorHAnsi" w:cstheme="minorHAnsi"/>
          <w:sz w:val="22"/>
        </w:rPr>
      </w:pPr>
      <w:r w:rsidRPr="00B1411C">
        <w:rPr>
          <w:rFonts w:asciiTheme="minorHAnsi" w:hAnsiTheme="minorHAnsi" w:cstheme="minorHAnsi"/>
          <w:b/>
          <w:sz w:val="22"/>
        </w:rPr>
        <w:t xml:space="preserve">O udzielenie zamówienia mogą ubiegać się Wykonawcy, którzy spełniają warunki dotyczące: </w:t>
      </w:r>
    </w:p>
    <w:p w14:paraId="0F8128D3" w14:textId="77777777" w:rsidR="00153B75" w:rsidRPr="00B1411C" w:rsidRDefault="001875D6" w:rsidP="00F67E8D">
      <w:pPr>
        <w:numPr>
          <w:ilvl w:val="4"/>
          <w:numId w:val="5"/>
        </w:numPr>
        <w:spacing w:after="14" w:line="267" w:lineRule="auto"/>
        <w:ind w:right="1092" w:hanging="425"/>
        <w:rPr>
          <w:rFonts w:asciiTheme="minorHAnsi" w:hAnsiTheme="minorHAnsi" w:cstheme="minorHAnsi"/>
          <w:sz w:val="22"/>
        </w:rPr>
      </w:pPr>
      <w:r w:rsidRPr="00B1411C">
        <w:rPr>
          <w:rFonts w:asciiTheme="minorHAnsi" w:hAnsiTheme="minorHAnsi" w:cstheme="minorHAnsi"/>
          <w:b/>
          <w:sz w:val="22"/>
        </w:rPr>
        <w:t xml:space="preserve">zdolności do występowania w obrocie gospodarczym </w:t>
      </w:r>
      <w:r w:rsidRPr="00B1411C">
        <w:rPr>
          <w:rFonts w:asciiTheme="minorHAnsi" w:hAnsiTheme="minorHAnsi" w:cstheme="minorHAnsi"/>
          <w:i/>
          <w:sz w:val="22"/>
        </w:rPr>
        <w:t>„Nie dotyczy”</w:t>
      </w:r>
      <w:r w:rsidRPr="00B1411C">
        <w:rPr>
          <w:rFonts w:asciiTheme="minorHAnsi" w:hAnsiTheme="minorHAnsi" w:cstheme="minorHAnsi"/>
          <w:b/>
          <w:i/>
          <w:color w:val="2F5496"/>
          <w:sz w:val="22"/>
        </w:rPr>
        <w:t xml:space="preserve"> </w:t>
      </w:r>
    </w:p>
    <w:p w14:paraId="2EC558EE" w14:textId="212FF1DB" w:rsidR="00A82FF9" w:rsidRPr="00C90C8D" w:rsidRDefault="001875D6" w:rsidP="00F67E8D">
      <w:pPr>
        <w:numPr>
          <w:ilvl w:val="4"/>
          <w:numId w:val="5"/>
        </w:numPr>
        <w:spacing w:after="14" w:line="267" w:lineRule="auto"/>
        <w:ind w:right="335" w:hanging="425"/>
        <w:rPr>
          <w:rFonts w:asciiTheme="minorHAnsi" w:hAnsiTheme="minorHAnsi" w:cstheme="minorHAnsi"/>
          <w:iCs/>
          <w:sz w:val="22"/>
        </w:rPr>
      </w:pPr>
      <w:r w:rsidRPr="005B5E27">
        <w:rPr>
          <w:rFonts w:asciiTheme="minorHAnsi" w:hAnsiTheme="minorHAnsi" w:cstheme="minorHAnsi"/>
          <w:b/>
          <w:sz w:val="22"/>
        </w:rPr>
        <w:t>uprawnień do prowadzenia określonej działalności gospodarczej lub</w:t>
      </w:r>
      <w:r w:rsidR="00B1411C" w:rsidRPr="005B5E27">
        <w:rPr>
          <w:rFonts w:asciiTheme="minorHAnsi" w:hAnsiTheme="minorHAnsi" w:cstheme="minorHAnsi"/>
          <w:b/>
          <w:sz w:val="22"/>
        </w:rPr>
        <w:t xml:space="preserve"> z</w:t>
      </w:r>
      <w:r w:rsidRPr="005B5E27">
        <w:rPr>
          <w:rFonts w:asciiTheme="minorHAnsi" w:hAnsiTheme="minorHAnsi" w:cstheme="minorHAnsi"/>
          <w:b/>
          <w:sz w:val="22"/>
        </w:rPr>
        <w:t>awodowej, o ile wynika to z odrębnych przepisów:</w:t>
      </w:r>
    </w:p>
    <w:p w14:paraId="004B24E9" w14:textId="57EC3C8B" w:rsidR="00C90C8D" w:rsidRDefault="00C90C8D" w:rsidP="00C90C8D">
      <w:pPr>
        <w:pStyle w:val="Akapitzlist"/>
        <w:numPr>
          <w:ilvl w:val="0"/>
          <w:numId w:val="44"/>
        </w:numPr>
        <w:spacing w:after="14" w:line="267" w:lineRule="auto"/>
        <w:ind w:right="335"/>
        <w:rPr>
          <w:rFonts w:asciiTheme="minorHAnsi" w:hAnsiTheme="minorHAnsi" w:cstheme="minorHAnsi"/>
          <w:iCs/>
          <w:sz w:val="22"/>
        </w:rPr>
      </w:pPr>
      <w:r w:rsidRPr="00C90C8D">
        <w:rPr>
          <w:rFonts w:asciiTheme="minorHAnsi" w:hAnsiTheme="minorHAnsi" w:cstheme="minorHAnsi"/>
          <w:iCs/>
          <w:sz w:val="22"/>
        </w:rPr>
        <w:t xml:space="preserve">posiada wpis do Rejestru działalności regulowanej prowadzonego przez </w:t>
      </w:r>
      <w:r w:rsidR="00320A29">
        <w:rPr>
          <w:rFonts w:asciiTheme="minorHAnsi" w:hAnsiTheme="minorHAnsi" w:cstheme="minorHAnsi"/>
          <w:iCs/>
          <w:sz w:val="22"/>
        </w:rPr>
        <w:t>Burmistrza Miasta</w:t>
      </w:r>
      <w:r w:rsidRPr="00C90C8D">
        <w:rPr>
          <w:rFonts w:asciiTheme="minorHAnsi" w:hAnsiTheme="minorHAnsi" w:cstheme="minorHAnsi"/>
          <w:iCs/>
          <w:sz w:val="22"/>
        </w:rPr>
        <w:t xml:space="preserve"> </w:t>
      </w:r>
      <w:r w:rsidR="00A8648F">
        <w:rPr>
          <w:rFonts w:asciiTheme="minorHAnsi" w:hAnsiTheme="minorHAnsi" w:cstheme="minorHAnsi"/>
          <w:iCs/>
          <w:sz w:val="22"/>
        </w:rPr>
        <w:t>Brańsk</w:t>
      </w:r>
      <w:r w:rsidRPr="00C90C8D">
        <w:rPr>
          <w:rFonts w:asciiTheme="minorHAnsi" w:hAnsiTheme="minorHAnsi" w:cstheme="minorHAnsi"/>
          <w:iCs/>
          <w:sz w:val="22"/>
        </w:rPr>
        <w:t xml:space="preserve">, w zakresie odbioru odpadów komunalnych od właścicieli nieruchomości z terenu </w:t>
      </w:r>
      <w:r w:rsidR="00320A29">
        <w:rPr>
          <w:rFonts w:asciiTheme="minorHAnsi" w:hAnsiTheme="minorHAnsi" w:cstheme="minorHAnsi"/>
          <w:iCs/>
          <w:sz w:val="22"/>
        </w:rPr>
        <w:t>miasta</w:t>
      </w:r>
      <w:r w:rsidRPr="00C90C8D">
        <w:rPr>
          <w:rFonts w:asciiTheme="minorHAnsi" w:hAnsiTheme="minorHAnsi" w:cstheme="minorHAnsi"/>
          <w:iCs/>
          <w:sz w:val="22"/>
        </w:rPr>
        <w:t xml:space="preserve"> </w:t>
      </w:r>
      <w:r w:rsidR="00A8648F">
        <w:rPr>
          <w:rFonts w:asciiTheme="minorHAnsi" w:hAnsiTheme="minorHAnsi" w:cstheme="minorHAnsi"/>
          <w:iCs/>
          <w:sz w:val="22"/>
        </w:rPr>
        <w:t>Brańsk</w:t>
      </w:r>
      <w:r>
        <w:rPr>
          <w:rFonts w:asciiTheme="minorHAnsi" w:hAnsiTheme="minorHAnsi" w:cstheme="minorHAnsi"/>
          <w:iCs/>
          <w:sz w:val="22"/>
        </w:rPr>
        <w:t>,</w:t>
      </w:r>
    </w:p>
    <w:p w14:paraId="573C1816" w14:textId="07BA0DCD" w:rsidR="00F7767D" w:rsidRDefault="00F7767D" w:rsidP="00C90C8D">
      <w:pPr>
        <w:pStyle w:val="Akapitzlist"/>
        <w:numPr>
          <w:ilvl w:val="0"/>
          <w:numId w:val="44"/>
        </w:numPr>
        <w:spacing w:after="14" w:line="267" w:lineRule="auto"/>
        <w:ind w:right="335"/>
        <w:rPr>
          <w:rFonts w:asciiTheme="minorHAnsi" w:hAnsiTheme="minorHAnsi" w:cstheme="minorHAnsi"/>
          <w:iCs/>
          <w:sz w:val="22"/>
        </w:rPr>
      </w:pPr>
      <w:r w:rsidRPr="00F7767D">
        <w:rPr>
          <w:rFonts w:asciiTheme="minorHAnsi" w:hAnsiTheme="minorHAnsi" w:cstheme="minorHAnsi"/>
          <w:iCs/>
          <w:sz w:val="22"/>
        </w:rPr>
        <w:t>posiada zezwolenie na zbieranie odpadów, wydane przez właściwy organ, zgodnie z ustawą o odpadach</w:t>
      </w:r>
      <w:r>
        <w:rPr>
          <w:rFonts w:asciiTheme="minorHAnsi" w:hAnsiTheme="minorHAnsi" w:cstheme="minorHAnsi"/>
          <w:iCs/>
          <w:sz w:val="22"/>
        </w:rPr>
        <w:t>,</w:t>
      </w:r>
    </w:p>
    <w:p w14:paraId="75413424" w14:textId="2594C451" w:rsidR="00C90C8D" w:rsidRDefault="00C90C8D" w:rsidP="00C90C8D">
      <w:pPr>
        <w:pStyle w:val="Akapitzlist"/>
        <w:numPr>
          <w:ilvl w:val="0"/>
          <w:numId w:val="44"/>
        </w:numPr>
        <w:spacing w:after="14" w:line="267" w:lineRule="auto"/>
        <w:ind w:right="335"/>
        <w:rPr>
          <w:rFonts w:asciiTheme="minorHAnsi" w:hAnsiTheme="minorHAnsi" w:cstheme="minorHAnsi"/>
          <w:iCs/>
          <w:sz w:val="22"/>
        </w:rPr>
      </w:pPr>
      <w:r w:rsidRPr="00C90C8D">
        <w:rPr>
          <w:rFonts w:asciiTheme="minorHAnsi" w:hAnsiTheme="minorHAnsi" w:cstheme="minorHAnsi"/>
          <w:iCs/>
          <w:sz w:val="22"/>
        </w:rPr>
        <w:t>posiada wpis do rejestru w bazie danych o produktach i opakowaniach oraz o gospodarce odpadami (BDO) jako transportujący (rejestr BDO Dział VII tabela 1)</w:t>
      </w:r>
      <w:r>
        <w:rPr>
          <w:rFonts w:asciiTheme="minorHAnsi" w:hAnsiTheme="minorHAnsi" w:cstheme="minorHAnsi"/>
          <w:iCs/>
          <w:sz w:val="22"/>
        </w:rPr>
        <w:t>,</w:t>
      </w:r>
    </w:p>
    <w:p w14:paraId="49B1B2C3" w14:textId="2B6B8E3D" w:rsidR="00C90C8D" w:rsidRPr="00C90C8D" w:rsidRDefault="00C90C8D" w:rsidP="00C90C8D">
      <w:pPr>
        <w:pStyle w:val="Akapitzlist"/>
        <w:numPr>
          <w:ilvl w:val="0"/>
          <w:numId w:val="44"/>
        </w:numPr>
        <w:spacing w:after="14" w:line="267" w:lineRule="auto"/>
        <w:ind w:right="335"/>
        <w:rPr>
          <w:rFonts w:asciiTheme="minorHAnsi" w:hAnsiTheme="minorHAnsi" w:cstheme="minorHAnsi"/>
          <w:iCs/>
          <w:sz w:val="22"/>
        </w:rPr>
      </w:pPr>
      <w:r w:rsidRPr="00C90C8D">
        <w:rPr>
          <w:rFonts w:asciiTheme="minorHAnsi" w:hAnsiTheme="minorHAnsi" w:cstheme="minorHAnsi"/>
          <w:iCs/>
          <w:sz w:val="22"/>
        </w:rPr>
        <w:t>posiada wpis do rejestru podmiotów zbierających zużyty sprzęt elektryczny i elektroniczny, prowadzony zgodnie z ustawą o zużytym sprzęcie elektrycznym i elektronicznym (rejestr BDO Dział IV tabela 2)</w:t>
      </w:r>
      <w:r>
        <w:rPr>
          <w:rFonts w:asciiTheme="minorHAnsi" w:hAnsiTheme="minorHAnsi" w:cstheme="minorHAnsi"/>
          <w:iCs/>
          <w:sz w:val="22"/>
        </w:rPr>
        <w:t>.</w:t>
      </w:r>
    </w:p>
    <w:p w14:paraId="29419AFA" w14:textId="034586FF" w:rsidR="0063496E" w:rsidRPr="00B8542F" w:rsidRDefault="001875D6" w:rsidP="00B8542F">
      <w:pPr>
        <w:numPr>
          <w:ilvl w:val="4"/>
          <w:numId w:val="5"/>
        </w:numPr>
        <w:spacing w:after="14" w:line="267" w:lineRule="auto"/>
        <w:ind w:right="335" w:hanging="425"/>
        <w:rPr>
          <w:rFonts w:asciiTheme="minorHAnsi" w:hAnsiTheme="minorHAnsi" w:cstheme="minorHAnsi"/>
          <w:iCs/>
          <w:sz w:val="22"/>
        </w:rPr>
      </w:pPr>
      <w:r w:rsidRPr="00B8542F">
        <w:rPr>
          <w:rFonts w:asciiTheme="minorHAnsi" w:hAnsiTheme="minorHAnsi" w:cstheme="minorHAnsi"/>
          <w:b/>
          <w:sz w:val="22"/>
        </w:rPr>
        <w:t>sytuacji ekonomicznej lub finansowej</w:t>
      </w:r>
      <w:r w:rsidR="00B8542F">
        <w:rPr>
          <w:rFonts w:asciiTheme="minorHAnsi" w:hAnsiTheme="minorHAnsi" w:cstheme="minorHAnsi"/>
          <w:b/>
          <w:sz w:val="22"/>
        </w:rPr>
        <w:t>:</w:t>
      </w:r>
      <w:r w:rsidR="00B8542F" w:rsidRPr="00B8542F">
        <w:rPr>
          <w:rFonts w:asciiTheme="minorHAnsi" w:hAnsiTheme="minorHAnsi" w:cstheme="minorHAnsi"/>
          <w:i/>
          <w:iCs/>
          <w:sz w:val="22"/>
        </w:rPr>
        <w:t xml:space="preserve"> </w:t>
      </w:r>
      <w:r w:rsidR="006300BD">
        <w:rPr>
          <w:rFonts w:asciiTheme="minorHAnsi" w:hAnsiTheme="minorHAnsi" w:cstheme="minorHAnsi"/>
          <w:i/>
          <w:iCs/>
          <w:sz w:val="22"/>
        </w:rPr>
        <w:t>„Nie dotyczy”</w:t>
      </w:r>
    </w:p>
    <w:p w14:paraId="14358D32" w14:textId="1AE78936" w:rsidR="00153B75" w:rsidRPr="009A6A22" w:rsidRDefault="001875D6" w:rsidP="00F67E8D">
      <w:pPr>
        <w:numPr>
          <w:ilvl w:val="4"/>
          <w:numId w:val="5"/>
        </w:numPr>
        <w:spacing w:after="14" w:line="267" w:lineRule="auto"/>
        <w:ind w:right="335" w:hanging="425"/>
        <w:rPr>
          <w:rFonts w:asciiTheme="minorHAnsi" w:hAnsiTheme="minorHAnsi" w:cstheme="minorHAnsi"/>
          <w:bCs/>
          <w:sz w:val="22"/>
        </w:rPr>
      </w:pPr>
      <w:r w:rsidRPr="00B1411C">
        <w:rPr>
          <w:rFonts w:asciiTheme="minorHAnsi" w:hAnsiTheme="minorHAnsi" w:cstheme="minorHAnsi"/>
          <w:b/>
          <w:sz w:val="22"/>
        </w:rPr>
        <w:t xml:space="preserve">zdolności technicznej lub zawodowej: </w:t>
      </w:r>
    </w:p>
    <w:p w14:paraId="553728F6" w14:textId="514A4B6E" w:rsidR="00BD65C6" w:rsidRPr="006300BD" w:rsidRDefault="006300BD" w:rsidP="006300BD">
      <w:pPr>
        <w:pStyle w:val="Akapitzlist"/>
        <w:numPr>
          <w:ilvl w:val="0"/>
          <w:numId w:val="22"/>
        </w:numPr>
        <w:spacing w:after="128"/>
        <w:ind w:left="1418" w:right="337" w:hanging="284"/>
        <w:rPr>
          <w:rFonts w:asciiTheme="minorHAnsi" w:hAnsiTheme="minorHAnsi" w:cstheme="minorHAnsi"/>
          <w:sz w:val="22"/>
        </w:rPr>
      </w:pPr>
      <w:r w:rsidRPr="006300BD">
        <w:rPr>
          <w:rFonts w:asciiTheme="minorHAnsi" w:hAnsiTheme="minorHAnsi" w:cstheme="minorHAnsi"/>
          <w:bCs/>
          <w:sz w:val="22"/>
        </w:rPr>
        <w:t xml:space="preserve">w okresie ostatnich 3 lat przed upływem terminu składania ofert, a jeżeli okres prowadzenia działalności jest krótszy - w tym okresie, wykonał lub wykonuje należycie, co najmniej 1 usługę odbioru i zagospodarowania odpadów komunalnych, w ramach której w przeciągu 12 kolejnych miesięcy odbierał odpady komunalne zmieszane oraz segregowane o </w:t>
      </w:r>
      <w:r w:rsidR="00BF5567">
        <w:rPr>
          <w:rFonts w:asciiTheme="minorHAnsi" w:hAnsiTheme="minorHAnsi" w:cstheme="minorHAnsi"/>
          <w:bCs/>
          <w:sz w:val="22"/>
        </w:rPr>
        <w:t>masie łącznej minimum 500 Mg</w:t>
      </w:r>
      <w:r>
        <w:rPr>
          <w:rFonts w:asciiTheme="minorHAnsi" w:hAnsiTheme="minorHAnsi" w:cstheme="minorHAnsi"/>
          <w:bCs/>
          <w:sz w:val="22"/>
        </w:rPr>
        <w:t>,</w:t>
      </w:r>
    </w:p>
    <w:p w14:paraId="2C23CA5D" w14:textId="79EA0779" w:rsidR="006300BD" w:rsidRPr="006300BD" w:rsidRDefault="006300BD" w:rsidP="006300BD">
      <w:pPr>
        <w:pStyle w:val="Akapitzlist"/>
        <w:numPr>
          <w:ilvl w:val="0"/>
          <w:numId w:val="22"/>
        </w:numPr>
        <w:spacing w:after="128"/>
        <w:ind w:left="1418" w:right="337" w:hanging="284"/>
        <w:rPr>
          <w:rFonts w:asciiTheme="minorHAnsi" w:hAnsiTheme="minorHAnsi" w:cstheme="minorHAnsi"/>
          <w:sz w:val="22"/>
        </w:rPr>
      </w:pPr>
      <w:r w:rsidRPr="006300BD">
        <w:rPr>
          <w:rFonts w:asciiTheme="minorHAnsi" w:hAnsiTheme="minorHAnsi" w:cstheme="minorHAnsi"/>
          <w:bCs/>
          <w:sz w:val="22"/>
        </w:rPr>
        <w:t>dysponuje lub będzie dysponował, co najmniej</w:t>
      </w:r>
      <w:r>
        <w:rPr>
          <w:rFonts w:asciiTheme="minorHAnsi" w:hAnsiTheme="minorHAnsi" w:cstheme="minorHAnsi"/>
          <w:bCs/>
          <w:sz w:val="22"/>
        </w:rPr>
        <w:t>:</w:t>
      </w:r>
    </w:p>
    <w:p w14:paraId="2EF554A4" w14:textId="33855FFF" w:rsidR="006300BD" w:rsidRDefault="006300BD" w:rsidP="006300BD">
      <w:pPr>
        <w:pStyle w:val="Akapitzlist"/>
        <w:spacing w:after="128"/>
        <w:ind w:left="1418" w:right="337" w:firstLine="0"/>
        <w:rPr>
          <w:rFonts w:asciiTheme="minorHAnsi" w:hAnsiTheme="minorHAnsi" w:cstheme="minorHAnsi"/>
          <w:bCs/>
          <w:sz w:val="22"/>
        </w:rPr>
      </w:pPr>
      <w:r>
        <w:rPr>
          <w:rFonts w:asciiTheme="minorHAnsi" w:hAnsiTheme="minorHAnsi" w:cstheme="minorHAnsi"/>
          <w:bCs/>
          <w:sz w:val="22"/>
        </w:rPr>
        <w:t xml:space="preserve">- </w:t>
      </w:r>
      <w:r w:rsidRPr="006300BD">
        <w:rPr>
          <w:rFonts w:asciiTheme="minorHAnsi" w:hAnsiTheme="minorHAnsi" w:cstheme="minorHAnsi"/>
          <w:bCs/>
          <w:sz w:val="22"/>
        </w:rPr>
        <w:t>dwoma pojazdami przystosowanymi do odbierania odpadów komunalnych z funkcją kompaktową</w:t>
      </w:r>
      <w:r w:rsidR="00BF5567">
        <w:rPr>
          <w:rFonts w:asciiTheme="minorHAnsi" w:hAnsiTheme="minorHAnsi" w:cstheme="minorHAnsi"/>
          <w:bCs/>
          <w:sz w:val="22"/>
        </w:rPr>
        <w:t xml:space="preserve"> o masie zabudowy </w:t>
      </w:r>
      <w:r w:rsidR="00A4067A">
        <w:rPr>
          <w:rFonts w:asciiTheme="minorHAnsi" w:hAnsiTheme="minorHAnsi" w:cstheme="minorHAnsi"/>
          <w:bCs/>
          <w:sz w:val="22"/>
        </w:rPr>
        <w:t>powyżej</w:t>
      </w:r>
      <w:r w:rsidR="00BF5567">
        <w:rPr>
          <w:rFonts w:asciiTheme="minorHAnsi" w:hAnsiTheme="minorHAnsi" w:cstheme="minorHAnsi"/>
          <w:bCs/>
          <w:sz w:val="22"/>
        </w:rPr>
        <w:t xml:space="preserve"> 8 m</w:t>
      </w:r>
      <w:r w:rsidR="00BF5567">
        <w:rPr>
          <w:rFonts w:asciiTheme="minorHAnsi" w:hAnsiTheme="minorHAnsi" w:cstheme="minorHAnsi"/>
          <w:bCs/>
          <w:sz w:val="22"/>
          <w:vertAlign w:val="superscript"/>
        </w:rPr>
        <w:t>3</w:t>
      </w:r>
      <w:r>
        <w:rPr>
          <w:rFonts w:asciiTheme="minorHAnsi" w:hAnsiTheme="minorHAnsi" w:cstheme="minorHAnsi"/>
          <w:bCs/>
          <w:sz w:val="22"/>
        </w:rPr>
        <w:t>,</w:t>
      </w:r>
    </w:p>
    <w:p w14:paraId="40611938" w14:textId="256D9104" w:rsidR="006300BD" w:rsidRDefault="006300BD" w:rsidP="006300BD">
      <w:pPr>
        <w:pStyle w:val="Akapitzlist"/>
        <w:spacing w:after="128"/>
        <w:ind w:left="1418" w:right="337" w:firstLine="0"/>
        <w:rPr>
          <w:rFonts w:asciiTheme="minorHAnsi" w:hAnsiTheme="minorHAnsi" w:cstheme="minorHAnsi"/>
          <w:bCs/>
          <w:sz w:val="22"/>
        </w:rPr>
      </w:pPr>
      <w:r w:rsidRPr="006300BD">
        <w:rPr>
          <w:rFonts w:asciiTheme="minorHAnsi" w:hAnsiTheme="minorHAnsi" w:cstheme="minorHAnsi"/>
          <w:bCs/>
          <w:sz w:val="22"/>
        </w:rPr>
        <w:t>- dwoma pojazdami przystosowanymi do odbioru selektywnie zebranych odpadów komunalnych</w:t>
      </w:r>
      <w:r>
        <w:rPr>
          <w:rFonts w:asciiTheme="minorHAnsi" w:hAnsiTheme="minorHAnsi" w:cstheme="minorHAnsi"/>
          <w:bCs/>
          <w:sz w:val="22"/>
        </w:rPr>
        <w:t>,</w:t>
      </w:r>
    </w:p>
    <w:p w14:paraId="63F870BA" w14:textId="2E760E60" w:rsidR="006300BD" w:rsidRDefault="006300BD" w:rsidP="006300BD">
      <w:pPr>
        <w:pStyle w:val="Akapitzlist"/>
        <w:spacing w:after="128"/>
        <w:ind w:left="1418" w:right="337" w:firstLine="0"/>
        <w:rPr>
          <w:rFonts w:asciiTheme="minorHAnsi" w:hAnsiTheme="minorHAnsi" w:cstheme="minorHAnsi"/>
          <w:bCs/>
          <w:sz w:val="22"/>
        </w:rPr>
      </w:pPr>
      <w:r>
        <w:rPr>
          <w:rFonts w:asciiTheme="minorHAnsi" w:hAnsiTheme="minorHAnsi" w:cstheme="minorHAnsi"/>
          <w:bCs/>
          <w:sz w:val="22"/>
        </w:rPr>
        <w:t xml:space="preserve">- </w:t>
      </w:r>
      <w:r w:rsidRPr="006300BD">
        <w:rPr>
          <w:rFonts w:asciiTheme="minorHAnsi" w:hAnsiTheme="minorHAnsi" w:cstheme="minorHAnsi"/>
          <w:bCs/>
          <w:sz w:val="22"/>
        </w:rPr>
        <w:t>jednym pojazdem do odbierania odpadów bez funkcji kompaktującej</w:t>
      </w:r>
      <w:r>
        <w:rPr>
          <w:rFonts w:asciiTheme="minorHAnsi" w:hAnsiTheme="minorHAnsi" w:cstheme="minorHAnsi"/>
          <w:bCs/>
          <w:sz w:val="22"/>
        </w:rPr>
        <w:t>,</w:t>
      </w:r>
    </w:p>
    <w:p w14:paraId="5913FEC8" w14:textId="683AEE80" w:rsidR="00BF5567" w:rsidRPr="00BF5567" w:rsidRDefault="00BF5567" w:rsidP="00BF5567">
      <w:pPr>
        <w:pStyle w:val="Akapitzlist"/>
        <w:ind w:left="1418" w:right="335"/>
        <w:rPr>
          <w:rFonts w:asciiTheme="minorHAnsi" w:hAnsiTheme="minorHAnsi" w:cstheme="minorHAnsi"/>
          <w:bCs/>
          <w:sz w:val="22"/>
        </w:rPr>
      </w:pPr>
      <w:r w:rsidRPr="00BF5567">
        <w:rPr>
          <w:rFonts w:asciiTheme="minorHAnsi" w:hAnsiTheme="minorHAnsi" w:cstheme="minorHAnsi"/>
          <w:bCs/>
          <w:sz w:val="22"/>
        </w:rPr>
        <w:lastRenderedPageBreak/>
        <w:t xml:space="preserve">- </w:t>
      </w:r>
      <w:r>
        <w:rPr>
          <w:rFonts w:asciiTheme="minorHAnsi" w:hAnsiTheme="minorHAnsi" w:cstheme="minorHAnsi"/>
          <w:bCs/>
          <w:sz w:val="22"/>
        </w:rPr>
        <w:t>jednym pojazdem</w:t>
      </w:r>
      <w:r w:rsidRPr="00BF5567">
        <w:rPr>
          <w:rFonts w:asciiTheme="minorHAnsi" w:hAnsiTheme="minorHAnsi" w:cstheme="minorHAnsi"/>
          <w:bCs/>
          <w:sz w:val="22"/>
        </w:rPr>
        <w:t xml:space="preserve"> specjalny</w:t>
      </w:r>
      <w:r>
        <w:rPr>
          <w:rFonts w:asciiTheme="minorHAnsi" w:hAnsiTheme="minorHAnsi" w:cstheme="minorHAnsi"/>
          <w:bCs/>
          <w:sz w:val="22"/>
        </w:rPr>
        <w:t>m</w:t>
      </w:r>
      <w:r w:rsidRPr="00BF5567">
        <w:rPr>
          <w:rFonts w:asciiTheme="minorHAnsi" w:hAnsiTheme="minorHAnsi" w:cstheme="minorHAnsi"/>
          <w:bCs/>
          <w:sz w:val="22"/>
        </w:rPr>
        <w:t xml:space="preserve"> wyposażony</w:t>
      </w:r>
      <w:r>
        <w:rPr>
          <w:rFonts w:asciiTheme="minorHAnsi" w:hAnsiTheme="minorHAnsi" w:cstheme="minorHAnsi"/>
          <w:bCs/>
          <w:sz w:val="22"/>
        </w:rPr>
        <w:t>m</w:t>
      </w:r>
      <w:r w:rsidRPr="00BF5567">
        <w:rPr>
          <w:rFonts w:asciiTheme="minorHAnsi" w:hAnsiTheme="minorHAnsi" w:cstheme="minorHAnsi"/>
          <w:bCs/>
          <w:sz w:val="22"/>
        </w:rPr>
        <w:t xml:space="preserve"> w system hakowy lub</w:t>
      </w:r>
      <w:r>
        <w:rPr>
          <w:rFonts w:asciiTheme="minorHAnsi" w:hAnsiTheme="minorHAnsi" w:cstheme="minorHAnsi"/>
          <w:bCs/>
          <w:sz w:val="22"/>
        </w:rPr>
        <w:t xml:space="preserve"> </w:t>
      </w:r>
      <w:r w:rsidRPr="00BF5567">
        <w:rPr>
          <w:rFonts w:asciiTheme="minorHAnsi" w:hAnsiTheme="minorHAnsi" w:cstheme="minorHAnsi"/>
          <w:bCs/>
          <w:sz w:val="22"/>
        </w:rPr>
        <w:t>bramowy umożliwiający odbieranie odpadów zgromadzonych w kontenerach</w:t>
      </w:r>
      <w:r>
        <w:rPr>
          <w:rFonts w:asciiTheme="minorHAnsi" w:hAnsiTheme="minorHAnsi" w:cstheme="minorHAnsi"/>
          <w:bCs/>
          <w:sz w:val="22"/>
        </w:rPr>
        <w:t>,</w:t>
      </w:r>
    </w:p>
    <w:p w14:paraId="12557B2B" w14:textId="18CD6582" w:rsidR="006300BD" w:rsidRPr="006300BD" w:rsidRDefault="006300BD" w:rsidP="006300BD">
      <w:pPr>
        <w:pStyle w:val="Akapitzlist"/>
        <w:spacing w:after="128"/>
        <w:ind w:left="1418" w:right="337" w:firstLine="0"/>
        <w:rPr>
          <w:rFonts w:asciiTheme="minorHAnsi" w:hAnsiTheme="minorHAnsi" w:cstheme="minorHAnsi"/>
          <w:sz w:val="22"/>
        </w:rPr>
      </w:pPr>
      <w:r w:rsidRPr="006300BD">
        <w:rPr>
          <w:rFonts w:asciiTheme="minorHAnsi" w:hAnsiTheme="minorHAnsi" w:cstheme="minorHAnsi"/>
          <w:bCs/>
          <w:sz w:val="22"/>
        </w:rPr>
        <w:t>spełniającymi wymagania określone w rozporządzeniu Ministra Środowiska z dnia            11 stycznia 2013 r. w sprawie szczegółowych wymagań w zakresie odbierania odpadów komunalnych od właścicieli nieruchomości (Dz. U poz. 122</w:t>
      </w:r>
      <w:r>
        <w:rPr>
          <w:rFonts w:asciiTheme="minorHAnsi" w:hAnsiTheme="minorHAnsi" w:cstheme="minorHAnsi"/>
          <w:bCs/>
          <w:sz w:val="22"/>
        </w:rPr>
        <w:t>);</w:t>
      </w:r>
    </w:p>
    <w:p w14:paraId="1E55BB63" w14:textId="477C2492" w:rsidR="006300BD" w:rsidRPr="006300BD" w:rsidRDefault="006300BD" w:rsidP="006300BD">
      <w:pPr>
        <w:pStyle w:val="Akapitzlist"/>
        <w:numPr>
          <w:ilvl w:val="0"/>
          <w:numId w:val="22"/>
        </w:numPr>
        <w:spacing w:after="128"/>
        <w:ind w:left="1418" w:right="337" w:hanging="284"/>
        <w:rPr>
          <w:rFonts w:asciiTheme="minorHAnsi" w:hAnsiTheme="minorHAnsi" w:cstheme="minorHAnsi"/>
          <w:sz w:val="22"/>
        </w:rPr>
      </w:pPr>
      <w:r w:rsidRPr="006300BD">
        <w:rPr>
          <w:rFonts w:asciiTheme="minorHAnsi" w:hAnsiTheme="minorHAnsi" w:cstheme="minorHAnsi"/>
          <w:sz w:val="22"/>
        </w:rPr>
        <w:t xml:space="preserve">dysponuje bazą magazynowo transportową usytuowaną na terenie </w:t>
      </w:r>
      <w:r w:rsidR="00320A29">
        <w:rPr>
          <w:rFonts w:asciiTheme="minorHAnsi" w:hAnsiTheme="minorHAnsi" w:cstheme="minorHAnsi"/>
          <w:sz w:val="22"/>
        </w:rPr>
        <w:t>miasta</w:t>
      </w:r>
      <w:r w:rsidRPr="006300BD">
        <w:rPr>
          <w:rFonts w:asciiTheme="minorHAnsi" w:hAnsiTheme="minorHAnsi" w:cstheme="minorHAnsi"/>
          <w:sz w:val="22"/>
        </w:rPr>
        <w:t xml:space="preserve"> </w:t>
      </w:r>
      <w:r w:rsidR="00A8648F">
        <w:rPr>
          <w:rFonts w:asciiTheme="minorHAnsi" w:hAnsiTheme="minorHAnsi" w:cstheme="minorHAnsi"/>
          <w:sz w:val="22"/>
        </w:rPr>
        <w:t>Brańsk</w:t>
      </w:r>
      <w:r w:rsidRPr="006300BD">
        <w:rPr>
          <w:rFonts w:asciiTheme="minorHAnsi" w:hAnsiTheme="minorHAnsi" w:cstheme="minorHAnsi"/>
          <w:sz w:val="22"/>
        </w:rPr>
        <w:t xml:space="preserve"> lub w odległości nie większej niż </w:t>
      </w:r>
      <w:smartTag w:uri="urn:schemas-microsoft-com:office:smarttags" w:element="metricconverter">
        <w:smartTagPr>
          <w:attr w:name="ProductID" w:val="60 km"/>
        </w:smartTagPr>
        <w:r w:rsidRPr="006300BD">
          <w:rPr>
            <w:rFonts w:asciiTheme="minorHAnsi" w:hAnsiTheme="minorHAnsi" w:cstheme="minorHAnsi"/>
            <w:sz w:val="22"/>
          </w:rPr>
          <w:t>60 km</w:t>
        </w:r>
      </w:smartTag>
      <w:r w:rsidRPr="006300BD">
        <w:rPr>
          <w:rFonts w:asciiTheme="minorHAnsi" w:hAnsiTheme="minorHAnsi" w:cstheme="minorHAnsi"/>
          <w:sz w:val="22"/>
        </w:rPr>
        <w:t xml:space="preserve"> od granicy </w:t>
      </w:r>
      <w:r w:rsidR="00320A29">
        <w:rPr>
          <w:rFonts w:asciiTheme="minorHAnsi" w:hAnsiTheme="minorHAnsi" w:cstheme="minorHAnsi"/>
          <w:sz w:val="22"/>
        </w:rPr>
        <w:t>miasta</w:t>
      </w:r>
      <w:r w:rsidRPr="006300BD">
        <w:rPr>
          <w:rFonts w:asciiTheme="minorHAnsi" w:hAnsiTheme="minorHAnsi" w:cstheme="minorHAnsi"/>
          <w:sz w:val="22"/>
        </w:rPr>
        <w:t xml:space="preserve"> </w:t>
      </w:r>
      <w:r w:rsidR="00A8648F">
        <w:rPr>
          <w:rFonts w:asciiTheme="minorHAnsi" w:hAnsiTheme="minorHAnsi" w:cstheme="minorHAnsi"/>
          <w:sz w:val="22"/>
        </w:rPr>
        <w:t>Brańsk</w:t>
      </w:r>
      <w:r w:rsidRPr="006300BD">
        <w:rPr>
          <w:rFonts w:asciiTheme="minorHAnsi" w:hAnsiTheme="minorHAnsi" w:cstheme="minorHAnsi"/>
          <w:sz w:val="22"/>
        </w:rPr>
        <w:t xml:space="preserve">, na terenie, do którego posiada tytuł prawny, spełniającą wymogi określone w §2 Rozporządzenia Ministra Środowiska z dnia 11 stycznia 2013 r w sprawie </w:t>
      </w:r>
      <w:r w:rsidRPr="006300BD">
        <w:rPr>
          <w:rFonts w:asciiTheme="minorHAnsi" w:hAnsiTheme="minorHAnsi" w:cstheme="minorHAnsi"/>
          <w:bCs/>
          <w:sz w:val="22"/>
        </w:rPr>
        <w:t>szczegółowych wymagań w zakresie odbierania odpadów komunalnych od właścicieli nieruchomości</w:t>
      </w:r>
      <w:r>
        <w:rPr>
          <w:rFonts w:asciiTheme="minorHAnsi" w:hAnsiTheme="minorHAnsi" w:cstheme="minorHAnsi"/>
          <w:bCs/>
          <w:sz w:val="22"/>
        </w:rPr>
        <w:t>.</w:t>
      </w:r>
    </w:p>
    <w:p w14:paraId="225EB797" w14:textId="77777777" w:rsidR="00153B75" w:rsidRPr="00662AA6" w:rsidRDefault="001875D6">
      <w:pPr>
        <w:numPr>
          <w:ilvl w:val="0"/>
          <w:numId w:val="1"/>
        </w:numPr>
        <w:spacing w:after="14" w:line="267" w:lineRule="auto"/>
        <w:ind w:right="335" w:hanging="720"/>
        <w:rPr>
          <w:rFonts w:asciiTheme="minorHAnsi" w:hAnsiTheme="minorHAnsi" w:cstheme="minorHAnsi"/>
          <w:sz w:val="22"/>
        </w:rPr>
      </w:pPr>
      <w:r w:rsidRPr="00662AA6">
        <w:rPr>
          <w:rFonts w:asciiTheme="minorHAnsi" w:hAnsiTheme="minorHAnsi" w:cstheme="minorHAnsi"/>
          <w:b/>
          <w:sz w:val="22"/>
        </w:rPr>
        <w:t xml:space="preserve">PRZESŁANKI WYKLUCZENIA WYKONAWCÓW </w:t>
      </w:r>
    </w:p>
    <w:p w14:paraId="26B5D7A6" w14:textId="281724AC" w:rsidR="00153B75" w:rsidRPr="00662AA6" w:rsidRDefault="001875D6" w:rsidP="00983CCB">
      <w:pPr>
        <w:numPr>
          <w:ilvl w:val="1"/>
          <w:numId w:val="1"/>
        </w:numPr>
        <w:ind w:left="1571" w:right="335" w:hanging="851"/>
        <w:rPr>
          <w:rFonts w:asciiTheme="minorHAnsi" w:hAnsiTheme="minorHAnsi" w:cstheme="minorHAnsi"/>
          <w:sz w:val="22"/>
        </w:rPr>
      </w:pPr>
      <w:r w:rsidRPr="00662AA6">
        <w:rPr>
          <w:rFonts w:asciiTheme="minorHAnsi" w:hAnsiTheme="minorHAnsi" w:cstheme="minorHAnsi"/>
          <w:sz w:val="22"/>
        </w:rPr>
        <w:t xml:space="preserve">Z postępowania o udzielenie zamówienia wyklucza się Wykonawcę, w stosunku do którego zachodzi którakolwiek z okoliczności, o których mowa w art. 108 ust. 1 ustawy. </w:t>
      </w:r>
    </w:p>
    <w:p w14:paraId="291ED333" w14:textId="336A6558" w:rsidR="00153B75" w:rsidRDefault="00662AA6" w:rsidP="00983CCB">
      <w:pPr>
        <w:numPr>
          <w:ilvl w:val="1"/>
          <w:numId w:val="1"/>
        </w:numPr>
        <w:spacing w:after="33"/>
        <w:ind w:left="1571" w:right="335" w:hanging="851"/>
        <w:rPr>
          <w:rFonts w:asciiTheme="minorHAnsi" w:hAnsiTheme="minorHAnsi" w:cstheme="minorHAnsi"/>
          <w:sz w:val="22"/>
        </w:rPr>
      </w:pPr>
      <w:r>
        <w:rPr>
          <w:rFonts w:asciiTheme="minorHAnsi" w:hAnsiTheme="minorHAnsi" w:cstheme="minorHAnsi"/>
          <w:sz w:val="22"/>
        </w:rPr>
        <w:t>Ponadto</w:t>
      </w:r>
      <w:r w:rsidR="001875D6" w:rsidRPr="00662AA6">
        <w:rPr>
          <w:rFonts w:asciiTheme="minorHAnsi" w:hAnsiTheme="minorHAnsi" w:cstheme="minorHAnsi"/>
          <w:sz w:val="22"/>
        </w:rPr>
        <w:t xml:space="preserve"> Zamawiający wykluczy Wykonawcę wobec którego zachodzi którakolwiek z okoliczności</w:t>
      </w:r>
      <w:r w:rsidR="009D184D">
        <w:rPr>
          <w:rFonts w:asciiTheme="minorHAnsi" w:hAnsiTheme="minorHAnsi" w:cstheme="minorHAnsi"/>
          <w:sz w:val="22"/>
        </w:rPr>
        <w:t>,</w:t>
      </w:r>
      <w:r w:rsidR="001875D6" w:rsidRPr="00662AA6">
        <w:rPr>
          <w:rFonts w:asciiTheme="minorHAnsi" w:hAnsiTheme="minorHAnsi" w:cstheme="minorHAnsi"/>
          <w:sz w:val="22"/>
        </w:rPr>
        <w:t xml:space="preserve"> o której mowa w 109 ust. 1</w:t>
      </w:r>
      <w:r>
        <w:rPr>
          <w:rFonts w:asciiTheme="minorHAnsi" w:hAnsiTheme="minorHAnsi" w:cstheme="minorHAnsi"/>
          <w:sz w:val="22"/>
        </w:rPr>
        <w:t xml:space="preserve"> pkt 1</w:t>
      </w:r>
      <w:r w:rsidR="009D184D">
        <w:rPr>
          <w:rFonts w:asciiTheme="minorHAnsi" w:hAnsiTheme="minorHAnsi" w:cstheme="minorHAnsi"/>
          <w:sz w:val="22"/>
        </w:rPr>
        <w:t>-10 ustawy.</w:t>
      </w:r>
    </w:p>
    <w:p w14:paraId="13BEA54E" w14:textId="72D26E6C" w:rsidR="000D3EB1" w:rsidRPr="000D3EB1" w:rsidRDefault="000D3EB1" w:rsidP="00983CCB">
      <w:pPr>
        <w:numPr>
          <w:ilvl w:val="1"/>
          <w:numId w:val="1"/>
        </w:numPr>
        <w:spacing w:after="33"/>
        <w:ind w:left="1571" w:right="335" w:hanging="851"/>
        <w:rPr>
          <w:rFonts w:asciiTheme="minorHAnsi" w:hAnsiTheme="minorHAnsi" w:cstheme="minorHAnsi"/>
          <w:sz w:val="22"/>
        </w:rPr>
      </w:pPr>
      <w:r w:rsidRPr="000D3EB1">
        <w:rPr>
          <w:rFonts w:asciiTheme="minorHAnsi" w:hAnsiTheme="minorHAnsi" w:cstheme="minorHAnsi"/>
          <w:bCs/>
          <w:sz w:val="22"/>
        </w:rPr>
        <w:t xml:space="preserve">Z postępowania o udzielenie zamówienia wyklucza się Wykonawcę stosunku do którego zachodzą okoliczności wskazane w art. 7 ust. 1 ustawy z dn. 13 kwietnia 2022 r. o szczególnych rozwiązaniach w zakresie przeciwdziałania wspieraniu agresji na Ukrainę oraz służących ochronie bezpieczeństwa narodowego </w:t>
      </w:r>
      <w:r w:rsidR="0034754E" w:rsidRPr="0034754E">
        <w:rPr>
          <w:rFonts w:asciiTheme="minorHAnsi" w:hAnsiTheme="minorHAnsi" w:cstheme="minorHAnsi"/>
          <w:bCs/>
          <w:sz w:val="22"/>
        </w:rPr>
        <w:t>(t.j. Dz. U. z 202</w:t>
      </w:r>
      <w:r w:rsidR="009D3E14">
        <w:rPr>
          <w:rFonts w:asciiTheme="minorHAnsi" w:hAnsiTheme="minorHAnsi" w:cstheme="minorHAnsi"/>
          <w:bCs/>
          <w:sz w:val="22"/>
        </w:rPr>
        <w:t>5</w:t>
      </w:r>
      <w:r w:rsidR="0034754E" w:rsidRPr="0034754E">
        <w:rPr>
          <w:rFonts w:asciiTheme="minorHAnsi" w:hAnsiTheme="minorHAnsi" w:cstheme="minorHAnsi"/>
          <w:bCs/>
          <w:sz w:val="22"/>
        </w:rPr>
        <w:t xml:space="preserve"> r. poz. </w:t>
      </w:r>
      <w:r w:rsidR="009D3E14">
        <w:rPr>
          <w:rFonts w:asciiTheme="minorHAnsi" w:hAnsiTheme="minorHAnsi" w:cstheme="minorHAnsi"/>
          <w:bCs/>
          <w:sz w:val="22"/>
        </w:rPr>
        <w:t>514</w:t>
      </w:r>
      <w:r w:rsidR="0034754E" w:rsidRPr="0034754E">
        <w:rPr>
          <w:rFonts w:asciiTheme="minorHAnsi" w:hAnsiTheme="minorHAnsi" w:cstheme="minorHAnsi"/>
          <w:bCs/>
          <w:sz w:val="22"/>
        </w:rPr>
        <w:t xml:space="preserve"> ze zm.</w:t>
      </w:r>
      <w:r w:rsidRPr="000D3EB1">
        <w:rPr>
          <w:rFonts w:asciiTheme="minorHAnsi" w:hAnsiTheme="minorHAnsi" w:cstheme="minorHAnsi"/>
          <w:bCs/>
          <w:sz w:val="22"/>
        </w:rPr>
        <w:t>).</w:t>
      </w:r>
    </w:p>
    <w:p w14:paraId="787869DE" w14:textId="02D92A3D" w:rsidR="000D3EB1" w:rsidRPr="00662AA6" w:rsidRDefault="000D3EB1" w:rsidP="00983CCB">
      <w:pPr>
        <w:numPr>
          <w:ilvl w:val="1"/>
          <w:numId w:val="1"/>
        </w:numPr>
        <w:spacing w:after="33"/>
        <w:ind w:left="1571" w:right="335" w:hanging="851"/>
        <w:rPr>
          <w:rFonts w:asciiTheme="minorHAnsi" w:hAnsiTheme="minorHAnsi" w:cstheme="minorHAnsi"/>
          <w:sz w:val="22"/>
        </w:rPr>
      </w:pPr>
      <w:r w:rsidRPr="000D3EB1">
        <w:rPr>
          <w:rFonts w:asciiTheme="minorHAnsi" w:hAnsiTheme="minorHAnsi" w:cstheme="minorHAnsi"/>
          <w:bCs/>
          <w:sz w:val="22"/>
        </w:rPr>
        <w:t>Z postępowania o udzielenie zamówienia wyklucza się Wykonawcę w stosunku do którego zachodzi podstawa wykluczenia przewidziana w art. 5k Rozporządzenia Rady (UE) 833/2014 z dnia 31 lipca 2014 r. dotyczącego środków ograniczających w związku z działaniami Rosji destabilizującymi sytuację na Ukrainie w brzmieniu nadanym Rozporządzeniem Rady (UE) 2022/576 z dnia 8 kwietnia 2022 r. w sprawie zmiany Rozporządzenia Rady (UE) nr 833/2014 dotyczącego środków ograniczających  w związku z działaniami Rosji destabilizującymi sytuację na Ukrainie.</w:t>
      </w:r>
    </w:p>
    <w:p w14:paraId="1D0C5577" w14:textId="41211214" w:rsidR="00153B75" w:rsidRPr="009D184D" w:rsidRDefault="001875D6" w:rsidP="00983CCB">
      <w:pPr>
        <w:numPr>
          <w:ilvl w:val="1"/>
          <w:numId w:val="1"/>
        </w:numPr>
        <w:ind w:left="1571" w:right="335" w:hanging="851"/>
        <w:rPr>
          <w:rFonts w:asciiTheme="minorHAnsi" w:hAnsiTheme="minorHAnsi" w:cstheme="minorHAnsi"/>
          <w:sz w:val="22"/>
        </w:rPr>
      </w:pPr>
      <w:r w:rsidRPr="009D184D">
        <w:rPr>
          <w:rFonts w:asciiTheme="minorHAnsi" w:hAnsiTheme="minorHAnsi" w:cstheme="minorHAnsi"/>
          <w:sz w:val="22"/>
        </w:rPr>
        <w:t xml:space="preserve">Wykluczenie Wykonawcy następuje na odpowiedni okres wskazany w art. 111 ustawy. </w:t>
      </w:r>
    </w:p>
    <w:p w14:paraId="3365BF1F" w14:textId="77777777" w:rsidR="00153B75" w:rsidRPr="009D184D" w:rsidRDefault="001875D6" w:rsidP="00983CCB">
      <w:pPr>
        <w:numPr>
          <w:ilvl w:val="1"/>
          <w:numId w:val="1"/>
        </w:numPr>
        <w:ind w:left="1571" w:right="335" w:hanging="851"/>
        <w:rPr>
          <w:rFonts w:asciiTheme="minorHAnsi" w:hAnsiTheme="minorHAnsi" w:cstheme="minorHAnsi"/>
          <w:sz w:val="22"/>
        </w:rPr>
      </w:pPr>
      <w:r w:rsidRPr="009D184D">
        <w:rPr>
          <w:rFonts w:asciiTheme="minorHAnsi" w:hAnsiTheme="minorHAnsi" w:cstheme="minorHAnsi"/>
          <w:sz w:val="22"/>
        </w:rPr>
        <w:t xml:space="preserve">Zamawiający może wykluczyć Wykonawcę na każdym etapie postępowania o udzielenie zamówienia. </w:t>
      </w:r>
    </w:p>
    <w:p w14:paraId="6161DE6D" w14:textId="77777777" w:rsidR="00153B75" w:rsidRDefault="001875D6">
      <w:pPr>
        <w:spacing w:after="27" w:line="259" w:lineRule="auto"/>
        <w:ind w:left="708" w:right="0" w:firstLine="0"/>
        <w:jc w:val="left"/>
      </w:pPr>
      <w:r>
        <w:t xml:space="preserve"> </w:t>
      </w:r>
    </w:p>
    <w:p w14:paraId="029EF775" w14:textId="77777777" w:rsidR="00153B75" w:rsidRPr="00DE1D66" w:rsidRDefault="001875D6">
      <w:pPr>
        <w:numPr>
          <w:ilvl w:val="0"/>
          <w:numId w:val="1"/>
        </w:numPr>
        <w:spacing w:after="14" w:line="267" w:lineRule="auto"/>
        <w:ind w:right="335" w:hanging="720"/>
        <w:rPr>
          <w:rFonts w:asciiTheme="minorHAnsi" w:hAnsiTheme="minorHAnsi" w:cstheme="minorHAnsi"/>
          <w:sz w:val="22"/>
        </w:rPr>
      </w:pPr>
      <w:r w:rsidRPr="00DE1D66">
        <w:rPr>
          <w:rFonts w:asciiTheme="minorHAnsi" w:hAnsiTheme="minorHAnsi" w:cstheme="minorHAnsi"/>
          <w:b/>
          <w:sz w:val="22"/>
        </w:rPr>
        <w:t xml:space="preserve">PODMIOTOWE ŚRODKI DOWODOWE </w:t>
      </w:r>
    </w:p>
    <w:p w14:paraId="278800A6" w14:textId="2520FCE8" w:rsidR="00153B75" w:rsidRPr="00DE1D66" w:rsidRDefault="001875D6">
      <w:pPr>
        <w:numPr>
          <w:ilvl w:val="1"/>
          <w:numId w:val="1"/>
        </w:numPr>
        <w:ind w:right="337" w:hanging="852"/>
        <w:rPr>
          <w:rFonts w:asciiTheme="minorHAnsi" w:hAnsiTheme="minorHAnsi" w:cstheme="minorHAnsi"/>
          <w:sz w:val="22"/>
        </w:rPr>
      </w:pPr>
      <w:r w:rsidRPr="00DE1D66">
        <w:rPr>
          <w:rFonts w:asciiTheme="minorHAnsi" w:hAnsiTheme="minorHAnsi" w:cstheme="minorHAnsi"/>
          <w:sz w:val="22"/>
        </w:rPr>
        <w:t xml:space="preserve">Zamawiający </w:t>
      </w:r>
      <w:r w:rsidR="00DE1D66" w:rsidRPr="00DE1D66">
        <w:rPr>
          <w:rFonts w:asciiTheme="minorHAnsi" w:hAnsiTheme="minorHAnsi" w:cstheme="minorHAnsi"/>
          <w:sz w:val="22"/>
        </w:rPr>
        <w:t xml:space="preserve">w niniejszym postępowaniu </w:t>
      </w:r>
      <w:r w:rsidRPr="00DE1D66">
        <w:rPr>
          <w:rFonts w:asciiTheme="minorHAnsi" w:hAnsiTheme="minorHAnsi" w:cstheme="minorHAnsi"/>
          <w:b/>
          <w:sz w:val="22"/>
        </w:rPr>
        <w:t>będzie żądał</w:t>
      </w:r>
      <w:r w:rsidRPr="00DE1D66">
        <w:rPr>
          <w:rFonts w:asciiTheme="minorHAnsi" w:hAnsiTheme="minorHAnsi" w:cstheme="minorHAnsi"/>
          <w:sz w:val="22"/>
        </w:rPr>
        <w:t xml:space="preserve"> </w:t>
      </w:r>
      <w:r w:rsidR="00DE1D66" w:rsidRPr="00DE1D66">
        <w:rPr>
          <w:rFonts w:asciiTheme="minorHAnsi" w:hAnsiTheme="minorHAnsi" w:cstheme="minorHAnsi"/>
          <w:sz w:val="22"/>
        </w:rPr>
        <w:t xml:space="preserve">przedłożenia </w:t>
      </w:r>
      <w:r w:rsidRPr="00DE1D66">
        <w:rPr>
          <w:rFonts w:asciiTheme="minorHAnsi" w:hAnsiTheme="minorHAnsi" w:cstheme="minorHAnsi"/>
          <w:sz w:val="22"/>
        </w:rPr>
        <w:t>podmiotowych środków dowodowych na potwierdzenie braku podstaw wykluczenia oraz spełniania warunków udziału w postępowaniu.</w:t>
      </w:r>
    </w:p>
    <w:p w14:paraId="569108F5" w14:textId="27454CD8" w:rsidR="00153B75" w:rsidRPr="00DE1D66" w:rsidRDefault="001875D6">
      <w:pPr>
        <w:numPr>
          <w:ilvl w:val="1"/>
          <w:numId w:val="1"/>
        </w:numPr>
        <w:ind w:right="337" w:hanging="852"/>
        <w:rPr>
          <w:rFonts w:asciiTheme="minorHAnsi" w:hAnsiTheme="minorHAnsi" w:cstheme="minorHAnsi"/>
          <w:sz w:val="22"/>
        </w:rPr>
      </w:pPr>
      <w:r w:rsidRPr="00DE1D66">
        <w:rPr>
          <w:rFonts w:asciiTheme="minorHAnsi" w:hAnsiTheme="minorHAnsi" w:cstheme="minorHAnsi"/>
          <w:sz w:val="22"/>
        </w:rPr>
        <w:t xml:space="preserve">Zamawiający wezwie Wykonawcę, którego oferta została najwyżej oceniona, do złożenia w wyznaczonym terminie, nie krótszym niż </w:t>
      </w:r>
      <w:r w:rsidR="002D7539">
        <w:rPr>
          <w:rFonts w:asciiTheme="minorHAnsi" w:hAnsiTheme="minorHAnsi" w:cstheme="minorHAnsi"/>
          <w:sz w:val="22"/>
        </w:rPr>
        <w:t>10</w:t>
      </w:r>
      <w:r w:rsidRPr="00DE1D66">
        <w:rPr>
          <w:rFonts w:asciiTheme="minorHAnsi" w:hAnsiTheme="minorHAnsi" w:cstheme="minorHAnsi"/>
          <w:sz w:val="22"/>
        </w:rPr>
        <w:t xml:space="preserve"> dni od dnia wezwania, podmiotowych środków dowodowych</w:t>
      </w:r>
      <w:r w:rsidRPr="00DE1D66">
        <w:rPr>
          <w:rFonts w:asciiTheme="minorHAnsi" w:hAnsiTheme="minorHAnsi" w:cstheme="minorHAnsi"/>
          <w:b/>
          <w:sz w:val="22"/>
        </w:rPr>
        <w:t xml:space="preserve"> </w:t>
      </w:r>
      <w:r w:rsidRPr="00DE1D66">
        <w:rPr>
          <w:rFonts w:asciiTheme="minorHAnsi" w:hAnsiTheme="minorHAnsi" w:cstheme="minorHAnsi"/>
          <w:sz w:val="22"/>
        </w:rPr>
        <w:t xml:space="preserve">aktualnych na dzień ich złożenia. </w:t>
      </w:r>
    </w:p>
    <w:p w14:paraId="51EF8EBB" w14:textId="77777777" w:rsidR="00D76BFC" w:rsidRDefault="001875D6">
      <w:pPr>
        <w:numPr>
          <w:ilvl w:val="1"/>
          <w:numId w:val="1"/>
        </w:numPr>
        <w:ind w:right="337" w:hanging="852"/>
        <w:rPr>
          <w:rFonts w:asciiTheme="minorHAnsi" w:hAnsiTheme="minorHAnsi" w:cstheme="minorHAnsi"/>
          <w:sz w:val="22"/>
        </w:rPr>
      </w:pPr>
      <w:r w:rsidRPr="00DE1D66">
        <w:rPr>
          <w:rFonts w:asciiTheme="minorHAnsi" w:hAnsiTheme="minorHAnsi" w:cstheme="minorHAnsi"/>
          <w:sz w:val="22"/>
        </w:rPr>
        <w:t xml:space="preserve">W celu potwierdzenia </w:t>
      </w:r>
      <w:r w:rsidRPr="00DE1D66">
        <w:rPr>
          <w:rFonts w:asciiTheme="minorHAnsi" w:hAnsiTheme="minorHAnsi" w:cstheme="minorHAnsi"/>
          <w:b/>
          <w:sz w:val="22"/>
        </w:rPr>
        <w:t>braku podstaw wykluczenia</w:t>
      </w:r>
      <w:r w:rsidRPr="00DE1D66">
        <w:rPr>
          <w:rFonts w:asciiTheme="minorHAnsi" w:hAnsiTheme="minorHAnsi" w:cstheme="minorHAnsi"/>
          <w:sz w:val="22"/>
        </w:rPr>
        <w:t xml:space="preserve"> z udziału w postępowaniu o udzielenie zamówienia Wykonawca </w:t>
      </w:r>
      <w:r w:rsidR="009E2E70">
        <w:rPr>
          <w:rFonts w:asciiTheme="minorHAnsi" w:hAnsiTheme="minorHAnsi" w:cstheme="minorHAnsi"/>
          <w:sz w:val="22"/>
        </w:rPr>
        <w:t>będzie zobowiązany przedłożyć</w:t>
      </w:r>
      <w:r w:rsidR="00D76BFC">
        <w:rPr>
          <w:rFonts w:asciiTheme="minorHAnsi" w:hAnsiTheme="minorHAnsi" w:cstheme="minorHAnsi"/>
          <w:sz w:val="22"/>
        </w:rPr>
        <w:t>:</w:t>
      </w:r>
    </w:p>
    <w:p w14:paraId="647310B8" w14:textId="5C1EBCBE" w:rsidR="002D7539" w:rsidRDefault="001875D6" w:rsidP="00F67E8D">
      <w:pPr>
        <w:pStyle w:val="Akapitzlist"/>
        <w:numPr>
          <w:ilvl w:val="0"/>
          <w:numId w:val="18"/>
        </w:numPr>
        <w:ind w:left="993" w:right="337"/>
        <w:rPr>
          <w:rFonts w:asciiTheme="minorHAnsi" w:hAnsiTheme="minorHAnsi" w:cstheme="minorHAnsi"/>
          <w:sz w:val="22"/>
        </w:rPr>
      </w:pPr>
      <w:r w:rsidRPr="00D76BFC">
        <w:rPr>
          <w:rFonts w:asciiTheme="minorHAnsi" w:hAnsiTheme="minorHAnsi" w:cstheme="minorHAnsi"/>
          <w:sz w:val="22"/>
        </w:rPr>
        <w:t xml:space="preserve">oświadczenie </w:t>
      </w:r>
      <w:r w:rsidR="002D7539">
        <w:rPr>
          <w:rFonts w:asciiTheme="minorHAnsi" w:hAnsiTheme="minorHAnsi" w:cstheme="minorHAnsi"/>
          <w:sz w:val="22"/>
        </w:rPr>
        <w:t xml:space="preserve">składane na </w:t>
      </w:r>
      <w:r w:rsidR="002D7539" w:rsidRPr="002D7539">
        <w:rPr>
          <w:rFonts w:asciiTheme="minorHAnsi" w:hAnsiTheme="minorHAnsi" w:cstheme="minorHAnsi"/>
          <w:sz w:val="22"/>
        </w:rPr>
        <w:t>formularzu jednolitego europejskiego dokumentu zamówienia</w:t>
      </w:r>
      <w:r w:rsidR="002D7539">
        <w:rPr>
          <w:rFonts w:asciiTheme="minorHAnsi" w:hAnsiTheme="minorHAnsi" w:cstheme="minorHAnsi"/>
          <w:sz w:val="22"/>
        </w:rPr>
        <w:t xml:space="preserve"> (JEDZ)</w:t>
      </w:r>
      <w:r w:rsidR="002D7539" w:rsidRPr="002D7539">
        <w:rPr>
          <w:rFonts w:asciiTheme="minorHAnsi" w:hAnsiTheme="minorHAnsi" w:cstheme="minorHAnsi"/>
          <w:sz w:val="22"/>
        </w:rPr>
        <w:t>, sporządzon</w:t>
      </w:r>
      <w:r w:rsidR="00242DEC">
        <w:rPr>
          <w:rFonts w:asciiTheme="minorHAnsi" w:hAnsiTheme="minorHAnsi" w:cstheme="minorHAnsi"/>
          <w:sz w:val="22"/>
        </w:rPr>
        <w:t>e</w:t>
      </w:r>
      <w:r w:rsidR="002D7539" w:rsidRPr="002D7539">
        <w:rPr>
          <w:rFonts w:asciiTheme="minorHAnsi" w:hAnsiTheme="minorHAnsi" w:cstheme="minorHAnsi"/>
          <w:sz w:val="22"/>
        </w:rPr>
        <w:t xml:space="preserve"> zgodnie ze wzorem standardowego formularza określonego w rozporządzeniu wykonawczym Komisji (UE) 2016/7 z dnia 5 stycznia 2016 r. ustanawiającym standardowy formularz jednolitego europejskiego dokumentu zamówienia (Dz. Urz. UE L 3 z 06.01.2016</w:t>
      </w:r>
      <w:r w:rsidR="00242DEC">
        <w:rPr>
          <w:rFonts w:asciiTheme="minorHAnsi" w:hAnsiTheme="minorHAnsi" w:cstheme="minorHAnsi"/>
          <w:sz w:val="22"/>
        </w:rPr>
        <w:t xml:space="preserve"> r.</w:t>
      </w:r>
      <w:r w:rsidR="002D7539" w:rsidRPr="002D7539">
        <w:rPr>
          <w:rFonts w:asciiTheme="minorHAnsi" w:hAnsiTheme="minorHAnsi" w:cstheme="minorHAnsi"/>
          <w:sz w:val="22"/>
        </w:rPr>
        <w:t>, str. 16)</w:t>
      </w:r>
      <w:r w:rsidR="002D7539">
        <w:rPr>
          <w:rFonts w:asciiTheme="minorHAnsi" w:hAnsiTheme="minorHAnsi" w:cstheme="minorHAnsi"/>
          <w:sz w:val="22"/>
        </w:rPr>
        <w:t>,</w:t>
      </w:r>
    </w:p>
    <w:p w14:paraId="4D8430F7" w14:textId="37226811" w:rsidR="00153B75" w:rsidRDefault="005B5E27" w:rsidP="00F67E8D">
      <w:pPr>
        <w:pStyle w:val="Akapitzlist"/>
        <w:numPr>
          <w:ilvl w:val="0"/>
          <w:numId w:val="18"/>
        </w:numPr>
        <w:ind w:left="993" w:right="337"/>
        <w:rPr>
          <w:rFonts w:asciiTheme="minorHAnsi" w:hAnsiTheme="minorHAnsi" w:cstheme="minorHAnsi"/>
          <w:sz w:val="22"/>
        </w:rPr>
      </w:pPr>
      <w:r w:rsidRPr="005B5E27">
        <w:rPr>
          <w:rFonts w:asciiTheme="minorHAnsi" w:hAnsiTheme="minorHAnsi" w:cstheme="minorHAnsi"/>
          <w:sz w:val="22"/>
        </w:rPr>
        <w:lastRenderedPageBreak/>
        <w:t>informac</w:t>
      </w:r>
      <w:r>
        <w:rPr>
          <w:rFonts w:asciiTheme="minorHAnsi" w:hAnsiTheme="minorHAnsi" w:cstheme="minorHAnsi"/>
          <w:sz w:val="22"/>
        </w:rPr>
        <w:t>je</w:t>
      </w:r>
      <w:r w:rsidRPr="005B5E27">
        <w:rPr>
          <w:rFonts w:asciiTheme="minorHAnsi" w:hAnsiTheme="minorHAnsi" w:cstheme="minorHAnsi"/>
          <w:sz w:val="22"/>
        </w:rPr>
        <w:t xml:space="preserve"> z Krajowego Rejestru Karnego w zakresie określonym w art. </w:t>
      </w:r>
      <w:r>
        <w:rPr>
          <w:rFonts w:asciiTheme="minorHAnsi" w:hAnsiTheme="minorHAnsi" w:cstheme="minorHAnsi"/>
          <w:sz w:val="22"/>
        </w:rPr>
        <w:t>108</w:t>
      </w:r>
      <w:r w:rsidRPr="005B5E27">
        <w:rPr>
          <w:rFonts w:asciiTheme="minorHAnsi" w:hAnsiTheme="minorHAnsi" w:cstheme="minorHAnsi"/>
          <w:sz w:val="22"/>
        </w:rPr>
        <w:t xml:space="preserve"> ust. 1 pkt </w:t>
      </w:r>
      <w:r>
        <w:rPr>
          <w:rFonts w:asciiTheme="minorHAnsi" w:hAnsiTheme="minorHAnsi" w:cstheme="minorHAnsi"/>
          <w:sz w:val="22"/>
        </w:rPr>
        <w:t>1,2 i 4, art. 109 ust. 1 pkt 2 lit. a i b oraz pkt 3 ustawy</w:t>
      </w:r>
      <w:r w:rsidRPr="005B5E27">
        <w:rPr>
          <w:rFonts w:asciiTheme="minorHAnsi" w:hAnsiTheme="minorHAnsi" w:cstheme="minorHAnsi"/>
          <w:sz w:val="22"/>
        </w:rPr>
        <w:t xml:space="preserve">, sporządzone nie wcześniej niż 6 miesięcy przed </w:t>
      </w:r>
      <w:r w:rsidR="002F6C09">
        <w:rPr>
          <w:rFonts w:asciiTheme="minorHAnsi" w:hAnsiTheme="minorHAnsi" w:cstheme="minorHAnsi"/>
          <w:sz w:val="22"/>
        </w:rPr>
        <w:t>ich</w:t>
      </w:r>
      <w:r w:rsidRPr="005B5E27">
        <w:rPr>
          <w:rFonts w:asciiTheme="minorHAnsi" w:hAnsiTheme="minorHAnsi" w:cstheme="minorHAnsi"/>
          <w:sz w:val="22"/>
        </w:rPr>
        <w:t xml:space="preserve"> złożeniem</w:t>
      </w:r>
      <w:r w:rsidR="002F6C09">
        <w:rPr>
          <w:rFonts w:asciiTheme="minorHAnsi" w:hAnsiTheme="minorHAnsi" w:cstheme="minorHAnsi"/>
          <w:sz w:val="22"/>
        </w:rPr>
        <w:t>,</w:t>
      </w:r>
    </w:p>
    <w:p w14:paraId="3DFF12BE" w14:textId="07AF1735" w:rsidR="002F6C09" w:rsidRDefault="002F6C09" w:rsidP="00F67E8D">
      <w:pPr>
        <w:pStyle w:val="Akapitzlist"/>
        <w:numPr>
          <w:ilvl w:val="0"/>
          <w:numId w:val="18"/>
        </w:numPr>
        <w:ind w:left="993" w:right="337"/>
        <w:rPr>
          <w:rFonts w:asciiTheme="minorHAnsi" w:hAnsiTheme="minorHAnsi" w:cstheme="minorHAnsi"/>
          <w:sz w:val="22"/>
        </w:rPr>
      </w:pPr>
      <w:r w:rsidRPr="002F6C09">
        <w:rPr>
          <w:rFonts w:asciiTheme="minorHAnsi" w:hAnsiTheme="minorHAnsi" w:cstheme="minorHAnsi"/>
          <w:sz w:val="22"/>
        </w:rPr>
        <w:t>oświadczeni</w:t>
      </w:r>
      <w:r>
        <w:rPr>
          <w:rFonts w:asciiTheme="minorHAnsi" w:hAnsiTheme="minorHAnsi" w:cstheme="minorHAnsi"/>
          <w:sz w:val="22"/>
        </w:rPr>
        <w:t>e</w:t>
      </w:r>
      <w:r w:rsidRPr="002F6C09">
        <w:rPr>
          <w:rFonts w:asciiTheme="minorHAnsi" w:hAnsiTheme="minorHAnsi" w:cstheme="minorHAnsi"/>
          <w:sz w:val="22"/>
        </w:rPr>
        <w:t xml:space="preserve"> wykonawcy, w zakresie art. 108 ust. 1 pkt 5 ustawy, o braku przynależności do tej samej grupy kapitałowej w rozumieniu ustawy z dnia 16 lutego 2007 r. o ochronie konkurencji i konsumentów (</w:t>
      </w:r>
      <w:r w:rsidR="0073527A">
        <w:rPr>
          <w:rFonts w:asciiTheme="minorHAnsi" w:hAnsiTheme="minorHAnsi" w:cstheme="minorHAnsi"/>
          <w:sz w:val="22"/>
        </w:rPr>
        <w:t xml:space="preserve">t.j. </w:t>
      </w:r>
      <w:r w:rsidRPr="002F6C09">
        <w:rPr>
          <w:rFonts w:asciiTheme="minorHAnsi" w:hAnsiTheme="minorHAnsi" w:cstheme="minorHAnsi"/>
          <w:sz w:val="22"/>
        </w:rPr>
        <w:t>Dz. U. z 202</w:t>
      </w:r>
      <w:r w:rsidR="0034754E">
        <w:rPr>
          <w:rFonts w:asciiTheme="minorHAnsi" w:hAnsiTheme="minorHAnsi" w:cstheme="minorHAnsi"/>
          <w:sz w:val="22"/>
        </w:rPr>
        <w:t>4</w:t>
      </w:r>
      <w:r w:rsidRPr="002F6C09">
        <w:rPr>
          <w:rFonts w:asciiTheme="minorHAnsi" w:hAnsiTheme="minorHAnsi" w:cstheme="minorHAnsi"/>
          <w:sz w:val="22"/>
        </w:rPr>
        <w:t xml:space="preserve"> r. poz. </w:t>
      </w:r>
      <w:r w:rsidR="0034754E">
        <w:rPr>
          <w:rFonts w:asciiTheme="minorHAnsi" w:hAnsiTheme="minorHAnsi" w:cstheme="minorHAnsi"/>
          <w:sz w:val="22"/>
        </w:rPr>
        <w:t>594</w:t>
      </w:r>
      <w:r w:rsidR="00365CDA">
        <w:rPr>
          <w:rFonts w:asciiTheme="minorHAnsi" w:hAnsiTheme="minorHAnsi" w:cstheme="minorHAnsi"/>
          <w:sz w:val="22"/>
        </w:rPr>
        <w:t xml:space="preserve"> ze zm.</w:t>
      </w:r>
      <w:r w:rsidRPr="002F6C09">
        <w:rPr>
          <w:rFonts w:asciiTheme="minorHAnsi" w:hAnsiTheme="minorHAnsi" w:cstheme="minorHAnsi"/>
          <w:sz w:val="22"/>
        </w:rPr>
        <w:t>), z innym wykonawcą, który złożył odrębną ofertę, ofertę częściową lub wniosek o dopuszczenie do udziału w postępowaniu, albo oświadczeni</w:t>
      </w:r>
      <w:r w:rsidR="00B96858">
        <w:rPr>
          <w:rFonts w:asciiTheme="minorHAnsi" w:hAnsiTheme="minorHAnsi" w:cstheme="minorHAnsi"/>
          <w:sz w:val="22"/>
        </w:rPr>
        <w:t>e</w:t>
      </w:r>
      <w:r w:rsidRPr="002F6C09">
        <w:rPr>
          <w:rFonts w:asciiTheme="minorHAnsi" w:hAnsiTheme="minorHAnsi" w:cstheme="minorHAnsi"/>
          <w:sz w:val="22"/>
        </w:rPr>
        <w:t xml:space="preserv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B96858">
        <w:rPr>
          <w:rFonts w:asciiTheme="minorHAnsi" w:hAnsiTheme="minorHAnsi" w:cstheme="minorHAnsi"/>
          <w:sz w:val="22"/>
        </w:rPr>
        <w:t xml:space="preserve"> (</w:t>
      </w:r>
      <w:r w:rsidR="00B96858" w:rsidRPr="00B96858">
        <w:rPr>
          <w:rFonts w:asciiTheme="minorHAnsi" w:hAnsiTheme="minorHAnsi" w:cstheme="minorHAnsi"/>
          <w:b/>
          <w:bCs/>
          <w:sz w:val="22"/>
        </w:rPr>
        <w:t xml:space="preserve">Wzór - Załącznik nr </w:t>
      </w:r>
      <w:r w:rsidR="00297A63">
        <w:rPr>
          <w:rFonts w:asciiTheme="minorHAnsi" w:hAnsiTheme="minorHAnsi" w:cstheme="minorHAnsi"/>
          <w:b/>
          <w:bCs/>
          <w:sz w:val="22"/>
        </w:rPr>
        <w:t>3</w:t>
      </w:r>
      <w:r w:rsidR="00B96858" w:rsidRPr="00B96858">
        <w:rPr>
          <w:rFonts w:asciiTheme="minorHAnsi" w:hAnsiTheme="minorHAnsi" w:cstheme="minorHAnsi"/>
          <w:b/>
          <w:bCs/>
          <w:sz w:val="22"/>
        </w:rPr>
        <w:t xml:space="preserve"> do SWZ</w:t>
      </w:r>
      <w:r w:rsidR="00B96858">
        <w:rPr>
          <w:rFonts w:asciiTheme="minorHAnsi" w:hAnsiTheme="minorHAnsi" w:cstheme="minorHAnsi"/>
          <w:sz w:val="22"/>
        </w:rPr>
        <w:t>),</w:t>
      </w:r>
    </w:p>
    <w:p w14:paraId="2A9C0BC2" w14:textId="2A68FEF6" w:rsidR="00B96858" w:rsidRDefault="00B96858" w:rsidP="00F67E8D">
      <w:pPr>
        <w:pStyle w:val="Akapitzlist"/>
        <w:numPr>
          <w:ilvl w:val="0"/>
          <w:numId w:val="18"/>
        </w:numPr>
        <w:ind w:left="993" w:right="337"/>
        <w:rPr>
          <w:rFonts w:asciiTheme="minorHAnsi" w:hAnsiTheme="minorHAnsi" w:cstheme="minorHAnsi"/>
          <w:sz w:val="22"/>
        </w:rPr>
      </w:pPr>
      <w:r w:rsidRPr="00B96858">
        <w:rPr>
          <w:rFonts w:asciiTheme="minorHAnsi" w:hAnsiTheme="minorHAnsi" w:cstheme="minorHAnsi"/>
          <w:sz w:val="22"/>
        </w:rPr>
        <w:t>zaświadczeni</w:t>
      </w:r>
      <w:r>
        <w:rPr>
          <w:rFonts w:asciiTheme="minorHAnsi" w:hAnsiTheme="minorHAnsi" w:cstheme="minorHAnsi"/>
          <w:sz w:val="22"/>
        </w:rPr>
        <w:t>e</w:t>
      </w:r>
      <w:r w:rsidRPr="00B96858">
        <w:rPr>
          <w:rFonts w:asciiTheme="minorHAnsi" w:hAnsiTheme="minorHAnsi" w:cstheme="minorHAnsi"/>
          <w:sz w:val="22"/>
        </w:rPr>
        <w:t xml:space="preserve">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Pr>
          <w:rFonts w:asciiTheme="minorHAnsi" w:hAnsiTheme="minorHAnsi" w:cstheme="minorHAnsi"/>
          <w:sz w:val="22"/>
        </w:rPr>
        <w:t>,</w:t>
      </w:r>
    </w:p>
    <w:p w14:paraId="1909FBB6" w14:textId="6CC3448A" w:rsidR="00B96858" w:rsidRDefault="00B96858" w:rsidP="00F67E8D">
      <w:pPr>
        <w:pStyle w:val="Akapitzlist"/>
        <w:numPr>
          <w:ilvl w:val="0"/>
          <w:numId w:val="18"/>
        </w:numPr>
        <w:ind w:left="993" w:right="337"/>
        <w:rPr>
          <w:rFonts w:asciiTheme="minorHAnsi" w:hAnsiTheme="minorHAnsi" w:cstheme="minorHAnsi"/>
          <w:sz w:val="22"/>
        </w:rPr>
      </w:pPr>
      <w:r w:rsidRPr="00B96858">
        <w:rPr>
          <w:rFonts w:asciiTheme="minorHAnsi" w:hAnsiTheme="minorHAnsi" w:cstheme="minorHAnsi"/>
          <w:sz w:val="22"/>
        </w:rPr>
        <w:t>zaświadczeni</w:t>
      </w:r>
      <w:r>
        <w:rPr>
          <w:rFonts w:asciiTheme="minorHAnsi" w:hAnsiTheme="minorHAnsi" w:cstheme="minorHAnsi"/>
          <w:sz w:val="22"/>
        </w:rPr>
        <w:t>e</w:t>
      </w:r>
      <w:r w:rsidRPr="00B96858">
        <w:rPr>
          <w:rFonts w:asciiTheme="minorHAnsi" w:hAnsiTheme="minorHAnsi" w:cstheme="minorHAnsi"/>
          <w:sz w:val="22"/>
        </w:rPr>
        <w:t xml:space="preserve"> albo inn</w:t>
      </w:r>
      <w:r>
        <w:rPr>
          <w:rFonts w:asciiTheme="minorHAnsi" w:hAnsiTheme="minorHAnsi" w:cstheme="minorHAnsi"/>
          <w:sz w:val="22"/>
        </w:rPr>
        <w:t>y</w:t>
      </w:r>
      <w:r w:rsidRPr="00B96858">
        <w:rPr>
          <w:rFonts w:asciiTheme="minorHAnsi" w:hAnsiTheme="minorHAnsi" w:cstheme="minorHAnsi"/>
          <w:sz w:val="22"/>
        </w:rPr>
        <w:t xml:space="preserve"> dokument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r>
        <w:rPr>
          <w:rFonts w:asciiTheme="minorHAnsi" w:hAnsiTheme="minorHAnsi" w:cstheme="minorHAnsi"/>
          <w:sz w:val="22"/>
        </w:rPr>
        <w:t>,</w:t>
      </w:r>
    </w:p>
    <w:p w14:paraId="1A294D82" w14:textId="3D68D67D" w:rsidR="00B96858" w:rsidRDefault="00B96858" w:rsidP="00F67E8D">
      <w:pPr>
        <w:pStyle w:val="Akapitzlist"/>
        <w:numPr>
          <w:ilvl w:val="0"/>
          <w:numId w:val="18"/>
        </w:numPr>
        <w:ind w:left="993" w:right="337"/>
        <w:rPr>
          <w:rFonts w:asciiTheme="minorHAnsi" w:hAnsiTheme="minorHAnsi" w:cstheme="minorHAnsi"/>
          <w:sz w:val="22"/>
        </w:rPr>
      </w:pPr>
      <w:r w:rsidRPr="00B96858">
        <w:rPr>
          <w:rFonts w:asciiTheme="minorHAnsi" w:hAnsiTheme="minorHAnsi" w:cstheme="minorHAnsi"/>
          <w:sz w:val="22"/>
        </w:rPr>
        <w:t>odpisu lub informacji z Krajowego Rejestru Sądowego lub z Centralnej Ewidencji i Informacji o Działalności Gospodarczej, w zakresie art. 109 ust. 1 pkt 4 ustawy, sporządzonych nie wcześniej niż 3 miesiące przed jej złożeniem</w:t>
      </w:r>
      <w:r w:rsidR="006B3606">
        <w:rPr>
          <w:rFonts w:asciiTheme="minorHAnsi" w:hAnsiTheme="minorHAnsi" w:cstheme="minorHAnsi"/>
          <w:sz w:val="22"/>
        </w:rPr>
        <w:t>;</w:t>
      </w:r>
    </w:p>
    <w:p w14:paraId="79F95A97" w14:textId="2E5EC4E5" w:rsidR="00E476C9" w:rsidRDefault="00E476C9" w:rsidP="00F67E8D">
      <w:pPr>
        <w:pStyle w:val="Akapitzlist"/>
        <w:numPr>
          <w:ilvl w:val="0"/>
          <w:numId w:val="18"/>
        </w:numPr>
        <w:ind w:left="993" w:right="337"/>
        <w:rPr>
          <w:rFonts w:asciiTheme="minorHAnsi" w:hAnsiTheme="minorHAnsi" w:cstheme="minorHAnsi"/>
          <w:sz w:val="22"/>
        </w:rPr>
      </w:pPr>
      <w:r w:rsidRPr="00E476C9">
        <w:rPr>
          <w:rFonts w:asciiTheme="minorHAnsi" w:hAnsiTheme="minorHAnsi" w:cstheme="minorHAnsi"/>
          <w:sz w:val="22"/>
        </w:rPr>
        <w:t>oświadczenie wykonawcy, w zakresie</w:t>
      </w:r>
      <w:r>
        <w:rPr>
          <w:rFonts w:asciiTheme="minorHAnsi" w:hAnsiTheme="minorHAnsi" w:cstheme="minorHAnsi"/>
          <w:sz w:val="22"/>
        </w:rPr>
        <w:t>:</w:t>
      </w:r>
    </w:p>
    <w:p w14:paraId="04B45153" w14:textId="2ED15B08" w:rsidR="00E476C9" w:rsidRDefault="007D0C6A" w:rsidP="007D0C6A">
      <w:pPr>
        <w:ind w:left="993" w:right="337" w:firstLine="0"/>
        <w:rPr>
          <w:rFonts w:asciiTheme="minorHAnsi" w:hAnsiTheme="minorHAnsi" w:cstheme="minorHAnsi"/>
          <w:bCs/>
          <w:sz w:val="22"/>
        </w:rPr>
      </w:pPr>
      <w:r w:rsidRPr="007D0C6A">
        <w:rPr>
          <w:rFonts w:asciiTheme="minorHAnsi" w:hAnsiTheme="minorHAnsi" w:cstheme="minorHAnsi"/>
          <w:bCs/>
          <w:sz w:val="22"/>
        </w:rPr>
        <w:t>- braku podstaw wykluczenia przewidzianego w art. 5k Rozporządzenia Rady (UE) 833/2014 z dnia 31 lipca 2014 r. dotyczącego środków ograniczających w związku z działaniami Rosji destabilizującymi sytuację na Ukrainie w brzmieniu nadanym Rozporządzeniem Rady (UE) 2022/576 z dnia 8 kwietnia 2022 r. w sprawie zmiany Rozporządzenia Rady (UE) nr 833/2014 dotyczącego środków ograniczających w związku z działaniami Rosji destabilizującymi sytuację na Ukrainie</w:t>
      </w:r>
      <w:r>
        <w:rPr>
          <w:rFonts w:asciiTheme="minorHAnsi" w:hAnsiTheme="minorHAnsi" w:cstheme="minorHAnsi"/>
          <w:bCs/>
          <w:sz w:val="22"/>
        </w:rPr>
        <w:t>,</w:t>
      </w:r>
    </w:p>
    <w:p w14:paraId="13952D54" w14:textId="1D4593A4" w:rsidR="007D0C6A" w:rsidRPr="00E476C9" w:rsidRDefault="007D0C6A" w:rsidP="007D0C6A">
      <w:pPr>
        <w:ind w:left="993" w:right="337" w:firstLine="0"/>
        <w:rPr>
          <w:rFonts w:asciiTheme="minorHAnsi" w:hAnsiTheme="minorHAnsi" w:cstheme="minorHAnsi"/>
          <w:sz w:val="22"/>
        </w:rPr>
      </w:pPr>
      <w:r>
        <w:rPr>
          <w:rFonts w:asciiTheme="minorHAnsi" w:hAnsiTheme="minorHAnsi" w:cstheme="minorHAnsi"/>
          <w:bCs/>
          <w:sz w:val="22"/>
        </w:rPr>
        <w:t xml:space="preserve">- </w:t>
      </w:r>
      <w:r w:rsidRPr="007D0C6A">
        <w:rPr>
          <w:rFonts w:asciiTheme="minorHAnsi" w:hAnsiTheme="minorHAnsi" w:cstheme="minorHAnsi"/>
          <w:bCs/>
          <w:sz w:val="22"/>
        </w:rPr>
        <w:t xml:space="preserve">niezachodzenia wobec wykonawcy okoliczności skutkujących wykluczeniem z postępowania wskazanych w art. 7 ust. 1 ustawy z dn. 13 kwietnia 2022 r. o szczególnych rozwiązaniach w zakresie przeciwdziałania wspieraniu agresji na Ukrainę oraz służących ochronie bezpieczeństwa narodowego </w:t>
      </w:r>
      <w:r w:rsidR="0034754E" w:rsidRPr="0034754E">
        <w:rPr>
          <w:rFonts w:asciiTheme="minorHAnsi" w:hAnsiTheme="minorHAnsi" w:cstheme="minorHAnsi"/>
          <w:bCs/>
          <w:sz w:val="22"/>
        </w:rPr>
        <w:t>(t.j. Dz. U. z 202</w:t>
      </w:r>
      <w:r w:rsidR="007D448C">
        <w:rPr>
          <w:rFonts w:asciiTheme="minorHAnsi" w:hAnsiTheme="minorHAnsi" w:cstheme="minorHAnsi"/>
          <w:bCs/>
          <w:sz w:val="22"/>
        </w:rPr>
        <w:t>5</w:t>
      </w:r>
      <w:r w:rsidR="0034754E" w:rsidRPr="0034754E">
        <w:rPr>
          <w:rFonts w:asciiTheme="minorHAnsi" w:hAnsiTheme="minorHAnsi" w:cstheme="minorHAnsi"/>
          <w:bCs/>
          <w:sz w:val="22"/>
        </w:rPr>
        <w:t xml:space="preserve"> r. poz. </w:t>
      </w:r>
      <w:r w:rsidR="007D448C">
        <w:rPr>
          <w:rFonts w:asciiTheme="minorHAnsi" w:hAnsiTheme="minorHAnsi" w:cstheme="minorHAnsi"/>
          <w:bCs/>
          <w:sz w:val="22"/>
        </w:rPr>
        <w:t>514</w:t>
      </w:r>
      <w:r w:rsidR="0034754E" w:rsidRPr="0034754E">
        <w:rPr>
          <w:rFonts w:asciiTheme="minorHAnsi" w:hAnsiTheme="minorHAnsi" w:cstheme="minorHAnsi"/>
          <w:bCs/>
          <w:sz w:val="22"/>
        </w:rPr>
        <w:t xml:space="preserve"> ze zm.</w:t>
      </w:r>
      <w:r w:rsidRPr="007D0C6A">
        <w:rPr>
          <w:rFonts w:asciiTheme="minorHAnsi" w:hAnsiTheme="minorHAnsi" w:cstheme="minorHAnsi"/>
          <w:bCs/>
          <w:sz w:val="22"/>
        </w:rPr>
        <w:t>) - (</w:t>
      </w:r>
      <w:r w:rsidRPr="007D0C6A">
        <w:rPr>
          <w:rFonts w:asciiTheme="minorHAnsi" w:hAnsiTheme="minorHAnsi" w:cstheme="minorHAnsi"/>
          <w:b/>
          <w:sz w:val="22"/>
        </w:rPr>
        <w:t xml:space="preserve">Wzór – Załącznik nr </w:t>
      </w:r>
      <w:r w:rsidR="00297A63">
        <w:rPr>
          <w:rFonts w:asciiTheme="minorHAnsi" w:hAnsiTheme="minorHAnsi" w:cstheme="minorHAnsi"/>
          <w:b/>
          <w:sz w:val="22"/>
        </w:rPr>
        <w:t>4</w:t>
      </w:r>
      <w:r w:rsidRPr="007D0C6A">
        <w:rPr>
          <w:rFonts w:asciiTheme="minorHAnsi" w:hAnsiTheme="minorHAnsi" w:cstheme="minorHAnsi"/>
          <w:b/>
          <w:sz w:val="22"/>
        </w:rPr>
        <w:t xml:space="preserve"> do SWZ</w:t>
      </w:r>
      <w:r w:rsidRPr="007D0C6A">
        <w:rPr>
          <w:rFonts w:asciiTheme="minorHAnsi" w:hAnsiTheme="minorHAnsi" w:cstheme="minorHAnsi"/>
          <w:bCs/>
          <w:sz w:val="22"/>
        </w:rPr>
        <w:t>).</w:t>
      </w:r>
    </w:p>
    <w:p w14:paraId="754C6F10" w14:textId="1043A99E" w:rsidR="009E2E70" w:rsidRDefault="009E2E70">
      <w:pPr>
        <w:numPr>
          <w:ilvl w:val="1"/>
          <w:numId w:val="1"/>
        </w:numPr>
        <w:ind w:right="337" w:hanging="852"/>
        <w:rPr>
          <w:rFonts w:asciiTheme="minorHAnsi" w:hAnsiTheme="minorHAnsi" w:cstheme="minorHAnsi"/>
          <w:sz w:val="22"/>
        </w:rPr>
      </w:pPr>
      <w:r w:rsidRPr="009E2E70">
        <w:rPr>
          <w:rFonts w:asciiTheme="minorHAnsi" w:hAnsiTheme="minorHAnsi" w:cstheme="minorHAnsi"/>
          <w:sz w:val="22"/>
        </w:rPr>
        <w:t xml:space="preserve">W celu potwierdzenia spełniania przez Wykonawcę </w:t>
      </w:r>
      <w:r w:rsidRPr="00716617">
        <w:rPr>
          <w:rFonts w:asciiTheme="minorHAnsi" w:hAnsiTheme="minorHAnsi" w:cstheme="minorHAnsi"/>
          <w:b/>
          <w:bCs/>
          <w:sz w:val="22"/>
        </w:rPr>
        <w:t>warunków udziału w postępowaniu</w:t>
      </w:r>
      <w:r w:rsidRPr="009E2E70">
        <w:rPr>
          <w:rFonts w:asciiTheme="minorHAnsi" w:hAnsiTheme="minorHAnsi" w:cstheme="minorHAnsi"/>
          <w:sz w:val="22"/>
        </w:rPr>
        <w:t xml:space="preserve"> Wykonawca będzie zobowiązany przedłożyć:</w:t>
      </w:r>
    </w:p>
    <w:p w14:paraId="2D274683" w14:textId="1EC086E4" w:rsidR="00153B75" w:rsidRDefault="001C6F43" w:rsidP="00F67E8D">
      <w:pPr>
        <w:numPr>
          <w:ilvl w:val="4"/>
          <w:numId w:val="3"/>
        </w:numPr>
        <w:ind w:right="337" w:hanging="360"/>
        <w:rPr>
          <w:rFonts w:asciiTheme="minorHAnsi" w:hAnsiTheme="minorHAnsi" w:cstheme="minorHAnsi"/>
          <w:sz w:val="22"/>
        </w:rPr>
      </w:pPr>
      <w:r w:rsidRPr="001C6F43">
        <w:rPr>
          <w:rFonts w:asciiTheme="minorHAnsi" w:hAnsiTheme="minorHAnsi" w:cstheme="minorHAnsi"/>
          <w:sz w:val="22"/>
        </w:rPr>
        <w:lastRenderedPageBreak/>
        <w:t xml:space="preserve">wykaz </w:t>
      </w:r>
      <w:r w:rsidR="0052446A">
        <w:rPr>
          <w:rFonts w:asciiTheme="minorHAnsi" w:hAnsiTheme="minorHAnsi" w:cstheme="minorHAnsi"/>
          <w:sz w:val="22"/>
        </w:rPr>
        <w:t>usług</w:t>
      </w:r>
      <w:r w:rsidRPr="001C6F43">
        <w:rPr>
          <w:rFonts w:asciiTheme="minorHAnsi" w:hAnsiTheme="minorHAnsi" w:cstheme="minorHAnsi"/>
          <w:sz w:val="22"/>
        </w:rPr>
        <w:t xml:space="preserve"> wykonanych, a w przypadku świadczeń powtarzających się lub ciągłych również wykonywanych, w okresie ostatnich 3 lat, a jeżeli okres prowadzenia działalności jest krótszy – w tym okresie, wraz z podaniem ich przedmiotu, dat wykonania i podmiotów, na rzecz których </w:t>
      </w:r>
      <w:r w:rsidR="0052446A">
        <w:rPr>
          <w:rFonts w:asciiTheme="minorHAnsi" w:hAnsiTheme="minorHAnsi" w:cstheme="minorHAnsi"/>
          <w:sz w:val="22"/>
        </w:rPr>
        <w:t>usługi</w:t>
      </w:r>
      <w:r w:rsidRPr="001C6F43">
        <w:rPr>
          <w:rFonts w:asciiTheme="minorHAnsi" w:hAnsiTheme="minorHAnsi" w:cstheme="minorHAnsi"/>
          <w:sz w:val="22"/>
        </w:rPr>
        <w:t xml:space="preserve"> zostały wykonane lub są wykonywane, oraz załączeniem dowodów określających, czy te </w:t>
      </w:r>
      <w:r w:rsidR="0052446A">
        <w:rPr>
          <w:rFonts w:asciiTheme="minorHAnsi" w:hAnsiTheme="minorHAnsi" w:cstheme="minorHAnsi"/>
          <w:sz w:val="22"/>
        </w:rPr>
        <w:t>usługi</w:t>
      </w:r>
      <w:r w:rsidRPr="001C6F43">
        <w:rPr>
          <w:rFonts w:asciiTheme="minorHAnsi" w:hAnsiTheme="minorHAnsi" w:cstheme="minorHAnsi"/>
          <w:sz w:val="22"/>
        </w:rPr>
        <w:t xml:space="preserve"> zostały wykonane lub są wykonywane należycie, przy czym dowodami, o których mowa, są referencje bądź inne dokumenty sporządzone przez podmiot, na rzecz którego </w:t>
      </w:r>
      <w:r w:rsidR="0052446A">
        <w:rPr>
          <w:rFonts w:asciiTheme="minorHAnsi" w:hAnsiTheme="minorHAnsi" w:cstheme="minorHAnsi"/>
          <w:sz w:val="22"/>
        </w:rPr>
        <w:t>usługi</w:t>
      </w:r>
      <w:r w:rsidRPr="001C6F43">
        <w:rPr>
          <w:rFonts w:asciiTheme="minorHAnsi" w:hAnsiTheme="minorHAnsi" w:cstheme="minorHAnsi"/>
          <w:sz w:val="22"/>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Pr="001C6F43">
        <w:rPr>
          <w:rFonts w:asciiTheme="minorHAnsi" w:hAnsiTheme="minorHAnsi" w:cstheme="minorHAnsi"/>
          <w:b/>
          <w:bCs/>
          <w:sz w:val="22"/>
        </w:rPr>
        <w:t xml:space="preserve">Wzór – Załącznik nr </w:t>
      </w:r>
      <w:r w:rsidR="00297A63">
        <w:rPr>
          <w:rFonts w:asciiTheme="minorHAnsi" w:hAnsiTheme="minorHAnsi" w:cstheme="minorHAnsi"/>
          <w:b/>
          <w:bCs/>
          <w:sz w:val="22"/>
        </w:rPr>
        <w:t>5</w:t>
      </w:r>
      <w:r w:rsidRPr="001C6F43">
        <w:rPr>
          <w:rFonts w:asciiTheme="minorHAnsi" w:hAnsiTheme="minorHAnsi" w:cstheme="minorHAnsi"/>
          <w:b/>
          <w:bCs/>
          <w:sz w:val="22"/>
        </w:rPr>
        <w:t xml:space="preserve"> do SWZ</w:t>
      </w:r>
      <w:r w:rsidRPr="001C6F43">
        <w:rPr>
          <w:rFonts w:asciiTheme="minorHAnsi" w:hAnsiTheme="minorHAnsi" w:cstheme="minorHAnsi"/>
          <w:sz w:val="22"/>
        </w:rPr>
        <w:t>)</w:t>
      </w:r>
      <w:r>
        <w:rPr>
          <w:rFonts w:asciiTheme="minorHAnsi" w:hAnsiTheme="minorHAnsi" w:cstheme="minorHAnsi"/>
          <w:sz w:val="22"/>
        </w:rPr>
        <w:t>,</w:t>
      </w:r>
    </w:p>
    <w:p w14:paraId="19B9F794" w14:textId="43F3E681" w:rsidR="0052446A" w:rsidRDefault="0052446A" w:rsidP="00F67E8D">
      <w:pPr>
        <w:numPr>
          <w:ilvl w:val="4"/>
          <w:numId w:val="3"/>
        </w:numPr>
        <w:ind w:right="337" w:hanging="360"/>
        <w:rPr>
          <w:rFonts w:asciiTheme="minorHAnsi" w:hAnsiTheme="minorHAnsi" w:cstheme="minorHAnsi"/>
          <w:sz w:val="22"/>
        </w:rPr>
      </w:pPr>
      <w:r w:rsidRPr="0052446A">
        <w:rPr>
          <w:rFonts w:asciiTheme="minorHAnsi" w:hAnsiTheme="minorHAnsi" w:cstheme="minorHAnsi"/>
          <w:bCs/>
          <w:sz w:val="22"/>
        </w:rPr>
        <w:t>wykaz urządzeń technicznych oraz bazy magazynowo - transportowej, dostępnych wykonawcy w celu wykonania zamówienia publicznego wraz z informacją o podstawie do dysponowania tymi zasobami,  zgodnie z wzorami stanowiącymi</w:t>
      </w:r>
      <w:r w:rsidRPr="0052446A">
        <w:rPr>
          <w:rFonts w:asciiTheme="minorHAnsi" w:hAnsiTheme="minorHAnsi" w:cstheme="minorHAnsi"/>
          <w:sz w:val="22"/>
        </w:rPr>
        <w:t xml:space="preserve"> (</w:t>
      </w:r>
      <w:r w:rsidRPr="0052446A">
        <w:rPr>
          <w:rFonts w:asciiTheme="minorHAnsi" w:hAnsiTheme="minorHAnsi" w:cstheme="minorHAnsi"/>
          <w:b/>
          <w:bCs/>
          <w:sz w:val="22"/>
        </w:rPr>
        <w:t>Wzór – Załącznik nr 6a i 6b do SWZ</w:t>
      </w:r>
      <w:r w:rsidRPr="0052446A">
        <w:rPr>
          <w:rFonts w:asciiTheme="minorHAnsi" w:hAnsiTheme="minorHAnsi" w:cstheme="minorHAnsi"/>
          <w:sz w:val="22"/>
        </w:rPr>
        <w:t>)</w:t>
      </w:r>
      <w:r>
        <w:rPr>
          <w:rFonts w:asciiTheme="minorHAnsi" w:hAnsiTheme="minorHAnsi" w:cstheme="minorHAnsi"/>
          <w:sz w:val="22"/>
        </w:rPr>
        <w:t>,</w:t>
      </w:r>
    </w:p>
    <w:p w14:paraId="4A4EE41F" w14:textId="343C70FB" w:rsidR="001C6F43" w:rsidRPr="0052446A" w:rsidRDefault="0052446A" w:rsidP="00F67E8D">
      <w:pPr>
        <w:numPr>
          <w:ilvl w:val="4"/>
          <w:numId w:val="3"/>
        </w:numPr>
        <w:ind w:right="337" w:hanging="360"/>
        <w:rPr>
          <w:rFonts w:asciiTheme="minorHAnsi" w:hAnsiTheme="minorHAnsi" w:cstheme="minorHAnsi"/>
          <w:sz w:val="22"/>
        </w:rPr>
      </w:pPr>
      <w:r w:rsidRPr="0052446A">
        <w:rPr>
          <w:rFonts w:asciiTheme="minorHAnsi" w:hAnsiTheme="minorHAnsi" w:cstheme="minorHAnsi"/>
          <w:bCs/>
          <w:sz w:val="22"/>
        </w:rPr>
        <w:t xml:space="preserve">zaświadczenie o wpisie do rejestru działalności regulowanej, prowadzonego przez </w:t>
      </w:r>
      <w:r w:rsidR="00A4067A">
        <w:rPr>
          <w:rFonts w:asciiTheme="minorHAnsi" w:hAnsiTheme="minorHAnsi" w:cstheme="minorHAnsi"/>
          <w:bCs/>
          <w:sz w:val="22"/>
        </w:rPr>
        <w:t>Burmistrza Miasta</w:t>
      </w:r>
      <w:r w:rsidRPr="0052446A">
        <w:rPr>
          <w:rFonts w:asciiTheme="minorHAnsi" w:hAnsiTheme="minorHAnsi" w:cstheme="minorHAnsi"/>
          <w:bCs/>
          <w:sz w:val="22"/>
        </w:rPr>
        <w:t xml:space="preserve"> </w:t>
      </w:r>
      <w:r w:rsidR="001473DF">
        <w:rPr>
          <w:rFonts w:asciiTheme="minorHAnsi" w:hAnsiTheme="minorHAnsi" w:cstheme="minorHAnsi"/>
          <w:bCs/>
          <w:sz w:val="22"/>
        </w:rPr>
        <w:t>Brańsk</w:t>
      </w:r>
      <w:r w:rsidRPr="0052446A">
        <w:rPr>
          <w:rFonts w:asciiTheme="minorHAnsi" w:hAnsiTheme="minorHAnsi" w:cstheme="minorHAnsi"/>
          <w:bCs/>
          <w:sz w:val="22"/>
        </w:rPr>
        <w:t xml:space="preserve">, w zakresie odbioru odpadów komunalnych od właścicieli nieruchomości z terenu </w:t>
      </w:r>
      <w:r w:rsidR="00A4067A">
        <w:rPr>
          <w:rFonts w:asciiTheme="minorHAnsi" w:hAnsiTheme="minorHAnsi" w:cstheme="minorHAnsi"/>
          <w:bCs/>
          <w:sz w:val="22"/>
        </w:rPr>
        <w:t>miasta</w:t>
      </w:r>
      <w:r w:rsidRPr="0052446A">
        <w:rPr>
          <w:rFonts w:asciiTheme="minorHAnsi" w:hAnsiTheme="minorHAnsi" w:cstheme="minorHAnsi"/>
          <w:bCs/>
          <w:sz w:val="22"/>
        </w:rPr>
        <w:t xml:space="preserve"> </w:t>
      </w:r>
      <w:r w:rsidR="001473DF">
        <w:rPr>
          <w:rFonts w:asciiTheme="minorHAnsi" w:hAnsiTheme="minorHAnsi" w:cstheme="minorHAnsi"/>
          <w:bCs/>
          <w:sz w:val="22"/>
        </w:rPr>
        <w:t>Brańsk</w:t>
      </w:r>
      <w:r>
        <w:rPr>
          <w:rFonts w:asciiTheme="minorHAnsi" w:hAnsiTheme="minorHAnsi" w:cstheme="minorHAnsi"/>
          <w:bCs/>
          <w:sz w:val="22"/>
        </w:rPr>
        <w:t>,</w:t>
      </w:r>
    </w:p>
    <w:p w14:paraId="42ABC2F9" w14:textId="69EBC187" w:rsidR="0052446A" w:rsidRPr="0052446A" w:rsidRDefault="0052446A" w:rsidP="00F67E8D">
      <w:pPr>
        <w:numPr>
          <w:ilvl w:val="4"/>
          <w:numId w:val="3"/>
        </w:numPr>
        <w:ind w:right="337" w:hanging="360"/>
        <w:rPr>
          <w:rFonts w:asciiTheme="minorHAnsi" w:hAnsiTheme="minorHAnsi" w:cstheme="minorHAnsi"/>
          <w:sz w:val="22"/>
        </w:rPr>
      </w:pPr>
      <w:r w:rsidRPr="0052446A">
        <w:rPr>
          <w:rFonts w:asciiTheme="minorHAnsi" w:hAnsiTheme="minorHAnsi" w:cstheme="minorHAnsi"/>
          <w:bCs/>
          <w:sz w:val="22"/>
        </w:rPr>
        <w:t>aktualne zezwolenie na prowadzenie działalności w zakresie zbierania odpadów wydane na podstawie ustawy o odpadach</w:t>
      </w:r>
      <w:r>
        <w:rPr>
          <w:rFonts w:asciiTheme="minorHAnsi" w:hAnsiTheme="minorHAnsi" w:cstheme="minorHAnsi"/>
          <w:bCs/>
          <w:sz w:val="22"/>
        </w:rPr>
        <w:t>,</w:t>
      </w:r>
    </w:p>
    <w:p w14:paraId="1785C879" w14:textId="621FAAFF" w:rsidR="0052446A" w:rsidRPr="001C6F43" w:rsidRDefault="0052446A" w:rsidP="00F67E8D">
      <w:pPr>
        <w:numPr>
          <w:ilvl w:val="4"/>
          <w:numId w:val="3"/>
        </w:numPr>
        <w:ind w:right="337" w:hanging="360"/>
        <w:rPr>
          <w:rFonts w:asciiTheme="minorHAnsi" w:hAnsiTheme="minorHAnsi" w:cstheme="minorHAnsi"/>
          <w:sz w:val="22"/>
        </w:rPr>
      </w:pPr>
      <w:r w:rsidRPr="0052446A">
        <w:rPr>
          <w:rFonts w:asciiTheme="minorHAnsi" w:hAnsiTheme="minorHAnsi" w:cstheme="minorHAnsi"/>
          <w:bCs/>
          <w:sz w:val="22"/>
        </w:rPr>
        <w:t>dokument nadania nr rejestrowego w BDO</w:t>
      </w:r>
      <w:r>
        <w:rPr>
          <w:rFonts w:asciiTheme="minorHAnsi" w:hAnsiTheme="minorHAnsi" w:cstheme="minorHAnsi"/>
          <w:bCs/>
          <w:sz w:val="22"/>
        </w:rPr>
        <w:t>;</w:t>
      </w:r>
    </w:p>
    <w:p w14:paraId="7DAEA59C" w14:textId="77777777" w:rsidR="007F319B" w:rsidRDefault="00072CEB">
      <w:pPr>
        <w:numPr>
          <w:ilvl w:val="1"/>
          <w:numId w:val="1"/>
        </w:numPr>
        <w:ind w:right="337" w:hanging="852"/>
        <w:rPr>
          <w:rFonts w:asciiTheme="minorHAnsi" w:hAnsiTheme="minorHAnsi" w:cstheme="minorHAnsi"/>
          <w:sz w:val="22"/>
        </w:rPr>
      </w:pPr>
      <w:r w:rsidRPr="007F319B">
        <w:rPr>
          <w:rFonts w:asciiTheme="minorHAnsi" w:hAnsiTheme="minorHAnsi" w:cstheme="minorHAnsi"/>
          <w:sz w:val="22"/>
        </w:rPr>
        <w:t>Zamawiający informuje, że wzory druków i załączników towarzyszące Specyfikacji Istotnych Warunków Zamówienia przygotowane przez Zamawiającego stanowią jedynie element pomocniczy, a za prawidłowość sporządzenia oferty przetargowej odpowiada wykonawca.</w:t>
      </w:r>
    </w:p>
    <w:p w14:paraId="0B8182FE" w14:textId="552E886D" w:rsidR="00153B75" w:rsidRDefault="007F319B">
      <w:pPr>
        <w:numPr>
          <w:ilvl w:val="1"/>
          <w:numId w:val="1"/>
        </w:numPr>
        <w:ind w:right="337" w:hanging="852"/>
        <w:rPr>
          <w:rFonts w:asciiTheme="minorHAnsi" w:hAnsiTheme="minorHAnsi" w:cstheme="minorHAnsi"/>
          <w:sz w:val="22"/>
        </w:rPr>
      </w:pPr>
      <w:r w:rsidRPr="007F319B">
        <w:rPr>
          <w:rFonts w:asciiTheme="minorHAnsi" w:hAnsiTheme="minorHAnsi" w:cstheme="minorHAnsi"/>
          <w:sz w:val="22"/>
        </w:rPr>
        <w:t xml:space="preserve">W przypadku podania w dokumentach, o których mowa w pkt. </w:t>
      </w:r>
      <w:r>
        <w:rPr>
          <w:rFonts w:asciiTheme="minorHAnsi" w:hAnsiTheme="minorHAnsi" w:cstheme="minorHAnsi"/>
          <w:sz w:val="22"/>
        </w:rPr>
        <w:t>10.</w:t>
      </w:r>
      <w:r w:rsidR="00B36882">
        <w:rPr>
          <w:rFonts w:asciiTheme="minorHAnsi" w:hAnsiTheme="minorHAnsi" w:cstheme="minorHAnsi"/>
          <w:sz w:val="22"/>
        </w:rPr>
        <w:t>4</w:t>
      </w:r>
      <w:r>
        <w:rPr>
          <w:rFonts w:asciiTheme="minorHAnsi" w:hAnsiTheme="minorHAnsi" w:cstheme="minorHAnsi"/>
          <w:sz w:val="22"/>
        </w:rPr>
        <w:t>. SWZ</w:t>
      </w:r>
      <w:r w:rsidRPr="007F319B">
        <w:rPr>
          <w:rFonts w:asciiTheme="minorHAnsi" w:hAnsiTheme="minorHAnsi" w:cstheme="minorHAnsi"/>
          <w:sz w:val="22"/>
        </w:rPr>
        <w:t xml:space="preserve">, wartości wyrażonych w walutach innych niż polski złoty, Zamawiający dokona ich przeliczenia wg. tabeli NBP kursów średnich walut obcych w złotych na dzień </w:t>
      </w:r>
      <w:r>
        <w:rPr>
          <w:rFonts w:asciiTheme="minorHAnsi" w:hAnsiTheme="minorHAnsi" w:cstheme="minorHAnsi"/>
          <w:sz w:val="22"/>
        </w:rPr>
        <w:t>publikacji ogłoszenia o zamówieniu</w:t>
      </w:r>
      <w:r w:rsidRPr="007F319B">
        <w:rPr>
          <w:rFonts w:asciiTheme="minorHAnsi" w:hAnsiTheme="minorHAnsi" w:cstheme="minorHAnsi"/>
          <w:sz w:val="22"/>
        </w:rPr>
        <w:t>.</w:t>
      </w:r>
      <w:r w:rsidR="00D61FB7">
        <w:rPr>
          <w:rFonts w:asciiTheme="minorHAnsi" w:hAnsiTheme="minorHAnsi" w:cstheme="minorHAnsi"/>
          <w:sz w:val="22"/>
        </w:rPr>
        <w:t xml:space="preserve"> W przypadku braku publikacji kursu walut w dniu publikacji ogłoszenia o zamówieniu Zamawiający </w:t>
      </w:r>
      <w:r w:rsidR="00E274FA">
        <w:rPr>
          <w:rFonts w:asciiTheme="minorHAnsi" w:hAnsiTheme="minorHAnsi" w:cstheme="minorHAnsi"/>
          <w:sz w:val="22"/>
        </w:rPr>
        <w:t>dokona przeliczenia wg. kursu opublikowanego najbliżej przed tym dniem.</w:t>
      </w:r>
    </w:p>
    <w:p w14:paraId="6416F7E2" w14:textId="77777777" w:rsidR="00A06BF1" w:rsidRPr="00A06BF1" w:rsidRDefault="00A06BF1" w:rsidP="00A06BF1">
      <w:pPr>
        <w:numPr>
          <w:ilvl w:val="1"/>
          <w:numId w:val="1"/>
        </w:numPr>
        <w:ind w:right="337" w:hanging="852"/>
        <w:rPr>
          <w:rFonts w:asciiTheme="minorHAnsi" w:hAnsiTheme="minorHAnsi" w:cstheme="minorHAnsi"/>
          <w:sz w:val="22"/>
        </w:rPr>
      </w:pPr>
      <w:r w:rsidRPr="00A06BF1">
        <w:rPr>
          <w:rFonts w:asciiTheme="minorHAnsi" w:hAnsiTheme="minorHAnsi" w:cstheme="minorHAnsi"/>
          <w:sz w:val="22"/>
        </w:rPr>
        <w:t>Jeżeli wykonawca ma siedzibę lub miejsce zamieszkania poza granicami Rzeczypospolitej Polskiej, zamiast:</w:t>
      </w:r>
    </w:p>
    <w:p w14:paraId="60308705" w14:textId="3C18F6B8" w:rsidR="00A06BF1" w:rsidRDefault="00A06BF1" w:rsidP="00F67E8D">
      <w:pPr>
        <w:pStyle w:val="Akapitzlist"/>
        <w:numPr>
          <w:ilvl w:val="0"/>
          <w:numId w:val="23"/>
        </w:numPr>
        <w:ind w:right="337"/>
        <w:rPr>
          <w:rFonts w:asciiTheme="minorHAnsi" w:hAnsiTheme="minorHAnsi" w:cstheme="minorHAnsi"/>
          <w:sz w:val="22"/>
        </w:rPr>
      </w:pPr>
      <w:r w:rsidRPr="00A06BF1">
        <w:rPr>
          <w:rFonts w:asciiTheme="minorHAnsi" w:hAnsiTheme="minorHAnsi" w:cstheme="minorHAnsi"/>
          <w:sz w:val="22"/>
        </w:rPr>
        <w:t>informacji z Krajowego Rejestru Karnego, o której mowa w pkt 10.3.2 SWZ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10.3.2 SWZ;</w:t>
      </w:r>
    </w:p>
    <w:p w14:paraId="24BDBA80" w14:textId="2468F9C9" w:rsidR="00A06BF1" w:rsidRPr="00A06BF1" w:rsidRDefault="00A06BF1" w:rsidP="00F67E8D">
      <w:pPr>
        <w:pStyle w:val="Akapitzlist"/>
        <w:numPr>
          <w:ilvl w:val="0"/>
          <w:numId w:val="23"/>
        </w:numPr>
        <w:ind w:right="337"/>
        <w:rPr>
          <w:rFonts w:asciiTheme="minorHAnsi" w:hAnsiTheme="minorHAnsi" w:cstheme="minorHAnsi"/>
          <w:sz w:val="22"/>
        </w:rPr>
      </w:pPr>
      <w:r w:rsidRPr="00A06BF1">
        <w:rPr>
          <w:rFonts w:asciiTheme="minorHAnsi" w:hAnsiTheme="minorHAnsi" w:cstheme="minorHAnsi"/>
          <w:sz w:val="22"/>
        </w:rPr>
        <w:t>zaświadczenia, o którym mowa w pkt 10.3.4 SWZ, zaświadczenia albo innego dokumentu potwierdzającego, że wykonawca nie zalega z opłacaniem składek na ubezpieczenia społeczne lub zdrowotne, o których mowa w pkt 10.3.5 SWZ, lub odpisu albo informacji z Krajowego Rejestru Sądowego lub z Centralnej Ewidencji i Informacji o Działalności Gospodarczej, o których mowa w pkt 10.3.6 SWZ – składa dokument lub dokumenty wystawione w kraju, w którym wykonawca ma siedzibę lub miejsce zamieszkania, potwierdzające odpowiednio, że:</w:t>
      </w:r>
    </w:p>
    <w:p w14:paraId="094093CC" w14:textId="77777777" w:rsidR="00A06BF1" w:rsidRPr="00A06BF1" w:rsidRDefault="00A06BF1" w:rsidP="00A06BF1">
      <w:pPr>
        <w:ind w:left="1572" w:right="337" w:firstLine="0"/>
        <w:rPr>
          <w:rFonts w:asciiTheme="minorHAnsi" w:hAnsiTheme="minorHAnsi" w:cstheme="minorHAnsi"/>
          <w:sz w:val="22"/>
        </w:rPr>
      </w:pPr>
      <w:r w:rsidRPr="00A06BF1">
        <w:rPr>
          <w:rFonts w:asciiTheme="minorHAnsi" w:hAnsiTheme="minorHAnsi" w:cstheme="minorHAnsi"/>
          <w:sz w:val="22"/>
        </w:rPr>
        <w:t>- nie naruszył obowiązków dotyczących płatności podatków, opłat lub składek na ubezpieczenie społeczne lub zdrowotne,</w:t>
      </w:r>
    </w:p>
    <w:p w14:paraId="279D82E2" w14:textId="0D72B8A7" w:rsidR="00A06BF1" w:rsidRDefault="00A06BF1" w:rsidP="00A06BF1">
      <w:pPr>
        <w:ind w:left="1572" w:right="337" w:firstLine="0"/>
        <w:rPr>
          <w:rFonts w:asciiTheme="minorHAnsi" w:hAnsiTheme="minorHAnsi" w:cstheme="minorHAnsi"/>
          <w:sz w:val="22"/>
        </w:rPr>
      </w:pPr>
      <w:r w:rsidRPr="00A06BF1">
        <w:rPr>
          <w:rFonts w:asciiTheme="minorHAnsi" w:hAnsiTheme="minorHAnsi" w:cstheme="minorHAnsi"/>
          <w:sz w:val="22"/>
        </w:rPr>
        <w:lastRenderedPageBreak/>
        <w:t>-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2BAAB1C" w14:textId="468E748E" w:rsidR="00A06BF1" w:rsidRDefault="00A06BF1">
      <w:pPr>
        <w:numPr>
          <w:ilvl w:val="1"/>
          <w:numId w:val="1"/>
        </w:numPr>
        <w:ind w:right="337" w:hanging="852"/>
        <w:rPr>
          <w:rFonts w:asciiTheme="minorHAnsi" w:hAnsiTheme="minorHAnsi" w:cstheme="minorHAnsi"/>
          <w:sz w:val="22"/>
        </w:rPr>
      </w:pPr>
      <w:r w:rsidRPr="00A06BF1">
        <w:rPr>
          <w:rFonts w:asciiTheme="minorHAnsi" w:hAnsiTheme="minorHAnsi" w:cstheme="minorHAnsi"/>
          <w:sz w:val="22"/>
        </w:rPr>
        <w:t xml:space="preserve">Dokument, o którym mowa w </w:t>
      </w:r>
      <w:r>
        <w:rPr>
          <w:rFonts w:asciiTheme="minorHAnsi" w:hAnsiTheme="minorHAnsi" w:cstheme="minorHAnsi"/>
          <w:sz w:val="22"/>
        </w:rPr>
        <w:t>pkt 10.7. lit. a</w:t>
      </w:r>
      <w:r w:rsidRPr="00A06BF1">
        <w:rPr>
          <w:rFonts w:asciiTheme="minorHAnsi" w:hAnsiTheme="minorHAnsi" w:cstheme="minorHAnsi"/>
          <w:sz w:val="22"/>
        </w:rPr>
        <w:t xml:space="preserve">, powinien być wystawiony nie wcześniej niż 6 miesięcy przed jego złożeniem. Dokumenty, o których mowa w pkt 10.7. lit. </w:t>
      </w:r>
      <w:r>
        <w:rPr>
          <w:rFonts w:asciiTheme="minorHAnsi" w:hAnsiTheme="minorHAnsi" w:cstheme="minorHAnsi"/>
          <w:sz w:val="22"/>
        </w:rPr>
        <w:t>b</w:t>
      </w:r>
      <w:r w:rsidRPr="00A06BF1">
        <w:rPr>
          <w:rFonts w:asciiTheme="minorHAnsi" w:hAnsiTheme="minorHAnsi" w:cstheme="minorHAnsi"/>
          <w:sz w:val="22"/>
        </w:rPr>
        <w:t>, powinny być wystawione nie wcześniej niż 3 miesiące przed ich złożeniem.</w:t>
      </w:r>
    </w:p>
    <w:p w14:paraId="79533363" w14:textId="0CF38F7E" w:rsidR="00A06BF1" w:rsidRDefault="00716617">
      <w:pPr>
        <w:numPr>
          <w:ilvl w:val="1"/>
          <w:numId w:val="1"/>
        </w:numPr>
        <w:ind w:right="337" w:hanging="852"/>
        <w:rPr>
          <w:rFonts w:asciiTheme="minorHAnsi" w:hAnsiTheme="minorHAnsi" w:cstheme="minorHAnsi"/>
          <w:sz w:val="22"/>
        </w:rPr>
      </w:pPr>
      <w:r w:rsidRPr="00716617">
        <w:rPr>
          <w:rFonts w:asciiTheme="minorHAnsi" w:hAnsiTheme="minorHAnsi" w:cstheme="minorHAnsi"/>
          <w:sz w:val="22"/>
        </w:rPr>
        <w:t xml:space="preserve">Jeżeli w kraju, w którym wykonawca ma siedzibę lub miejsce zamieszkania, nie wydaje się dokumentów, o których mowa w </w:t>
      </w:r>
      <w:r>
        <w:rPr>
          <w:rFonts w:asciiTheme="minorHAnsi" w:hAnsiTheme="minorHAnsi" w:cstheme="minorHAnsi"/>
          <w:sz w:val="22"/>
        </w:rPr>
        <w:t>pkt 10.7. SWZ</w:t>
      </w:r>
      <w:r w:rsidRPr="00716617">
        <w:rPr>
          <w:rFonts w:asciiTheme="minorHAnsi" w:hAnsiTheme="minorHAnsi" w:cstheme="minorHAnsi"/>
          <w:sz w:val="22"/>
        </w:rPr>
        <w:t xml:space="preserve">,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Pr>
          <w:rFonts w:asciiTheme="minorHAnsi" w:hAnsiTheme="minorHAnsi" w:cstheme="minorHAnsi"/>
          <w:sz w:val="22"/>
        </w:rPr>
        <w:t>pkt 10.8. SWZ</w:t>
      </w:r>
      <w:r w:rsidRPr="00716617">
        <w:rPr>
          <w:rFonts w:asciiTheme="minorHAnsi" w:hAnsiTheme="minorHAnsi" w:cstheme="minorHAnsi"/>
          <w:sz w:val="22"/>
        </w:rPr>
        <w:t xml:space="preserve"> stosuje się</w:t>
      </w:r>
      <w:r w:rsidR="00C55D08">
        <w:rPr>
          <w:rFonts w:asciiTheme="minorHAnsi" w:hAnsiTheme="minorHAnsi" w:cstheme="minorHAnsi"/>
          <w:sz w:val="22"/>
        </w:rPr>
        <w:t xml:space="preserve"> odpowiednio</w:t>
      </w:r>
      <w:r w:rsidRPr="00716617">
        <w:rPr>
          <w:rFonts w:asciiTheme="minorHAnsi" w:hAnsiTheme="minorHAnsi" w:cstheme="minorHAnsi"/>
          <w:sz w:val="22"/>
        </w:rPr>
        <w:t>.</w:t>
      </w:r>
    </w:p>
    <w:p w14:paraId="028B13DB" w14:textId="58D91D1A" w:rsidR="00153B75" w:rsidRDefault="001875D6">
      <w:pPr>
        <w:spacing w:after="47" w:line="259" w:lineRule="auto"/>
        <w:ind w:left="720" w:right="0" w:firstLine="0"/>
        <w:jc w:val="left"/>
      </w:pPr>
      <w:r>
        <w:t xml:space="preserve"> </w:t>
      </w:r>
    </w:p>
    <w:p w14:paraId="5EB05E99" w14:textId="77777777" w:rsidR="00153B75" w:rsidRPr="00D6516E" w:rsidRDefault="001875D6">
      <w:pPr>
        <w:numPr>
          <w:ilvl w:val="0"/>
          <w:numId w:val="1"/>
        </w:numPr>
        <w:spacing w:after="14" w:line="267" w:lineRule="auto"/>
        <w:ind w:right="335" w:hanging="720"/>
        <w:rPr>
          <w:rFonts w:asciiTheme="minorHAnsi" w:hAnsiTheme="minorHAnsi" w:cstheme="minorHAnsi"/>
          <w:sz w:val="22"/>
        </w:rPr>
      </w:pPr>
      <w:r w:rsidRPr="00D6516E">
        <w:rPr>
          <w:rFonts w:asciiTheme="minorHAnsi" w:hAnsiTheme="minorHAnsi" w:cstheme="minorHAnsi"/>
          <w:b/>
          <w:sz w:val="22"/>
        </w:rPr>
        <w:t xml:space="preserve">UDOSTĘPNIENIE ZASOBÓW </w:t>
      </w:r>
    </w:p>
    <w:p w14:paraId="2F29F5AA" w14:textId="77777777" w:rsidR="00153B75" w:rsidRPr="00D6516E" w:rsidRDefault="001875D6">
      <w:pPr>
        <w:numPr>
          <w:ilvl w:val="1"/>
          <w:numId w:val="1"/>
        </w:numPr>
        <w:ind w:right="337" w:hanging="852"/>
        <w:rPr>
          <w:rFonts w:asciiTheme="minorHAnsi" w:hAnsiTheme="minorHAnsi" w:cstheme="minorHAnsi"/>
          <w:sz w:val="22"/>
        </w:rPr>
      </w:pPr>
      <w:r w:rsidRPr="00D6516E">
        <w:rPr>
          <w:rFonts w:asciiTheme="minorHAnsi" w:hAnsiTheme="minorHAnsi" w:cstheme="minorHAnsi"/>
          <w:sz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r w:rsidRPr="00D6516E">
        <w:rPr>
          <w:rFonts w:asciiTheme="minorHAnsi" w:hAnsiTheme="minorHAnsi" w:cstheme="minorHAnsi"/>
          <w:color w:val="2F5496"/>
          <w:sz w:val="22"/>
        </w:rPr>
        <w:t xml:space="preserve"> </w:t>
      </w:r>
    </w:p>
    <w:p w14:paraId="77C24BAD" w14:textId="77777777" w:rsidR="00153B75" w:rsidRPr="00D6516E" w:rsidRDefault="001875D6">
      <w:pPr>
        <w:numPr>
          <w:ilvl w:val="1"/>
          <w:numId w:val="1"/>
        </w:numPr>
        <w:ind w:right="337" w:hanging="852"/>
        <w:rPr>
          <w:rFonts w:asciiTheme="minorHAnsi" w:hAnsiTheme="minorHAnsi" w:cstheme="minorHAnsi"/>
          <w:sz w:val="22"/>
        </w:rPr>
      </w:pPr>
      <w:r w:rsidRPr="00D6516E">
        <w:rPr>
          <w:rFonts w:asciiTheme="minorHAnsi" w:hAnsiTheme="minorHAnsi" w:cstheme="minorHAnsi"/>
          <w:sz w:val="22"/>
        </w:rPr>
        <w:t xml:space="preserve">W odniesieniu do warunków dotyczących wykształcenia, kwalifikacji zawodowych lub doświadczenia, Wykonawcy mogą polegać na zdolnościach podmiotów udostępniających zasoby, jeśli podmioty te wykonają roboty budowlane, do realizacji których te zdolności są wymagane.  </w:t>
      </w:r>
    </w:p>
    <w:p w14:paraId="73DE32A4" w14:textId="18A5BA7A" w:rsidR="00153B75" w:rsidRPr="00D6516E" w:rsidRDefault="001875D6">
      <w:pPr>
        <w:numPr>
          <w:ilvl w:val="1"/>
          <w:numId w:val="1"/>
        </w:numPr>
        <w:ind w:right="337" w:hanging="852"/>
        <w:rPr>
          <w:rFonts w:asciiTheme="minorHAnsi" w:hAnsiTheme="minorHAnsi" w:cstheme="minorHAnsi"/>
          <w:sz w:val="22"/>
        </w:rPr>
      </w:pPr>
      <w:r w:rsidRPr="00D6516E">
        <w:rPr>
          <w:rFonts w:asciiTheme="minorHAnsi" w:hAnsiTheme="minorHAnsi" w:cstheme="minorHAnsi"/>
          <w:sz w:val="22"/>
        </w:rPr>
        <w:t xml:space="preserve">Wykonawca, który polega na zdolnościach lub sytuacji podmiotów udostępniających zasoby, składa wraz z ofertą </w:t>
      </w:r>
      <w:r w:rsidRPr="00D6516E">
        <w:rPr>
          <w:rFonts w:asciiTheme="minorHAnsi" w:hAnsiTheme="minorHAnsi" w:cstheme="minorHAnsi"/>
          <w:b/>
          <w:sz w:val="22"/>
        </w:rPr>
        <w:t xml:space="preserve">zobowiązanie podmiotu udostępniającego zasoby </w:t>
      </w:r>
      <w:r w:rsidRPr="00D6516E">
        <w:rPr>
          <w:rFonts w:asciiTheme="minorHAnsi" w:hAnsiTheme="minorHAnsi" w:cstheme="minorHAnsi"/>
          <w:sz w:val="22"/>
        </w:rPr>
        <w:t xml:space="preserve">do oddania mu do dyspozycji niezbędnych zasobów na potrzeby realizacji danego zamówienia </w:t>
      </w:r>
      <w:r w:rsidRPr="00D6516E">
        <w:rPr>
          <w:rFonts w:asciiTheme="minorHAnsi" w:hAnsiTheme="minorHAnsi" w:cstheme="minorHAnsi"/>
          <w:b/>
          <w:sz w:val="22"/>
        </w:rPr>
        <w:t>lub inny podmiotowy środek dowodowy</w:t>
      </w:r>
      <w:r w:rsidRPr="00D6516E">
        <w:rPr>
          <w:rFonts w:asciiTheme="minorHAnsi" w:hAnsiTheme="minorHAnsi" w:cstheme="minorHAnsi"/>
          <w:sz w:val="22"/>
        </w:rPr>
        <w:t xml:space="preserve"> potwierdzający, że Wykonawca realizując zamówienie, będzie dysponował niezbędnymi zasobami tych podmiotów</w:t>
      </w:r>
      <w:r w:rsidR="00015384">
        <w:rPr>
          <w:rFonts w:asciiTheme="minorHAnsi" w:hAnsiTheme="minorHAnsi" w:cstheme="minorHAnsi"/>
          <w:sz w:val="22"/>
        </w:rPr>
        <w:t xml:space="preserve"> (</w:t>
      </w:r>
      <w:r w:rsidR="00015384" w:rsidRPr="00FF64CE">
        <w:rPr>
          <w:rFonts w:asciiTheme="minorHAnsi" w:hAnsiTheme="minorHAnsi" w:cstheme="minorHAnsi"/>
          <w:b/>
          <w:bCs/>
          <w:sz w:val="22"/>
        </w:rPr>
        <w:t xml:space="preserve">Wzór – Załącznik nr </w:t>
      </w:r>
      <w:r w:rsidR="005D35C5">
        <w:rPr>
          <w:rFonts w:asciiTheme="minorHAnsi" w:hAnsiTheme="minorHAnsi" w:cstheme="minorHAnsi"/>
          <w:b/>
          <w:bCs/>
          <w:sz w:val="22"/>
        </w:rPr>
        <w:t>7</w:t>
      </w:r>
      <w:r w:rsidR="00015384" w:rsidRPr="00FF64CE">
        <w:rPr>
          <w:rFonts w:asciiTheme="minorHAnsi" w:hAnsiTheme="minorHAnsi" w:cstheme="minorHAnsi"/>
          <w:b/>
          <w:bCs/>
          <w:sz w:val="22"/>
        </w:rPr>
        <w:t xml:space="preserve"> do SWZ</w:t>
      </w:r>
      <w:r w:rsidR="00015384">
        <w:rPr>
          <w:rFonts w:asciiTheme="minorHAnsi" w:hAnsiTheme="minorHAnsi" w:cstheme="minorHAnsi"/>
          <w:sz w:val="22"/>
        </w:rPr>
        <w:t>)</w:t>
      </w:r>
      <w:r w:rsidRPr="00D6516E">
        <w:rPr>
          <w:rFonts w:asciiTheme="minorHAnsi" w:hAnsiTheme="minorHAnsi" w:cstheme="minorHAnsi"/>
          <w:sz w:val="22"/>
        </w:rPr>
        <w:t xml:space="preserve">.  </w:t>
      </w:r>
    </w:p>
    <w:p w14:paraId="2E49B517" w14:textId="64DA1146" w:rsidR="00153B75" w:rsidRPr="00D6516E" w:rsidRDefault="001875D6">
      <w:pPr>
        <w:numPr>
          <w:ilvl w:val="1"/>
          <w:numId w:val="1"/>
        </w:numPr>
        <w:spacing w:after="33"/>
        <w:ind w:right="337" w:hanging="852"/>
        <w:rPr>
          <w:rFonts w:asciiTheme="minorHAnsi" w:hAnsiTheme="minorHAnsi" w:cstheme="minorHAnsi"/>
          <w:sz w:val="22"/>
        </w:rPr>
      </w:pPr>
      <w:r w:rsidRPr="00D6516E">
        <w:rPr>
          <w:rFonts w:asciiTheme="minorHAnsi" w:hAnsiTheme="minorHAnsi" w:cstheme="minorHAnsi"/>
          <w:sz w:val="22"/>
        </w:rPr>
        <w:t xml:space="preserve">Zobowiązanie podmiotu udostępniającego zasoby, o którym mowa w pkt 11.3, potwierdza, że stosunek łączący Wykonawcę z podmiotami udostępniającymi zasoby gwarantuje rzeczywisty dostęp do tych zasobów oraz określa w szczególności:  </w:t>
      </w:r>
    </w:p>
    <w:p w14:paraId="5CB50267" w14:textId="77777777" w:rsidR="00153B75" w:rsidRPr="00D6516E" w:rsidRDefault="001875D6" w:rsidP="00F67E8D">
      <w:pPr>
        <w:numPr>
          <w:ilvl w:val="4"/>
          <w:numId w:val="4"/>
        </w:numPr>
        <w:ind w:right="337" w:hanging="360"/>
        <w:rPr>
          <w:rFonts w:asciiTheme="minorHAnsi" w:hAnsiTheme="minorHAnsi" w:cstheme="minorHAnsi"/>
          <w:sz w:val="22"/>
        </w:rPr>
      </w:pPr>
      <w:r w:rsidRPr="00D6516E">
        <w:rPr>
          <w:rFonts w:asciiTheme="minorHAnsi" w:hAnsiTheme="minorHAnsi" w:cstheme="minorHAnsi"/>
          <w:sz w:val="22"/>
        </w:rPr>
        <w:t xml:space="preserve">zakres dostępnych Wykonawcy zasobów podmiotu udostępniającego zasoby; </w:t>
      </w:r>
    </w:p>
    <w:p w14:paraId="272A1B76" w14:textId="77777777" w:rsidR="00153B75" w:rsidRPr="00D6516E" w:rsidRDefault="001875D6" w:rsidP="00F67E8D">
      <w:pPr>
        <w:numPr>
          <w:ilvl w:val="4"/>
          <w:numId w:val="4"/>
        </w:numPr>
        <w:spacing w:after="34"/>
        <w:ind w:right="337" w:hanging="360"/>
        <w:rPr>
          <w:rFonts w:asciiTheme="minorHAnsi" w:hAnsiTheme="minorHAnsi" w:cstheme="minorHAnsi"/>
          <w:sz w:val="22"/>
        </w:rPr>
      </w:pPr>
      <w:r w:rsidRPr="00D6516E">
        <w:rPr>
          <w:rFonts w:asciiTheme="minorHAnsi" w:hAnsiTheme="minorHAnsi" w:cstheme="minorHAnsi"/>
          <w:sz w:val="22"/>
        </w:rPr>
        <w:t xml:space="preserve">sposób i okres udostępnienia Wykonawcy i wykorzystania przez niego zasobów podmiotu udostępniającego te zasoby przy wykonywaniu zamówienia; </w:t>
      </w:r>
    </w:p>
    <w:p w14:paraId="156C42E1" w14:textId="77777777" w:rsidR="00153B75" w:rsidRDefault="001875D6" w:rsidP="00F67E8D">
      <w:pPr>
        <w:numPr>
          <w:ilvl w:val="4"/>
          <w:numId w:val="4"/>
        </w:numPr>
        <w:ind w:right="337" w:hanging="360"/>
      </w:pPr>
      <w:r w:rsidRPr="00D6516E">
        <w:rPr>
          <w:rFonts w:asciiTheme="minorHAnsi" w:hAnsiTheme="minorHAnsi" w:cstheme="minorHAnsi"/>
          <w:sz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72774E2F" w14:textId="77777777" w:rsidR="00153B75" w:rsidRPr="00AF68A8" w:rsidRDefault="001875D6">
      <w:pPr>
        <w:numPr>
          <w:ilvl w:val="1"/>
          <w:numId w:val="1"/>
        </w:numPr>
        <w:ind w:right="337" w:hanging="852"/>
        <w:rPr>
          <w:rFonts w:asciiTheme="minorHAnsi" w:hAnsiTheme="minorHAnsi" w:cstheme="minorHAnsi"/>
          <w:sz w:val="22"/>
        </w:rPr>
      </w:pPr>
      <w:r w:rsidRPr="00AF68A8">
        <w:rPr>
          <w:rFonts w:asciiTheme="minorHAnsi" w:hAnsiTheme="minorHAnsi" w:cstheme="minorHAnsi"/>
          <w:sz w:val="22"/>
        </w:rPr>
        <w:t xml:space="preserve">Wykonawca nie może, po upływie terminu składania ofert, powoływać się na zdolności lub sytuację podmiotów udostępniających zasoby, jeżeli na etapie składnia </w:t>
      </w:r>
      <w:r w:rsidRPr="00AF68A8">
        <w:rPr>
          <w:rFonts w:asciiTheme="minorHAnsi" w:hAnsiTheme="minorHAnsi" w:cstheme="minorHAnsi"/>
          <w:sz w:val="22"/>
        </w:rPr>
        <w:lastRenderedPageBreak/>
        <w:t xml:space="preserve">ofert nie polegał on w danym zakresie na zdolnościach lub sytuacji podmiotów udostępniających zasoby.  </w:t>
      </w:r>
    </w:p>
    <w:p w14:paraId="6499B461" w14:textId="438C801D" w:rsidR="00F14706" w:rsidRDefault="001875D6">
      <w:pPr>
        <w:numPr>
          <w:ilvl w:val="1"/>
          <w:numId w:val="1"/>
        </w:numPr>
        <w:ind w:right="337" w:hanging="852"/>
        <w:rPr>
          <w:rFonts w:asciiTheme="minorHAnsi" w:hAnsiTheme="minorHAnsi" w:cstheme="minorHAnsi"/>
          <w:sz w:val="22"/>
        </w:rPr>
      </w:pPr>
      <w:r w:rsidRPr="00525218">
        <w:rPr>
          <w:rFonts w:asciiTheme="minorHAnsi" w:hAnsiTheme="minorHAnsi" w:cstheme="minorHAnsi"/>
          <w:sz w:val="22"/>
        </w:rPr>
        <w:t xml:space="preserve">Wykonawca, w przypadku polegania na zdolnościach lub sytuacji podmiotów udostępniających zasoby, przedstawia oświadczenie, o którym mowa </w:t>
      </w:r>
      <w:r w:rsidRPr="00454BCF">
        <w:rPr>
          <w:rFonts w:asciiTheme="minorHAnsi" w:hAnsiTheme="minorHAnsi" w:cstheme="minorHAnsi"/>
          <w:b/>
          <w:bCs/>
          <w:sz w:val="22"/>
        </w:rPr>
        <w:t>w pkt 10.</w:t>
      </w:r>
      <w:r w:rsidR="00454BCF">
        <w:rPr>
          <w:rFonts w:asciiTheme="minorHAnsi" w:hAnsiTheme="minorHAnsi" w:cstheme="minorHAnsi"/>
          <w:b/>
          <w:bCs/>
          <w:sz w:val="22"/>
        </w:rPr>
        <w:t>3</w:t>
      </w:r>
      <w:r w:rsidRPr="00454BCF">
        <w:rPr>
          <w:rFonts w:asciiTheme="minorHAnsi" w:hAnsiTheme="minorHAnsi" w:cstheme="minorHAnsi"/>
          <w:b/>
          <w:bCs/>
          <w:sz w:val="22"/>
        </w:rPr>
        <w:t>.</w:t>
      </w:r>
      <w:r w:rsidR="00454BCF">
        <w:rPr>
          <w:rFonts w:asciiTheme="minorHAnsi" w:hAnsiTheme="minorHAnsi" w:cstheme="minorHAnsi"/>
          <w:b/>
          <w:bCs/>
          <w:sz w:val="22"/>
        </w:rPr>
        <w:t>1</w:t>
      </w:r>
      <w:r w:rsidRPr="00454BCF">
        <w:rPr>
          <w:rFonts w:asciiTheme="minorHAnsi" w:hAnsiTheme="minorHAnsi" w:cstheme="minorHAnsi"/>
          <w:b/>
          <w:bCs/>
          <w:sz w:val="22"/>
        </w:rPr>
        <w:t xml:space="preserve"> </w:t>
      </w:r>
      <w:r w:rsidR="00525218" w:rsidRPr="00454BCF">
        <w:rPr>
          <w:rFonts w:asciiTheme="minorHAnsi" w:hAnsiTheme="minorHAnsi" w:cstheme="minorHAnsi"/>
          <w:b/>
          <w:bCs/>
          <w:sz w:val="22"/>
        </w:rPr>
        <w:t>SWZ</w:t>
      </w:r>
      <w:r w:rsidRPr="00525218">
        <w:rPr>
          <w:rFonts w:asciiTheme="minorHAnsi" w:hAnsiTheme="minorHAnsi" w:cstheme="minorHAnsi"/>
          <w:sz w:val="22"/>
        </w:rPr>
        <w:t xml:space="preserve"> podmiotu udostepniającego zasoby, potwierdzające brak podstaw wykluczenia tego podmiotu oraz spełnianie warunków udziału w postępowaniu w zakresie, w jakim wykonawca powołuje się na jego zasoby.</w:t>
      </w:r>
    </w:p>
    <w:p w14:paraId="65FF48FF" w14:textId="3F174B5C" w:rsidR="00153B75" w:rsidRPr="00525218" w:rsidRDefault="00F14706">
      <w:pPr>
        <w:numPr>
          <w:ilvl w:val="1"/>
          <w:numId w:val="1"/>
        </w:numPr>
        <w:ind w:right="337" w:hanging="852"/>
        <w:rPr>
          <w:rFonts w:asciiTheme="minorHAnsi" w:hAnsiTheme="minorHAnsi" w:cstheme="minorHAnsi"/>
          <w:sz w:val="22"/>
        </w:rPr>
      </w:pPr>
      <w:r w:rsidRPr="00F14706">
        <w:rPr>
          <w:rFonts w:asciiTheme="minorHAnsi" w:hAnsiTheme="minorHAnsi" w:cstheme="minorHAnsi"/>
          <w:sz w:val="22"/>
        </w:rPr>
        <w:t xml:space="preserve">Na wezwanie zamawiającego Wykonawca, który polega na zdolnościach lub sytuacji podmiotów udostępniających zasoby na zasadach określonych w art. 118 ustawy, zobowiązany jest do przedstawienia w odniesieniu do tych podmiotów podmiotowych środków dowodowych, o których mowa </w:t>
      </w:r>
      <w:r w:rsidRPr="00454BCF">
        <w:rPr>
          <w:rFonts w:asciiTheme="minorHAnsi" w:hAnsiTheme="minorHAnsi" w:cstheme="minorHAnsi"/>
          <w:b/>
          <w:bCs/>
          <w:sz w:val="22"/>
        </w:rPr>
        <w:t>w pkt 10.</w:t>
      </w:r>
      <w:r w:rsidR="00454BCF" w:rsidRPr="00454BCF">
        <w:rPr>
          <w:rFonts w:asciiTheme="minorHAnsi" w:hAnsiTheme="minorHAnsi" w:cstheme="minorHAnsi"/>
          <w:b/>
          <w:bCs/>
          <w:sz w:val="22"/>
        </w:rPr>
        <w:t>3</w:t>
      </w:r>
      <w:r w:rsidRPr="00454BCF">
        <w:rPr>
          <w:rFonts w:asciiTheme="minorHAnsi" w:hAnsiTheme="minorHAnsi" w:cstheme="minorHAnsi"/>
          <w:b/>
          <w:bCs/>
          <w:sz w:val="22"/>
        </w:rPr>
        <w:t>.</w:t>
      </w:r>
      <w:r w:rsidRPr="00454BCF">
        <w:rPr>
          <w:rFonts w:asciiTheme="minorHAnsi" w:hAnsiTheme="minorHAnsi" w:cstheme="minorHAnsi"/>
          <w:b/>
          <w:bCs/>
          <w:i/>
          <w:sz w:val="22"/>
        </w:rPr>
        <w:t xml:space="preserve"> </w:t>
      </w:r>
      <w:r w:rsidRPr="00454BCF">
        <w:rPr>
          <w:rFonts w:asciiTheme="minorHAnsi" w:hAnsiTheme="minorHAnsi" w:cstheme="minorHAnsi"/>
          <w:b/>
          <w:bCs/>
          <w:sz w:val="22"/>
        </w:rPr>
        <w:t>SWZ</w:t>
      </w:r>
      <w:r w:rsidRPr="00F14706">
        <w:rPr>
          <w:rFonts w:asciiTheme="minorHAnsi" w:hAnsiTheme="minorHAnsi" w:cstheme="minorHAnsi"/>
          <w:sz w:val="22"/>
        </w:rPr>
        <w:t xml:space="preserve"> potwierdzających, że nie zachodzą wobec tych podmiotów podstawy do wykluczenia z postępowania. </w:t>
      </w:r>
      <w:r w:rsidR="001875D6" w:rsidRPr="00525218">
        <w:rPr>
          <w:rFonts w:asciiTheme="minorHAnsi" w:hAnsiTheme="minorHAnsi" w:cstheme="minorHAnsi"/>
          <w:sz w:val="22"/>
        </w:rPr>
        <w:t xml:space="preserve"> </w:t>
      </w:r>
    </w:p>
    <w:p w14:paraId="3A120750" w14:textId="77777777" w:rsidR="00153B75" w:rsidRDefault="001875D6">
      <w:pPr>
        <w:spacing w:after="27" w:line="259" w:lineRule="auto"/>
        <w:ind w:left="0" w:right="0" w:firstLine="0"/>
        <w:jc w:val="left"/>
      </w:pPr>
      <w:r>
        <w:rPr>
          <w:i/>
          <w:color w:val="0070C0"/>
        </w:rPr>
        <w:t xml:space="preserve"> </w:t>
      </w:r>
    </w:p>
    <w:p w14:paraId="60AF516A" w14:textId="77777777" w:rsidR="00153B75" w:rsidRPr="00170C78" w:rsidRDefault="001875D6">
      <w:pPr>
        <w:numPr>
          <w:ilvl w:val="0"/>
          <w:numId w:val="1"/>
        </w:numPr>
        <w:spacing w:after="14" w:line="267" w:lineRule="auto"/>
        <w:ind w:right="335" w:hanging="720"/>
        <w:rPr>
          <w:rFonts w:asciiTheme="minorHAnsi" w:hAnsiTheme="minorHAnsi" w:cstheme="minorHAnsi"/>
          <w:sz w:val="22"/>
        </w:rPr>
      </w:pPr>
      <w:r w:rsidRPr="00170C78">
        <w:rPr>
          <w:rFonts w:asciiTheme="minorHAnsi" w:hAnsiTheme="minorHAnsi" w:cstheme="minorHAnsi"/>
          <w:b/>
          <w:sz w:val="22"/>
        </w:rPr>
        <w:t xml:space="preserve">PODWYKONAWSTWO  </w:t>
      </w:r>
    </w:p>
    <w:p w14:paraId="0549C8B9" w14:textId="77777777" w:rsidR="003041A1" w:rsidRPr="003041A1" w:rsidRDefault="001875D6" w:rsidP="003041A1">
      <w:pPr>
        <w:numPr>
          <w:ilvl w:val="1"/>
          <w:numId w:val="1"/>
        </w:numPr>
        <w:ind w:right="337" w:hanging="852"/>
        <w:rPr>
          <w:rFonts w:asciiTheme="minorHAnsi" w:hAnsiTheme="minorHAnsi" w:cstheme="minorHAnsi"/>
          <w:sz w:val="22"/>
        </w:rPr>
      </w:pPr>
      <w:r w:rsidRPr="00170C78">
        <w:rPr>
          <w:rFonts w:asciiTheme="minorHAnsi" w:hAnsiTheme="minorHAnsi" w:cstheme="minorHAnsi"/>
          <w:sz w:val="22"/>
        </w:rPr>
        <w:t xml:space="preserve">Wykonawca może powierzyć wykonanie części zamówienia podwykonawcy. </w:t>
      </w:r>
      <w:r w:rsidR="003041A1" w:rsidRPr="003041A1">
        <w:rPr>
          <w:rFonts w:asciiTheme="minorHAnsi" w:hAnsiTheme="minorHAnsi" w:cstheme="minorHAnsi"/>
          <w:sz w:val="22"/>
        </w:rPr>
        <w:t xml:space="preserve">Zamawiający żąda wskazania przez Wykonawcę części zamówienia, których wykonanie zamierza powierzyć podwykonawcom, oraz podania nazw ewentualnych podwykonawców, jeżeli są już znani. </w:t>
      </w:r>
    </w:p>
    <w:p w14:paraId="40D3490B" w14:textId="7AA61A13" w:rsidR="00153B75" w:rsidRPr="00170C78" w:rsidRDefault="00153B75" w:rsidP="003041A1">
      <w:pPr>
        <w:ind w:left="1572" w:right="337" w:firstLine="0"/>
        <w:rPr>
          <w:rFonts w:asciiTheme="minorHAnsi" w:hAnsiTheme="minorHAnsi" w:cstheme="minorHAnsi"/>
          <w:sz w:val="22"/>
        </w:rPr>
      </w:pPr>
    </w:p>
    <w:p w14:paraId="25BFBC85" w14:textId="77777777" w:rsidR="00153B75" w:rsidRPr="00170C78" w:rsidRDefault="001875D6">
      <w:pPr>
        <w:numPr>
          <w:ilvl w:val="0"/>
          <w:numId w:val="1"/>
        </w:numPr>
        <w:spacing w:after="14" w:line="267" w:lineRule="auto"/>
        <w:ind w:right="335" w:hanging="720"/>
        <w:rPr>
          <w:rFonts w:asciiTheme="minorHAnsi" w:hAnsiTheme="minorHAnsi" w:cstheme="minorHAnsi"/>
          <w:sz w:val="22"/>
        </w:rPr>
      </w:pPr>
      <w:r w:rsidRPr="00170C78">
        <w:rPr>
          <w:rFonts w:asciiTheme="minorHAnsi" w:hAnsiTheme="minorHAnsi" w:cstheme="minorHAnsi"/>
          <w:b/>
          <w:sz w:val="22"/>
        </w:rPr>
        <w:t xml:space="preserve">INFORMACJA DLA WYKONAWCÓW WSPÓLNIE UBIEGAJĄCYCH SIĘ O UDZIELENIE ZAMÓWIENIA </w:t>
      </w:r>
    </w:p>
    <w:p w14:paraId="47B005B2" w14:textId="77777777" w:rsidR="00153B75" w:rsidRPr="00170C78" w:rsidRDefault="001875D6">
      <w:pPr>
        <w:numPr>
          <w:ilvl w:val="1"/>
          <w:numId w:val="1"/>
        </w:numPr>
        <w:ind w:right="337" w:hanging="852"/>
        <w:rPr>
          <w:rFonts w:asciiTheme="minorHAnsi" w:hAnsiTheme="minorHAnsi" w:cstheme="minorHAnsi"/>
          <w:sz w:val="22"/>
        </w:rPr>
      </w:pPr>
      <w:r w:rsidRPr="00170C78">
        <w:rPr>
          <w:rFonts w:asciiTheme="minorHAnsi" w:hAnsiTheme="minorHAnsi" w:cstheme="minorHAnsi"/>
          <w:sz w:val="22"/>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14:paraId="46D74D2A" w14:textId="4BEE88AA" w:rsidR="00153B75" w:rsidRPr="00170C78" w:rsidRDefault="001875D6">
      <w:pPr>
        <w:numPr>
          <w:ilvl w:val="1"/>
          <w:numId w:val="1"/>
        </w:numPr>
        <w:ind w:right="337" w:hanging="852"/>
        <w:rPr>
          <w:rFonts w:asciiTheme="minorHAnsi" w:hAnsiTheme="minorHAnsi" w:cstheme="minorHAnsi"/>
          <w:sz w:val="22"/>
        </w:rPr>
      </w:pPr>
      <w:r w:rsidRPr="00170C78">
        <w:rPr>
          <w:rFonts w:asciiTheme="minorHAnsi" w:hAnsiTheme="minorHAnsi" w:cstheme="minorHAnsi"/>
          <w:sz w:val="22"/>
        </w:rPr>
        <w:t xml:space="preserve">W przypadku Wykonawców wspólnie ubiegających się o udzielenie zamówienia, żaden z nich nie może podlegać wykluczeniu na podstawie art. 108 ust. 1 ustawy oraz w przypadkach, o których mowa w pkt 9.2. </w:t>
      </w:r>
      <w:r w:rsidR="00170C78" w:rsidRPr="00170C78">
        <w:rPr>
          <w:rFonts w:asciiTheme="minorHAnsi" w:hAnsiTheme="minorHAnsi" w:cstheme="minorHAnsi"/>
          <w:sz w:val="22"/>
        </w:rPr>
        <w:t>SWZ</w:t>
      </w:r>
      <w:r w:rsidRPr="00170C78">
        <w:rPr>
          <w:rFonts w:asciiTheme="minorHAnsi" w:hAnsiTheme="minorHAnsi" w:cstheme="minorHAnsi"/>
          <w:sz w:val="22"/>
        </w:rPr>
        <w:t xml:space="preserve">, natomiast spełnianie warunków udziału w postępowaniu Wykonawcy wykazują zgodnie z pkt 8.2. </w:t>
      </w:r>
      <w:r w:rsidR="00170C78" w:rsidRPr="00170C78">
        <w:rPr>
          <w:rFonts w:asciiTheme="minorHAnsi" w:hAnsiTheme="minorHAnsi" w:cstheme="minorHAnsi"/>
          <w:sz w:val="22"/>
        </w:rPr>
        <w:t>SWZ</w:t>
      </w:r>
      <w:r w:rsidRPr="00170C78">
        <w:rPr>
          <w:rFonts w:asciiTheme="minorHAnsi" w:hAnsiTheme="minorHAnsi" w:cstheme="minorHAnsi"/>
          <w:sz w:val="22"/>
        </w:rPr>
        <w:t xml:space="preserve">. </w:t>
      </w:r>
    </w:p>
    <w:p w14:paraId="2D3D27B4" w14:textId="77777777" w:rsidR="00AC0608" w:rsidRDefault="001875D6">
      <w:pPr>
        <w:numPr>
          <w:ilvl w:val="1"/>
          <w:numId w:val="1"/>
        </w:numPr>
        <w:ind w:right="337" w:hanging="852"/>
        <w:rPr>
          <w:rFonts w:asciiTheme="minorHAnsi" w:hAnsiTheme="minorHAnsi" w:cstheme="minorHAnsi"/>
          <w:sz w:val="22"/>
        </w:rPr>
      </w:pPr>
      <w:r w:rsidRPr="00170C78">
        <w:rPr>
          <w:rFonts w:asciiTheme="minorHAnsi" w:hAnsiTheme="minorHAnsi" w:cstheme="minorHAnsi"/>
          <w:sz w:val="22"/>
        </w:rPr>
        <w:t xml:space="preserve">W przypadku wspólnego ubiegania się o zamówienie przez Wykonawców, </w:t>
      </w:r>
      <w:r w:rsidRPr="00170C78">
        <w:rPr>
          <w:rFonts w:asciiTheme="minorHAnsi" w:hAnsiTheme="minorHAnsi" w:cstheme="minorHAnsi"/>
          <w:b/>
          <w:sz w:val="22"/>
        </w:rPr>
        <w:t>oświadczenie, o którym mowa w pkt 10.</w:t>
      </w:r>
      <w:r w:rsidR="0022543A">
        <w:rPr>
          <w:rFonts w:asciiTheme="minorHAnsi" w:hAnsiTheme="minorHAnsi" w:cstheme="minorHAnsi"/>
          <w:b/>
          <w:sz w:val="22"/>
        </w:rPr>
        <w:t>3.1</w:t>
      </w:r>
      <w:r w:rsidRPr="00170C78">
        <w:rPr>
          <w:rFonts w:asciiTheme="minorHAnsi" w:hAnsiTheme="minorHAnsi" w:cstheme="minorHAnsi"/>
          <w:b/>
          <w:sz w:val="22"/>
        </w:rPr>
        <w:t xml:space="preserve"> </w:t>
      </w:r>
      <w:r w:rsidR="00170C78" w:rsidRPr="0022543A">
        <w:rPr>
          <w:rFonts w:asciiTheme="minorHAnsi" w:hAnsiTheme="minorHAnsi" w:cstheme="minorHAnsi"/>
          <w:b/>
          <w:bCs/>
          <w:sz w:val="22"/>
        </w:rPr>
        <w:t>SWZ</w:t>
      </w:r>
      <w:r w:rsidRPr="00170C78">
        <w:rPr>
          <w:rFonts w:asciiTheme="minorHAnsi" w:hAnsiTheme="minorHAnsi" w:cstheme="minorHAnsi"/>
          <w:sz w:val="22"/>
        </w:rPr>
        <w:t xml:space="preserve"> składa każdy z Wykonawców wspólnie ubiegających się o zamówienie. Oświadczenia te potwierdzają brak podstaw wykluczenia oraz spełnianie warunków udziału w postępowaniu w zakresie, w jakim każdy z wykonawców wykazuje spełnianie warunków udziału w postępowaniu.</w:t>
      </w:r>
    </w:p>
    <w:p w14:paraId="1E28FC49" w14:textId="16BAF7F8" w:rsidR="00AC0608" w:rsidRPr="00AC0608" w:rsidRDefault="00AC0608" w:rsidP="00AC0608">
      <w:pPr>
        <w:numPr>
          <w:ilvl w:val="1"/>
          <w:numId w:val="1"/>
        </w:numPr>
        <w:ind w:right="337" w:hanging="852"/>
        <w:rPr>
          <w:rFonts w:asciiTheme="minorHAnsi" w:hAnsiTheme="minorHAnsi" w:cstheme="minorHAnsi"/>
          <w:sz w:val="22"/>
        </w:rPr>
      </w:pPr>
      <w:r w:rsidRPr="00AC0608">
        <w:rPr>
          <w:rFonts w:asciiTheme="minorHAnsi" w:hAnsiTheme="minorHAnsi" w:cstheme="minorHAnsi"/>
          <w:sz w:val="22"/>
        </w:rPr>
        <w:t xml:space="preserve">W przypadku, gdy spełnienie warunków opisanego: </w:t>
      </w:r>
    </w:p>
    <w:p w14:paraId="25633278" w14:textId="2D5E444B" w:rsidR="00AC0608" w:rsidRDefault="00AC0608" w:rsidP="00AC0608">
      <w:pPr>
        <w:pStyle w:val="Akapitzlist"/>
        <w:numPr>
          <w:ilvl w:val="0"/>
          <w:numId w:val="27"/>
        </w:numPr>
        <w:ind w:right="337"/>
        <w:rPr>
          <w:rFonts w:asciiTheme="minorHAnsi" w:hAnsiTheme="minorHAnsi" w:cstheme="minorHAnsi"/>
          <w:sz w:val="22"/>
        </w:rPr>
      </w:pPr>
      <w:r w:rsidRPr="00AC0608">
        <w:rPr>
          <w:rFonts w:asciiTheme="minorHAnsi" w:hAnsiTheme="minorHAnsi" w:cstheme="minorHAnsi"/>
          <w:sz w:val="22"/>
        </w:rPr>
        <w:t xml:space="preserve">w pkt </w:t>
      </w:r>
      <w:r w:rsidRPr="00AC0608">
        <w:rPr>
          <w:rFonts w:asciiTheme="minorHAnsi" w:hAnsiTheme="minorHAnsi" w:cstheme="minorHAnsi"/>
          <w:b/>
          <w:bCs/>
          <w:sz w:val="22"/>
        </w:rPr>
        <w:t>8.2.4.a</w:t>
      </w:r>
      <w:r w:rsidR="005D35C5">
        <w:rPr>
          <w:rFonts w:asciiTheme="minorHAnsi" w:hAnsiTheme="minorHAnsi" w:cstheme="minorHAnsi"/>
          <w:b/>
          <w:bCs/>
          <w:sz w:val="22"/>
        </w:rPr>
        <w:t>,b,c</w:t>
      </w:r>
      <w:r w:rsidRPr="00AC0608">
        <w:rPr>
          <w:rFonts w:asciiTheme="minorHAnsi" w:hAnsiTheme="minorHAnsi" w:cstheme="minorHAnsi"/>
          <w:b/>
          <w:bCs/>
          <w:sz w:val="22"/>
        </w:rPr>
        <w:t>)</w:t>
      </w:r>
      <w:r w:rsidRPr="00AC0608">
        <w:rPr>
          <w:rFonts w:asciiTheme="minorHAnsi" w:hAnsiTheme="minorHAnsi" w:cstheme="minorHAnsi"/>
          <w:sz w:val="22"/>
        </w:rPr>
        <w:t xml:space="preserve"> SWZ wykazuje co najmniej jeden z wykonawców wspólnie ubiegających się o udzielenie zamówienia</w:t>
      </w:r>
      <w:r w:rsidR="00B0168A">
        <w:rPr>
          <w:rFonts w:asciiTheme="minorHAnsi" w:hAnsiTheme="minorHAnsi" w:cstheme="minorHAnsi"/>
          <w:sz w:val="22"/>
        </w:rPr>
        <w:t>.</w:t>
      </w:r>
    </w:p>
    <w:p w14:paraId="2779DAE7" w14:textId="0BE28861" w:rsidR="00B0168A" w:rsidRPr="00AC0608" w:rsidRDefault="00B0168A" w:rsidP="00AC0608">
      <w:pPr>
        <w:pStyle w:val="Akapitzlist"/>
        <w:numPr>
          <w:ilvl w:val="0"/>
          <w:numId w:val="27"/>
        </w:numPr>
        <w:ind w:right="337"/>
        <w:rPr>
          <w:rFonts w:asciiTheme="minorHAnsi" w:hAnsiTheme="minorHAnsi" w:cstheme="minorHAnsi"/>
          <w:sz w:val="22"/>
        </w:rPr>
      </w:pPr>
      <w:r w:rsidRPr="00B0168A">
        <w:rPr>
          <w:rFonts w:asciiTheme="minorHAnsi" w:hAnsiTheme="minorHAnsi" w:cstheme="minorHAnsi"/>
          <w:sz w:val="22"/>
        </w:rPr>
        <w:t xml:space="preserve">w pkt </w:t>
      </w:r>
      <w:r w:rsidR="003E6EF3" w:rsidRPr="003E6EF3">
        <w:rPr>
          <w:rFonts w:asciiTheme="minorHAnsi" w:hAnsiTheme="minorHAnsi" w:cstheme="minorHAnsi"/>
          <w:b/>
          <w:bCs/>
          <w:sz w:val="22"/>
        </w:rPr>
        <w:t>8.2.4.a</w:t>
      </w:r>
      <w:r w:rsidR="005D35C5">
        <w:rPr>
          <w:rFonts w:asciiTheme="minorHAnsi" w:hAnsiTheme="minorHAnsi" w:cstheme="minorHAnsi"/>
          <w:b/>
          <w:bCs/>
          <w:sz w:val="22"/>
        </w:rPr>
        <w:t>,b,c</w:t>
      </w:r>
      <w:r w:rsidR="003E6EF3" w:rsidRPr="003E6EF3">
        <w:rPr>
          <w:rFonts w:asciiTheme="minorHAnsi" w:hAnsiTheme="minorHAnsi" w:cstheme="minorHAnsi"/>
          <w:b/>
          <w:bCs/>
          <w:sz w:val="22"/>
        </w:rPr>
        <w:t>)</w:t>
      </w:r>
      <w:r w:rsidRPr="00B0168A">
        <w:rPr>
          <w:rFonts w:asciiTheme="minorHAnsi" w:hAnsiTheme="minorHAnsi" w:cstheme="minorHAnsi"/>
          <w:sz w:val="22"/>
        </w:rPr>
        <w:t xml:space="preserve"> SWZ wykonawcy wykazują poprzez poleganie na zdolnościach tych z wykonawców, którzy wykonają roboty budowlane lub usługi, do realizacji których te zdolności są wymagane.</w:t>
      </w:r>
    </w:p>
    <w:p w14:paraId="6C79257A" w14:textId="77777777" w:rsidR="00AC0608" w:rsidRPr="00AC0608" w:rsidRDefault="00AC0608" w:rsidP="00AC0608">
      <w:pPr>
        <w:ind w:left="1572" w:right="337" w:firstLine="0"/>
        <w:rPr>
          <w:rFonts w:asciiTheme="minorHAnsi" w:hAnsiTheme="minorHAnsi" w:cstheme="minorHAnsi"/>
          <w:sz w:val="22"/>
        </w:rPr>
      </w:pPr>
      <w:r w:rsidRPr="00AC0608">
        <w:rPr>
          <w:rFonts w:asciiTheme="minorHAnsi" w:hAnsiTheme="minorHAnsi" w:cstheme="minorHAnsi"/>
          <w:sz w:val="22"/>
        </w:rPr>
        <w:t xml:space="preserve">- wykonawcy wspólnie ubiegający się o udzielenie zamówienia  oświadczają, które roboty budowlane, dostawy lub usługi wykonają poszczególni wykonawcy. </w:t>
      </w:r>
    </w:p>
    <w:p w14:paraId="76C8CE86" w14:textId="6419AB66" w:rsidR="00153B75" w:rsidRPr="00193676" w:rsidRDefault="001875D6">
      <w:pPr>
        <w:numPr>
          <w:ilvl w:val="1"/>
          <w:numId w:val="1"/>
        </w:numPr>
        <w:ind w:right="337" w:hanging="852"/>
        <w:rPr>
          <w:rFonts w:asciiTheme="minorHAnsi" w:hAnsiTheme="minorHAnsi" w:cstheme="minorHAnsi"/>
          <w:sz w:val="22"/>
        </w:rPr>
      </w:pPr>
      <w:r w:rsidRPr="00193676">
        <w:rPr>
          <w:rFonts w:asciiTheme="minorHAnsi" w:hAnsiTheme="minorHAnsi" w:cstheme="minorHAnsi"/>
          <w:sz w:val="22"/>
        </w:rPr>
        <w:t xml:space="preserve">W przypadku wspólnego ubiegania się o zamówienie przez Wykonawców są  oni zobowiązani na wezwanie Zamawiającego złożyć aktualne na dzień złożenia podmiotowe środki dowodowe, o których mowa w pkt 10 </w:t>
      </w:r>
      <w:r w:rsidR="00193676">
        <w:rPr>
          <w:rFonts w:asciiTheme="minorHAnsi" w:hAnsiTheme="minorHAnsi" w:cstheme="minorHAnsi"/>
          <w:sz w:val="22"/>
        </w:rPr>
        <w:t>SWZ</w:t>
      </w:r>
      <w:r w:rsidRPr="00193676">
        <w:rPr>
          <w:rFonts w:asciiTheme="minorHAnsi" w:hAnsiTheme="minorHAnsi" w:cstheme="minorHAnsi"/>
          <w:sz w:val="22"/>
        </w:rPr>
        <w:t xml:space="preserve">, przy czym: </w:t>
      </w:r>
    </w:p>
    <w:p w14:paraId="10A7F29A" w14:textId="3B9C816F" w:rsidR="00153B75" w:rsidRPr="003041A1" w:rsidRDefault="001875D6" w:rsidP="00F67E8D">
      <w:pPr>
        <w:numPr>
          <w:ilvl w:val="4"/>
          <w:numId w:val="12"/>
        </w:numPr>
        <w:ind w:right="337" w:hanging="280"/>
        <w:rPr>
          <w:rFonts w:asciiTheme="minorHAnsi" w:hAnsiTheme="minorHAnsi" w:cstheme="minorHAnsi"/>
          <w:sz w:val="22"/>
        </w:rPr>
      </w:pPr>
      <w:r w:rsidRPr="003041A1">
        <w:rPr>
          <w:rFonts w:asciiTheme="minorHAnsi" w:hAnsiTheme="minorHAnsi" w:cstheme="minorHAnsi"/>
          <w:sz w:val="22"/>
        </w:rPr>
        <w:lastRenderedPageBreak/>
        <w:t xml:space="preserve">podmiotowe środki dowodowe o których mowa </w:t>
      </w:r>
      <w:r w:rsidRPr="0022543A">
        <w:rPr>
          <w:rFonts w:asciiTheme="minorHAnsi" w:hAnsiTheme="minorHAnsi" w:cstheme="minorHAnsi"/>
          <w:b/>
          <w:bCs/>
          <w:sz w:val="22"/>
        </w:rPr>
        <w:t>w pkt 10.</w:t>
      </w:r>
      <w:r w:rsidR="0022543A">
        <w:rPr>
          <w:rFonts w:asciiTheme="minorHAnsi" w:hAnsiTheme="minorHAnsi" w:cstheme="minorHAnsi"/>
          <w:b/>
          <w:bCs/>
          <w:sz w:val="22"/>
        </w:rPr>
        <w:t>4</w:t>
      </w:r>
      <w:r w:rsidRPr="0022543A">
        <w:rPr>
          <w:rFonts w:asciiTheme="minorHAnsi" w:hAnsiTheme="minorHAnsi" w:cstheme="minorHAnsi"/>
          <w:b/>
          <w:bCs/>
          <w:sz w:val="22"/>
        </w:rPr>
        <w:t xml:space="preserve">. </w:t>
      </w:r>
      <w:r w:rsidR="003041A1" w:rsidRPr="0022543A">
        <w:rPr>
          <w:rFonts w:asciiTheme="minorHAnsi" w:hAnsiTheme="minorHAnsi" w:cstheme="minorHAnsi"/>
          <w:b/>
          <w:bCs/>
          <w:sz w:val="22"/>
        </w:rPr>
        <w:t>SWZ</w:t>
      </w:r>
      <w:r w:rsidRPr="003041A1">
        <w:rPr>
          <w:rFonts w:asciiTheme="minorHAnsi" w:hAnsiTheme="minorHAnsi" w:cstheme="minorHAnsi"/>
          <w:sz w:val="22"/>
        </w:rPr>
        <w:t xml:space="preserve"> składa odpowiednio Wykonawca/Wykonawcy, który/którzy wykazuje/ą spełnianie warunku, w zakresie i na zasadach opisanych </w:t>
      </w:r>
      <w:r w:rsidRPr="0022543A">
        <w:rPr>
          <w:rFonts w:asciiTheme="minorHAnsi" w:hAnsiTheme="minorHAnsi" w:cstheme="minorHAnsi"/>
          <w:b/>
          <w:bCs/>
          <w:sz w:val="22"/>
        </w:rPr>
        <w:t xml:space="preserve">w pkt 8.2 </w:t>
      </w:r>
      <w:r w:rsidR="003041A1" w:rsidRPr="0022543A">
        <w:rPr>
          <w:rFonts w:asciiTheme="minorHAnsi" w:hAnsiTheme="minorHAnsi" w:cstheme="minorHAnsi"/>
          <w:b/>
          <w:bCs/>
          <w:sz w:val="22"/>
        </w:rPr>
        <w:t>SWZ</w:t>
      </w:r>
      <w:r w:rsidRPr="003041A1">
        <w:rPr>
          <w:rFonts w:asciiTheme="minorHAnsi" w:hAnsiTheme="minorHAnsi" w:cstheme="minorHAnsi"/>
          <w:sz w:val="22"/>
        </w:rPr>
        <w:t xml:space="preserve">; </w:t>
      </w:r>
    </w:p>
    <w:p w14:paraId="1612C49B" w14:textId="69CBBA68" w:rsidR="00153B75" w:rsidRDefault="001875D6" w:rsidP="00F67E8D">
      <w:pPr>
        <w:numPr>
          <w:ilvl w:val="4"/>
          <w:numId w:val="12"/>
        </w:numPr>
        <w:ind w:right="337" w:hanging="280"/>
      </w:pPr>
      <w:r w:rsidRPr="003041A1">
        <w:rPr>
          <w:rFonts w:asciiTheme="minorHAnsi" w:hAnsiTheme="minorHAnsi" w:cstheme="minorHAnsi"/>
          <w:sz w:val="22"/>
        </w:rPr>
        <w:t xml:space="preserve">dokumenty i oświadczenia o których mowa </w:t>
      </w:r>
      <w:r w:rsidRPr="0022543A">
        <w:rPr>
          <w:rFonts w:asciiTheme="minorHAnsi" w:hAnsiTheme="minorHAnsi" w:cstheme="minorHAnsi"/>
          <w:b/>
          <w:bCs/>
          <w:sz w:val="22"/>
        </w:rPr>
        <w:t>w pkt 10.</w:t>
      </w:r>
      <w:r w:rsidR="0022543A">
        <w:rPr>
          <w:rFonts w:asciiTheme="minorHAnsi" w:hAnsiTheme="minorHAnsi" w:cstheme="minorHAnsi"/>
          <w:b/>
          <w:bCs/>
          <w:sz w:val="22"/>
        </w:rPr>
        <w:t>3</w:t>
      </w:r>
      <w:r w:rsidRPr="0022543A">
        <w:rPr>
          <w:rFonts w:asciiTheme="minorHAnsi" w:hAnsiTheme="minorHAnsi" w:cstheme="minorHAnsi"/>
          <w:b/>
          <w:bCs/>
          <w:sz w:val="22"/>
        </w:rPr>
        <w:t xml:space="preserve">. </w:t>
      </w:r>
      <w:r w:rsidR="003041A1" w:rsidRPr="0022543A">
        <w:rPr>
          <w:rFonts w:asciiTheme="minorHAnsi" w:hAnsiTheme="minorHAnsi" w:cstheme="minorHAnsi"/>
          <w:b/>
          <w:bCs/>
          <w:sz w:val="22"/>
        </w:rPr>
        <w:t>SWZ</w:t>
      </w:r>
      <w:r w:rsidRPr="003041A1">
        <w:rPr>
          <w:rFonts w:asciiTheme="minorHAnsi" w:hAnsiTheme="minorHAnsi" w:cstheme="minorHAnsi"/>
          <w:sz w:val="22"/>
        </w:rPr>
        <w:t xml:space="preserve"> składa każdy z nich.</w:t>
      </w:r>
      <w:r>
        <w:t xml:space="preserve"> </w:t>
      </w:r>
    </w:p>
    <w:p w14:paraId="690D2CCC" w14:textId="77777777" w:rsidR="00153B75" w:rsidRDefault="001875D6">
      <w:pPr>
        <w:spacing w:after="17" w:line="259" w:lineRule="auto"/>
        <w:ind w:left="708" w:right="0" w:firstLine="0"/>
        <w:jc w:val="left"/>
      </w:pPr>
      <w:r>
        <w:rPr>
          <w:i/>
        </w:rPr>
        <w:t xml:space="preserve"> </w:t>
      </w:r>
    </w:p>
    <w:p w14:paraId="397C7AAE" w14:textId="5F3862C2" w:rsidR="00153B75" w:rsidRPr="00CF5357" w:rsidRDefault="001875D6">
      <w:pPr>
        <w:numPr>
          <w:ilvl w:val="0"/>
          <w:numId w:val="1"/>
        </w:numPr>
        <w:spacing w:after="14" w:line="267" w:lineRule="auto"/>
        <w:ind w:right="335" w:hanging="720"/>
        <w:rPr>
          <w:rFonts w:asciiTheme="minorHAnsi" w:hAnsiTheme="minorHAnsi" w:cstheme="minorHAnsi"/>
          <w:sz w:val="22"/>
        </w:rPr>
      </w:pPr>
      <w:r w:rsidRPr="00CF5357">
        <w:rPr>
          <w:rFonts w:asciiTheme="minorHAnsi" w:hAnsiTheme="minorHAnsi" w:cstheme="minorHAnsi"/>
          <w:b/>
          <w:sz w:val="22"/>
        </w:rPr>
        <w:t xml:space="preserve">SPOSÓB KOMUNIKACJI ORAZ WYMAGANIA FORMALNE DOTYCZĄCE SKŁADANYCH </w:t>
      </w:r>
      <w:r w:rsidR="00511B94" w:rsidRPr="00CF5357">
        <w:rPr>
          <w:rFonts w:asciiTheme="minorHAnsi" w:hAnsiTheme="minorHAnsi" w:cstheme="minorHAnsi"/>
          <w:b/>
          <w:sz w:val="22"/>
        </w:rPr>
        <w:t xml:space="preserve">OFERT, </w:t>
      </w:r>
      <w:r w:rsidRPr="00CF5357">
        <w:rPr>
          <w:rFonts w:asciiTheme="minorHAnsi" w:hAnsiTheme="minorHAnsi" w:cstheme="minorHAnsi"/>
          <w:b/>
          <w:sz w:val="22"/>
        </w:rPr>
        <w:t xml:space="preserve">OŚWIADCZEŃ I DOKUMENTÓW </w:t>
      </w:r>
    </w:p>
    <w:p w14:paraId="147B0FCC" w14:textId="3674AE32" w:rsidR="00DF15E4" w:rsidRPr="00DE5A9B" w:rsidRDefault="001875D6">
      <w:pPr>
        <w:numPr>
          <w:ilvl w:val="1"/>
          <w:numId w:val="1"/>
        </w:numPr>
        <w:ind w:right="337" w:hanging="852"/>
        <w:rPr>
          <w:rFonts w:asciiTheme="minorHAnsi" w:hAnsiTheme="minorHAnsi" w:cstheme="minorHAnsi"/>
          <w:sz w:val="22"/>
        </w:rPr>
      </w:pPr>
      <w:r w:rsidRPr="00DE5A9B">
        <w:rPr>
          <w:rFonts w:asciiTheme="minorHAnsi" w:hAnsiTheme="minorHAnsi" w:cstheme="minorHAnsi"/>
          <w:sz w:val="22"/>
        </w:rPr>
        <w:t>Postępowanie prowadzone jest w języku polskim</w:t>
      </w:r>
      <w:r w:rsidR="00B27567" w:rsidRPr="00DE5A9B">
        <w:rPr>
          <w:rFonts w:asciiTheme="minorHAnsi" w:hAnsiTheme="minorHAnsi" w:cstheme="minorHAnsi"/>
          <w:sz w:val="22"/>
        </w:rPr>
        <w:t xml:space="preserve"> el</w:t>
      </w:r>
      <w:r w:rsidR="00DE5A9B" w:rsidRPr="00DE5A9B">
        <w:rPr>
          <w:rFonts w:asciiTheme="minorHAnsi" w:hAnsiTheme="minorHAnsi" w:cstheme="minorHAnsi"/>
          <w:sz w:val="22"/>
        </w:rPr>
        <w:t xml:space="preserve">ektronicznie za pośrednictwem </w:t>
      </w:r>
      <w:hyperlink r:id="rId8" w:tgtFrame="_blank" w:history="1">
        <w:r w:rsidR="00DE5A9B" w:rsidRPr="00CF5357">
          <w:rPr>
            <w:rFonts w:ascii="Calibri" w:eastAsia="Calibri" w:hAnsi="Calibri" w:cs="Times New Roman"/>
            <w:b/>
            <w:bCs/>
            <w:color w:val="0563C1"/>
            <w:sz w:val="22"/>
            <w:u w:val="single"/>
            <w:lang w:eastAsia="x-none"/>
          </w:rPr>
          <w:t>https://platformazakupowa.pl/transakcja/1219660</w:t>
        </w:r>
      </w:hyperlink>
    </w:p>
    <w:p w14:paraId="76A257D1" w14:textId="77777777" w:rsidR="00B27567" w:rsidRPr="00DB4B4A" w:rsidRDefault="00B27567" w:rsidP="00B27567">
      <w:pPr>
        <w:numPr>
          <w:ilvl w:val="1"/>
          <w:numId w:val="1"/>
        </w:numPr>
        <w:ind w:right="337" w:hanging="852"/>
        <w:rPr>
          <w:rFonts w:asciiTheme="minorHAnsi" w:hAnsiTheme="minorHAnsi" w:cstheme="minorHAnsi"/>
          <w:sz w:val="22"/>
        </w:rPr>
      </w:pPr>
      <w:r w:rsidRPr="00DB4B4A">
        <w:rPr>
          <w:rFonts w:asciiTheme="minorHAnsi" w:hAnsiTheme="minorHAnsi" w:cstheme="minorHAnsi"/>
          <w:sz w:val="22"/>
        </w:rPr>
        <w:t>Osobami uprawnionymi do kontaktu z Wykonawcami są:</w:t>
      </w:r>
    </w:p>
    <w:p w14:paraId="4D0FE389" w14:textId="77777777" w:rsidR="00B27567" w:rsidRPr="00DB4B4A" w:rsidRDefault="00B27567" w:rsidP="00B27567">
      <w:pPr>
        <w:ind w:left="1572" w:right="337" w:firstLine="0"/>
        <w:rPr>
          <w:rFonts w:asciiTheme="minorHAnsi" w:hAnsiTheme="minorHAnsi" w:cstheme="minorHAnsi"/>
          <w:sz w:val="22"/>
        </w:rPr>
      </w:pPr>
      <w:r w:rsidRPr="00DB4B4A">
        <w:rPr>
          <w:rFonts w:asciiTheme="minorHAnsi" w:hAnsiTheme="minorHAnsi" w:cstheme="minorHAnsi"/>
          <w:sz w:val="22"/>
        </w:rPr>
        <w:t>- Aneta Gnatowska – informacje dotyczące przedmiotu zamówienia;</w:t>
      </w:r>
    </w:p>
    <w:p w14:paraId="72BD671F" w14:textId="063FE773" w:rsidR="00B27567" w:rsidRPr="00DB4B4A" w:rsidRDefault="00B27567" w:rsidP="00B27567">
      <w:pPr>
        <w:ind w:left="1572" w:right="337" w:firstLine="0"/>
        <w:rPr>
          <w:rFonts w:asciiTheme="minorHAnsi" w:hAnsiTheme="minorHAnsi" w:cstheme="minorHAnsi"/>
          <w:sz w:val="22"/>
        </w:rPr>
      </w:pPr>
      <w:r w:rsidRPr="00DB4B4A">
        <w:rPr>
          <w:rFonts w:asciiTheme="minorHAnsi" w:hAnsiTheme="minorHAnsi" w:cstheme="minorHAnsi"/>
          <w:sz w:val="22"/>
        </w:rPr>
        <w:t>- Magdalena Sycewicz – informacje dotyczące procedury przetargowej;</w:t>
      </w:r>
    </w:p>
    <w:p w14:paraId="2635BFA0" w14:textId="2C74BC98" w:rsidR="00B27567" w:rsidRDefault="00B27567">
      <w:pPr>
        <w:numPr>
          <w:ilvl w:val="1"/>
          <w:numId w:val="1"/>
        </w:numPr>
        <w:ind w:right="337" w:hanging="852"/>
        <w:rPr>
          <w:rFonts w:asciiTheme="minorHAnsi" w:hAnsiTheme="minorHAnsi" w:cstheme="minorHAnsi"/>
          <w:sz w:val="22"/>
        </w:rPr>
      </w:pPr>
      <w:r w:rsidRPr="00DB4B4A">
        <w:rPr>
          <w:rFonts w:asciiTheme="minorHAnsi" w:hAnsiTheme="minorHAnsi" w:cstheme="minorHAnsi"/>
          <w:sz w:val="22"/>
        </w:rPr>
        <w:t>W celu skrócenia udzielenia odpowiedzi na pytania Zamawiający preferuje, aby komunikacja pomiędzy Zamawiającym a Wykonawcami, w tym wszelkie oświadczenia, wnioski, zawiadomienia oraz informacje, przekazywane były za pośrednictwem plat</w:t>
      </w:r>
      <w:r w:rsidR="00DE5A9B">
        <w:rPr>
          <w:rFonts w:asciiTheme="minorHAnsi" w:hAnsiTheme="minorHAnsi" w:cstheme="minorHAnsi"/>
          <w:sz w:val="22"/>
        </w:rPr>
        <w:t xml:space="preserve">formy zakupowej pod adresem: </w:t>
      </w:r>
      <w:hyperlink r:id="rId9" w:tgtFrame="_blank" w:history="1">
        <w:r w:rsidR="00DE5A9B" w:rsidRPr="00CF5357">
          <w:rPr>
            <w:rFonts w:asciiTheme="minorHAnsi" w:eastAsia="Calibri" w:hAnsiTheme="minorHAnsi" w:cstheme="minorHAnsi"/>
            <w:color w:val="0563C1"/>
            <w:sz w:val="22"/>
            <w:u w:val="single"/>
            <w:lang w:eastAsia="x-none"/>
          </w:rPr>
          <w:t>https://platformazakupowa.pl/transakcja/1219660</w:t>
        </w:r>
      </w:hyperlink>
      <w:r w:rsidRPr="00DB4B4A">
        <w:rPr>
          <w:rFonts w:asciiTheme="minorHAnsi" w:hAnsiTheme="minorHAnsi" w:cstheme="minorHAnsi"/>
          <w:sz w:val="22"/>
        </w:rPr>
        <w:t xml:space="preserve"> i formularza</w:t>
      </w:r>
      <w:r w:rsidRPr="00B27567">
        <w:rPr>
          <w:rFonts w:asciiTheme="minorHAnsi" w:hAnsiTheme="minorHAnsi" w:cstheme="minorHAnsi"/>
          <w:sz w:val="22"/>
        </w:rPr>
        <w:t xml:space="preserve"> „Wyślij wiadomość do zamawiającego.</w:t>
      </w:r>
    </w:p>
    <w:p w14:paraId="74271B3B" w14:textId="58E1E05B" w:rsidR="00B27567" w:rsidRDefault="00B27567">
      <w:pPr>
        <w:numPr>
          <w:ilvl w:val="1"/>
          <w:numId w:val="1"/>
        </w:numPr>
        <w:ind w:right="337" w:hanging="852"/>
        <w:rPr>
          <w:rFonts w:asciiTheme="minorHAnsi" w:hAnsiTheme="minorHAnsi" w:cstheme="minorHAnsi"/>
          <w:sz w:val="22"/>
        </w:rPr>
      </w:pPr>
      <w:r w:rsidRPr="00B27567">
        <w:rPr>
          <w:rFonts w:asciiTheme="minorHAnsi" w:hAnsiTheme="minorHAnsi" w:cstheme="minorHAnsi"/>
          <w:sz w:val="22"/>
        </w:rPr>
        <w:t xml:space="preserve">Za datę przekazania (wpływu) oświadczeń, wniosków, zawiadomień oraz informacji przyjmuje się datę ich przesłania za </w:t>
      </w:r>
      <w:r w:rsidR="00DE5A9B">
        <w:rPr>
          <w:rFonts w:asciiTheme="minorHAnsi" w:hAnsiTheme="minorHAnsi" w:cstheme="minorHAnsi"/>
          <w:sz w:val="22"/>
        </w:rPr>
        <w:t xml:space="preserve">pośrednictwem </w:t>
      </w:r>
      <w:hyperlink r:id="rId10" w:tgtFrame="_blank" w:history="1">
        <w:r w:rsidR="00DE5A9B" w:rsidRPr="00CF5357">
          <w:rPr>
            <w:rFonts w:asciiTheme="minorHAnsi" w:eastAsia="Calibri" w:hAnsiTheme="minorHAnsi" w:cstheme="minorHAnsi"/>
            <w:color w:val="0563C1"/>
            <w:sz w:val="22"/>
            <w:u w:val="single"/>
            <w:lang w:eastAsia="x-none"/>
          </w:rPr>
          <w:t>https://platformazakupowa.pl/transakcja/1219660</w:t>
        </w:r>
      </w:hyperlink>
      <w:r w:rsidRPr="00B27567">
        <w:rPr>
          <w:rFonts w:asciiTheme="minorHAnsi" w:hAnsiTheme="minorHAnsi" w:cstheme="minorHAnsi"/>
          <w:sz w:val="22"/>
        </w:rPr>
        <w:t>, poprzez kliknięcie przycisku „Wyślij wiadomość do zamawiającego”, po których pojawi się komunikat, że wiadomość została wysłana do Zamawiającego. Zamawiający dopuszcza, awaryjnie, komunikacje za pośrednictwem poczty elektronicznej. Adres poczty elektronicznej osoby uprawnio</w:t>
      </w:r>
      <w:r w:rsidR="00DE5A9B">
        <w:rPr>
          <w:rFonts w:asciiTheme="minorHAnsi" w:hAnsiTheme="minorHAnsi" w:cstheme="minorHAnsi"/>
          <w:sz w:val="22"/>
        </w:rPr>
        <w:t>nej do kontaktu z Wykonawcami: sekretariat@bransk.um.gov.pl.</w:t>
      </w:r>
    </w:p>
    <w:p w14:paraId="33C39240" w14:textId="423C2C96" w:rsidR="00B27567" w:rsidRDefault="00B27567">
      <w:pPr>
        <w:numPr>
          <w:ilvl w:val="1"/>
          <w:numId w:val="1"/>
        </w:numPr>
        <w:ind w:right="337" w:hanging="852"/>
        <w:rPr>
          <w:rFonts w:asciiTheme="minorHAnsi" w:hAnsiTheme="minorHAnsi" w:cstheme="minorHAnsi"/>
          <w:sz w:val="22"/>
        </w:rPr>
      </w:pPr>
      <w:r w:rsidRPr="00B27567">
        <w:rPr>
          <w:rFonts w:asciiTheme="minorHAnsi" w:hAnsiTheme="minorHAnsi" w:cstheme="minorHAnsi"/>
          <w:sz w:val="22"/>
        </w:rPr>
        <w:t xml:space="preserve">Zamawiający będzie przekazywał Wykonawcom informacje przy użyciu środków komunikacji elektronicznej za pośrednictwem </w:t>
      </w:r>
      <w:hyperlink r:id="rId11" w:tgtFrame="_blank" w:history="1">
        <w:r w:rsidR="00DE5A9B" w:rsidRPr="00CF5357">
          <w:rPr>
            <w:rFonts w:asciiTheme="minorHAnsi" w:eastAsia="Calibri" w:hAnsiTheme="minorHAnsi" w:cstheme="minorHAnsi"/>
            <w:color w:val="0563C1"/>
            <w:sz w:val="22"/>
            <w:u w:val="single"/>
            <w:lang w:eastAsia="x-none"/>
          </w:rPr>
          <w:t>https://platformazakupowa.pl/transakcja/1219660</w:t>
        </w:r>
      </w:hyperlink>
      <w:r w:rsidR="00DE5A9B">
        <w:t xml:space="preserve">. </w:t>
      </w:r>
      <w:r w:rsidRPr="00B27567">
        <w:rPr>
          <w:rFonts w:asciiTheme="minorHAnsi" w:hAnsiTheme="minorHAnsi" w:cstheme="minorHAnsi"/>
          <w:sz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przy użyciu środków komunikacji elektronicznej za pośrednictwem </w:t>
      </w:r>
      <w:hyperlink r:id="rId12" w:tgtFrame="_blank" w:history="1">
        <w:r w:rsidR="00DE5A9B" w:rsidRPr="00CF5357">
          <w:rPr>
            <w:rFonts w:asciiTheme="minorHAnsi" w:eastAsia="Calibri" w:hAnsiTheme="minorHAnsi" w:cstheme="minorHAnsi"/>
            <w:color w:val="0563C1"/>
            <w:szCs w:val="20"/>
            <w:u w:val="single"/>
            <w:lang w:eastAsia="x-none"/>
          </w:rPr>
          <w:t>https://platformazakupowa.pl/transakcja/1219660</w:t>
        </w:r>
      </w:hyperlink>
      <w:r w:rsidRPr="00B27567">
        <w:rPr>
          <w:rFonts w:asciiTheme="minorHAnsi" w:hAnsiTheme="minorHAnsi" w:cstheme="minorHAnsi"/>
          <w:sz w:val="22"/>
        </w:rPr>
        <w:t xml:space="preserve"> do konkretnego Wykonawcy</w:t>
      </w:r>
      <w:r>
        <w:rPr>
          <w:rFonts w:asciiTheme="minorHAnsi" w:hAnsiTheme="minorHAnsi" w:cstheme="minorHAnsi"/>
          <w:sz w:val="22"/>
        </w:rPr>
        <w:t>.</w:t>
      </w:r>
    </w:p>
    <w:p w14:paraId="6A73190F" w14:textId="3D716EBD" w:rsidR="00B27567" w:rsidRDefault="00B27567">
      <w:pPr>
        <w:numPr>
          <w:ilvl w:val="1"/>
          <w:numId w:val="1"/>
        </w:numPr>
        <w:ind w:right="337" w:hanging="852"/>
        <w:rPr>
          <w:rFonts w:asciiTheme="minorHAnsi" w:hAnsiTheme="minorHAnsi" w:cstheme="minorHAnsi"/>
          <w:sz w:val="22"/>
        </w:rPr>
      </w:pPr>
      <w:r w:rsidRPr="00B27567">
        <w:rPr>
          <w:rFonts w:asciiTheme="minorHAnsi" w:hAnsiTheme="minorHAnsi" w:cstheme="minorHAnsi"/>
          <w:sz w:val="22"/>
        </w:rPr>
        <w:t xml:space="preserve">Wykonawca jako podmiot profesjonalny ma obowiązek sprawdzania komunikatów i wiadomości bezpośrednio na </w:t>
      </w:r>
      <w:hyperlink r:id="rId13" w:tgtFrame="_blank" w:history="1">
        <w:r w:rsidR="00DE5A9B" w:rsidRPr="00CF5357">
          <w:rPr>
            <w:rFonts w:asciiTheme="minorHAnsi" w:eastAsia="Calibri" w:hAnsiTheme="minorHAnsi" w:cstheme="minorHAnsi"/>
            <w:color w:val="0563C1"/>
            <w:szCs w:val="20"/>
            <w:u w:val="single"/>
            <w:lang w:eastAsia="x-none"/>
          </w:rPr>
          <w:t>https://platformazakupowa.pl/transakcja/1219660</w:t>
        </w:r>
      </w:hyperlink>
      <w:r w:rsidRPr="00B27567">
        <w:rPr>
          <w:rFonts w:asciiTheme="minorHAnsi" w:hAnsiTheme="minorHAnsi" w:cstheme="minorHAnsi"/>
          <w:sz w:val="22"/>
        </w:rPr>
        <w:t xml:space="preserve"> Przesłanych przez Zamawiającego, gdyż system powiadomień może ulec awarii  lub powiadomienie może trafić do folderu SPAM</w:t>
      </w:r>
    </w:p>
    <w:p w14:paraId="727358D8" w14:textId="303A0EA6" w:rsidR="00B27567" w:rsidRDefault="00B27567">
      <w:pPr>
        <w:numPr>
          <w:ilvl w:val="1"/>
          <w:numId w:val="1"/>
        </w:numPr>
        <w:ind w:right="337" w:hanging="852"/>
        <w:rPr>
          <w:rFonts w:asciiTheme="minorHAnsi" w:hAnsiTheme="minorHAnsi" w:cstheme="minorHAnsi"/>
          <w:sz w:val="22"/>
        </w:rPr>
      </w:pPr>
      <w:r w:rsidRPr="00B27567">
        <w:rPr>
          <w:rFonts w:asciiTheme="minorHAnsi" w:hAnsiTheme="minorHAnsi" w:cstheme="minorHAnsi"/>
          <w:sz w:val="22"/>
        </w:rPr>
        <w:t xml:space="preserve">Zamawiający, zgodnie z § 11 ust.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4" w:tgtFrame="_blank" w:history="1">
        <w:r w:rsidR="00DE5A9B" w:rsidRPr="00CF5357">
          <w:rPr>
            <w:rFonts w:asciiTheme="minorHAnsi" w:eastAsia="Calibri" w:hAnsiTheme="minorHAnsi" w:cstheme="minorHAnsi"/>
            <w:color w:val="0563C1"/>
            <w:szCs w:val="20"/>
            <w:u w:val="single"/>
            <w:lang w:eastAsia="x-none"/>
          </w:rPr>
          <w:t>https://platformazakupowa.pl/transakcja/1219660</w:t>
        </w:r>
      </w:hyperlink>
      <w:r w:rsidRPr="00B27567">
        <w:rPr>
          <w:rFonts w:asciiTheme="minorHAnsi" w:hAnsiTheme="minorHAnsi" w:cstheme="minorHAnsi"/>
          <w:sz w:val="22"/>
        </w:rPr>
        <w:t>, tj.</w:t>
      </w:r>
      <w:r>
        <w:rPr>
          <w:rFonts w:asciiTheme="minorHAnsi" w:hAnsiTheme="minorHAnsi" w:cstheme="minorHAnsi"/>
          <w:sz w:val="22"/>
        </w:rPr>
        <w:t>:</w:t>
      </w:r>
    </w:p>
    <w:p w14:paraId="4F443FBD" w14:textId="77777777" w:rsidR="00B27567" w:rsidRPr="00B27567" w:rsidRDefault="00B27567" w:rsidP="00B27567">
      <w:pPr>
        <w:ind w:left="1572" w:right="337" w:firstLine="0"/>
        <w:rPr>
          <w:rFonts w:asciiTheme="minorHAnsi" w:hAnsiTheme="minorHAnsi" w:cstheme="minorHAnsi"/>
          <w:sz w:val="22"/>
        </w:rPr>
      </w:pPr>
      <w:r w:rsidRPr="00B27567">
        <w:rPr>
          <w:rFonts w:asciiTheme="minorHAnsi" w:hAnsiTheme="minorHAnsi" w:cstheme="minorHAnsi"/>
          <w:sz w:val="22"/>
        </w:rPr>
        <w:t>a.</w:t>
      </w:r>
      <w:r w:rsidRPr="00B27567">
        <w:rPr>
          <w:rFonts w:asciiTheme="minorHAnsi" w:hAnsiTheme="minorHAnsi" w:cstheme="minorHAnsi"/>
          <w:sz w:val="22"/>
        </w:rPr>
        <w:tab/>
        <w:t>stały dostęp do sieci Internet o gwarantowanej przepustowości nie mniejszej niż 512 kb/s,</w:t>
      </w:r>
    </w:p>
    <w:p w14:paraId="084E1EA3" w14:textId="77777777" w:rsidR="00B27567" w:rsidRPr="00B27567" w:rsidRDefault="00B27567" w:rsidP="00B27567">
      <w:pPr>
        <w:ind w:left="1572" w:right="337" w:firstLine="0"/>
        <w:rPr>
          <w:rFonts w:asciiTheme="minorHAnsi" w:hAnsiTheme="minorHAnsi" w:cstheme="minorHAnsi"/>
          <w:sz w:val="22"/>
        </w:rPr>
      </w:pPr>
      <w:r w:rsidRPr="00B27567">
        <w:rPr>
          <w:rFonts w:asciiTheme="minorHAnsi" w:hAnsiTheme="minorHAnsi" w:cstheme="minorHAnsi"/>
          <w:sz w:val="22"/>
        </w:rPr>
        <w:lastRenderedPageBreak/>
        <w:t>b.</w:t>
      </w:r>
      <w:r w:rsidRPr="00B27567">
        <w:rPr>
          <w:rFonts w:asciiTheme="minorHAnsi" w:hAnsiTheme="minorHAnsi" w:cstheme="minorHAnsi"/>
          <w:sz w:val="22"/>
        </w:rPr>
        <w:tab/>
        <w:t>komputer klasy PC lub MAC o następującej klasyfikacji: pamięć min. 2 GB Ram, procesor Intel IV 2 GHZ lub jego nowsza wersja, jeden z systemów operacyjnych – MS Windows 7, Mac Os x 10 4, Linux, lub ich nowsze wersje,</w:t>
      </w:r>
    </w:p>
    <w:p w14:paraId="37FA190D" w14:textId="77777777" w:rsidR="00B27567" w:rsidRPr="00B27567" w:rsidRDefault="00B27567" w:rsidP="00B27567">
      <w:pPr>
        <w:ind w:left="1572" w:right="337" w:firstLine="0"/>
        <w:rPr>
          <w:rFonts w:asciiTheme="minorHAnsi" w:hAnsiTheme="minorHAnsi" w:cstheme="minorHAnsi"/>
          <w:sz w:val="22"/>
        </w:rPr>
      </w:pPr>
      <w:r w:rsidRPr="00B27567">
        <w:rPr>
          <w:rFonts w:asciiTheme="minorHAnsi" w:hAnsiTheme="minorHAnsi" w:cstheme="minorHAnsi"/>
          <w:sz w:val="22"/>
        </w:rPr>
        <w:t>c.</w:t>
      </w:r>
      <w:r w:rsidRPr="00B27567">
        <w:rPr>
          <w:rFonts w:asciiTheme="minorHAnsi" w:hAnsiTheme="minorHAnsi" w:cstheme="minorHAnsi"/>
          <w:sz w:val="22"/>
        </w:rPr>
        <w:tab/>
        <w:t>zainstalowana dowolna przeglądarka internetowa,</w:t>
      </w:r>
    </w:p>
    <w:p w14:paraId="109FC64A" w14:textId="77777777" w:rsidR="00B27567" w:rsidRPr="00B27567" w:rsidRDefault="00B27567" w:rsidP="00B27567">
      <w:pPr>
        <w:ind w:left="1572" w:right="337" w:firstLine="0"/>
        <w:rPr>
          <w:rFonts w:asciiTheme="minorHAnsi" w:hAnsiTheme="minorHAnsi" w:cstheme="minorHAnsi"/>
          <w:sz w:val="22"/>
        </w:rPr>
      </w:pPr>
      <w:r w:rsidRPr="00B27567">
        <w:rPr>
          <w:rFonts w:asciiTheme="minorHAnsi" w:hAnsiTheme="minorHAnsi" w:cstheme="minorHAnsi"/>
          <w:sz w:val="22"/>
        </w:rPr>
        <w:t>d.</w:t>
      </w:r>
      <w:r w:rsidRPr="00B27567">
        <w:rPr>
          <w:rFonts w:asciiTheme="minorHAnsi" w:hAnsiTheme="minorHAnsi" w:cstheme="minorHAnsi"/>
          <w:sz w:val="22"/>
        </w:rPr>
        <w:tab/>
        <w:t>włączona obsługa JavaScript,</w:t>
      </w:r>
    </w:p>
    <w:p w14:paraId="5C86D20F" w14:textId="77777777" w:rsidR="00B27567" w:rsidRPr="00B27567" w:rsidRDefault="00B27567" w:rsidP="00B27567">
      <w:pPr>
        <w:ind w:left="1572" w:right="337" w:firstLine="0"/>
        <w:rPr>
          <w:rFonts w:asciiTheme="minorHAnsi" w:hAnsiTheme="minorHAnsi" w:cstheme="minorHAnsi"/>
          <w:sz w:val="22"/>
        </w:rPr>
      </w:pPr>
      <w:r w:rsidRPr="00B27567">
        <w:rPr>
          <w:rFonts w:asciiTheme="minorHAnsi" w:hAnsiTheme="minorHAnsi" w:cstheme="minorHAnsi"/>
          <w:sz w:val="22"/>
        </w:rPr>
        <w:t>e.</w:t>
      </w:r>
      <w:r w:rsidRPr="00B27567">
        <w:rPr>
          <w:rFonts w:asciiTheme="minorHAnsi" w:hAnsiTheme="minorHAnsi" w:cstheme="minorHAnsi"/>
          <w:sz w:val="22"/>
        </w:rPr>
        <w:tab/>
        <w:t>zainstalowany program Adobe Acrobat Reader lub inny obsługujący format plików .pdf,</w:t>
      </w:r>
    </w:p>
    <w:p w14:paraId="3B3566BC" w14:textId="77777777" w:rsidR="00B27567" w:rsidRPr="00B27567" w:rsidRDefault="00B27567" w:rsidP="00B27567">
      <w:pPr>
        <w:ind w:left="1572" w:right="337" w:firstLine="0"/>
        <w:rPr>
          <w:rFonts w:asciiTheme="minorHAnsi" w:hAnsiTheme="minorHAnsi" w:cstheme="minorHAnsi"/>
          <w:sz w:val="22"/>
        </w:rPr>
      </w:pPr>
      <w:r w:rsidRPr="00B27567">
        <w:rPr>
          <w:rFonts w:asciiTheme="minorHAnsi" w:hAnsiTheme="minorHAnsi" w:cstheme="minorHAnsi"/>
          <w:sz w:val="22"/>
        </w:rPr>
        <w:t>f.</w:t>
      </w:r>
      <w:r w:rsidRPr="00B27567">
        <w:rPr>
          <w:rFonts w:asciiTheme="minorHAnsi" w:hAnsiTheme="minorHAnsi" w:cstheme="minorHAnsi"/>
          <w:sz w:val="22"/>
        </w:rPr>
        <w:tab/>
        <w:t>platformazakupowa.pl działa według standardu przyjętego w komunikacji sieciowej – kodowanie UTF8,</w:t>
      </w:r>
    </w:p>
    <w:p w14:paraId="76C61416" w14:textId="6A38C81E" w:rsidR="00B27567" w:rsidRDefault="00B27567" w:rsidP="00B27567">
      <w:pPr>
        <w:ind w:left="1572" w:right="337" w:firstLine="0"/>
        <w:rPr>
          <w:rFonts w:asciiTheme="minorHAnsi" w:hAnsiTheme="minorHAnsi" w:cstheme="minorHAnsi"/>
          <w:sz w:val="22"/>
        </w:rPr>
      </w:pPr>
      <w:r w:rsidRPr="00B27567">
        <w:rPr>
          <w:rFonts w:asciiTheme="minorHAnsi" w:hAnsiTheme="minorHAnsi" w:cstheme="minorHAnsi"/>
          <w:sz w:val="22"/>
        </w:rPr>
        <w:t>g.</w:t>
      </w:r>
      <w:r w:rsidRPr="00B27567">
        <w:rPr>
          <w:rFonts w:asciiTheme="minorHAnsi" w:hAnsiTheme="minorHAnsi" w:cstheme="minorHAnsi"/>
          <w:sz w:val="22"/>
        </w:rPr>
        <w:tab/>
        <w:t>oznaczenie czasu odbioru danych przez platformę zakupową stanowi datę oraz dokładny czas (hh:mm:ss) generowany według czasu lokalnego serwera synchronizowanego z zegarem Głównego Urzędu Miar</w:t>
      </w:r>
      <w:r>
        <w:rPr>
          <w:rFonts w:asciiTheme="minorHAnsi" w:hAnsiTheme="minorHAnsi" w:cstheme="minorHAnsi"/>
          <w:sz w:val="22"/>
        </w:rPr>
        <w:t>.</w:t>
      </w:r>
    </w:p>
    <w:p w14:paraId="1312C72A" w14:textId="0CD5D338" w:rsidR="00B27567" w:rsidRDefault="00B27567">
      <w:pPr>
        <w:numPr>
          <w:ilvl w:val="1"/>
          <w:numId w:val="1"/>
        </w:numPr>
        <w:ind w:right="337" w:hanging="852"/>
        <w:rPr>
          <w:rFonts w:asciiTheme="minorHAnsi" w:hAnsiTheme="minorHAnsi" w:cstheme="minorHAnsi"/>
          <w:sz w:val="22"/>
        </w:rPr>
      </w:pPr>
      <w:r w:rsidRPr="00B27567">
        <w:rPr>
          <w:rFonts w:asciiTheme="minorHAnsi" w:hAnsiTheme="minorHAnsi" w:cstheme="minorHAnsi"/>
          <w:sz w:val="22"/>
        </w:rPr>
        <w:t>Wykonawca, przystępując do niniejszego postępowania o udzielenie zamówienia publicznego</w:t>
      </w:r>
      <w:r>
        <w:rPr>
          <w:rFonts w:asciiTheme="minorHAnsi" w:hAnsiTheme="minorHAnsi" w:cstheme="minorHAnsi"/>
          <w:sz w:val="22"/>
        </w:rPr>
        <w:t>:</w:t>
      </w:r>
    </w:p>
    <w:p w14:paraId="3EE8A128" w14:textId="77777777" w:rsidR="00B27567" w:rsidRPr="00B27567" w:rsidRDefault="00B27567" w:rsidP="00B27567">
      <w:pPr>
        <w:ind w:left="1572" w:right="337" w:firstLine="0"/>
        <w:rPr>
          <w:rFonts w:asciiTheme="minorHAnsi" w:hAnsiTheme="minorHAnsi" w:cstheme="minorHAnsi"/>
          <w:sz w:val="22"/>
        </w:rPr>
      </w:pPr>
      <w:r w:rsidRPr="00B27567">
        <w:rPr>
          <w:rFonts w:asciiTheme="minorHAnsi" w:hAnsiTheme="minorHAnsi" w:cstheme="minorHAnsi"/>
          <w:sz w:val="22"/>
        </w:rPr>
        <w:t>a.</w:t>
      </w:r>
      <w:r w:rsidRPr="00B27567">
        <w:rPr>
          <w:rFonts w:asciiTheme="minorHAnsi" w:hAnsiTheme="minorHAnsi" w:cstheme="minorHAnsi"/>
          <w:sz w:val="22"/>
        </w:rPr>
        <w:tab/>
        <w:t>akceptuje warunki korzystania z platformazakupowa.pl określone w Regulaminie zamieszczonym na stronie internetowej pod linkiem w zakładce „Regulamin” oraz uznaje go za wiążący,</w:t>
      </w:r>
    </w:p>
    <w:p w14:paraId="7278DDFB" w14:textId="4094F7D0" w:rsidR="00B27567" w:rsidRDefault="00B27567" w:rsidP="00B27567">
      <w:pPr>
        <w:ind w:left="1572" w:right="337" w:firstLine="0"/>
        <w:rPr>
          <w:rFonts w:asciiTheme="minorHAnsi" w:hAnsiTheme="minorHAnsi" w:cstheme="minorHAnsi"/>
          <w:sz w:val="22"/>
        </w:rPr>
      </w:pPr>
      <w:r w:rsidRPr="00B27567">
        <w:rPr>
          <w:rFonts w:asciiTheme="minorHAnsi" w:hAnsiTheme="minorHAnsi" w:cstheme="minorHAnsi"/>
          <w:sz w:val="22"/>
        </w:rPr>
        <w:t>b.</w:t>
      </w:r>
      <w:r w:rsidRPr="00B27567">
        <w:rPr>
          <w:rFonts w:asciiTheme="minorHAnsi" w:hAnsiTheme="minorHAnsi" w:cstheme="minorHAnsi"/>
          <w:sz w:val="22"/>
        </w:rPr>
        <w:tab/>
        <w:t xml:space="preserve">zapoznał i stosuje się do Instrukcji składania ofert/wniosków dostępnej pod linkiem: </w:t>
      </w:r>
      <w:hyperlink r:id="rId15" w:tgtFrame="_blank" w:history="1">
        <w:r w:rsidR="00DE5A9B" w:rsidRPr="00CF5357">
          <w:rPr>
            <w:rFonts w:asciiTheme="minorHAnsi" w:eastAsia="Calibri" w:hAnsiTheme="minorHAnsi" w:cstheme="minorHAnsi"/>
            <w:color w:val="0563C1"/>
            <w:szCs w:val="20"/>
            <w:u w:val="single"/>
            <w:lang w:eastAsia="x-none"/>
          </w:rPr>
          <w:t>https://platformazakupowa.pl/transakcja/1219660</w:t>
        </w:r>
      </w:hyperlink>
    </w:p>
    <w:p w14:paraId="0437C791" w14:textId="08EF86BB" w:rsidR="00B27567" w:rsidRDefault="00B27567">
      <w:pPr>
        <w:numPr>
          <w:ilvl w:val="1"/>
          <w:numId w:val="1"/>
        </w:numPr>
        <w:ind w:right="337" w:hanging="852"/>
        <w:rPr>
          <w:rFonts w:asciiTheme="minorHAnsi" w:hAnsiTheme="minorHAnsi" w:cstheme="minorHAnsi"/>
          <w:sz w:val="22"/>
        </w:rPr>
      </w:pPr>
      <w:r w:rsidRPr="00B27567">
        <w:rPr>
          <w:rFonts w:asciiTheme="minorHAnsi" w:hAnsiTheme="minorHAnsi" w:cstheme="minorHAnsi"/>
          <w:sz w:val="22"/>
        </w:rPr>
        <w:t>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dla Zamawiającego”)</w:t>
      </w:r>
    </w:p>
    <w:p w14:paraId="19F580C4" w14:textId="62201A84" w:rsidR="00B27567" w:rsidRDefault="00B27567">
      <w:pPr>
        <w:numPr>
          <w:ilvl w:val="1"/>
          <w:numId w:val="1"/>
        </w:numPr>
        <w:ind w:right="337" w:hanging="852"/>
        <w:rPr>
          <w:rFonts w:asciiTheme="minorHAnsi" w:hAnsiTheme="minorHAnsi" w:cstheme="minorHAnsi"/>
          <w:sz w:val="22"/>
        </w:rPr>
      </w:pPr>
      <w:r w:rsidRPr="00B27567">
        <w:rPr>
          <w:rFonts w:asciiTheme="minorHAnsi" w:hAnsiTheme="minorHAnsi" w:cstheme="minorHAnsi"/>
          <w:sz w:val="22"/>
        </w:rPr>
        <w:t xml:space="preserve">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zakładce „Instrukcje dla Wykonawców” na stronie internetowej pod adresem: </w:t>
      </w:r>
      <w:hyperlink r:id="rId16" w:tgtFrame="_blank" w:history="1">
        <w:r w:rsidR="00DE5A9B" w:rsidRPr="00CF5357">
          <w:rPr>
            <w:rFonts w:asciiTheme="minorHAnsi" w:eastAsia="Calibri" w:hAnsiTheme="minorHAnsi" w:cstheme="minorHAnsi"/>
            <w:color w:val="0563C1"/>
            <w:szCs w:val="20"/>
            <w:u w:val="single"/>
            <w:lang w:eastAsia="x-none"/>
          </w:rPr>
          <w:t>https://platformazakupowa.pl/transakcja/1219660</w:t>
        </w:r>
      </w:hyperlink>
    </w:p>
    <w:p w14:paraId="4154DB57" w14:textId="78135D76" w:rsidR="00234360" w:rsidRDefault="00234360">
      <w:pPr>
        <w:numPr>
          <w:ilvl w:val="1"/>
          <w:numId w:val="1"/>
        </w:numPr>
        <w:ind w:right="337" w:hanging="852"/>
        <w:rPr>
          <w:rFonts w:asciiTheme="minorHAnsi" w:hAnsiTheme="minorHAnsi" w:cstheme="minorHAnsi"/>
          <w:sz w:val="22"/>
        </w:rPr>
      </w:pPr>
      <w:r w:rsidRPr="00234360">
        <w:rPr>
          <w:rFonts w:asciiTheme="minorHAnsi" w:hAnsiTheme="minorHAnsi" w:cstheme="minorHAnsi"/>
          <w:sz w:val="22"/>
        </w:rPr>
        <w:t>Ofertę należy sporządzić w języku polskim</w:t>
      </w:r>
      <w:r>
        <w:rPr>
          <w:rFonts w:asciiTheme="minorHAnsi" w:hAnsiTheme="minorHAnsi" w:cstheme="minorHAnsi"/>
          <w:sz w:val="22"/>
        </w:rPr>
        <w:t>.</w:t>
      </w:r>
    </w:p>
    <w:p w14:paraId="768A83F2" w14:textId="480F4EBA" w:rsidR="00511B94" w:rsidRDefault="00511B94">
      <w:pPr>
        <w:numPr>
          <w:ilvl w:val="1"/>
          <w:numId w:val="1"/>
        </w:numPr>
        <w:ind w:right="337" w:hanging="852"/>
        <w:rPr>
          <w:rFonts w:asciiTheme="minorHAnsi" w:hAnsiTheme="minorHAnsi" w:cstheme="minorHAnsi"/>
          <w:sz w:val="22"/>
        </w:rPr>
      </w:pPr>
      <w:r w:rsidRPr="00511B94">
        <w:rPr>
          <w:rFonts w:asciiTheme="minorHAnsi" w:hAnsiTheme="minorHAnsi" w:cstheme="minorHAnsi"/>
          <w:sz w:val="22"/>
        </w:rPr>
        <w:t xml:space="preserve">Ofertę składa się, pod rygorem nieważności, w formie elektronicznej opatrzonej podpisem </w:t>
      </w:r>
      <w:r w:rsidR="00F562C3">
        <w:rPr>
          <w:rFonts w:asciiTheme="minorHAnsi" w:hAnsiTheme="minorHAnsi" w:cstheme="minorHAnsi"/>
          <w:sz w:val="22"/>
        </w:rPr>
        <w:t>kwalifikowanym</w:t>
      </w:r>
      <w:r>
        <w:rPr>
          <w:rFonts w:asciiTheme="minorHAnsi" w:hAnsiTheme="minorHAnsi" w:cstheme="minorHAnsi"/>
          <w:sz w:val="22"/>
        </w:rPr>
        <w:t>.</w:t>
      </w:r>
    </w:p>
    <w:p w14:paraId="3C0AA465" w14:textId="0D278E9E" w:rsidR="005159AA" w:rsidRDefault="00234360">
      <w:pPr>
        <w:numPr>
          <w:ilvl w:val="1"/>
          <w:numId w:val="1"/>
        </w:numPr>
        <w:ind w:right="337" w:hanging="852"/>
        <w:rPr>
          <w:rFonts w:asciiTheme="minorHAnsi" w:hAnsiTheme="minorHAnsi" w:cstheme="minorHAnsi"/>
          <w:sz w:val="22"/>
        </w:rPr>
      </w:pPr>
      <w:r w:rsidRPr="00234360">
        <w:rPr>
          <w:rFonts w:asciiTheme="minorHAnsi" w:hAnsiTheme="minorHAnsi" w:cstheme="minorHAnsi"/>
          <w:sz w:val="22"/>
        </w:rPr>
        <w:t>Jeżeli dokumenty elektroniczne, przekazywane przy użyciu środków komunikacji elektronicznej, zawierają informacje stanowiące tajemnicę przedsiębiorstwa w rozumieniu przepisów ustawy z dnia 16 kwietnia 1993 r. o zwalczaniu nieuczciwej konkurencji (t.j. Dz. U. z 2020 r. poz. 1913 ze zm.), wykonawca, w celu utrzymania w poufności tych informacji, przekazuje je w wydzielonym i odpowiednio oznaczonym pliku, wraz z jednoczesnym zaznaczeniem polecenia „Załącznik stanowiący tajemnicę przedsiębiorstwa”</w:t>
      </w:r>
      <w:r w:rsidR="005159AA">
        <w:rPr>
          <w:rFonts w:asciiTheme="minorHAnsi" w:hAnsiTheme="minorHAnsi" w:cstheme="minorHAnsi"/>
          <w:sz w:val="22"/>
        </w:rPr>
        <w:t>.</w:t>
      </w:r>
    </w:p>
    <w:p w14:paraId="1A811B54" w14:textId="266D8864" w:rsidR="005159AA" w:rsidRDefault="00234360">
      <w:pPr>
        <w:numPr>
          <w:ilvl w:val="1"/>
          <w:numId w:val="1"/>
        </w:numPr>
        <w:ind w:right="337" w:hanging="852"/>
        <w:rPr>
          <w:rFonts w:asciiTheme="minorHAnsi" w:hAnsiTheme="minorHAnsi" w:cstheme="minorHAnsi"/>
          <w:sz w:val="22"/>
        </w:rPr>
      </w:pPr>
      <w:r w:rsidRPr="00234360">
        <w:rPr>
          <w:rFonts w:asciiTheme="minorHAnsi" w:hAnsiTheme="minorHAnsi" w:cstheme="minorHAnsi"/>
          <w:sz w:val="22"/>
        </w:rPr>
        <w:t>Oferta może być złożona tylko do upływu terminu składania ofert</w:t>
      </w:r>
      <w:r w:rsidR="005159AA" w:rsidRPr="005159AA">
        <w:rPr>
          <w:rFonts w:asciiTheme="minorHAnsi" w:hAnsiTheme="minorHAnsi" w:cstheme="minorHAnsi"/>
          <w:sz w:val="22"/>
        </w:rPr>
        <w:t>.</w:t>
      </w:r>
    </w:p>
    <w:p w14:paraId="5316315B" w14:textId="78E88E91" w:rsidR="00234360" w:rsidRDefault="00234360">
      <w:pPr>
        <w:numPr>
          <w:ilvl w:val="1"/>
          <w:numId w:val="1"/>
        </w:numPr>
        <w:ind w:right="337" w:hanging="852"/>
        <w:rPr>
          <w:rFonts w:asciiTheme="minorHAnsi" w:hAnsiTheme="minorHAnsi" w:cstheme="minorHAnsi"/>
          <w:sz w:val="22"/>
        </w:rPr>
      </w:pPr>
      <w:r w:rsidRPr="00234360">
        <w:rPr>
          <w:rFonts w:asciiTheme="minorHAnsi" w:hAnsiTheme="minorHAnsi" w:cstheme="minorHAnsi"/>
          <w:sz w:val="22"/>
        </w:rPr>
        <w:t>Przed upływem terminu składania ofert, Wykonawca może wprowadzić zmiany do złożonej oferty lub wycofać ofertę. W tym celu należy w systemie Platformy kliknąć przycisk "Wycofaj ofertę". Zmiana oferty następuje poprzez wycofanie oferty oraz jej ponowne złożenie</w:t>
      </w:r>
      <w:r>
        <w:rPr>
          <w:rFonts w:asciiTheme="minorHAnsi" w:hAnsiTheme="minorHAnsi" w:cstheme="minorHAnsi"/>
          <w:sz w:val="22"/>
        </w:rPr>
        <w:t>.</w:t>
      </w:r>
    </w:p>
    <w:p w14:paraId="0CB23BE7" w14:textId="1086772E" w:rsidR="00234360" w:rsidRDefault="00234360">
      <w:pPr>
        <w:numPr>
          <w:ilvl w:val="1"/>
          <w:numId w:val="1"/>
        </w:numPr>
        <w:ind w:right="337" w:hanging="852"/>
        <w:rPr>
          <w:rFonts w:asciiTheme="minorHAnsi" w:hAnsiTheme="minorHAnsi" w:cstheme="minorHAnsi"/>
          <w:sz w:val="22"/>
        </w:rPr>
      </w:pPr>
      <w:r w:rsidRPr="00234360">
        <w:rPr>
          <w:rFonts w:asciiTheme="minorHAnsi" w:hAnsiTheme="minorHAnsi" w:cstheme="minorHAnsi"/>
          <w:sz w:val="22"/>
        </w:rPr>
        <w:t>Wykonawca po upływie terminu do składania ofert nie może skutecznie dokonać zmiany ani wycofać złożonej oferty</w:t>
      </w:r>
      <w:r>
        <w:rPr>
          <w:rFonts w:asciiTheme="minorHAnsi" w:hAnsiTheme="minorHAnsi" w:cstheme="minorHAnsi"/>
          <w:sz w:val="22"/>
        </w:rPr>
        <w:t>.</w:t>
      </w:r>
    </w:p>
    <w:p w14:paraId="04AFEA0C" w14:textId="512C7684" w:rsidR="00153B75" w:rsidRDefault="00153B75">
      <w:pPr>
        <w:spacing w:after="27" w:line="259" w:lineRule="auto"/>
        <w:ind w:left="0" w:right="0" w:firstLine="0"/>
        <w:jc w:val="left"/>
      </w:pPr>
    </w:p>
    <w:p w14:paraId="6BB2813C" w14:textId="77777777" w:rsidR="00153B75" w:rsidRPr="00847323" w:rsidRDefault="001875D6">
      <w:pPr>
        <w:numPr>
          <w:ilvl w:val="0"/>
          <w:numId w:val="1"/>
        </w:numPr>
        <w:spacing w:after="14" w:line="267" w:lineRule="auto"/>
        <w:ind w:right="335" w:hanging="720"/>
        <w:rPr>
          <w:rFonts w:asciiTheme="minorHAnsi" w:hAnsiTheme="minorHAnsi" w:cstheme="minorHAnsi"/>
          <w:sz w:val="22"/>
        </w:rPr>
      </w:pPr>
      <w:r w:rsidRPr="00847323">
        <w:rPr>
          <w:rFonts w:asciiTheme="minorHAnsi" w:hAnsiTheme="minorHAnsi" w:cstheme="minorHAnsi"/>
          <w:b/>
          <w:sz w:val="22"/>
        </w:rPr>
        <w:t xml:space="preserve">UDZIELANIE WYJAŚNIEŃ TREŚCI SWZ  </w:t>
      </w:r>
    </w:p>
    <w:p w14:paraId="3A14C173" w14:textId="3D3FEDB0" w:rsidR="00153B75" w:rsidRPr="00847323" w:rsidRDefault="001875D6">
      <w:pPr>
        <w:numPr>
          <w:ilvl w:val="1"/>
          <w:numId w:val="1"/>
        </w:numPr>
        <w:ind w:right="337" w:hanging="852"/>
        <w:rPr>
          <w:rFonts w:asciiTheme="minorHAnsi" w:hAnsiTheme="minorHAnsi" w:cstheme="minorHAnsi"/>
          <w:sz w:val="22"/>
        </w:rPr>
      </w:pPr>
      <w:r w:rsidRPr="00847323">
        <w:rPr>
          <w:rFonts w:asciiTheme="minorHAnsi" w:hAnsiTheme="minorHAnsi" w:cstheme="minorHAnsi"/>
          <w:sz w:val="22"/>
        </w:rPr>
        <w:lastRenderedPageBreak/>
        <w:t xml:space="preserve">Wykonawca może zwrócić się do Zamawiającego z wnioskiem o wyjaśnienie treści </w:t>
      </w:r>
      <w:r w:rsidR="00847323" w:rsidRPr="00847323">
        <w:rPr>
          <w:rFonts w:asciiTheme="minorHAnsi" w:hAnsiTheme="minorHAnsi" w:cstheme="minorHAnsi"/>
          <w:sz w:val="22"/>
        </w:rPr>
        <w:t>SWZ.</w:t>
      </w:r>
    </w:p>
    <w:p w14:paraId="588E50E7" w14:textId="7C4FB178" w:rsidR="00847323" w:rsidRPr="00847323" w:rsidRDefault="00847323">
      <w:pPr>
        <w:numPr>
          <w:ilvl w:val="1"/>
          <w:numId w:val="1"/>
        </w:numPr>
        <w:ind w:right="337" w:hanging="852"/>
        <w:rPr>
          <w:rFonts w:asciiTheme="minorHAnsi" w:hAnsiTheme="minorHAnsi" w:cstheme="minorHAnsi"/>
          <w:sz w:val="22"/>
        </w:rPr>
      </w:pPr>
      <w:r w:rsidRPr="00847323">
        <w:rPr>
          <w:rFonts w:asciiTheme="minorHAnsi" w:hAnsiTheme="minorHAnsi" w:cstheme="minorHAnsi"/>
          <w:sz w:val="22"/>
        </w:rPr>
        <w:t>Zamawiający prosi o przekazanie pytań również w formie edytowalnej, gdyż skróci to czas na udzielenie wyjaśnień.</w:t>
      </w:r>
    </w:p>
    <w:p w14:paraId="01D1D948" w14:textId="48E5AAE1" w:rsidR="00153B75" w:rsidRPr="00847323" w:rsidRDefault="001875D6">
      <w:pPr>
        <w:numPr>
          <w:ilvl w:val="1"/>
          <w:numId w:val="1"/>
        </w:numPr>
        <w:ind w:right="337" w:hanging="852"/>
        <w:rPr>
          <w:rFonts w:asciiTheme="minorHAnsi" w:hAnsiTheme="minorHAnsi" w:cstheme="minorHAnsi"/>
          <w:sz w:val="22"/>
        </w:rPr>
      </w:pPr>
      <w:r w:rsidRPr="00847323">
        <w:rPr>
          <w:rFonts w:asciiTheme="minorHAnsi" w:hAnsiTheme="minorHAnsi" w:cstheme="minorHAnsi"/>
          <w:sz w:val="22"/>
        </w:rPr>
        <w:t xml:space="preserve">Zamawiający jest obowiązany udzielić wyjaśnień niezwłocznie, jednak nie później niż na </w:t>
      </w:r>
      <w:r w:rsidR="00F562C3">
        <w:rPr>
          <w:rFonts w:asciiTheme="minorHAnsi" w:hAnsiTheme="minorHAnsi" w:cstheme="minorHAnsi"/>
          <w:sz w:val="22"/>
        </w:rPr>
        <w:t>6</w:t>
      </w:r>
      <w:r w:rsidRPr="00847323">
        <w:rPr>
          <w:rFonts w:asciiTheme="minorHAnsi" w:hAnsiTheme="minorHAnsi" w:cstheme="minorHAnsi"/>
          <w:sz w:val="22"/>
        </w:rPr>
        <w:t xml:space="preserve"> dni przed upływem terminu składania ofert – pod warunkiem, że wniosek o wyjaśnienie treści SWZ wpłynął do Zamawiającego nie później niż na </w:t>
      </w:r>
      <w:r w:rsidR="00F562C3">
        <w:rPr>
          <w:rFonts w:asciiTheme="minorHAnsi" w:hAnsiTheme="minorHAnsi" w:cstheme="minorHAnsi"/>
          <w:sz w:val="22"/>
        </w:rPr>
        <w:t>1</w:t>
      </w:r>
      <w:r w:rsidRPr="00847323">
        <w:rPr>
          <w:rFonts w:asciiTheme="minorHAnsi" w:hAnsiTheme="minorHAnsi" w:cstheme="minorHAnsi"/>
          <w:sz w:val="22"/>
        </w:rPr>
        <w:t>4 dni przed upływem  terminu składania ofert.</w:t>
      </w:r>
      <w:r w:rsidRPr="00847323">
        <w:rPr>
          <w:rFonts w:asciiTheme="minorHAnsi" w:hAnsiTheme="minorHAnsi" w:cstheme="minorHAnsi"/>
          <w:i/>
          <w:color w:val="2F5496"/>
          <w:sz w:val="22"/>
        </w:rPr>
        <w:t xml:space="preserve"> </w:t>
      </w:r>
    </w:p>
    <w:p w14:paraId="6CFC7DB1" w14:textId="2F07497F" w:rsidR="00847323" w:rsidRPr="00847323" w:rsidRDefault="001875D6" w:rsidP="00847323">
      <w:pPr>
        <w:numPr>
          <w:ilvl w:val="1"/>
          <w:numId w:val="1"/>
        </w:numPr>
        <w:ind w:right="337" w:hanging="852"/>
        <w:rPr>
          <w:rFonts w:asciiTheme="minorHAnsi" w:hAnsiTheme="minorHAnsi" w:cstheme="minorHAnsi"/>
          <w:sz w:val="22"/>
        </w:rPr>
      </w:pPr>
      <w:r w:rsidRPr="00847323">
        <w:rPr>
          <w:rFonts w:asciiTheme="minorHAnsi" w:hAnsiTheme="minorHAnsi" w:cstheme="minorHAnsi"/>
          <w:sz w:val="22"/>
        </w:rPr>
        <w:t>Jeżeli Zamawiający nie udzieli wyjaśnień w terminie, o którym mowa w pkt. 15.</w:t>
      </w:r>
      <w:r w:rsidR="006A609F">
        <w:rPr>
          <w:rFonts w:asciiTheme="minorHAnsi" w:hAnsiTheme="minorHAnsi" w:cstheme="minorHAnsi"/>
          <w:sz w:val="22"/>
        </w:rPr>
        <w:t>3</w:t>
      </w:r>
      <w:r w:rsidRPr="00847323">
        <w:rPr>
          <w:rFonts w:asciiTheme="minorHAnsi" w:hAnsiTheme="minorHAnsi" w:cstheme="minorHAnsi"/>
          <w:sz w:val="22"/>
        </w:rPr>
        <w:t xml:space="preserve">. </w:t>
      </w:r>
      <w:r w:rsidR="00847323" w:rsidRPr="00847323">
        <w:rPr>
          <w:rFonts w:asciiTheme="minorHAnsi" w:hAnsiTheme="minorHAnsi" w:cstheme="minorHAnsi"/>
          <w:sz w:val="22"/>
        </w:rPr>
        <w:t xml:space="preserve">przedłuża termin składania ofert o czas niezbędny do zapoznania się wszystkich zainteresowanych Wykonawców z wyjaśnieniami niezbędnymi do należytego przygotowania i złożenia ofert. </w:t>
      </w:r>
    </w:p>
    <w:p w14:paraId="078364F1" w14:textId="4C5C486F" w:rsidR="00153B75" w:rsidRPr="00847323" w:rsidRDefault="001875D6">
      <w:pPr>
        <w:numPr>
          <w:ilvl w:val="1"/>
          <w:numId w:val="1"/>
        </w:numPr>
        <w:ind w:right="337" w:hanging="852"/>
        <w:rPr>
          <w:rFonts w:asciiTheme="minorHAnsi" w:hAnsiTheme="minorHAnsi" w:cstheme="minorHAnsi"/>
          <w:sz w:val="22"/>
        </w:rPr>
      </w:pPr>
      <w:r w:rsidRPr="00847323">
        <w:rPr>
          <w:rFonts w:asciiTheme="minorHAnsi" w:hAnsiTheme="minorHAnsi" w:cstheme="minorHAnsi"/>
          <w:sz w:val="22"/>
        </w:rPr>
        <w:t>Przedłużenie terminu składania ofert nie wpływa na bieg terminu składania wniosku, o którym mowa w pkt 15.</w:t>
      </w:r>
      <w:r w:rsidR="00847323" w:rsidRPr="00847323">
        <w:rPr>
          <w:rFonts w:asciiTheme="minorHAnsi" w:hAnsiTheme="minorHAnsi" w:cstheme="minorHAnsi"/>
          <w:sz w:val="22"/>
        </w:rPr>
        <w:t>3</w:t>
      </w:r>
      <w:r w:rsidRPr="00847323">
        <w:rPr>
          <w:rFonts w:asciiTheme="minorHAnsi" w:hAnsiTheme="minorHAnsi" w:cstheme="minorHAnsi"/>
          <w:sz w:val="22"/>
        </w:rPr>
        <w:t xml:space="preserve">. </w:t>
      </w:r>
    </w:p>
    <w:p w14:paraId="56C43882" w14:textId="73DBECBC" w:rsidR="00153B75" w:rsidRPr="00847323" w:rsidRDefault="001875D6">
      <w:pPr>
        <w:numPr>
          <w:ilvl w:val="1"/>
          <w:numId w:val="1"/>
        </w:numPr>
        <w:ind w:right="337" w:hanging="852"/>
        <w:rPr>
          <w:rFonts w:asciiTheme="minorHAnsi" w:hAnsiTheme="minorHAnsi" w:cstheme="minorHAnsi"/>
          <w:sz w:val="22"/>
        </w:rPr>
      </w:pPr>
      <w:r w:rsidRPr="00847323">
        <w:rPr>
          <w:rFonts w:asciiTheme="minorHAnsi" w:hAnsiTheme="minorHAnsi" w:cstheme="minorHAnsi"/>
          <w:sz w:val="22"/>
        </w:rPr>
        <w:t>W przypadku gdy wniosek o wyjaśnienie treści SWZ nie wpłynął  w terminie, o którym mowa w pkt 15.</w:t>
      </w:r>
      <w:r w:rsidR="006A609F">
        <w:rPr>
          <w:rFonts w:asciiTheme="minorHAnsi" w:hAnsiTheme="minorHAnsi" w:cstheme="minorHAnsi"/>
          <w:sz w:val="22"/>
        </w:rPr>
        <w:t>3</w:t>
      </w:r>
      <w:r w:rsidRPr="00847323">
        <w:rPr>
          <w:rFonts w:asciiTheme="minorHAnsi" w:hAnsiTheme="minorHAnsi" w:cstheme="minorHAnsi"/>
          <w:sz w:val="22"/>
        </w:rPr>
        <w:t xml:space="preserve">,  Zamawiający nie ma obowiązku udzielania wyjaśnień SWZ oraz obowiązku przedłużenia terminu składania ofert.  </w:t>
      </w:r>
    </w:p>
    <w:p w14:paraId="78B8A976" w14:textId="04226794" w:rsidR="00153B75" w:rsidRDefault="00153B75">
      <w:pPr>
        <w:spacing w:after="29" w:line="259" w:lineRule="auto"/>
        <w:ind w:left="0" w:right="0" w:firstLine="0"/>
        <w:jc w:val="left"/>
      </w:pPr>
    </w:p>
    <w:p w14:paraId="5F4A1411" w14:textId="77777777" w:rsidR="00153B75" w:rsidRPr="00424E27" w:rsidRDefault="001875D6">
      <w:pPr>
        <w:numPr>
          <w:ilvl w:val="0"/>
          <w:numId w:val="1"/>
        </w:numPr>
        <w:spacing w:after="14" w:line="267" w:lineRule="auto"/>
        <w:ind w:right="335" w:hanging="720"/>
        <w:rPr>
          <w:rFonts w:asciiTheme="minorHAnsi" w:hAnsiTheme="minorHAnsi" w:cstheme="minorHAnsi"/>
          <w:sz w:val="22"/>
        </w:rPr>
      </w:pPr>
      <w:r w:rsidRPr="00424E27">
        <w:rPr>
          <w:rFonts w:asciiTheme="minorHAnsi" w:hAnsiTheme="minorHAnsi" w:cstheme="minorHAnsi"/>
          <w:b/>
          <w:sz w:val="22"/>
        </w:rPr>
        <w:t xml:space="preserve">OPIS SPOSOBU PRZYGOTOWANIA OFERT </w:t>
      </w:r>
    </w:p>
    <w:p w14:paraId="37F0C849" w14:textId="77777777" w:rsidR="00153B75" w:rsidRPr="00424E27" w:rsidRDefault="001875D6">
      <w:pPr>
        <w:numPr>
          <w:ilvl w:val="1"/>
          <w:numId w:val="1"/>
        </w:numPr>
        <w:ind w:right="337" w:hanging="852"/>
        <w:rPr>
          <w:rFonts w:asciiTheme="minorHAnsi" w:hAnsiTheme="minorHAnsi" w:cstheme="minorHAnsi"/>
          <w:sz w:val="22"/>
        </w:rPr>
      </w:pPr>
      <w:r w:rsidRPr="00424E27">
        <w:rPr>
          <w:rFonts w:asciiTheme="minorHAnsi" w:hAnsiTheme="minorHAnsi" w:cstheme="minorHAnsi"/>
          <w:sz w:val="22"/>
        </w:rPr>
        <w:t xml:space="preserve">Wykonawca może złożyć tylko jedną ofertę. </w:t>
      </w:r>
    </w:p>
    <w:p w14:paraId="2B4078E1" w14:textId="60505FA2" w:rsidR="00153B75" w:rsidRPr="00424E27" w:rsidRDefault="001875D6">
      <w:pPr>
        <w:numPr>
          <w:ilvl w:val="1"/>
          <w:numId w:val="1"/>
        </w:numPr>
        <w:ind w:right="337" w:hanging="852"/>
        <w:rPr>
          <w:rFonts w:asciiTheme="minorHAnsi" w:hAnsiTheme="minorHAnsi" w:cstheme="minorHAnsi"/>
          <w:b/>
          <w:bCs/>
          <w:sz w:val="22"/>
        </w:rPr>
      </w:pPr>
      <w:r w:rsidRPr="00424E27">
        <w:rPr>
          <w:rFonts w:asciiTheme="minorHAnsi" w:hAnsiTheme="minorHAnsi" w:cstheme="minorHAnsi"/>
          <w:b/>
          <w:bCs/>
          <w:sz w:val="22"/>
        </w:rPr>
        <w:t xml:space="preserve">Zamawiający </w:t>
      </w:r>
      <w:r w:rsidR="00FF0E11">
        <w:rPr>
          <w:rFonts w:asciiTheme="minorHAnsi" w:hAnsiTheme="minorHAnsi" w:cstheme="minorHAnsi"/>
          <w:b/>
          <w:bCs/>
          <w:sz w:val="22"/>
        </w:rPr>
        <w:t xml:space="preserve">nie </w:t>
      </w:r>
      <w:r w:rsidRPr="00424E27">
        <w:rPr>
          <w:rFonts w:asciiTheme="minorHAnsi" w:hAnsiTheme="minorHAnsi" w:cstheme="minorHAnsi"/>
          <w:b/>
          <w:bCs/>
          <w:sz w:val="22"/>
        </w:rPr>
        <w:t xml:space="preserve">dopuszcza </w:t>
      </w:r>
      <w:r w:rsidR="00E424A1">
        <w:rPr>
          <w:rFonts w:asciiTheme="minorHAnsi" w:hAnsiTheme="minorHAnsi" w:cstheme="minorHAnsi"/>
          <w:b/>
          <w:bCs/>
          <w:sz w:val="22"/>
        </w:rPr>
        <w:t xml:space="preserve">do </w:t>
      </w:r>
      <w:r w:rsidRPr="00424E27">
        <w:rPr>
          <w:rFonts w:asciiTheme="minorHAnsi" w:hAnsiTheme="minorHAnsi" w:cstheme="minorHAnsi"/>
          <w:b/>
          <w:bCs/>
          <w:sz w:val="22"/>
        </w:rPr>
        <w:t xml:space="preserve">składania ofert częściowych. </w:t>
      </w:r>
    </w:p>
    <w:p w14:paraId="636A19D7" w14:textId="77777777" w:rsidR="00153B75" w:rsidRPr="00424E27" w:rsidRDefault="001875D6">
      <w:pPr>
        <w:numPr>
          <w:ilvl w:val="1"/>
          <w:numId w:val="1"/>
        </w:numPr>
        <w:ind w:right="337" w:hanging="852"/>
        <w:rPr>
          <w:rFonts w:asciiTheme="minorHAnsi" w:hAnsiTheme="minorHAnsi" w:cstheme="minorHAnsi"/>
          <w:sz w:val="22"/>
        </w:rPr>
      </w:pPr>
      <w:r w:rsidRPr="00424E27">
        <w:rPr>
          <w:rFonts w:asciiTheme="minorHAnsi" w:hAnsiTheme="minorHAnsi" w:cstheme="minorHAnsi"/>
          <w:sz w:val="22"/>
        </w:rPr>
        <w:t xml:space="preserve">Zamawiający nie dopuszcza składania ofert wariantowych. </w:t>
      </w:r>
    </w:p>
    <w:p w14:paraId="786E3F98" w14:textId="06C851EF" w:rsidR="00153B75" w:rsidRPr="00DF15E4" w:rsidRDefault="001875D6">
      <w:pPr>
        <w:numPr>
          <w:ilvl w:val="1"/>
          <w:numId w:val="1"/>
        </w:numPr>
        <w:ind w:right="337" w:hanging="852"/>
        <w:rPr>
          <w:rFonts w:asciiTheme="minorHAnsi" w:hAnsiTheme="minorHAnsi" w:cstheme="minorHAnsi"/>
          <w:b/>
          <w:bCs/>
          <w:sz w:val="22"/>
        </w:rPr>
      </w:pPr>
      <w:r w:rsidRPr="00DF15E4">
        <w:rPr>
          <w:rFonts w:asciiTheme="minorHAnsi" w:hAnsiTheme="minorHAnsi" w:cstheme="minorHAnsi"/>
          <w:b/>
          <w:bCs/>
          <w:sz w:val="22"/>
        </w:rPr>
        <w:t>Oferta musi być zabezpieczona wadium.</w:t>
      </w:r>
    </w:p>
    <w:p w14:paraId="388A990A" w14:textId="4ED7E7D7" w:rsidR="00153B75" w:rsidRPr="00C97DBB" w:rsidRDefault="00FF0E11">
      <w:pPr>
        <w:numPr>
          <w:ilvl w:val="1"/>
          <w:numId w:val="1"/>
        </w:numPr>
        <w:spacing w:after="36"/>
        <w:ind w:right="337" w:hanging="852"/>
        <w:rPr>
          <w:rFonts w:asciiTheme="minorHAnsi" w:hAnsiTheme="minorHAnsi" w:cstheme="minorHAnsi"/>
          <w:sz w:val="22"/>
        </w:rPr>
      </w:pPr>
      <w:r w:rsidRPr="00C97DBB">
        <w:rPr>
          <w:rFonts w:asciiTheme="minorHAnsi" w:hAnsiTheme="minorHAnsi" w:cstheme="minorHAnsi"/>
          <w:sz w:val="22"/>
        </w:rPr>
        <w:t xml:space="preserve">Ofertę stanowi wypełniony </w:t>
      </w:r>
      <w:r w:rsidR="00C97DBB" w:rsidRPr="00C97DBB">
        <w:rPr>
          <w:rFonts w:asciiTheme="minorHAnsi" w:hAnsiTheme="minorHAnsi" w:cstheme="minorHAnsi"/>
          <w:b/>
          <w:bCs/>
          <w:sz w:val="22"/>
        </w:rPr>
        <w:t xml:space="preserve">Załącznik nr </w:t>
      </w:r>
      <w:r w:rsidR="00350F40">
        <w:rPr>
          <w:rFonts w:asciiTheme="minorHAnsi" w:hAnsiTheme="minorHAnsi" w:cstheme="minorHAnsi"/>
          <w:b/>
          <w:bCs/>
          <w:sz w:val="22"/>
        </w:rPr>
        <w:t>8</w:t>
      </w:r>
      <w:r w:rsidR="00C97DBB" w:rsidRPr="00C97DBB">
        <w:rPr>
          <w:rFonts w:asciiTheme="minorHAnsi" w:hAnsiTheme="minorHAnsi" w:cstheme="minorHAnsi"/>
          <w:b/>
          <w:bCs/>
          <w:sz w:val="22"/>
        </w:rPr>
        <w:t xml:space="preserve"> do SWZ - </w:t>
      </w:r>
      <w:r w:rsidRPr="00C97DBB">
        <w:rPr>
          <w:rFonts w:asciiTheme="minorHAnsi" w:hAnsiTheme="minorHAnsi" w:cstheme="minorHAnsi"/>
          <w:b/>
          <w:bCs/>
          <w:sz w:val="22"/>
        </w:rPr>
        <w:t>Formularz ofertowy</w:t>
      </w:r>
      <w:r w:rsidRPr="00C97DBB">
        <w:rPr>
          <w:rFonts w:asciiTheme="minorHAnsi" w:hAnsiTheme="minorHAnsi" w:cstheme="minorHAnsi"/>
          <w:sz w:val="22"/>
        </w:rPr>
        <w:t xml:space="preserve"> oraz niżej wymienione dokumenty</w:t>
      </w:r>
      <w:r w:rsidR="001875D6" w:rsidRPr="00C97DBB">
        <w:rPr>
          <w:rFonts w:asciiTheme="minorHAnsi" w:hAnsiTheme="minorHAnsi" w:cstheme="minorHAnsi"/>
          <w:sz w:val="22"/>
        </w:rPr>
        <w:t xml:space="preserve">: </w:t>
      </w:r>
    </w:p>
    <w:p w14:paraId="170733D7" w14:textId="45EF6296" w:rsidR="004B38E0" w:rsidRPr="00FF64CE" w:rsidRDefault="00FF64CE" w:rsidP="00F67E8D">
      <w:pPr>
        <w:numPr>
          <w:ilvl w:val="4"/>
          <w:numId w:val="10"/>
        </w:numPr>
        <w:spacing w:after="39"/>
        <w:ind w:left="1132" w:right="337" w:hanging="434"/>
        <w:rPr>
          <w:rFonts w:asciiTheme="minorHAnsi" w:hAnsiTheme="minorHAnsi" w:cstheme="minorHAnsi"/>
          <w:sz w:val="22"/>
        </w:rPr>
      </w:pPr>
      <w:r w:rsidRPr="00FF64CE">
        <w:rPr>
          <w:rFonts w:asciiTheme="minorHAnsi" w:hAnsiTheme="minorHAnsi" w:cstheme="minorHAnsi"/>
          <w:sz w:val="22"/>
        </w:rPr>
        <w:t>pełnomocnictwo lub inny dokument potwierdzający umocowanie do reprezentowania wszystkich Wykonawców wspólnie ubiegających się o udzielenie zamówienia  lub inny dokument potwierdzający umocowanie do reprezentowania  wykonawcy (np. umowa o współdziałaniu). Pełnomocnik może być ustanowiony do reprezentowania Wykonawców w postępowaniu albo do reprezentowania w postępowaniu i zawarcia umowy. (jeżeli dotyczy);</w:t>
      </w:r>
    </w:p>
    <w:p w14:paraId="395263DB" w14:textId="33534ED1" w:rsidR="004B38E0" w:rsidRDefault="00FF64CE" w:rsidP="00F67E8D">
      <w:pPr>
        <w:numPr>
          <w:ilvl w:val="4"/>
          <w:numId w:val="10"/>
        </w:numPr>
        <w:spacing w:after="39"/>
        <w:ind w:left="1132" w:right="337" w:hanging="434"/>
        <w:rPr>
          <w:rFonts w:asciiTheme="minorHAnsi" w:hAnsiTheme="minorHAnsi" w:cstheme="minorHAnsi"/>
          <w:sz w:val="22"/>
        </w:rPr>
      </w:pPr>
      <w:r w:rsidRPr="00FF64CE">
        <w:rPr>
          <w:rFonts w:asciiTheme="minorHAnsi" w:hAnsiTheme="minorHAnsi" w:cstheme="minorHAnsi"/>
          <w:sz w:val="22"/>
        </w:rPr>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r w:rsidR="00984E16" w:rsidRPr="00984E16">
        <w:rPr>
          <w:rFonts w:asciiTheme="minorHAnsi" w:hAnsiTheme="minorHAnsi" w:cstheme="minorHAnsi"/>
          <w:sz w:val="22"/>
        </w:rPr>
        <w:t>t.j.: Dz.U. z 202</w:t>
      </w:r>
      <w:r w:rsidR="007D448C">
        <w:rPr>
          <w:rFonts w:asciiTheme="minorHAnsi" w:hAnsiTheme="minorHAnsi" w:cstheme="minorHAnsi"/>
          <w:sz w:val="22"/>
        </w:rPr>
        <w:t>4</w:t>
      </w:r>
      <w:r w:rsidR="00984E16" w:rsidRPr="00984E16">
        <w:rPr>
          <w:rFonts w:asciiTheme="minorHAnsi" w:hAnsiTheme="minorHAnsi" w:cstheme="minorHAnsi"/>
          <w:sz w:val="22"/>
        </w:rPr>
        <w:t xml:space="preserve"> poz. </w:t>
      </w:r>
      <w:r w:rsidR="007D448C">
        <w:rPr>
          <w:rFonts w:asciiTheme="minorHAnsi" w:hAnsiTheme="minorHAnsi" w:cstheme="minorHAnsi"/>
          <w:sz w:val="22"/>
        </w:rPr>
        <w:t>1557</w:t>
      </w:r>
      <w:r w:rsidR="00984E16" w:rsidRPr="00984E16">
        <w:rPr>
          <w:rFonts w:asciiTheme="minorHAnsi" w:hAnsiTheme="minorHAnsi" w:cstheme="minorHAnsi"/>
          <w:sz w:val="22"/>
        </w:rPr>
        <w:t xml:space="preserve"> ze zm.</w:t>
      </w:r>
      <w:r w:rsidRPr="00FF64CE">
        <w:rPr>
          <w:rFonts w:asciiTheme="minorHAnsi" w:hAnsiTheme="minorHAnsi" w:cstheme="minorHAnsi"/>
          <w:sz w:val="22"/>
        </w:rPr>
        <w:t>);</w:t>
      </w:r>
    </w:p>
    <w:p w14:paraId="478962F9" w14:textId="18970047" w:rsidR="00A75FEF" w:rsidRDefault="00FF64CE" w:rsidP="00F67E8D">
      <w:pPr>
        <w:numPr>
          <w:ilvl w:val="4"/>
          <w:numId w:val="10"/>
        </w:numPr>
        <w:spacing w:after="39"/>
        <w:ind w:left="1132" w:right="337" w:hanging="434"/>
        <w:rPr>
          <w:rFonts w:asciiTheme="minorHAnsi" w:hAnsiTheme="minorHAnsi" w:cstheme="minorHAnsi"/>
          <w:sz w:val="22"/>
        </w:rPr>
      </w:pPr>
      <w:r w:rsidRPr="00FF64CE">
        <w:rPr>
          <w:rFonts w:asciiTheme="minorHAnsi" w:hAnsiTheme="minorHAnsi" w:cstheme="minorHAnsi"/>
          <w:sz w:val="22"/>
        </w:rPr>
        <w:t>zobowiązania wymagane postanowieniami pkt. 11.3. SWZ</w:t>
      </w:r>
      <w:r>
        <w:rPr>
          <w:rFonts w:asciiTheme="minorHAnsi" w:hAnsiTheme="minorHAnsi" w:cstheme="minorHAnsi"/>
          <w:sz w:val="22"/>
        </w:rPr>
        <w:t xml:space="preserve"> (o ile dotyczy)</w:t>
      </w:r>
      <w:r w:rsidRPr="00FF64CE">
        <w:rPr>
          <w:rFonts w:asciiTheme="minorHAnsi" w:hAnsiTheme="minorHAnsi" w:cstheme="minorHAnsi"/>
          <w:sz w:val="22"/>
        </w:rPr>
        <w:t>,  w przypadku gdy Wykonawca polega na zdolnościach podmiotów udostępniających zasoby w celu potwierdzenia spełniania warunków udziału w postępowaniu wraz z pełnomocnictwami, jeżeli prawo do podpisania danego zobowiązania nie wynika z dokumentów,</w:t>
      </w:r>
      <w:r>
        <w:rPr>
          <w:rFonts w:asciiTheme="minorHAnsi" w:hAnsiTheme="minorHAnsi" w:cstheme="minorHAnsi"/>
          <w:sz w:val="22"/>
        </w:rPr>
        <w:t xml:space="preserve"> które </w:t>
      </w:r>
      <w:r w:rsidRPr="00FF64CE">
        <w:rPr>
          <w:rFonts w:asciiTheme="minorHAnsi" w:hAnsiTheme="minorHAnsi" w:cstheme="minorHAnsi"/>
          <w:sz w:val="22"/>
        </w:rPr>
        <w:t xml:space="preserve"> </w:t>
      </w:r>
      <w:r w:rsidR="00086FB8" w:rsidRPr="00086FB8">
        <w:rPr>
          <w:rFonts w:asciiTheme="minorHAnsi" w:hAnsiTheme="minorHAnsi" w:cstheme="minorHAnsi"/>
          <w:sz w:val="22"/>
        </w:rPr>
        <w:t>Zamawiający może je uzyskać w szczególności za pomocą bezpłatnych i ogólnodostępnych baz danych, w szczególności rejestrów publicznych w rozumieniu ustawy z dnia 17 lutego 2005 r. o informatyzacji działalności podmiotów realizujących zadania publiczne (</w:t>
      </w:r>
      <w:r w:rsidR="00984E16" w:rsidRPr="00984E16">
        <w:rPr>
          <w:rFonts w:asciiTheme="minorHAnsi" w:hAnsiTheme="minorHAnsi" w:cstheme="minorHAnsi"/>
          <w:sz w:val="22"/>
        </w:rPr>
        <w:t>t.j.: Dz.U. z 202</w:t>
      </w:r>
      <w:r w:rsidR="007D448C">
        <w:rPr>
          <w:rFonts w:asciiTheme="minorHAnsi" w:hAnsiTheme="minorHAnsi" w:cstheme="minorHAnsi"/>
          <w:sz w:val="22"/>
        </w:rPr>
        <w:t>4</w:t>
      </w:r>
      <w:r w:rsidR="00984E16" w:rsidRPr="00984E16">
        <w:rPr>
          <w:rFonts w:asciiTheme="minorHAnsi" w:hAnsiTheme="minorHAnsi" w:cstheme="minorHAnsi"/>
          <w:sz w:val="22"/>
        </w:rPr>
        <w:t xml:space="preserve"> poz. </w:t>
      </w:r>
      <w:r w:rsidR="007D448C">
        <w:rPr>
          <w:rFonts w:asciiTheme="minorHAnsi" w:hAnsiTheme="minorHAnsi" w:cstheme="minorHAnsi"/>
          <w:sz w:val="22"/>
        </w:rPr>
        <w:t>1557</w:t>
      </w:r>
      <w:r w:rsidR="00984E16" w:rsidRPr="00984E16">
        <w:rPr>
          <w:rFonts w:asciiTheme="minorHAnsi" w:hAnsiTheme="minorHAnsi" w:cstheme="minorHAnsi"/>
          <w:sz w:val="22"/>
        </w:rPr>
        <w:t xml:space="preserve"> ze zm.</w:t>
      </w:r>
      <w:r w:rsidR="00086FB8" w:rsidRPr="00086FB8">
        <w:rPr>
          <w:rFonts w:asciiTheme="minorHAnsi" w:hAnsiTheme="minorHAnsi" w:cstheme="minorHAnsi"/>
          <w:sz w:val="22"/>
        </w:rPr>
        <w:t>)</w:t>
      </w:r>
      <w:r w:rsidRPr="00FF64CE">
        <w:rPr>
          <w:rFonts w:asciiTheme="minorHAnsi" w:hAnsiTheme="minorHAnsi" w:cstheme="minorHAnsi"/>
          <w:sz w:val="22"/>
        </w:rPr>
        <w:t>;</w:t>
      </w:r>
    </w:p>
    <w:p w14:paraId="7226B02E" w14:textId="565A6BDF" w:rsidR="00FF64CE" w:rsidRDefault="00A75FEF" w:rsidP="00F67E8D">
      <w:pPr>
        <w:numPr>
          <w:ilvl w:val="4"/>
          <w:numId w:val="10"/>
        </w:numPr>
        <w:spacing w:after="39"/>
        <w:ind w:left="1132" w:right="337" w:hanging="434"/>
        <w:rPr>
          <w:rFonts w:asciiTheme="minorHAnsi" w:hAnsiTheme="minorHAnsi" w:cstheme="minorHAnsi"/>
          <w:sz w:val="22"/>
        </w:rPr>
      </w:pPr>
      <w:r w:rsidRPr="00A75FEF">
        <w:rPr>
          <w:rFonts w:asciiTheme="minorHAnsi" w:hAnsiTheme="minorHAnsi" w:cstheme="minorHAnsi"/>
          <w:sz w:val="22"/>
        </w:rPr>
        <w:t>oświadczenie Wykonawców wspólnie ubiegających się o udzielenie zamówienia, o którym mowa w art. 117 ust. 4 ustawy</w:t>
      </w:r>
      <w:r>
        <w:rPr>
          <w:rFonts w:asciiTheme="minorHAnsi" w:hAnsiTheme="minorHAnsi" w:cstheme="minorHAnsi"/>
          <w:sz w:val="22"/>
        </w:rPr>
        <w:t xml:space="preserve"> (o ile dotyczy);</w:t>
      </w:r>
    </w:p>
    <w:p w14:paraId="5FCCF5E8" w14:textId="3C4EE03C" w:rsidR="00BB4616" w:rsidRDefault="000C2EB2" w:rsidP="00FF0E11">
      <w:pPr>
        <w:numPr>
          <w:ilvl w:val="1"/>
          <w:numId w:val="1"/>
        </w:numPr>
        <w:ind w:left="1560" w:right="337" w:hanging="994"/>
        <w:rPr>
          <w:rFonts w:asciiTheme="minorHAnsi" w:hAnsiTheme="minorHAnsi" w:cstheme="minorHAnsi"/>
          <w:sz w:val="22"/>
        </w:rPr>
      </w:pPr>
      <w:r w:rsidRPr="000C2EB2">
        <w:rPr>
          <w:rFonts w:asciiTheme="minorHAnsi" w:hAnsiTheme="minorHAnsi" w:cstheme="minorHAnsi"/>
          <w:sz w:val="22"/>
        </w:rPr>
        <w:lastRenderedPageBreak/>
        <w:t xml:space="preserve">Zamawiający </w:t>
      </w:r>
      <w:r w:rsidR="005D35C5" w:rsidRPr="005D35C5">
        <w:rPr>
          <w:rFonts w:asciiTheme="minorHAnsi" w:hAnsiTheme="minorHAnsi" w:cstheme="minorHAnsi"/>
          <w:b/>
          <w:bCs/>
          <w:sz w:val="22"/>
        </w:rPr>
        <w:t>nie</w:t>
      </w:r>
      <w:r w:rsidR="005D35C5">
        <w:rPr>
          <w:rFonts w:asciiTheme="minorHAnsi" w:hAnsiTheme="minorHAnsi" w:cstheme="minorHAnsi"/>
          <w:sz w:val="22"/>
        </w:rPr>
        <w:t xml:space="preserve"> </w:t>
      </w:r>
      <w:r w:rsidRPr="000C2EB2">
        <w:rPr>
          <w:rFonts w:asciiTheme="minorHAnsi" w:hAnsiTheme="minorHAnsi" w:cstheme="minorHAnsi"/>
          <w:b/>
          <w:sz w:val="22"/>
        </w:rPr>
        <w:t>żąda złożenia</w:t>
      </w:r>
      <w:r w:rsidRPr="000C2EB2">
        <w:rPr>
          <w:rFonts w:asciiTheme="minorHAnsi" w:hAnsiTheme="minorHAnsi" w:cstheme="minorHAnsi"/>
          <w:sz w:val="22"/>
        </w:rPr>
        <w:t xml:space="preserve"> wraz z Ofertą przedmiotowych środków dowodowych</w:t>
      </w:r>
      <w:r w:rsidR="005D35C5">
        <w:rPr>
          <w:rFonts w:asciiTheme="minorHAnsi" w:hAnsiTheme="minorHAnsi" w:cstheme="minorHAnsi"/>
          <w:sz w:val="22"/>
        </w:rPr>
        <w:t>.</w:t>
      </w:r>
    </w:p>
    <w:p w14:paraId="03F3160D" w14:textId="77777777" w:rsidR="00153B75" w:rsidRPr="00A75FEF" w:rsidRDefault="001875D6" w:rsidP="004E437F">
      <w:pPr>
        <w:numPr>
          <w:ilvl w:val="1"/>
          <w:numId w:val="1"/>
        </w:numPr>
        <w:spacing w:after="78"/>
        <w:ind w:left="1418" w:right="337" w:hanging="852"/>
        <w:rPr>
          <w:rFonts w:asciiTheme="minorHAnsi" w:hAnsiTheme="minorHAnsi" w:cstheme="minorHAnsi"/>
          <w:sz w:val="22"/>
        </w:rPr>
      </w:pPr>
      <w:r w:rsidRPr="00A75FEF">
        <w:rPr>
          <w:rFonts w:asciiTheme="minorHAnsi" w:hAnsiTheme="minorHAnsi" w:cstheme="minorHAnsi"/>
          <w:b/>
          <w:sz w:val="22"/>
        </w:rPr>
        <w:t>Wymagania formalne</w:t>
      </w:r>
      <w:r w:rsidRPr="00A75FEF">
        <w:rPr>
          <w:rFonts w:asciiTheme="minorHAnsi" w:hAnsiTheme="minorHAnsi" w:cstheme="minorHAnsi"/>
          <w:sz w:val="22"/>
        </w:rPr>
        <w:t xml:space="preserve"> dotyczące składanych w postępowaniu podmiotowych środków dowodowych oraz innych dokumentów lub oświadczeń: </w:t>
      </w:r>
    </w:p>
    <w:p w14:paraId="1FA19E82" w14:textId="19E645B1" w:rsidR="00153B75" w:rsidRPr="00A75FEF" w:rsidRDefault="001875D6">
      <w:pPr>
        <w:numPr>
          <w:ilvl w:val="2"/>
          <w:numId w:val="1"/>
        </w:numPr>
        <w:ind w:right="337" w:hanging="994"/>
        <w:rPr>
          <w:rFonts w:asciiTheme="minorHAnsi" w:hAnsiTheme="minorHAnsi" w:cstheme="minorHAnsi"/>
          <w:sz w:val="22"/>
        </w:rPr>
      </w:pPr>
      <w:r w:rsidRPr="00A75FEF">
        <w:rPr>
          <w:rFonts w:asciiTheme="minorHAnsi" w:hAnsiTheme="minorHAnsi" w:cstheme="minorHAnsi"/>
          <w:sz w:val="22"/>
        </w:rPr>
        <w:t>Ofertę oraz</w:t>
      </w:r>
      <w:r w:rsidRPr="00A75FEF">
        <w:rPr>
          <w:rFonts w:asciiTheme="minorHAnsi" w:eastAsia="Times New Roman" w:hAnsiTheme="minorHAnsi" w:cstheme="minorHAnsi"/>
          <w:b/>
          <w:sz w:val="22"/>
        </w:rPr>
        <w:t xml:space="preserve"> </w:t>
      </w:r>
      <w:r w:rsidRPr="00A75FEF">
        <w:rPr>
          <w:rFonts w:asciiTheme="minorHAnsi" w:hAnsiTheme="minorHAnsi" w:cstheme="minorHAnsi"/>
          <w:sz w:val="22"/>
        </w:rPr>
        <w:t>oświadczeni</w:t>
      </w:r>
      <w:r w:rsidR="00A75FEF" w:rsidRPr="00A75FEF">
        <w:rPr>
          <w:rFonts w:asciiTheme="minorHAnsi" w:hAnsiTheme="minorHAnsi" w:cstheme="minorHAnsi"/>
          <w:sz w:val="22"/>
        </w:rPr>
        <w:t>a</w:t>
      </w:r>
      <w:r w:rsidRPr="00A75FEF">
        <w:rPr>
          <w:rFonts w:asciiTheme="minorHAnsi" w:hAnsiTheme="minorHAnsi" w:cstheme="minorHAnsi"/>
          <w:sz w:val="22"/>
        </w:rPr>
        <w:t xml:space="preserve"> składa się, pod rygorem nieważności, w formie elektronicznej (tj. opatrzonej kwalifikowanym podpisem elektronicznym). Dokumenty te powinny być podpisane przez osobę upoważnioną do reprezentowania Wykonawcy, zgodnie z formą reprezentacji Wykonawcy określoną w rejestrze lub innym dokumencie, właściwym dla danej formy organizacyjnej Wykonawcy albo przez upełnomocnionego przedstawiciela Wykonawcy. </w:t>
      </w:r>
    </w:p>
    <w:p w14:paraId="164A9408" w14:textId="77777777" w:rsidR="00153B75" w:rsidRDefault="001875D6">
      <w:pPr>
        <w:numPr>
          <w:ilvl w:val="2"/>
          <w:numId w:val="1"/>
        </w:numPr>
        <w:spacing w:after="29" w:line="277" w:lineRule="auto"/>
        <w:ind w:right="337" w:hanging="994"/>
      </w:pPr>
      <w:r w:rsidRPr="00A75FEF">
        <w:rPr>
          <w:rFonts w:asciiTheme="minorHAnsi" w:hAnsiTheme="minorHAnsi" w:cstheme="minorHAnsi"/>
          <w:sz w:val="22"/>
        </w:rPr>
        <w:t>W przypadku, gdy podmiotowe środki dowodowe inne dokumenty lub dokumenty potwierdzające umocowanie do reprezentowania zostały wystawione przez upoważnione podmioty:</w:t>
      </w:r>
      <w:r>
        <w:t xml:space="preserve"> </w:t>
      </w:r>
    </w:p>
    <w:p w14:paraId="461DB03A" w14:textId="77777777" w:rsidR="00153B75" w:rsidRPr="00A75FEF" w:rsidRDefault="001875D6" w:rsidP="00F67E8D">
      <w:pPr>
        <w:numPr>
          <w:ilvl w:val="5"/>
          <w:numId w:val="11"/>
        </w:numPr>
        <w:spacing w:after="38" w:line="267" w:lineRule="auto"/>
        <w:ind w:right="336" w:hanging="281"/>
        <w:rPr>
          <w:rFonts w:asciiTheme="minorHAnsi" w:hAnsiTheme="minorHAnsi" w:cstheme="minorHAnsi"/>
          <w:sz w:val="22"/>
        </w:rPr>
      </w:pPr>
      <w:r w:rsidRPr="00A75FEF">
        <w:rPr>
          <w:rFonts w:asciiTheme="minorHAnsi" w:hAnsiTheme="minorHAnsi" w:cstheme="minorHAnsi"/>
          <w:sz w:val="22"/>
        </w:rPr>
        <w:t xml:space="preserve">jako </w:t>
      </w:r>
      <w:r w:rsidRPr="00A75FEF">
        <w:rPr>
          <w:rFonts w:asciiTheme="minorHAnsi" w:hAnsiTheme="minorHAnsi" w:cstheme="minorHAnsi"/>
          <w:b/>
          <w:sz w:val="22"/>
        </w:rPr>
        <w:t>dokument elektroniczny – Wykonawca przekazuje ten dokument</w:t>
      </w:r>
      <w:r w:rsidRPr="00A75FEF">
        <w:rPr>
          <w:rFonts w:asciiTheme="minorHAnsi" w:hAnsiTheme="minorHAnsi" w:cstheme="minorHAnsi"/>
          <w:sz w:val="22"/>
        </w:rPr>
        <w:t xml:space="preserve">; </w:t>
      </w:r>
    </w:p>
    <w:p w14:paraId="7BFE792F" w14:textId="320C54D1" w:rsidR="00153B75" w:rsidRDefault="001875D6" w:rsidP="00F67E8D">
      <w:pPr>
        <w:numPr>
          <w:ilvl w:val="5"/>
          <w:numId w:val="11"/>
        </w:numPr>
        <w:ind w:right="336" w:hanging="281"/>
        <w:rPr>
          <w:rFonts w:asciiTheme="minorHAnsi" w:hAnsiTheme="minorHAnsi" w:cstheme="minorHAnsi"/>
          <w:sz w:val="22"/>
        </w:rPr>
      </w:pPr>
      <w:r w:rsidRPr="00A75FEF">
        <w:rPr>
          <w:rFonts w:asciiTheme="minorHAnsi" w:hAnsiTheme="minorHAnsi" w:cstheme="minorHAnsi"/>
          <w:sz w:val="22"/>
        </w:rPr>
        <w:t xml:space="preserve">jako dokument w postaci papierowej – Wykonawca </w:t>
      </w:r>
      <w:r w:rsidRPr="00A75FEF">
        <w:rPr>
          <w:rFonts w:asciiTheme="minorHAnsi" w:hAnsiTheme="minorHAnsi" w:cstheme="minorHAnsi"/>
          <w:b/>
          <w:sz w:val="22"/>
        </w:rPr>
        <w:t xml:space="preserve">przekazuje cyfrowe odwzorowanie tego dokumentu opatrzone podpisem kwalifikowanym, </w:t>
      </w:r>
      <w:r w:rsidRPr="00A75FEF">
        <w:rPr>
          <w:rFonts w:asciiTheme="minorHAnsi" w:hAnsiTheme="minorHAnsi" w:cstheme="minorHAnsi"/>
          <w:sz w:val="22"/>
        </w:rPr>
        <w:t>poświadczającym zgodność odwzorowania cyfrowego z dokumentem w postaci papierowej;</w:t>
      </w:r>
    </w:p>
    <w:p w14:paraId="6C7BF14A" w14:textId="77777777" w:rsidR="00153B75" w:rsidRPr="00A75FEF" w:rsidRDefault="001875D6" w:rsidP="00F67E8D">
      <w:pPr>
        <w:numPr>
          <w:ilvl w:val="5"/>
          <w:numId w:val="11"/>
        </w:numPr>
        <w:ind w:right="336" w:hanging="281"/>
        <w:rPr>
          <w:rFonts w:asciiTheme="minorHAnsi" w:hAnsiTheme="minorHAnsi" w:cstheme="minorHAnsi"/>
          <w:sz w:val="22"/>
        </w:rPr>
      </w:pPr>
      <w:r w:rsidRPr="00A75FEF">
        <w:rPr>
          <w:rFonts w:asciiTheme="minorHAnsi" w:hAnsiTheme="minorHAnsi" w:cstheme="minorHAnsi"/>
          <w:sz w:val="22"/>
        </w:rPr>
        <w:t xml:space="preserve">Potwierdzenia zgodności odwzorowania cyfrowego z dokumentem w postaci papierowej, o którym mowa w ppkt. 2) powyżej, dokonuje notariusz lub: </w:t>
      </w:r>
    </w:p>
    <w:p w14:paraId="69E48F67" w14:textId="77777777" w:rsidR="00153B75" w:rsidRPr="00A75FEF" w:rsidRDefault="001875D6" w:rsidP="00F67E8D">
      <w:pPr>
        <w:numPr>
          <w:ilvl w:val="5"/>
          <w:numId w:val="9"/>
        </w:numPr>
        <w:spacing w:after="33"/>
        <w:ind w:right="337" w:hanging="427"/>
        <w:rPr>
          <w:rFonts w:asciiTheme="minorHAnsi" w:hAnsiTheme="minorHAnsi" w:cstheme="minorHAnsi"/>
          <w:sz w:val="22"/>
        </w:rPr>
      </w:pPr>
      <w:r w:rsidRPr="00A75FEF">
        <w:rPr>
          <w:rFonts w:asciiTheme="minorHAnsi" w:hAnsiTheme="minorHAnsi" w:cstheme="minorHAnsi"/>
          <w:sz w:val="22"/>
        </w:rPr>
        <w:t xml:space="preserve">w przypadku podmiotowych środków dowodowych oraz dokumentów potwierdzających umocowanie do reprezentowania – odpowiednio Wykonawca, Wykonawca ubiegający się wspólnie z nim o udzielenie zamówienia, podmiot udostępniający zasoby, każdy w zakresie dokumentu, który go dotyczy; </w:t>
      </w:r>
    </w:p>
    <w:p w14:paraId="005E5570" w14:textId="77777777" w:rsidR="00153B75" w:rsidRDefault="001875D6" w:rsidP="00F67E8D">
      <w:pPr>
        <w:numPr>
          <w:ilvl w:val="5"/>
          <w:numId w:val="9"/>
        </w:numPr>
        <w:ind w:right="337" w:hanging="427"/>
      </w:pPr>
      <w:r w:rsidRPr="00A75FEF">
        <w:rPr>
          <w:rFonts w:asciiTheme="minorHAnsi" w:hAnsiTheme="minorHAnsi" w:cstheme="minorHAnsi"/>
          <w:sz w:val="22"/>
        </w:rPr>
        <w:t xml:space="preserve">w przypadku innych dokumentów – odpowiednio Wykonawca lub Wykonawca wspólnie ubiegający się o udzielenie zamówienia, każdy w zakresie dokumentu, który go dotyczy; </w:t>
      </w:r>
    </w:p>
    <w:p w14:paraId="2DF791F6" w14:textId="2A68620E" w:rsidR="00153B75" w:rsidRPr="00256F61" w:rsidRDefault="001875D6">
      <w:pPr>
        <w:numPr>
          <w:ilvl w:val="2"/>
          <w:numId w:val="1"/>
        </w:numPr>
        <w:ind w:right="337" w:hanging="994"/>
        <w:rPr>
          <w:rFonts w:asciiTheme="minorHAnsi" w:hAnsiTheme="minorHAnsi" w:cstheme="minorHAnsi"/>
          <w:sz w:val="22"/>
        </w:rPr>
      </w:pPr>
      <w:r w:rsidRPr="00256F61">
        <w:rPr>
          <w:rFonts w:asciiTheme="minorHAnsi" w:hAnsiTheme="minorHAnsi" w:cstheme="minorHAnsi"/>
          <w:sz w:val="22"/>
        </w:rPr>
        <w:t>Podmiotowe środki dowodowe, w tym oświadczenie, o którym mowa w pkt 16.</w:t>
      </w:r>
      <w:r w:rsidR="00256F61" w:rsidRPr="00256F61">
        <w:rPr>
          <w:rFonts w:asciiTheme="minorHAnsi" w:hAnsiTheme="minorHAnsi" w:cstheme="minorHAnsi"/>
          <w:sz w:val="22"/>
        </w:rPr>
        <w:t>5</w:t>
      </w:r>
      <w:r w:rsidRPr="00256F61">
        <w:rPr>
          <w:rFonts w:asciiTheme="minorHAnsi" w:hAnsiTheme="minorHAnsi" w:cstheme="minorHAnsi"/>
          <w:sz w:val="22"/>
        </w:rPr>
        <w:t xml:space="preserve">. </w:t>
      </w:r>
      <w:r w:rsidR="00256F61" w:rsidRPr="00256F61">
        <w:rPr>
          <w:rFonts w:asciiTheme="minorHAnsi" w:hAnsiTheme="minorHAnsi" w:cstheme="minorHAnsi"/>
          <w:sz w:val="22"/>
        </w:rPr>
        <w:t xml:space="preserve">ppkt </w:t>
      </w:r>
      <w:r w:rsidR="00C1324B">
        <w:rPr>
          <w:rFonts w:asciiTheme="minorHAnsi" w:hAnsiTheme="minorHAnsi" w:cstheme="minorHAnsi"/>
          <w:sz w:val="22"/>
        </w:rPr>
        <w:t>4</w:t>
      </w:r>
      <w:r w:rsidR="00256F61" w:rsidRPr="00256F61">
        <w:rPr>
          <w:rFonts w:asciiTheme="minorHAnsi" w:hAnsiTheme="minorHAnsi" w:cstheme="minorHAnsi"/>
          <w:sz w:val="22"/>
        </w:rPr>
        <w:t xml:space="preserve"> SWZ, zobowiązanie/-nia podmiotu udostępniającego zasoby, które nie zostały wystawione przez upoważnione podmioty, oraz wymagane pełnomocnictwa:</w:t>
      </w:r>
    </w:p>
    <w:p w14:paraId="6604A1BB" w14:textId="3CB5EE8A" w:rsidR="00153B75" w:rsidRPr="00256F61" w:rsidRDefault="001875D6" w:rsidP="00F67E8D">
      <w:pPr>
        <w:numPr>
          <w:ilvl w:val="5"/>
          <w:numId w:val="7"/>
        </w:numPr>
        <w:spacing w:after="14" w:line="267" w:lineRule="auto"/>
        <w:ind w:right="336" w:hanging="281"/>
        <w:rPr>
          <w:rFonts w:asciiTheme="minorHAnsi" w:hAnsiTheme="minorHAnsi" w:cstheme="minorHAnsi"/>
          <w:sz w:val="22"/>
        </w:rPr>
      </w:pPr>
      <w:r w:rsidRPr="00256F61">
        <w:rPr>
          <w:rFonts w:asciiTheme="minorHAnsi" w:hAnsiTheme="minorHAnsi" w:cstheme="minorHAnsi"/>
          <w:b/>
          <w:sz w:val="22"/>
        </w:rPr>
        <w:t>Wykonawca</w:t>
      </w:r>
      <w:r w:rsidRPr="00256F61">
        <w:rPr>
          <w:rFonts w:asciiTheme="minorHAnsi" w:hAnsiTheme="minorHAnsi" w:cstheme="minorHAnsi"/>
          <w:sz w:val="22"/>
        </w:rPr>
        <w:t xml:space="preserve"> </w:t>
      </w:r>
      <w:r w:rsidRPr="00256F61">
        <w:rPr>
          <w:rFonts w:asciiTheme="minorHAnsi" w:hAnsiTheme="minorHAnsi" w:cstheme="minorHAnsi"/>
          <w:b/>
          <w:sz w:val="22"/>
        </w:rPr>
        <w:t>przekazuje w postaci elektronicznej i opatruje kwalifikowanym podpisem elektronicznym</w:t>
      </w:r>
      <w:r w:rsidRPr="00256F61">
        <w:rPr>
          <w:rFonts w:asciiTheme="minorHAnsi" w:hAnsiTheme="minorHAnsi" w:cstheme="minorHAnsi"/>
          <w:sz w:val="22"/>
        </w:rPr>
        <w:t xml:space="preserve">; </w:t>
      </w:r>
    </w:p>
    <w:p w14:paraId="18CA7E08" w14:textId="1DD0A08C" w:rsidR="00256F61" w:rsidRDefault="001875D6" w:rsidP="00F67E8D">
      <w:pPr>
        <w:numPr>
          <w:ilvl w:val="5"/>
          <w:numId w:val="7"/>
        </w:numPr>
        <w:ind w:right="336" w:hanging="281"/>
        <w:rPr>
          <w:rFonts w:asciiTheme="minorHAnsi" w:hAnsiTheme="minorHAnsi" w:cstheme="minorHAnsi"/>
          <w:sz w:val="22"/>
        </w:rPr>
      </w:pPr>
      <w:r w:rsidRPr="00256F61">
        <w:rPr>
          <w:rFonts w:asciiTheme="minorHAnsi" w:hAnsiTheme="minorHAnsi" w:cstheme="minorHAnsi"/>
          <w:sz w:val="22"/>
        </w:rPr>
        <w:t xml:space="preserve">gdy zostały sporządzone jako dokument w postaci papierowej i opatrzone własnoręcznym podpisem, Wykonawca </w:t>
      </w:r>
      <w:r w:rsidRPr="00256F61">
        <w:rPr>
          <w:rFonts w:asciiTheme="minorHAnsi" w:hAnsiTheme="minorHAnsi" w:cstheme="minorHAnsi"/>
          <w:b/>
          <w:sz w:val="22"/>
        </w:rPr>
        <w:t xml:space="preserve">przekazuje cyfrowe odwzorowanie tych dokumentów opatrzone kwalifikowanym </w:t>
      </w:r>
      <w:r w:rsidRPr="00256F61">
        <w:rPr>
          <w:rFonts w:asciiTheme="minorHAnsi" w:hAnsiTheme="minorHAnsi" w:cstheme="minorHAnsi"/>
          <w:sz w:val="22"/>
        </w:rPr>
        <w:t>poświadczającym zgodność cyfrowego odwzorowania z dokumentem w postaci papierowej.</w:t>
      </w:r>
    </w:p>
    <w:p w14:paraId="72C123D3" w14:textId="5CBC43B0" w:rsidR="00256F61" w:rsidRPr="00256F61" w:rsidRDefault="00256F61" w:rsidP="00F67E8D">
      <w:pPr>
        <w:numPr>
          <w:ilvl w:val="5"/>
          <w:numId w:val="7"/>
        </w:numPr>
        <w:ind w:right="336" w:hanging="281"/>
        <w:rPr>
          <w:rFonts w:asciiTheme="minorHAnsi" w:hAnsiTheme="minorHAnsi" w:cstheme="minorHAnsi"/>
          <w:sz w:val="22"/>
        </w:rPr>
      </w:pPr>
      <w:r w:rsidRPr="00256F61">
        <w:rPr>
          <w:rFonts w:asciiTheme="minorHAnsi" w:hAnsiTheme="minorHAnsi" w:cstheme="minorHAnsi"/>
          <w:sz w:val="22"/>
        </w:rPr>
        <w:t xml:space="preserve">Poświadczenia zgodności cyfrowego odwzorowania z dokumentem w postaci papierowej, o którym mowa w ppkt. 2) powyżej, dokonuje notariusz lub: </w:t>
      </w:r>
    </w:p>
    <w:p w14:paraId="2677F9D5" w14:textId="77777777" w:rsidR="00153B75" w:rsidRPr="00256F61" w:rsidRDefault="001875D6" w:rsidP="00F67E8D">
      <w:pPr>
        <w:numPr>
          <w:ilvl w:val="5"/>
          <w:numId w:val="6"/>
        </w:numPr>
        <w:spacing w:after="36"/>
        <w:ind w:right="337" w:hanging="360"/>
        <w:rPr>
          <w:rFonts w:asciiTheme="minorHAnsi" w:hAnsiTheme="minorHAnsi" w:cstheme="minorHAnsi"/>
          <w:sz w:val="22"/>
        </w:rPr>
      </w:pPr>
      <w:r w:rsidRPr="00256F61">
        <w:rPr>
          <w:rFonts w:asciiTheme="minorHAnsi" w:hAnsiTheme="minorHAnsi" w:cstheme="minorHAnsi"/>
          <w:sz w:val="22"/>
        </w:rPr>
        <w:t xml:space="preserve">w przypadku podmiotowych środków dowodowych – odpowiednio Wykonawca, Wykonawca wspólnie ubiegający się o udzielenie zamówienia, podmiot udostępniający zasoby lub podwykonawca, w zakresie podmiotowych środków dowodowych, które każdego z nich dotyczą; </w:t>
      </w:r>
    </w:p>
    <w:p w14:paraId="63B8240A" w14:textId="45A3002E" w:rsidR="00153B75" w:rsidRPr="00256F61" w:rsidRDefault="001875D6" w:rsidP="00F67E8D">
      <w:pPr>
        <w:numPr>
          <w:ilvl w:val="5"/>
          <w:numId w:val="6"/>
        </w:numPr>
        <w:spacing w:after="34"/>
        <w:ind w:right="337" w:hanging="360"/>
        <w:rPr>
          <w:rFonts w:asciiTheme="minorHAnsi" w:hAnsiTheme="minorHAnsi" w:cstheme="minorHAnsi"/>
          <w:sz w:val="22"/>
        </w:rPr>
      </w:pPr>
      <w:r w:rsidRPr="00256F61">
        <w:rPr>
          <w:rFonts w:asciiTheme="minorHAnsi" w:hAnsiTheme="minorHAnsi" w:cstheme="minorHAnsi"/>
          <w:sz w:val="22"/>
        </w:rPr>
        <w:t>w przypadku oświadczenia, o którym mowa w pkt 16.</w:t>
      </w:r>
      <w:r w:rsidR="00256F61">
        <w:rPr>
          <w:rFonts w:asciiTheme="minorHAnsi" w:hAnsiTheme="minorHAnsi" w:cstheme="minorHAnsi"/>
          <w:sz w:val="22"/>
        </w:rPr>
        <w:t>5</w:t>
      </w:r>
      <w:r w:rsidRPr="00256F61">
        <w:rPr>
          <w:rFonts w:asciiTheme="minorHAnsi" w:hAnsiTheme="minorHAnsi" w:cstheme="minorHAnsi"/>
          <w:sz w:val="22"/>
        </w:rPr>
        <w:t xml:space="preserve">. ppkt </w:t>
      </w:r>
      <w:r w:rsidR="007416B5">
        <w:rPr>
          <w:rFonts w:asciiTheme="minorHAnsi" w:hAnsiTheme="minorHAnsi" w:cstheme="minorHAnsi"/>
          <w:sz w:val="22"/>
        </w:rPr>
        <w:t>4</w:t>
      </w:r>
      <w:r w:rsidRPr="00256F61">
        <w:rPr>
          <w:rFonts w:asciiTheme="minorHAnsi" w:hAnsiTheme="minorHAnsi" w:cstheme="minorHAnsi"/>
          <w:sz w:val="22"/>
        </w:rPr>
        <w:t xml:space="preserve"> </w:t>
      </w:r>
      <w:r w:rsidR="00256F61">
        <w:rPr>
          <w:rFonts w:asciiTheme="minorHAnsi" w:hAnsiTheme="minorHAnsi" w:cstheme="minorHAnsi"/>
          <w:sz w:val="22"/>
        </w:rPr>
        <w:t>SWZ</w:t>
      </w:r>
      <w:r w:rsidRPr="00256F61">
        <w:rPr>
          <w:rFonts w:asciiTheme="minorHAnsi" w:hAnsiTheme="minorHAnsi" w:cstheme="minorHAnsi"/>
          <w:sz w:val="22"/>
        </w:rPr>
        <w:t xml:space="preserve">, zobowiązania podmiotu udostępniającego zasoby – odpowiednio Wykonawca lub Wykonawca wspólnie ubiegający się  o udzielenie zamówienia; </w:t>
      </w:r>
    </w:p>
    <w:p w14:paraId="2A4B6E4C" w14:textId="77777777" w:rsidR="00153B75" w:rsidRPr="00256F61" w:rsidRDefault="001875D6" w:rsidP="00F67E8D">
      <w:pPr>
        <w:numPr>
          <w:ilvl w:val="5"/>
          <w:numId w:val="6"/>
        </w:numPr>
        <w:ind w:right="337" w:hanging="360"/>
        <w:rPr>
          <w:rFonts w:asciiTheme="minorHAnsi" w:hAnsiTheme="minorHAnsi" w:cstheme="minorHAnsi"/>
          <w:sz w:val="22"/>
        </w:rPr>
      </w:pPr>
      <w:r w:rsidRPr="00256F61">
        <w:rPr>
          <w:rFonts w:asciiTheme="minorHAnsi" w:hAnsiTheme="minorHAnsi" w:cstheme="minorHAnsi"/>
          <w:sz w:val="22"/>
        </w:rPr>
        <w:t xml:space="preserve">przypadku pełnomocnictwa - mocodawca. </w:t>
      </w:r>
    </w:p>
    <w:p w14:paraId="2AD32B35" w14:textId="11E2E852" w:rsidR="00153B75" w:rsidRPr="00117E6B" w:rsidRDefault="001875D6">
      <w:pPr>
        <w:numPr>
          <w:ilvl w:val="2"/>
          <w:numId w:val="1"/>
        </w:numPr>
        <w:ind w:right="337" w:hanging="994"/>
        <w:rPr>
          <w:rFonts w:asciiTheme="minorHAnsi" w:hAnsiTheme="minorHAnsi" w:cstheme="minorHAnsi"/>
          <w:sz w:val="22"/>
        </w:rPr>
      </w:pPr>
      <w:r w:rsidRPr="00117E6B">
        <w:rPr>
          <w:rFonts w:asciiTheme="minorHAnsi" w:hAnsiTheme="minorHAnsi" w:cstheme="minorHAnsi"/>
          <w:sz w:val="22"/>
        </w:rPr>
        <w:lastRenderedPageBreak/>
        <w:t xml:space="preserve">Zobowiązanie, o którym mowa w pkt 11.3. </w:t>
      </w:r>
      <w:r w:rsidR="00117E6B" w:rsidRPr="00117E6B">
        <w:rPr>
          <w:rFonts w:asciiTheme="minorHAnsi" w:hAnsiTheme="minorHAnsi" w:cstheme="minorHAnsi"/>
          <w:sz w:val="22"/>
        </w:rPr>
        <w:t>SWZ</w:t>
      </w:r>
      <w:r w:rsidRPr="00117E6B">
        <w:rPr>
          <w:rFonts w:asciiTheme="minorHAnsi" w:hAnsiTheme="minorHAnsi" w:cstheme="minorHAnsi"/>
          <w:sz w:val="22"/>
        </w:rPr>
        <w:t xml:space="preserve"> powinno być podpisane przez osobę upoważnioną do reprezentowania podmiotu udostępniającego zasoby. </w:t>
      </w:r>
    </w:p>
    <w:p w14:paraId="022D62AE" w14:textId="77777777" w:rsidR="00153B75" w:rsidRPr="00117E6B" w:rsidRDefault="001875D6">
      <w:pPr>
        <w:numPr>
          <w:ilvl w:val="2"/>
          <w:numId w:val="1"/>
        </w:numPr>
        <w:ind w:right="337" w:hanging="994"/>
        <w:rPr>
          <w:rFonts w:asciiTheme="minorHAnsi" w:hAnsiTheme="minorHAnsi" w:cstheme="minorHAnsi"/>
          <w:sz w:val="22"/>
        </w:rPr>
      </w:pPr>
      <w:r w:rsidRPr="00117E6B">
        <w:rPr>
          <w:rFonts w:asciiTheme="minorHAnsi" w:hAnsiTheme="minorHAnsi" w:cstheme="minorHAnsi"/>
          <w:sz w:val="22"/>
        </w:rPr>
        <w:t xml:space="preserve">Oferta powinna być sporządzona w języku polskim. </w:t>
      </w:r>
    </w:p>
    <w:p w14:paraId="222F5932" w14:textId="77777777" w:rsidR="00153B75" w:rsidRDefault="001875D6">
      <w:pPr>
        <w:numPr>
          <w:ilvl w:val="2"/>
          <w:numId w:val="1"/>
        </w:numPr>
        <w:ind w:right="337" w:hanging="994"/>
      </w:pPr>
      <w:r w:rsidRPr="00117E6B">
        <w:rPr>
          <w:rFonts w:asciiTheme="minorHAnsi" w:hAnsiTheme="minorHAnsi" w:cstheme="minorHAnsi"/>
          <w:sz w:val="22"/>
        </w:rPr>
        <w:t>Podmiotowe środki dowodowe lub inne dokumenty lub oświadczenia sporządzone w języku obcym Wykonawca przekazuje wraz z tłumaczeniem na język polski.</w:t>
      </w:r>
      <w:r>
        <w:t xml:space="preserve"> </w:t>
      </w:r>
    </w:p>
    <w:p w14:paraId="5B39B045" w14:textId="3ADF9AED" w:rsidR="00153B75" w:rsidRDefault="00153B75">
      <w:pPr>
        <w:spacing w:after="27" w:line="259" w:lineRule="auto"/>
        <w:ind w:left="0" w:right="0" w:firstLine="0"/>
        <w:jc w:val="left"/>
      </w:pPr>
    </w:p>
    <w:p w14:paraId="4F2C1BCF" w14:textId="77777777" w:rsidR="00153B75" w:rsidRPr="007E70CC" w:rsidRDefault="001875D6">
      <w:pPr>
        <w:numPr>
          <w:ilvl w:val="0"/>
          <w:numId w:val="1"/>
        </w:numPr>
        <w:spacing w:after="14" w:line="267" w:lineRule="auto"/>
        <w:ind w:right="335" w:hanging="720"/>
        <w:rPr>
          <w:rFonts w:asciiTheme="minorHAnsi" w:hAnsiTheme="minorHAnsi" w:cstheme="minorHAnsi"/>
          <w:sz w:val="22"/>
        </w:rPr>
      </w:pPr>
      <w:r w:rsidRPr="007E70CC">
        <w:rPr>
          <w:rFonts w:asciiTheme="minorHAnsi" w:hAnsiTheme="minorHAnsi" w:cstheme="minorHAnsi"/>
          <w:b/>
          <w:sz w:val="22"/>
        </w:rPr>
        <w:t xml:space="preserve">OPIS SPOSOBU OBLICZENIA CENY OFERTY  </w:t>
      </w:r>
    </w:p>
    <w:p w14:paraId="5E298A77" w14:textId="7C5132E1" w:rsidR="00153B75" w:rsidRPr="007E70CC" w:rsidRDefault="00155604">
      <w:pPr>
        <w:numPr>
          <w:ilvl w:val="1"/>
          <w:numId w:val="1"/>
        </w:numPr>
        <w:ind w:right="337" w:hanging="852"/>
        <w:rPr>
          <w:rFonts w:asciiTheme="minorHAnsi" w:hAnsiTheme="minorHAnsi" w:cstheme="minorHAnsi"/>
          <w:sz w:val="22"/>
        </w:rPr>
      </w:pPr>
      <w:r w:rsidRPr="00155604">
        <w:rPr>
          <w:rFonts w:asciiTheme="minorHAnsi" w:hAnsiTheme="minorHAnsi" w:cstheme="minorHAnsi"/>
          <w:sz w:val="22"/>
        </w:rPr>
        <w:t xml:space="preserve">Wykonawca w ofercie określi cenę oferty brutto w zł (PLN), która stanowić będzie wynagrodzenie </w:t>
      </w:r>
      <w:r w:rsidR="007D448C">
        <w:rPr>
          <w:rFonts w:asciiTheme="minorHAnsi" w:hAnsiTheme="minorHAnsi" w:cstheme="minorHAnsi"/>
          <w:sz w:val="22"/>
        </w:rPr>
        <w:t xml:space="preserve">ryczałtowe </w:t>
      </w:r>
      <w:r w:rsidRPr="00155604">
        <w:rPr>
          <w:rFonts w:asciiTheme="minorHAnsi" w:hAnsiTheme="minorHAnsi" w:cstheme="minorHAnsi"/>
          <w:sz w:val="22"/>
        </w:rPr>
        <w:t>za realizację przedmiotu zamówienia na którą Wykonawca składa ofertę. Cena oferty zostanie wyliczona przez Wykonawcę w oparciu o niniejszą SWZ, którą należy podać w zapisie liczbowym i słownie z dokładnością do grosza (do dwóch miejsc po przecinku)</w:t>
      </w:r>
      <w:r w:rsidR="001875D6" w:rsidRPr="007E70CC">
        <w:rPr>
          <w:rFonts w:asciiTheme="minorHAnsi" w:hAnsiTheme="minorHAnsi" w:cstheme="minorHAnsi"/>
          <w:sz w:val="22"/>
        </w:rPr>
        <w:t xml:space="preserve">. </w:t>
      </w:r>
    </w:p>
    <w:p w14:paraId="7AB1D257" w14:textId="4667EFE5" w:rsidR="00153B75" w:rsidRDefault="001875D6">
      <w:pPr>
        <w:numPr>
          <w:ilvl w:val="1"/>
          <w:numId w:val="1"/>
        </w:numPr>
        <w:ind w:right="337" w:hanging="852"/>
        <w:rPr>
          <w:rFonts w:asciiTheme="minorHAnsi" w:hAnsiTheme="minorHAnsi" w:cstheme="minorHAnsi"/>
          <w:sz w:val="22"/>
        </w:rPr>
      </w:pPr>
      <w:r w:rsidRPr="007E70CC">
        <w:rPr>
          <w:rFonts w:asciiTheme="minorHAnsi" w:hAnsiTheme="minorHAnsi" w:cstheme="minorHAnsi"/>
          <w:sz w:val="22"/>
        </w:rPr>
        <w:t>Cena oferty powinna być wyrażona w złotych polskich (PLN) z dokładnością do dwóch miejsc po przecinku i obejmować całkowity koszt wykonania zamówienia.</w:t>
      </w:r>
    </w:p>
    <w:p w14:paraId="4E66F8AD" w14:textId="7F3E5E18" w:rsidR="005D35C5" w:rsidRPr="007E70CC" w:rsidRDefault="005D35C5">
      <w:pPr>
        <w:numPr>
          <w:ilvl w:val="1"/>
          <w:numId w:val="1"/>
        </w:numPr>
        <w:ind w:right="337" w:hanging="852"/>
        <w:rPr>
          <w:rFonts w:asciiTheme="minorHAnsi" w:hAnsiTheme="minorHAnsi" w:cstheme="minorHAnsi"/>
          <w:sz w:val="22"/>
        </w:rPr>
      </w:pPr>
      <w:r w:rsidRPr="005D35C5">
        <w:rPr>
          <w:rFonts w:asciiTheme="minorHAnsi" w:hAnsiTheme="minorHAnsi" w:cstheme="minorHAnsi"/>
          <w:sz w:val="22"/>
        </w:rPr>
        <w:t xml:space="preserve">Podstawą do określenia ceny oferty jest szczegółowy opis przedmiotu zamówienia, stanowiący </w:t>
      </w:r>
      <w:r w:rsidRPr="005D35C5">
        <w:rPr>
          <w:rFonts w:asciiTheme="minorHAnsi" w:hAnsiTheme="minorHAnsi" w:cstheme="minorHAnsi"/>
          <w:b/>
          <w:bCs/>
          <w:sz w:val="22"/>
        </w:rPr>
        <w:t>Załącznik nr 1 do SWZ</w:t>
      </w:r>
      <w:r w:rsidRPr="005D35C5">
        <w:rPr>
          <w:rFonts w:asciiTheme="minorHAnsi" w:hAnsiTheme="minorHAnsi" w:cstheme="minorHAnsi"/>
          <w:sz w:val="22"/>
        </w:rPr>
        <w:t xml:space="preserve"> oraz projektowane postanowienia umowy w sprawie zamówienia publicznego, które zostaną wprowadzone do treści umowy stanowiących </w:t>
      </w:r>
      <w:r w:rsidRPr="005D35C5">
        <w:rPr>
          <w:rFonts w:asciiTheme="minorHAnsi" w:hAnsiTheme="minorHAnsi" w:cstheme="minorHAnsi"/>
          <w:b/>
          <w:bCs/>
          <w:sz w:val="22"/>
        </w:rPr>
        <w:t>Załącznik nr 2 do SWZ</w:t>
      </w:r>
      <w:r>
        <w:rPr>
          <w:rFonts w:asciiTheme="minorHAnsi" w:hAnsiTheme="minorHAnsi" w:cstheme="minorHAnsi"/>
          <w:b/>
          <w:bCs/>
          <w:sz w:val="22"/>
        </w:rPr>
        <w:t>.</w:t>
      </w:r>
    </w:p>
    <w:p w14:paraId="1BE7063A" w14:textId="77777777" w:rsidR="00153B75" w:rsidRPr="007E70CC" w:rsidRDefault="001875D6">
      <w:pPr>
        <w:numPr>
          <w:ilvl w:val="1"/>
          <w:numId w:val="1"/>
        </w:numPr>
        <w:ind w:right="337" w:hanging="852"/>
        <w:rPr>
          <w:rFonts w:asciiTheme="minorHAnsi" w:hAnsiTheme="minorHAnsi" w:cstheme="minorHAnsi"/>
          <w:sz w:val="22"/>
        </w:rPr>
      </w:pPr>
      <w:r w:rsidRPr="007E70CC">
        <w:rPr>
          <w:rFonts w:asciiTheme="minorHAnsi" w:hAnsiTheme="minorHAnsi" w:cstheme="minorHAnsi"/>
          <w:sz w:val="22"/>
        </w:rPr>
        <w:t>Jeżeli złożona zostanie oferta, której wybór prowadzić będzie do powstania u Zamawiającego obowiązku podatkowego zgodnie z przepisami o podatku od towarów i usług</w:t>
      </w:r>
      <w:r w:rsidRPr="007E70CC">
        <w:rPr>
          <w:rFonts w:asciiTheme="minorHAnsi" w:hAnsiTheme="minorHAnsi" w:cstheme="minorHAnsi"/>
          <w:sz w:val="22"/>
          <w:vertAlign w:val="superscript"/>
        </w:rPr>
        <w:footnoteReference w:id="4"/>
      </w:r>
      <w:r w:rsidRPr="007E70CC">
        <w:rPr>
          <w:rFonts w:asciiTheme="minorHAnsi" w:hAnsiTheme="minorHAnsi" w:cstheme="minorHAnsi"/>
          <w:sz w:val="22"/>
        </w:rPr>
        <w:t xml:space="preserve">,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 oraz wskazując stawkę podatku od towarów i usług, która zgodnie z wiedzą Wykonawcy, będzie miała zastosowanie. </w:t>
      </w:r>
    </w:p>
    <w:p w14:paraId="08E69446" w14:textId="77777777" w:rsidR="00153B75" w:rsidRDefault="001875D6">
      <w:pPr>
        <w:spacing w:after="27" w:line="259" w:lineRule="auto"/>
        <w:ind w:left="0" w:right="0" w:firstLine="0"/>
        <w:jc w:val="left"/>
      </w:pPr>
      <w:r>
        <w:t xml:space="preserve"> </w:t>
      </w:r>
    </w:p>
    <w:p w14:paraId="10D2F38F" w14:textId="77777777" w:rsidR="00153B75" w:rsidRPr="007E70CC" w:rsidRDefault="001875D6">
      <w:pPr>
        <w:numPr>
          <w:ilvl w:val="0"/>
          <w:numId w:val="1"/>
        </w:numPr>
        <w:spacing w:after="14" w:line="267" w:lineRule="auto"/>
        <w:ind w:right="335" w:hanging="720"/>
        <w:rPr>
          <w:rFonts w:asciiTheme="minorHAnsi" w:hAnsiTheme="minorHAnsi" w:cstheme="minorHAnsi"/>
          <w:sz w:val="22"/>
        </w:rPr>
      </w:pPr>
      <w:r w:rsidRPr="007E70CC">
        <w:rPr>
          <w:rFonts w:asciiTheme="minorHAnsi" w:hAnsiTheme="minorHAnsi" w:cstheme="minorHAnsi"/>
          <w:b/>
          <w:sz w:val="22"/>
        </w:rPr>
        <w:t xml:space="preserve">WYMAGANIA DOTYCZĄCE WADIUM </w:t>
      </w:r>
    </w:p>
    <w:p w14:paraId="54E099F0" w14:textId="77516AF0" w:rsidR="00155604" w:rsidRDefault="001875D6">
      <w:pPr>
        <w:numPr>
          <w:ilvl w:val="1"/>
          <w:numId w:val="1"/>
        </w:numPr>
        <w:ind w:right="337" w:hanging="852"/>
        <w:rPr>
          <w:rFonts w:asciiTheme="minorHAnsi" w:hAnsiTheme="minorHAnsi" w:cstheme="minorHAnsi"/>
          <w:sz w:val="22"/>
        </w:rPr>
      </w:pPr>
      <w:r w:rsidRPr="007E1D6C">
        <w:rPr>
          <w:rFonts w:asciiTheme="minorHAnsi" w:hAnsiTheme="minorHAnsi" w:cstheme="minorHAnsi"/>
          <w:sz w:val="22"/>
        </w:rPr>
        <w:t>Wykonawca jest zobowiązany do wniesienia wadium w wysokości</w:t>
      </w:r>
      <w:r w:rsidR="00493B20">
        <w:rPr>
          <w:rFonts w:asciiTheme="minorHAnsi" w:hAnsiTheme="minorHAnsi" w:cstheme="minorHAnsi"/>
          <w:sz w:val="22"/>
        </w:rPr>
        <w:t xml:space="preserve"> </w:t>
      </w:r>
      <w:r w:rsidR="005D35C5">
        <w:rPr>
          <w:rFonts w:asciiTheme="minorHAnsi" w:hAnsiTheme="minorHAnsi" w:cstheme="minorHAnsi"/>
          <w:b/>
          <w:bCs/>
          <w:sz w:val="22"/>
        </w:rPr>
        <w:t>30</w:t>
      </w:r>
      <w:r w:rsidR="00493B20" w:rsidRPr="00493B20">
        <w:rPr>
          <w:rFonts w:asciiTheme="minorHAnsi" w:hAnsiTheme="minorHAnsi" w:cstheme="minorHAnsi"/>
          <w:b/>
          <w:bCs/>
          <w:sz w:val="22"/>
        </w:rPr>
        <w:t>.000 zł</w:t>
      </w:r>
      <w:r w:rsidR="00493B20" w:rsidRPr="00493B20">
        <w:rPr>
          <w:rFonts w:asciiTheme="minorHAnsi" w:hAnsiTheme="minorHAnsi" w:cstheme="minorHAnsi"/>
          <w:sz w:val="22"/>
        </w:rPr>
        <w:t xml:space="preserve"> (</w:t>
      </w:r>
      <w:r w:rsidR="00493B20" w:rsidRPr="00493B20">
        <w:rPr>
          <w:rFonts w:asciiTheme="minorHAnsi" w:hAnsiTheme="minorHAnsi" w:cstheme="minorHAnsi"/>
          <w:i/>
          <w:sz w:val="22"/>
        </w:rPr>
        <w:t xml:space="preserve">słownie złotych: </w:t>
      </w:r>
      <w:r w:rsidR="001473DF">
        <w:rPr>
          <w:rFonts w:asciiTheme="minorHAnsi" w:hAnsiTheme="minorHAnsi" w:cstheme="minorHAnsi"/>
          <w:i/>
          <w:sz w:val="22"/>
        </w:rPr>
        <w:t>trzydzieści</w:t>
      </w:r>
      <w:r w:rsidR="00BC5B48">
        <w:rPr>
          <w:rFonts w:asciiTheme="minorHAnsi" w:hAnsiTheme="minorHAnsi" w:cstheme="minorHAnsi"/>
          <w:i/>
          <w:sz w:val="22"/>
        </w:rPr>
        <w:t xml:space="preserve"> </w:t>
      </w:r>
      <w:r w:rsidR="00493B20">
        <w:rPr>
          <w:rFonts w:asciiTheme="minorHAnsi" w:hAnsiTheme="minorHAnsi" w:cstheme="minorHAnsi"/>
          <w:i/>
          <w:sz w:val="22"/>
        </w:rPr>
        <w:t>tysięcy</w:t>
      </w:r>
      <w:r w:rsidR="00493B20" w:rsidRPr="00493B20">
        <w:rPr>
          <w:rFonts w:asciiTheme="minorHAnsi" w:hAnsiTheme="minorHAnsi" w:cstheme="minorHAnsi"/>
          <w:i/>
          <w:sz w:val="22"/>
        </w:rPr>
        <w:t xml:space="preserve"> złotych 00/100</w:t>
      </w:r>
      <w:r w:rsidR="00493B20" w:rsidRPr="00493B20">
        <w:rPr>
          <w:rFonts w:asciiTheme="minorHAnsi" w:hAnsiTheme="minorHAnsi" w:cstheme="minorHAnsi"/>
          <w:sz w:val="22"/>
        </w:rPr>
        <w:t>)</w:t>
      </w:r>
      <w:r w:rsidR="00493B20">
        <w:rPr>
          <w:rFonts w:asciiTheme="minorHAnsi" w:hAnsiTheme="minorHAnsi" w:cstheme="minorHAnsi"/>
          <w:sz w:val="22"/>
        </w:rPr>
        <w:t>.</w:t>
      </w:r>
    </w:p>
    <w:p w14:paraId="4A6AACFF" w14:textId="4BABC898" w:rsidR="00153B75" w:rsidRPr="007E1D6C" w:rsidRDefault="001875D6">
      <w:pPr>
        <w:numPr>
          <w:ilvl w:val="1"/>
          <w:numId w:val="1"/>
        </w:numPr>
        <w:ind w:right="337" w:hanging="852"/>
        <w:rPr>
          <w:rFonts w:asciiTheme="minorHAnsi" w:hAnsiTheme="minorHAnsi" w:cstheme="minorHAnsi"/>
          <w:sz w:val="22"/>
        </w:rPr>
      </w:pPr>
      <w:r w:rsidRPr="007E1D6C">
        <w:rPr>
          <w:rFonts w:asciiTheme="minorHAnsi" w:hAnsiTheme="minorHAnsi" w:cstheme="minorHAnsi"/>
          <w:sz w:val="22"/>
        </w:rPr>
        <w:t xml:space="preserve">Wadium musi być wniesione przed upływem terminu składania ofert w jednej lub kilku następujących formach wymienionych w art. 97 ust. 7 ustawy, w zależności od wyboru Wykonawcy. </w:t>
      </w:r>
    </w:p>
    <w:p w14:paraId="797BA07A" w14:textId="77777777" w:rsidR="00153B75" w:rsidRPr="007E1D6C" w:rsidRDefault="001875D6">
      <w:pPr>
        <w:numPr>
          <w:ilvl w:val="1"/>
          <w:numId w:val="1"/>
        </w:numPr>
        <w:ind w:right="337" w:hanging="852"/>
      </w:pPr>
      <w:r w:rsidRPr="007E1D6C">
        <w:rPr>
          <w:rFonts w:asciiTheme="minorHAnsi" w:hAnsiTheme="minorHAnsi" w:cstheme="minorHAnsi"/>
          <w:sz w:val="22"/>
        </w:rPr>
        <w:t>Jeżeli wadium jest wnoszone w formie gwarancji lub poręczenia Wykonawca przekazuje Zamawiającemu oryginał gwarancji lub poręczenia w postaci elektronicznej. Wadium w takie musi obejmować cały okres związania ofertą. Treść gwarancji lub poręczenia nie może zawierać postanowień uzależniających jego dalsze obowiązywanie od zwrotu oryginału dokumentu gwarancyjnego do gwaranta.</w:t>
      </w:r>
      <w:r w:rsidRPr="007E1D6C">
        <w:t xml:space="preserve">   </w:t>
      </w:r>
    </w:p>
    <w:p w14:paraId="23025B8C" w14:textId="6F7A257B" w:rsidR="00153B75" w:rsidRPr="007E1D6C" w:rsidRDefault="001875D6">
      <w:pPr>
        <w:ind w:left="716" w:right="337"/>
        <w:rPr>
          <w:rFonts w:asciiTheme="minorHAnsi" w:hAnsiTheme="minorHAnsi" w:cstheme="minorHAnsi"/>
          <w:sz w:val="22"/>
        </w:rPr>
      </w:pPr>
      <w:r w:rsidRPr="007E1D6C">
        <w:rPr>
          <w:rFonts w:asciiTheme="minorHAnsi" w:hAnsiTheme="minorHAnsi" w:cstheme="minorHAnsi"/>
          <w:sz w:val="22"/>
        </w:rPr>
        <w:t xml:space="preserve">W przypadku wniesienia wadium w formie gwarancji lub poręczenia, koniecznym jest, aby gwarancja lub poręczenie obejmowały odpowiedzialność za wszystkie przypadki powodujące utratę wadium przez Wykonawcę, określone w art. 98 ust. 6 ustawy.  </w:t>
      </w:r>
    </w:p>
    <w:p w14:paraId="2C7ECFFE" w14:textId="77777777" w:rsidR="00153B75" w:rsidRPr="007E1D6C" w:rsidRDefault="001875D6">
      <w:pPr>
        <w:ind w:left="716" w:right="337"/>
        <w:rPr>
          <w:rFonts w:asciiTheme="minorHAnsi" w:hAnsiTheme="minorHAnsi" w:cstheme="minorHAnsi"/>
          <w:sz w:val="22"/>
        </w:rPr>
      </w:pPr>
      <w:r w:rsidRPr="007E1D6C">
        <w:rPr>
          <w:rFonts w:asciiTheme="minorHAnsi" w:hAnsiTheme="minorHAnsi" w:cstheme="minorHAnsi"/>
          <w:sz w:val="22"/>
        </w:rPr>
        <w:lastRenderedPageBreak/>
        <w:t xml:space="preserve">Gwarancja lub poręczenie musi zawierać w swojej treści </w:t>
      </w:r>
      <w:r w:rsidRPr="007E1D6C">
        <w:rPr>
          <w:rFonts w:asciiTheme="minorHAnsi" w:hAnsiTheme="minorHAnsi" w:cstheme="minorHAnsi"/>
          <w:b/>
          <w:sz w:val="22"/>
        </w:rPr>
        <w:t xml:space="preserve">nieodwołalne i bezwarunkowe </w:t>
      </w:r>
      <w:r w:rsidRPr="007E1D6C">
        <w:rPr>
          <w:rFonts w:asciiTheme="minorHAnsi" w:hAnsiTheme="minorHAnsi" w:cstheme="minorHAnsi"/>
          <w:sz w:val="22"/>
        </w:rPr>
        <w:t xml:space="preserve">zobowiązanie wystawcy dokumentu do zapłaty na rzecz Zamawiającego kwoty wadium płatne na pierwsze pisemne żądanie Zamawiającego.  </w:t>
      </w:r>
    </w:p>
    <w:p w14:paraId="17FE1DB7" w14:textId="77777777" w:rsidR="00153B75" w:rsidRPr="007E1D6C" w:rsidRDefault="001875D6">
      <w:pPr>
        <w:ind w:left="713" w:right="337"/>
        <w:rPr>
          <w:rFonts w:asciiTheme="minorHAnsi" w:hAnsiTheme="minorHAnsi" w:cstheme="minorHAnsi"/>
          <w:sz w:val="22"/>
        </w:rPr>
      </w:pPr>
      <w:r w:rsidRPr="007E1D6C">
        <w:rPr>
          <w:rFonts w:asciiTheme="minorHAnsi" w:hAnsiTheme="minorHAnsi" w:cstheme="minorHAnsi"/>
          <w:sz w:val="22"/>
        </w:rPr>
        <w:t xml:space="preserve">Gwarancja lub poręczenie musi zawierać w swojej treści wskazanie adresu e-mail lub adresu pocztowego na który Zamawiający prześle oświadczenie o zwolnieniu wadium. </w:t>
      </w:r>
    </w:p>
    <w:p w14:paraId="03AE20C6" w14:textId="6BAF0F2C" w:rsidR="00153B75" w:rsidRPr="007E1D6C" w:rsidRDefault="001875D6">
      <w:pPr>
        <w:numPr>
          <w:ilvl w:val="1"/>
          <w:numId w:val="1"/>
        </w:numPr>
        <w:ind w:right="337" w:hanging="852"/>
        <w:rPr>
          <w:rFonts w:asciiTheme="minorHAnsi" w:hAnsiTheme="minorHAnsi" w:cstheme="minorHAnsi"/>
          <w:sz w:val="22"/>
        </w:rPr>
      </w:pPr>
      <w:r w:rsidRPr="007E1D6C">
        <w:rPr>
          <w:rFonts w:asciiTheme="minorHAnsi" w:hAnsiTheme="minorHAnsi" w:cstheme="minorHAnsi"/>
          <w:sz w:val="22"/>
        </w:rPr>
        <w:t xml:space="preserve">Wadium wniesione w pieniądzu przelewem na rachunek bankowy musi wpłynąć na rachunek bankowy Zamawiającego </w:t>
      </w:r>
      <w:r w:rsidR="00852FBF">
        <w:rPr>
          <w:rFonts w:asciiTheme="minorHAnsi" w:hAnsiTheme="minorHAnsi" w:cstheme="minorHAnsi"/>
          <w:sz w:val="22"/>
        </w:rPr>
        <w:t xml:space="preserve">nr </w:t>
      </w:r>
      <w:r w:rsidR="00466FFF" w:rsidRPr="00466FFF">
        <w:rPr>
          <w:rFonts w:asciiTheme="minorHAnsi" w:hAnsiTheme="minorHAnsi" w:cstheme="minorHAnsi"/>
          <w:b/>
          <w:bCs/>
          <w:color w:val="auto"/>
          <w:sz w:val="22"/>
        </w:rPr>
        <w:t>52 8063 0001 0010 0100 1182 0009</w:t>
      </w:r>
      <w:r w:rsidR="00852FBF" w:rsidRPr="00852FBF">
        <w:rPr>
          <w:rFonts w:asciiTheme="minorHAnsi" w:hAnsiTheme="minorHAnsi" w:cstheme="minorHAnsi"/>
          <w:b/>
          <w:bCs/>
          <w:color w:val="auto"/>
          <w:sz w:val="22"/>
        </w:rPr>
        <w:t xml:space="preserve"> </w:t>
      </w:r>
      <w:r w:rsidRPr="007E1D6C">
        <w:rPr>
          <w:rFonts w:asciiTheme="minorHAnsi" w:hAnsiTheme="minorHAnsi" w:cstheme="minorHAnsi"/>
          <w:sz w:val="22"/>
        </w:rPr>
        <w:t xml:space="preserve"> (w tytule przelewu należy wpisać znak postępowania), najpóźniej przed upływem terminu składania ofert. Ze względu na ryzyko związane z czasem trwania okresu rozliczeń międzybankowych Zamawiający zaleca dokonanie przelewu ze stosownym wyprzedzeniem. </w:t>
      </w:r>
    </w:p>
    <w:p w14:paraId="4A2BF6CA" w14:textId="3164AB6D" w:rsidR="00153B75" w:rsidRPr="007E1D6C" w:rsidRDefault="001875D6">
      <w:pPr>
        <w:numPr>
          <w:ilvl w:val="1"/>
          <w:numId w:val="1"/>
        </w:numPr>
        <w:ind w:right="337" w:hanging="852"/>
        <w:rPr>
          <w:rFonts w:asciiTheme="minorHAnsi" w:hAnsiTheme="minorHAnsi" w:cstheme="minorHAnsi"/>
          <w:sz w:val="22"/>
        </w:rPr>
      </w:pPr>
      <w:r w:rsidRPr="007E1D6C">
        <w:rPr>
          <w:rFonts w:asciiTheme="minorHAnsi" w:hAnsiTheme="minorHAnsi" w:cstheme="minorHAnsi"/>
          <w:sz w:val="22"/>
        </w:rPr>
        <w:t xml:space="preserve">Zamawiający dokona zwrotu wadium na zasadach określonych w art. 98 ust. 1  i 2 ustawy.  Wykonawca będzie miał możliwość w przypadkach określonych w art. 98 ust. 2 ustawy wystąpienia o zwrot wadium, przy czym złożenie wniosku o zwrot wadium spowoduje rozwiązanie stosunku prawnego Zamawiającego z Wykonawcą i utratę przez Wykonawcę prawa do korzystania ze środków ochrony prawnej, uregulowanych w Dziale IX ustawy.  </w:t>
      </w:r>
    </w:p>
    <w:p w14:paraId="13A77954" w14:textId="008BBBC9" w:rsidR="00153B75" w:rsidRPr="007E1D6C" w:rsidRDefault="001875D6">
      <w:pPr>
        <w:numPr>
          <w:ilvl w:val="1"/>
          <w:numId w:val="1"/>
        </w:numPr>
        <w:spacing w:after="14" w:line="267" w:lineRule="auto"/>
        <w:ind w:right="337" w:hanging="852"/>
        <w:rPr>
          <w:rFonts w:asciiTheme="minorHAnsi" w:hAnsiTheme="minorHAnsi" w:cstheme="minorHAnsi"/>
          <w:bCs/>
          <w:sz w:val="22"/>
        </w:rPr>
      </w:pPr>
      <w:r w:rsidRPr="007E1D6C">
        <w:rPr>
          <w:rFonts w:asciiTheme="minorHAnsi" w:hAnsiTheme="minorHAnsi" w:cstheme="minorHAnsi"/>
          <w:bCs/>
          <w:sz w:val="22"/>
        </w:rPr>
        <w:t xml:space="preserve">Zamawiający zwróci wadium wniesione w innej formie niż w pieniądzu poprzez złożenie gwarantowi lub poręczycielowi oświadczenia o zwolnieniu wadium. Zaleca się, aby poręczenie lub gwarancja wskazywały adres mailowy na jaki Zamawiający winien składać oświadczenie o zwolnieniu wadium, o którym mowa w art. 98 ust. 5 ustawy. </w:t>
      </w:r>
    </w:p>
    <w:p w14:paraId="1AE64C1B" w14:textId="5AFF2123" w:rsidR="00153B75" w:rsidRPr="007E1D6C" w:rsidRDefault="001875D6">
      <w:pPr>
        <w:numPr>
          <w:ilvl w:val="1"/>
          <w:numId w:val="1"/>
        </w:numPr>
        <w:ind w:right="337" w:hanging="852"/>
        <w:rPr>
          <w:rFonts w:asciiTheme="minorHAnsi" w:hAnsiTheme="minorHAnsi" w:cstheme="minorHAnsi"/>
          <w:sz w:val="22"/>
        </w:rPr>
      </w:pPr>
      <w:r w:rsidRPr="007E1D6C">
        <w:rPr>
          <w:rFonts w:asciiTheme="minorHAnsi" w:hAnsiTheme="minorHAnsi" w:cstheme="minorHAnsi"/>
          <w:sz w:val="22"/>
        </w:rPr>
        <w:t xml:space="preserve">Zamawiający zatrzyma wadium wraz z odsetkami, w przypadkach określonych w art. 98 ust. 6 ustawy. </w:t>
      </w:r>
    </w:p>
    <w:p w14:paraId="10027151" w14:textId="77777777" w:rsidR="00153B75" w:rsidRDefault="001875D6">
      <w:pPr>
        <w:spacing w:after="29" w:line="259" w:lineRule="auto"/>
        <w:ind w:left="427" w:right="0" w:firstLine="0"/>
        <w:jc w:val="left"/>
      </w:pPr>
      <w:r>
        <w:t xml:space="preserve"> </w:t>
      </w:r>
    </w:p>
    <w:p w14:paraId="48C1EB2B" w14:textId="77777777" w:rsidR="00153B75" w:rsidRPr="003E26D3" w:rsidRDefault="001875D6">
      <w:pPr>
        <w:numPr>
          <w:ilvl w:val="0"/>
          <w:numId w:val="1"/>
        </w:numPr>
        <w:spacing w:after="14" w:line="267" w:lineRule="auto"/>
        <w:ind w:right="335" w:hanging="720"/>
        <w:rPr>
          <w:rFonts w:asciiTheme="minorHAnsi" w:hAnsiTheme="minorHAnsi" w:cstheme="minorHAnsi"/>
          <w:sz w:val="22"/>
        </w:rPr>
      </w:pPr>
      <w:r w:rsidRPr="003E26D3">
        <w:rPr>
          <w:rFonts w:asciiTheme="minorHAnsi" w:hAnsiTheme="minorHAnsi" w:cstheme="minorHAnsi"/>
          <w:b/>
          <w:sz w:val="22"/>
        </w:rPr>
        <w:t xml:space="preserve">MIEJSCE ORAZ TERMIN SKŁADANIA I OTWARCIA OFERT </w:t>
      </w:r>
    </w:p>
    <w:p w14:paraId="5267BA0B" w14:textId="07ABF8FB" w:rsidR="00153B75" w:rsidRPr="00F03325" w:rsidRDefault="00493B20">
      <w:pPr>
        <w:numPr>
          <w:ilvl w:val="1"/>
          <w:numId w:val="1"/>
        </w:numPr>
        <w:spacing w:after="14" w:line="267" w:lineRule="auto"/>
        <w:ind w:right="337" w:hanging="852"/>
        <w:rPr>
          <w:rFonts w:asciiTheme="minorHAnsi" w:hAnsiTheme="minorHAnsi" w:cstheme="minorHAnsi"/>
          <w:bCs/>
          <w:sz w:val="22"/>
        </w:rPr>
      </w:pPr>
      <w:r w:rsidRPr="00493B20">
        <w:rPr>
          <w:rFonts w:asciiTheme="minorHAnsi" w:hAnsiTheme="minorHAnsi" w:cstheme="minorHAnsi"/>
          <w:bCs/>
          <w:sz w:val="22"/>
        </w:rPr>
        <w:t xml:space="preserve">Wykonawca składa ofertę za pośrednictwem Platformy e-Zamówienia w terminie do </w:t>
      </w:r>
      <w:r w:rsidRPr="00F03325">
        <w:rPr>
          <w:rFonts w:asciiTheme="minorHAnsi" w:hAnsiTheme="minorHAnsi" w:cstheme="minorHAnsi"/>
          <w:bCs/>
          <w:sz w:val="22"/>
        </w:rPr>
        <w:t>dnia</w:t>
      </w:r>
      <w:r w:rsidR="001875D6" w:rsidRPr="00F03325">
        <w:rPr>
          <w:rFonts w:asciiTheme="minorHAnsi" w:hAnsiTheme="minorHAnsi" w:cstheme="minorHAnsi"/>
          <w:bCs/>
          <w:sz w:val="22"/>
        </w:rPr>
        <w:t xml:space="preserve"> </w:t>
      </w:r>
      <w:r w:rsidR="00466FFF">
        <w:rPr>
          <w:rFonts w:asciiTheme="minorHAnsi" w:hAnsiTheme="minorHAnsi" w:cstheme="minorHAnsi"/>
          <w:b/>
          <w:bCs/>
          <w:sz w:val="22"/>
        </w:rPr>
        <w:t>22</w:t>
      </w:r>
      <w:r w:rsidR="001473DF" w:rsidRPr="00F03325">
        <w:rPr>
          <w:rFonts w:asciiTheme="minorHAnsi" w:hAnsiTheme="minorHAnsi" w:cstheme="minorHAnsi"/>
          <w:b/>
          <w:bCs/>
          <w:sz w:val="22"/>
        </w:rPr>
        <w:t>.12</w:t>
      </w:r>
      <w:r w:rsidR="00EF7FA1" w:rsidRPr="00F03325">
        <w:rPr>
          <w:rFonts w:asciiTheme="minorHAnsi" w:hAnsiTheme="minorHAnsi" w:cstheme="minorHAnsi"/>
          <w:b/>
          <w:bCs/>
          <w:sz w:val="22"/>
        </w:rPr>
        <w:t>.</w:t>
      </w:r>
      <w:r w:rsidR="00BC5B48" w:rsidRPr="00F03325">
        <w:rPr>
          <w:rFonts w:asciiTheme="minorHAnsi" w:hAnsiTheme="minorHAnsi" w:cstheme="minorHAnsi"/>
          <w:b/>
          <w:bCs/>
          <w:sz w:val="22"/>
        </w:rPr>
        <w:t>2025</w:t>
      </w:r>
      <w:r w:rsidR="001875D6" w:rsidRPr="00F03325">
        <w:rPr>
          <w:rFonts w:asciiTheme="minorHAnsi" w:hAnsiTheme="minorHAnsi" w:cstheme="minorHAnsi"/>
          <w:b/>
          <w:sz w:val="22"/>
        </w:rPr>
        <w:t xml:space="preserve"> r. do godz. </w:t>
      </w:r>
      <w:r w:rsidR="003E26D3" w:rsidRPr="00F03325">
        <w:rPr>
          <w:rFonts w:asciiTheme="minorHAnsi" w:hAnsiTheme="minorHAnsi" w:cstheme="minorHAnsi"/>
          <w:b/>
          <w:sz w:val="22"/>
        </w:rPr>
        <w:t>1</w:t>
      </w:r>
      <w:r w:rsidR="00800996" w:rsidRPr="00F03325">
        <w:rPr>
          <w:rFonts w:asciiTheme="minorHAnsi" w:hAnsiTheme="minorHAnsi" w:cstheme="minorHAnsi"/>
          <w:b/>
          <w:sz w:val="22"/>
        </w:rPr>
        <w:t>1</w:t>
      </w:r>
      <w:r w:rsidR="001875D6" w:rsidRPr="00F03325">
        <w:rPr>
          <w:rFonts w:asciiTheme="minorHAnsi" w:hAnsiTheme="minorHAnsi" w:cstheme="minorHAnsi"/>
          <w:b/>
          <w:sz w:val="22"/>
        </w:rPr>
        <w:t>:00</w:t>
      </w:r>
      <w:r w:rsidR="003E26D3" w:rsidRPr="00F03325">
        <w:rPr>
          <w:rFonts w:asciiTheme="minorHAnsi" w:hAnsiTheme="minorHAnsi" w:cstheme="minorHAnsi"/>
          <w:b/>
          <w:sz w:val="22"/>
        </w:rPr>
        <w:t>.</w:t>
      </w:r>
      <w:r w:rsidR="001875D6" w:rsidRPr="00F03325">
        <w:rPr>
          <w:rFonts w:asciiTheme="minorHAnsi" w:hAnsiTheme="minorHAnsi" w:cstheme="minorHAnsi"/>
          <w:b/>
          <w:sz w:val="22"/>
        </w:rPr>
        <w:t xml:space="preserve"> </w:t>
      </w:r>
    </w:p>
    <w:p w14:paraId="50C212C1" w14:textId="0220F549" w:rsidR="003E26D3" w:rsidRPr="00B3732E" w:rsidRDefault="003E26D3">
      <w:pPr>
        <w:numPr>
          <w:ilvl w:val="1"/>
          <w:numId w:val="1"/>
        </w:numPr>
        <w:spacing w:after="14" w:line="267" w:lineRule="auto"/>
        <w:ind w:right="337" w:hanging="852"/>
        <w:rPr>
          <w:rFonts w:asciiTheme="minorHAnsi" w:hAnsiTheme="minorHAnsi" w:cstheme="minorHAnsi"/>
          <w:bCs/>
          <w:sz w:val="22"/>
        </w:rPr>
      </w:pPr>
      <w:r w:rsidRPr="00F03325">
        <w:rPr>
          <w:rFonts w:asciiTheme="minorHAnsi" w:hAnsiTheme="minorHAnsi" w:cstheme="minorHAnsi"/>
          <w:bCs/>
          <w:sz w:val="22"/>
        </w:rPr>
        <w:t xml:space="preserve">Otwarcie ofert nastąpi w dniu </w:t>
      </w:r>
      <w:r w:rsidR="00466FFF">
        <w:rPr>
          <w:rFonts w:asciiTheme="minorHAnsi" w:hAnsiTheme="minorHAnsi" w:cstheme="minorHAnsi"/>
          <w:b/>
          <w:bCs/>
          <w:sz w:val="22"/>
        </w:rPr>
        <w:t>22</w:t>
      </w:r>
      <w:r w:rsidR="001473DF" w:rsidRPr="00F03325">
        <w:rPr>
          <w:rFonts w:asciiTheme="minorHAnsi" w:hAnsiTheme="minorHAnsi" w:cstheme="minorHAnsi"/>
          <w:b/>
          <w:bCs/>
          <w:sz w:val="22"/>
        </w:rPr>
        <w:t xml:space="preserve">.12.2025 </w:t>
      </w:r>
      <w:r w:rsidRPr="00F03325">
        <w:rPr>
          <w:rFonts w:asciiTheme="minorHAnsi" w:hAnsiTheme="minorHAnsi" w:cstheme="minorHAnsi"/>
          <w:b/>
          <w:sz w:val="22"/>
        </w:rPr>
        <w:t>r., o godzinie 1</w:t>
      </w:r>
      <w:r w:rsidR="007D11CB" w:rsidRPr="00F03325">
        <w:rPr>
          <w:rFonts w:asciiTheme="minorHAnsi" w:hAnsiTheme="minorHAnsi" w:cstheme="minorHAnsi"/>
          <w:b/>
          <w:sz w:val="22"/>
        </w:rPr>
        <w:t>1</w:t>
      </w:r>
      <w:r w:rsidRPr="00F03325">
        <w:rPr>
          <w:rFonts w:asciiTheme="minorHAnsi" w:hAnsiTheme="minorHAnsi" w:cstheme="minorHAnsi"/>
          <w:b/>
          <w:sz w:val="22"/>
        </w:rPr>
        <w:t>:</w:t>
      </w:r>
      <w:r w:rsidR="00976208" w:rsidRPr="00F03325">
        <w:rPr>
          <w:rFonts w:asciiTheme="minorHAnsi" w:hAnsiTheme="minorHAnsi" w:cstheme="minorHAnsi"/>
          <w:b/>
          <w:sz w:val="22"/>
        </w:rPr>
        <w:t>15</w:t>
      </w:r>
      <w:r w:rsidR="00493B20" w:rsidRPr="00F03325">
        <w:rPr>
          <w:rFonts w:asciiTheme="minorHAnsi" w:hAnsiTheme="minorHAnsi" w:cstheme="minorHAnsi"/>
          <w:b/>
          <w:sz w:val="22"/>
        </w:rPr>
        <w:t xml:space="preserve"> </w:t>
      </w:r>
      <w:r w:rsidR="00493B20" w:rsidRPr="00F03325">
        <w:rPr>
          <w:rFonts w:asciiTheme="minorHAnsi" w:hAnsiTheme="minorHAnsi" w:cstheme="minorHAnsi"/>
          <w:sz w:val="22"/>
        </w:rPr>
        <w:t>za pośrednictwem Platformy e-Zamówienia. W przypadku awarii Platformy e-Zamówienia</w:t>
      </w:r>
      <w:r w:rsidR="00493B20" w:rsidRPr="00B3732E">
        <w:rPr>
          <w:rFonts w:asciiTheme="minorHAnsi" w:hAnsiTheme="minorHAnsi" w:cstheme="minorHAnsi"/>
          <w:sz w:val="22"/>
        </w:rPr>
        <w:t>, która spowoduje brak możliwości otwarcia ofert w powyższym terminie, otwarcie ofert nastąpi niezwłocznie po usunięciu awarii.</w:t>
      </w:r>
    </w:p>
    <w:p w14:paraId="69664E17" w14:textId="06444D75" w:rsidR="00514270" w:rsidRPr="00AF19D2" w:rsidRDefault="00493B20">
      <w:pPr>
        <w:numPr>
          <w:ilvl w:val="1"/>
          <w:numId w:val="1"/>
        </w:numPr>
        <w:spacing w:after="14" w:line="267" w:lineRule="auto"/>
        <w:ind w:right="337" w:hanging="852"/>
        <w:rPr>
          <w:rFonts w:asciiTheme="minorHAnsi" w:hAnsiTheme="minorHAnsi" w:cstheme="minorHAnsi"/>
          <w:bCs/>
          <w:sz w:val="22"/>
        </w:rPr>
      </w:pPr>
      <w:r w:rsidRPr="00493B20">
        <w:rPr>
          <w:rFonts w:asciiTheme="minorHAnsi" w:hAnsiTheme="minorHAnsi" w:cstheme="minorHAnsi"/>
          <w:bCs/>
          <w:sz w:val="22"/>
        </w:rPr>
        <w:t>Otwarcie ofert jest dokonywane na Platformie e-Zamówienia poprzez odszyfrowanie i otwarcie ofert</w:t>
      </w:r>
      <w:r w:rsidR="00514270" w:rsidRPr="00AF19D2">
        <w:rPr>
          <w:rFonts w:asciiTheme="minorHAnsi" w:hAnsiTheme="minorHAnsi" w:cstheme="minorHAnsi"/>
          <w:bCs/>
          <w:sz w:val="22"/>
        </w:rPr>
        <w:t>.</w:t>
      </w:r>
    </w:p>
    <w:p w14:paraId="5B78EB25" w14:textId="7633ACE3" w:rsidR="00514270" w:rsidRPr="00AF19D2" w:rsidRDefault="00493B20">
      <w:pPr>
        <w:numPr>
          <w:ilvl w:val="1"/>
          <w:numId w:val="1"/>
        </w:numPr>
        <w:spacing w:after="14" w:line="267" w:lineRule="auto"/>
        <w:ind w:right="337" w:hanging="852"/>
        <w:rPr>
          <w:rFonts w:asciiTheme="minorHAnsi" w:hAnsiTheme="minorHAnsi" w:cstheme="minorHAnsi"/>
          <w:bCs/>
          <w:sz w:val="22"/>
        </w:rPr>
      </w:pPr>
      <w:r w:rsidRPr="00493B20">
        <w:rPr>
          <w:rFonts w:asciiTheme="minorHAnsi" w:hAnsiTheme="minorHAnsi" w:cstheme="minorHAnsi"/>
          <w:bCs/>
          <w:sz w:val="22"/>
        </w:rPr>
        <w:t>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w:t>
      </w:r>
      <w:r w:rsidR="00514270" w:rsidRPr="00AF19D2">
        <w:rPr>
          <w:rFonts w:asciiTheme="minorHAnsi" w:hAnsiTheme="minorHAnsi" w:cstheme="minorHAnsi"/>
          <w:bCs/>
          <w:sz w:val="22"/>
        </w:rPr>
        <w:t>.</w:t>
      </w:r>
    </w:p>
    <w:p w14:paraId="2D85FC11" w14:textId="406237ED" w:rsidR="00F1759F" w:rsidRPr="00AF19D2" w:rsidRDefault="00493B20">
      <w:pPr>
        <w:numPr>
          <w:ilvl w:val="1"/>
          <w:numId w:val="1"/>
        </w:numPr>
        <w:spacing w:after="14" w:line="267" w:lineRule="auto"/>
        <w:ind w:right="337" w:hanging="852"/>
        <w:rPr>
          <w:rFonts w:asciiTheme="minorHAnsi" w:hAnsiTheme="minorHAnsi" w:cstheme="minorHAnsi"/>
          <w:bCs/>
          <w:sz w:val="22"/>
        </w:rPr>
      </w:pPr>
      <w:r w:rsidRPr="00493B20">
        <w:rPr>
          <w:rFonts w:asciiTheme="minorHAnsi" w:hAnsiTheme="minorHAnsi" w:cstheme="minorHAnsi"/>
          <w:bCs/>
          <w:sz w:val="22"/>
        </w:rPr>
        <w:t>Zamawiający nie przewiduje przeprowadzenia publicznej sesji otwarcia ofert wszelkie niezbędne informacje zostaną udostępnione zgodnie z pkt 19.4</w:t>
      </w:r>
      <w:r w:rsidR="00F1759F" w:rsidRPr="00AF19D2">
        <w:rPr>
          <w:rFonts w:asciiTheme="minorHAnsi" w:hAnsiTheme="minorHAnsi" w:cstheme="minorHAnsi"/>
          <w:bCs/>
          <w:sz w:val="22"/>
        </w:rPr>
        <w:t>.</w:t>
      </w:r>
    </w:p>
    <w:p w14:paraId="59F7817D" w14:textId="4056629C" w:rsidR="00153B75" w:rsidRPr="00AF19D2" w:rsidRDefault="00153B75">
      <w:pPr>
        <w:spacing w:after="29" w:line="259" w:lineRule="auto"/>
        <w:ind w:left="1133" w:right="0" w:firstLine="0"/>
        <w:jc w:val="left"/>
      </w:pPr>
    </w:p>
    <w:p w14:paraId="072F8356" w14:textId="77777777" w:rsidR="00153B75" w:rsidRPr="00AF19D2" w:rsidRDefault="001875D6">
      <w:pPr>
        <w:numPr>
          <w:ilvl w:val="0"/>
          <w:numId w:val="1"/>
        </w:numPr>
        <w:spacing w:after="14" w:line="267" w:lineRule="auto"/>
        <w:ind w:right="335" w:hanging="720"/>
        <w:rPr>
          <w:rFonts w:asciiTheme="minorHAnsi" w:hAnsiTheme="minorHAnsi" w:cstheme="minorHAnsi"/>
          <w:sz w:val="22"/>
        </w:rPr>
      </w:pPr>
      <w:r w:rsidRPr="00AF19D2">
        <w:rPr>
          <w:rFonts w:asciiTheme="minorHAnsi" w:hAnsiTheme="minorHAnsi" w:cstheme="minorHAnsi"/>
          <w:b/>
          <w:sz w:val="22"/>
        </w:rPr>
        <w:t xml:space="preserve">TERMIN ZWIĄZANIA OFERTĄ </w:t>
      </w:r>
    </w:p>
    <w:p w14:paraId="44CE3570" w14:textId="4276D986" w:rsidR="00153B75" w:rsidRPr="00F03325" w:rsidRDefault="001875D6" w:rsidP="003E26D3">
      <w:pPr>
        <w:numPr>
          <w:ilvl w:val="1"/>
          <w:numId w:val="1"/>
        </w:numPr>
        <w:ind w:right="337" w:hanging="852"/>
        <w:rPr>
          <w:rFonts w:asciiTheme="minorHAnsi" w:hAnsiTheme="minorHAnsi" w:cstheme="minorHAnsi"/>
          <w:b/>
          <w:sz w:val="22"/>
        </w:rPr>
      </w:pPr>
      <w:r w:rsidRPr="00F03325">
        <w:rPr>
          <w:rFonts w:asciiTheme="minorHAnsi" w:hAnsiTheme="minorHAnsi" w:cstheme="minorHAnsi"/>
          <w:sz w:val="22"/>
        </w:rPr>
        <w:t>Wykonawca jest związany ofertą od dnia terminu składania ofert</w:t>
      </w:r>
      <w:r w:rsidRPr="00F03325">
        <w:rPr>
          <w:rFonts w:asciiTheme="minorHAnsi" w:hAnsiTheme="minorHAnsi" w:cstheme="minorHAnsi"/>
          <w:b/>
          <w:sz w:val="22"/>
        </w:rPr>
        <w:t xml:space="preserve"> do dnia </w:t>
      </w:r>
      <w:r w:rsidR="00466FFF">
        <w:rPr>
          <w:rFonts w:asciiTheme="minorHAnsi" w:hAnsiTheme="minorHAnsi" w:cstheme="minorHAnsi"/>
          <w:b/>
          <w:sz w:val="22"/>
        </w:rPr>
        <w:t>22</w:t>
      </w:r>
      <w:r w:rsidR="009300B4" w:rsidRPr="00F03325">
        <w:rPr>
          <w:rFonts w:asciiTheme="minorHAnsi" w:hAnsiTheme="minorHAnsi" w:cstheme="minorHAnsi"/>
          <w:b/>
          <w:sz w:val="22"/>
        </w:rPr>
        <w:t>.02</w:t>
      </w:r>
      <w:r w:rsidR="00EF7FA1" w:rsidRPr="00F03325">
        <w:rPr>
          <w:rFonts w:asciiTheme="minorHAnsi" w:hAnsiTheme="minorHAnsi" w:cstheme="minorHAnsi"/>
          <w:b/>
          <w:sz w:val="22"/>
        </w:rPr>
        <w:t>.2026</w:t>
      </w:r>
      <w:r w:rsidR="003E26D3" w:rsidRPr="00F03325">
        <w:rPr>
          <w:rFonts w:asciiTheme="minorHAnsi" w:hAnsiTheme="minorHAnsi" w:cstheme="minorHAnsi"/>
          <w:b/>
          <w:sz w:val="22"/>
        </w:rPr>
        <w:t>r.</w:t>
      </w:r>
    </w:p>
    <w:p w14:paraId="2613E515" w14:textId="2B665B58" w:rsidR="00153B75" w:rsidRPr="008744B8" w:rsidRDefault="001875D6">
      <w:pPr>
        <w:numPr>
          <w:ilvl w:val="1"/>
          <w:numId w:val="1"/>
        </w:numPr>
        <w:ind w:right="337" w:hanging="852"/>
        <w:rPr>
          <w:rFonts w:asciiTheme="minorHAnsi" w:hAnsiTheme="minorHAnsi" w:cstheme="minorHAnsi"/>
          <w:sz w:val="22"/>
        </w:rPr>
      </w:pPr>
      <w:r w:rsidRPr="00AF19D2">
        <w:rPr>
          <w:rFonts w:asciiTheme="minorHAnsi" w:hAnsiTheme="minorHAnsi" w:cstheme="minorHAnsi"/>
          <w:sz w:val="22"/>
        </w:rPr>
        <w:t>W przypadku, gdy wybór najkorzystniejszej</w:t>
      </w:r>
      <w:r w:rsidRPr="008744B8">
        <w:rPr>
          <w:rFonts w:asciiTheme="minorHAnsi" w:hAnsiTheme="minorHAnsi" w:cstheme="minorHAnsi"/>
          <w:sz w:val="22"/>
        </w:rPr>
        <w:t xml:space="preserve"> oferty nie nastąpi przed upływem terminu związania ofertą określonego w pkt 20.1., Zamawiający przed upływem terminu związania ofertą zwraca się jednokrotnie do wykonawców o wyrażenie </w:t>
      </w:r>
      <w:r w:rsidRPr="008744B8">
        <w:rPr>
          <w:rFonts w:asciiTheme="minorHAnsi" w:hAnsiTheme="minorHAnsi" w:cstheme="minorHAnsi"/>
          <w:sz w:val="22"/>
        </w:rPr>
        <w:lastRenderedPageBreak/>
        <w:t xml:space="preserve">zgody na przedłużenie tego terminu o wskazywany przez niego okres, nie dłuższy niż </w:t>
      </w:r>
      <w:r w:rsidR="009508C2">
        <w:rPr>
          <w:rFonts w:asciiTheme="minorHAnsi" w:hAnsiTheme="minorHAnsi" w:cstheme="minorHAnsi"/>
          <w:sz w:val="22"/>
        </w:rPr>
        <w:t>60</w:t>
      </w:r>
      <w:r w:rsidRPr="008744B8">
        <w:rPr>
          <w:rFonts w:asciiTheme="minorHAnsi" w:hAnsiTheme="minorHAnsi" w:cstheme="minorHAnsi"/>
          <w:sz w:val="22"/>
        </w:rPr>
        <w:t xml:space="preserve"> dni.   </w:t>
      </w:r>
    </w:p>
    <w:p w14:paraId="64482514" w14:textId="77777777" w:rsidR="00153B75" w:rsidRPr="008744B8" w:rsidRDefault="001875D6">
      <w:pPr>
        <w:numPr>
          <w:ilvl w:val="1"/>
          <w:numId w:val="1"/>
        </w:numPr>
        <w:ind w:right="337" w:hanging="852"/>
        <w:rPr>
          <w:rFonts w:asciiTheme="minorHAnsi" w:hAnsiTheme="minorHAnsi" w:cstheme="minorHAnsi"/>
          <w:sz w:val="22"/>
        </w:rPr>
      </w:pPr>
      <w:r w:rsidRPr="008744B8">
        <w:rPr>
          <w:rFonts w:asciiTheme="minorHAnsi" w:hAnsiTheme="minorHAnsi" w:cstheme="minorHAnsi"/>
          <w:sz w:val="22"/>
        </w:rPr>
        <w:t xml:space="preserve">Przedłużenie terminu związania ofertą wymaga złożenia przez Wykonawcę pisemnego oświadczenia o wyrażeniu zgody na przedłużenie terminu związania ofertą. </w:t>
      </w:r>
    </w:p>
    <w:p w14:paraId="3EC350EC" w14:textId="77777777" w:rsidR="00153B75" w:rsidRPr="008744B8" w:rsidRDefault="001875D6">
      <w:pPr>
        <w:numPr>
          <w:ilvl w:val="1"/>
          <w:numId w:val="1"/>
        </w:numPr>
        <w:ind w:right="337" w:hanging="852"/>
        <w:rPr>
          <w:rFonts w:asciiTheme="minorHAnsi" w:hAnsiTheme="minorHAnsi" w:cstheme="minorHAnsi"/>
          <w:sz w:val="22"/>
        </w:rPr>
      </w:pPr>
      <w:r w:rsidRPr="008744B8">
        <w:rPr>
          <w:rFonts w:asciiTheme="minorHAnsi" w:hAnsiTheme="minorHAnsi" w:cstheme="minorHAnsi"/>
          <w:sz w:val="22"/>
        </w:rPr>
        <w:t xml:space="preserve">Przedłużenie terminu związania ofertą jest dopuszczalne tylko z jednoczesnym przedłużeniem okresu ważności wadium albo, jeżeli nie jest to możliwie, z wniesieniem nowego wadium na przedłużony okres związania ofertą. </w:t>
      </w:r>
    </w:p>
    <w:p w14:paraId="660453B6" w14:textId="77777777" w:rsidR="00153B75" w:rsidRDefault="001875D6">
      <w:pPr>
        <w:spacing w:after="27" w:line="259" w:lineRule="auto"/>
        <w:ind w:left="0" w:right="0" w:firstLine="0"/>
        <w:jc w:val="left"/>
      </w:pPr>
      <w:r>
        <w:t xml:space="preserve"> </w:t>
      </w:r>
    </w:p>
    <w:p w14:paraId="4F0C4F1F" w14:textId="77777777" w:rsidR="00153B75" w:rsidRPr="00CC2269" w:rsidRDefault="001875D6">
      <w:pPr>
        <w:numPr>
          <w:ilvl w:val="0"/>
          <w:numId w:val="1"/>
        </w:numPr>
        <w:spacing w:after="14" w:line="267" w:lineRule="auto"/>
        <w:ind w:right="335" w:hanging="720"/>
        <w:rPr>
          <w:rFonts w:asciiTheme="minorHAnsi" w:hAnsiTheme="minorHAnsi" w:cstheme="minorHAnsi"/>
          <w:sz w:val="22"/>
        </w:rPr>
      </w:pPr>
      <w:r w:rsidRPr="00CC2269">
        <w:rPr>
          <w:rFonts w:asciiTheme="minorHAnsi" w:hAnsiTheme="minorHAnsi" w:cstheme="minorHAnsi"/>
          <w:b/>
          <w:sz w:val="22"/>
        </w:rPr>
        <w:t xml:space="preserve">KRYTERIA OCENY OFERT </w:t>
      </w:r>
    </w:p>
    <w:p w14:paraId="26444895" w14:textId="6CA5A929" w:rsidR="00153B75" w:rsidRDefault="00313D43">
      <w:pPr>
        <w:numPr>
          <w:ilvl w:val="1"/>
          <w:numId w:val="1"/>
        </w:numPr>
        <w:ind w:right="337" w:hanging="852"/>
        <w:rPr>
          <w:rFonts w:asciiTheme="minorHAnsi" w:hAnsiTheme="minorHAnsi" w:cstheme="minorHAnsi"/>
          <w:sz w:val="22"/>
        </w:rPr>
      </w:pPr>
      <w:r w:rsidRPr="00313D43">
        <w:rPr>
          <w:rFonts w:asciiTheme="minorHAnsi" w:hAnsiTheme="minorHAnsi" w:cstheme="minorHAnsi"/>
          <w:sz w:val="22"/>
        </w:rPr>
        <w:t>Zamawiający dokona oceny ofert, które nie zostały odrzucone, na podstawie następujących kryteriów oceny ofert</w:t>
      </w:r>
      <w:r w:rsidR="008744B8" w:rsidRPr="008744B8">
        <w:rPr>
          <w:rFonts w:asciiTheme="minorHAnsi" w:hAnsiTheme="minorHAnsi" w:cstheme="minorHAnsi"/>
          <w:sz w:val="22"/>
        </w:rPr>
        <w:t>:</w:t>
      </w:r>
      <w:r w:rsidR="001875D6" w:rsidRPr="008744B8">
        <w:rPr>
          <w:rFonts w:asciiTheme="minorHAnsi" w:hAnsiTheme="minorHAnsi" w:cstheme="minorHAnsi"/>
          <w:sz w:val="22"/>
        </w:rPr>
        <w:t xml:space="preserve"> </w:t>
      </w:r>
    </w:p>
    <w:p w14:paraId="460981B4" w14:textId="75C1BB9E" w:rsidR="008744B8" w:rsidRDefault="008744B8" w:rsidP="008744B8">
      <w:pPr>
        <w:ind w:left="720" w:right="337" w:firstLine="0"/>
        <w:rPr>
          <w:rFonts w:asciiTheme="minorHAnsi" w:hAnsiTheme="minorHAnsi" w:cstheme="minorHAnsi"/>
          <w:sz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494"/>
        <w:gridCol w:w="3021"/>
      </w:tblGrid>
      <w:tr w:rsidR="00313D43" w:rsidRPr="00313D43" w14:paraId="5792DDA0" w14:textId="77777777" w:rsidTr="00676F0C">
        <w:tc>
          <w:tcPr>
            <w:tcW w:w="992" w:type="dxa"/>
          </w:tcPr>
          <w:p w14:paraId="01F7BB14" w14:textId="77777777" w:rsidR="00313D43" w:rsidRPr="00313D43" w:rsidRDefault="00313D43" w:rsidP="00313D43">
            <w:pPr>
              <w:spacing w:after="0" w:line="240" w:lineRule="auto"/>
              <w:ind w:left="0" w:right="0" w:firstLine="0"/>
              <w:rPr>
                <w:rFonts w:ascii="Calibri" w:eastAsia="Calibri" w:hAnsi="Calibri" w:cs="Times New Roman"/>
                <w:b/>
                <w:color w:val="auto"/>
                <w:sz w:val="22"/>
                <w:lang w:eastAsia="en-US"/>
              </w:rPr>
            </w:pPr>
            <w:r w:rsidRPr="00313D43">
              <w:rPr>
                <w:rFonts w:ascii="Calibri" w:eastAsia="Calibri" w:hAnsi="Calibri" w:cs="Times New Roman"/>
                <w:b/>
                <w:color w:val="auto"/>
                <w:sz w:val="22"/>
                <w:lang w:eastAsia="en-US"/>
              </w:rPr>
              <w:t>Lp.</w:t>
            </w:r>
          </w:p>
        </w:tc>
        <w:tc>
          <w:tcPr>
            <w:tcW w:w="3494" w:type="dxa"/>
          </w:tcPr>
          <w:p w14:paraId="17D09455" w14:textId="77777777" w:rsidR="00313D43" w:rsidRPr="00313D43" w:rsidRDefault="00313D43" w:rsidP="00313D43">
            <w:pPr>
              <w:spacing w:after="0" w:line="240" w:lineRule="auto"/>
              <w:ind w:left="0" w:right="0" w:firstLine="0"/>
              <w:rPr>
                <w:rFonts w:ascii="Calibri" w:eastAsia="Calibri" w:hAnsi="Calibri" w:cs="Times New Roman"/>
                <w:b/>
                <w:color w:val="auto"/>
                <w:sz w:val="22"/>
                <w:lang w:eastAsia="en-US"/>
              </w:rPr>
            </w:pPr>
            <w:r w:rsidRPr="00313D43">
              <w:rPr>
                <w:rFonts w:ascii="Calibri" w:eastAsia="Calibri" w:hAnsi="Calibri" w:cs="Times New Roman"/>
                <w:b/>
                <w:color w:val="auto"/>
                <w:sz w:val="22"/>
                <w:lang w:eastAsia="en-US"/>
              </w:rPr>
              <w:t>Nazwa kryterium</w:t>
            </w:r>
          </w:p>
        </w:tc>
        <w:tc>
          <w:tcPr>
            <w:tcW w:w="3021" w:type="dxa"/>
          </w:tcPr>
          <w:p w14:paraId="37D73ED9" w14:textId="77777777" w:rsidR="00313D43" w:rsidRPr="00313D43" w:rsidRDefault="00313D43" w:rsidP="00313D43">
            <w:pPr>
              <w:spacing w:after="0" w:line="240" w:lineRule="auto"/>
              <w:ind w:left="0" w:right="0" w:firstLine="0"/>
              <w:rPr>
                <w:rFonts w:ascii="Calibri" w:eastAsia="Calibri" w:hAnsi="Calibri" w:cs="Times New Roman"/>
                <w:b/>
                <w:color w:val="auto"/>
                <w:sz w:val="22"/>
                <w:lang w:eastAsia="en-US"/>
              </w:rPr>
            </w:pPr>
            <w:r w:rsidRPr="00313D43">
              <w:rPr>
                <w:rFonts w:ascii="Calibri" w:eastAsia="Calibri" w:hAnsi="Calibri" w:cs="Times New Roman"/>
                <w:b/>
                <w:color w:val="auto"/>
                <w:sz w:val="22"/>
                <w:lang w:eastAsia="en-US"/>
              </w:rPr>
              <w:t>Znaczenie kryterium (w %)</w:t>
            </w:r>
          </w:p>
        </w:tc>
      </w:tr>
      <w:tr w:rsidR="00313D43" w:rsidRPr="00313D43" w14:paraId="55B31E6F" w14:textId="77777777" w:rsidTr="00676F0C">
        <w:tc>
          <w:tcPr>
            <w:tcW w:w="992" w:type="dxa"/>
          </w:tcPr>
          <w:p w14:paraId="384D3850" w14:textId="77777777" w:rsidR="00313D43" w:rsidRPr="00313D43" w:rsidRDefault="00313D43" w:rsidP="00313D43">
            <w:pPr>
              <w:spacing w:after="0" w:line="240" w:lineRule="auto"/>
              <w:ind w:left="0" w:right="0" w:firstLine="0"/>
              <w:rPr>
                <w:rFonts w:ascii="Calibri" w:eastAsia="Calibri" w:hAnsi="Calibri" w:cs="Times New Roman"/>
                <w:b/>
                <w:color w:val="auto"/>
                <w:sz w:val="22"/>
                <w:lang w:eastAsia="en-US"/>
              </w:rPr>
            </w:pPr>
            <w:r w:rsidRPr="00313D43">
              <w:rPr>
                <w:rFonts w:ascii="Calibri" w:eastAsia="Calibri" w:hAnsi="Calibri" w:cs="Times New Roman"/>
                <w:b/>
                <w:color w:val="auto"/>
                <w:sz w:val="22"/>
                <w:lang w:eastAsia="en-US"/>
              </w:rPr>
              <w:t>1</w:t>
            </w:r>
          </w:p>
        </w:tc>
        <w:tc>
          <w:tcPr>
            <w:tcW w:w="3494" w:type="dxa"/>
          </w:tcPr>
          <w:p w14:paraId="05763234" w14:textId="77777777" w:rsidR="00313D43" w:rsidRPr="00313D43" w:rsidRDefault="00313D43" w:rsidP="00313D43">
            <w:pPr>
              <w:spacing w:after="0" w:line="240" w:lineRule="auto"/>
              <w:ind w:left="0" w:right="0" w:firstLine="0"/>
              <w:rPr>
                <w:rFonts w:ascii="Calibri" w:eastAsia="Calibri" w:hAnsi="Calibri" w:cs="Times New Roman"/>
                <w:b/>
                <w:color w:val="auto"/>
                <w:sz w:val="22"/>
                <w:lang w:eastAsia="en-US"/>
              </w:rPr>
            </w:pPr>
            <w:r w:rsidRPr="00313D43">
              <w:rPr>
                <w:rFonts w:ascii="Calibri" w:eastAsia="Calibri" w:hAnsi="Calibri" w:cs="Times New Roman"/>
                <w:b/>
                <w:color w:val="auto"/>
                <w:sz w:val="22"/>
                <w:lang w:eastAsia="en-US"/>
              </w:rPr>
              <w:t>Cena (C)</w:t>
            </w:r>
          </w:p>
        </w:tc>
        <w:tc>
          <w:tcPr>
            <w:tcW w:w="3021" w:type="dxa"/>
          </w:tcPr>
          <w:p w14:paraId="22709FE7" w14:textId="22844CD1" w:rsidR="00313D43" w:rsidRPr="00313D43" w:rsidRDefault="006B2E8A" w:rsidP="00313D43">
            <w:pPr>
              <w:spacing w:after="0" w:line="240" w:lineRule="auto"/>
              <w:ind w:left="0" w:right="0" w:firstLine="0"/>
              <w:rPr>
                <w:rFonts w:ascii="Calibri" w:eastAsia="Calibri" w:hAnsi="Calibri" w:cs="Times New Roman"/>
                <w:b/>
                <w:color w:val="auto"/>
                <w:sz w:val="22"/>
                <w:lang w:eastAsia="en-US"/>
              </w:rPr>
            </w:pPr>
            <w:r>
              <w:rPr>
                <w:rFonts w:ascii="Calibri" w:eastAsia="Calibri" w:hAnsi="Calibri" w:cs="Times New Roman"/>
                <w:b/>
                <w:color w:val="auto"/>
                <w:sz w:val="22"/>
                <w:lang w:eastAsia="en-US"/>
              </w:rPr>
              <w:t>60</w:t>
            </w:r>
          </w:p>
        </w:tc>
      </w:tr>
      <w:tr w:rsidR="006B2E8A" w:rsidRPr="00313D43" w14:paraId="61E3A302" w14:textId="77777777" w:rsidTr="00676F0C">
        <w:tc>
          <w:tcPr>
            <w:tcW w:w="992" w:type="dxa"/>
          </w:tcPr>
          <w:p w14:paraId="00925363" w14:textId="74F16E0C" w:rsidR="006B2E8A" w:rsidRPr="00313D43" w:rsidRDefault="006B2E8A" w:rsidP="00313D43">
            <w:pPr>
              <w:spacing w:after="0" w:line="240" w:lineRule="auto"/>
              <w:ind w:left="0" w:right="0" w:firstLine="0"/>
              <w:rPr>
                <w:rFonts w:ascii="Calibri" w:eastAsia="Calibri" w:hAnsi="Calibri" w:cs="Times New Roman"/>
                <w:b/>
                <w:color w:val="auto"/>
                <w:sz w:val="22"/>
                <w:lang w:eastAsia="en-US"/>
              </w:rPr>
            </w:pPr>
            <w:r>
              <w:rPr>
                <w:rFonts w:ascii="Calibri" w:eastAsia="Calibri" w:hAnsi="Calibri" w:cs="Times New Roman"/>
                <w:b/>
                <w:color w:val="auto"/>
                <w:sz w:val="22"/>
                <w:lang w:eastAsia="en-US"/>
              </w:rPr>
              <w:t>2</w:t>
            </w:r>
          </w:p>
        </w:tc>
        <w:tc>
          <w:tcPr>
            <w:tcW w:w="3494" w:type="dxa"/>
          </w:tcPr>
          <w:p w14:paraId="0895BAC9" w14:textId="2FFE5BF6" w:rsidR="006B2E8A" w:rsidRPr="00313D43" w:rsidRDefault="006B2E8A" w:rsidP="00313D43">
            <w:pPr>
              <w:spacing w:after="0" w:line="240" w:lineRule="auto"/>
              <w:ind w:left="0" w:right="0" w:firstLine="0"/>
              <w:rPr>
                <w:rFonts w:ascii="Calibri" w:eastAsia="Calibri" w:hAnsi="Calibri" w:cs="Times New Roman"/>
                <w:b/>
                <w:color w:val="auto"/>
                <w:sz w:val="22"/>
                <w:lang w:eastAsia="en-US"/>
              </w:rPr>
            </w:pPr>
            <w:r>
              <w:rPr>
                <w:rFonts w:ascii="Calibri" w:eastAsia="Calibri" w:hAnsi="Calibri" w:cs="Times New Roman"/>
                <w:b/>
                <w:color w:val="auto"/>
                <w:sz w:val="22"/>
                <w:lang w:eastAsia="en-US"/>
              </w:rPr>
              <w:t>Termin płatności (T)</w:t>
            </w:r>
          </w:p>
        </w:tc>
        <w:tc>
          <w:tcPr>
            <w:tcW w:w="3021" w:type="dxa"/>
          </w:tcPr>
          <w:p w14:paraId="732B5EE0" w14:textId="4B95E4F4" w:rsidR="006B2E8A" w:rsidRDefault="006B2E8A" w:rsidP="00313D43">
            <w:pPr>
              <w:spacing w:after="0" w:line="240" w:lineRule="auto"/>
              <w:ind w:left="0" w:right="0" w:firstLine="0"/>
              <w:rPr>
                <w:rFonts w:ascii="Calibri" w:eastAsia="Calibri" w:hAnsi="Calibri" w:cs="Times New Roman"/>
                <w:b/>
                <w:color w:val="auto"/>
                <w:sz w:val="22"/>
                <w:lang w:eastAsia="en-US"/>
              </w:rPr>
            </w:pPr>
            <w:r>
              <w:rPr>
                <w:rFonts w:ascii="Calibri" w:eastAsia="Calibri" w:hAnsi="Calibri" w:cs="Times New Roman"/>
                <w:b/>
                <w:color w:val="auto"/>
                <w:sz w:val="22"/>
                <w:lang w:eastAsia="en-US"/>
              </w:rPr>
              <w:t>28</w:t>
            </w:r>
          </w:p>
        </w:tc>
      </w:tr>
      <w:tr w:rsidR="006B2E8A" w:rsidRPr="00313D43" w14:paraId="6C6FC51C" w14:textId="77777777" w:rsidTr="00676F0C">
        <w:tc>
          <w:tcPr>
            <w:tcW w:w="992" w:type="dxa"/>
          </w:tcPr>
          <w:p w14:paraId="42849763" w14:textId="16E9A1E2" w:rsidR="006B2E8A" w:rsidRDefault="006B2E8A" w:rsidP="00313D43">
            <w:pPr>
              <w:spacing w:after="0" w:line="240" w:lineRule="auto"/>
              <w:ind w:left="0" w:right="0" w:firstLine="0"/>
              <w:rPr>
                <w:rFonts w:ascii="Calibri" w:eastAsia="Calibri" w:hAnsi="Calibri" w:cs="Times New Roman"/>
                <w:b/>
                <w:color w:val="auto"/>
                <w:sz w:val="22"/>
                <w:lang w:eastAsia="en-US"/>
              </w:rPr>
            </w:pPr>
            <w:r>
              <w:rPr>
                <w:rFonts w:ascii="Calibri" w:eastAsia="Calibri" w:hAnsi="Calibri" w:cs="Times New Roman"/>
                <w:b/>
                <w:color w:val="auto"/>
                <w:sz w:val="22"/>
                <w:lang w:eastAsia="en-US"/>
              </w:rPr>
              <w:t>3</w:t>
            </w:r>
          </w:p>
        </w:tc>
        <w:tc>
          <w:tcPr>
            <w:tcW w:w="3494" w:type="dxa"/>
          </w:tcPr>
          <w:p w14:paraId="73B08508" w14:textId="46E17313" w:rsidR="006B2E8A" w:rsidRDefault="006B2E8A" w:rsidP="00313D43">
            <w:pPr>
              <w:spacing w:after="0" w:line="240" w:lineRule="auto"/>
              <w:ind w:left="0" w:right="0" w:firstLine="0"/>
              <w:rPr>
                <w:rFonts w:ascii="Calibri" w:eastAsia="Calibri" w:hAnsi="Calibri" w:cs="Times New Roman"/>
                <w:b/>
                <w:color w:val="auto"/>
                <w:sz w:val="22"/>
                <w:lang w:eastAsia="en-US"/>
              </w:rPr>
            </w:pPr>
            <w:r>
              <w:rPr>
                <w:rFonts w:ascii="Calibri" w:eastAsia="Calibri" w:hAnsi="Calibri" w:cs="Times New Roman"/>
                <w:b/>
                <w:color w:val="auto"/>
                <w:sz w:val="22"/>
                <w:lang w:eastAsia="en-US"/>
              </w:rPr>
              <w:t>Aspekt ekologiczny (E)</w:t>
            </w:r>
          </w:p>
        </w:tc>
        <w:tc>
          <w:tcPr>
            <w:tcW w:w="3021" w:type="dxa"/>
          </w:tcPr>
          <w:p w14:paraId="55EC7C77" w14:textId="2BE82C0A" w:rsidR="006B2E8A" w:rsidRDefault="006B2E8A" w:rsidP="00313D43">
            <w:pPr>
              <w:spacing w:after="0" w:line="240" w:lineRule="auto"/>
              <w:ind w:left="0" w:right="0" w:firstLine="0"/>
              <w:rPr>
                <w:rFonts w:ascii="Calibri" w:eastAsia="Calibri" w:hAnsi="Calibri" w:cs="Times New Roman"/>
                <w:b/>
                <w:color w:val="auto"/>
                <w:sz w:val="22"/>
                <w:lang w:eastAsia="en-US"/>
              </w:rPr>
            </w:pPr>
            <w:r>
              <w:rPr>
                <w:rFonts w:ascii="Calibri" w:eastAsia="Calibri" w:hAnsi="Calibri" w:cs="Times New Roman"/>
                <w:b/>
                <w:color w:val="auto"/>
                <w:sz w:val="22"/>
                <w:lang w:eastAsia="en-US"/>
              </w:rPr>
              <w:t>12</w:t>
            </w:r>
          </w:p>
        </w:tc>
      </w:tr>
    </w:tbl>
    <w:p w14:paraId="24A13A52" w14:textId="034788F0" w:rsidR="00153B75" w:rsidRDefault="00153B75">
      <w:pPr>
        <w:spacing w:after="0" w:line="259" w:lineRule="auto"/>
        <w:ind w:left="0" w:right="0" w:firstLine="0"/>
        <w:jc w:val="left"/>
      </w:pPr>
    </w:p>
    <w:p w14:paraId="6A5D08FF" w14:textId="0E2F061E" w:rsidR="00045621" w:rsidRDefault="00045621">
      <w:pPr>
        <w:spacing w:after="0" w:line="259" w:lineRule="auto"/>
        <w:ind w:left="0" w:right="0" w:firstLine="0"/>
        <w:jc w:val="left"/>
      </w:pPr>
    </w:p>
    <w:p w14:paraId="0FC6D359" w14:textId="0182AADA" w:rsidR="00153B75" w:rsidRDefault="00153B75">
      <w:pPr>
        <w:spacing w:after="17" w:line="259" w:lineRule="auto"/>
        <w:ind w:left="0" w:right="0" w:firstLine="0"/>
        <w:jc w:val="left"/>
      </w:pPr>
    </w:p>
    <w:p w14:paraId="59A6AA4A" w14:textId="2E555D25" w:rsidR="00153B75" w:rsidRPr="008744B8" w:rsidRDefault="001875D6">
      <w:pPr>
        <w:numPr>
          <w:ilvl w:val="2"/>
          <w:numId w:val="1"/>
        </w:numPr>
        <w:spacing w:after="18" w:line="259" w:lineRule="auto"/>
        <w:ind w:right="337" w:hanging="994"/>
        <w:rPr>
          <w:rFonts w:asciiTheme="minorHAnsi" w:hAnsiTheme="minorHAnsi" w:cstheme="minorHAnsi"/>
          <w:sz w:val="22"/>
        </w:rPr>
      </w:pPr>
      <w:r w:rsidRPr="008744B8">
        <w:rPr>
          <w:rFonts w:asciiTheme="minorHAnsi" w:hAnsiTheme="minorHAnsi" w:cstheme="minorHAnsi"/>
          <w:b/>
          <w:sz w:val="22"/>
          <w:u w:val="single" w:color="000000"/>
        </w:rPr>
        <w:t>Kryterium „Cena”:</w:t>
      </w:r>
      <w:r w:rsidRPr="008744B8">
        <w:rPr>
          <w:rFonts w:asciiTheme="minorHAnsi" w:hAnsiTheme="minorHAnsi" w:cstheme="minorHAnsi"/>
          <w:b/>
          <w:sz w:val="22"/>
        </w:rPr>
        <w:t xml:space="preserve"> </w:t>
      </w:r>
    </w:p>
    <w:p w14:paraId="1BE31D33" w14:textId="77777777" w:rsidR="008744B8" w:rsidRPr="008744B8" w:rsidRDefault="008744B8" w:rsidP="008744B8">
      <w:pPr>
        <w:spacing w:after="18" w:line="259" w:lineRule="auto"/>
        <w:ind w:left="2434" w:right="337" w:firstLine="0"/>
        <w:rPr>
          <w:rFonts w:asciiTheme="minorHAnsi" w:hAnsiTheme="minorHAnsi" w:cstheme="minorHAnsi"/>
          <w:sz w:val="22"/>
        </w:rPr>
      </w:pPr>
    </w:p>
    <w:p w14:paraId="7F1B6504" w14:textId="089BD99D" w:rsidR="008744B8" w:rsidRPr="008744B8" w:rsidRDefault="008744B8" w:rsidP="008744B8">
      <w:pPr>
        <w:pStyle w:val="Akapitzlist"/>
        <w:ind w:left="0" w:firstLine="0"/>
        <w:rPr>
          <w:rFonts w:asciiTheme="minorHAnsi" w:hAnsiTheme="minorHAnsi" w:cstheme="minorHAnsi"/>
          <w:sz w:val="22"/>
        </w:rPr>
      </w:pPr>
      <w:r w:rsidRPr="008744B8">
        <w:rPr>
          <w:rFonts w:asciiTheme="minorHAnsi" w:hAnsiTheme="minorHAnsi" w:cstheme="minorHAnsi"/>
          <w:sz w:val="22"/>
        </w:rPr>
        <w:t>Punkty za kryterium „Cena”</w:t>
      </w:r>
      <w:r w:rsidR="00A545CF">
        <w:rPr>
          <w:rFonts w:asciiTheme="minorHAnsi" w:hAnsiTheme="minorHAnsi" w:cstheme="minorHAnsi"/>
          <w:sz w:val="22"/>
        </w:rPr>
        <w:t xml:space="preserve"> (C)</w:t>
      </w:r>
      <w:r w:rsidRPr="008744B8">
        <w:rPr>
          <w:rFonts w:asciiTheme="minorHAnsi" w:hAnsiTheme="minorHAnsi" w:cstheme="minorHAnsi"/>
          <w:sz w:val="22"/>
        </w:rPr>
        <w:t xml:space="preserve"> zostaną obliczone według wzoru: </w:t>
      </w:r>
    </w:p>
    <w:p w14:paraId="58FF4B1B" w14:textId="587B04E7" w:rsidR="008744B8" w:rsidRPr="008744B8" w:rsidRDefault="008744B8" w:rsidP="008744B8">
      <w:pPr>
        <w:pStyle w:val="Akapitzlist"/>
        <w:ind w:left="0" w:firstLine="0"/>
        <w:jc w:val="center"/>
        <w:rPr>
          <w:rFonts w:asciiTheme="minorHAnsi" w:hAnsiTheme="minorHAnsi" w:cstheme="minorHAnsi"/>
          <w:b/>
          <w:sz w:val="22"/>
        </w:rPr>
      </w:pPr>
      <w:r w:rsidRPr="008744B8">
        <w:rPr>
          <w:rFonts w:asciiTheme="minorHAnsi" w:hAnsiTheme="minorHAnsi" w:cstheme="minorHAnsi"/>
          <w:b/>
          <w:sz w:val="22"/>
        </w:rPr>
        <w:t xml:space="preserve">C = (Cn/Cb) x 100 x </w:t>
      </w:r>
      <w:r w:rsidR="006B2E8A">
        <w:rPr>
          <w:rFonts w:asciiTheme="minorHAnsi" w:hAnsiTheme="minorHAnsi" w:cstheme="minorHAnsi"/>
          <w:b/>
          <w:sz w:val="22"/>
        </w:rPr>
        <w:t>60</w:t>
      </w:r>
      <w:r w:rsidRPr="008744B8">
        <w:rPr>
          <w:rFonts w:asciiTheme="minorHAnsi" w:hAnsiTheme="minorHAnsi" w:cstheme="minorHAnsi"/>
          <w:b/>
          <w:sz w:val="22"/>
        </w:rPr>
        <w:t>% pkt</w:t>
      </w:r>
    </w:p>
    <w:p w14:paraId="54F12000" w14:textId="77777777" w:rsidR="008744B8" w:rsidRPr="008744B8" w:rsidRDefault="008744B8" w:rsidP="008744B8">
      <w:pPr>
        <w:pStyle w:val="Akapitzlist"/>
        <w:ind w:left="0" w:firstLine="0"/>
        <w:rPr>
          <w:rFonts w:asciiTheme="minorHAnsi" w:hAnsiTheme="minorHAnsi" w:cstheme="minorHAnsi"/>
          <w:sz w:val="22"/>
        </w:rPr>
      </w:pPr>
      <w:r w:rsidRPr="008744B8">
        <w:rPr>
          <w:rFonts w:asciiTheme="minorHAnsi" w:hAnsiTheme="minorHAnsi" w:cstheme="minorHAnsi"/>
          <w:sz w:val="22"/>
        </w:rPr>
        <w:t xml:space="preserve">gdzie, </w:t>
      </w:r>
    </w:p>
    <w:p w14:paraId="41658DFF" w14:textId="77777777" w:rsidR="008744B8" w:rsidRPr="008744B8" w:rsidRDefault="008744B8" w:rsidP="008744B8">
      <w:pPr>
        <w:pStyle w:val="Akapitzlist"/>
        <w:ind w:left="0" w:firstLine="0"/>
        <w:rPr>
          <w:rFonts w:asciiTheme="minorHAnsi" w:hAnsiTheme="minorHAnsi" w:cstheme="minorHAnsi"/>
          <w:sz w:val="22"/>
        </w:rPr>
      </w:pPr>
      <w:r w:rsidRPr="008744B8">
        <w:rPr>
          <w:rFonts w:asciiTheme="minorHAnsi" w:hAnsiTheme="minorHAnsi" w:cstheme="minorHAnsi"/>
          <w:sz w:val="22"/>
        </w:rPr>
        <w:t xml:space="preserve">C- ilość punktów za kryterium cena, </w:t>
      </w:r>
    </w:p>
    <w:p w14:paraId="70053BFC" w14:textId="77777777" w:rsidR="008744B8" w:rsidRPr="008744B8" w:rsidRDefault="008744B8" w:rsidP="008744B8">
      <w:pPr>
        <w:pStyle w:val="Akapitzlist"/>
        <w:ind w:left="0" w:firstLine="0"/>
        <w:rPr>
          <w:rFonts w:asciiTheme="minorHAnsi" w:hAnsiTheme="minorHAnsi" w:cstheme="minorHAnsi"/>
          <w:sz w:val="22"/>
        </w:rPr>
      </w:pPr>
      <w:r w:rsidRPr="008744B8">
        <w:rPr>
          <w:rFonts w:asciiTheme="minorHAnsi" w:hAnsiTheme="minorHAnsi" w:cstheme="minorHAnsi"/>
          <w:sz w:val="22"/>
        </w:rPr>
        <w:t xml:space="preserve">Cn - najniższa cena ofertowa spośród ofert nieodrzuconych, </w:t>
      </w:r>
    </w:p>
    <w:p w14:paraId="13DB3646" w14:textId="77777777" w:rsidR="008744B8" w:rsidRPr="008744B8" w:rsidRDefault="008744B8" w:rsidP="008744B8">
      <w:pPr>
        <w:pStyle w:val="Akapitzlist"/>
        <w:ind w:left="0" w:firstLine="0"/>
        <w:rPr>
          <w:rFonts w:asciiTheme="minorHAnsi" w:hAnsiTheme="minorHAnsi" w:cstheme="minorHAnsi"/>
          <w:sz w:val="22"/>
        </w:rPr>
      </w:pPr>
      <w:r w:rsidRPr="008744B8">
        <w:rPr>
          <w:rFonts w:asciiTheme="minorHAnsi" w:hAnsiTheme="minorHAnsi" w:cstheme="minorHAnsi"/>
          <w:sz w:val="22"/>
        </w:rPr>
        <w:t xml:space="preserve">Cb – cena oferty badanej. </w:t>
      </w:r>
    </w:p>
    <w:p w14:paraId="5BBDDB7E" w14:textId="784E2D30" w:rsidR="008744B8" w:rsidRDefault="008744B8" w:rsidP="008744B8">
      <w:pPr>
        <w:pStyle w:val="Akapitzlist"/>
        <w:ind w:left="0" w:right="51" w:firstLine="0"/>
        <w:rPr>
          <w:rFonts w:asciiTheme="minorHAnsi" w:hAnsiTheme="minorHAnsi" w:cstheme="minorHAnsi"/>
          <w:sz w:val="22"/>
        </w:rPr>
      </w:pPr>
      <w:r w:rsidRPr="008744B8">
        <w:rPr>
          <w:rFonts w:asciiTheme="minorHAnsi" w:hAnsiTheme="minorHAnsi" w:cstheme="minorHAnsi"/>
          <w:sz w:val="22"/>
        </w:rPr>
        <w:t xml:space="preserve">W kryterium „Cena”, oferta z najniższą ceną otrzyma </w:t>
      </w:r>
      <w:r w:rsidR="006B2E8A">
        <w:rPr>
          <w:rFonts w:asciiTheme="minorHAnsi" w:hAnsiTheme="minorHAnsi" w:cstheme="minorHAnsi"/>
          <w:sz w:val="22"/>
        </w:rPr>
        <w:t>60</w:t>
      </w:r>
      <w:r w:rsidRPr="008744B8">
        <w:rPr>
          <w:rFonts w:asciiTheme="minorHAnsi" w:hAnsiTheme="minorHAnsi" w:cstheme="minorHAnsi"/>
          <w:sz w:val="22"/>
        </w:rPr>
        <w:t xml:space="preserve"> punktów a pozostałe oferty po matematycznym przeliczeniu w odniesieniu do najniższej ceny odpowiednio mniej. Końcowy wynik powyższego działania zostanie zaokrąglony do dwóch miejsc po przecinku.</w:t>
      </w:r>
    </w:p>
    <w:p w14:paraId="2D6A6936" w14:textId="77777777" w:rsidR="006B2E8A" w:rsidRDefault="006B2E8A" w:rsidP="008744B8">
      <w:pPr>
        <w:pStyle w:val="Akapitzlist"/>
        <w:ind w:left="0" w:right="51" w:firstLine="0"/>
        <w:rPr>
          <w:rFonts w:asciiTheme="minorHAnsi" w:hAnsiTheme="minorHAnsi" w:cstheme="minorHAnsi"/>
          <w:sz w:val="22"/>
        </w:rPr>
      </w:pPr>
    </w:p>
    <w:p w14:paraId="18A06592" w14:textId="4B3A355A" w:rsidR="006B2E8A" w:rsidRPr="008744B8" w:rsidRDefault="006B2E8A" w:rsidP="006B2E8A">
      <w:pPr>
        <w:pStyle w:val="Akapitzlist"/>
        <w:numPr>
          <w:ilvl w:val="2"/>
          <w:numId w:val="1"/>
        </w:numPr>
        <w:ind w:left="1560" w:right="51" w:firstLine="0"/>
        <w:rPr>
          <w:rFonts w:asciiTheme="minorHAnsi" w:hAnsiTheme="minorHAnsi" w:cstheme="minorHAnsi"/>
          <w:sz w:val="22"/>
        </w:rPr>
      </w:pPr>
      <w:r w:rsidRPr="006B2E8A">
        <w:rPr>
          <w:rFonts w:asciiTheme="minorHAnsi" w:hAnsiTheme="minorHAnsi" w:cstheme="minorHAnsi"/>
          <w:b/>
          <w:sz w:val="22"/>
          <w:u w:val="single"/>
        </w:rPr>
        <w:t>Kryterium „</w:t>
      </w:r>
      <w:r>
        <w:rPr>
          <w:rFonts w:asciiTheme="minorHAnsi" w:hAnsiTheme="minorHAnsi" w:cstheme="minorHAnsi"/>
          <w:b/>
          <w:sz w:val="22"/>
          <w:u w:val="single"/>
        </w:rPr>
        <w:t>Termin płatności</w:t>
      </w:r>
      <w:r w:rsidRPr="006B2E8A">
        <w:rPr>
          <w:rFonts w:asciiTheme="minorHAnsi" w:hAnsiTheme="minorHAnsi" w:cstheme="minorHAnsi"/>
          <w:b/>
          <w:sz w:val="22"/>
          <w:u w:val="single"/>
        </w:rPr>
        <w:t>”</w:t>
      </w:r>
    </w:p>
    <w:p w14:paraId="235D833F" w14:textId="4E1635B2" w:rsidR="00153B75" w:rsidRDefault="00153B75">
      <w:pPr>
        <w:spacing w:after="19" w:line="259" w:lineRule="auto"/>
        <w:ind w:left="0" w:right="0" w:firstLine="0"/>
        <w:jc w:val="left"/>
      </w:pPr>
    </w:p>
    <w:p w14:paraId="40A77D59" w14:textId="3CB414E0" w:rsidR="006B2E8A" w:rsidRDefault="006B2E8A" w:rsidP="006B2E8A">
      <w:pPr>
        <w:spacing w:after="160" w:line="259" w:lineRule="auto"/>
        <w:ind w:left="0" w:right="0" w:firstLine="0"/>
        <w:rPr>
          <w:rFonts w:asciiTheme="minorHAnsi" w:hAnsiTheme="minorHAnsi" w:cstheme="minorHAnsi"/>
          <w:sz w:val="22"/>
        </w:rPr>
      </w:pPr>
      <w:r w:rsidRPr="006B2E8A">
        <w:rPr>
          <w:rFonts w:asciiTheme="minorHAnsi" w:hAnsiTheme="minorHAnsi" w:cstheme="minorHAnsi"/>
          <w:sz w:val="22"/>
        </w:rPr>
        <w:t>Oferta o najdłuższym terminie płatności</w:t>
      </w:r>
      <w:r w:rsidR="00CD5D4B">
        <w:rPr>
          <w:rFonts w:asciiTheme="minorHAnsi" w:hAnsiTheme="minorHAnsi" w:cstheme="minorHAnsi"/>
          <w:sz w:val="22"/>
        </w:rPr>
        <w:t xml:space="preserve"> (T)</w:t>
      </w:r>
      <w:r w:rsidRPr="006B2E8A">
        <w:rPr>
          <w:rFonts w:asciiTheme="minorHAnsi" w:hAnsiTheme="minorHAnsi" w:cstheme="minorHAnsi"/>
          <w:sz w:val="22"/>
        </w:rPr>
        <w:t xml:space="preserve"> miesięcznego wynagrodzenia (min. 14 dni, maks. 30 dni), uzyska maksymalną możliwa ilość punktów tj. 28 pkt, pozostałym Wykonawcom przyznana zostanie odpowiednio mniejsza (proporcjonalnie mniejsza) ilość punktów wg wzoru:</w:t>
      </w:r>
    </w:p>
    <w:p w14:paraId="2934016A" w14:textId="621C1E03" w:rsidR="006B2E8A" w:rsidRPr="006B2E8A" w:rsidRDefault="006B2E8A" w:rsidP="006B2E8A">
      <w:pPr>
        <w:spacing w:after="160" w:line="259" w:lineRule="auto"/>
        <w:ind w:left="0" w:right="0" w:firstLine="0"/>
        <w:jc w:val="center"/>
        <w:rPr>
          <w:rFonts w:asciiTheme="minorHAnsi" w:hAnsiTheme="minorHAnsi" w:cstheme="minorHAnsi"/>
          <w:sz w:val="22"/>
        </w:rPr>
      </w:pPr>
      <w:r>
        <w:rPr>
          <w:rFonts w:asciiTheme="minorHAnsi" w:hAnsiTheme="minorHAnsi" w:cstheme="minorHAnsi"/>
          <w:b/>
          <w:sz w:val="22"/>
        </w:rPr>
        <w:t>T</w:t>
      </w:r>
      <w:r w:rsidRPr="006B2E8A">
        <w:rPr>
          <w:rFonts w:asciiTheme="minorHAnsi" w:hAnsiTheme="minorHAnsi" w:cstheme="minorHAnsi"/>
          <w:b/>
          <w:sz w:val="22"/>
        </w:rPr>
        <w:t xml:space="preserve"> = (</w:t>
      </w:r>
      <w:r>
        <w:rPr>
          <w:rFonts w:asciiTheme="minorHAnsi" w:hAnsiTheme="minorHAnsi" w:cstheme="minorHAnsi"/>
          <w:b/>
          <w:sz w:val="22"/>
        </w:rPr>
        <w:t>T</w:t>
      </w:r>
      <w:r w:rsidR="00350F40">
        <w:rPr>
          <w:rFonts w:asciiTheme="minorHAnsi" w:hAnsiTheme="minorHAnsi" w:cstheme="minorHAnsi"/>
          <w:b/>
          <w:sz w:val="22"/>
        </w:rPr>
        <w:t>b</w:t>
      </w:r>
      <w:r w:rsidRPr="006B2E8A">
        <w:rPr>
          <w:rFonts w:asciiTheme="minorHAnsi" w:hAnsiTheme="minorHAnsi" w:cstheme="minorHAnsi"/>
          <w:b/>
          <w:sz w:val="22"/>
        </w:rPr>
        <w:t>/</w:t>
      </w:r>
      <w:r>
        <w:rPr>
          <w:rFonts w:asciiTheme="minorHAnsi" w:hAnsiTheme="minorHAnsi" w:cstheme="minorHAnsi"/>
          <w:b/>
          <w:sz w:val="22"/>
        </w:rPr>
        <w:t>T</w:t>
      </w:r>
      <w:r w:rsidR="00350F40">
        <w:rPr>
          <w:rFonts w:asciiTheme="minorHAnsi" w:hAnsiTheme="minorHAnsi" w:cstheme="minorHAnsi"/>
          <w:b/>
          <w:sz w:val="22"/>
        </w:rPr>
        <w:t>n</w:t>
      </w:r>
      <w:r w:rsidRPr="006B2E8A">
        <w:rPr>
          <w:rFonts w:asciiTheme="minorHAnsi" w:hAnsiTheme="minorHAnsi" w:cstheme="minorHAnsi"/>
          <w:b/>
          <w:sz w:val="22"/>
        </w:rPr>
        <w:t xml:space="preserve">) x 100 x </w:t>
      </w:r>
      <w:r>
        <w:rPr>
          <w:rFonts w:asciiTheme="minorHAnsi" w:hAnsiTheme="minorHAnsi" w:cstheme="minorHAnsi"/>
          <w:b/>
          <w:sz w:val="22"/>
        </w:rPr>
        <w:t>28</w:t>
      </w:r>
      <w:r w:rsidRPr="006B2E8A">
        <w:rPr>
          <w:rFonts w:asciiTheme="minorHAnsi" w:hAnsiTheme="minorHAnsi" w:cstheme="minorHAnsi"/>
          <w:b/>
          <w:sz w:val="22"/>
        </w:rPr>
        <w:t>% pkt</w:t>
      </w:r>
    </w:p>
    <w:p w14:paraId="0583B305" w14:textId="09112338" w:rsidR="006B2E8A" w:rsidRPr="006B2E8A" w:rsidRDefault="006B2E8A" w:rsidP="006B2E8A">
      <w:pPr>
        <w:spacing w:after="160" w:line="259" w:lineRule="auto"/>
        <w:ind w:left="0" w:right="0" w:firstLine="0"/>
        <w:rPr>
          <w:rFonts w:asciiTheme="minorHAnsi" w:hAnsiTheme="minorHAnsi" w:cstheme="minorHAnsi"/>
          <w:sz w:val="22"/>
        </w:rPr>
      </w:pPr>
      <w:r w:rsidRPr="006B2E8A">
        <w:rPr>
          <w:rFonts w:asciiTheme="minorHAnsi" w:hAnsiTheme="minorHAnsi" w:cstheme="minorHAnsi"/>
          <w:sz w:val="22"/>
        </w:rPr>
        <w:t>T – liczba punktów uzyskanych przez ofertę badaną (po zaokrągleniu do dwóch miejsc po przecinku) w kryterium termin płatności,</w:t>
      </w:r>
    </w:p>
    <w:p w14:paraId="28778695" w14:textId="03D915BC" w:rsidR="006B2E8A" w:rsidRPr="006B2E8A" w:rsidRDefault="006B2E8A" w:rsidP="006B2E8A">
      <w:pPr>
        <w:spacing w:after="160" w:line="259" w:lineRule="auto"/>
        <w:ind w:left="0" w:right="0" w:firstLine="0"/>
        <w:rPr>
          <w:rFonts w:asciiTheme="minorHAnsi" w:hAnsiTheme="minorHAnsi" w:cstheme="minorHAnsi"/>
          <w:sz w:val="22"/>
        </w:rPr>
      </w:pPr>
      <w:r w:rsidRPr="006B2E8A">
        <w:rPr>
          <w:rFonts w:asciiTheme="minorHAnsi" w:hAnsiTheme="minorHAnsi" w:cstheme="minorHAnsi"/>
          <w:sz w:val="22"/>
        </w:rPr>
        <w:t>T</w:t>
      </w:r>
      <w:r>
        <w:rPr>
          <w:rFonts w:asciiTheme="minorHAnsi" w:hAnsiTheme="minorHAnsi" w:cstheme="minorHAnsi"/>
          <w:sz w:val="22"/>
        </w:rPr>
        <w:t>b</w:t>
      </w:r>
      <w:r w:rsidRPr="006B2E8A">
        <w:rPr>
          <w:rFonts w:asciiTheme="minorHAnsi" w:hAnsiTheme="minorHAnsi" w:cstheme="minorHAnsi"/>
          <w:sz w:val="22"/>
        </w:rPr>
        <w:t xml:space="preserve"> – termin płatności oferty badanej</w:t>
      </w:r>
    </w:p>
    <w:p w14:paraId="0C72CBB6" w14:textId="7D0D74BF" w:rsidR="006B2E8A" w:rsidRPr="006B2E8A" w:rsidRDefault="006B2E8A" w:rsidP="006B2E8A">
      <w:pPr>
        <w:spacing w:after="160" w:line="259" w:lineRule="auto"/>
        <w:ind w:left="0" w:right="0" w:firstLine="0"/>
        <w:rPr>
          <w:rFonts w:ascii="Times New Roman" w:eastAsia="Calibri" w:hAnsi="Times New Roman" w:cs="Times New Roman"/>
          <w:iCs/>
          <w:color w:val="auto"/>
          <w:sz w:val="24"/>
          <w:lang w:eastAsia="en-US"/>
        </w:rPr>
      </w:pPr>
      <w:r w:rsidRPr="006B2E8A">
        <w:rPr>
          <w:rFonts w:asciiTheme="minorHAnsi" w:hAnsiTheme="minorHAnsi" w:cstheme="minorHAnsi"/>
          <w:sz w:val="22"/>
        </w:rPr>
        <w:t>T</w:t>
      </w:r>
      <w:r>
        <w:rPr>
          <w:rFonts w:asciiTheme="minorHAnsi" w:hAnsiTheme="minorHAnsi" w:cstheme="minorHAnsi"/>
          <w:sz w:val="22"/>
        </w:rPr>
        <w:t>n</w:t>
      </w:r>
      <w:r w:rsidRPr="006B2E8A">
        <w:rPr>
          <w:rFonts w:asciiTheme="minorHAnsi" w:hAnsiTheme="minorHAnsi" w:cstheme="minorHAnsi"/>
          <w:sz w:val="22"/>
        </w:rPr>
        <w:t xml:space="preserve"> – termin płatności najdłuższy</w:t>
      </w:r>
      <w:r w:rsidRPr="006B2E8A">
        <w:rPr>
          <w:rFonts w:ascii="Times New Roman" w:eastAsia="Calibri" w:hAnsi="Times New Roman" w:cs="Times New Roman"/>
          <w:iCs/>
          <w:color w:val="auto"/>
          <w:sz w:val="24"/>
          <w:lang w:eastAsia="en-US"/>
        </w:rPr>
        <w:t xml:space="preserve"> </w:t>
      </w:r>
    </w:p>
    <w:p w14:paraId="2D01FF2F" w14:textId="77777777" w:rsidR="006B2E8A" w:rsidRDefault="006B2E8A">
      <w:pPr>
        <w:spacing w:after="19" w:line="259" w:lineRule="auto"/>
        <w:ind w:left="0" w:right="0" w:firstLine="0"/>
        <w:jc w:val="left"/>
      </w:pPr>
    </w:p>
    <w:p w14:paraId="524F5B52" w14:textId="18B9DFB4" w:rsidR="006B2E8A" w:rsidRPr="006B2E8A" w:rsidRDefault="006B2E8A" w:rsidP="006B2E8A">
      <w:pPr>
        <w:pStyle w:val="Akapitzlist"/>
        <w:numPr>
          <w:ilvl w:val="2"/>
          <w:numId w:val="1"/>
        </w:numPr>
        <w:spacing w:after="19" w:line="259" w:lineRule="auto"/>
        <w:ind w:left="1560" w:right="0"/>
        <w:jc w:val="left"/>
        <w:rPr>
          <w:rFonts w:asciiTheme="minorHAnsi" w:hAnsiTheme="minorHAnsi" w:cstheme="minorHAnsi"/>
          <w:sz w:val="22"/>
        </w:rPr>
      </w:pPr>
      <w:r w:rsidRPr="006B2E8A">
        <w:rPr>
          <w:rFonts w:asciiTheme="minorHAnsi" w:hAnsiTheme="minorHAnsi" w:cstheme="minorHAnsi"/>
          <w:b/>
          <w:sz w:val="22"/>
          <w:u w:val="single"/>
        </w:rPr>
        <w:t>Kryterium „Aspekt ekologiczny”</w:t>
      </w:r>
    </w:p>
    <w:p w14:paraId="5BC495D2" w14:textId="77777777" w:rsidR="006B2E8A" w:rsidRDefault="006B2E8A">
      <w:pPr>
        <w:spacing w:after="19" w:line="259" w:lineRule="auto"/>
        <w:ind w:left="0" w:right="0" w:firstLine="0"/>
        <w:jc w:val="left"/>
      </w:pPr>
    </w:p>
    <w:p w14:paraId="3000630E" w14:textId="55475B9E" w:rsidR="006B2E8A" w:rsidRPr="006B2E8A" w:rsidRDefault="006B2E8A" w:rsidP="006B2E8A">
      <w:pPr>
        <w:spacing w:after="160" w:line="259" w:lineRule="auto"/>
        <w:ind w:left="0" w:right="0" w:firstLine="0"/>
        <w:rPr>
          <w:rFonts w:asciiTheme="minorHAnsi" w:hAnsiTheme="minorHAnsi" w:cstheme="minorHAnsi"/>
          <w:sz w:val="22"/>
        </w:rPr>
      </w:pPr>
      <w:r w:rsidRPr="006B2E8A">
        <w:rPr>
          <w:rFonts w:asciiTheme="minorHAnsi" w:hAnsiTheme="minorHAnsi" w:cstheme="minorHAnsi"/>
          <w:sz w:val="22"/>
        </w:rPr>
        <w:t>Kryterium – aspekt ekologiczny</w:t>
      </w:r>
      <w:r w:rsidR="00CD5D4B">
        <w:rPr>
          <w:rFonts w:asciiTheme="minorHAnsi" w:hAnsiTheme="minorHAnsi" w:cstheme="minorHAnsi"/>
          <w:sz w:val="22"/>
        </w:rPr>
        <w:t xml:space="preserve"> (E)</w:t>
      </w:r>
      <w:r w:rsidRPr="006B2E8A">
        <w:rPr>
          <w:rFonts w:asciiTheme="minorHAnsi" w:hAnsiTheme="minorHAnsi" w:cstheme="minorHAnsi"/>
          <w:sz w:val="22"/>
        </w:rPr>
        <w:t xml:space="preserve"> będzie oceniany na podstawie wykazu pojazdów przystosowanych do odbioru odpadów komunalnych przeznaczonych przez Wykonawcę do realizacji zamówienia. Maksymalna </w:t>
      </w:r>
      <w:r w:rsidRPr="006B2E8A">
        <w:rPr>
          <w:rFonts w:asciiTheme="minorHAnsi" w:hAnsiTheme="minorHAnsi" w:cstheme="minorHAnsi"/>
          <w:sz w:val="22"/>
        </w:rPr>
        <w:lastRenderedPageBreak/>
        <w:t>ilość punktów przyznanych w tym kryterium wynosi 12. Ocenie będą podlegać maksymalnie 3 pojazdy posiadające najwyższe normy emisji spalin, wskazane przez Wykonawcę. Zamawiający będzie przyznawał punkty w tym kryterium</w:t>
      </w:r>
      <w:r>
        <w:rPr>
          <w:rFonts w:asciiTheme="minorHAnsi" w:hAnsiTheme="minorHAnsi" w:cstheme="minorHAnsi"/>
          <w:sz w:val="22"/>
        </w:rPr>
        <w:t xml:space="preserve"> </w:t>
      </w:r>
      <w:r w:rsidRPr="006B2E8A">
        <w:rPr>
          <w:rFonts w:asciiTheme="minorHAnsi" w:hAnsiTheme="minorHAnsi" w:cstheme="minorHAnsi"/>
          <w:sz w:val="22"/>
        </w:rPr>
        <w:t>w następujący sposób:</w:t>
      </w:r>
    </w:p>
    <w:p w14:paraId="19E4CAD5" w14:textId="7554D0D8" w:rsidR="006B2E8A" w:rsidRPr="006B2E8A" w:rsidRDefault="006B2E8A" w:rsidP="006B2E8A">
      <w:pPr>
        <w:spacing w:after="160" w:line="259" w:lineRule="auto"/>
        <w:ind w:left="0" w:right="0" w:firstLine="0"/>
        <w:rPr>
          <w:rFonts w:asciiTheme="minorHAnsi" w:hAnsiTheme="minorHAnsi" w:cstheme="minorHAnsi"/>
          <w:sz w:val="22"/>
        </w:rPr>
      </w:pPr>
      <w:r w:rsidRPr="006B2E8A">
        <w:rPr>
          <w:rFonts w:asciiTheme="minorHAnsi" w:hAnsiTheme="minorHAnsi" w:cstheme="minorHAnsi"/>
          <w:sz w:val="22"/>
        </w:rPr>
        <w:t xml:space="preserve">- za pojazd ze standardem emisji spalin EURO </w:t>
      </w:r>
      <w:r w:rsidR="00A670F0">
        <w:rPr>
          <w:rFonts w:asciiTheme="minorHAnsi" w:hAnsiTheme="minorHAnsi" w:cstheme="minorHAnsi"/>
          <w:sz w:val="22"/>
        </w:rPr>
        <w:t>6</w:t>
      </w:r>
      <w:r w:rsidRPr="006B2E8A">
        <w:rPr>
          <w:rFonts w:asciiTheme="minorHAnsi" w:hAnsiTheme="minorHAnsi" w:cstheme="minorHAnsi"/>
          <w:sz w:val="22"/>
        </w:rPr>
        <w:t xml:space="preserve"> - 4 pkt</w:t>
      </w:r>
    </w:p>
    <w:p w14:paraId="79461070" w14:textId="13EA2544" w:rsidR="006B2E8A" w:rsidRPr="006B2E8A" w:rsidRDefault="006B2E8A" w:rsidP="006B2E8A">
      <w:pPr>
        <w:spacing w:after="160" w:line="259" w:lineRule="auto"/>
        <w:ind w:left="0" w:right="0" w:firstLine="0"/>
        <w:rPr>
          <w:rFonts w:asciiTheme="minorHAnsi" w:hAnsiTheme="minorHAnsi" w:cstheme="minorHAnsi"/>
          <w:sz w:val="22"/>
        </w:rPr>
      </w:pPr>
      <w:r w:rsidRPr="006B2E8A">
        <w:rPr>
          <w:rFonts w:asciiTheme="minorHAnsi" w:hAnsiTheme="minorHAnsi" w:cstheme="minorHAnsi"/>
          <w:sz w:val="22"/>
        </w:rPr>
        <w:t xml:space="preserve">- za pojazd ze standardem emisji spalin EURO </w:t>
      </w:r>
      <w:r w:rsidR="00A670F0">
        <w:rPr>
          <w:rFonts w:asciiTheme="minorHAnsi" w:hAnsiTheme="minorHAnsi" w:cstheme="minorHAnsi"/>
          <w:sz w:val="22"/>
        </w:rPr>
        <w:t>5</w:t>
      </w:r>
      <w:r w:rsidRPr="006B2E8A">
        <w:rPr>
          <w:rFonts w:asciiTheme="minorHAnsi" w:hAnsiTheme="minorHAnsi" w:cstheme="minorHAnsi"/>
          <w:sz w:val="22"/>
        </w:rPr>
        <w:t xml:space="preserve"> - 2 pkt</w:t>
      </w:r>
    </w:p>
    <w:p w14:paraId="0FF18855" w14:textId="3889B5E2" w:rsidR="006B2E8A" w:rsidRPr="006B2E8A" w:rsidRDefault="006B2E8A" w:rsidP="006B2E8A">
      <w:pPr>
        <w:spacing w:after="160" w:line="259" w:lineRule="auto"/>
        <w:ind w:left="0" w:right="0" w:firstLine="0"/>
        <w:rPr>
          <w:rFonts w:asciiTheme="minorHAnsi" w:hAnsiTheme="minorHAnsi" w:cstheme="minorHAnsi"/>
          <w:sz w:val="22"/>
        </w:rPr>
      </w:pPr>
      <w:r w:rsidRPr="006B2E8A">
        <w:rPr>
          <w:rFonts w:asciiTheme="minorHAnsi" w:hAnsiTheme="minorHAnsi" w:cstheme="minorHAnsi"/>
          <w:sz w:val="22"/>
        </w:rPr>
        <w:t xml:space="preserve">- za pojazd ze standardem emisji spalin EURO </w:t>
      </w:r>
      <w:r w:rsidR="00A670F0">
        <w:rPr>
          <w:rFonts w:asciiTheme="minorHAnsi" w:hAnsiTheme="minorHAnsi" w:cstheme="minorHAnsi"/>
          <w:sz w:val="22"/>
        </w:rPr>
        <w:t>4</w:t>
      </w:r>
      <w:r w:rsidRPr="006B2E8A">
        <w:rPr>
          <w:rFonts w:asciiTheme="minorHAnsi" w:hAnsiTheme="minorHAnsi" w:cstheme="minorHAnsi"/>
          <w:sz w:val="22"/>
        </w:rPr>
        <w:t xml:space="preserve"> lub poniżej tej normy</w:t>
      </w:r>
      <w:r w:rsidR="00A243C9">
        <w:rPr>
          <w:rFonts w:asciiTheme="minorHAnsi" w:hAnsiTheme="minorHAnsi" w:cstheme="minorHAnsi"/>
          <w:sz w:val="22"/>
        </w:rPr>
        <w:t xml:space="preserve"> </w:t>
      </w:r>
      <w:r w:rsidRPr="006B2E8A">
        <w:rPr>
          <w:rFonts w:asciiTheme="minorHAnsi" w:hAnsiTheme="minorHAnsi" w:cstheme="minorHAnsi"/>
          <w:sz w:val="22"/>
        </w:rPr>
        <w:t>- 1 pkt</w:t>
      </w:r>
    </w:p>
    <w:p w14:paraId="29A2D455" w14:textId="77777777" w:rsidR="006B2E8A" w:rsidRDefault="006B2E8A">
      <w:pPr>
        <w:spacing w:after="19" w:line="259" w:lineRule="auto"/>
        <w:ind w:left="0" w:right="0" w:firstLine="0"/>
        <w:jc w:val="left"/>
      </w:pPr>
    </w:p>
    <w:p w14:paraId="78969B80" w14:textId="69996974" w:rsidR="008744B8" w:rsidRPr="00816E58" w:rsidRDefault="00CD5D4B" w:rsidP="00816E58">
      <w:pPr>
        <w:pStyle w:val="Akapitzlist"/>
        <w:numPr>
          <w:ilvl w:val="1"/>
          <w:numId w:val="1"/>
        </w:numPr>
        <w:ind w:left="709" w:right="337"/>
        <w:rPr>
          <w:rFonts w:asciiTheme="minorHAnsi" w:hAnsiTheme="minorHAnsi" w:cstheme="minorHAnsi"/>
          <w:sz w:val="22"/>
        </w:rPr>
      </w:pPr>
      <w:r w:rsidRPr="00CD5D4B">
        <w:rPr>
          <w:rFonts w:asciiTheme="minorHAnsi" w:hAnsiTheme="minorHAnsi" w:cstheme="minorHAnsi"/>
          <w:sz w:val="22"/>
        </w:rPr>
        <w:t>Za najkorzystniejszą ofertę zostanie uznana oferta, która otrzyma największą ilość punktów obliczoną na podstawie wzoru</w:t>
      </w:r>
      <w:r>
        <w:rPr>
          <w:rFonts w:asciiTheme="minorHAnsi" w:hAnsiTheme="minorHAnsi" w:cstheme="minorHAnsi"/>
          <w:sz w:val="22"/>
        </w:rPr>
        <w:t>:</w:t>
      </w:r>
    </w:p>
    <w:p w14:paraId="5E76D082" w14:textId="19016DFF" w:rsidR="00153B75" w:rsidRDefault="00153B75">
      <w:pPr>
        <w:spacing w:after="37" w:line="259" w:lineRule="auto"/>
        <w:ind w:left="708" w:right="0" w:firstLine="0"/>
        <w:jc w:val="left"/>
      </w:pPr>
    </w:p>
    <w:p w14:paraId="788BA4F3" w14:textId="3DE33B9F" w:rsidR="00CD5D4B" w:rsidRPr="00CD5D4B" w:rsidRDefault="00CD5D4B" w:rsidP="00CD5D4B">
      <w:pPr>
        <w:spacing w:after="37" w:line="259" w:lineRule="auto"/>
        <w:ind w:left="708" w:right="0" w:firstLine="0"/>
        <w:jc w:val="center"/>
        <w:rPr>
          <w:rFonts w:asciiTheme="minorHAnsi" w:hAnsiTheme="minorHAnsi" w:cstheme="minorHAnsi"/>
          <w:sz w:val="22"/>
        </w:rPr>
      </w:pPr>
      <w:r w:rsidRPr="00CD5D4B">
        <w:rPr>
          <w:rFonts w:asciiTheme="minorHAnsi" w:hAnsiTheme="minorHAnsi" w:cstheme="minorHAnsi"/>
          <w:b/>
          <w:sz w:val="22"/>
        </w:rPr>
        <w:t xml:space="preserve">Przyznana ilość punktów = C + </w:t>
      </w:r>
      <w:r>
        <w:rPr>
          <w:rFonts w:asciiTheme="minorHAnsi" w:hAnsiTheme="minorHAnsi" w:cstheme="minorHAnsi"/>
          <w:b/>
          <w:sz w:val="22"/>
        </w:rPr>
        <w:t>T + E</w:t>
      </w:r>
    </w:p>
    <w:p w14:paraId="6C94BA45" w14:textId="77777777" w:rsidR="00CD5D4B" w:rsidRDefault="00CD5D4B">
      <w:pPr>
        <w:spacing w:after="37" w:line="259" w:lineRule="auto"/>
        <w:ind w:left="708" w:right="0" w:firstLine="0"/>
        <w:jc w:val="left"/>
      </w:pPr>
    </w:p>
    <w:p w14:paraId="0F29F674" w14:textId="77777777" w:rsidR="00153B75" w:rsidRPr="00BB035F" w:rsidRDefault="001875D6" w:rsidP="00F67E8D">
      <w:pPr>
        <w:numPr>
          <w:ilvl w:val="0"/>
          <w:numId w:val="13"/>
        </w:numPr>
        <w:spacing w:after="14" w:line="267" w:lineRule="auto"/>
        <w:ind w:right="335" w:hanging="708"/>
        <w:rPr>
          <w:rFonts w:asciiTheme="minorHAnsi" w:hAnsiTheme="minorHAnsi" w:cstheme="minorHAnsi"/>
          <w:sz w:val="22"/>
        </w:rPr>
      </w:pPr>
      <w:r w:rsidRPr="00BB035F">
        <w:rPr>
          <w:rFonts w:asciiTheme="minorHAnsi" w:hAnsiTheme="minorHAnsi" w:cstheme="minorHAnsi"/>
          <w:b/>
          <w:sz w:val="22"/>
        </w:rPr>
        <w:t xml:space="preserve">INFORMACJE O FORMALNOŚCIACH, JAKICH NALEŻY DOPEŁNIĆ PO WYBORZE OFERTY W CELU ZAWARCIA UMOWY </w:t>
      </w:r>
    </w:p>
    <w:p w14:paraId="57E070D8" w14:textId="2D3E4257" w:rsidR="00153B75" w:rsidRDefault="001875D6" w:rsidP="00F67E8D">
      <w:pPr>
        <w:numPr>
          <w:ilvl w:val="1"/>
          <w:numId w:val="13"/>
        </w:numPr>
        <w:ind w:right="337" w:hanging="708"/>
        <w:rPr>
          <w:rFonts w:asciiTheme="minorHAnsi" w:hAnsiTheme="minorHAnsi" w:cstheme="minorHAnsi"/>
          <w:sz w:val="22"/>
        </w:rPr>
      </w:pPr>
      <w:r w:rsidRPr="00BB035F">
        <w:rPr>
          <w:rFonts w:asciiTheme="minorHAnsi" w:hAnsiTheme="minorHAnsi" w:cstheme="minorHAnsi"/>
          <w:sz w:val="22"/>
        </w:rPr>
        <w:t>W przypadku, gdy zostanie wybrana jako najkorzystniejsza oferta Wykonawców wspólnie ubiegających się o udzielenie zamówienia, Wykonawca przed podpisaniem umowy na wezwanie Zamawiającego przedłoży kopię umowy regulującej współpracę tych Wykonawców, w której m.in. zostanie określony pełnomocnik uprawniony do kontaktów z Zamawiającym oraz do wystawiania dokumentów związanych z płatnościami.</w:t>
      </w:r>
    </w:p>
    <w:p w14:paraId="356CB5F2" w14:textId="65F64475" w:rsidR="00CD5D4B" w:rsidRDefault="00CD5D4B" w:rsidP="00F67E8D">
      <w:pPr>
        <w:numPr>
          <w:ilvl w:val="1"/>
          <w:numId w:val="13"/>
        </w:numPr>
        <w:ind w:right="337" w:hanging="708"/>
        <w:rPr>
          <w:rFonts w:asciiTheme="minorHAnsi" w:hAnsiTheme="minorHAnsi" w:cstheme="minorHAnsi"/>
          <w:sz w:val="22"/>
        </w:rPr>
      </w:pPr>
      <w:r w:rsidRPr="00CD5D4B">
        <w:rPr>
          <w:rFonts w:asciiTheme="minorHAnsi" w:hAnsiTheme="minorHAnsi" w:cstheme="minorHAnsi"/>
          <w:sz w:val="22"/>
        </w:rPr>
        <w:t>Wykonawca, którego oferta zostanie wybrana, przed podpisaniem umowy zobowiązany będzie również dostarczyć Zamawiającemu</w:t>
      </w:r>
      <w:r>
        <w:rPr>
          <w:rFonts w:asciiTheme="minorHAnsi" w:hAnsiTheme="minorHAnsi" w:cstheme="minorHAnsi"/>
          <w:sz w:val="22"/>
        </w:rPr>
        <w:t>:</w:t>
      </w:r>
    </w:p>
    <w:p w14:paraId="129DDB60" w14:textId="6923A737" w:rsidR="00CD5D4B" w:rsidRPr="00CD5D4B" w:rsidRDefault="00CD5D4B" w:rsidP="00CD5D4B">
      <w:pPr>
        <w:pStyle w:val="Akapitzlist"/>
        <w:numPr>
          <w:ilvl w:val="0"/>
          <w:numId w:val="47"/>
        </w:numPr>
        <w:ind w:right="337"/>
        <w:rPr>
          <w:rFonts w:asciiTheme="minorHAnsi" w:hAnsiTheme="minorHAnsi" w:cstheme="minorHAnsi"/>
          <w:sz w:val="22"/>
        </w:rPr>
      </w:pPr>
      <w:r w:rsidRPr="00CD5D4B">
        <w:rPr>
          <w:rFonts w:asciiTheme="minorHAnsi" w:hAnsiTheme="minorHAnsi" w:cstheme="minorHAnsi"/>
          <w:sz w:val="22"/>
        </w:rPr>
        <w:t xml:space="preserve">potwierdzoną za zgodność kopię aktualnego ubezpieczenia od odpowiedzialności cywilnej deliktowej z tytułu prowadzonej działalności wobec mienia i osób trzecich, od zniszczenia wszelkiej własności spowodowanego działaniem, zaniechaniem lub niedopatrzeniem Wykonawcy, z polisą odpowiedzialności cywilnej na sumę ubezpieczenia minimum </w:t>
      </w:r>
      <w:r w:rsidRPr="00CD5D4B">
        <w:rPr>
          <w:rFonts w:asciiTheme="minorHAnsi" w:hAnsiTheme="minorHAnsi" w:cstheme="minorHAnsi"/>
          <w:b/>
          <w:bCs/>
          <w:sz w:val="22"/>
        </w:rPr>
        <w:t>1.000.000,00</w:t>
      </w:r>
      <w:r w:rsidRPr="00CD5D4B">
        <w:rPr>
          <w:rFonts w:asciiTheme="minorHAnsi" w:hAnsiTheme="minorHAnsi" w:cstheme="minorHAnsi"/>
          <w:sz w:val="22"/>
        </w:rPr>
        <w:t xml:space="preserve"> </w:t>
      </w:r>
      <w:r w:rsidRPr="00CD5D4B">
        <w:rPr>
          <w:rFonts w:asciiTheme="minorHAnsi" w:hAnsiTheme="minorHAnsi" w:cstheme="minorHAnsi"/>
          <w:b/>
          <w:bCs/>
          <w:sz w:val="22"/>
        </w:rPr>
        <w:t>zł</w:t>
      </w:r>
      <w:r>
        <w:rPr>
          <w:rFonts w:asciiTheme="minorHAnsi" w:hAnsiTheme="minorHAnsi" w:cstheme="minorHAnsi"/>
          <w:b/>
          <w:bCs/>
          <w:sz w:val="22"/>
        </w:rPr>
        <w:t>.</w:t>
      </w:r>
    </w:p>
    <w:p w14:paraId="0DAAEB64" w14:textId="1BC14562" w:rsidR="00CD5D4B" w:rsidRPr="00CD5D4B" w:rsidRDefault="00CD5D4B" w:rsidP="00CD5D4B">
      <w:pPr>
        <w:pStyle w:val="Akapitzlist"/>
        <w:numPr>
          <w:ilvl w:val="0"/>
          <w:numId w:val="47"/>
        </w:numPr>
        <w:ind w:right="337"/>
        <w:rPr>
          <w:rFonts w:asciiTheme="minorHAnsi" w:hAnsiTheme="minorHAnsi" w:cstheme="minorHAnsi"/>
          <w:sz w:val="22"/>
        </w:rPr>
      </w:pPr>
      <w:r w:rsidRPr="00CD5D4B">
        <w:rPr>
          <w:rFonts w:asciiTheme="minorHAnsi" w:hAnsiTheme="minorHAnsi" w:cstheme="minorHAnsi"/>
          <w:sz w:val="22"/>
        </w:rPr>
        <w:t xml:space="preserve">potwierdzoną za zgodność kopię aktualnego ubezpieczenia od odpowiedzialności cywilnej kontraktowej z polisą odpowiedzialności cywilnej na sumę ubezpieczenia minimum </w:t>
      </w:r>
      <w:r w:rsidRPr="00CD5D4B">
        <w:rPr>
          <w:rFonts w:asciiTheme="minorHAnsi" w:hAnsiTheme="minorHAnsi" w:cstheme="minorHAnsi"/>
          <w:b/>
          <w:bCs/>
          <w:sz w:val="22"/>
        </w:rPr>
        <w:t>1.000.000,00 zł</w:t>
      </w:r>
      <w:r>
        <w:rPr>
          <w:rFonts w:asciiTheme="minorHAnsi" w:hAnsiTheme="minorHAnsi" w:cstheme="minorHAnsi"/>
          <w:b/>
          <w:bCs/>
          <w:sz w:val="22"/>
        </w:rPr>
        <w:t>,</w:t>
      </w:r>
    </w:p>
    <w:p w14:paraId="7E7B45DC" w14:textId="4F15E879" w:rsidR="00CD5D4B" w:rsidRPr="00CD5D4B" w:rsidRDefault="00CD5D4B" w:rsidP="00CD5D4B">
      <w:pPr>
        <w:pStyle w:val="Akapitzlist"/>
        <w:numPr>
          <w:ilvl w:val="0"/>
          <w:numId w:val="47"/>
        </w:numPr>
        <w:ind w:right="337"/>
        <w:rPr>
          <w:rFonts w:asciiTheme="minorHAnsi" w:hAnsiTheme="minorHAnsi" w:cstheme="minorHAnsi"/>
          <w:sz w:val="22"/>
        </w:rPr>
      </w:pPr>
      <w:r w:rsidRPr="00CD5D4B">
        <w:rPr>
          <w:rFonts w:asciiTheme="minorHAnsi" w:hAnsiTheme="minorHAnsi" w:cstheme="minorHAnsi"/>
          <w:sz w:val="22"/>
        </w:rPr>
        <w:t xml:space="preserve">Wykonawca jest zobowiązany do posiadania wymienionych w lit. </w:t>
      </w:r>
      <w:r>
        <w:rPr>
          <w:rFonts w:asciiTheme="minorHAnsi" w:hAnsiTheme="minorHAnsi" w:cstheme="minorHAnsi"/>
          <w:sz w:val="22"/>
        </w:rPr>
        <w:t>a i b</w:t>
      </w:r>
      <w:r w:rsidRPr="00CD5D4B">
        <w:rPr>
          <w:rFonts w:asciiTheme="minorHAnsi" w:hAnsiTheme="minorHAnsi" w:cstheme="minorHAnsi"/>
          <w:sz w:val="22"/>
        </w:rPr>
        <w:t xml:space="preserve"> ubezpieczeń przez cały okres realizacji przedmiotu zamówienia</w:t>
      </w:r>
      <w:r>
        <w:rPr>
          <w:rFonts w:asciiTheme="minorHAnsi" w:hAnsiTheme="minorHAnsi" w:cstheme="minorHAnsi"/>
          <w:sz w:val="22"/>
        </w:rPr>
        <w:t>.</w:t>
      </w:r>
    </w:p>
    <w:p w14:paraId="01D99DDF" w14:textId="2EE6FB19" w:rsidR="00CD5D4B" w:rsidRDefault="00CD5D4B" w:rsidP="00F67E8D">
      <w:pPr>
        <w:numPr>
          <w:ilvl w:val="1"/>
          <w:numId w:val="13"/>
        </w:numPr>
        <w:ind w:right="337" w:hanging="708"/>
        <w:rPr>
          <w:rFonts w:asciiTheme="minorHAnsi" w:hAnsiTheme="minorHAnsi" w:cstheme="minorHAnsi"/>
          <w:sz w:val="22"/>
        </w:rPr>
      </w:pPr>
      <w:r w:rsidRPr="00CD5D4B">
        <w:rPr>
          <w:rFonts w:asciiTheme="minorHAnsi" w:hAnsiTheme="minorHAnsi" w:cstheme="minorHAnsi"/>
          <w:sz w:val="22"/>
        </w:rPr>
        <w:t xml:space="preserve">Ubezpieczenie od odpowiedzialności cywilnej deliktowej, o którym mowa punkcie 22.2. lit. </w:t>
      </w:r>
      <w:r>
        <w:rPr>
          <w:rFonts w:asciiTheme="minorHAnsi" w:hAnsiTheme="minorHAnsi" w:cstheme="minorHAnsi"/>
          <w:sz w:val="22"/>
        </w:rPr>
        <w:t>a</w:t>
      </w:r>
      <w:r w:rsidRPr="00CD5D4B">
        <w:rPr>
          <w:rFonts w:asciiTheme="minorHAnsi" w:hAnsiTheme="minorHAnsi" w:cstheme="minorHAnsi"/>
          <w:sz w:val="22"/>
        </w:rPr>
        <w:t xml:space="preserve"> niniejszego rozdziału, powinno obejmować co najmniej</w:t>
      </w:r>
      <w:r>
        <w:rPr>
          <w:rFonts w:asciiTheme="minorHAnsi" w:hAnsiTheme="minorHAnsi" w:cstheme="minorHAnsi"/>
          <w:sz w:val="22"/>
        </w:rPr>
        <w:t>:</w:t>
      </w:r>
    </w:p>
    <w:p w14:paraId="02750852" w14:textId="00BB43BC" w:rsidR="00CD5D4B" w:rsidRDefault="00CD5D4B" w:rsidP="00CD5D4B">
      <w:pPr>
        <w:pStyle w:val="Akapitzlist"/>
        <w:numPr>
          <w:ilvl w:val="0"/>
          <w:numId w:val="48"/>
        </w:numPr>
        <w:ind w:right="337"/>
        <w:rPr>
          <w:rFonts w:asciiTheme="minorHAnsi" w:hAnsiTheme="minorHAnsi" w:cstheme="minorHAnsi"/>
          <w:sz w:val="22"/>
        </w:rPr>
      </w:pPr>
      <w:r w:rsidRPr="00CD5D4B">
        <w:rPr>
          <w:rFonts w:asciiTheme="minorHAnsi" w:hAnsiTheme="minorHAnsi" w:cstheme="minorHAnsi"/>
          <w:sz w:val="22"/>
        </w:rPr>
        <w:t>OC za szkody osobowe i rzeczowe w odniesieniu do rzeczywistej straty - limit odpowiedzialności do pełnej sumy gwarancyjnej</w:t>
      </w:r>
      <w:r>
        <w:rPr>
          <w:rFonts w:asciiTheme="minorHAnsi" w:hAnsiTheme="minorHAnsi" w:cstheme="minorHAnsi"/>
          <w:sz w:val="22"/>
        </w:rPr>
        <w:t>,</w:t>
      </w:r>
    </w:p>
    <w:p w14:paraId="59BEC58F" w14:textId="106A6088" w:rsidR="00CD5D4B" w:rsidRDefault="00CD5D4B" w:rsidP="00CD5D4B">
      <w:pPr>
        <w:pStyle w:val="Akapitzlist"/>
        <w:numPr>
          <w:ilvl w:val="0"/>
          <w:numId w:val="48"/>
        </w:numPr>
        <w:ind w:right="337"/>
        <w:rPr>
          <w:rFonts w:asciiTheme="minorHAnsi" w:hAnsiTheme="minorHAnsi" w:cstheme="minorHAnsi"/>
          <w:sz w:val="22"/>
        </w:rPr>
      </w:pPr>
      <w:r w:rsidRPr="00CD5D4B">
        <w:rPr>
          <w:rFonts w:asciiTheme="minorHAnsi" w:hAnsiTheme="minorHAnsi" w:cstheme="minorHAnsi"/>
          <w:sz w:val="22"/>
        </w:rPr>
        <w:t>OC za szkody wyrządzone nieumyślnie, w tym wskutek rażącego niedbalstwa - limit odpowiedzialności do pełnej sumy gwarancyjnej</w:t>
      </w:r>
      <w:r>
        <w:rPr>
          <w:rFonts w:asciiTheme="minorHAnsi" w:hAnsiTheme="minorHAnsi" w:cstheme="minorHAnsi"/>
          <w:sz w:val="22"/>
        </w:rPr>
        <w:t>,</w:t>
      </w:r>
    </w:p>
    <w:p w14:paraId="6BAD127A" w14:textId="4F641322" w:rsidR="00CD5D4B" w:rsidRPr="00CD5D4B" w:rsidRDefault="00CD5D4B" w:rsidP="00CD5D4B">
      <w:pPr>
        <w:pStyle w:val="Akapitzlist"/>
        <w:numPr>
          <w:ilvl w:val="0"/>
          <w:numId w:val="48"/>
        </w:numPr>
        <w:ind w:right="337"/>
        <w:rPr>
          <w:rFonts w:asciiTheme="minorHAnsi" w:hAnsiTheme="minorHAnsi" w:cstheme="minorHAnsi"/>
          <w:sz w:val="22"/>
        </w:rPr>
      </w:pPr>
      <w:r w:rsidRPr="00CD5D4B">
        <w:rPr>
          <w:rFonts w:asciiTheme="minorHAnsi" w:hAnsiTheme="minorHAnsi" w:cstheme="minorHAnsi"/>
          <w:sz w:val="22"/>
        </w:rPr>
        <w:t>OC za szkody wyrządzone przez podwykonawców Wykonawcy oraz dalszych podwykonawców (o ile będą zaangażowani przy realizacji przedmiotowego zamówienia) - limit odpowiedzialności do pełnej sumy gwarancyjnej</w:t>
      </w:r>
      <w:r>
        <w:rPr>
          <w:rFonts w:asciiTheme="minorHAnsi" w:hAnsiTheme="minorHAnsi" w:cstheme="minorHAnsi"/>
          <w:sz w:val="22"/>
        </w:rPr>
        <w:t>.</w:t>
      </w:r>
    </w:p>
    <w:p w14:paraId="731FABF9" w14:textId="63138838" w:rsidR="00153B75" w:rsidRDefault="00153B75">
      <w:pPr>
        <w:spacing w:after="27" w:line="259" w:lineRule="auto"/>
        <w:ind w:left="0" w:right="0" w:firstLine="0"/>
        <w:jc w:val="left"/>
      </w:pPr>
    </w:p>
    <w:p w14:paraId="21155630" w14:textId="77777777" w:rsidR="00153B75" w:rsidRPr="00F604D5" w:rsidRDefault="001875D6" w:rsidP="00F67E8D">
      <w:pPr>
        <w:numPr>
          <w:ilvl w:val="0"/>
          <w:numId w:val="13"/>
        </w:numPr>
        <w:spacing w:after="14" w:line="267" w:lineRule="auto"/>
        <w:ind w:right="335" w:hanging="708"/>
        <w:rPr>
          <w:rFonts w:asciiTheme="minorHAnsi" w:hAnsiTheme="minorHAnsi" w:cstheme="minorHAnsi"/>
          <w:sz w:val="22"/>
        </w:rPr>
      </w:pPr>
      <w:r w:rsidRPr="00F604D5">
        <w:rPr>
          <w:rFonts w:asciiTheme="minorHAnsi" w:hAnsiTheme="minorHAnsi" w:cstheme="minorHAnsi"/>
          <w:b/>
          <w:sz w:val="22"/>
        </w:rPr>
        <w:t xml:space="preserve">ZABEZPIECZENIE NALEŻYTEGO WYKONANIA UMOWY </w:t>
      </w:r>
    </w:p>
    <w:p w14:paraId="1F904F9E" w14:textId="1FF98D0A" w:rsidR="00567E89" w:rsidRPr="009300B4" w:rsidRDefault="009300B4" w:rsidP="00B3732E">
      <w:pPr>
        <w:numPr>
          <w:ilvl w:val="1"/>
          <w:numId w:val="13"/>
        </w:numPr>
        <w:ind w:right="337" w:hanging="708"/>
        <w:rPr>
          <w:rFonts w:ascii="Calibri" w:hAnsi="Calibri" w:cs="Calibri"/>
          <w:sz w:val="22"/>
        </w:rPr>
      </w:pPr>
      <w:r w:rsidRPr="009300B4">
        <w:rPr>
          <w:rFonts w:asciiTheme="minorHAnsi" w:hAnsiTheme="minorHAnsi" w:cstheme="minorHAnsi"/>
          <w:sz w:val="22"/>
        </w:rPr>
        <w:t xml:space="preserve">Wykonawca zobowiązany jest do wniesienia zabezpieczenia należytego wykonania umowy na kwotę stanowiącą </w:t>
      </w:r>
      <w:r>
        <w:rPr>
          <w:rFonts w:asciiTheme="minorHAnsi" w:hAnsiTheme="minorHAnsi" w:cstheme="minorHAnsi"/>
          <w:sz w:val="22"/>
        </w:rPr>
        <w:t>5</w:t>
      </w:r>
      <w:r w:rsidRPr="009300B4">
        <w:rPr>
          <w:rFonts w:asciiTheme="minorHAnsi" w:hAnsiTheme="minorHAnsi" w:cstheme="minorHAnsi"/>
          <w:sz w:val="22"/>
        </w:rPr>
        <w:t xml:space="preserve"> % ceny brutto podanej w ofercie w formach określonych w art. 450 ust. 1 ustawy</w:t>
      </w:r>
      <w:r w:rsidR="00B3732E">
        <w:rPr>
          <w:rFonts w:asciiTheme="minorHAnsi" w:hAnsiTheme="minorHAnsi" w:cstheme="minorHAnsi"/>
          <w:sz w:val="22"/>
        </w:rPr>
        <w:t>.</w:t>
      </w:r>
    </w:p>
    <w:p w14:paraId="194F57C1" w14:textId="5838A4C6" w:rsidR="009300B4" w:rsidRDefault="009300B4" w:rsidP="00B3732E">
      <w:pPr>
        <w:numPr>
          <w:ilvl w:val="1"/>
          <w:numId w:val="13"/>
        </w:numPr>
        <w:ind w:right="337" w:hanging="708"/>
        <w:rPr>
          <w:rFonts w:ascii="Calibri" w:hAnsi="Calibri" w:cs="Calibri"/>
          <w:sz w:val="22"/>
        </w:rPr>
      </w:pPr>
      <w:r w:rsidRPr="009300B4">
        <w:rPr>
          <w:rFonts w:ascii="Calibri" w:hAnsi="Calibri" w:cs="Calibri"/>
          <w:sz w:val="22"/>
        </w:rPr>
        <w:lastRenderedPageBreak/>
        <w:t>Zamawiający nie wyraża zgody na wniesienie zabezpieczenia w formach przewidzianych w art. 450 ust. 2 ustawy</w:t>
      </w:r>
      <w:r>
        <w:rPr>
          <w:rFonts w:ascii="Calibri" w:hAnsi="Calibri" w:cs="Calibri"/>
          <w:sz w:val="22"/>
        </w:rPr>
        <w:t>.</w:t>
      </w:r>
    </w:p>
    <w:p w14:paraId="3C88397D" w14:textId="20041496" w:rsidR="009300B4" w:rsidRDefault="009300B4" w:rsidP="00B3732E">
      <w:pPr>
        <w:numPr>
          <w:ilvl w:val="1"/>
          <w:numId w:val="13"/>
        </w:numPr>
        <w:ind w:right="337" w:hanging="708"/>
        <w:rPr>
          <w:rFonts w:ascii="Calibri" w:hAnsi="Calibri" w:cs="Calibri"/>
          <w:sz w:val="22"/>
        </w:rPr>
      </w:pPr>
      <w:r w:rsidRPr="009300B4">
        <w:rPr>
          <w:rFonts w:ascii="Calibri" w:hAnsi="Calibri" w:cs="Calibri"/>
          <w:sz w:val="22"/>
        </w:rPr>
        <w:t>W przypadku wniesienia wadium w pieniądzu Wykonawca może wyrazić zgodę na zaliczenie kwoty wadium na poczet zabezpieczenia</w:t>
      </w:r>
      <w:r>
        <w:rPr>
          <w:rFonts w:ascii="Calibri" w:hAnsi="Calibri" w:cs="Calibri"/>
          <w:sz w:val="22"/>
        </w:rPr>
        <w:t>.</w:t>
      </w:r>
    </w:p>
    <w:p w14:paraId="45118110" w14:textId="311B0636" w:rsidR="009300B4" w:rsidRDefault="009300B4" w:rsidP="00B3732E">
      <w:pPr>
        <w:numPr>
          <w:ilvl w:val="1"/>
          <w:numId w:val="13"/>
        </w:numPr>
        <w:ind w:right="337" w:hanging="708"/>
        <w:rPr>
          <w:rFonts w:ascii="Calibri" w:hAnsi="Calibri" w:cs="Calibri"/>
          <w:sz w:val="22"/>
        </w:rPr>
      </w:pPr>
      <w:r w:rsidRPr="009300B4">
        <w:rPr>
          <w:rFonts w:ascii="Calibri" w:hAnsi="Calibri" w:cs="Calibri"/>
          <w:sz w:val="22"/>
        </w:rPr>
        <w:t>Dokument gwarancji (bankowej lub ubezpieczeniowej) musi zawierać nieodwołalną i bezwarunkową gwarancję płatną na pierwsze pisemne żądanie Zamawiającego</w:t>
      </w:r>
      <w:r>
        <w:rPr>
          <w:rFonts w:ascii="Calibri" w:hAnsi="Calibri" w:cs="Calibri"/>
          <w:sz w:val="22"/>
        </w:rPr>
        <w:t>.</w:t>
      </w:r>
    </w:p>
    <w:p w14:paraId="7C4AF6BB" w14:textId="77777777" w:rsidR="00B3732E" w:rsidRPr="00567E89" w:rsidRDefault="00B3732E" w:rsidP="00B3732E">
      <w:pPr>
        <w:ind w:left="1428" w:right="337" w:firstLine="0"/>
        <w:rPr>
          <w:rFonts w:ascii="Calibri" w:hAnsi="Calibri" w:cs="Calibri"/>
          <w:sz w:val="22"/>
        </w:rPr>
      </w:pPr>
    </w:p>
    <w:p w14:paraId="45CAEADD" w14:textId="77777777" w:rsidR="00153B75" w:rsidRPr="00F604D5" w:rsidRDefault="001875D6" w:rsidP="00F67E8D">
      <w:pPr>
        <w:numPr>
          <w:ilvl w:val="0"/>
          <w:numId w:val="14"/>
        </w:numPr>
        <w:spacing w:after="14" w:line="267" w:lineRule="auto"/>
        <w:ind w:right="335" w:hanging="708"/>
        <w:rPr>
          <w:rFonts w:asciiTheme="minorHAnsi" w:hAnsiTheme="minorHAnsi" w:cstheme="minorHAnsi"/>
          <w:sz w:val="22"/>
        </w:rPr>
      </w:pPr>
      <w:r w:rsidRPr="00F604D5">
        <w:rPr>
          <w:rFonts w:asciiTheme="minorHAnsi" w:hAnsiTheme="minorHAnsi" w:cstheme="minorHAnsi"/>
          <w:b/>
          <w:sz w:val="22"/>
        </w:rPr>
        <w:t xml:space="preserve">POUCZENIE O ŚRODKACH OCHRONY PRAWNEJ </w:t>
      </w:r>
    </w:p>
    <w:p w14:paraId="14A0EF6A" w14:textId="51C42977" w:rsidR="00153B75" w:rsidRPr="000A7BFD" w:rsidRDefault="001875D6" w:rsidP="00F67E8D">
      <w:pPr>
        <w:numPr>
          <w:ilvl w:val="1"/>
          <w:numId w:val="14"/>
        </w:numPr>
        <w:ind w:right="337" w:hanging="720"/>
        <w:rPr>
          <w:rFonts w:asciiTheme="minorHAnsi" w:hAnsiTheme="minorHAnsi" w:cstheme="minorHAnsi"/>
          <w:sz w:val="22"/>
        </w:rPr>
      </w:pPr>
      <w:r w:rsidRPr="00F604D5">
        <w:rPr>
          <w:rFonts w:asciiTheme="minorHAnsi" w:hAnsiTheme="minorHAnsi" w:cstheme="minorHAnsi"/>
          <w:sz w:val="22"/>
        </w:rPr>
        <w:t xml:space="preserve">Wykonawcy, a także innemu podmiotowi, jeżeli ma lub miał interes w uzyskaniu zamówienia oraz poniósł lub może ponieść szkodę w wyniku naruszenia przez Zamawiającego przepisów ustawy, przysługują środki ochrony prawnej określone w Dziale IX ustawy. Środki ochrony prawnej wobec ogłoszenia wszczynającego postępowanie o udzielenie zamówienia oraz dokumentów zamówienia  przysługują również organizacjom wpisanym na listę, o której mowa w art. 469 pkt 15 ustawy  oraz </w:t>
      </w:r>
      <w:r w:rsidRPr="000A7BFD">
        <w:rPr>
          <w:rFonts w:asciiTheme="minorHAnsi" w:hAnsiTheme="minorHAnsi" w:cstheme="minorHAnsi"/>
          <w:sz w:val="22"/>
        </w:rPr>
        <w:t xml:space="preserve">Rzecznikowi Małych i Średnich Przedsiębiorców. </w:t>
      </w:r>
    </w:p>
    <w:p w14:paraId="7D0D61C9" w14:textId="77777777" w:rsidR="00153B75" w:rsidRPr="000A7BFD" w:rsidRDefault="001875D6" w:rsidP="00F67E8D">
      <w:pPr>
        <w:numPr>
          <w:ilvl w:val="1"/>
          <w:numId w:val="14"/>
        </w:numPr>
        <w:spacing w:after="39"/>
        <w:ind w:right="337" w:hanging="720"/>
        <w:rPr>
          <w:rFonts w:asciiTheme="minorHAnsi" w:hAnsiTheme="minorHAnsi" w:cstheme="minorHAnsi"/>
          <w:sz w:val="22"/>
        </w:rPr>
      </w:pPr>
      <w:r w:rsidRPr="000A7BFD">
        <w:rPr>
          <w:rFonts w:asciiTheme="minorHAnsi" w:hAnsiTheme="minorHAnsi" w:cstheme="minorHAnsi"/>
          <w:sz w:val="22"/>
        </w:rPr>
        <w:t xml:space="preserve">Odwołanie przysługuje na: </w:t>
      </w:r>
    </w:p>
    <w:p w14:paraId="056D69A3" w14:textId="6D77A407" w:rsidR="00153B75" w:rsidRPr="000A7BFD" w:rsidRDefault="001875D6" w:rsidP="00F67E8D">
      <w:pPr>
        <w:numPr>
          <w:ilvl w:val="3"/>
          <w:numId w:val="16"/>
        </w:numPr>
        <w:spacing w:after="33"/>
        <w:ind w:right="337" w:hanging="449"/>
        <w:rPr>
          <w:rFonts w:asciiTheme="minorHAnsi" w:hAnsiTheme="minorHAnsi" w:cstheme="minorHAnsi"/>
          <w:sz w:val="22"/>
        </w:rPr>
      </w:pPr>
      <w:r w:rsidRPr="000A7BFD">
        <w:rPr>
          <w:rFonts w:asciiTheme="minorHAnsi" w:hAnsiTheme="minorHAnsi" w:cstheme="minorHAnsi"/>
          <w:sz w:val="22"/>
        </w:rPr>
        <w:t xml:space="preserve">niezgodną z przepisami ustawy czynność Zamawiającego, podjętą w postępowaniu o udzielenie zamówienia w tym na projektowane postanowienie umowy; </w:t>
      </w:r>
    </w:p>
    <w:p w14:paraId="517A5161" w14:textId="21DC8CAB" w:rsidR="00153B75" w:rsidRPr="000A7BFD" w:rsidRDefault="001875D6" w:rsidP="00F67E8D">
      <w:pPr>
        <w:numPr>
          <w:ilvl w:val="3"/>
          <w:numId w:val="16"/>
        </w:numPr>
        <w:ind w:right="337" w:hanging="449"/>
      </w:pPr>
      <w:r w:rsidRPr="000A7BFD">
        <w:rPr>
          <w:rFonts w:asciiTheme="minorHAnsi" w:hAnsiTheme="minorHAnsi" w:cstheme="minorHAnsi"/>
          <w:sz w:val="22"/>
        </w:rPr>
        <w:t xml:space="preserve">zaniechanie czynności w postępowaniu o udzielenie zamówienia, do której Zamawiający był obowiązany na podstawie ustawy; </w:t>
      </w:r>
    </w:p>
    <w:p w14:paraId="02DD35CB" w14:textId="77777777" w:rsidR="00153B75" w:rsidRPr="000A7BFD" w:rsidRDefault="001875D6">
      <w:pPr>
        <w:spacing w:after="29" w:line="259" w:lineRule="auto"/>
        <w:ind w:left="0" w:right="0" w:firstLine="0"/>
        <w:jc w:val="left"/>
      </w:pPr>
      <w:r w:rsidRPr="000A7BFD">
        <w:rPr>
          <w:b/>
        </w:rPr>
        <w:t xml:space="preserve"> </w:t>
      </w:r>
    </w:p>
    <w:p w14:paraId="7B65695C" w14:textId="77777777" w:rsidR="00153B75" w:rsidRPr="000A7BFD" w:rsidRDefault="001875D6" w:rsidP="00F67E8D">
      <w:pPr>
        <w:numPr>
          <w:ilvl w:val="0"/>
          <w:numId w:val="14"/>
        </w:numPr>
        <w:spacing w:after="14" w:line="267" w:lineRule="auto"/>
        <w:ind w:right="335" w:hanging="708"/>
        <w:rPr>
          <w:rFonts w:asciiTheme="minorHAnsi" w:hAnsiTheme="minorHAnsi" w:cstheme="minorHAnsi"/>
          <w:sz w:val="22"/>
        </w:rPr>
      </w:pPr>
      <w:r w:rsidRPr="000A7BFD">
        <w:rPr>
          <w:rFonts w:asciiTheme="minorHAnsi" w:hAnsiTheme="minorHAnsi" w:cstheme="minorHAnsi"/>
          <w:b/>
          <w:sz w:val="22"/>
        </w:rPr>
        <w:t xml:space="preserve">OCHRONA DANYCH OSOBOWYCH </w:t>
      </w:r>
    </w:p>
    <w:p w14:paraId="7C87EC9A" w14:textId="42109665" w:rsidR="00153B75" w:rsidRPr="000A7BFD" w:rsidRDefault="008A14E0" w:rsidP="009300B4">
      <w:pPr>
        <w:numPr>
          <w:ilvl w:val="1"/>
          <w:numId w:val="14"/>
        </w:numPr>
        <w:spacing w:after="0"/>
        <w:ind w:right="335" w:hanging="720"/>
        <w:rPr>
          <w:rFonts w:asciiTheme="minorHAnsi" w:hAnsiTheme="minorHAnsi" w:cstheme="minorHAnsi"/>
          <w:sz w:val="22"/>
        </w:rPr>
      </w:pPr>
      <w:r w:rsidRPr="000A7BFD">
        <w:rPr>
          <w:rFonts w:asciiTheme="minorHAnsi" w:hAnsiTheme="minorHAnsi" w:cstheme="minorHAnsi"/>
          <w:sz w:val="22"/>
        </w:rPr>
        <w:t xml:space="preserve">Zamawiający informuje, że Administratorem danych osobowych Wykonawcy jest </w:t>
      </w:r>
      <w:r w:rsidR="00466FFF" w:rsidRPr="00466FFF">
        <w:rPr>
          <w:rFonts w:asciiTheme="minorHAnsi" w:hAnsiTheme="minorHAnsi" w:cstheme="minorHAnsi"/>
          <w:b/>
          <w:bCs/>
          <w:i/>
          <w:iCs/>
          <w:sz w:val="22"/>
        </w:rPr>
        <w:t>Urząd Miasta Brańsk reprezentowany przez Burmistrza, ul. Rynek 8, 17-120 Brańsk. Tel. 85 73 75 005, e-mail: sekretariat@bransk.um.gov.pl</w:t>
      </w:r>
    </w:p>
    <w:p w14:paraId="326CB640" w14:textId="0692B579" w:rsidR="00B90B83" w:rsidRPr="000A7BFD" w:rsidRDefault="008A14E0" w:rsidP="009300B4">
      <w:pPr>
        <w:numPr>
          <w:ilvl w:val="1"/>
          <w:numId w:val="14"/>
        </w:numPr>
        <w:spacing w:after="0"/>
        <w:ind w:right="335" w:hanging="720"/>
        <w:rPr>
          <w:rFonts w:asciiTheme="minorHAnsi" w:hAnsiTheme="minorHAnsi" w:cstheme="minorHAnsi"/>
          <w:sz w:val="22"/>
        </w:rPr>
      </w:pPr>
      <w:r w:rsidRPr="000A7BFD">
        <w:rPr>
          <w:rFonts w:asciiTheme="minorHAnsi" w:hAnsiTheme="minorHAnsi" w:cstheme="minorHAnsi"/>
          <w:sz w:val="22"/>
        </w:rPr>
        <w:t xml:space="preserve">W sprawach związanych z przetwarzaniem danych osobowych, można kontaktować się z Inspektorem Ochrony Danych, za pośrednictwem e-mail </w:t>
      </w:r>
      <w:hyperlink r:id="rId17" w:history="1">
        <w:r w:rsidR="00466FFF" w:rsidRPr="00466FFF">
          <w:rPr>
            <w:rStyle w:val="Hipercze"/>
            <w:rFonts w:ascii="Times New Roman" w:eastAsiaTheme="minorHAnsi" w:hAnsi="Times New Roman" w:cs="Times New Roman"/>
            <w:sz w:val="24"/>
            <w:szCs w:val="24"/>
            <w:lang w:eastAsia="en-US"/>
          </w:rPr>
          <w:t xml:space="preserve"> </w:t>
        </w:r>
        <w:r w:rsidR="00466FFF" w:rsidRPr="00466FFF">
          <w:rPr>
            <w:rStyle w:val="Hipercze"/>
            <w:rFonts w:asciiTheme="minorHAnsi" w:hAnsiTheme="minorHAnsi" w:cstheme="minorHAnsi"/>
            <w:sz w:val="22"/>
          </w:rPr>
          <w:t xml:space="preserve">iod@dbajodane.pl </w:t>
        </w:r>
      </w:hyperlink>
    </w:p>
    <w:p w14:paraId="032335B3" w14:textId="0F987DA2" w:rsidR="00153B75" w:rsidRPr="000A7BFD" w:rsidRDefault="001875D6" w:rsidP="009300B4">
      <w:pPr>
        <w:numPr>
          <w:ilvl w:val="1"/>
          <w:numId w:val="14"/>
        </w:numPr>
        <w:spacing w:after="0"/>
        <w:ind w:right="335" w:hanging="720"/>
        <w:rPr>
          <w:rFonts w:asciiTheme="minorHAnsi" w:hAnsiTheme="minorHAnsi" w:cstheme="minorHAnsi"/>
          <w:sz w:val="22"/>
        </w:rPr>
      </w:pPr>
      <w:r w:rsidRPr="000A7BFD">
        <w:rPr>
          <w:rFonts w:asciiTheme="minorHAnsi" w:hAnsiTheme="minorHAnsi" w:cstheme="minorHAnsi"/>
          <w:sz w:val="22"/>
        </w:rPr>
        <w:t xml:space="preserve">Dane osobowe będą przetwarzane w celu przeprowadzenia postępowania o udzielenie   zamówienia publicznego oraz w celu archiwizacji. </w:t>
      </w:r>
    </w:p>
    <w:p w14:paraId="78CFB571" w14:textId="77777777" w:rsidR="00153B75" w:rsidRPr="009669EF" w:rsidRDefault="001875D6" w:rsidP="009300B4">
      <w:pPr>
        <w:numPr>
          <w:ilvl w:val="1"/>
          <w:numId w:val="14"/>
        </w:numPr>
        <w:spacing w:after="0"/>
        <w:ind w:right="335" w:hanging="720"/>
        <w:rPr>
          <w:rFonts w:asciiTheme="minorHAnsi" w:hAnsiTheme="minorHAnsi" w:cstheme="minorHAnsi"/>
          <w:sz w:val="22"/>
        </w:rPr>
      </w:pPr>
      <w:r w:rsidRPr="000A7BFD">
        <w:rPr>
          <w:rFonts w:asciiTheme="minorHAnsi" w:hAnsiTheme="minorHAnsi" w:cstheme="minorHAnsi"/>
          <w:sz w:val="22"/>
        </w:rPr>
        <w:t>Podstawę prawną przetwarzania danych osobowych stanowi ustawa Prawo zamówień publicznych, wydane na jej podstawie akty wykonawcze, a także</w:t>
      </w:r>
      <w:r w:rsidRPr="009669EF">
        <w:rPr>
          <w:rFonts w:asciiTheme="minorHAnsi" w:hAnsiTheme="minorHAnsi" w:cstheme="minorHAnsi"/>
          <w:sz w:val="22"/>
        </w:rPr>
        <w:t xml:space="preserve"> ustawa o narodowym zasobie archiwalnym i archiwach.</w:t>
      </w:r>
      <w:r w:rsidRPr="009669EF">
        <w:rPr>
          <w:rFonts w:asciiTheme="minorHAnsi" w:hAnsiTheme="minorHAnsi" w:cstheme="minorHAnsi"/>
          <w:color w:val="1F497D"/>
          <w:sz w:val="22"/>
        </w:rPr>
        <w:t xml:space="preserve"> </w:t>
      </w:r>
    </w:p>
    <w:p w14:paraId="5370B0B4" w14:textId="77777777" w:rsidR="00153B75" w:rsidRPr="009669EF" w:rsidRDefault="001875D6" w:rsidP="009300B4">
      <w:pPr>
        <w:numPr>
          <w:ilvl w:val="1"/>
          <w:numId w:val="14"/>
        </w:numPr>
        <w:spacing w:after="0"/>
        <w:ind w:right="335" w:hanging="720"/>
        <w:rPr>
          <w:rFonts w:asciiTheme="minorHAnsi" w:hAnsiTheme="minorHAnsi" w:cstheme="minorHAnsi"/>
          <w:sz w:val="22"/>
        </w:rPr>
      </w:pPr>
      <w:r w:rsidRPr="009669EF">
        <w:rPr>
          <w:rFonts w:asciiTheme="minorHAnsi" w:hAnsiTheme="minorHAnsi" w:cstheme="minorHAnsi"/>
          <w:sz w:val="22"/>
        </w:rPr>
        <w:t xml:space="preserve">Dane osobowe będą ujawniane wykonawcom oraz wszystkim zainteresowanym  z uwzględnieniem przepisów w zakresie zamówień publicznych, a także podmiotom przetwarzającym dane na podstawie zawartych umów. </w:t>
      </w:r>
    </w:p>
    <w:p w14:paraId="18DB667A" w14:textId="77777777" w:rsidR="009669EF" w:rsidRPr="009669EF" w:rsidRDefault="001875D6" w:rsidP="009300B4">
      <w:pPr>
        <w:numPr>
          <w:ilvl w:val="1"/>
          <w:numId w:val="14"/>
        </w:numPr>
        <w:spacing w:after="0"/>
        <w:ind w:right="335" w:hanging="720"/>
        <w:rPr>
          <w:rFonts w:asciiTheme="minorHAnsi" w:hAnsiTheme="minorHAnsi" w:cstheme="minorHAnsi"/>
          <w:sz w:val="22"/>
        </w:rPr>
      </w:pPr>
      <w:r w:rsidRPr="009669EF">
        <w:rPr>
          <w:rFonts w:asciiTheme="minorHAnsi" w:hAnsiTheme="minorHAnsi" w:cstheme="minorHAnsi"/>
          <w:sz w:val="22"/>
        </w:rPr>
        <w:t xml:space="preserve">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t>
      </w:r>
      <w:r w:rsidR="009669EF" w:rsidRPr="009669EF">
        <w:rPr>
          <w:rFonts w:asciiTheme="minorHAnsi" w:hAnsiTheme="minorHAnsi" w:cstheme="minorHAnsi"/>
          <w:sz w:val="22"/>
        </w:rPr>
        <w:t xml:space="preserve">Wykonawców, którzy złożyli oferty  i  nie zostały one uznane, jako najkorzystniejsze (nie zawarto z tymi Wykonawcami umowy). </w:t>
      </w:r>
    </w:p>
    <w:p w14:paraId="24E15286" w14:textId="77777777" w:rsidR="00153B75" w:rsidRPr="009669EF" w:rsidRDefault="001875D6" w:rsidP="009300B4">
      <w:pPr>
        <w:numPr>
          <w:ilvl w:val="1"/>
          <w:numId w:val="14"/>
        </w:numPr>
        <w:spacing w:after="0"/>
        <w:ind w:right="335" w:hanging="720"/>
        <w:rPr>
          <w:rFonts w:asciiTheme="minorHAnsi" w:hAnsiTheme="minorHAnsi" w:cstheme="minorHAnsi"/>
          <w:sz w:val="22"/>
        </w:rPr>
      </w:pPr>
      <w:r w:rsidRPr="009669EF">
        <w:rPr>
          <w:rFonts w:asciiTheme="minorHAnsi" w:hAnsiTheme="minorHAnsi" w:cstheme="minorHAnsi"/>
          <w:sz w:val="22"/>
        </w:rPr>
        <w:t xml:space="preserve">Osobie, której dane dotyczą przysługuje prawo: </w:t>
      </w:r>
    </w:p>
    <w:p w14:paraId="7327953A" w14:textId="77777777" w:rsidR="00153B75" w:rsidRPr="009669EF" w:rsidRDefault="001875D6" w:rsidP="009300B4">
      <w:pPr>
        <w:numPr>
          <w:ilvl w:val="3"/>
          <w:numId w:val="15"/>
        </w:numPr>
        <w:spacing w:after="0"/>
        <w:ind w:right="335" w:hanging="425"/>
        <w:rPr>
          <w:rFonts w:asciiTheme="minorHAnsi" w:hAnsiTheme="minorHAnsi" w:cstheme="minorHAnsi"/>
          <w:sz w:val="22"/>
        </w:rPr>
      </w:pPr>
      <w:r w:rsidRPr="009669EF">
        <w:rPr>
          <w:rFonts w:asciiTheme="minorHAnsi" w:hAnsiTheme="minorHAnsi" w:cstheme="minorHAnsi"/>
          <w:sz w:val="22"/>
        </w:rPr>
        <w:t xml:space="preserve">dostępu do danych. W przypadku, gdy wykonanie obowiązku związanego  z prawem dostępu do danych wymagałoby niewspółmiernie dużego wysiłku, Zamawiający może żądać od osoby, której dane dotyczą, wskazania dodatkowych informacji mających na celu sprecyzowanie żądania,  w szczególności podania nazwy lub daty postępowania o udzielenie zamówienia publicznego; </w:t>
      </w:r>
    </w:p>
    <w:p w14:paraId="5094B4E6" w14:textId="77777777" w:rsidR="00153B75" w:rsidRPr="009669EF" w:rsidRDefault="001875D6" w:rsidP="009300B4">
      <w:pPr>
        <w:numPr>
          <w:ilvl w:val="3"/>
          <w:numId w:val="15"/>
        </w:numPr>
        <w:spacing w:after="0"/>
        <w:ind w:right="335" w:hanging="425"/>
        <w:rPr>
          <w:rFonts w:asciiTheme="minorHAnsi" w:hAnsiTheme="minorHAnsi" w:cstheme="minorHAnsi"/>
          <w:sz w:val="22"/>
        </w:rPr>
      </w:pPr>
      <w:r w:rsidRPr="009669EF">
        <w:rPr>
          <w:rFonts w:asciiTheme="minorHAnsi" w:hAnsiTheme="minorHAnsi" w:cstheme="minorHAnsi"/>
          <w:sz w:val="22"/>
        </w:rPr>
        <w:lastRenderedPageBreak/>
        <w:t xml:space="preserve">sprostowania danych, ich usunięcia oraz ograniczenia przetwarzania na warunkach określonych w przepisach Rozporządzenia Parlamentu i Rady (UE) 2016/679 z dnia 27 kwietnia 2016 r. w sprawie ochrony osób fizycznych  w związku z przetwarzaniem danych osobowych i w sprawie swobodnego przepływu takich danych oraz uchylenia dyrektywy 95/46/WE. Żądanie sprostowania danych nie może skutkować zmianą wyniku postępowania  o udzielenie zamówienia ani zmianą postanowień umowy w sprawie zamówienia publicznego w zakresie niezgodnym z przepisami. Żądanie sprostowania danych nie może skutkować zmianą wyniku postępowania o udzielenie zamówienia ani zmianą postanowień umowy w sprawie zamówienia publicznego w zakresie niezgodnym z przepisami. Wystąpienie z żądaniem ograniczenia przetwarzania, nie ogranicza przetwarzania danych osobowych do czasu zakończenia postępowania o udzielenie zamówienia publicznego;  </w:t>
      </w:r>
    </w:p>
    <w:p w14:paraId="73ECCBDF" w14:textId="77777777" w:rsidR="00153B75" w:rsidRPr="009669EF" w:rsidRDefault="001875D6" w:rsidP="009300B4">
      <w:pPr>
        <w:numPr>
          <w:ilvl w:val="3"/>
          <w:numId w:val="15"/>
        </w:numPr>
        <w:spacing w:after="0"/>
        <w:ind w:right="335" w:hanging="425"/>
        <w:rPr>
          <w:rFonts w:asciiTheme="minorHAnsi" w:hAnsiTheme="minorHAnsi" w:cstheme="minorHAnsi"/>
          <w:sz w:val="22"/>
        </w:rPr>
      </w:pPr>
      <w:r w:rsidRPr="009669EF">
        <w:rPr>
          <w:rFonts w:asciiTheme="minorHAnsi" w:hAnsiTheme="minorHAnsi" w:cstheme="minorHAnsi"/>
          <w:sz w:val="22"/>
        </w:rPr>
        <w:t xml:space="preserve">wniesienia skargi do Prezesa Urzędu Ochrony Danych Osobowych.  </w:t>
      </w:r>
    </w:p>
    <w:p w14:paraId="5E560E90" w14:textId="77777777" w:rsidR="00153B75" w:rsidRPr="009669EF" w:rsidRDefault="001875D6" w:rsidP="009300B4">
      <w:pPr>
        <w:numPr>
          <w:ilvl w:val="1"/>
          <w:numId w:val="14"/>
        </w:numPr>
        <w:spacing w:after="0"/>
        <w:ind w:right="335" w:hanging="720"/>
        <w:rPr>
          <w:rFonts w:asciiTheme="minorHAnsi" w:hAnsiTheme="minorHAnsi" w:cstheme="minorHAnsi"/>
          <w:sz w:val="22"/>
        </w:rPr>
      </w:pPr>
      <w:r w:rsidRPr="009669EF">
        <w:rPr>
          <w:rFonts w:asciiTheme="minorHAnsi" w:hAnsiTheme="minorHAnsi" w:cstheme="minorHAnsi"/>
          <w:sz w:val="22"/>
        </w:rPr>
        <w:t xml:space="preserve">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14:paraId="23366B25" w14:textId="5568D00C" w:rsidR="00153B75" w:rsidRDefault="001875D6" w:rsidP="00EE12ED">
      <w:pPr>
        <w:spacing w:after="19" w:line="259" w:lineRule="auto"/>
        <w:ind w:left="0" w:right="0" w:firstLine="0"/>
        <w:jc w:val="left"/>
      </w:pPr>
      <w:r>
        <w:t xml:space="preserve"> </w:t>
      </w:r>
    </w:p>
    <w:p w14:paraId="01B6FE6F" w14:textId="77777777" w:rsidR="00090D61" w:rsidRDefault="00090D61">
      <w:pPr>
        <w:spacing w:after="17" w:line="259" w:lineRule="auto"/>
        <w:ind w:left="0" w:right="0" w:firstLine="0"/>
        <w:jc w:val="left"/>
      </w:pPr>
    </w:p>
    <w:p w14:paraId="59FDA2D0" w14:textId="2E991FE1" w:rsidR="00651B6C" w:rsidRPr="00651B6C" w:rsidRDefault="00651B6C" w:rsidP="00090D61">
      <w:pPr>
        <w:spacing w:after="0" w:line="240" w:lineRule="auto"/>
        <w:ind w:left="0" w:right="0" w:firstLine="0"/>
        <w:rPr>
          <w:rFonts w:ascii="Calibri" w:eastAsia="Calibri" w:hAnsi="Calibri" w:cs="Times New Roman"/>
          <w:color w:val="auto"/>
          <w:sz w:val="22"/>
          <w:lang w:eastAsia="en-US"/>
        </w:rPr>
      </w:pPr>
      <w:r w:rsidRPr="00651B6C">
        <w:rPr>
          <w:rFonts w:ascii="Calibri" w:eastAsia="Calibri" w:hAnsi="Calibri" w:cs="Times New Roman"/>
          <w:color w:val="auto"/>
          <w:sz w:val="22"/>
          <w:lang w:eastAsia="en-US"/>
        </w:rPr>
        <w:t xml:space="preserve">Integralną częścią SWZ są załączniki: </w:t>
      </w:r>
    </w:p>
    <w:p w14:paraId="725BE8B1" w14:textId="25C07179" w:rsidR="00651B6C" w:rsidRPr="00651B6C" w:rsidRDefault="008A14E0" w:rsidP="00F67E8D">
      <w:pPr>
        <w:numPr>
          <w:ilvl w:val="0"/>
          <w:numId w:val="19"/>
        </w:numPr>
        <w:spacing w:after="0" w:line="240" w:lineRule="auto"/>
        <w:ind w:left="567" w:right="0"/>
        <w:jc w:val="left"/>
        <w:rPr>
          <w:rFonts w:ascii="Calibri" w:eastAsia="Calibri" w:hAnsi="Calibri" w:cs="Times New Roman"/>
          <w:bCs/>
          <w:color w:val="auto"/>
          <w:sz w:val="22"/>
          <w:lang w:eastAsia="en-US"/>
        </w:rPr>
      </w:pPr>
      <w:r>
        <w:rPr>
          <w:rFonts w:ascii="Calibri" w:eastAsia="Calibri" w:hAnsi="Calibri" w:cs="Times New Roman"/>
          <w:bCs/>
          <w:color w:val="auto"/>
          <w:sz w:val="22"/>
          <w:lang w:eastAsia="en-US"/>
        </w:rPr>
        <w:t>O</w:t>
      </w:r>
      <w:r w:rsidR="00EE12ED">
        <w:rPr>
          <w:rFonts w:ascii="Calibri" w:eastAsia="Calibri" w:hAnsi="Calibri" w:cs="Times New Roman"/>
          <w:bCs/>
          <w:color w:val="auto"/>
          <w:sz w:val="22"/>
          <w:lang w:eastAsia="en-US"/>
        </w:rPr>
        <w:t>pis przedmiotu zamówienia</w:t>
      </w:r>
      <w:r w:rsidR="00651B6C" w:rsidRPr="00651B6C">
        <w:rPr>
          <w:rFonts w:ascii="Calibri" w:eastAsia="Calibri" w:hAnsi="Calibri" w:cs="Times New Roman"/>
          <w:bCs/>
          <w:color w:val="auto"/>
          <w:sz w:val="22"/>
          <w:lang w:eastAsia="en-US"/>
        </w:rPr>
        <w:t>;</w:t>
      </w:r>
    </w:p>
    <w:p w14:paraId="4AFAB40E" w14:textId="4A5FE2AF" w:rsidR="00651B6C" w:rsidRPr="00651B6C" w:rsidRDefault="00E810A6" w:rsidP="00F67E8D">
      <w:pPr>
        <w:numPr>
          <w:ilvl w:val="0"/>
          <w:numId w:val="19"/>
        </w:numPr>
        <w:spacing w:after="0" w:line="240" w:lineRule="auto"/>
        <w:ind w:left="567" w:right="0"/>
        <w:jc w:val="left"/>
        <w:rPr>
          <w:rFonts w:ascii="Calibri" w:eastAsia="Calibri" w:hAnsi="Calibri" w:cs="Times New Roman"/>
          <w:color w:val="auto"/>
          <w:sz w:val="22"/>
          <w:lang w:eastAsia="en-US"/>
        </w:rPr>
      </w:pPr>
      <w:r>
        <w:rPr>
          <w:rFonts w:ascii="Calibri" w:eastAsia="Calibri" w:hAnsi="Calibri" w:cs="Times New Roman"/>
          <w:color w:val="auto"/>
          <w:sz w:val="22"/>
          <w:lang w:eastAsia="en-US"/>
        </w:rPr>
        <w:t>P</w:t>
      </w:r>
      <w:r w:rsidRPr="00E810A6">
        <w:rPr>
          <w:rFonts w:ascii="Calibri" w:eastAsia="Calibri" w:hAnsi="Calibri" w:cs="Times New Roman"/>
          <w:color w:val="auto"/>
          <w:sz w:val="22"/>
          <w:lang w:eastAsia="en-US"/>
        </w:rPr>
        <w:t>rojektowan</w:t>
      </w:r>
      <w:r>
        <w:rPr>
          <w:rFonts w:ascii="Calibri" w:eastAsia="Calibri" w:hAnsi="Calibri" w:cs="Times New Roman"/>
          <w:color w:val="auto"/>
          <w:sz w:val="22"/>
          <w:lang w:eastAsia="en-US"/>
        </w:rPr>
        <w:t>e</w:t>
      </w:r>
      <w:r w:rsidRPr="00E810A6">
        <w:rPr>
          <w:rFonts w:ascii="Calibri" w:eastAsia="Calibri" w:hAnsi="Calibri" w:cs="Times New Roman"/>
          <w:color w:val="auto"/>
          <w:sz w:val="22"/>
          <w:lang w:eastAsia="en-US"/>
        </w:rPr>
        <w:t xml:space="preserve"> postanowienia umowy w sprawie zamówienia publicznego</w:t>
      </w:r>
      <w:r w:rsidR="00651B6C" w:rsidRPr="00651B6C">
        <w:rPr>
          <w:rFonts w:ascii="Calibri" w:eastAsia="Calibri" w:hAnsi="Calibri" w:cs="Times New Roman"/>
          <w:color w:val="auto"/>
          <w:sz w:val="22"/>
          <w:lang w:eastAsia="en-US"/>
        </w:rPr>
        <w:t>,</w:t>
      </w:r>
    </w:p>
    <w:p w14:paraId="6762A97F" w14:textId="3D07E247" w:rsidR="00651B6C" w:rsidRDefault="00651B6C" w:rsidP="00F67E8D">
      <w:pPr>
        <w:numPr>
          <w:ilvl w:val="0"/>
          <w:numId w:val="19"/>
        </w:numPr>
        <w:spacing w:after="0" w:line="240" w:lineRule="auto"/>
        <w:ind w:left="567" w:right="0"/>
        <w:jc w:val="left"/>
        <w:rPr>
          <w:rFonts w:ascii="Calibri" w:eastAsia="Calibri" w:hAnsi="Calibri" w:cs="Times New Roman"/>
          <w:color w:val="auto"/>
          <w:sz w:val="22"/>
          <w:lang w:eastAsia="en-US"/>
        </w:rPr>
      </w:pPr>
      <w:r w:rsidRPr="00651B6C">
        <w:rPr>
          <w:rFonts w:ascii="Calibri" w:eastAsia="Calibri" w:hAnsi="Calibri" w:cs="Times New Roman"/>
          <w:color w:val="auto"/>
          <w:sz w:val="22"/>
          <w:lang w:eastAsia="en-US"/>
        </w:rPr>
        <w:t xml:space="preserve">Wzór oświadczenia o </w:t>
      </w:r>
      <w:r w:rsidR="00EE12ED">
        <w:rPr>
          <w:rFonts w:ascii="Calibri" w:eastAsia="Calibri" w:hAnsi="Calibri" w:cs="Times New Roman"/>
          <w:color w:val="auto"/>
          <w:sz w:val="22"/>
          <w:lang w:eastAsia="en-US"/>
        </w:rPr>
        <w:t>braku przynależności do grupy kapitałowej z innymi wykonawcami, którzy złożyli oferty</w:t>
      </w:r>
      <w:r w:rsidRPr="00651B6C">
        <w:rPr>
          <w:rFonts w:ascii="Calibri" w:eastAsia="Calibri" w:hAnsi="Calibri" w:cs="Times New Roman"/>
          <w:color w:val="auto"/>
          <w:sz w:val="22"/>
          <w:lang w:eastAsia="en-US"/>
        </w:rPr>
        <w:t>,</w:t>
      </w:r>
    </w:p>
    <w:p w14:paraId="7280893E" w14:textId="50B2ACE5" w:rsidR="00586C33" w:rsidRPr="00651B6C" w:rsidRDefault="00586C33" w:rsidP="00F67E8D">
      <w:pPr>
        <w:numPr>
          <w:ilvl w:val="0"/>
          <w:numId w:val="19"/>
        </w:numPr>
        <w:spacing w:after="0" w:line="240" w:lineRule="auto"/>
        <w:ind w:left="567" w:right="0"/>
        <w:jc w:val="left"/>
        <w:rPr>
          <w:rFonts w:ascii="Calibri" w:eastAsia="Calibri" w:hAnsi="Calibri" w:cs="Times New Roman"/>
          <w:color w:val="auto"/>
          <w:sz w:val="22"/>
          <w:lang w:eastAsia="en-US"/>
        </w:rPr>
      </w:pPr>
      <w:r>
        <w:rPr>
          <w:rFonts w:ascii="Calibri" w:eastAsia="Calibri" w:hAnsi="Calibri" w:cs="Times New Roman"/>
          <w:color w:val="auto"/>
          <w:sz w:val="22"/>
          <w:lang w:eastAsia="en-US"/>
        </w:rPr>
        <w:t>Wzór oświadczenia o środkach ograniczających,</w:t>
      </w:r>
    </w:p>
    <w:p w14:paraId="4B9C742A" w14:textId="29A94D69" w:rsidR="00651B6C" w:rsidRPr="00206474" w:rsidRDefault="00586C33" w:rsidP="00F67E8D">
      <w:pPr>
        <w:numPr>
          <w:ilvl w:val="0"/>
          <w:numId w:val="19"/>
        </w:numPr>
        <w:spacing w:after="0" w:line="240" w:lineRule="auto"/>
        <w:ind w:left="567" w:right="0"/>
        <w:jc w:val="left"/>
        <w:rPr>
          <w:rFonts w:ascii="Calibri" w:eastAsia="Calibri" w:hAnsi="Calibri" w:cs="Times New Roman"/>
          <w:color w:val="auto"/>
          <w:sz w:val="22"/>
          <w:lang w:eastAsia="en-US"/>
        </w:rPr>
      </w:pPr>
      <w:r w:rsidRPr="00586C33">
        <w:rPr>
          <w:rFonts w:ascii="Calibri" w:eastAsia="Calibri" w:hAnsi="Calibri" w:cs="Times New Roman"/>
          <w:bCs/>
          <w:color w:val="auto"/>
          <w:sz w:val="22"/>
          <w:lang w:eastAsia="en-US"/>
        </w:rPr>
        <w:t xml:space="preserve">Wzór wykazu zrealizowanych </w:t>
      </w:r>
      <w:r w:rsidR="00206474">
        <w:rPr>
          <w:rFonts w:ascii="Calibri" w:eastAsia="Calibri" w:hAnsi="Calibri" w:cs="Times New Roman"/>
          <w:bCs/>
          <w:color w:val="auto"/>
          <w:sz w:val="22"/>
          <w:lang w:eastAsia="en-US"/>
        </w:rPr>
        <w:t>usług</w:t>
      </w:r>
      <w:r w:rsidR="00EE12ED">
        <w:rPr>
          <w:rFonts w:ascii="Calibri" w:eastAsia="Calibri" w:hAnsi="Calibri" w:cs="Times New Roman"/>
          <w:bCs/>
          <w:color w:val="auto"/>
          <w:sz w:val="22"/>
          <w:lang w:eastAsia="en-US"/>
        </w:rPr>
        <w:t>,</w:t>
      </w:r>
    </w:p>
    <w:p w14:paraId="54C7B847" w14:textId="0758DD0E" w:rsidR="00206474" w:rsidRPr="00586C33" w:rsidRDefault="00206474" w:rsidP="00F67E8D">
      <w:pPr>
        <w:numPr>
          <w:ilvl w:val="0"/>
          <w:numId w:val="19"/>
        </w:numPr>
        <w:spacing w:after="0" w:line="240" w:lineRule="auto"/>
        <w:ind w:left="567" w:right="0"/>
        <w:jc w:val="left"/>
        <w:rPr>
          <w:rFonts w:ascii="Calibri" w:eastAsia="Calibri" w:hAnsi="Calibri" w:cs="Times New Roman"/>
          <w:color w:val="auto"/>
          <w:sz w:val="22"/>
          <w:lang w:eastAsia="en-US"/>
        </w:rPr>
      </w:pPr>
      <w:r w:rsidRPr="00206474">
        <w:rPr>
          <w:rFonts w:ascii="Calibri" w:eastAsia="Calibri" w:hAnsi="Calibri" w:cs="Times New Roman"/>
          <w:bCs/>
          <w:color w:val="auto"/>
          <w:sz w:val="22"/>
          <w:lang w:eastAsia="en-US"/>
        </w:rPr>
        <w:t>Wzór wykaz pojazdów</w:t>
      </w:r>
      <w:r>
        <w:rPr>
          <w:rFonts w:ascii="Calibri" w:eastAsia="Calibri" w:hAnsi="Calibri" w:cs="Times New Roman"/>
          <w:bCs/>
          <w:color w:val="auto"/>
          <w:sz w:val="22"/>
          <w:lang w:eastAsia="en-US"/>
        </w:rPr>
        <w:t xml:space="preserve"> oraz </w:t>
      </w:r>
      <w:r w:rsidRPr="00206474">
        <w:rPr>
          <w:rFonts w:ascii="Calibri" w:eastAsia="Calibri" w:hAnsi="Calibri" w:cs="Times New Roman"/>
          <w:bCs/>
          <w:color w:val="auto"/>
          <w:sz w:val="22"/>
          <w:lang w:eastAsia="en-US"/>
        </w:rPr>
        <w:t xml:space="preserve">wykaz bazy magazynowo </w:t>
      </w:r>
      <w:r>
        <w:rPr>
          <w:rFonts w:ascii="Calibri" w:eastAsia="Calibri" w:hAnsi="Calibri" w:cs="Times New Roman"/>
          <w:bCs/>
          <w:color w:val="auto"/>
          <w:sz w:val="22"/>
          <w:lang w:eastAsia="en-US"/>
        </w:rPr>
        <w:t>–</w:t>
      </w:r>
      <w:r w:rsidRPr="00206474">
        <w:rPr>
          <w:rFonts w:ascii="Calibri" w:eastAsia="Calibri" w:hAnsi="Calibri" w:cs="Times New Roman"/>
          <w:bCs/>
          <w:color w:val="auto"/>
          <w:sz w:val="22"/>
          <w:lang w:eastAsia="en-US"/>
        </w:rPr>
        <w:t xml:space="preserve"> transportowej</w:t>
      </w:r>
      <w:r>
        <w:rPr>
          <w:rFonts w:ascii="Calibri" w:eastAsia="Calibri" w:hAnsi="Calibri" w:cs="Times New Roman"/>
          <w:bCs/>
          <w:color w:val="auto"/>
          <w:sz w:val="22"/>
          <w:lang w:eastAsia="en-US"/>
        </w:rPr>
        <w:t xml:space="preserve"> (Zał. Nr 6a i 6 b do SWZ),</w:t>
      </w:r>
    </w:p>
    <w:p w14:paraId="7643C7CB" w14:textId="5758DE66" w:rsidR="00153B75" w:rsidRPr="00CD5D4B" w:rsidRDefault="00651B6C" w:rsidP="00F67E8D">
      <w:pPr>
        <w:numPr>
          <w:ilvl w:val="0"/>
          <w:numId w:val="19"/>
        </w:numPr>
        <w:spacing w:after="17" w:line="259" w:lineRule="auto"/>
        <w:ind w:left="566" w:right="0" w:hanging="424"/>
        <w:jc w:val="left"/>
      </w:pPr>
      <w:r w:rsidRPr="00090D61">
        <w:rPr>
          <w:rFonts w:ascii="Calibri" w:eastAsia="Calibri" w:hAnsi="Calibri" w:cs="Times New Roman"/>
          <w:color w:val="auto"/>
          <w:sz w:val="22"/>
          <w:lang w:eastAsia="en-US"/>
        </w:rPr>
        <w:t>Wzór zobowiązania do oddania do dyspozycji niezbędnych zasobów na okres korzystania z nich przy wykonywaniu zamówienia</w:t>
      </w:r>
      <w:r w:rsidR="00206474">
        <w:rPr>
          <w:rFonts w:ascii="Calibri" w:eastAsia="Calibri" w:hAnsi="Calibri" w:cs="Times New Roman"/>
          <w:color w:val="auto"/>
          <w:sz w:val="22"/>
          <w:lang w:eastAsia="en-US"/>
        </w:rPr>
        <w:t>,</w:t>
      </w:r>
    </w:p>
    <w:p w14:paraId="17E08CD7" w14:textId="4FD01DC0" w:rsidR="00CD5D4B" w:rsidRPr="00DC1BD1" w:rsidRDefault="00CD5D4B" w:rsidP="00F67E8D">
      <w:pPr>
        <w:numPr>
          <w:ilvl w:val="0"/>
          <w:numId w:val="19"/>
        </w:numPr>
        <w:spacing w:after="17" w:line="259" w:lineRule="auto"/>
        <w:ind w:left="566" w:right="0" w:hanging="424"/>
        <w:jc w:val="left"/>
      </w:pPr>
      <w:r>
        <w:rPr>
          <w:rFonts w:ascii="Calibri" w:eastAsia="Calibri" w:hAnsi="Calibri" w:cs="Times New Roman"/>
          <w:color w:val="auto"/>
          <w:sz w:val="22"/>
          <w:lang w:eastAsia="en-US"/>
        </w:rPr>
        <w:t>Formularz ofertowy</w:t>
      </w:r>
      <w:r w:rsidR="00DC1BD1">
        <w:rPr>
          <w:rFonts w:ascii="Calibri" w:eastAsia="Calibri" w:hAnsi="Calibri" w:cs="Times New Roman"/>
          <w:color w:val="auto"/>
          <w:sz w:val="22"/>
          <w:lang w:eastAsia="en-US"/>
        </w:rPr>
        <w:t>,</w:t>
      </w:r>
    </w:p>
    <w:p w14:paraId="1BF66026" w14:textId="17962BF2" w:rsidR="00DC1BD1" w:rsidRPr="00206474" w:rsidRDefault="00DC1BD1" w:rsidP="00F67E8D">
      <w:pPr>
        <w:numPr>
          <w:ilvl w:val="0"/>
          <w:numId w:val="19"/>
        </w:numPr>
        <w:spacing w:after="17" w:line="259" w:lineRule="auto"/>
        <w:ind w:left="566" w:right="0" w:hanging="424"/>
        <w:jc w:val="left"/>
      </w:pPr>
      <w:r>
        <w:rPr>
          <w:rFonts w:ascii="Calibri" w:eastAsia="Calibri" w:hAnsi="Calibri" w:cs="Times New Roman"/>
          <w:color w:val="auto"/>
          <w:sz w:val="22"/>
          <w:lang w:eastAsia="en-US"/>
        </w:rPr>
        <w:t xml:space="preserve">Instrukcja </w:t>
      </w:r>
      <w:r w:rsidRPr="00DC1BD1">
        <w:rPr>
          <w:rFonts w:ascii="Calibri" w:eastAsia="Calibri" w:hAnsi="Calibri" w:cs="Times New Roman"/>
          <w:color w:val="auto"/>
          <w:sz w:val="22"/>
          <w:lang w:eastAsia="en-US"/>
        </w:rPr>
        <w:t>dla wykonawców platformazakupowa.pl</w:t>
      </w:r>
    </w:p>
    <w:p w14:paraId="594A6E1D" w14:textId="327229BC" w:rsidR="00206474" w:rsidRPr="00206474" w:rsidRDefault="00206474" w:rsidP="00206474">
      <w:pPr>
        <w:spacing w:after="17" w:line="259" w:lineRule="auto"/>
        <w:ind w:left="720" w:right="0" w:firstLine="0"/>
        <w:jc w:val="left"/>
        <w:rPr>
          <w:rFonts w:ascii="Calibri" w:eastAsia="Calibri" w:hAnsi="Calibri" w:cs="Times New Roman"/>
          <w:color w:val="auto"/>
          <w:sz w:val="22"/>
          <w:lang w:eastAsia="en-US"/>
        </w:rPr>
      </w:pPr>
    </w:p>
    <w:sectPr w:rsidR="00206474" w:rsidRPr="00206474" w:rsidSect="00783574">
      <w:footerReference w:type="even" r:id="rId18"/>
      <w:footerReference w:type="default" r:id="rId19"/>
      <w:footerReference w:type="first" r:id="rId20"/>
      <w:pgSz w:w="11906" w:h="16838"/>
      <w:pgMar w:top="851" w:right="1080" w:bottom="1134" w:left="1419" w:header="708" w:footer="6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F7D7" w14:textId="77777777" w:rsidR="00EA7C28" w:rsidRDefault="00EA7C28">
      <w:pPr>
        <w:spacing w:after="0" w:line="240" w:lineRule="auto"/>
      </w:pPr>
      <w:r>
        <w:separator/>
      </w:r>
    </w:p>
  </w:endnote>
  <w:endnote w:type="continuationSeparator" w:id="0">
    <w:p w14:paraId="7428B20B" w14:textId="77777777" w:rsidR="00EA7C28" w:rsidRDefault="00EA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2A92" w14:textId="77777777" w:rsidR="00B36882" w:rsidRDefault="00B36882">
    <w:pPr>
      <w:spacing w:after="0" w:line="259" w:lineRule="auto"/>
      <w:ind w:left="0" w:right="695" w:firstLine="0"/>
      <w:jc w:val="right"/>
    </w:pPr>
    <w:r>
      <w:fldChar w:fldCharType="begin"/>
    </w:r>
    <w:r>
      <w:instrText xml:space="preserve"> PAGE   \* MERGEFORMAT </w:instrText>
    </w:r>
    <w:r>
      <w:fldChar w:fldCharType="separate"/>
    </w:r>
    <w:r>
      <w:rPr>
        <w:b/>
        <w:sz w:val="16"/>
      </w:rPr>
      <w:t>1</w:t>
    </w:r>
    <w:r>
      <w:rPr>
        <w:b/>
        <w:sz w:val="16"/>
      </w:rPr>
      <w:fldChar w:fldCharType="end"/>
    </w:r>
    <w:r>
      <w:rPr>
        <w:b/>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B506" w14:textId="77777777" w:rsidR="00B36882" w:rsidRDefault="00B36882">
    <w:pPr>
      <w:spacing w:after="0" w:line="259" w:lineRule="auto"/>
      <w:ind w:left="0" w:right="695" w:firstLine="0"/>
      <w:jc w:val="right"/>
    </w:pPr>
    <w:r>
      <w:fldChar w:fldCharType="begin"/>
    </w:r>
    <w:r>
      <w:instrText xml:space="preserve"> PAGE   \* MERGEFORMAT </w:instrText>
    </w:r>
    <w:r>
      <w:fldChar w:fldCharType="separate"/>
    </w:r>
    <w:r w:rsidR="00DE5A9B" w:rsidRPr="00DE5A9B">
      <w:rPr>
        <w:b/>
        <w:noProof/>
        <w:sz w:val="16"/>
      </w:rPr>
      <w:t>21</w:t>
    </w:r>
    <w:r>
      <w:rPr>
        <w:b/>
        <w:sz w:val="16"/>
      </w:rPr>
      <w:fldChar w:fldCharType="end"/>
    </w:r>
    <w:r>
      <w:rPr>
        <w:b/>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E49B" w14:textId="77777777" w:rsidR="00B36882" w:rsidRDefault="00B36882">
    <w:pPr>
      <w:spacing w:after="0" w:line="259" w:lineRule="auto"/>
      <w:ind w:left="0" w:right="695" w:firstLine="0"/>
      <w:jc w:val="right"/>
    </w:pPr>
    <w:r>
      <w:fldChar w:fldCharType="begin"/>
    </w:r>
    <w:r>
      <w:instrText xml:space="preserve"> PAGE   \* MERGEFORMAT </w:instrText>
    </w:r>
    <w:r>
      <w:fldChar w:fldCharType="separate"/>
    </w:r>
    <w:r>
      <w:rPr>
        <w:b/>
        <w:sz w:val="16"/>
      </w:rPr>
      <w:t>1</w:t>
    </w:r>
    <w:r>
      <w:rPr>
        <w:b/>
        <w:sz w:val="16"/>
      </w:rPr>
      <w:fldChar w:fldCharType="end"/>
    </w:r>
    <w:r>
      <w:rPr>
        <w:b/>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657D" w14:textId="77777777" w:rsidR="00EA7C28" w:rsidRDefault="00EA7C28">
      <w:pPr>
        <w:spacing w:after="0" w:line="259" w:lineRule="auto"/>
        <w:ind w:left="0" w:right="0" w:firstLine="0"/>
        <w:jc w:val="left"/>
      </w:pPr>
      <w:r>
        <w:separator/>
      </w:r>
    </w:p>
  </w:footnote>
  <w:footnote w:type="continuationSeparator" w:id="0">
    <w:p w14:paraId="12723669" w14:textId="77777777" w:rsidR="00EA7C28" w:rsidRDefault="00EA7C28">
      <w:pPr>
        <w:spacing w:after="0" w:line="259" w:lineRule="auto"/>
        <w:ind w:left="0" w:right="0" w:firstLine="0"/>
        <w:jc w:val="left"/>
      </w:pPr>
      <w:r>
        <w:continuationSeparator/>
      </w:r>
    </w:p>
  </w:footnote>
  <w:footnote w:id="1">
    <w:p w14:paraId="7E62CAAE" w14:textId="76C69D6E" w:rsidR="00B36882" w:rsidRDefault="00B36882">
      <w:pPr>
        <w:pStyle w:val="footnotedescription"/>
      </w:pPr>
      <w:r>
        <w:rPr>
          <w:rStyle w:val="footnotemark"/>
        </w:rPr>
        <w:footnoteRef/>
      </w:r>
      <w:r>
        <w:t xml:space="preserve"> Ustawa z dnia 11 września 2019 r. – Prawo zamówień publicznych (</w:t>
      </w:r>
      <w:r w:rsidR="0056509A" w:rsidRPr="0056509A">
        <w:t>t.j. Dz. U. z 202</w:t>
      </w:r>
      <w:r w:rsidR="00123F23">
        <w:t>4</w:t>
      </w:r>
      <w:r w:rsidR="0056509A" w:rsidRPr="0056509A">
        <w:t xml:space="preserve">, poz. </w:t>
      </w:r>
      <w:r w:rsidR="00123F23">
        <w:t>1320</w:t>
      </w:r>
      <w:r w:rsidR="007C1719">
        <w:t xml:space="preserve"> </w:t>
      </w:r>
      <w:r w:rsidR="0056509A" w:rsidRPr="0056509A">
        <w:t>ze zm.</w:t>
      </w:r>
      <w:r>
        <w:t xml:space="preserve">) </w:t>
      </w:r>
    </w:p>
  </w:footnote>
  <w:footnote w:id="2">
    <w:p w14:paraId="2F0661A2" w14:textId="71D3CBA3" w:rsidR="00B36882" w:rsidRDefault="00B36882">
      <w:pPr>
        <w:pStyle w:val="footnotedescription"/>
        <w:spacing w:after="23"/>
      </w:pPr>
      <w:r>
        <w:rPr>
          <w:rStyle w:val="footnotemark"/>
        </w:rPr>
        <w:footnoteRef/>
      </w:r>
      <w:r>
        <w:t xml:space="preserve"> Ustawa z dnia 23 kwietnia 1964 r. – Kodeks cywilny (</w:t>
      </w:r>
      <w:r w:rsidR="00123F23" w:rsidRPr="00123F23">
        <w:t>t.j. Dz. U. z 202</w:t>
      </w:r>
      <w:r w:rsidR="00703F63">
        <w:t>5</w:t>
      </w:r>
      <w:r w:rsidR="00123F23" w:rsidRPr="00123F23">
        <w:t xml:space="preserve"> r. poz. 10</w:t>
      </w:r>
      <w:r w:rsidR="00703F63">
        <w:t>7</w:t>
      </w:r>
      <w:r w:rsidR="00123F23" w:rsidRPr="00123F23">
        <w:t>1 ze zm.</w:t>
      </w:r>
      <w:r>
        <w:t xml:space="preserve">) </w:t>
      </w:r>
    </w:p>
  </w:footnote>
  <w:footnote w:id="3">
    <w:p w14:paraId="22DC5766" w14:textId="7109B62A" w:rsidR="00B36882" w:rsidRDefault="00B36882">
      <w:pPr>
        <w:pStyle w:val="footnotedescription"/>
      </w:pPr>
      <w:r>
        <w:rPr>
          <w:rStyle w:val="footnotemark"/>
        </w:rPr>
        <w:footnoteRef/>
      </w:r>
      <w:r>
        <w:t xml:space="preserve"> Ustawa z dnia 11 września 2019 r. – Prawo zamówień publicznych (</w:t>
      </w:r>
      <w:r w:rsidR="00B5242B" w:rsidRPr="00B5242B">
        <w:t>t.j. Dz. U. z 202</w:t>
      </w:r>
      <w:r w:rsidR="00123F23">
        <w:t>4</w:t>
      </w:r>
      <w:r w:rsidR="00B5242B" w:rsidRPr="00B5242B">
        <w:t xml:space="preserve">, poz. </w:t>
      </w:r>
      <w:r w:rsidR="00123F23">
        <w:t>1320</w:t>
      </w:r>
      <w:r w:rsidR="00B5242B" w:rsidRPr="00B5242B">
        <w:t xml:space="preserve"> ze zm.</w:t>
      </w:r>
      <w:r>
        <w:t xml:space="preserve">) </w:t>
      </w:r>
    </w:p>
  </w:footnote>
  <w:footnote w:id="4">
    <w:p w14:paraId="12FA0B09" w14:textId="30099E89" w:rsidR="00B36882" w:rsidRDefault="00B36882">
      <w:pPr>
        <w:pStyle w:val="footnotedescription"/>
      </w:pPr>
      <w:r>
        <w:rPr>
          <w:rStyle w:val="footnotemark"/>
        </w:rPr>
        <w:footnoteRef/>
      </w:r>
      <w:r>
        <w:t xml:space="preserve"> Ustawa z dnia 11 marca 2004 r. o podatku od towarów i usług (</w:t>
      </w:r>
      <w:r w:rsidR="00493B20" w:rsidRPr="00493B20">
        <w:t>t.j. Dz. U. z 202</w:t>
      </w:r>
      <w:r w:rsidR="0080281F">
        <w:t>5</w:t>
      </w:r>
      <w:r w:rsidR="00493B20" w:rsidRPr="00493B20">
        <w:t xml:space="preserve"> r. poz. </w:t>
      </w:r>
      <w:r w:rsidR="0080281F">
        <w:t>775</w:t>
      </w:r>
      <w:r w:rsidR="00493B20" w:rsidRPr="00493B20">
        <w:t xml:space="preserve"> ze zm.</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F17"/>
    <w:multiLevelType w:val="hybridMultilevel"/>
    <w:tmpl w:val="449EEDB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0343622F"/>
    <w:multiLevelType w:val="hybridMultilevel"/>
    <w:tmpl w:val="7F36AABE"/>
    <w:lvl w:ilvl="0" w:tplc="7CE6FF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211BE6"/>
    <w:multiLevelType w:val="hybridMultilevel"/>
    <w:tmpl w:val="D684470C"/>
    <w:lvl w:ilvl="0" w:tplc="338A9440">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A62D776">
      <w:start w:val="1"/>
      <w:numFmt w:val="lowerLetter"/>
      <w:lvlText w:val="%2"/>
      <w:lvlJc w:val="left"/>
      <w:pPr>
        <w:ind w:left="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F242B9C">
      <w:start w:val="1"/>
      <w:numFmt w:val="lowerRoman"/>
      <w:lvlText w:val="%3"/>
      <w:lvlJc w:val="left"/>
      <w:pPr>
        <w:ind w:left="7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48457C6">
      <w:start w:val="1"/>
      <w:numFmt w:val="decimal"/>
      <w:lvlText w:val="%4"/>
      <w:lvlJc w:val="left"/>
      <w:pPr>
        <w:ind w:left="8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810133A">
      <w:start w:val="1"/>
      <w:numFmt w:val="lowerLetter"/>
      <w:lvlText w:val="%5"/>
      <w:lvlJc w:val="left"/>
      <w:pPr>
        <w:ind w:left="10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484663E">
      <w:start w:val="1"/>
      <w:numFmt w:val="lowerLetter"/>
      <w:lvlRestart w:val="0"/>
      <w:lvlText w:val="%6)"/>
      <w:lvlJc w:val="left"/>
      <w:pPr>
        <w:ind w:left="1212"/>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6" w:tplc="9E64EC04">
      <w:start w:val="1"/>
      <w:numFmt w:val="decimal"/>
      <w:lvlText w:val="%7"/>
      <w:lvlJc w:val="left"/>
      <w:pPr>
        <w:ind w:left="19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9A63D9C">
      <w:start w:val="1"/>
      <w:numFmt w:val="lowerLetter"/>
      <w:lvlText w:val="%8"/>
      <w:lvlJc w:val="left"/>
      <w:pPr>
        <w:ind w:left="26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9B2F976">
      <w:start w:val="1"/>
      <w:numFmt w:val="lowerRoman"/>
      <w:lvlText w:val="%9"/>
      <w:lvlJc w:val="left"/>
      <w:pPr>
        <w:ind w:left="33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16764E"/>
    <w:multiLevelType w:val="hybridMultilevel"/>
    <w:tmpl w:val="C554CB76"/>
    <w:lvl w:ilvl="0" w:tplc="0D48F2C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C0125E">
      <w:start w:val="1"/>
      <w:numFmt w:val="bullet"/>
      <w:lvlText w:val="o"/>
      <w:lvlJc w:val="left"/>
      <w:pPr>
        <w:ind w:left="6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42EDBE">
      <w:start w:val="1"/>
      <w:numFmt w:val="bullet"/>
      <w:lvlText w:val="▪"/>
      <w:lvlJc w:val="left"/>
      <w:pPr>
        <w:ind w:left="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9424CA">
      <w:start w:val="1"/>
      <w:numFmt w:val="bullet"/>
      <w:lvlRestart w:val="0"/>
      <w:lvlText w:val=""/>
      <w:lvlJc w:val="left"/>
      <w:pPr>
        <w:ind w:left="11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4" w:tplc="C6C28A34">
      <w:start w:val="1"/>
      <w:numFmt w:val="bullet"/>
      <w:lvlText w:val="o"/>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44539A">
      <w:start w:val="1"/>
      <w:numFmt w:val="bullet"/>
      <w:lvlText w:val="▪"/>
      <w:lvlJc w:val="left"/>
      <w:pPr>
        <w:ind w:left="2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249B9C">
      <w:start w:val="1"/>
      <w:numFmt w:val="bullet"/>
      <w:lvlText w:val="•"/>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B8F650">
      <w:start w:val="1"/>
      <w:numFmt w:val="bullet"/>
      <w:lvlText w:val="o"/>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70D436">
      <w:start w:val="1"/>
      <w:numFmt w:val="bullet"/>
      <w:lvlText w:val="▪"/>
      <w:lvlJc w:val="left"/>
      <w:pPr>
        <w:ind w:left="4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DF4E55"/>
    <w:multiLevelType w:val="hybridMultilevel"/>
    <w:tmpl w:val="1936917E"/>
    <w:lvl w:ilvl="0" w:tplc="DF740D42">
      <w:start w:val="1"/>
      <w:numFmt w:val="lowerLetter"/>
      <w:lvlText w:val="%1)"/>
      <w:lvlJc w:val="left"/>
      <w:pPr>
        <w:ind w:left="1493" w:hanging="360"/>
      </w:pPr>
      <w:rPr>
        <w:rFonts w:hint="default"/>
      </w:rPr>
    </w:lvl>
    <w:lvl w:ilvl="1" w:tplc="04150019" w:tentative="1">
      <w:start w:val="1"/>
      <w:numFmt w:val="lowerLetter"/>
      <w:lvlText w:val="%2."/>
      <w:lvlJc w:val="left"/>
      <w:pPr>
        <w:ind w:left="2213" w:hanging="360"/>
      </w:pPr>
    </w:lvl>
    <w:lvl w:ilvl="2" w:tplc="0415001B" w:tentative="1">
      <w:start w:val="1"/>
      <w:numFmt w:val="lowerRoman"/>
      <w:lvlText w:val="%3."/>
      <w:lvlJc w:val="right"/>
      <w:pPr>
        <w:ind w:left="2933" w:hanging="180"/>
      </w:pPr>
    </w:lvl>
    <w:lvl w:ilvl="3" w:tplc="0415000F" w:tentative="1">
      <w:start w:val="1"/>
      <w:numFmt w:val="decimal"/>
      <w:lvlText w:val="%4."/>
      <w:lvlJc w:val="left"/>
      <w:pPr>
        <w:ind w:left="3653" w:hanging="360"/>
      </w:pPr>
    </w:lvl>
    <w:lvl w:ilvl="4" w:tplc="04150019" w:tentative="1">
      <w:start w:val="1"/>
      <w:numFmt w:val="lowerLetter"/>
      <w:lvlText w:val="%5."/>
      <w:lvlJc w:val="left"/>
      <w:pPr>
        <w:ind w:left="4373" w:hanging="360"/>
      </w:pPr>
    </w:lvl>
    <w:lvl w:ilvl="5" w:tplc="0415001B" w:tentative="1">
      <w:start w:val="1"/>
      <w:numFmt w:val="lowerRoman"/>
      <w:lvlText w:val="%6."/>
      <w:lvlJc w:val="right"/>
      <w:pPr>
        <w:ind w:left="5093" w:hanging="180"/>
      </w:pPr>
    </w:lvl>
    <w:lvl w:ilvl="6" w:tplc="0415000F" w:tentative="1">
      <w:start w:val="1"/>
      <w:numFmt w:val="decimal"/>
      <w:lvlText w:val="%7."/>
      <w:lvlJc w:val="left"/>
      <w:pPr>
        <w:ind w:left="5813" w:hanging="360"/>
      </w:pPr>
    </w:lvl>
    <w:lvl w:ilvl="7" w:tplc="04150019" w:tentative="1">
      <w:start w:val="1"/>
      <w:numFmt w:val="lowerLetter"/>
      <w:lvlText w:val="%8."/>
      <w:lvlJc w:val="left"/>
      <w:pPr>
        <w:ind w:left="6533" w:hanging="360"/>
      </w:pPr>
    </w:lvl>
    <w:lvl w:ilvl="8" w:tplc="0415001B" w:tentative="1">
      <w:start w:val="1"/>
      <w:numFmt w:val="lowerRoman"/>
      <w:lvlText w:val="%9."/>
      <w:lvlJc w:val="right"/>
      <w:pPr>
        <w:ind w:left="7253" w:hanging="180"/>
      </w:pPr>
    </w:lvl>
  </w:abstractNum>
  <w:abstractNum w:abstractNumId="5" w15:restartNumberingAfterBreak="0">
    <w:nsid w:val="111058E7"/>
    <w:multiLevelType w:val="hybridMultilevel"/>
    <w:tmpl w:val="708AE74E"/>
    <w:lvl w:ilvl="0" w:tplc="6CEC240E">
      <w:start w:val="1"/>
      <w:numFmt w:val="lowerLetter"/>
      <w:lvlText w:val="%1)"/>
      <w:lvlJc w:val="left"/>
      <w:pPr>
        <w:ind w:left="1251" w:hanging="360"/>
      </w:pPr>
      <w:rPr>
        <w:rFonts w:hint="default"/>
      </w:rPr>
    </w:lvl>
    <w:lvl w:ilvl="1" w:tplc="04150019" w:tentative="1">
      <w:start w:val="1"/>
      <w:numFmt w:val="lowerLetter"/>
      <w:lvlText w:val="%2."/>
      <w:lvlJc w:val="left"/>
      <w:pPr>
        <w:ind w:left="1971" w:hanging="360"/>
      </w:pPr>
    </w:lvl>
    <w:lvl w:ilvl="2" w:tplc="0415001B" w:tentative="1">
      <w:start w:val="1"/>
      <w:numFmt w:val="lowerRoman"/>
      <w:lvlText w:val="%3."/>
      <w:lvlJc w:val="right"/>
      <w:pPr>
        <w:ind w:left="2691" w:hanging="180"/>
      </w:pPr>
    </w:lvl>
    <w:lvl w:ilvl="3" w:tplc="0415000F" w:tentative="1">
      <w:start w:val="1"/>
      <w:numFmt w:val="decimal"/>
      <w:lvlText w:val="%4."/>
      <w:lvlJc w:val="left"/>
      <w:pPr>
        <w:ind w:left="3411" w:hanging="360"/>
      </w:pPr>
    </w:lvl>
    <w:lvl w:ilvl="4" w:tplc="04150019" w:tentative="1">
      <w:start w:val="1"/>
      <w:numFmt w:val="lowerLetter"/>
      <w:lvlText w:val="%5."/>
      <w:lvlJc w:val="left"/>
      <w:pPr>
        <w:ind w:left="4131" w:hanging="360"/>
      </w:pPr>
    </w:lvl>
    <w:lvl w:ilvl="5" w:tplc="0415001B" w:tentative="1">
      <w:start w:val="1"/>
      <w:numFmt w:val="lowerRoman"/>
      <w:lvlText w:val="%6."/>
      <w:lvlJc w:val="right"/>
      <w:pPr>
        <w:ind w:left="4851" w:hanging="180"/>
      </w:pPr>
    </w:lvl>
    <w:lvl w:ilvl="6" w:tplc="0415000F" w:tentative="1">
      <w:start w:val="1"/>
      <w:numFmt w:val="decimal"/>
      <w:lvlText w:val="%7."/>
      <w:lvlJc w:val="left"/>
      <w:pPr>
        <w:ind w:left="5571" w:hanging="360"/>
      </w:pPr>
    </w:lvl>
    <w:lvl w:ilvl="7" w:tplc="04150019" w:tentative="1">
      <w:start w:val="1"/>
      <w:numFmt w:val="lowerLetter"/>
      <w:lvlText w:val="%8."/>
      <w:lvlJc w:val="left"/>
      <w:pPr>
        <w:ind w:left="6291" w:hanging="360"/>
      </w:pPr>
    </w:lvl>
    <w:lvl w:ilvl="8" w:tplc="0415001B" w:tentative="1">
      <w:start w:val="1"/>
      <w:numFmt w:val="lowerRoman"/>
      <w:lvlText w:val="%9."/>
      <w:lvlJc w:val="right"/>
      <w:pPr>
        <w:ind w:left="7011" w:hanging="180"/>
      </w:pPr>
    </w:lvl>
  </w:abstractNum>
  <w:abstractNum w:abstractNumId="6" w15:restartNumberingAfterBreak="0">
    <w:nsid w:val="15E400B3"/>
    <w:multiLevelType w:val="hybridMultilevel"/>
    <w:tmpl w:val="437201C0"/>
    <w:lvl w:ilvl="0" w:tplc="94866A00">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B48A2BA">
      <w:start w:val="1"/>
      <w:numFmt w:val="lowerLetter"/>
      <w:lvlText w:val="%2"/>
      <w:lvlJc w:val="left"/>
      <w:pPr>
        <w:ind w:left="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D7E1EC0">
      <w:start w:val="1"/>
      <w:numFmt w:val="lowerRoman"/>
      <w:lvlText w:val="%3"/>
      <w:lvlJc w:val="left"/>
      <w:pPr>
        <w:ind w:left="7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74281F4">
      <w:start w:val="1"/>
      <w:numFmt w:val="decimal"/>
      <w:lvlText w:val="%4"/>
      <w:lvlJc w:val="left"/>
      <w:pPr>
        <w:ind w:left="8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2C802CC">
      <w:start w:val="1"/>
      <w:numFmt w:val="decimal"/>
      <w:lvlRestart w:val="0"/>
      <w:lvlText w:val="%5)"/>
      <w:lvlJc w:val="left"/>
      <w:pPr>
        <w:ind w:left="1133"/>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5" w:tplc="C9EA9C9E">
      <w:start w:val="1"/>
      <w:numFmt w:val="lowerRoman"/>
      <w:lvlText w:val="%6"/>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BC4BDD0">
      <w:start w:val="1"/>
      <w:numFmt w:val="decimal"/>
      <w:lvlText w:val="%7"/>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A2EF3BA">
      <w:start w:val="1"/>
      <w:numFmt w:val="lowerLetter"/>
      <w:lvlText w:val="%8"/>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A884310">
      <w:start w:val="1"/>
      <w:numFmt w:val="lowerRoman"/>
      <w:lvlText w:val="%9"/>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E1304B"/>
    <w:multiLevelType w:val="hybridMultilevel"/>
    <w:tmpl w:val="5CD496F4"/>
    <w:lvl w:ilvl="0" w:tplc="687CC74C">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E223116">
      <w:start w:val="1"/>
      <w:numFmt w:val="lowerLetter"/>
      <w:lvlText w:val="%2"/>
      <w:lvlJc w:val="left"/>
      <w:pPr>
        <w:ind w:left="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842F9D4">
      <w:start w:val="1"/>
      <w:numFmt w:val="lowerRoman"/>
      <w:lvlText w:val="%3"/>
      <w:lvlJc w:val="left"/>
      <w:pPr>
        <w:ind w:left="7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E6EDA8A">
      <w:start w:val="1"/>
      <w:numFmt w:val="decimal"/>
      <w:lvlText w:val="%4"/>
      <w:lvlJc w:val="left"/>
      <w:pPr>
        <w:ind w:left="8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0EAB55C">
      <w:start w:val="1"/>
      <w:numFmt w:val="decimal"/>
      <w:lvlRestart w:val="0"/>
      <w:lvlText w:val="%5)"/>
      <w:lvlJc w:val="left"/>
      <w:pPr>
        <w:ind w:left="1068"/>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5" w:tplc="3042DAE0">
      <w:start w:val="1"/>
      <w:numFmt w:val="lowerRoman"/>
      <w:lvlText w:val="%6"/>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4B248E0">
      <w:start w:val="1"/>
      <w:numFmt w:val="decimal"/>
      <w:lvlText w:val="%7"/>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3FA8DAC">
      <w:start w:val="1"/>
      <w:numFmt w:val="lowerLetter"/>
      <w:lvlText w:val="%8"/>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464B3C2">
      <w:start w:val="1"/>
      <w:numFmt w:val="lowerRoman"/>
      <w:lvlText w:val="%9"/>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9271F01"/>
    <w:multiLevelType w:val="hybridMultilevel"/>
    <w:tmpl w:val="401E4F8C"/>
    <w:lvl w:ilvl="0" w:tplc="4528787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8621736">
      <w:start w:val="1"/>
      <w:numFmt w:val="lowerLetter"/>
      <w:lvlText w:val="%2"/>
      <w:lvlJc w:val="left"/>
      <w:pPr>
        <w:ind w:left="5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46ED9D8">
      <w:start w:val="1"/>
      <w:numFmt w:val="lowerRoman"/>
      <w:lvlText w:val="%3"/>
      <w:lvlJc w:val="left"/>
      <w:pPr>
        <w:ind w:left="8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42C837C">
      <w:start w:val="1"/>
      <w:numFmt w:val="decimal"/>
      <w:lvlRestart w:val="0"/>
      <w:lvlText w:val="%4)"/>
      <w:lvlJc w:val="left"/>
      <w:pPr>
        <w:ind w:left="1133"/>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4" w:tplc="F1503726">
      <w:start w:val="1"/>
      <w:numFmt w:val="lowerLetter"/>
      <w:lvlText w:val="%5"/>
      <w:lvlJc w:val="left"/>
      <w:pPr>
        <w:ind w:left="17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E7EB28C">
      <w:start w:val="1"/>
      <w:numFmt w:val="lowerRoman"/>
      <w:lvlText w:val="%6"/>
      <w:lvlJc w:val="left"/>
      <w:pPr>
        <w:ind w:left="24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8B2B6CC">
      <w:start w:val="1"/>
      <w:numFmt w:val="decimal"/>
      <w:lvlText w:val="%7"/>
      <w:lvlJc w:val="left"/>
      <w:pPr>
        <w:ind w:left="32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2EE0464">
      <w:start w:val="1"/>
      <w:numFmt w:val="lowerLetter"/>
      <w:lvlText w:val="%8"/>
      <w:lvlJc w:val="left"/>
      <w:pPr>
        <w:ind w:left="39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79E7C18">
      <w:start w:val="1"/>
      <w:numFmt w:val="lowerRoman"/>
      <w:lvlText w:val="%9"/>
      <w:lvlJc w:val="left"/>
      <w:pPr>
        <w:ind w:left="46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A770244"/>
    <w:multiLevelType w:val="hybridMultilevel"/>
    <w:tmpl w:val="3DA2F370"/>
    <w:lvl w:ilvl="0" w:tplc="9598906E">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26B65EF9"/>
    <w:multiLevelType w:val="hybridMultilevel"/>
    <w:tmpl w:val="35CC586C"/>
    <w:lvl w:ilvl="0" w:tplc="95AA3964">
      <w:start w:val="1"/>
      <w:numFmt w:val="lowerLetter"/>
      <w:lvlText w:val="%1)"/>
      <w:lvlJc w:val="left"/>
      <w:pPr>
        <w:ind w:left="3901" w:hanging="360"/>
      </w:pPr>
      <w:rPr>
        <w:rFonts w:hint="default"/>
      </w:rPr>
    </w:lvl>
    <w:lvl w:ilvl="1" w:tplc="04150019" w:tentative="1">
      <w:start w:val="1"/>
      <w:numFmt w:val="lowerLetter"/>
      <w:lvlText w:val="%2."/>
      <w:lvlJc w:val="left"/>
      <w:pPr>
        <w:ind w:left="4621" w:hanging="360"/>
      </w:pPr>
    </w:lvl>
    <w:lvl w:ilvl="2" w:tplc="0415001B" w:tentative="1">
      <w:start w:val="1"/>
      <w:numFmt w:val="lowerRoman"/>
      <w:lvlText w:val="%3."/>
      <w:lvlJc w:val="right"/>
      <w:pPr>
        <w:ind w:left="5341" w:hanging="180"/>
      </w:pPr>
    </w:lvl>
    <w:lvl w:ilvl="3" w:tplc="0415000F" w:tentative="1">
      <w:start w:val="1"/>
      <w:numFmt w:val="decimal"/>
      <w:lvlText w:val="%4."/>
      <w:lvlJc w:val="left"/>
      <w:pPr>
        <w:ind w:left="6061" w:hanging="360"/>
      </w:pPr>
    </w:lvl>
    <w:lvl w:ilvl="4" w:tplc="04150019" w:tentative="1">
      <w:start w:val="1"/>
      <w:numFmt w:val="lowerLetter"/>
      <w:lvlText w:val="%5."/>
      <w:lvlJc w:val="left"/>
      <w:pPr>
        <w:ind w:left="6781" w:hanging="360"/>
      </w:pPr>
    </w:lvl>
    <w:lvl w:ilvl="5" w:tplc="0415001B" w:tentative="1">
      <w:start w:val="1"/>
      <w:numFmt w:val="lowerRoman"/>
      <w:lvlText w:val="%6."/>
      <w:lvlJc w:val="right"/>
      <w:pPr>
        <w:ind w:left="7501" w:hanging="180"/>
      </w:pPr>
    </w:lvl>
    <w:lvl w:ilvl="6" w:tplc="0415000F" w:tentative="1">
      <w:start w:val="1"/>
      <w:numFmt w:val="decimal"/>
      <w:lvlText w:val="%7."/>
      <w:lvlJc w:val="left"/>
      <w:pPr>
        <w:ind w:left="8221" w:hanging="360"/>
      </w:pPr>
    </w:lvl>
    <w:lvl w:ilvl="7" w:tplc="04150019" w:tentative="1">
      <w:start w:val="1"/>
      <w:numFmt w:val="lowerLetter"/>
      <w:lvlText w:val="%8."/>
      <w:lvlJc w:val="left"/>
      <w:pPr>
        <w:ind w:left="8941" w:hanging="360"/>
      </w:pPr>
    </w:lvl>
    <w:lvl w:ilvl="8" w:tplc="0415001B" w:tentative="1">
      <w:start w:val="1"/>
      <w:numFmt w:val="lowerRoman"/>
      <w:lvlText w:val="%9."/>
      <w:lvlJc w:val="right"/>
      <w:pPr>
        <w:ind w:left="9661" w:hanging="180"/>
      </w:pPr>
    </w:lvl>
  </w:abstractNum>
  <w:abstractNum w:abstractNumId="11" w15:restartNumberingAfterBreak="0">
    <w:nsid w:val="2F1C09D8"/>
    <w:multiLevelType w:val="hybridMultilevel"/>
    <w:tmpl w:val="00948D66"/>
    <w:lvl w:ilvl="0" w:tplc="F5EC1C32">
      <w:start w:val="1"/>
      <w:numFmt w:val="lowerLetter"/>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12" w15:restartNumberingAfterBreak="0">
    <w:nsid w:val="33160079"/>
    <w:multiLevelType w:val="hybridMultilevel"/>
    <w:tmpl w:val="2C122F60"/>
    <w:lvl w:ilvl="0" w:tplc="8B887196">
      <w:start w:val="1"/>
      <w:numFmt w:val="decimal"/>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13" w15:restartNumberingAfterBreak="0">
    <w:nsid w:val="33BB578A"/>
    <w:multiLevelType w:val="hybridMultilevel"/>
    <w:tmpl w:val="2BA4BCD8"/>
    <w:lvl w:ilvl="0" w:tplc="1026006A">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 w15:restartNumberingAfterBreak="0">
    <w:nsid w:val="35DD0B7C"/>
    <w:multiLevelType w:val="hybridMultilevel"/>
    <w:tmpl w:val="560C6FAC"/>
    <w:lvl w:ilvl="0" w:tplc="FE90931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F6A7DE6">
      <w:start w:val="1"/>
      <w:numFmt w:val="lowerLetter"/>
      <w:lvlText w:val="%2"/>
      <w:lvlJc w:val="left"/>
      <w:pPr>
        <w:ind w:left="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30E1CF4">
      <w:start w:val="1"/>
      <w:numFmt w:val="lowerRoman"/>
      <w:lvlText w:val="%3"/>
      <w:lvlJc w:val="left"/>
      <w:pPr>
        <w:ind w:left="7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4F2E3B2">
      <w:start w:val="1"/>
      <w:numFmt w:val="decimal"/>
      <w:lvlText w:val="%4"/>
      <w:lvlJc w:val="left"/>
      <w:pPr>
        <w:ind w:left="8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1EAD100">
      <w:start w:val="1"/>
      <w:numFmt w:val="lowerLetter"/>
      <w:lvlText w:val="%5"/>
      <w:lvlJc w:val="left"/>
      <w:pPr>
        <w:ind w:left="10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EE0D080">
      <w:start w:val="1"/>
      <w:numFmt w:val="decimal"/>
      <w:lvlRestart w:val="0"/>
      <w:lvlText w:val="%6)"/>
      <w:lvlJc w:val="left"/>
      <w:pPr>
        <w:ind w:left="1133"/>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6" w:tplc="4B4CF9CC">
      <w:start w:val="1"/>
      <w:numFmt w:val="decimal"/>
      <w:lvlText w:val="%7"/>
      <w:lvlJc w:val="left"/>
      <w:pPr>
        <w:ind w:left="19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25AEC7C">
      <w:start w:val="1"/>
      <w:numFmt w:val="lowerLetter"/>
      <w:lvlText w:val="%8"/>
      <w:lvlJc w:val="left"/>
      <w:pPr>
        <w:ind w:left="26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51C2A2A">
      <w:start w:val="1"/>
      <w:numFmt w:val="lowerRoman"/>
      <w:lvlText w:val="%9"/>
      <w:lvlJc w:val="left"/>
      <w:pPr>
        <w:ind w:left="33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B403723"/>
    <w:multiLevelType w:val="hybridMultilevel"/>
    <w:tmpl w:val="0F2A4152"/>
    <w:lvl w:ilvl="0" w:tplc="2CD09678">
      <w:start w:val="1"/>
      <w:numFmt w:val="lowerLetter"/>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16" w15:restartNumberingAfterBreak="0">
    <w:nsid w:val="3C1C31FE"/>
    <w:multiLevelType w:val="hybridMultilevel"/>
    <w:tmpl w:val="C584E190"/>
    <w:lvl w:ilvl="0" w:tplc="8A5EAB4A">
      <w:start w:val="1"/>
      <w:numFmt w:val="lowerLetter"/>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17" w15:restartNumberingAfterBreak="0">
    <w:nsid w:val="3FC8285B"/>
    <w:multiLevelType w:val="hybridMultilevel"/>
    <w:tmpl w:val="805A7DE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49BE38DA"/>
    <w:multiLevelType w:val="hybridMultilevel"/>
    <w:tmpl w:val="7346DA2C"/>
    <w:lvl w:ilvl="0" w:tplc="2058203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5147CB8">
      <w:start w:val="1"/>
      <w:numFmt w:val="lowerLetter"/>
      <w:lvlText w:val="%2"/>
      <w:lvlJc w:val="left"/>
      <w:pPr>
        <w:ind w:left="5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CE809E8">
      <w:start w:val="1"/>
      <w:numFmt w:val="lowerRoman"/>
      <w:lvlText w:val="%3"/>
      <w:lvlJc w:val="left"/>
      <w:pPr>
        <w:ind w:left="6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A94335E">
      <w:start w:val="1"/>
      <w:numFmt w:val="decimal"/>
      <w:lvlText w:val="%4"/>
      <w:lvlJc w:val="left"/>
      <w:pPr>
        <w:ind w:left="7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C3C1DC6">
      <w:start w:val="1"/>
      <w:numFmt w:val="decimal"/>
      <w:lvlRestart w:val="0"/>
      <w:lvlText w:val="%5)"/>
      <w:lvlJc w:val="left"/>
      <w:pPr>
        <w:ind w:left="852"/>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5" w:tplc="ED4AD7A6">
      <w:start w:val="1"/>
      <w:numFmt w:val="lowerRoman"/>
      <w:lvlText w:val="%6"/>
      <w:lvlJc w:val="left"/>
      <w:pPr>
        <w:ind w:left="16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AEE1472">
      <w:start w:val="1"/>
      <w:numFmt w:val="decimal"/>
      <w:lvlText w:val="%7"/>
      <w:lvlJc w:val="left"/>
      <w:pPr>
        <w:ind w:left="23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822B484">
      <w:start w:val="1"/>
      <w:numFmt w:val="lowerLetter"/>
      <w:lvlText w:val="%8"/>
      <w:lvlJc w:val="left"/>
      <w:pPr>
        <w:ind w:left="30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94E882A">
      <w:start w:val="1"/>
      <w:numFmt w:val="lowerRoman"/>
      <w:lvlText w:val="%9"/>
      <w:lvlJc w:val="left"/>
      <w:pPr>
        <w:ind w:left="38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D272153"/>
    <w:multiLevelType w:val="multilevel"/>
    <w:tmpl w:val="804EC7D4"/>
    <w:lvl w:ilvl="0">
      <w:start w:val="22"/>
      <w:numFmt w:val="decimal"/>
      <w:lvlText w:val="%1."/>
      <w:lvlJc w:val="left"/>
      <w:pPr>
        <w:ind w:left="708"/>
      </w:pPr>
      <w:rPr>
        <w:rFonts w:asciiTheme="minorHAnsi" w:eastAsia="Verdana"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23"/>
      <w:numFmt w:val="upperLetter"/>
      <w:lvlText w:val="%3"/>
      <w:lvlJc w:val="left"/>
      <w:pPr>
        <w:ind w:left="18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261794"/>
    <w:multiLevelType w:val="hybridMultilevel"/>
    <w:tmpl w:val="59881D98"/>
    <w:lvl w:ilvl="0" w:tplc="5BF8A578">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F5D56DB"/>
    <w:multiLevelType w:val="hybridMultilevel"/>
    <w:tmpl w:val="C41632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A52D43"/>
    <w:multiLevelType w:val="hybridMultilevel"/>
    <w:tmpl w:val="21A876CA"/>
    <w:lvl w:ilvl="0" w:tplc="18A03AA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07422C4">
      <w:start w:val="1"/>
      <w:numFmt w:val="lowerLetter"/>
      <w:lvlText w:val="%2"/>
      <w:lvlJc w:val="left"/>
      <w:pPr>
        <w:ind w:left="5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EBCFB9C">
      <w:start w:val="1"/>
      <w:numFmt w:val="lowerRoman"/>
      <w:lvlText w:val="%3"/>
      <w:lvlJc w:val="left"/>
      <w:pPr>
        <w:ind w:left="7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DF40A6E">
      <w:start w:val="1"/>
      <w:numFmt w:val="decimal"/>
      <w:lvlText w:val="%4"/>
      <w:lvlJc w:val="left"/>
      <w:pPr>
        <w:ind w:left="9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2C08632">
      <w:start w:val="1"/>
      <w:numFmt w:val="lowerLetter"/>
      <w:lvlText w:val="%5"/>
      <w:lvlJc w:val="left"/>
      <w:pPr>
        <w:ind w:left="11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36838CE">
      <w:start w:val="1"/>
      <w:numFmt w:val="lowerLetter"/>
      <w:lvlRestart w:val="0"/>
      <w:lvlText w:val="%6)"/>
      <w:lvlJc w:val="left"/>
      <w:pPr>
        <w:ind w:left="1421"/>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6" w:tplc="2BA6F3F2">
      <w:start w:val="1"/>
      <w:numFmt w:val="decimal"/>
      <w:lvlText w:val="%7"/>
      <w:lvlJc w:val="left"/>
      <w:pPr>
        <w:ind w:left="20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66400C2">
      <w:start w:val="1"/>
      <w:numFmt w:val="lowerLetter"/>
      <w:lvlText w:val="%8"/>
      <w:lvlJc w:val="left"/>
      <w:pPr>
        <w:ind w:left="27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C302BC8">
      <w:start w:val="1"/>
      <w:numFmt w:val="lowerRoman"/>
      <w:lvlText w:val="%9"/>
      <w:lvlJc w:val="left"/>
      <w:pPr>
        <w:ind w:left="35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5A848B5"/>
    <w:multiLevelType w:val="hybridMultilevel"/>
    <w:tmpl w:val="352083A4"/>
    <w:lvl w:ilvl="0" w:tplc="908486F2">
      <w:start w:val="1"/>
      <w:numFmt w:val="decimal"/>
      <w:lvlText w:val="%1."/>
      <w:lvlJc w:val="left"/>
      <w:pPr>
        <w:ind w:left="1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D12C974">
      <w:start w:val="1"/>
      <w:numFmt w:val="lowerLetter"/>
      <w:lvlText w:val="%2"/>
      <w:lvlJc w:val="left"/>
      <w:pPr>
        <w:ind w:left="121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0F5A2F4A">
      <w:start w:val="1"/>
      <w:numFmt w:val="lowerRoman"/>
      <w:lvlText w:val="%3"/>
      <w:lvlJc w:val="left"/>
      <w:pPr>
        <w:ind w:left="19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4003D0E">
      <w:start w:val="1"/>
      <w:numFmt w:val="decimal"/>
      <w:lvlText w:val="%4"/>
      <w:lvlJc w:val="left"/>
      <w:pPr>
        <w:ind w:left="265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A906F1FA">
      <w:start w:val="1"/>
      <w:numFmt w:val="lowerLetter"/>
      <w:lvlText w:val="%5"/>
      <w:lvlJc w:val="left"/>
      <w:pPr>
        <w:ind w:left="337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C0A044A0">
      <w:start w:val="1"/>
      <w:numFmt w:val="lowerRoman"/>
      <w:lvlText w:val="%6"/>
      <w:lvlJc w:val="left"/>
      <w:pPr>
        <w:ind w:left="409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1C1E2834">
      <w:start w:val="1"/>
      <w:numFmt w:val="decimal"/>
      <w:lvlText w:val="%7"/>
      <w:lvlJc w:val="left"/>
      <w:pPr>
        <w:ind w:left="481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A508CDE6">
      <w:start w:val="1"/>
      <w:numFmt w:val="lowerLetter"/>
      <w:lvlText w:val="%8"/>
      <w:lvlJc w:val="left"/>
      <w:pPr>
        <w:ind w:left="55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89201228">
      <w:start w:val="1"/>
      <w:numFmt w:val="lowerRoman"/>
      <w:lvlText w:val="%9"/>
      <w:lvlJc w:val="left"/>
      <w:pPr>
        <w:ind w:left="625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4" w15:restartNumberingAfterBreak="0">
    <w:nsid w:val="57B92EBE"/>
    <w:multiLevelType w:val="hybridMultilevel"/>
    <w:tmpl w:val="E702DBF2"/>
    <w:lvl w:ilvl="0" w:tplc="F24E4DF8">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77AE1F0">
      <w:start w:val="1"/>
      <w:numFmt w:val="lowerLetter"/>
      <w:lvlText w:val="%2"/>
      <w:lvlJc w:val="left"/>
      <w:pPr>
        <w:ind w:left="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65288EA">
      <w:start w:val="1"/>
      <w:numFmt w:val="lowerRoman"/>
      <w:lvlText w:val="%3"/>
      <w:lvlJc w:val="left"/>
      <w:pPr>
        <w:ind w:left="7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15E89D2">
      <w:start w:val="1"/>
      <w:numFmt w:val="decimal"/>
      <w:lvlText w:val="%4"/>
      <w:lvlJc w:val="left"/>
      <w:pPr>
        <w:ind w:left="8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4A204F4">
      <w:start w:val="1"/>
      <w:numFmt w:val="lowerLetter"/>
      <w:lvlText w:val="%5"/>
      <w:lvlJc w:val="left"/>
      <w:pPr>
        <w:ind w:left="10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EFE53B6">
      <w:start w:val="1"/>
      <w:numFmt w:val="decimal"/>
      <w:lvlRestart w:val="0"/>
      <w:lvlText w:val="%6)"/>
      <w:lvlJc w:val="left"/>
      <w:pPr>
        <w:ind w:left="1133"/>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6" w:tplc="7AB4EE24">
      <w:start w:val="1"/>
      <w:numFmt w:val="decimal"/>
      <w:lvlText w:val="%7"/>
      <w:lvlJc w:val="left"/>
      <w:pPr>
        <w:ind w:left="19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4B4D558">
      <w:start w:val="1"/>
      <w:numFmt w:val="lowerLetter"/>
      <w:lvlText w:val="%8"/>
      <w:lvlJc w:val="left"/>
      <w:pPr>
        <w:ind w:left="26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C7CF4A0">
      <w:start w:val="1"/>
      <w:numFmt w:val="lowerRoman"/>
      <w:lvlText w:val="%9"/>
      <w:lvlJc w:val="left"/>
      <w:pPr>
        <w:ind w:left="33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BE641FD"/>
    <w:multiLevelType w:val="hybridMultilevel"/>
    <w:tmpl w:val="11B0F24C"/>
    <w:lvl w:ilvl="0" w:tplc="0FE8B372">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E6935A9"/>
    <w:multiLevelType w:val="hybridMultilevel"/>
    <w:tmpl w:val="1778B796"/>
    <w:lvl w:ilvl="0" w:tplc="D388BAFE">
      <w:start w:val="1"/>
      <w:numFmt w:val="lowerLetter"/>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27" w15:restartNumberingAfterBreak="0">
    <w:nsid w:val="5ED0220E"/>
    <w:multiLevelType w:val="hybridMultilevel"/>
    <w:tmpl w:val="1C50ABE4"/>
    <w:lvl w:ilvl="0" w:tplc="E598B0CC">
      <w:start w:val="1"/>
      <w:numFmt w:val="lowerLetter"/>
      <w:lvlText w:val="%1)"/>
      <w:lvlJc w:val="left"/>
      <w:pPr>
        <w:ind w:left="1493" w:hanging="360"/>
      </w:pPr>
      <w:rPr>
        <w:rFonts w:hint="default"/>
        <w:b w:val="0"/>
        <w:bCs/>
      </w:rPr>
    </w:lvl>
    <w:lvl w:ilvl="1" w:tplc="04150019" w:tentative="1">
      <w:start w:val="1"/>
      <w:numFmt w:val="lowerLetter"/>
      <w:lvlText w:val="%2."/>
      <w:lvlJc w:val="left"/>
      <w:pPr>
        <w:ind w:left="2213" w:hanging="360"/>
      </w:pPr>
    </w:lvl>
    <w:lvl w:ilvl="2" w:tplc="0415001B" w:tentative="1">
      <w:start w:val="1"/>
      <w:numFmt w:val="lowerRoman"/>
      <w:lvlText w:val="%3."/>
      <w:lvlJc w:val="right"/>
      <w:pPr>
        <w:ind w:left="2933" w:hanging="180"/>
      </w:pPr>
    </w:lvl>
    <w:lvl w:ilvl="3" w:tplc="0415000F" w:tentative="1">
      <w:start w:val="1"/>
      <w:numFmt w:val="decimal"/>
      <w:lvlText w:val="%4."/>
      <w:lvlJc w:val="left"/>
      <w:pPr>
        <w:ind w:left="3653" w:hanging="360"/>
      </w:pPr>
    </w:lvl>
    <w:lvl w:ilvl="4" w:tplc="04150019" w:tentative="1">
      <w:start w:val="1"/>
      <w:numFmt w:val="lowerLetter"/>
      <w:lvlText w:val="%5."/>
      <w:lvlJc w:val="left"/>
      <w:pPr>
        <w:ind w:left="4373" w:hanging="360"/>
      </w:pPr>
    </w:lvl>
    <w:lvl w:ilvl="5" w:tplc="0415001B" w:tentative="1">
      <w:start w:val="1"/>
      <w:numFmt w:val="lowerRoman"/>
      <w:lvlText w:val="%6."/>
      <w:lvlJc w:val="right"/>
      <w:pPr>
        <w:ind w:left="5093" w:hanging="180"/>
      </w:pPr>
    </w:lvl>
    <w:lvl w:ilvl="6" w:tplc="0415000F" w:tentative="1">
      <w:start w:val="1"/>
      <w:numFmt w:val="decimal"/>
      <w:lvlText w:val="%7."/>
      <w:lvlJc w:val="left"/>
      <w:pPr>
        <w:ind w:left="5813" w:hanging="360"/>
      </w:pPr>
    </w:lvl>
    <w:lvl w:ilvl="7" w:tplc="04150019" w:tentative="1">
      <w:start w:val="1"/>
      <w:numFmt w:val="lowerLetter"/>
      <w:lvlText w:val="%8."/>
      <w:lvlJc w:val="left"/>
      <w:pPr>
        <w:ind w:left="6533" w:hanging="360"/>
      </w:pPr>
    </w:lvl>
    <w:lvl w:ilvl="8" w:tplc="0415001B" w:tentative="1">
      <w:start w:val="1"/>
      <w:numFmt w:val="lowerRoman"/>
      <w:lvlText w:val="%9."/>
      <w:lvlJc w:val="right"/>
      <w:pPr>
        <w:ind w:left="7253" w:hanging="180"/>
      </w:pPr>
    </w:lvl>
  </w:abstractNum>
  <w:abstractNum w:abstractNumId="28" w15:restartNumberingAfterBreak="0">
    <w:nsid w:val="5F8F3401"/>
    <w:multiLevelType w:val="hybridMultilevel"/>
    <w:tmpl w:val="30A2033C"/>
    <w:lvl w:ilvl="0" w:tplc="8E748072">
      <w:start w:val="1"/>
      <w:numFmt w:val="lowerLetter"/>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29" w15:restartNumberingAfterBreak="0">
    <w:nsid w:val="61222A60"/>
    <w:multiLevelType w:val="hybridMultilevel"/>
    <w:tmpl w:val="A20AC7AE"/>
    <w:lvl w:ilvl="0" w:tplc="2FAA132A">
      <w:start w:val="1"/>
      <w:numFmt w:val="decimal"/>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30" w15:restartNumberingAfterBreak="0">
    <w:nsid w:val="61542F26"/>
    <w:multiLevelType w:val="hybridMultilevel"/>
    <w:tmpl w:val="DA44124C"/>
    <w:lvl w:ilvl="0" w:tplc="C5804E08">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627B5394"/>
    <w:multiLevelType w:val="hybridMultilevel"/>
    <w:tmpl w:val="CFF69E48"/>
    <w:lvl w:ilvl="0" w:tplc="8FECDC02">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0A8FDDC">
      <w:start w:val="1"/>
      <w:numFmt w:val="lowerLetter"/>
      <w:lvlText w:val="%2"/>
      <w:lvlJc w:val="left"/>
      <w:pPr>
        <w:ind w:left="5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D122D24">
      <w:start w:val="1"/>
      <w:numFmt w:val="lowerRoman"/>
      <w:lvlText w:val="%3"/>
      <w:lvlJc w:val="left"/>
      <w:pPr>
        <w:ind w:left="6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C2C8CD8">
      <w:start w:val="1"/>
      <w:numFmt w:val="decimal"/>
      <w:lvlText w:val="%4"/>
      <w:lvlJc w:val="left"/>
      <w:pPr>
        <w:ind w:left="8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3648C42">
      <w:start w:val="1"/>
      <w:numFmt w:val="decimal"/>
      <w:lvlRestart w:val="0"/>
      <w:lvlText w:val="%5)"/>
      <w:lvlJc w:val="left"/>
      <w:pPr>
        <w:ind w:left="991"/>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5" w:tplc="445018AE">
      <w:start w:val="1"/>
      <w:numFmt w:val="lowerRoman"/>
      <w:lvlText w:val="%6"/>
      <w:lvlJc w:val="left"/>
      <w:pPr>
        <w:ind w:left="17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6C4E1B2">
      <w:start w:val="1"/>
      <w:numFmt w:val="decimal"/>
      <w:lvlText w:val="%7"/>
      <w:lvlJc w:val="left"/>
      <w:pPr>
        <w:ind w:left="24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7503B5E">
      <w:start w:val="1"/>
      <w:numFmt w:val="lowerLetter"/>
      <w:lvlText w:val="%8"/>
      <w:lvlJc w:val="left"/>
      <w:pPr>
        <w:ind w:left="31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7D48E26">
      <w:start w:val="1"/>
      <w:numFmt w:val="lowerRoman"/>
      <w:lvlText w:val="%9"/>
      <w:lvlJc w:val="left"/>
      <w:pPr>
        <w:ind w:left="38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2D37BF7"/>
    <w:multiLevelType w:val="hybridMultilevel"/>
    <w:tmpl w:val="0FCA29B0"/>
    <w:lvl w:ilvl="0" w:tplc="D960CEE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65703D91"/>
    <w:multiLevelType w:val="hybridMultilevel"/>
    <w:tmpl w:val="1E3C6B10"/>
    <w:lvl w:ilvl="0" w:tplc="2B1E7CFC">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9DCD16C">
      <w:start w:val="1"/>
      <w:numFmt w:val="lowerLetter"/>
      <w:lvlText w:val="%2"/>
      <w:lvlJc w:val="left"/>
      <w:pPr>
        <w:ind w:left="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9907686">
      <w:start w:val="1"/>
      <w:numFmt w:val="lowerRoman"/>
      <w:lvlText w:val="%3"/>
      <w:lvlJc w:val="left"/>
      <w:pPr>
        <w:ind w:left="7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DBAA90A">
      <w:start w:val="1"/>
      <w:numFmt w:val="decimal"/>
      <w:lvlText w:val="%4"/>
      <w:lvlJc w:val="left"/>
      <w:pPr>
        <w:ind w:left="8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A56EB70">
      <w:start w:val="1"/>
      <w:numFmt w:val="decimal"/>
      <w:lvlRestart w:val="0"/>
      <w:lvlText w:val="%5)"/>
      <w:lvlJc w:val="left"/>
      <w:pPr>
        <w:ind w:left="1133"/>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5" w:tplc="93C6AA2E">
      <w:start w:val="1"/>
      <w:numFmt w:val="lowerRoman"/>
      <w:lvlText w:val="%6"/>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9F49AD2">
      <w:start w:val="1"/>
      <w:numFmt w:val="decimal"/>
      <w:lvlText w:val="%7"/>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E0A1830">
      <w:start w:val="1"/>
      <w:numFmt w:val="lowerLetter"/>
      <w:lvlText w:val="%8"/>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FFCB34A">
      <w:start w:val="1"/>
      <w:numFmt w:val="lowerRoman"/>
      <w:lvlText w:val="%9"/>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59E2136"/>
    <w:multiLevelType w:val="hybridMultilevel"/>
    <w:tmpl w:val="8C1C8DD0"/>
    <w:lvl w:ilvl="0" w:tplc="8FF64ED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D60136A">
      <w:start w:val="1"/>
      <w:numFmt w:val="lowerLetter"/>
      <w:lvlText w:val="%2"/>
      <w:lvlJc w:val="left"/>
      <w:pPr>
        <w:ind w:left="5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BFECDAE">
      <w:start w:val="1"/>
      <w:numFmt w:val="lowerRoman"/>
      <w:lvlText w:val="%3"/>
      <w:lvlJc w:val="left"/>
      <w:pPr>
        <w:ind w:left="7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340FDA4">
      <w:start w:val="1"/>
      <w:numFmt w:val="decimal"/>
      <w:lvlText w:val="%4"/>
      <w:lvlJc w:val="left"/>
      <w:pPr>
        <w:ind w:left="8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BFC0BD6">
      <w:start w:val="1"/>
      <w:numFmt w:val="decimal"/>
      <w:lvlRestart w:val="0"/>
      <w:lvlText w:val="%5)"/>
      <w:lvlJc w:val="left"/>
      <w:pPr>
        <w:ind w:left="1133"/>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5" w:tplc="335CB000">
      <w:start w:val="1"/>
      <w:numFmt w:val="lowerRoman"/>
      <w:lvlText w:val="%6"/>
      <w:lvlJc w:val="left"/>
      <w:pPr>
        <w:ind w:left="17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6B4464C">
      <w:start w:val="1"/>
      <w:numFmt w:val="decimal"/>
      <w:lvlText w:val="%7"/>
      <w:lvlJc w:val="left"/>
      <w:pPr>
        <w:ind w:left="24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D5879D4">
      <w:start w:val="1"/>
      <w:numFmt w:val="lowerLetter"/>
      <w:lvlText w:val="%8"/>
      <w:lvlJc w:val="left"/>
      <w:pPr>
        <w:ind w:left="32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6CEEA70">
      <w:start w:val="1"/>
      <w:numFmt w:val="lowerRoman"/>
      <w:lvlText w:val="%9"/>
      <w:lvlJc w:val="left"/>
      <w:pPr>
        <w:ind w:left="39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5F409A4"/>
    <w:multiLevelType w:val="multilevel"/>
    <w:tmpl w:val="D98EA98C"/>
    <w:lvl w:ilvl="0">
      <w:start w:val="1"/>
      <w:numFmt w:val="decimal"/>
      <w:lvlText w:val="%1."/>
      <w:lvlJc w:val="left"/>
      <w:pPr>
        <w:ind w:left="720"/>
      </w:pPr>
      <w:rPr>
        <w:rFonts w:asciiTheme="minorHAnsi" w:eastAsia="Verdana"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72"/>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434"/>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75D1C1F"/>
    <w:multiLevelType w:val="hybridMultilevel"/>
    <w:tmpl w:val="0C2A12B2"/>
    <w:lvl w:ilvl="0" w:tplc="2C0AD9D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6DD711A8"/>
    <w:multiLevelType w:val="hybridMultilevel"/>
    <w:tmpl w:val="D13A1C20"/>
    <w:lvl w:ilvl="0" w:tplc="F032740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F7E09E5"/>
    <w:multiLevelType w:val="hybridMultilevel"/>
    <w:tmpl w:val="E4A07BEA"/>
    <w:lvl w:ilvl="0" w:tplc="19B0F516">
      <w:start w:val="1"/>
      <w:numFmt w:val="lowerLetter"/>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39" w15:restartNumberingAfterBreak="0">
    <w:nsid w:val="70F66F7C"/>
    <w:multiLevelType w:val="hybridMultilevel"/>
    <w:tmpl w:val="8B8CEEA2"/>
    <w:lvl w:ilvl="0" w:tplc="520CF5D2">
      <w:start w:val="1"/>
      <w:numFmt w:val="decimal"/>
      <w:lvlText w:val="Zał. nr %1 - "/>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777D77"/>
    <w:multiLevelType w:val="hybridMultilevel"/>
    <w:tmpl w:val="73DEA868"/>
    <w:lvl w:ilvl="0" w:tplc="F626D9C0">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DC29266">
      <w:start w:val="1"/>
      <w:numFmt w:val="lowerLetter"/>
      <w:lvlText w:val="%2"/>
      <w:lvlJc w:val="left"/>
      <w:pPr>
        <w:ind w:left="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5E073B4">
      <w:start w:val="1"/>
      <w:numFmt w:val="lowerRoman"/>
      <w:lvlText w:val="%3"/>
      <w:lvlJc w:val="left"/>
      <w:pPr>
        <w:ind w:left="7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80AD8AE">
      <w:start w:val="1"/>
      <w:numFmt w:val="decimal"/>
      <w:lvlText w:val="%4"/>
      <w:lvlJc w:val="left"/>
      <w:pPr>
        <w:ind w:left="8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3086BEA">
      <w:start w:val="1"/>
      <w:numFmt w:val="decimal"/>
      <w:lvlRestart w:val="0"/>
      <w:lvlText w:val="%5)"/>
      <w:lvlJc w:val="left"/>
      <w:pPr>
        <w:ind w:left="988"/>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5" w:tplc="A52AD06E">
      <w:start w:val="1"/>
      <w:numFmt w:val="lowerRoman"/>
      <w:lvlText w:val="%6"/>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664C52E">
      <w:start w:val="1"/>
      <w:numFmt w:val="decimal"/>
      <w:lvlText w:val="%7"/>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EF27560">
      <w:start w:val="1"/>
      <w:numFmt w:val="lowerLetter"/>
      <w:lvlText w:val="%8"/>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AE43A86">
      <w:start w:val="1"/>
      <w:numFmt w:val="lowerRoman"/>
      <w:lvlText w:val="%9"/>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5B033CB"/>
    <w:multiLevelType w:val="hybridMultilevel"/>
    <w:tmpl w:val="BBCCF240"/>
    <w:lvl w:ilvl="0" w:tplc="13260616">
      <w:start w:val="1"/>
      <w:numFmt w:val="lowerLetter"/>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42" w15:restartNumberingAfterBreak="0">
    <w:nsid w:val="7617171B"/>
    <w:multiLevelType w:val="multilevel"/>
    <w:tmpl w:val="63CE7386"/>
    <w:lvl w:ilvl="0">
      <w:start w:val="24"/>
      <w:numFmt w:val="decimal"/>
      <w:lvlText w:val="%1."/>
      <w:lvlJc w:val="left"/>
      <w:pPr>
        <w:ind w:left="708"/>
      </w:pPr>
      <w:rPr>
        <w:rFonts w:asciiTheme="minorHAnsi" w:eastAsia="Verdana"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Theme="minorHAnsi" w:eastAsia="Verdan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B430931"/>
    <w:multiLevelType w:val="hybridMultilevel"/>
    <w:tmpl w:val="1722C3BA"/>
    <w:lvl w:ilvl="0" w:tplc="96CCAF56">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4" w15:restartNumberingAfterBreak="0">
    <w:nsid w:val="7BDE3F0D"/>
    <w:multiLevelType w:val="hybridMultilevel"/>
    <w:tmpl w:val="AD38BC86"/>
    <w:lvl w:ilvl="0" w:tplc="39A03B70">
      <w:start w:val="1"/>
      <w:numFmt w:val="lowerLetter"/>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45" w15:restartNumberingAfterBreak="0">
    <w:nsid w:val="7F4C5640"/>
    <w:multiLevelType w:val="hybridMultilevel"/>
    <w:tmpl w:val="24B69EF2"/>
    <w:lvl w:ilvl="0" w:tplc="C0540DEA">
      <w:start w:val="1"/>
      <w:numFmt w:val="lowerLetter"/>
      <w:lvlText w:val="%1)"/>
      <w:lvlJc w:val="left"/>
      <w:pPr>
        <w:ind w:left="1354" w:hanging="360"/>
      </w:pPr>
      <w:rPr>
        <w:rFonts w:hint="default"/>
      </w:rPr>
    </w:lvl>
    <w:lvl w:ilvl="1" w:tplc="04150019" w:tentative="1">
      <w:start w:val="1"/>
      <w:numFmt w:val="lowerLetter"/>
      <w:lvlText w:val="%2."/>
      <w:lvlJc w:val="left"/>
      <w:pPr>
        <w:ind w:left="2074" w:hanging="360"/>
      </w:pPr>
    </w:lvl>
    <w:lvl w:ilvl="2" w:tplc="0415001B" w:tentative="1">
      <w:start w:val="1"/>
      <w:numFmt w:val="lowerRoman"/>
      <w:lvlText w:val="%3."/>
      <w:lvlJc w:val="right"/>
      <w:pPr>
        <w:ind w:left="2794" w:hanging="180"/>
      </w:pPr>
    </w:lvl>
    <w:lvl w:ilvl="3" w:tplc="0415000F" w:tentative="1">
      <w:start w:val="1"/>
      <w:numFmt w:val="decimal"/>
      <w:lvlText w:val="%4."/>
      <w:lvlJc w:val="left"/>
      <w:pPr>
        <w:ind w:left="3514" w:hanging="360"/>
      </w:pPr>
    </w:lvl>
    <w:lvl w:ilvl="4" w:tplc="04150019" w:tentative="1">
      <w:start w:val="1"/>
      <w:numFmt w:val="lowerLetter"/>
      <w:lvlText w:val="%5."/>
      <w:lvlJc w:val="left"/>
      <w:pPr>
        <w:ind w:left="4234" w:hanging="360"/>
      </w:pPr>
    </w:lvl>
    <w:lvl w:ilvl="5" w:tplc="0415001B" w:tentative="1">
      <w:start w:val="1"/>
      <w:numFmt w:val="lowerRoman"/>
      <w:lvlText w:val="%6."/>
      <w:lvlJc w:val="right"/>
      <w:pPr>
        <w:ind w:left="4954" w:hanging="180"/>
      </w:pPr>
    </w:lvl>
    <w:lvl w:ilvl="6" w:tplc="0415000F" w:tentative="1">
      <w:start w:val="1"/>
      <w:numFmt w:val="decimal"/>
      <w:lvlText w:val="%7."/>
      <w:lvlJc w:val="left"/>
      <w:pPr>
        <w:ind w:left="5674" w:hanging="360"/>
      </w:pPr>
    </w:lvl>
    <w:lvl w:ilvl="7" w:tplc="04150019" w:tentative="1">
      <w:start w:val="1"/>
      <w:numFmt w:val="lowerLetter"/>
      <w:lvlText w:val="%8."/>
      <w:lvlJc w:val="left"/>
      <w:pPr>
        <w:ind w:left="6394" w:hanging="360"/>
      </w:pPr>
    </w:lvl>
    <w:lvl w:ilvl="8" w:tplc="0415001B" w:tentative="1">
      <w:start w:val="1"/>
      <w:numFmt w:val="lowerRoman"/>
      <w:lvlText w:val="%9."/>
      <w:lvlJc w:val="right"/>
      <w:pPr>
        <w:ind w:left="7114" w:hanging="180"/>
      </w:pPr>
    </w:lvl>
  </w:abstractNum>
  <w:num w:numId="1" w16cid:durableId="332025559">
    <w:abstractNumId w:val="35"/>
  </w:num>
  <w:num w:numId="2" w16cid:durableId="594561521">
    <w:abstractNumId w:val="6"/>
  </w:num>
  <w:num w:numId="3" w16cid:durableId="429282370">
    <w:abstractNumId w:val="7"/>
  </w:num>
  <w:num w:numId="4" w16cid:durableId="527380440">
    <w:abstractNumId w:val="31"/>
  </w:num>
  <w:num w:numId="5" w16cid:durableId="1443068153">
    <w:abstractNumId w:val="33"/>
  </w:num>
  <w:num w:numId="6" w16cid:durableId="1691837579">
    <w:abstractNumId w:val="2"/>
  </w:num>
  <w:num w:numId="7" w16cid:durableId="2085255334">
    <w:abstractNumId w:val="24"/>
  </w:num>
  <w:num w:numId="8" w16cid:durableId="678585354">
    <w:abstractNumId w:val="18"/>
  </w:num>
  <w:num w:numId="9" w16cid:durableId="1028532810">
    <w:abstractNumId w:val="22"/>
  </w:num>
  <w:num w:numId="10" w16cid:durableId="779958503">
    <w:abstractNumId w:val="34"/>
  </w:num>
  <w:num w:numId="11" w16cid:durableId="429740790">
    <w:abstractNumId w:val="14"/>
  </w:num>
  <w:num w:numId="12" w16cid:durableId="1903249648">
    <w:abstractNumId w:val="40"/>
  </w:num>
  <w:num w:numId="13" w16cid:durableId="587806464">
    <w:abstractNumId w:val="19"/>
  </w:num>
  <w:num w:numId="14" w16cid:durableId="82267673">
    <w:abstractNumId w:val="42"/>
  </w:num>
  <w:num w:numId="15" w16cid:durableId="3829445">
    <w:abstractNumId w:val="3"/>
  </w:num>
  <w:num w:numId="16" w16cid:durableId="459611486">
    <w:abstractNumId w:val="8"/>
  </w:num>
  <w:num w:numId="17" w16cid:durableId="320230893">
    <w:abstractNumId w:val="5"/>
  </w:num>
  <w:num w:numId="18" w16cid:durableId="1254556483">
    <w:abstractNumId w:val="29"/>
  </w:num>
  <w:num w:numId="19" w16cid:durableId="1429616443">
    <w:abstractNumId w:val="39"/>
  </w:num>
  <w:num w:numId="20" w16cid:durableId="1642736294">
    <w:abstractNumId w:val="10"/>
  </w:num>
  <w:num w:numId="21" w16cid:durableId="84304931">
    <w:abstractNumId w:val="4"/>
  </w:num>
  <w:num w:numId="22" w16cid:durableId="1743723136">
    <w:abstractNumId w:val="45"/>
  </w:num>
  <w:num w:numId="23" w16cid:durableId="479033609">
    <w:abstractNumId w:val="28"/>
  </w:num>
  <w:num w:numId="24" w16cid:durableId="20026569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8247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754051">
    <w:abstractNumId w:val="19"/>
    <w:lvlOverride w:ilvl="0">
      <w:startOverride w:val="22"/>
    </w:lvlOverride>
    <w:lvlOverride w:ilvl="1">
      <w:startOverride w:val="1"/>
    </w:lvlOverride>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5492305">
    <w:abstractNumId w:val="12"/>
  </w:num>
  <w:num w:numId="28" w16cid:durableId="431435988">
    <w:abstractNumId w:val="1"/>
  </w:num>
  <w:num w:numId="29" w16cid:durableId="15278699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888043">
    <w:abstractNumId w:val="25"/>
  </w:num>
  <w:num w:numId="31" w16cid:durableId="152840627">
    <w:abstractNumId w:val="32"/>
  </w:num>
  <w:num w:numId="32" w16cid:durableId="2069451351">
    <w:abstractNumId w:val="20"/>
  </w:num>
  <w:num w:numId="33" w16cid:durableId="365713947">
    <w:abstractNumId w:val="0"/>
  </w:num>
  <w:num w:numId="34" w16cid:durableId="1648512259">
    <w:abstractNumId w:val="17"/>
  </w:num>
  <w:num w:numId="35" w16cid:durableId="1021593573">
    <w:abstractNumId w:val="37"/>
  </w:num>
  <w:num w:numId="36" w16cid:durableId="1663702289">
    <w:abstractNumId w:val="21"/>
  </w:num>
  <w:num w:numId="37" w16cid:durableId="1986087121">
    <w:abstractNumId w:val="44"/>
  </w:num>
  <w:num w:numId="38" w16cid:durableId="1034961709">
    <w:abstractNumId w:val="26"/>
  </w:num>
  <w:num w:numId="39" w16cid:durableId="986200361">
    <w:abstractNumId w:val="41"/>
  </w:num>
  <w:num w:numId="40" w16cid:durableId="1596354474">
    <w:abstractNumId w:val="15"/>
  </w:num>
  <w:num w:numId="41" w16cid:durableId="1199583110">
    <w:abstractNumId w:val="9"/>
  </w:num>
  <w:num w:numId="42" w16cid:durableId="915093900">
    <w:abstractNumId w:val="16"/>
  </w:num>
  <w:num w:numId="43" w16cid:durableId="1640451303">
    <w:abstractNumId w:val="38"/>
  </w:num>
  <w:num w:numId="44" w16cid:durableId="1693144936">
    <w:abstractNumId w:val="27"/>
  </w:num>
  <w:num w:numId="45" w16cid:durableId="1791127566">
    <w:abstractNumId w:val="11"/>
  </w:num>
  <w:num w:numId="46" w16cid:durableId="1363438475">
    <w:abstractNumId w:val="30"/>
  </w:num>
  <w:num w:numId="47" w16cid:durableId="1299720044">
    <w:abstractNumId w:val="13"/>
  </w:num>
  <w:num w:numId="48" w16cid:durableId="34015367">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75"/>
    <w:rsid w:val="00003840"/>
    <w:rsid w:val="00015384"/>
    <w:rsid w:val="000155A5"/>
    <w:rsid w:val="00026E35"/>
    <w:rsid w:val="00030AD5"/>
    <w:rsid w:val="00030B9D"/>
    <w:rsid w:val="00030C84"/>
    <w:rsid w:val="0003126A"/>
    <w:rsid w:val="00036ED3"/>
    <w:rsid w:val="00037543"/>
    <w:rsid w:val="00045621"/>
    <w:rsid w:val="0005043F"/>
    <w:rsid w:val="000574C2"/>
    <w:rsid w:val="0007159C"/>
    <w:rsid w:val="00072CEB"/>
    <w:rsid w:val="0007603D"/>
    <w:rsid w:val="00086FB8"/>
    <w:rsid w:val="0008752C"/>
    <w:rsid w:val="00090D61"/>
    <w:rsid w:val="0009265A"/>
    <w:rsid w:val="00092725"/>
    <w:rsid w:val="00092833"/>
    <w:rsid w:val="00092897"/>
    <w:rsid w:val="000965D5"/>
    <w:rsid w:val="000A1AEA"/>
    <w:rsid w:val="000A2E60"/>
    <w:rsid w:val="000A7BFD"/>
    <w:rsid w:val="000B331A"/>
    <w:rsid w:val="000B4F04"/>
    <w:rsid w:val="000B606B"/>
    <w:rsid w:val="000C2EB2"/>
    <w:rsid w:val="000C3150"/>
    <w:rsid w:val="000D3EB1"/>
    <w:rsid w:val="000D7EAE"/>
    <w:rsid w:val="000E079A"/>
    <w:rsid w:val="000E4111"/>
    <w:rsid w:val="000E53DB"/>
    <w:rsid w:val="00101C20"/>
    <w:rsid w:val="0010672F"/>
    <w:rsid w:val="0010766D"/>
    <w:rsid w:val="00116D8E"/>
    <w:rsid w:val="00117E6B"/>
    <w:rsid w:val="00121883"/>
    <w:rsid w:val="00122290"/>
    <w:rsid w:val="00123F23"/>
    <w:rsid w:val="00124111"/>
    <w:rsid w:val="001272DA"/>
    <w:rsid w:val="00130392"/>
    <w:rsid w:val="00131AE5"/>
    <w:rsid w:val="00142ABB"/>
    <w:rsid w:val="00142D98"/>
    <w:rsid w:val="001473DF"/>
    <w:rsid w:val="0015379C"/>
    <w:rsid w:val="00153B75"/>
    <w:rsid w:val="00155604"/>
    <w:rsid w:val="00161FCC"/>
    <w:rsid w:val="00170C78"/>
    <w:rsid w:val="00176E0E"/>
    <w:rsid w:val="001824B5"/>
    <w:rsid w:val="001847E0"/>
    <w:rsid w:val="001875D6"/>
    <w:rsid w:val="00193636"/>
    <w:rsid w:val="00193676"/>
    <w:rsid w:val="00194437"/>
    <w:rsid w:val="001A23B6"/>
    <w:rsid w:val="001C3179"/>
    <w:rsid w:val="001C3402"/>
    <w:rsid w:val="001C3943"/>
    <w:rsid w:val="001C6F43"/>
    <w:rsid w:val="001E765B"/>
    <w:rsid w:val="001F276E"/>
    <w:rsid w:val="00206474"/>
    <w:rsid w:val="00211AAE"/>
    <w:rsid w:val="00224EE7"/>
    <w:rsid w:val="0022543A"/>
    <w:rsid w:val="00234360"/>
    <w:rsid w:val="002411A3"/>
    <w:rsid w:val="00242DEC"/>
    <w:rsid w:val="002474E5"/>
    <w:rsid w:val="002516B5"/>
    <w:rsid w:val="00256F61"/>
    <w:rsid w:val="00257F9A"/>
    <w:rsid w:val="00260BFA"/>
    <w:rsid w:val="00260CC0"/>
    <w:rsid w:val="00263A83"/>
    <w:rsid w:val="00276FB8"/>
    <w:rsid w:val="00280D2E"/>
    <w:rsid w:val="0028570F"/>
    <w:rsid w:val="002942D1"/>
    <w:rsid w:val="00297A63"/>
    <w:rsid w:val="002A2665"/>
    <w:rsid w:val="002A5551"/>
    <w:rsid w:val="002B153B"/>
    <w:rsid w:val="002B6175"/>
    <w:rsid w:val="002D20EF"/>
    <w:rsid w:val="002D6D98"/>
    <w:rsid w:val="002D7539"/>
    <w:rsid w:val="002E4722"/>
    <w:rsid w:val="002F3B87"/>
    <w:rsid w:val="002F6C09"/>
    <w:rsid w:val="002F74C7"/>
    <w:rsid w:val="00300C3B"/>
    <w:rsid w:val="00302C73"/>
    <w:rsid w:val="003041A1"/>
    <w:rsid w:val="00304AF1"/>
    <w:rsid w:val="0031139D"/>
    <w:rsid w:val="00313D43"/>
    <w:rsid w:val="00315991"/>
    <w:rsid w:val="00317090"/>
    <w:rsid w:val="003175B4"/>
    <w:rsid w:val="00320A29"/>
    <w:rsid w:val="00323E69"/>
    <w:rsid w:val="00332298"/>
    <w:rsid w:val="00333476"/>
    <w:rsid w:val="0034754E"/>
    <w:rsid w:val="00350F40"/>
    <w:rsid w:val="003511E3"/>
    <w:rsid w:val="0035613E"/>
    <w:rsid w:val="0035713E"/>
    <w:rsid w:val="00362D43"/>
    <w:rsid w:val="00363C12"/>
    <w:rsid w:val="003641E6"/>
    <w:rsid w:val="00365CDA"/>
    <w:rsid w:val="00367B7A"/>
    <w:rsid w:val="0037162A"/>
    <w:rsid w:val="00374B97"/>
    <w:rsid w:val="003755A0"/>
    <w:rsid w:val="003770BD"/>
    <w:rsid w:val="00377315"/>
    <w:rsid w:val="0038439D"/>
    <w:rsid w:val="00390E34"/>
    <w:rsid w:val="00395081"/>
    <w:rsid w:val="003967D4"/>
    <w:rsid w:val="003A0A13"/>
    <w:rsid w:val="003A5E42"/>
    <w:rsid w:val="003A703B"/>
    <w:rsid w:val="003C1EA3"/>
    <w:rsid w:val="003C2798"/>
    <w:rsid w:val="003D1581"/>
    <w:rsid w:val="003D4520"/>
    <w:rsid w:val="003D60BB"/>
    <w:rsid w:val="003D6726"/>
    <w:rsid w:val="003E05B2"/>
    <w:rsid w:val="003E26D3"/>
    <w:rsid w:val="003E6EF3"/>
    <w:rsid w:val="00413247"/>
    <w:rsid w:val="00414410"/>
    <w:rsid w:val="0042288C"/>
    <w:rsid w:val="00424E27"/>
    <w:rsid w:val="004253C8"/>
    <w:rsid w:val="00425988"/>
    <w:rsid w:val="004324D9"/>
    <w:rsid w:val="00432DB1"/>
    <w:rsid w:val="004418B6"/>
    <w:rsid w:val="00454BCF"/>
    <w:rsid w:val="00463F0B"/>
    <w:rsid w:val="004649D4"/>
    <w:rsid w:val="00466FFF"/>
    <w:rsid w:val="004678CE"/>
    <w:rsid w:val="004735A1"/>
    <w:rsid w:val="00480644"/>
    <w:rsid w:val="00484F8A"/>
    <w:rsid w:val="00486C25"/>
    <w:rsid w:val="00490E14"/>
    <w:rsid w:val="00493B20"/>
    <w:rsid w:val="00497279"/>
    <w:rsid w:val="004A1625"/>
    <w:rsid w:val="004A26D4"/>
    <w:rsid w:val="004A4937"/>
    <w:rsid w:val="004B23C3"/>
    <w:rsid w:val="004B38E0"/>
    <w:rsid w:val="004C1E01"/>
    <w:rsid w:val="004C7182"/>
    <w:rsid w:val="004D0800"/>
    <w:rsid w:val="004D775F"/>
    <w:rsid w:val="004E1511"/>
    <w:rsid w:val="004E437F"/>
    <w:rsid w:val="004F219E"/>
    <w:rsid w:val="004F7CE4"/>
    <w:rsid w:val="00511B94"/>
    <w:rsid w:val="00511DE9"/>
    <w:rsid w:val="00514270"/>
    <w:rsid w:val="005159AA"/>
    <w:rsid w:val="00517B70"/>
    <w:rsid w:val="0052446A"/>
    <w:rsid w:val="00525218"/>
    <w:rsid w:val="005413A0"/>
    <w:rsid w:val="00552C6D"/>
    <w:rsid w:val="00562011"/>
    <w:rsid w:val="00564C25"/>
    <w:rsid w:val="0056509A"/>
    <w:rsid w:val="00567E89"/>
    <w:rsid w:val="005701D0"/>
    <w:rsid w:val="00570843"/>
    <w:rsid w:val="00584FFD"/>
    <w:rsid w:val="00586C33"/>
    <w:rsid w:val="005A20DF"/>
    <w:rsid w:val="005A2ADC"/>
    <w:rsid w:val="005A32F7"/>
    <w:rsid w:val="005A4707"/>
    <w:rsid w:val="005B5E27"/>
    <w:rsid w:val="005C562E"/>
    <w:rsid w:val="005C69DD"/>
    <w:rsid w:val="005C7E42"/>
    <w:rsid w:val="005D25D7"/>
    <w:rsid w:val="005D35C5"/>
    <w:rsid w:val="005D460B"/>
    <w:rsid w:val="005E6053"/>
    <w:rsid w:val="005F05A0"/>
    <w:rsid w:val="005F15B2"/>
    <w:rsid w:val="00607AD6"/>
    <w:rsid w:val="00607FE2"/>
    <w:rsid w:val="006102D7"/>
    <w:rsid w:val="006152B2"/>
    <w:rsid w:val="00620999"/>
    <w:rsid w:val="00624F3C"/>
    <w:rsid w:val="00625526"/>
    <w:rsid w:val="006300BD"/>
    <w:rsid w:val="0063496E"/>
    <w:rsid w:val="006372ED"/>
    <w:rsid w:val="00651B6C"/>
    <w:rsid w:val="006553E4"/>
    <w:rsid w:val="006567F9"/>
    <w:rsid w:val="00656DC5"/>
    <w:rsid w:val="00662AA6"/>
    <w:rsid w:val="00675C77"/>
    <w:rsid w:val="00676F0C"/>
    <w:rsid w:val="0067758D"/>
    <w:rsid w:val="006836B3"/>
    <w:rsid w:val="006A05AD"/>
    <w:rsid w:val="006A609F"/>
    <w:rsid w:val="006B2D8D"/>
    <w:rsid w:val="006B2E8A"/>
    <w:rsid w:val="006B3606"/>
    <w:rsid w:val="006B3F6A"/>
    <w:rsid w:val="006B4AD9"/>
    <w:rsid w:val="006B6DF3"/>
    <w:rsid w:val="006C168B"/>
    <w:rsid w:val="006C2498"/>
    <w:rsid w:val="006D053F"/>
    <w:rsid w:val="006D0593"/>
    <w:rsid w:val="006D0EAD"/>
    <w:rsid w:val="006D4D86"/>
    <w:rsid w:val="006F63B1"/>
    <w:rsid w:val="006F7484"/>
    <w:rsid w:val="00703F63"/>
    <w:rsid w:val="00716617"/>
    <w:rsid w:val="00731C1B"/>
    <w:rsid w:val="0073527A"/>
    <w:rsid w:val="007416B5"/>
    <w:rsid w:val="00744D2E"/>
    <w:rsid w:val="00750AF1"/>
    <w:rsid w:val="0075237F"/>
    <w:rsid w:val="0075505A"/>
    <w:rsid w:val="007553D2"/>
    <w:rsid w:val="007603EE"/>
    <w:rsid w:val="00763CD2"/>
    <w:rsid w:val="00765946"/>
    <w:rsid w:val="00770280"/>
    <w:rsid w:val="007705BF"/>
    <w:rsid w:val="00775BF0"/>
    <w:rsid w:val="00777C33"/>
    <w:rsid w:val="00782D36"/>
    <w:rsid w:val="00783574"/>
    <w:rsid w:val="0079104C"/>
    <w:rsid w:val="007955E1"/>
    <w:rsid w:val="007961E2"/>
    <w:rsid w:val="007A48E0"/>
    <w:rsid w:val="007A7870"/>
    <w:rsid w:val="007B0216"/>
    <w:rsid w:val="007C1719"/>
    <w:rsid w:val="007D09D7"/>
    <w:rsid w:val="007D0C6A"/>
    <w:rsid w:val="007D11CB"/>
    <w:rsid w:val="007D448C"/>
    <w:rsid w:val="007E1D6C"/>
    <w:rsid w:val="007E70CC"/>
    <w:rsid w:val="007F18CC"/>
    <w:rsid w:val="007F319B"/>
    <w:rsid w:val="007F38FB"/>
    <w:rsid w:val="007F6482"/>
    <w:rsid w:val="00800996"/>
    <w:rsid w:val="0080281F"/>
    <w:rsid w:val="0080318A"/>
    <w:rsid w:val="00803D0B"/>
    <w:rsid w:val="00804CC7"/>
    <w:rsid w:val="0080620E"/>
    <w:rsid w:val="008064EF"/>
    <w:rsid w:val="00806C99"/>
    <w:rsid w:val="0081179F"/>
    <w:rsid w:val="00812370"/>
    <w:rsid w:val="00816495"/>
    <w:rsid w:val="00816E58"/>
    <w:rsid w:val="008170AC"/>
    <w:rsid w:val="008226F5"/>
    <w:rsid w:val="00824739"/>
    <w:rsid w:val="00833DE7"/>
    <w:rsid w:val="00847323"/>
    <w:rsid w:val="00847979"/>
    <w:rsid w:val="00852FBF"/>
    <w:rsid w:val="008572DB"/>
    <w:rsid w:val="008662E0"/>
    <w:rsid w:val="00870885"/>
    <w:rsid w:val="008730FF"/>
    <w:rsid w:val="008744B8"/>
    <w:rsid w:val="008755F5"/>
    <w:rsid w:val="00896E51"/>
    <w:rsid w:val="008A1393"/>
    <w:rsid w:val="008A14E0"/>
    <w:rsid w:val="008A3A3D"/>
    <w:rsid w:val="008B0928"/>
    <w:rsid w:val="008B12D5"/>
    <w:rsid w:val="008B1A21"/>
    <w:rsid w:val="008B2C77"/>
    <w:rsid w:val="008C7F26"/>
    <w:rsid w:val="008D0FDA"/>
    <w:rsid w:val="008F498A"/>
    <w:rsid w:val="008F5B4E"/>
    <w:rsid w:val="008F7F1A"/>
    <w:rsid w:val="009043BA"/>
    <w:rsid w:val="00926F2E"/>
    <w:rsid w:val="009300B4"/>
    <w:rsid w:val="009508C2"/>
    <w:rsid w:val="00950B87"/>
    <w:rsid w:val="00963A31"/>
    <w:rsid w:val="009669EF"/>
    <w:rsid w:val="00970F72"/>
    <w:rsid w:val="0097355F"/>
    <w:rsid w:val="00976208"/>
    <w:rsid w:val="00983CCB"/>
    <w:rsid w:val="009840F2"/>
    <w:rsid w:val="00984E16"/>
    <w:rsid w:val="00986F63"/>
    <w:rsid w:val="009A2ADF"/>
    <w:rsid w:val="009A6A22"/>
    <w:rsid w:val="009B2657"/>
    <w:rsid w:val="009D184D"/>
    <w:rsid w:val="009D3E14"/>
    <w:rsid w:val="009D6547"/>
    <w:rsid w:val="009E07E7"/>
    <w:rsid w:val="009E23B7"/>
    <w:rsid w:val="009E2E70"/>
    <w:rsid w:val="009E5619"/>
    <w:rsid w:val="009E5C1A"/>
    <w:rsid w:val="00A05C47"/>
    <w:rsid w:val="00A06BF1"/>
    <w:rsid w:val="00A12F25"/>
    <w:rsid w:val="00A1354F"/>
    <w:rsid w:val="00A243C9"/>
    <w:rsid w:val="00A24D7E"/>
    <w:rsid w:val="00A270E5"/>
    <w:rsid w:val="00A347BB"/>
    <w:rsid w:val="00A4067A"/>
    <w:rsid w:val="00A41EB4"/>
    <w:rsid w:val="00A545CF"/>
    <w:rsid w:val="00A5506E"/>
    <w:rsid w:val="00A670F0"/>
    <w:rsid w:val="00A72FFA"/>
    <w:rsid w:val="00A75FEF"/>
    <w:rsid w:val="00A82FF9"/>
    <w:rsid w:val="00A8648F"/>
    <w:rsid w:val="00A9325D"/>
    <w:rsid w:val="00A93479"/>
    <w:rsid w:val="00AC0608"/>
    <w:rsid w:val="00AC0C7B"/>
    <w:rsid w:val="00AD2AEB"/>
    <w:rsid w:val="00AE1BFD"/>
    <w:rsid w:val="00AE4A73"/>
    <w:rsid w:val="00AE750A"/>
    <w:rsid w:val="00AF19D2"/>
    <w:rsid w:val="00AF68A8"/>
    <w:rsid w:val="00B0168A"/>
    <w:rsid w:val="00B07260"/>
    <w:rsid w:val="00B11A71"/>
    <w:rsid w:val="00B1411C"/>
    <w:rsid w:val="00B20F0B"/>
    <w:rsid w:val="00B27567"/>
    <w:rsid w:val="00B32DDA"/>
    <w:rsid w:val="00B35B5C"/>
    <w:rsid w:val="00B35C1E"/>
    <w:rsid w:val="00B36882"/>
    <w:rsid w:val="00B3732E"/>
    <w:rsid w:val="00B37D7C"/>
    <w:rsid w:val="00B44A74"/>
    <w:rsid w:val="00B5242B"/>
    <w:rsid w:val="00B54A85"/>
    <w:rsid w:val="00B561BE"/>
    <w:rsid w:val="00B56610"/>
    <w:rsid w:val="00B66B74"/>
    <w:rsid w:val="00B72469"/>
    <w:rsid w:val="00B7308E"/>
    <w:rsid w:val="00B7487E"/>
    <w:rsid w:val="00B8542F"/>
    <w:rsid w:val="00B90B83"/>
    <w:rsid w:val="00B946AC"/>
    <w:rsid w:val="00B96858"/>
    <w:rsid w:val="00BA370A"/>
    <w:rsid w:val="00BB035F"/>
    <w:rsid w:val="00BB3039"/>
    <w:rsid w:val="00BB4616"/>
    <w:rsid w:val="00BC5B48"/>
    <w:rsid w:val="00BD65C6"/>
    <w:rsid w:val="00BF33DB"/>
    <w:rsid w:val="00BF5567"/>
    <w:rsid w:val="00BF7139"/>
    <w:rsid w:val="00C1324B"/>
    <w:rsid w:val="00C244EA"/>
    <w:rsid w:val="00C25878"/>
    <w:rsid w:val="00C25BBB"/>
    <w:rsid w:val="00C25F90"/>
    <w:rsid w:val="00C264FF"/>
    <w:rsid w:val="00C35DC6"/>
    <w:rsid w:val="00C55D08"/>
    <w:rsid w:val="00C6536F"/>
    <w:rsid w:val="00C74760"/>
    <w:rsid w:val="00C7594C"/>
    <w:rsid w:val="00C75FF7"/>
    <w:rsid w:val="00C77A51"/>
    <w:rsid w:val="00C84BA1"/>
    <w:rsid w:val="00C87E64"/>
    <w:rsid w:val="00C90C8D"/>
    <w:rsid w:val="00C92E1E"/>
    <w:rsid w:val="00C933DF"/>
    <w:rsid w:val="00C97DBB"/>
    <w:rsid w:val="00CB136A"/>
    <w:rsid w:val="00CC1F29"/>
    <w:rsid w:val="00CC2269"/>
    <w:rsid w:val="00CD2DF9"/>
    <w:rsid w:val="00CD5D4B"/>
    <w:rsid w:val="00CD6222"/>
    <w:rsid w:val="00CE07D0"/>
    <w:rsid w:val="00CE7711"/>
    <w:rsid w:val="00CF389D"/>
    <w:rsid w:val="00CF464F"/>
    <w:rsid w:val="00CF4951"/>
    <w:rsid w:val="00CF5357"/>
    <w:rsid w:val="00D07865"/>
    <w:rsid w:val="00D2093C"/>
    <w:rsid w:val="00D43D4C"/>
    <w:rsid w:val="00D47752"/>
    <w:rsid w:val="00D5744A"/>
    <w:rsid w:val="00D61FB7"/>
    <w:rsid w:val="00D62529"/>
    <w:rsid w:val="00D6516E"/>
    <w:rsid w:val="00D76BFC"/>
    <w:rsid w:val="00D76EF5"/>
    <w:rsid w:val="00D77223"/>
    <w:rsid w:val="00D81362"/>
    <w:rsid w:val="00D816E3"/>
    <w:rsid w:val="00D910F6"/>
    <w:rsid w:val="00D9673A"/>
    <w:rsid w:val="00D97904"/>
    <w:rsid w:val="00DA4139"/>
    <w:rsid w:val="00DB11FE"/>
    <w:rsid w:val="00DB271B"/>
    <w:rsid w:val="00DB328F"/>
    <w:rsid w:val="00DB447B"/>
    <w:rsid w:val="00DB4B4A"/>
    <w:rsid w:val="00DB7F6F"/>
    <w:rsid w:val="00DC1BD1"/>
    <w:rsid w:val="00DC3348"/>
    <w:rsid w:val="00DE1D66"/>
    <w:rsid w:val="00DE5A9B"/>
    <w:rsid w:val="00DF15E4"/>
    <w:rsid w:val="00DF263C"/>
    <w:rsid w:val="00DF3737"/>
    <w:rsid w:val="00DF545A"/>
    <w:rsid w:val="00E03733"/>
    <w:rsid w:val="00E171BC"/>
    <w:rsid w:val="00E23BBF"/>
    <w:rsid w:val="00E274FA"/>
    <w:rsid w:val="00E359D3"/>
    <w:rsid w:val="00E424A1"/>
    <w:rsid w:val="00E476A3"/>
    <w:rsid w:val="00E476C9"/>
    <w:rsid w:val="00E62EEA"/>
    <w:rsid w:val="00E716D9"/>
    <w:rsid w:val="00E7189F"/>
    <w:rsid w:val="00E810A6"/>
    <w:rsid w:val="00E92159"/>
    <w:rsid w:val="00E93647"/>
    <w:rsid w:val="00E94186"/>
    <w:rsid w:val="00E95E22"/>
    <w:rsid w:val="00EA2A4A"/>
    <w:rsid w:val="00EA4468"/>
    <w:rsid w:val="00EA7C28"/>
    <w:rsid w:val="00EB6CD5"/>
    <w:rsid w:val="00EC16F6"/>
    <w:rsid w:val="00EC63A3"/>
    <w:rsid w:val="00ED249A"/>
    <w:rsid w:val="00ED7602"/>
    <w:rsid w:val="00EE12ED"/>
    <w:rsid w:val="00EE37FF"/>
    <w:rsid w:val="00EE7544"/>
    <w:rsid w:val="00EF4376"/>
    <w:rsid w:val="00EF7FA1"/>
    <w:rsid w:val="00F03325"/>
    <w:rsid w:val="00F049F8"/>
    <w:rsid w:val="00F11FB6"/>
    <w:rsid w:val="00F12B6A"/>
    <w:rsid w:val="00F12BAE"/>
    <w:rsid w:val="00F14706"/>
    <w:rsid w:val="00F1759F"/>
    <w:rsid w:val="00F21A57"/>
    <w:rsid w:val="00F22382"/>
    <w:rsid w:val="00F23D8E"/>
    <w:rsid w:val="00F27D8E"/>
    <w:rsid w:val="00F35D73"/>
    <w:rsid w:val="00F51406"/>
    <w:rsid w:val="00F51897"/>
    <w:rsid w:val="00F562C3"/>
    <w:rsid w:val="00F604D5"/>
    <w:rsid w:val="00F67E8D"/>
    <w:rsid w:val="00F7767D"/>
    <w:rsid w:val="00F819EE"/>
    <w:rsid w:val="00F94936"/>
    <w:rsid w:val="00F97A2B"/>
    <w:rsid w:val="00FA012C"/>
    <w:rsid w:val="00FA5E96"/>
    <w:rsid w:val="00FB0875"/>
    <w:rsid w:val="00FC0E3C"/>
    <w:rsid w:val="00FD0D8F"/>
    <w:rsid w:val="00FD2F90"/>
    <w:rsid w:val="00FD36FA"/>
    <w:rsid w:val="00FF0E11"/>
    <w:rsid w:val="00FF186E"/>
    <w:rsid w:val="00FF3294"/>
    <w:rsid w:val="00FF4ECA"/>
    <w:rsid w:val="00FF54B6"/>
    <w:rsid w:val="00FF64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74F85B"/>
  <w15:docId w15:val="{AE4E40C0-3EEE-4B90-A954-CE4A10E7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 w:line="269" w:lineRule="auto"/>
      <w:ind w:left="3551" w:right="1544" w:hanging="10"/>
      <w:jc w:val="both"/>
    </w:pPr>
    <w:rPr>
      <w:rFonts w:ascii="Verdana" w:eastAsia="Verdana" w:hAnsi="Verdana" w:cs="Verdana"/>
      <w:color w:val="000000"/>
      <w:sz w:val="20"/>
    </w:rPr>
  </w:style>
  <w:style w:type="paragraph" w:styleId="Nagwek1">
    <w:name w:val="heading 1"/>
    <w:next w:val="Normalny"/>
    <w:link w:val="Nagwek1Znak"/>
    <w:uiPriority w:val="9"/>
    <w:qFormat/>
    <w:pPr>
      <w:keepNext/>
      <w:keepLines/>
      <w:spacing w:after="25" w:line="250" w:lineRule="auto"/>
      <w:ind w:left="10" w:right="343" w:hanging="10"/>
      <w:jc w:val="center"/>
      <w:outlineLvl w:val="0"/>
    </w:pPr>
    <w:rPr>
      <w:rFonts w:ascii="Verdana" w:eastAsia="Verdana" w:hAnsi="Verdana" w:cs="Verdana"/>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0"/>
    </w:rPr>
  </w:style>
  <w:style w:type="paragraph" w:customStyle="1" w:styleId="footnotedescription">
    <w:name w:val="footnote description"/>
    <w:next w:val="Normalny"/>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970F72"/>
    <w:rPr>
      <w:color w:val="0563C1" w:themeColor="hyperlink"/>
      <w:u w:val="single"/>
    </w:rPr>
  </w:style>
  <w:style w:type="character" w:customStyle="1" w:styleId="Nierozpoznanawzmianka1">
    <w:name w:val="Nierozpoznana wzmianka1"/>
    <w:basedOn w:val="Domylnaczcionkaakapitu"/>
    <w:uiPriority w:val="99"/>
    <w:semiHidden/>
    <w:unhideWhenUsed/>
    <w:rsid w:val="00970F72"/>
    <w:rPr>
      <w:color w:val="605E5C"/>
      <w:shd w:val="clear" w:color="auto" w:fill="E1DFDD"/>
    </w:rPr>
  </w:style>
  <w:style w:type="paragraph" w:styleId="Akapitzlist">
    <w:name w:val="List Paragraph"/>
    <w:basedOn w:val="Normalny"/>
    <w:uiPriority w:val="34"/>
    <w:qFormat/>
    <w:rsid w:val="00A24D7E"/>
    <w:pPr>
      <w:ind w:left="720"/>
      <w:contextualSpacing/>
    </w:pPr>
  </w:style>
  <w:style w:type="character" w:customStyle="1" w:styleId="Nierozpoznanawzmianka2">
    <w:name w:val="Nierozpoznana wzmianka2"/>
    <w:basedOn w:val="Domylnaczcionkaakapitu"/>
    <w:uiPriority w:val="99"/>
    <w:semiHidden/>
    <w:unhideWhenUsed/>
    <w:rsid w:val="00DB11FE"/>
    <w:rPr>
      <w:color w:val="605E5C"/>
      <w:shd w:val="clear" w:color="auto" w:fill="E1DFDD"/>
    </w:rPr>
  </w:style>
  <w:style w:type="paragraph" w:styleId="Tekstdymka">
    <w:name w:val="Balloon Text"/>
    <w:basedOn w:val="Normalny"/>
    <w:link w:val="TekstdymkaZnak"/>
    <w:uiPriority w:val="99"/>
    <w:semiHidden/>
    <w:unhideWhenUsed/>
    <w:rsid w:val="00B748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487E"/>
    <w:rPr>
      <w:rFonts w:ascii="Segoe UI" w:eastAsia="Verdana" w:hAnsi="Segoe UI" w:cs="Segoe UI"/>
      <w:color w:val="000000"/>
      <w:sz w:val="18"/>
      <w:szCs w:val="18"/>
    </w:rPr>
  </w:style>
  <w:style w:type="character" w:customStyle="1" w:styleId="Nierozpoznanawzmianka3">
    <w:name w:val="Nierozpoznana wzmianka3"/>
    <w:basedOn w:val="Domylnaczcionkaakapitu"/>
    <w:uiPriority w:val="99"/>
    <w:semiHidden/>
    <w:unhideWhenUsed/>
    <w:rsid w:val="00FD36FA"/>
    <w:rPr>
      <w:color w:val="605E5C"/>
      <w:shd w:val="clear" w:color="auto" w:fill="E1DFDD"/>
    </w:rPr>
  </w:style>
  <w:style w:type="paragraph" w:styleId="Nagwek">
    <w:name w:val="header"/>
    <w:basedOn w:val="Normalny"/>
    <w:link w:val="NagwekZnak"/>
    <w:uiPriority w:val="99"/>
    <w:unhideWhenUsed/>
    <w:rsid w:val="00A932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325D"/>
    <w:rPr>
      <w:rFonts w:ascii="Verdana" w:eastAsia="Verdana" w:hAnsi="Verdana" w:cs="Verdana"/>
      <w:color w:val="000000"/>
      <w:sz w:val="20"/>
    </w:rPr>
  </w:style>
  <w:style w:type="paragraph" w:styleId="NormalnyWeb">
    <w:name w:val="Normal (Web)"/>
    <w:basedOn w:val="Normalny"/>
    <w:uiPriority w:val="99"/>
    <w:unhideWhenUsed/>
    <w:rsid w:val="008A139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Tabela-Siatka">
    <w:name w:val="Table Grid"/>
    <w:basedOn w:val="Standardowy"/>
    <w:uiPriority w:val="59"/>
    <w:rsid w:val="008B092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161">
      <w:bodyDiv w:val="1"/>
      <w:marLeft w:val="0"/>
      <w:marRight w:val="0"/>
      <w:marTop w:val="0"/>
      <w:marBottom w:val="0"/>
      <w:divBdr>
        <w:top w:val="none" w:sz="0" w:space="0" w:color="auto"/>
        <w:left w:val="none" w:sz="0" w:space="0" w:color="auto"/>
        <w:bottom w:val="none" w:sz="0" w:space="0" w:color="auto"/>
        <w:right w:val="none" w:sz="0" w:space="0" w:color="auto"/>
      </w:divBdr>
    </w:div>
    <w:div w:id="320891655">
      <w:bodyDiv w:val="1"/>
      <w:marLeft w:val="0"/>
      <w:marRight w:val="0"/>
      <w:marTop w:val="0"/>
      <w:marBottom w:val="0"/>
      <w:divBdr>
        <w:top w:val="none" w:sz="0" w:space="0" w:color="auto"/>
        <w:left w:val="none" w:sz="0" w:space="0" w:color="auto"/>
        <w:bottom w:val="none" w:sz="0" w:space="0" w:color="auto"/>
        <w:right w:val="none" w:sz="0" w:space="0" w:color="auto"/>
      </w:divBdr>
    </w:div>
    <w:div w:id="564730647">
      <w:bodyDiv w:val="1"/>
      <w:marLeft w:val="0"/>
      <w:marRight w:val="0"/>
      <w:marTop w:val="0"/>
      <w:marBottom w:val="0"/>
      <w:divBdr>
        <w:top w:val="none" w:sz="0" w:space="0" w:color="auto"/>
        <w:left w:val="none" w:sz="0" w:space="0" w:color="auto"/>
        <w:bottom w:val="none" w:sz="0" w:space="0" w:color="auto"/>
        <w:right w:val="none" w:sz="0" w:space="0" w:color="auto"/>
      </w:divBdr>
    </w:div>
    <w:div w:id="598106563">
      <w:bodyDiv w:val="1"/>
      <w:marLeft w:val="0"/>
      <w:marRight w:val="0"/>
      <w:marTop w:val="0"/>
      <w:marBottom w:val="0"/>
      <w:divBdr>
        <w:top w:val="none" w:sz="0" w:space="0" w:color="auto"/>
        <w:left w:val="none" w:sz="0" w:space="0" w:color="auto"/>
        <w:bottom w:val="none" w:sz="0" w:space="0" w:color="auto"/>
        <w:right w:val="none" w:sz="0" w:space="0" w:color="auto"/>
      </w:divBdr>
    </w:div>
    <w:div w:id="657537474">
      <w:bodyDiv w:val="1"/>
      <w:marLeft w:val="0"/>
      <w:marRight w:val="0"/>
      <w:marTop w:val="0"/>
      <w:marBottom w:val="0"/>
      <w:divBdr>
        <w:top w:val="none" w:sz="0" w:space="0" w:color="auto"/>
        <w:left w:val="none" w:sz="0" w:space="0" w:color="auto"/>
        <w:bottom w:val="none" w:sz="0" w:space="0" w:color="auto"/>
        <w:right w:val="none" w:sz="0" w:space="0" w:color="auto"/>
      </w:divBdr>
    </w:div>
    <w:div w:id="681979958">
      <w:bodyDiv w:val="1"/>
      <w:marLeft w:val="0"/>
      <w:marRight w:val="0"/>
      <w:marTop w:val="0"/>
      <w:marBottom w:val="0"/>
      <w:divBdr>
        <w:top w:val="none" w:sz="0" w:space="0" w:color="auto"/>
        <w:left w:val="none" w:sz="0" w:space="0" w:color="auto"/>
        <w:bottom w:val="none" w:sz="0" w:space="0" w:color="auto"/>
        <w:right w:val="none" w:sz="0" w:space="0" w:color="auto"/>
      </w:divBdr>
    </w:div>
    <w:div w:id="833182780">
      <w:bodyDiv w:val="1"/>
      <w:marLeft w:val="0"/>
      <w:marRight w:val="0"/>
      <w:marTop w:val="0"/>
      <w:marBottom w:val="0"/>
      <w:divBdr>
        <w:top w:val="none" w:sz="0" w:space="0" w:color="auto"/>
        <w:left w:val="none" w:sz="0" w:space="0" w:color="auto"/>
        <w:bottom w:val="none" w:sz="0" w:space="0" w:color="auto"/>
        <w:right w:val="none" w:sz="0" w:space="0" w:color="auto"/>
      </w:divBdr>
    </w:div>
    <w:div w:id="1495298705">
      <w:bodyDiv w:val="1"/>
      <w:marLeft w:val="0"/>
      <w:marRight w:val="0"/>
      <w:marTop w:val="0"/>
      <w:marBottom w:val="0"/>
      <w:divBdr>
        <w:top w:val="none" w:sz="0" w:space="0" w:color="auto"/>
        <w:left w:val="none" w:sz="0" w:space="0" w:color="auto"/>
        <w:bottom w:val="none" w:sz="0" w:space="0" w:color="auto"/>
        <w:right w:val="none" w:sz="0" w:space="0" w:color="auto"/>
      </w:divBdr>
    </w:div>
    <w:div w:id="1502544975">
      <w:bodyDiv w:val="1"/>
      <w:marLeft w:val="0"/>
      <w:marRight w:val="0"/>
      <w:marTop w:val="0"/>
      <w:marBottom w:val="0"/>
      <w:divBdr>
        <w:top w:val="none" w:sz="0" w:space="0" w:color="auto"/>
        <w:left w:val="none" w:sz="0" w:space="0" w:color="auto"/>
        <w:bottom w:val="none" w:sz="0" w:space="0" w:color="auto"/>
        <w:right w:val="none" w:sz="0" w:space="0" w:color="auto"/>
      </w:divBdr>
    </w:div>
    <w:div w:id="1554463423">
      <w:bodyDiv w:val="1"/>
      <w:marLeft w:val="0"/>
      <w:marRight w:val="0"/>
      <w:marTop w:val="0"/>
      <w:marBottom w:val="0"/>
      <w:divBdr>
        <w:top w:val="none" w:sz="0" w:space="0" w:color="auto"/>
        <w:left w:val="none" w:sz="0" w:space="0" w:color="auto"/>
        <w:bottom w:val="none" w:sz="0" w:space="0" w:color="auto"/>
        <w:right w:val="none" w:sz="0" w:space="0" w:color="auto"/>
      </w:divBdr>
    </w:div>
    <w:div w:id="1719623919">
      <w:bodyDiv w:val="1"/>
      <w:marLeft w:val="0"/>
      <w:marRight w:val="0"/>
      <w:marTop w:val="0"/>
      <w:marBottom w:val="0"/>
      <w:divBdr>
        <w:top w:val="none" w:sz="0" w:space="0" w:color="auto"/>
        <w:left w:val="none" w:sz="0" w:space="0" w:color="auto"/>
        <w:bottom w:val="none" w:sz="0" w:space="0" w:color="auto"/>
        <w:right w:val="none" w:sz="0" w:space="0" w:color="auto"/>
      </w:divBdr>
    </w:div>
    <w:div w:id="1731921329">
      <w:bodyDiv w:val="1"/>
      <w:marLeft w:val="0"/>
      <w:marRight w:val="0"/>
      <w:marTop w:val="0"/>
      <w:marBottom w:val="0"/>
      <w:divBdr>
        <w:top w:val="none" w:sz="0" w:space="0" w:color="auto"/>
        <w:left w:val="none" w:sz="0" w:space="0" w:color="auto"/>
        <w:bottom w:val="none" w:sz="0" w:space="0" w:color="auto"/>
        <w:right w:val="none" w:sz="0" w:space="0" w:color="auto"/>
      </w:divBdr>
    </w:div>
    <w:div w:id="1797479490">
      <w:bodyDiv w:val="1"/>
      <w:marLeft w:val="0"/>
      <w:marRight w:val="0"/>
      <w:marTop w:val="0"/>
      <w:marBottom w:val="0"/>
      <w:divBdr>
        <w:top w:val="none" w:sz="0" w:space="0" w:color="auto"/>
        <w:left w:val="none" w:sz="0" w:space="0" w:color="auto"/>
        <w:bottom w:val="none" w:sz="0" w:space="0" w:color="auto"/>
        <w:right w:val="none" w:sz="0" w:space="0" w:color="auto"/>
      </w:divBdr>
    </w:div>
    <w:div w:id="1823306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19660" TargetMode="External"/><Relationship Id="rId13" Type="http://schemas.openxmlformats.org/officeDocument/2006/relationships/hyperlink" Target="https://platformazakupowa.pl/transakcja/121966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ekretariat@bransk.um.gov.pl" TargetMode="External"/><Relationship Id="rId12" Type="http://schemas.openxmlformats.org/officeDocument/2006/relationships/hyperlink" Target="https://platformazakupowa.pl/transakcja/1219660" TargetMode="External"/><Relationship Id="rId17" Type="http://schemas.openxmlformats.org/officeDocument/2006/relationships/hyperlink" Target="mailto:iod_ug_bransk@podlaskie.pl" TargetMode="External"/><Relationship Id="rId2" Type="http://schemas.openxmlformats.org/officeDocument/2006/relationships/styles" Target="styles.xml"/><Relationship Id="rId16" Type="http://schemas.openxmlformats.org/officeDocument/2006/relationships/hyperlink" Target="https://platformazakupowa.pl/transakcja/121966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formazakupowa.pl/transakcja/1219660" TargetMode="External"/><Relationship Id="rId5" Type="http://schemas.openxmlformats.org/officeDocument/2006/relationships/footnotes" Target="footnotes.xml"/><Relationship Id="rId15" Type="http://schemas.openxmlformats.org/officeDocument/2006/relationships/hyperlink" Target="https://platformazakupowa.pl/transakcja/1219660" TargetMode="External"/><Relationship Id="rId10" Type="http://schemas.openxmlformats.org/officeDocument/2006/relationships/hyperlink" Target="https://platformazakupowa.pl/transakcja/121966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latformazakupowa.pl/transakcja/1219660" TargetMode="External"/><Relationship Id="rId14" Type="http://schemas.openxmlformats.org/officeDocument/2006/relationships/hyperlink" Target="https://platformazakupowa.pl/transakcja/1219660"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8363</Words>
  <Characters>50178</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Hryc-Ląd Agata</dc:creator>
  <cp:keywords/>
  <cp:lastModifiedBy>Olgierd Koleśnik</cp:lastModifiedBy>
  <cp:revision>8</cp:revision>
  <cp:lastPrinted>2024-03-12T07:19:00Z</cp:lastPrinted>
  <dcterms:created xsi:type="dcterms:W3CDTF">2025-11-20T10:17:00Z</dcterms:created>
  <dcterms:modified xsi:type="dcterms:W3CDTF">2025-11-20T10:43:00Z</dcterms:modified>
</cp:coreProperties>
</file>