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19E6" w:rsidR="00743337" w:rsidP="001935E2" w:rsidRDefault="00743337" w14:paraId="2DA0ED6B" w14:textId="79965075">
      <w:pPr>
        <w:spacing w:after="0" w:line="360" w:lineRule="auto"/>
        <w:jc w:val="both"/>
        <w:rPr>
          <w:rFonts w:ascii="Tahoma" w:hAnsi="Tahoma" w:cs="Tahoma"/>
          <w:b w:val="1"/>
          <w:bCs w:val="1"/>
          <w:sz w:val="20"/>
          <w:szCs w:val="20"/>
        </w:rPr>
      </w:pPr>
      <w:r w:rsidRPr="063695F6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063695F6" w:rsidR="0072772D">
        <w:rPr>
          <w:rFonts w:ascii="Tahoma" w:hAnsi="Tahoma" w:cs="Tahoma"/>
          <w:b w:val="1"/>
          <w:bCs w:val="1"/>
          <w:sz w:val="20"/>
          <w:szCs w:val="20"/>
        </w:rPr>
        <w:t>6</w:t>
      </w:r>
      <w:r w:rsidRPr="063695F6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063695F6" w:rsidR="004A6571">
        <w:rPr>
          <w:rFonts w:ascii="Tahoma" w:hAnsi="Tahoma" w:cs="Tahoma"/>
          <w:b w:val="1"/>
          <w:bCs w:val="1"/>
          <w:sz w:val="20"/>
          <w:szCs w:val="20"/>
        </w:rPr>
        <w:t>Zapytania ofertowe</w:t>
      </w:r>
      <w:r w:rsidRPr="063695F6" w:rsidR="004A6571">
        <w:rPr>
          <w:rFonts w:ascii="Tahoma" w:hAnsi="Tahoma" w:cs="Tahoma"/>
          <w:b w:val="1"/>
          <w:bCs w:val="1"/>
          <w:sz w:val="20"/>
          <w:szCs w:val="20"/>
        </w:rPr>
        <w:t>go</w:t>
      </w:r>
      <w:r w:rsidRPr="063695F6" w:rsidR="007C4842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063695F6" w:rsidR="00E05C24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063695F6" w:rsidR="3B5672FC">
        <w:rPr>
          <w:rFonts w:ascii="Tahoma" w:hAnsi="Tahoma" w:cs="Tahoma"/>
          <w:b w:val="1"/>
          <w:bCs w:val="1"/>
          <w:sz w:val="20"/>
          <w:szCs w:val="20"/>
        </w:rPr>
        <w:t>04</w:t>
      </w:r>
      <w:bookmarkStart w:name="_GoBack" w:id="0"/>
      <w:bookmarkEnd w:id="0"/>
      <w:r w:rsidRPr="063695F6" w:rsidR="00E05C24">
        <w:rPr>
          <w:rFonts w:ascii="Tahoma" w:hAnsi="Tahoma" w:cs="Tahoma"/>
          <w:b w:val="1"/>
          <w:bCs w:val="1"/>
          <w:sz w:val="20"/>
          <w:szCs w:val="20"/>
        </w:rPr>
        <w:t>/P</w:t>
      </w:r>
      <w:r w:rsidRPr="063695F6" w:rsidR="00E05C24">
        <w:rPr>
          <w:rFonts w:ascii="Tahoma" w:hAnsi="Tahoma" w:cs="Tahoma"/>
          <w:b w:val="1"/>
          <w:bCs w:val="1"/>
          <w:sz w:val="20"/>
          <w:szCs w:val="20"/>
        </w:rPr>
        <w:t>CF/PP/2024</w:t>
      </w:r>
    </w:p>
    <w:p w:rsidRPr="009719E6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743337" w:rsidP="001935E2" w:rsidRDefault="00743337" w14:paraId="284AD0F3" w14:textId="49A9EA6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Pr="009719E6" w:rsidR="00295FA3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Pr="009719E6" w:rsidR="00485816">
        <w:rPr>
          <w:rFonts w:ascii="Tahoma" w:hAnsi="Tahoma" w:cs="Tahoma"/>
          <w:sz w:val="20"/>
          <w:szCs w:val="20"/>
        </w:rPr>
        <w:t xml:space="preserve"> </w:t>
      </w:r>
      <w:r w:rsidRPr="009719E6" w:rsidR="0048581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Pr="009719E6" w:rsidR="00295FA3">
        <w:rPr>
          <w:rFonts w:ascii="Tahoma" w:hAnsi="Tahoma" w:cs="Tahoma"/>
          <w:sz w:val="20"/>
          <w:szCs w:val="20"/>
        </w:rPr>
        <w:t xml:space="preserve"> </w:t>
      </w:r>
    </w:p>
    <w:p w:rsidRPr="009719E6" w:rsidR="00295FA3" w:rsidP="001935E2" w:rsidRDefault="00295FA3" w14:paraId="441E6F94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9719E6" w:rsidR="00743337" w:rsidP="00295FA3" w:rsidRDefault="00743337" w14:paraId="7B551A39" w14:textId="7E920D8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9719E6" w:rsidR="00295FA3" w:rsidP="00295FA3" w:rsidRDefault="00295FA3" w14:paraId="78735079" w14:textId="49C40A5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:rsidRPr="009719E6" w:rsidR="001935E2" w:rsidP="001935E2" w:rsidRDefault="001935E2" w14:paraId="6F21E65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5A571B" w:rsidR="0072772D" w:rsidP="063695F6" w:rsidRDefault="0072772D" w14:paraId="57687A8F" w14:textId="4D6123E7">
      <w:pPr>
        <w:pStyle w:val="NormalnyWeb"/>
        <w:spacing w:after="0" w:line="360" w:lineRule="auto"/>
        <w:ind w:left="0"/>
        <w:jc w:val="both"/>
        <w:rPr>
          <w:rFonts w:ascii="Tahoma" w:hAnsi="Tahoma" w:eastAsia="Tahoma" w:cs="Tahoma"/>
          <w:sz w:val="20"/>
          <w:szCs w:val="20"/>
          <w:lang w:eastAsia="pl-PL"/>
        </w:rPr>
      </w:pPr>
      <w:r w:rsidRPr="063695F6" w:rsidR="0072772D">
        <w:rPr>
          <w:rFonts w:ascii="Tahoma" w:hAnsi="Tahoma" w:eastAsia="Tahoma" w:cs="Tahoma"/>
          <w:color w:val="auto"/>
          <w:sz w:val="20"/>
          <w:szCs w:val="20"/>
          <w:lang w:eastAsia="pl-PL" w:bidi="ar-SA"/>
        </w:rPr>
        <w:t xml:space="preserve">W związku ze składaniem Oferty w Postępowaniu o </w:t>
      </w:r>
      <w:r w:rsidRPr="063695F6" w:rsidR="005A571B">
        <w:rPr>
          <w:rFonts w:ascii="Tahoma" w:hAnsi="Tahoma" w:eastAsia="Tahoma" w:cs="Tahoma"/>
          <w:color w:val="auto"/>
          <w:sz w:val="20"/>
          <w:szCs w:val="20"/>
          <w:lang w:eastAsia="pl-PL" w:bidi="ar-SA"/>
        </w:rPr>
        <w:t>udzielenie Zamówienia</w:t>
      </w:r>
      <w:r w:rsidRPr="063695F6" w:rsidR="75CD6EC9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pl-PL" w:bidi="ar-SA"/>
        </w:rPr>
        <w:t xml:space="preserve"> </w:t>
      </w:r>
      <w:r w:rsidRPr="063695F6" w:rsidR="75CD6EC9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pl-PL" w:bidi="ar-SA"/>
        </w:rPr>
        <w:t>na dostawę</w:t>
      </w:r>
      <w:r w:rsidRPr="063695F6" w:rsidR="75CD6EC9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pl-PL" w:bidi="ar-SA"/>
        </w:rPr>
        <w:t xml:space="preserve"> systemu zarządzania hurtownią farmaceutyczną klasy ERP (Enterprise Resource Planning) wraz z niezbędnym oprogramowaniem (system bazodanowy) oraz jego instalacja, konfiguracja i integracja z innymi systemami oraz dostawa </w:t>
      </w:r>
      <w:r w:rsidRPr="063695F6" w:rsidR="75CD6EC9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pl-PL" w:bidi="ar-SA"/>
        </w:rPr>
        <w:t>Sprzętu</w:t>
      </w:r>
      <w:r w:rsidRPr="063695F6" w:rsidR="75CD6EC9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pl-PL" w:bidi="ar-SA"/>
        </w:rPr>
        <w:t xml:space="preserve"> tj. dwa serwery wraz z niezbędnym oprogramowaniem, pracujące w trybie aktywny/pasywny do obsługi systemu ERP,</w:t>
      </w:r>
      <w:r w:rsidRPr="063695F6" w:rsidR="005A571B">
        <w:rPr>
          <w:rFonts w:ascii="Tahoma" w:hAnsi="Tahoma" w:eastAsia="Tahoma" w:cs="Tahoma"/>
          <w:color w:val="auto"/>
          <w:sz w:val="20"/>
          <w:szCs w:val="20"/>
          <w:lang w:eastAsia="pl-PL" w:bidi="ar-SA"/>
        </w:rPr>
        <w:t xml:space="preserve"> realizowanym w ramach przedsięwzięcia </w:t>
      </w:r>
      <w:r w:rsidRPr="063695F6" w:rsidR="192C2024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„Budowa centrum </w:t>
      </w:r>
      <w:r w:rsidRPr="063695F6" w:rsidR="192C2024">
        <w:rPr>
          <w:rFonts w:ascii="Tahoma" w:hAnsi="Tahoma" w:eastAsia="Tahoma" w:cs="Tahoma"/>
          <w:noProof w:val="0"/>
          <w:sz w:val="20"/>
          <w:szCs w:val="20"/>
          <w:lang w:val="pl-PL"/>
        </w:rPr>
        <w:t>dystrybucyjno</w:t>
      </w:r>
      <w:r w:rsidRPr="063695F6" w:rsidR="192C2024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– logistycznego w oparciu o nowoczesne inteligentne modele predykcyjne ze wsparciem sztucznej inteligencji oraz cyfryzacja i automatyzacja procesów w PCF </w:t>
      </w:r>
      <w:r w:rsidRPr="063695F6" w:rsidR="192C2024">
        <w:rPr>
          <w:rFonts w:ascii="Tahoma" w:hAnsi="Tahoma" w:eastAsia="Tahoma" w:cs="Tahoma"/>
          <w:noProof w:val="0"/>
          <w:sz w:val="20"/>
          <w:szCs w:val="20"/>
          <w:lang w:val="pl-PL"/>
        </w:rPr>
        <w:t>Procefar</w:t>
      </w:r>
      <w:r w:rsidRPr="063695F6" w:rsidR="192C2024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sp. z o.o.”</w:t>
      </w:r>
      <w:r w:rsidRPr="063695F6" w:rsidR="005A571B">
        <w:rPr>
          <w:rFonts w:ascii="Tahoma" w:hAnsi="Tahoma" w:eastAsia="Tahoma" w:cs="Tahoma"/>
          <w:sz w:val="20"/>
          <w:szCs w:val="20"/>
          <w:lang w:eastAsia="pl-PL"/>
        </w:rPr>
        <w:t xml:space="preserve"> </w:t>
      </w:r>
      <w:r w:rsidRPr="063695F6" w:rsidR="0072772D">
        <w:rPr>
          <w:rFonts w:ascii="Tahoma" w:hAnsi="Tahoma" w:eastAsia="Tahoma" w:cs="Tahoma"/>
          <w:sz w:val="20"/>
          <w:szCs w:val="20"/>
        </w:rPr>
        <w:t xml:space="preserve">prowadzonym przez PCF </w:t>
      </w:r>
      <w:r w:rsidRPr="063695F6" w:rsidR="0072772D">
        <w:rPr>
          <w:rFonts w:ascii="Tahoma" w:hAnsi="Tahoma" w:eastAsia="Tahoma" w:cs="Tahoma"/>
          <w:sz w:val="20"/>
          <w:szCs w:val="20"/>
        </w:rPr>
        <w:t>Procefar</w:t>
      </w:r>
      <w:r w:rsidRPr="063695F6" w:rsidR="0072772D">
        <w:rPr>
          <w:rFonts w:ascii="Tahoma" w:hAnsi="Tahoma" w:eastAsia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Ofertowym, działając w imieniu i na rzecz podmiotu, który reprezentuję tj. </w:t>
      </w:r>
    </w:p>
    <w:p w:rsidRPr="009719E6" w:rsidR="009719E6" w:rsidP="009719E6" w:rsidRDefault="009719E6" w14:paraId="7801B3D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485DFA" w:rsidR="00743337" w:rsidP="063695F6" w:rsidRDefault="00743337" w14:paraId="4FBE3C95" w14:textId="3E32FA9B">
      <w:pPr>
        <w:spacing w:after="0" w:line="360" w:lineRule="auto"/>
        <w:ind/>
        <w:jc w:val="center"/>
        <w:rPr>
          <w:rFonts w:ascii="Tahoma" w:hAnsi="Tahoma" w:cs="Tahoma"/>
          <w:sz w:val="16"/>
          <w:szCs w:val="16"/>
        </w:rPr>
      </w:pPr>
      <w:r w:rsidRPr="063695F6" w:rsidR="00743337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Pr="063695F6" w:rsidR="001935E2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485DFA" w:rsidR="00743337" w:rsidP="063695F6" w:rsidRDefault="00743337" w14:paraId="6EF310D3" w14:textId="3C3C97A8">
      <w:pPr>
        <w:spacing w:after="0" w:line="360" w:lineRule="auto"/>
        <w:ind/>
        <w:jc w:val="center"/>
        <w:rPr>
          <w:rFonts w:ascii="Tahoma" w:hAnsi="Tahoma" w:cs="Tahoma"/>
          <w:sz w:val="16"/>
          <w:szCs w:val="16"/>
        </w:rPr>
      </w:pPr>
      <w:r w:rsidRPr="063695F6" w:rsidR="00743337">
        <w:rPr>
          <w:rFonts w:ascii="Tahoma" w:hAnsi="Tahoma" w:cs="Tahoma"/>
          <w:sz w:val="16"/>
          <w:szCs w:val="16"/>
        </w:rPr>
        <w:t xml:space="preserve"> (</w:t>
      </w:r>
      <w:r w:rsidRPr="063695F6" w:rsidR="009719E6">
        <w:rPr>
          <w:rFonts w:ascii="Tahoma" w:hAnsi="Tahoma" w:cs="Tahoma"/>
          <w:sz w:val="16"/>
          <w:szCs w:val="16"/>
        </w:rPr>
        <w:t xml:space="preserve">firma </w:t>
      </w:r>
      <w:r w:rsidRPr="063695F6" w:rsidR="00743337">
        <w:rPr>
          <w:rFonts w:ascii="Tahoma" w:hAnsi="Tahoma" w:cs="Tahoma"/>
          <w:sz w:val="16"/>
          <w:szCs w:val="16"/>
        </w:rPr>
        <w:t>Wykonawcy)</w:t>
      </w:r>
    </w:p>
    <w:p w:rsidRPr="009719E6" w:rsidR="001935E2" w:rsidP="00295FA3" w:rsidRDefault="009D5BF4" w14:paraId="0AFA536C" w14:textId="7781762B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719E6" w:rsidR="00294861">
        <w:rPr>
          <w:rFonts w:ascii="Tahoma" w:hAnsi="Tahoma" w:cs="Tahoma"/>
          <w:b/>
          <w:bCs/>
          <w:sz w:val="20"/>
          <w:szCs w:val="20"/>
        </w:rPr>
        <w:t>o</w:t>
      </w:r>
      <w:r w:rsidRPr="009719E6" w:rsidR="00A945BD">
        <w:rPr>
          <w:rFonts w:ascii="Tahoma" w:hAnsi="Tahoma" w:cs="Tahoma"/>
          <w:b/>
          <w:bCs/>
          <w:sz w:val="20"/>
          <w:szCs w:val="20"/>
        </w:rPr>
        <w:t>świadczam, że</w:t>
      </w:r>
    </w:p>
    <w:p w:rsidRPr="009719E6" w:rsidR="004A6571" w:rsidP="004A6571" w:rsidRDefault="00543651" w14:paraId="401F2D24" w14:textId="52F7AB2A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Pr="009719E6" w:rsidR="00294861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hAnsi="Tahoma" w:eastAsia="Times New Roman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:rsidRPr="009719E6" w:rsidR="004A6571" w:rsidP="7B4A5B4F" w:rsidRDefault="00294861" w14:paraId="2CBFA327" w14:textId="2A9BFDB4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 w:val="1"/>
          <w:iCs w:val="1"/>
          <w:color w:val="222222"/>
          <w:sz w:val="20"/>
          <w:szCs w:val="20"/>
        </w:rPr>
      </w:pPr>
      <w:r w:rsidRPr="7B4A5B4F" w:rsidR="00294861">
        <w:rPr>
          <w:rFonts w:ascii="Tahoma" w:hAnsi="Tahoma" w:cs="Tahoma"/>
          <w:color w:val="222222"/>
          <w:sz w:val="20"/>
          <w:szCs w:val="20"/>
        </w:rPr>
        <w:t>Wykonawca nie jest</w:t>
      </w:r>
      <w:r w:rsidRPr="7B4A5B4F" w:rsidR="004A6571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rozstrzygającej o zastosowaniu </w:t>
      </w:r>
      <w:r w:rsidRPr="7B4A5B4F" w:rsidR="004A6571">
        <w:rPr>
          <w:rFonts w:ascii="Tahoma" w:hAnsi="Tahoma" w:cs="Tahoma"/>
          <w:sz w:val="20"/>
          <w:szCs w:val="20"/>
        </w:rPr>
        <w:t>środka, o</w:t>
      </w:r>
      <w:r w:rsidRPr="7B4A5B4F" w:rsidR="004A6571">
        <w:rPr>
          <w:rFonts w:ascii="Tahoma" w:hAnsi="Tahoma" w:cs="Tahoma"/>
          <w:sz w:val="20"/>
          <w:szCs w:val="20"/>
        </w:rPr>
        <w:t xml:space="preserve"> którym mowa w art. 1 pkt 3 ustawy z dnia 13 kwietnia </w:t>
      </w:r>
      <w:r w:rsidRPr="7B4A5B4F" w:rsidR="004A6571">
        <w:rPr>
          <w:rFonts w:ascii="Tahoma" w:hAnsi="Tahoma" w:cs="Tahoma"/>
          <w:sz w:val="20"/>
          <w:szCs w:val="20"/>
        </w:rPr>
        <w:t>2022 r. o szczególnych rozwiązaniach w zakresie przeciwdziałania wspieraniu agresji na Ukrainę oraz służących ochronie bezpieczeństwa narodowego;</w:t>
      </w:r>
    </w:p>
    <w:p w:rsidRPr="009719E6" w:rsidR="004A6571" w:rsidP="004A6571" w:rsidRDefault="004A6571" w14:paraId="188C5724" w14:textId="3C38EDD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Pr="009719E6" w:rsidR="00294861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Pr="009719E6" w:rsidR="004A6571" w:rsidP="004A6571" w:rsidRDefault="004A6571" w14:paraId="1118F3D5" w14:textId="2C95D19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Pr="009719E6" w:rsidR="00294861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Pr="009719E6" w:rsidR="00294861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:rsidRPr="009719E6" w:rsidR="00743337" w:rsidP="001935E2" w:rsidRDefault="00743337" w14:paraId="2D7450F5" w14:textId="05069B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295FA3" w:rsidP="001935E2" w:rsidRDefault="00295FA3" w14:paraId="1A0A0368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name="_Hlk164771072" w:id="1"/>
    </w:p>
    <w:p w:rsidRPr="009719E6" w:rsidR="00295FA3" w:rsidP="001935E2" w:rsidRDefault="00295FA3" w14:paraId="3CADB9F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719E6" w:rsidP="009719E6" w:rsidRDefault="00743337" w14:paraId="4847B03F" w14:textId="7B85E56F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621954" w:rsidP="001935E2" w:rsidRDefault="00743337" w14:paraId="607C374F" w14:textId="32952B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743337" w:rsidP="00621954" w:rsidRDefault="00621954" w14:paraId="1CA91204" w14:textId="1FB15866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 w:rsidR="00743337">
        <w:rPr>
          <w:rFonts w:ascii="Tahoma" w:hAnsi="Tahoma" w:cs="Tahoma"/>
          <w:sz w:val="20"/>
          <w:szCs w:val="20"/>
        </w:rPr>
        <w:t>Wykonawcy</w:t>
      </w:r>
      <w:bookmarkEnd w:id="1"/>
    </w:p>
    <w:sectPr w:rsidRPr="009719E6" w:rsidR="0074333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AE" w:rsidP="00743337" w:rsidRDefault="00347CAE" w14:paraId="1AB877BC" w14:textId="77777777">
      <w:pPr>
        <w:spacing w:after="0" w:line="240" w:lineRule="auto"/>
      </w:pPr>
      <w:r>
        <w:separator/>
      </w:r>
    </w:p>
  </w:endnote>
  <w:endnote w:type="continuationSeparator" w:id="0">
    <w:p w:rsidR="00347CAE" w:rsidP="00743337" w:rsidRDefault="00347CAE" w14:paraId="7DCB0F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AE" w:rsidP="00743337" w:rsidRDefault="00347CAE" w14:paraId="7A72A2C6" w14:textId="77777777">
      <w:pPr>
        <w:spacing w:after="0" w:line="240" w:lineRule="auto"/>
      </w:pPr>
      <w:r>
        <w:separator/>
      </w:r>
    </w:p>
  </w:footnote>
  <w:footnote w:type="continuationSeparator" w:id="0">
    <w:p w:rsidR="00347CAE" w:rsidP="00743337" w:rsidRDefault="00347CAE" w14:paraId="6F5CFEA3" w14:textId="77777777">
      <w:pPr>
        <w:spacing w:after="0" w:line="240" w:lineRule="auto"/>
      </w:pPr>
      <w:r>
        <w:continuationSeparator/>
      </w:r>
    </w:p>
  </w:footnote>
  <w:footnote w:id="1">
    <w:p w:rsidRPr="00A82964" w:rsidR="00543651" w:rsidP="00543651" w:rsidRDefault="00543651" w14:paraId="1C4C0FEB" w14:textId="795B95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Pr="00A82964" w:rsidR="00543651" w:rsidP="00543651" w:rsidRDefault="00543651" w14:paraId="2D0B7800" w14:textId="21C23060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Pr="00A82964" w:rsidR="00543651" w:rsidP="00543651" w:rsidRDefault="00543651" w14:paraId="2C07525F" w14:textId="1D3BDF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Pr="00896587" w:rsidR="00543651" w:rsidP="00543651" w:rsidRDefault="00543651" w14:paraId="2FEFCD18" w14:textId="556660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4" w:rsidRDefault="004749E4" w14:paraId="393FFAF9" w14:textId="7529D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6858b29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606A5"/>
    <w:rsid w:val="005A571B"/>
    <w:rsid w:val="005C5BFE"/>
    <w:rsid w:val="00620E91"/>
    <w:rsid w:val="00621954"/>
    <w:rsid w:val="00623BF1"/>
    <w:rsid w:val="006613D1"/>
    <w:rsid w:val="00694214"/>
    <w:rsid w:val="0072772D"/>
    <w:rsid w:val="00743337"/>
    <w:rsid w:val="007C4842"/>
    <w:rsid w:val="00806EFE"/>
    <w:rsid w:val="0087279A"/>
    <w:rsid w:val="0095326D"/>
    <w:rsid w:val="009719E6"/>
    <w:rsid w:val="00985EB1"/>
    <w:rsid w:val="009D5BF4"/>
    <w:rsid w:val="009E63B0"/>
    <w:rsid w:val="00A20D4D"/>
    <w:rsid w:val="00A945BD"/>
    <w:rsid w:val="00B07184"/>
    <w:rsid w:val="00B53270"/>
    <w:rsid w:val="00B815BC"/>
    <w:rsid w:val="00BE0E44"/>
    <w:rsid w:val="00BE1273"/>
    <w:rsid w:val="00C104EB"/>
    <w:rsid w:val="00C9639E"/>
    <w:rsid w:val="00C97311"/>
    <w:rsid w:val="00CC7B38"/>
    <w:rsid w:val="00D333CE"/>
    <w:rsid w:val="00D516D1"/>
    <w:rsid w:val="00E05C24"/>
    <w:rsid w:val="00E40D25"/>
    <w:rsid w:val="00FE41FF"/>
    <w:rsid w:val="063695F6"/>
    <w:rsid w:val="0FEB549A"/>
    <w:rsid w:val="192C2024"/>
    <w:rsid w:val="1ECA995B"/>
    <w:rsid w:val="3B5672FC"/>
    <w:rsid w:val="49ACBB6B"/>
    <w:rsid w:val="4BFAB701"/>
    <w:rsid w:val="7049C57D"/>
    <w:rsid w:val="75CD6EC9"/>
    <w:rsid w:val="7B41AA33"/>
    <w:rsid w:val="7B4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A2B8B-7AB1-49D7-AC47-4B48E22A83CC}"/>
</file>

<file path=customXml/itemProps2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09C5F-F3EB-45C6-A624-A465D6A531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5a51da8-de30-4bca-95a0-2fde8eb56288"/>
    <ds:schemaRef ds:uri="http://purl.org/dc/elements/1.1/"/>
    <ds:schemaRef ds:uri="ebe3389c-0c40-4f7c-a693-6ea32366912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6</revision>
  <dcterms:created xsi:type="dcterms:W3CDTF">2024-05-16T07:30:00.0000000Z</dcterms:created>
  <dcterms:modified xsi:type="dcterms:W3CDTF">2024-06-21T07:54:42.9781646Z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