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EDC2" w14:textId="00C2889F" w:rsidR="00B8184B" w:rsidRPr="00375C88" w:rsidRDefault="00B8184B" w:rsidP="00572C9A">
      <w:pPr>
        <w:spacing w:after="0" w:line="240" w:lineRule="auto"/>
        <w:rPr>
          <w:rFonts w:cstheme="minorHAnsi"/>
        </w:rPr>
      </w:pPr>
      <w:r w:rsidRPr="00375C88">
        <w:rPr>
          <w:rFonts w:cstheme="minorHAnsi"/>
        </w:rPr>
        <w:t xml:space="preserve">Białystok, </w:t>
      </w:r>
      <w:r w:rsidR="00186498">
        <w:rPr>
          <w:rFonts w:cstheme="minorHAnsi"/>
        </w:rPr>
        <w:t>26</w:t>
      </w:r>
      <w:r w:rsidR="002F33EC">
        <w:rPr>
          <w:rFonts w:cstheme="minorHAnsi"/>
        </w:rPr>
        <w:t>.04.2024</w:t>
      </w:r>
      <w:r w:rsidRPr="00375C88">
        <w:rPr>
          <w:rFonts w:cstheme="minorHAnsi"/>
        </w:rPr>
        <w:t xml:space="preserve"> r.</w:t>
      </w:r>
    </w:p>
    <w:p w14:paraId="41A45815" w14:textId="77777777" w:rsidR="00B8184B" w:rsidRPr="00572C9A" w:rsidRDefault="00B8184B" w:rsidP="00572C9A">
      <w:pPr>
        <w:spacing w:after="0" w:line="240" w:lineRule="auto"/>
        <w:rPr>
          <w:rFonts w:cstheme="minorHAnsi"/>
        </w:rPr>
      </w:pPr>
    </w:p>
    <w:p w14:paraId="51779B5B" w14:textId="2B834E5B" w:rsidR="00DA4115" w:rsidRPr="00572C9A" w:rsidRDefault="00DA4115" w:rsidP="00572C9A">
      <w:pPr>
        <w:spacing w:after="0" w:line="240" w:lineRule="auto"/>
        <w:rPr>
          <w:rFonts w:cstheme="minorHAnsi"/>
        </w:rPr>
      </w:pPr>
      <w:r w:rsidRPr="00572C9A">
        <w:rPr>
          <w:rFonts w:cstheme="minorHAnsi"/>
        </w:rPr>
        <w:t>Nr sprawy:</w:t>
      </w:r>
      <w:r w:rsidRPr="00572C9A">
        <w:rPr>
          <w:rFonts w:cstheme="minorHAnsi"/>
          <w:b/>
          <w:bCs/>
        </w:rPr>
        <w:t xml:space="preserve"> </w:t>
      </w:r>
      <w:r w:rsidR="00186498">
        <w:rPr>
          <w:rFonts w:cstheme="minorHAnsi"/>
          <w:b/>
          <w:color w:val="000000"/>
        </w:rPr>
        <w:t>AZP.25.1.18</w:t>
      </w:r>
      <w:r w:rsidR="002F33EC">
        <w:rPr>
          <w:rFonts w:cstheme="minorHAnsi"/>
          <w:b/>
          <w:color w:val="000000"/>
        </w:rPr>
        <w:t>.2024</w:t>
      </w:r>
      <w:r w:rsidRPr="00572C9A">
        <w:rPr>
          <w:rFonts w:cstheme="minorHAnsi"/>
          <w:b/>
          <w:bCs/>
          <w:color w:val="000000" w:themeColor="text1"/>
        </w:rPr>
        <w:tab/>
      </w:r>
      <w:r w:rsidRPr="00572C9A">
        <w:rPr>
          <w:rFonts w:cstheme="minorHAnsi"/>
          <w:b/>
          <w:bCs/>
        </w:rPr>
        <w:tab/>
      </w:r>
      <w:r w:rsidRPr="00572C9A">
        <w:rPr>
          <w:rFonts w:cstheme="minorHAnsi"/>
          <w:b/>
          <w:bCs/>
        </w:rPr>
        <w:tab/>
      </w:r>
      <w:r w:rsidRPr="00572C9A">
        <w:rPr>
          <w:rFonts w:cstheme="minorHAnsi"/>
          <w:b/>
          <w:bCs/>
        </w:rPr>
        <w:tab/>
      </w:r>
      <w:r w:rsidRPr="00572C9A">
        <w:rPr>
          <w:rFonts w:cstheme="minorHAnsi"/>
          <w:b/>
          <w:bCs/>
        </w:rPr>
        <w:tab/>
      </w:r>
      <w:r w:rsidR="008141AD" w:rsidRPr="00572C9A">
        <w:rPr>
          <w:rFonts w:cstheme="minorHAnsi"/>
          <w:b/>
          <w:bCs/>
        </w:rPr>
        <w:tab/>
      </w:r>
    </w:p>
    <w:p w14:paraId="748FC4ED" w14:textId="77777777" w:rsidR="00DA4115" w:rsidRPr="00572C9A" w:rsidRDefault="00DA4115" w:rsidP="00572C9A">
      <w:pPr>
        <w:spacing w:after="0" w:line="240" w:lineRule="auto"/>
        <w:rPr>
          <w:rFonts w:cstheme="minorHAnsi"/>
          <w:b/>
        </w:rPr>
      </w:pPr>
    </w:p>
    <w:p w14:paraId="1823A41C" w14:textId="7CDDA53D" w:rsidR="00DA4115" w:rsidRPr="00572C9A" w:rsidRDefault="00186498" w:rsidP="00572C9A">
      <w:pPr>
        <w:tabs>
          <w:tab w:val="left" w:pos="0"/>
        </w:tabs>
        <w:spacing w:after="0" w:line="240" w:lineRule="auto"/>
        <w:rPr>
          <w:rFonts w:cstheme="minorHAnsi"/>
          <w:b/>
        </w:rPr>
      </w:pPr>
      <w:r>
        <w:rPr>
          <w:rFonts w:cstheme="minorHAnsi"/>
          <w:b/>
        </w:rPr>
        <w:t xml:space="preserve">WYJAŚNIENIA TREŚCI </w:t>
      </w:r>
      <w:r w:rsidR="00FE4A03" w:rsidRPr="00572C9A">
        <w:rPr>
          <w:rFonts w:cstheme="minorHAnsi"/>
          <w:b/>
        </w:rPr>
        <w:t>SWZ</w:t>
      </w:r>
    </w:p>
    <w:p w14:paraId="686D1D93" w14:textId="77777777" w:rsidR="00511262" w:rsidRPr="00572C9A" w:rsidRDefault="00511262" w:rsidP="00572C9A">
      <w:pPr>
        <w:tabs>
          <w:tab w:val="left" w:pos="0"/>
        </w:tabs>
        <w:spacing w:after="0" w:line="240" w:lineRule="auto"/>
        <w:rPr>
          <w:rFonts w:cstheme="minorHAnsi"/>
          <w:b/>
        </w:rPr>
      </w:pPr>
    </w:p>
    <w:p w14:paraId="1BC1D9A4" w14:textId="79DF6352" w:rsidR="002F33EC" w:rsidRPr="00186498" w:rsidRDefault="002F33EC" w:rsidP="00186498">
      <w:pPr>
        <w:numPr>
          <w:ilvl w:val="0"/>
          <w:numId w:val="11"/>
        </w:numPr>
        <w:spacing w:after="0" w:line="360" w:lineRule="auto"/>
        <w:ind w:left="284" w:hanging="284"/>
        <w:rPr>
          <w:rFonts w:eastAsia="Times" w:cstheme="minorHAnsi"/>
          <w:iCs/>
          <w:lang w:eastAsia="it-IT"/>
        </w:rPr>
      </w:pPr>
      <w:r w:rsidRPr="00EC1D78">
        <w:rPr>
          <w:rFonts w:eastAsia="Times" w:cs="Calibri"/>
          <w:iCs/>
          <w:kern w:val="22"/>
          <w:lang w:val="it-IT" w:eastAsia="it-IT"/>
        </w:rPr>
        <w:t>Zamawiający informuje, iż w postępowaniu</w:t>
      </w:r>
      <w:r w:rsidRPr="00EC1D78">
        <w:rPr>
          <w:rFonts w:eastAsia="Times New Roman" w:cs="Calibri"/>
          <w:bCs/>
          <w:lang w:eastAsia="pl-PL"/>
        </w:rPr>
        <w:t xml:space="preserve"> </w:t>
      </w:r>
      <w:r w:rsidRPr="00EC1D78">
        <w:rPr>
          <w:rFonts w:eastAsia="Times" w:cstheme="minorHAnsi"/>
          <w:iCs/>
          <w:lang w:val="it-IT" w:eastAsia="it-IT"/>
        </w:rPr>
        <w:t xml:space="preserve">na </w:t>
      </w:r>
      <w:r w:rsidR="00186498" w:rsidRPr="00186498">
        <w:rPr>
          <w:rFonts w:eastAsia="Times" w:cstheme="minorHAnsi"/>
          <w:b/>
          <w:iCs/>
          <w:lang w:eastAsia="it-IT"/>
        </w:rPr>
        <w:t>sukcesywne dostawy paszy hodowlanej i bytowej dla zwierząt laboratoryjnych o podwyższonym standardzie higienicznym hodowanych za barierą sanitarną (SPF)</w:t>
      </w:r>
      <w:r w:rsidR="00186498">
        <w:rPr>
          <w:rFonts w:eastAsia="Times" w:cstheme="minorHAnsi"/>
          <w:iCs/>
          <w:lang w:eastAsia="it-IT"/>
        </w:rPr>
        <w:t xml:space="preserve"> </w:t>
      </w:r>
      <w:r w:rsidRPr="00186498">
        <w:rPr>
          <w:rFonts w:eastAsia="Times" w:cs="Calibri"/>
          <w:iCs/>
          <w:kern w:val="22"/>
          <w:lang w:val="it-IT" w:eastAsia="it-IT"/>
        </w:rPr>
        <w:t xml:space="preserve">od uczestników postępowania wpłynęły zapytania do treści SWZ. </w:t>
      </w:r>
      <w:r w:rsidRPr="00186498">
        <w:rPr>
          <w:rFonts w:eastAsia="Times" w:cs="Calibri"/>
          <w:iCs/>
          <w:kern w:val="22"/>
          <w:lang w:eastAsia="it-IT"/>
        </w:rPr>
        <w:t>Zgodnie z art. 284 ust. 6 ustawy z dnia 11.09.2019 r. Prawo zamówień publicznych (tj. Dz. U. z 2023 r., poz. 1605 ze zm. –</w:t>
      </w:r>
      <w:r w:rsidRPr="00186498">
        <w:rPr>
          <w:rFonts w:eastAsia="Times" w:cs="Calibri"/>
          <w:bCs/>
          <w:iCs/>
          <w:kern w:val="22"/>
          <w:lang w:eastAsia="it-IT"/>
        </w:rPr>
        <w:t xml:space="preserve"> zwanej dalej ustawą </w:t>
      </w:r>
      <w:proofErr w:type="spellStart"/>
      <w:r w:rsidRPr="00186498">
        <w:rPr>
          <w:rFonts w:eastAsia="Times" w:cs="Calibri"/>
          <w:bCs/>
          <w:iCs/>
          <w:kern w:val="22"/>
          <w:lang w:eastAsia="it-IT"/>
        </w:rPr>
        <w:t>Pzp</w:t>
      </w:r>
      <w:proofErr w:type="spellEnd"/>
      <w:r w:rsidRPr="00186498">
        <w:rPr>
          <w:rFonts w:eastAsia="Times" w:cs="Calibri"/>
          <w:iCs/>
          <w:kern w:val="22"/>
          <w:lang w:eastAsia="it-IT"/>
        </w:rPr>
        <w:t>), Zamaw</w:t>
      </w:r>
      <w:r w:rsidR="00186498">
        <w:rPr>
          <w:rFonts w:eastAsia="Times" w:cs="Calibri"/>
          <w:iCs/>
          <w:kern w:val="22"/>
          <w:lang w:eastAsia="it-IT"/>
        </w:rPr>
        <w:t xml:space="preserve">iający publikuje treść zapytań </w:t>
      </w:r>
      <w:r w:rsidRPr="00186498">
        <w:rPr>
          <w:rFonts w:eastAsia="Times" w:cs="Calibri"/>
          <w:iCs/>
          <w:kern w:val="22"/>
          <w:lang w:eastAsia="it-IT"/>
        </w:rPr>
        <w:t xml:space="preserve">i </w:t>
      </w:r>
      <w:r w:rsidRPr="00186498">
        <w:rPr>
          <w:rFonts w:eastAsia="Times" w:cstheme="minorHAnsi"/>
          <w:iCs/>
          <w:kern w:val="22"/>
          <w:lang w:eastAsia="it-IT"/>
        </w:rPr>
        <w:t>udziela następujących wyjaśnień:</w:t>
      </w:r>
    </w:p>
    <w:p w14:paraId="118C0483" w14:textId="09F2377B" w:rsidR="00862279" w:rsidRDefault="00186498" w:rsidP="00F97F58">
      <w:pPr>
        <w:spacing w:after="0" w:line="360" w:lineRule="auto"/>
        <w:jc w:val="both"/>
        <w:rPr>
          <w:rFonts w:cstheme="minorHAnsi"/>
        </w:rPr>
      </w:pPr>
      <w:r>
        <w:rPr>
          <w:rFonts w:cstheme="minorHAnsi"/>
        </w:rPr>
        <w:t>C</w:t>
      </w:r>
      <w:r w:rsidRPr="00186498">
        <w:rPr>
          <w:rFonts w:cstheme="minorHAnsi"/>
        </w:rPr>
        <w:t>zy wymagane jest posiadanie przez wykonawcę certyfikatów ISO 9001;2015 oraz HACCP, czy tylko jednego z nich? Czy certyfikacja HACCP przez PIWET jest dla Państwa wystarczająca? Czy konieczne jest przedstawienie analizy składu przez wykonanej przez niezależne laboratorium, czy wystarczy wynik analizy przeprowadzonej przez producenta? Czy oprócz certyfikaty napromieniowania, chcą Państwo również otrzymywać wynik analizy mikrobiologicznej z niezależnego laboratorium dla każdej partii paszy?</w:t>
      </w:r>
    </w:p>
    <w:p w14:paraId="2B5E1B2D" w14:textId="77777777" w:rsidR="00F97F58" w:rsidRPr="002D4298" w:rsidRDefault="00186498" w:rsidP="002D4298">
      <w:pPr>
        <w:spacing w:line="276" w:lineRule="auto"/>
        <w:rPr>
          <w:rFonts w:ascii="Calibri" w:eastAsia="Times New Roman" w:hAnsi="Calibri" w:cs="Calibri"/>
          <w:color w:val="000000"/>
          <w:lang w:eastAsia="pl-PL"/>
        </w:rPr>
      </w:pPr>
      <w:r>
        <w:rPr>
          <w:rFonts w:cstheme="minorHAnsi"/>
        </w:rPr>
        <w:t xml:space="preserve">Odpowiedź </w:t>
      </w:r>
      <w:r w:rsidRPr="002D4298">
        <w:rPr>
          <w:rFonts w:cstheme="minorHAnsi"/>
        </w:rPr>
        <w:t xml:space="preserve">Zamawiającego: </w:t>
      </w:r>
      <w:r w:rsidRPr="002D4298">
        <w:rPr>
          <w:rFonts w:ascii="Calibri" w:eastAsia="Times New Roman" w:hAnsi="Calibri" w:cs="Calibri"/>
          <w:color w:val="000000"/>
          <w:lang w:eastAsia="pl-PL"/>
        </w:rPr>
        <w:t xml:space="preserve">Zamawiający podtrzymuje zapisy zawarte w SWZ - Wykonawca musi posiadać dwa certyfikaty. </w:t>
      </w:r>
    </w:p>
    <w:p w14:paraId="7C34C193" w14:textId="519E8F31" w:rsidR="00186498" w:rsidRPr="00186498" w:rsidRDefault="004D75A0" w:rsidP="002D4298">
      <w:pPr>
        <w:spacing w:line="276" w:lineRule="auto"/>
        <w:rPr>
          <w:rFonts w:ascii="Calibri" w:eastAsia="Times New Roman" w:hAnsi="Calibri" w:cs="Calibri"/>
          <w:color w:val="000000"/>
          <w:lang w:eastAsia="pl-PL"/>
        </w:rPr>
      </w:pPr>
      <w:r w:rsidRPr="002D4298">
        <w:rPr>
          <w:rFonts w:ascii="Calibri" w:eastAsia="Times New Roman" w:hAnsi="Calibri" w:cs="Calibri"/>
          <w:color w:val="000000"/>
          <w:lang w:eastAsia="pl-PL"/>
        </w:rPr>
        <w:t xml:space="preserve">Zgodnie z pkt 1.7) Część V SWZ Opis przedmiotu zamówienia, Zamawiający ma prawo żądać analizy składu paszy do każdej partii towaru. Analiza składu paszy wykonana przez </w:t>
      </w:r>
      <w:r w:rsidR="00186498" w:rsidRPr="00186498">
        <w:rPr>
          <w:rFonts w:ascii="Calibri" w:eastAsia="Times New Roman" w:hAnsi="Calibri" w:cs="Calibri"/>
          <w:color w:val="000000"/>
          <w:lang w:eastAsia="pl-PL"/>
        </w:rPr>
        <w:t>niezależne laboratorium (do każdej partii towaru).</w:t>
      </w:r>
    </w:p>
    <w:p w14:paraId="1E4F1CD3" w14:textId="188A0E8D" w:rsidR="00186498" w:rsidRPr="00186498" w:rsidRDefault="00186498" w:rsidP="002D4298">
      <w:pPr>
        <w:spacing w:after="0" w:line="360" w:lineRule="auto"/>
        <w:rPr>
          <w:rFonts w:ascii="Calibri" w:eastAsia="Times New Roman" w:hAnsi="Calibri" w:cs="Calibri"/>
          <w:color w:val="000000"/>
          <w:lang w:eastAsia="pl-PL"/>
        </w:rPr>
      </w:pPr>
      <w:r w:rsidRPr="00186498">
        <w:rPr>
          <w:rFonts w:ascii="Calibri" w:eastAsia="Times New Roman" w:hAnsi="Calibri" w:cs="Calibri"/>
          <w:color w:val="000000"/>
          <w:lang w:eastAsia="pl-PL"/>
        </w:rPr>
        <w:t>Zamawiający nie żąda analizy mikrobiologicznej dla każdej partii paszy.</w:t>
      </w:r>
    </w:p>
    <w:p w14:paraId="168BB88E" w14:textId="77777777" w:rsidR="002D4298" w:rsidRPr="00EC1D78" w:rsidRDefault="002D4298" w:rsidP="002D4298">
      <w:pPr>
        <w:pStyle w:val="Akapitzlist"/>
        <w:numPr>
          <w:ilvl w:val="0"/>
          <w:numId w:val="11"/>
        </w:numPr>
        <w:autoSpaceDN w:val="0"/>
        <w:spacing w:line="360" w:lineRule="auto"/>
        <w:rPr>
          <w:rFonts w:eastAsia="Times" w:cstheme="minorHAnsi"/>
          <w:iCs/>
          <w:sz w:val="22"/>
          <w:szCs w:val="22"/>
          <w:lang w:val="it-IT" w:eastAsia="it-IT"/>
        </w:rPr>
      </w:pPr>
      <w:r w:rsidRPr="00EC1D78">
        <w:rPr>
          <w:rFonts w:eastAsia="Times" w:cstheme="minorHAnsi"/>
          <w:iCs/>
          <w:sz w:val="22"/>
          <w:szCs w:val="22"/>
          <w:lang w:val="it-IT" w:eastAsia="it-IT"/>
        </w:rPr>
        <w:t xml:space="preserve">Zamawiający informuje, iż </w:t>
      </w:r>
      <w:r>
        <w:rPr>
          <w:rFonts w:eastAsia="Times" w:cstheme="minorHAnsi"/>
          <w:iCs/>
          <w:sz w:val="22"/>
          <w:szCs w:val="22"/>
          <w:lang w:val="it-IT" w:eastAsia="it-IT"/>
        </w:rPr>
        <w:t xml:space="preserve">w związku z odpowiedziami na pytania, </w:t>
      </w:r>
      <w:r w:rsidRPr="00EC1D78">
        <w:rPr>
          <w:rFonts w:eastAsia="Times" w:cstheme="minorHAnsi"/>
          <w:iCs/>
          <w:sz w:val="22"/>
          <w:szCs w:val="22"/>
          <w:lang w:val="it-IT" w:eastAsia="it-IT"/>
        </w:rPr>
        <w:t>zmienia treść SWZ j.n.:</w:t>
      </w:r>
    </w:p>
    <w:p w14:paraId="2C47125F" w14:textId="0881D05E" w:rsidR="00186498" w:rsidRDefault="002D4298" w:rsidP="002D4298">
      <w:pPr>
        <w:spacing w:after="0" w:line="360" w:lineRule="auto"/>
        <w:jc w:val="both"/>
        <w:rPr>
          <w:rFonts w:ascii="Calibri" w:eastAsia="Times New Roman" w:hAnsi="Calibri" w:cs="Calibri"/>
          <w:color w:val="000000"/>
          <w:lang w:eastAsia="pl-PL"/>
        </w:rPr>
      </w:pPr>
      <w:r>
        <w:rPr>
          <w:rFonts w:ascii="Calibri" w:eastAsia="Times New Roman" w:hAnsi="Calibri" w:cs="Calibri"/>
          <w:color w:val="000000"/>
          <w:lang w:eastAsia="pl-PL"/>
        </w:rPr>
        <w:t>P</w:t>
      </w:r>
      <w:r w:rsidRPr="002D4298">
        <w:rPr>
          <w:rFonts w:ascii="Calibri" w:eastAsia="Times New Roman" w:hAnsi="Calibri" w:cs="Calibri"/>
          <w:color w:val="000000"/>
          <w:lang w:eastAsia="pl-PL"/>
        </w:rPr>
        <w:t>kt 1.7) Część V SWZ Opis przedmiotu zamówienia</w:t>
      </w:r>
      <w:r>
        <w:rPr>
          <w:rFonts w:ascii="Calibri" w:eastAsia="Times New Roman" w:hAnsi="Calibri" w:cs="Calibri"/>
          <w:color w:val="000000"/>
          <w:lang w:eastAsia="pl-PL"/>
        </w:rPr>
        <w:t xml:space="preserve"> otrzymuje brzmienie:</w:t>
      </w:r>
    </w:p>
    <w:p w14:paraId="1651FA85" w14:textId="1B78F237" w:rsidR="002D4298" w:rsidRPr="002D4298" w:rsidRDefault="002D4298" w:rsidP="002D4298">
      <w:pPr>
        <w:spacing w:after="0" w:line="360" w:lineRule="auto"/>
        <w:jc w:val="both"/>
        <w:rPr>
          <w:rFonts w:cstheme="minorHAnsi"/>
          <w:i/>
        </w:rPr>
      </w:pPr>
      <w:r w:rsidRPr="002D4298">
        <w:rPr>
          <w:rFonts w:ascii="Calibri" w:eastAsia="Times New Roman" w:hAnsi="Calibri" w:cs="Calibri"/>
          <w:i/>
          <w:color w:val="000000"/>
          <w:lang w:eastAsia="pl-PL"/>
        </w:rPr>
        <w:t>Możliwość dostarczenia analizy składu do każdej partii towaru. Analiza składu paszy wykonana przez niezależne laboratorium (do każdej partii towaru).</w:t>
      </w:r>
    </w:p>
    <w:p w14:paraId="3AFB17F1" w14:textId="77D2FAAA" w:rsidR="00862279" w:rsidRPr="002D4298" w:rsidRDefault="00B718CF" w:rsidP="002D4298">
      <w:pPr>
        <w:pStyle w:val="Akapitzlist"/>
        <w:numPr>
          <w:ilvl w:val="0"/>
          <w:numId w:val="11"/>
        </w:numPr>
        <w:spacing w:line="360" w:lineRule="auto"/>
        <w:rPr>
          <w:rFonts w:eastAsia="Times" w:cstheme="minorHAnsi"/>
          <w:b/>
          <w:iCs/>
          <w:sz w:val="22"/>
          <w:szCs w:val="22"/>
          <w:lang w:val="it-IT" w:eastAsia="it-IT"/>
        </w:rPr>
      </w:pPr>
      <w:r w:rsidRPr="00EC1D78">
        <w:rPr>
          <w:rFonts w:eastAsia="Times" w:cstheme="minorHAnsi"/>
          <w:iCs/>
          <w:sz w:val="22"/>
          <w:szCs w:val="22"/>
          <w:lang w:val="it-IT" w:eastAsia="it-IT"/>
        </w:rPr>
        <w:t>Z</w:t>
      </w:r>
      <w:r w:rsidR="00FE4A03" w:rsidRPr="00EC1D78">
        <w:rPr>
          <w:rFonts w:eastAsia="Times" w:cstheme="minorHAnsi"/>
          <w:iCs/>
          <w:sz w:val="22"/>
          <w:szCs w:val="22"/>
          <w:lang w:val="it-IT" w:eastAsia="it-IT"/>
        </w:rPr>
        <w:t xml:space="preserve">miany są wiążące dla Wykonawców i Zamawiającego. </w:t>
      </w:r>
    </w:p>
    <w:p w14:paraId="79500028" w14:textId="76D11613" w:rsidR="00FE4A03" w:rsidRPr="002D4298" w:rsidRDefault="00FE4A03" w:rsidP="002D4298">
      <w:pPr>
        <w:numPr>
          <w:ilvl w:val="0"/>
          <w:numId w:val="11"/>
        </w:numPr>
        <w:autoSpaceDN w:val="0"/>
        <w:spacing w:after="0" w:line="360" w:lineRule="auto"/>
        <w:ind w:left="426" w:hanging="426"/>
        <w:rPr>
          <w:rFonts w:eastAsia="Times" w:cstheme="minorHAnsi"/>
          <w:iCs/>
          <w:lang w:val="it-IT" w:eastAsia="it-IT"/>
        </w:rPr>
      </w:pPr>
      <w:r w:rsidRPr="00EC1D78">
        <w:rPr>
          <w:rFonts w:eastAsia="Times" w:cstheme="minorHAnsi"/>
          <w:iCs/>
          <w:lang w:val="it-IT" w:eastAsia="it-IT"/>
        </w:rPr>
        <w:t>Pozostałe zapisy SWZ bez zmian.</w:t>
      </w:r>
    </w:p>
    <w:p w14:paraId="0D22F778" w14:textId="084E7A74" w:rsidR="00FE4A03" w:rsidRPr="00572C9A" w:rsidRDefault="00FE4A03" w:rsidP="002D4298">
      <w:pPr>
        <w:numPr>
          <w:ilvl w:val="0"/>
          <w:numId w:val="11"/>
        </w:numPr>
        <w:autoSpaceDN w:val="0"/>
        <w:spacing w:after="0" w:line="360" w:lineRule="auto"/>
        <w:ind w:left="426" w:hanging="426"/>
        <w:rPr>
          <w:rFonts w:cstheme="minorHAnsi"/>
          <w:color w:val="FF0000"/>
        </w:rPr>
      </w:pPr>
      <w:r w:rsidRPr="00EC1D78">
        <w:rPr>
          <w:rFonts w:eastAsia="Times" w:cstheme="minorHAnsi"/>
          <w:iCs/>
          <w:lang w:val="it-IT" w:eastAsia="it-IT"/>
        </w:rPr>
        <w:t>Zamawiając</w:t>
      </w:r>
      <w:r w:rsidR="002D4298">
        <w:rPr>
          <w:rFonts w:eastAsia="Times" w:cstheme="minorHAnsi"/>
          <w:iCs/>
          <w:lang w:val="it-IT" w:eastAsia="it-IT"/>
        </w:rPr>
        <w:t xml:space="preserve">y informuje, że dokonane wyjaśneinai </w:t>
      </w:r>
      <w:r w:rsidRPr="00EC1D78">
        <w:rPr>
          <w:rFonts w:eastAsia="Times" w:cstheme="minorHAnsi"/>
          <w:iCs/>
          <w:lang w:val="it-IT" w:eastAsia="it-IT"/>
        </w:rPr>
        <w:t>treści SWZ</w:t>
      </w:r>
      <w:r w:rsidR="00F97F58">
        <w:rPr>
          <w:rFonts w:eastAsia="Times" w:cstheme="minorHAnsi"/>
          <w:iCs/>
          <w:lang w:val="it-IT" w:eastAsia="it-IT"/>
        </w:rPr>
        <w:t xml:space="preserve"> nie </w:t>
      </w:r>
      <w:r w:rsidR="00862279" w:rsidRPr="00EC1D78">
        <w:rPr>
          <w:rFonts w:eastAsia="Times" w:cstheme="minorHAnsi"/>
          <w:iCs/>
          <w:lang w:val="it-IT" w:eastAsia="it-IT"/>
        </w:rPr>
        <w:t xml:space="preserve"> </w:t>
      </w:r>
      <w:r w:rsidRPr="00F97F58">
        <w:rPr>
          <w:rFonts w:eastAsia="Times" w:cstheme="minorHAnsi"/>
          <w:iCs/>
          <w:lang w:val="it-IT" w:eastAsia="it-IT"/>
        </w:rPr>
        <w:t>prowadzą</w:t>
      </w:r>
      <w:r w:rsidR="00B8184B" w:rsidRPr="00F97F58">
        <w:rPr>
          <w:rFonts w:eastAsia="Times" w:cstheme="minorHAnsi"/>
          <w:iCs/>
          <w:lang w:val="it-IT" w:eastAsia="it-IT"/>
        </w:rPr>
        <w:t xml:space="preserve"> do</w:t>
      </w:r>
      <w:r w:rsidR="00B8184B" w:rsidRPr="00EC1D78">
        <w:rPr>
          <w:rFonts w:eastAsia="Times" w:cstheme="minorHAnsi"/>
          <w:iCs/>
          <w:lang w:val="it-IT" w:eastAsia="it-IT"/>
        </w:rPr>
        <w:t xml:space="preserve"> zmiany treści ogłoszenia </w:t>
      </w:r>
      <w:r w:rsidRPr="00EC1D78">
        <w:rPr>
          <w:rFonts w:eastAsia="Times" w:cstheme="minorHAnsi"/>
          <w:iCs/>
          <w:lang w:val="it-IT" w:eastAsia="it-IT"/>
        </w:rPr>
        <w:t>o zamówieniu.</w:t>
      </w:r>
      <w:r w:rsidRPr="00EC1D78">
        <w:rPr>
          <w:rFonts w:cstheme="minorHAnsi"/>
          <w:iCs/>
          <w:lang w:val="it-IT" w:eastAsia="it-IT"/>
        </w:rPr>
        <w:tab/>
      </w:r>
      <w:r w:rsidRPr="00572C9A">
        <w:rPr>
          <w:rFonts w:cstheme="minorHAnsi"/>
          <w:iCs/>
          <w:color w:val="FF0000"/>
          <w:lang w:val="it-IT" w:eastAsia="it-IT"/>
        </w:rPr>
        <w:tab/>
      </w:r>
      <w:r w:rsidRPr="00572C9A">
        <w:rPr>
          <w:rFonts w:cstheme="minorHAnsi"/>
          <w:iCs/>
          <w:color w:val="FF0000"/>
          <w:lang w:val="it-IT" w:eastAsia="it-IT"/>
        </w:rPr>
        <w:tab/>
        <w:t xml:space="preserve">   </w:t>
      </w:r>
      <w:r w:rsidRPr="00572C9A">
        <w:rPr>
          <w:rFonts w:cstheme="minorHAnsi"/>
          <w:b/>
          <w:iCs/>
          <w:color w:val="FF0000"/>
          <w:lang w:val="it-IT" w:eastAsia="it-IT"/>
        </w:rPr>
        <w:t xml:space="preserve">  </w:t>
      </w:r>
      <w:r w:rsidRPr="00572C9A">
        <w:rPr>
          <w:rFonts w:cstheme="minorHAnsi"/>
          <w:b/>
          <w:iCs/>
          <w:color w:val="FF0000"/>
          <w:lang w:val="it-IT" w:eastAsia="it-IT"/>
        </w:rPr>
        <w:tab/>
      </w:r>
      <w:r w:rsidRPr="00572C9A">
        <w:rPr>
          <w:rFonts w:cstheme="minorHAnsi"/>
          <w:b/>
          <w:iCs/>
          <w:color w:val="FF0000"/>
          <w:lang w:val="it-IT" w:eastAsia="it-IT"/>
        </w:rPr>
        <w:tab/>
      </w:r>
    </w:p>
    <w:p w14:paraId="12B2A2D7" w14:textId="77777777" w:rsidR="00DA4115" w:rsidRPr="00572C9A" w:rsidRDefault="00DA4115" w:rsidP="002D4298">
      <w:pPr>
        <w:tabs>
          <w:tab w:val="left" w:pos="0"/>
        </w:tabs>
        <w:spacing w:after="0" w:line="360" w:lineRule="auto"/>
        <w:rPr>
          <w:rFonts w:cstheme="minorHAnsi"/>
        </w:rPr>
      </w:pPr>
      <w:bookmarkStart w:id="0" w:name="_GoBack"/>
      <w:bookmarkEnd w:id="0"/>
    </w:p>
    <w:p w14:paraId="7ADB6051" w14:textId="77777777" w:rsidR="00766C3C" w:rsidRPr="00572C9A" w:rsidRDefault="00766C3C" w:rsidP="002D4298">
      <w:pPr>
        <w:tabs>
          <w:tab w:val="left" w:pos="0"/>
        </w:tabs>
        <w:spacing w:after="0" w:line="360" w:lineRule="auto"/>
        <w:rPr>
          <w:rFonts w:cstheme="minorHAnsi"/>
          <w:b/>
        </w:rPr>
      </w:pPr>
    </w:p>
    <w:p w14:paraId="22FDD8B1" w14:textId="4C1A58B9" w:rsidR="00DA4115" w:rsidRPr="00572C9A" w:rsidRDefault="00DA4115" w:rsidP="002D4298">
      <w:pPr>
        <w:tabs>
          <w:tab w:val="left" w:pos="0"/>
        </w:tabs>
        <w:spacing w:after="0" w:line="360" w:lineRule="auto"/>
        <w:rPr>
          <w:rFonts w:cstheme="minorHAnsi"/>
          <w:b/>
        </w:rPr>
      </w:pPr>
      <w:r w:rsidRPr="00572C9A">
        <w:rPr>
          <w:rFonts w:cstheme="minorHAnsi"/>
          <w:b/>
        </w:rPr>
        <w:t>W imieniu Zamawiającego</w:t>
      </w:r>
    </w:p>
    <w:p w14:paraId="4D0B0640" w14:textId="77777777" w:rsidR="00766C3C" w:rsidRPr="00572C9A" w:rsidRDefault="00766C3C" w:rsidP="00572C9A">
      <w:pPr>
        <w:tabs>
          <w:tab w:val="left" w:pos="0"/>
        </w:tabs>
        <w:spacing w:after="0" w:line="240" w:lineRule="auto"/>
        <w:rPr>
          <w:rFonts w:cstheme="minorHAnsi"/>
          <w:b/>
        </w:rPr>
      </w:pPr>
    </w:p>
    <w:p w14:paraId="6248335D" w14:textId="7295246F" w:rsidR="002A5AB8" w:rsidRPr="007F198A" w:rsidRDefault="00DA4115" w:rsidP="00572C9A">
      <w:pPr>
        <w:spacing w:after="0" w:line="240" w:lineRule="auto"/>
        <w:rPr>
          <w:rFonts w:cstheme="minorHAnsi"/>
          <w:b/>
        </w:rPr>
      </w:pPr>
      <w:r w:rsidRPr="00572C9A">
        <w:rPr>
          <w:rFonts w:cstheme="minorHAnsi"/>
          <w:b/>
        </w:rPr>
        <w:t>Kanclerz UMB</w:t>
      </w:r>
      <w:r w:rsidR="00766C3C" w:rsidRPr="00572C9A">
        <w:rPr>
          <w:rFonts w:cstheme="minorHAnsi"/>
          <w:b/>
        </w:rPr>
        <w:t xml:space="preserve"> - </w:t>
      </w:r>
      <w:r w:rsidR="00511262" w:rsidRPr="00572C9A">
        <w:rPr>
          <w:rFonts w:cstheme="minorHAnsi"/>
          <w:b/>
        </w:rPr>
        <w:t>mgr Konrad Raczkowski</w:t>
      </w:r>
      <w:r w:rsidR="00766C3C" w:rsidRPr="00572C9A">
        <w:rPr>
          <w:rFonts w:cstheme="minorHAnsi"/>
          <w:b/>
        </w:rPr>
        <w:t xml:space="preserve"> - </w:t>
      </w:r>
      <w:r w:rsidR="00DF42B6">
        <w:rPr>
          <w:rFonts w:cstheme="minorHAnsi"/>
          <w:i/>
        </w:rPr>
        <w:t>……………………………………………….</w:t>
      </w:r>
    </w:p>
    <w:sectPr w:rsidR="002A5AB8" w:rsidRPr="007F198A" w:rsidSect="00610068">
      <w:headerReference w:type="default" r:id="rId8"/>
      <w:footerReference w:type="default" r:id="rId9"/>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B980" w14:textId="77777777" w:rsidR="00BD0B7E" w:rsidRDefault="00BD0B7E" w:rsidP="007D0747">
      <w:pPr>
        <w:spacing w:after="0" w:line="240" w:lineRule="auto"/>
      </w:pPr>
      <w:r>
        <w:separator/>
      </w:r>
    </w:p>
  </w:endnote>
  <w:endnote w:type="continuationSeparator" w:id="0">
    <w:p w14:paraId="4E601AED" w14:textId="77777777" w:rsidR="00BD0B7E" w:rsidRDefault="00BD0B7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EF80" w14:textId="5552B0F0" w:rsidR="00610068" w:rsidRPr="002F33EC" w:rsidRDefault="00610068" w:rsidP="00186498">
    <w:pPr>
      <w:pStyle w:val="Stopka"/>
      <w:rPr>
        <w:rFonts w:ascii="Calibri" w:eastAsia="Calibri" w:hAnsi="Calibri" w:cs="Times New Roman"/>
        <w:sz w:val="20"/>
        <w:szCs w:val="20"/>
      </w:rPr>
    </w:pPr>
    <w:bookmarkStart w:id="1" w:name="_Hlk63320999"/>
    <w:bookmarkStart w:id="2" w:name="_Hlk63321000"/>
  </w:p>
  <w:bookmarkEnd w:id="1"/>
  <w:bookmarkEnd w:id="2"/>
  <w:p w14:paraId="55FAE2E4" w14:textId="77777777" w:rsidR="00610068" w:rsidRDefault="00610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7A9D4" w14:textId="77777777" w:rsidR="00BD0B7E" w:rsidRDefault="00BD0B7E" w:rsidP="007D0747">
      <w:pPr>
        <w:spacing w:after="0" w:line="240" w:lineRule="auto"/>
      </w:pPr>
      <w:r>
        <w:separator/>
      </w:r>
    </w:p>
  </w:footnote>
  <w:footnote w:type="continuationSeparator" w:id="0">
    <w:p w14:paraId="196202C5" w14:textId="77777777" w:rsidR="00BD0B7E" w:rsidRDefault="00BD0B7E"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E728" w14:textId="2DAE3CB3" w:rsidR="00FD506F" w:rsidRDefault="002F33EC" w:rsidP="002F33EC">
    <w:pPr>
      <w:pStyle w:val="Nagwek"/>
    </w:pPr>
    <w:r>
      <w:t xml:space="preserve"> </w:t>
    </w:r>
    <w:r>
      <w:rPr>
        <w:noProof/>
        <w:lang w:eastAsia="pl-PL"/>
      </w:rPr>
      <w:drawing>
        <wp:inline distT="0" distB="0" distL="0" distR="0" wp14:anchorId="5A64E25F" wp14:editId="477187C0">
          <wp:extent cx="1152525" cy="361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66C"/>
    <w:multiLevelType w:val="singleLevel"/>
    <w:tmpl w:val="D1262F5C"/>
    <w:lvl w:ilvl="0">
      <w:start w:val="1"/>
      <w:numFmt w:val="decimal"/>
      <w:lvlText w:val="%1."/>
      <w:lvlJc w:val="left"/>
      <w:pPr>
        <w:tabs>
          <w:tab w:val="num" w:pos="720"/>
        </w:tabs>
        <w:ind w:left="720" w:hanging="360"/>
      </w:pPr>
    </w:lvl>
  </w:abstractNum>
  <w:abstractNum w:abstractNumId="1" w15:restartNumberingAfterBreak="0">
    <w:nsid w:val="32425978"/>
    <w:multiLevelType w:val="hybridMultilevel"/>
    <w:tmpl w:val="A20E9C66"/>
    <w:lvl w:ilvl="0" w:tplc="9190AA30">
      <w:start w:val="1"/>
      <w:numFmt w:val="upperRoman"/>
      <w:lvlText w:val="%1."/>
      <w:lvlJc w:val="left"/>
      <w:pPr>
        <w:ind w:left="720" w:hanging="720"/>
      </w:pPr>
      <w:rPr>
        <w:rFonts w:ascii="Arial" w:eastAsia="Times" w:hAnsi="Arial" w:cs="Arial"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76C0E0">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6B62A28"/>
    <w:multiLevelType w:val="hybridMultilevel"/>
    <w:tmpl w:val="C20CF660"/>
    <w:lvl w:ilvl="0" w:tplc="5C98A64E">
      <w:start w:val="1"/>
      <w:numFmt w:val="decimal"/>
      <w:lvlText w:val="%1)"/>
      <w:lvlJc w:val="left"/>
      <w:pPr>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E349B9"/>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35415"/>
    <w:multiLevelType w:val="hybridMultilevel"/>
    <w:tmpl w:val="27124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692D7F"/>
    <w:multiLevelType w:val="hybridMultilevel"/>
    <w:tmpl w:val="0D1AE26E"/>
    <w:lvl w:ilvl="0" w:tplc="3D1A7C42">
      <w:start w:val="1"/>
      <w:numFmt w:val="decimal"/>
      <w:lvlText w:val="%1)"/>
      <w:lvlJc w:val="left"/>
      <w:pPr>
        <w:ind w:left="360" w:hanging="360"/>
      </w:pPr>
      <w:rPr>
        <w:rFonts w:eastAsia="Calibri"/>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4B10873"/>
    <w:multiLevelType w:val="hybridMultilevel"/>
    <w:tmpl w:val="9DE25E66"/>
    <w:lvl w:ilvl="0" w:tplc="39A82A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74C45EAE"/>
    <w:multiLevelType w:val="hybridMultilevel"/>
    <w:tmpl w:val="0356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D1577"/>
    <w:multiLevelType w:val="singleLevel"/>
    <w:tmpl w:val="6630B0E8"/>
    <w:lvl w:ilvl="0">
      <w:start w:val="2"/>
      <w:numFmt w:val="bullet"/>
      <w:lvlText w:val="-"/>
      <w:lvlJc w:val="left"/>
      <w:pPr>
        <w:tabs>
          <w:tab w:val="num" w:pos="405"/>
        </w:tabs>
        <w:ind w:left="405" w:hanging="360"/>
      </w:pPr>
    </w:lvl>
  </w:abstractNum>
  <w:abstractNum w:abstractNumId="10" w15:restartNumberingAfterBreak="0">
    <w:nsid w:val="799B674F"/>
    <w:multiLevelType w:val="hybridMultilevel"/>
    <w:tmpl w:val="9FF878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10DEC"/>
    <w:rsid w:val="00060E52"/>
    <w:rsid w:val="00065FE1"/>
    <w:rsid w:val="00090F7C"/>
    <w:rsid w:val="000E1E50"/>
    <w:rsid w:val="000F4844"/>
    <w:rsid w:val="00157310"/>
    <w:rsid w:val="00163529"/>
    <w:rsid w:val="00177BD2"/>
    <w:rsid w:val="0018417E"/>
    <w:rsid w:val="00186498"/>
    <w:rsid w:val="00192273"/>
    <w:rsid w:val="00194313"/>
    <w:rsid w:val="001C03E0"/>
    <w:rsid w:val="0020172A"/>
    <w:rsid w:val="00223C25"/>
    <w:rsid w:val="00236140"/>
    <w:rsid w:val="00262691"/>
    <w:rsid w:val="0026275C"/>
    <w:rsid w:val="00272DF2"/>
    <w:rsid w:val="002736CC"/>
    <w:rsid w:val="0027607D"/>
    <w:rsid w:val="0029714E"/>
    <w:rsid w:val="002A5AB8"/>
    <w:rsid w:val="002C26E2"/>
    <w:rsid w:val="002C3C76"/>
    <w:rsid w:val="002C7590"/>
    <w:rsid w:val="002D4298"/>
    <w:rsid w:val="002F1DB8"/>
    <w:rsid w:val="002F33EC"/>
    <w:rsid w:val="003424CB"/>
    <w:rsid w:val="00375C88"/>
    <w:rsid w:val="003A0D64"/>
    <w:rsid w:val="003A6371"/>
    <w:rsid w:val="003F2B8E"/>
    <w:rsid w:val="00471DC2"/>
    <w:rsid w:val="004821F0"/>
    <w:rsid w:val="0049146B"/>
    <w:rsid w:val="004B43BB"/>
    <w:rsid w:val="004B55DA"/>
    <w:rsid w:val="004B6F00"/>
    <w:rsid w:val="004C2887"/>
    <w:rsid w:val="004C5B1F"/>
    <w:rsid w:val="004D75A0"/>
    <w:rsid w:val="004F5049"/>
    <w:rsid w:val="00501518"/>
    <w:rsid w:val="00511262"/>
    <w:rsid w:val="005274E3"/>
    <w:rsid w:val="00531902"/>
    <w:rsid w:val="00534798"/>
    <w:rsid w:val="0053760E"/>
    <w:rsid w:val="00572C9A"/>
    <w:rsid w:val="00583ADB"/>
    <w:rsid w:val="005A1511"/>
    <w:rsid w:val="005B2454"/>
    <w:rsid w:val="005C01ED"/>
    <w:rsid w:val="005C6266"/>
    <w:rsid w:val="005C70FC"/>
    <w:rsid w:val="005F296E"/>
    <w:rsid w:val="006016E7"/>
    <w:rsid w:val="00610068"/>
    <w:rsid w:val="006704AB"/>
    <w:rsid w:val="0069703F"/>
    <w:rsid w:val="006B5450"/>
    <w:rsid w:val="007047DE"/>
    <w:rsid w:val="00716FE6"/>
    <w:rsid w:val="00720A71"/>
    <w:rsid w:val="0073159A"/>
    <w:rsid w:val="00757B70"/>
    <w:rsid w:val="00766C3C"/>
    <w:rsid w:val="00775C59"/>
    <w:rsid w:val="0079548F"/>
    <w:rsid w:val="007A1D6D"/>
    <w:rsid w:val="007A6A70"/>
    <w:rsid w:val="007B7CED"/>
    <w:rsid w:val="007D0747"/>
    <w:rsid w:val="007D316A"/>
    <w:rsid w:val="007F198A"/>
    <w:rsid w:val="0080692F"/>
    <w:rsid w:val="008141AD"/>
    <w:rsid w:val="0082728E"/>
    <w:rsid w:val="0083424C"/>
    <w:rsid w:val="008554AC"/>
    <w:rsid w:val="00862279"/>
    <w:rsid w:val="00871BB0"/>
    <w:rsid w:val="00882E8F"/>
    <w:rsid w:val="008B52A6"/>
    <w:rsid w:val="008C6B1B"/>
    <w:rsid w:val="00915E7D"/>
    <w:rsid w:val="00917E6F"/>
    <w:rsid w:val="0092471E"/>
    <w:rsid w:val="009778D3"/>
    <w:rsid w:val="009933EE"/>
    <w:rsid w:val="009A13C1"/>
    <w:rsid w:val="00A024A4"/>
    <w:rsid w:val="00A112A8"/>
    <w:rsid w:val="00A136DE"/>
    <w:rsid w:val="00A60B15"/>
    <w:rsid w:val="00A9184A"/>
    <w:rsid w:val="00AC07AE"/>
    <w:rsid w:val="00AC17A2"/>
    <w:rsid w:val="00AE0D84"/>
    <w:rsid w:val="00AE7B8B"/>
    <w:rsid w:val="00B22AD4"/>
    <w:rsid w:val="00B41161"/>
    <w:rsid w:val="00B54F97"/>
    <w:rsid w:val="00B718CF"/>
    <w:rsid w:val="00B8184B"/>
    <w:rsid w:val="00B95577"/>
    <w:rsid w:val="00B97216"/>
    <w:rsid w:val="00BA226A"/>
    <w:rsid w:val="00BC50D9"/>
    <w:rsid w:val="00BD0B7E"/>
    <w:rsid w:val="00C359D2"/>
    <w:rsid w:val="00C47491"/>
    <w:rsid w:val="00CF03AC"/>
    <w:rsid w:val="00D5168B"/>
    <w:rsid w:val="00D52675"/>
    <w:rsid w:val="00DA0B57"/>
    <w:rsid w:val="00DA4115"/>
    <w:rsid w:val="00DB124A"/>
    <w:rsid w:val="00DC3B57"/>
    <w:rsid w:val="00DF42B6"/>
    <w:rsid w:val="00DF4A6C"/>
    <w:rsid w:val="00E42F90"/>
    <w:rsid w:val="00E806C8"/>
    <w:rsid w:val="00E945D1"/>
    <w:rsid w:val="00EB2415"/>
    <w:rsid w:val="00EC1D78"/>
    <w:rsid w:val="00EC339F"/>
    <w:rsid w:val="00ED7547"/>
    <w:rsid w:val="00EE1D67"/>
    <w:rsid w:val="00EE7D81"/>
    <w:rsid w:val="00F54B32"/>
    <w:rsid w:val="00F65542"/>
    <w:rsid w:val="00F95CDA"/>
    <w:rsid w:val="00F97F58"/>
    <w:rsid w:val="00FB7E49"/>
    <w:rsid w:val="00FC6BF5"/>
    <w:rsid w:val="00FD506F"/>
    <w:rsid w:val="00FD7DCA"/>
    <w:rsid w:val="00FE4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703F"/>
    <w:pPr>
      <w:spacing w:line="254"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maz_wyliczenie,opis dzialania,K-P_odwolanie,A_wyliczenie,Akapit z listą 1,List Paragraph1,T_SZ_List Paragraph,Lista PR,Numerowanie,Kolorowa lista — akcent 11,CW_Lista,L1,Akapit z listą5,normalny tekst,Akapit z listą BS,List Paragraph"/>
    <w:basedOn w:val="Normalny"/>
    <w:link w:val="AkapitzlistZnak"/>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C59"/>
    <w:rPr>
      <w:sz w:val="20"/>
      <w:szCs w:val="20"/>
    </w:rPr>
  </w:style>
  <w:style w:type="paragraph" w:styleId="Tematkomentarza">
    <w:name w:val="annotation subject"/>
    <w:basedOn w:val="Tekstkomentarza"/>
    <w:next w:val="Tekstkomentarza"/>
    <w:link w:val="TematkomentarzaZnak"/>
    <w:uiPriority w:val="99"/>
    <w:semiHidden/>
    <w:unhideWhenUsed/>
    <w:rsid w:val="00775C59"/>
    <w:rPr>
      <w:b/>
      <w:bCs/>
    </w:rPr>
  </w:style>
  <w:style w:type="character" w:customStyle="1" w:styleId="TematkomentarzaZnak">
    <w:name w:val="Temat komentarza Znak"/>
    <w:basedOn w:val="TekstkomentarzaZnak"/>
    <w:link w:val="Tematkomentarza"/>
    <w:uiPriority w:val="99"/>
    <w:semiHidden/>
    <w:rsid w:val="00775C59"/>
    <w:rPr>
      <w:b/>
      <w:bCs/>
      <w:sz w:val="20"/>
      <w:szCs w:val="20"/>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qFormat/>
    <w:locked/>
    <w:rsid w:val="00FE4A03"/>
    <w:rPr>
      <w:rFonts w:eastAsiaTheme="minorEastAsia"/>
      <w:sz w:val="24"/>
      <w:szCs w:val="24"/>
      <w:lang w:val="cs-CZ" w:eastAsia="pl-PL"/>
    </w:rPr>
  </w:style>
  <w:style w:type="paragraph" w:customStyle="1" w:styleId="Default">
    <w:name w:val="Default"/>
    <w:rsid w:val="00572C9A"/>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87476">
      <w:bodyDiv w:val="1"/>
      <w:marLeft w:val="0"/>
      <w:marRight w:val="0"/>
      <w:marTop w:val="0"/>
      <w:marBottom w:val="0"/>
      <w:divBdr>
        <w:top w:val="none" w:sz="0" w:space="0" w:color="auto"/>
        <w:left w:val="none" w:sz="0" w:space="0" w:color="auto"/>
        <w:bottom w:val="none" w:sz="0" w:space="0" w:color="auto"/>
        <w:right w:val="none" w:sz="0" w:space="0" w:color="auto"/>
      </w:divBdr>
      <w:divsChild>
        <w:div w:id="84308776">
          <w:marLeft w:val="0"/>
          <w:marRight w:val="0"/>
          <w:marTop w:val="0"/>
          <w:marBottom w:val="0"/>
          <w:divBdr>
            <w:top w:val="none" w:sz="0" w:space="0" w:color="auto"/>
            <w:left w:val="none" w:sz="0" w:space="0" w:color="auto"/>
            <w:bottom w:val="none" w:sz="0" w:space="0" w:color="auto"/>
            <w:right w:val="none" w:sz="0" w:space="0" w:color="auto"/>
          </w:divBdr>
        </w:div>
        <w:div w:id="39979896">
          <w:marLeft w:val="0"/>
          <w:marRight w:val="0"/>
          <w:marTop w:val="0"/>
          <w:marBottom w:val="0"/>
          <w:divBdr>
            <w:top w:val="none" w:sz="0" w:space="0" w:color="auto"/>
            <w:left w:val="none" w:sz="0" w:space="0" w:color="auto"/>
            <w:bottom w:val="none" w:sz="0" w:space="0" w:color="auto"/>
            <w:right w:val="none" w:sz="0" w:space="0" w:color="auto"/>
          </w:divBdr>
        </w:div>
        <w:div w:id="2120760254">
          <w:marLeft w:val="0"/>
          <w:marRight w:val="0"/>
          <w:marTop w:val="0"/>
          <w:marBottom w:val="0"/>
          <w:divBdr>
            <w:top w:val="none" w:sz="0" w:space="0" w:color="auto"/>
            <w:left w:val="none" w:sz="0" w:space="0" w:color="auto"/>
            <w:bottom w:val="none" w:sz="0" w:space="0" w:color="auto"/>
            <w:right w:val="none" w:sz="0" w:space="0" w:color="auto"/>
          </w:divBdr>
        </w:div>
        <w:div w:id="163211201">
          <w:marLeft w:val="0"/>
          <w:marRight w:val="0"/>
          <w:marTop w:val="0"/>
          <w:marBottom w:val="0"/>
          <w:divBdr>
            <w:top w:val="none" w:sz="0" w:space="0" w:color="auto"/>
            <w:left w:val="none" w:sz="0" w:space="0" w:color="auto"/>
            <w:bottom w:val="none" w:sz="0" w:space="0" w:color="auto"/>
            <w:right w:val="none" w:sz="0" w:space="0" w:color="auto"/>
          </w:divBdr>
        </w:div>
        <w:div w:id="2035768904">
          <w:marLeft w:val="0"/>
          <w:marRight w:val="0"/>
          <w:marTop w:val="0"/>
          <w:marBottom w:val="0"/>
          <w:divBdr>
            <w:top w:val="none" w:sz="0" w:space="0" w:color="auto"/>
            <w:left w:val="none" w:sz="0" w:space="0" w:color="auto"/>
            <w:bottom w:val="none" w:sz="0" w:space="0" w:color="auto"/>
            <w:right w:val="none" w:sz="0" w:space="0" w:color="auto"/>
          </w:divBdr>
        </w:div>
        <w:div w:id="42738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5F9D-82C4-42A1-9AB2-3BE163E6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294</Words>
  <Characters>1768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Agnieszka Malinowska</cp:lastModifiedBy>
  <cp:revision>3</cp:revision>
  <cp:lastPrinted>2024-04-26T09:53:00Z</cp:lastPrinted>
  <dcterms:created xsi:type="dcterms:W3CDTF">2024-04-26T09:12:00Z</dcterms:created>
  <dcterms:modified xsi:type="dcterms:W3CDTF">2024-04-26T09:54:00Z</dcterms:modified>
</cp:coreProperties>
</file>