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B9905" w14:textId="3E5A33FA" w:rsidR="00EE6B06" w:rsidRPr="00EE6B06" w:rsidRDefault="00EE6B06" w:rsidP="00737D60">
      <w:pPr>
        <w:rPr>
          <w:b/>
        </w:rPr>
      </w:pPr>
      <w:r w:rsidRPr="00EE6B06">
        <w:rPr>
          <w:b/>
        </w:rPr>
        <w:t>Kierunek matematyka</w:t>
      </w:r>
    </w:p>
    <w:p w14:paraId="0144118F" w14:textId="2123150F" w:rsidR="00737D60" w:rsidRDefault="00011973" w:rsidP="00737D60">
      <w:r>
        <w:t>Opis w</w:t>
      </w:r>
      <w:r w:rsidR="00737D60" w:rsidRPr="00BF4ABC">
        <w:t>ymog</w:t>
      </w:r>
      <w:r>
        <w:t>ów na pl</w:t>
      </w:r>
      <w:r w:rsidR="0032036D">
        <w:t>a</w:t>
      </w:r>
      <w:r>
        <w:t>cówki/opiekunów stażu</w:t>
      </w:r>
      <w:r w:rsidR="00737D60" w:rsidRPr="00BF4ABC">
        <w:t xml:space="preserve">: </w:t>
      </w:r>
    </w:p>
    <w:p w14:paraId="44CC07C0" w14:textId="77777777" w:rsidR="00011973" w:rsidRPr="00BF4ABC" w:rsidRDefault="00011973" w:rsidP="00737D60"/>
    <w:p w14:paraId="2B623D0B" w14:textId="1AB916B3" w:rsidR="00737D60" w:rsidRPr="00BF4ABC" w:rsidRDefault="00737D60" w:rsidP="00737D60">
      <w:r w:rsidRPr="00BF4ABC">
        <w:t xml:space="preserve">1. wymogi </w:t>
      </w:r>
      <w:r w:rsidR="00011973">
        <w:t>dotyczące</w:t>
      </w:r>
      <w:r w:rsidRPr="00BF4ABC">
        <w:t xml:space="preserve"> </w:t>
      </w:r>
      <w:r w:rsidR="00011973">
        <w:t>placówki</w:t>
      </w:r>
      <w:r w:rsidRPr="00BF4ABC">
        <w:t>:</w:t>
      </w:r>
    </w:p>
    <w:p w14:paraId="7FFB3DE5" w14:textId="2533D16E" w:rsidR="00315135" w:rsidRDefault="00737D60" w:rsidP="00737D60">
      <w:pPr>
        <w:rPr>
          <w:b/>
          <w:bCs/>
        </w:rPr>
      </w:pPr>
      <w:r w:rsidRPr="00BF4ABC">
        <w:t xml:space="preserve">- </w:t>
      </w:r>
      <w:r w:rsidR="00011973">
        <w:t xml:space="preserve">opis placówki spójny z kierunkiem </w:t>
      </w:r>
      <w:r w:rsidR="0032036D" w:rsidRPr="0032036D">
        <w:rPr>
          <w:b/>
          <w:bCs/>
        </w:rPr>
        <w:t>matematyka</w:t>
      </w:r>
      <w:r w:rsidR="0032036D">
        <w:rPr>
          <w:b/>
          <w:bCs/>
        </w:rPr>
        <w:t xml:space="preserve">: </w:t>
      </w:r>
      <w:r w:rsidR="00975BAF">
        <w:rPr>
          <w:b/>
          <w:bCs/>
        </w:rPr>
        <w:t xml:space="preserve">placówka </w:t>
      </w:r>
      <w:r w:rsidR="0032036D">
        <w:rPr>
          <w:b/>
          <w:bCs/>
        </w:rPr>
        <w:t>prowadzi działalność analityczną</w:t>
      </w:r>
      <w:r w:rsidR="00975BAF">
        <w:rPr>
          <w:b/>
          <w:bCs/>
        </w:rPr>
        <w:t xml:space="preserve"> i </w:t>
      </w:r>
      <w:r w:rsidR="0032036D">
        <w:rPr>
          <w:b/>
          <w:bCs/>
        </w:rPr>
        <w:t xml:space="preserve">programistyczną, </w:t>
      </w:r>
    </w:p>
    <w:p w14:paraId="3A4718F2" w14:textId="4A13AE10" w:rsidR="00E45C64" w:rsidRDefault="00E45C64" w:rsidP="004975AE">
      <w:pPr>
        <w:pStyle w:val="LO-normal"/>
        <w:shd w:val="clear" w:color="auto" w:fill="FFFFFF"/>
        <w:spacing w:after="240" w:line="240" w:lineRule="auto"/>
      </w:pPr>
      <w:r>
        <w:t>Staż może być realizowan</w:t>
      </w:r>
      <w:r w:rsidR="00975BAF">
        <w:t>y</w:t>
      </w:r>
      <w:r>
        <w:t xml:space="preserve"> w krajowych i zagranicznych podmiotach sektora prywatnego, urzędach administracji rządowej i samorządowej, instytucjach naukowo-badawczych i oświatowych, placówkach kultury i innych jednostkach, o ile istnieje tam możliwość zrealizowania celów i założeń programowych praktyki oraz osiągnięcia przez studenta zakładanych efektów uczenia się.</w:t>
      </w:r>
    </w:p>
    <w:p w14:paraId="04F73C32" w14:textId="7177B9EA" w:rsidR="00011973" w:rsidRPr="00BF4ABC" w:rsidRDefault="00737D60" w:rsidP="00737D60">
      <w:r w:rsidRPr="00BF4ABC">
        <w:t xml:space="preserve">2. </w:t>
      </w:r>
      <w:r w:rsidR="00BA103E">
        <w:t>Staż – materiały, miejsce</w:t>
      </w:r>
      <w:r w:rsidR="00865B3C">
        <w:t xml:space="preserve"> </w:t>
      </w:r>
      <w:r w:rsidR="00436655">
        <w:t xml:space="preserve">stażu </w:t>
      </w:r>
      <w:r w:rsidR="00865B3C">
        <w:t xml:space="preserve"> </w:t>
      </w:r>
      <w:r w:rsidRPr="00BF4ABC">
        <w:t>muszą spełnić warunki dostępności przewidziane w Ustawie z dnia 19 lipca 2019 r. o zapewnianiu dostępności osobom ze szczególnymi potrzebami (Dz. U. z 2024 r.).</w:t>
      </w:r>
    </w:p>
    <w:p w14:paraId="57C4CA53" w14:textId="569F53F1" w:rsidR="00737D60" w:rsidRDefault="00737D60" w:rsidP="00737D60">
      <w:pPr>
        <w:rPr>
          <w:color w:val="538135" w:themeColor="accent6" w:themeShade="BF"/>
        </w:rPr>
      </w:pPr>
      <w:r w:rsidRPr="00BF4ABC">
        <w:t xml:space="preserve">3. </w:t>
      </w:r>
      <w:r w:rsidR="00011973">
        <w:t>Opis stażu</w:t>
      </w:r>
      <w:r w:rsidR="00895EA1">
        <w:t xml:space="preserve"> (zakres wykonywanych czynności przez stażystę)</w:t>
      </w:r>
      <w:r w:rsidR="00011973">
        <w:t>:</w:t>
      </w:r>
      <w:r w:rsidR="0021308F" w:rsidRPr="00BF4ABC">
        <w:rPr>
          <w:color w:val="538135" w:themeColor="accent6" w:themeShade="BF"/>
        </w:rPr>
        <w:t xml:space="preserve"> </w:t>
      </w:r>
    </w:p>
    <w:p w14:paraId="1232B68E" w14:textId="77777777" w:rsidR="00975BAF" w:rsidRPr="00975BAF" w:rsidRDefault="00975BAF" w:rsidP="00975BAF">
      <w:pPr>
        <w:rPr>
          <w:b/>
          <w:bCs/>
        </w:rPr>
      </w:pPr>
      <w:r w:rsidRPr="00975BAF">
        <w:rPr>
          <w:b/>
          <w:bCs/>
        </w:rPr>
        <w:t xml:space="preserve">Głównymi celami stażu na kierunku matematyka są: </w:t>
      </w:r>
    </w:p>
    <w:p w14:paraId="3E92329D" w14:textId="77777777" w:rsidR="00975BAF" w:rsidRPr="00975BAF" w:rsidRDefault="00975BAF" w:rsidP="00975BAF">
      <w:pPr>
        <w:rPr>
          <w:b/>
          <w:bCs/>
        </w:rPr>
      </w:pPr>
      <w:r w:rsidRPr="00975BAF">
        <w:rPr>
          <w:b/>
          <w:bCs/>
        </w:rPr>
        <w:t xml:space="preserve">1. poznanie specyfiki pracy m.in. analityka danych i programisty oraz pomoc w sprecyzowaniu zainteresowań zawodowych, </w:t>
      </w:r>
    </w:p>
    <w:p w14:paraId="09AC8063" w14:textId="77777777" w:rsidR="00975BAF" w:rsidRPr="00975BAF" w:rsidRDefault="00975BAF" w:rsidP="00975BAF">
      <w:pPr>
        <w:rPr>
          <w:b/>
          <w:bCs/>
        </w:rPr>
      </w:pPr>
      <w:r w:rsidRPr="00975BAF">
        <w:rPr>
          <w:b/>
          <w:bCs/>
        </w:rPr>
        <w:t xml:space="preserve">2. sprawdzenie i rozwijanie w praktyce wiedzy, umiejętności i kompetencji nabytych w trakcie studiów, </w:t>
      </w:r>
    </w:p>
    <w:p w14:paraId="39C61727" w14:textId="77777777" w:rsidR="00975BAF" w:rsidRPr="00975BAF" w:rsidRDefault="00975BAF" w:rsidP="00975BAF">
      <w:pPr>
        <w:rPr>
          <w:b/>
          <w:bCs/>
        </w:rPr>
      </w:pPr>
      <w:r w:rsidRPr="00975BAF">
        <w:rPr>
          <w:b/>
          <w:bCs/>
        </w:rPr>
        <w:t xml:space="preserve">3. zdobycie umiejętności niezbędnych w pracy zawodowej, w tym umiejętności: </w:t>
      </w:r>
    </w:p>
    <w:p w14:paraId="7F730E0D" w14:textId="77777777" w:rsidR="00975BAF" w:rsidRPr="00975BAF" w:rsidRDefault="00975BAF" w:rsidP="00975BAF">
      <w:pPr>
        <w:ind w:left="567"/>
        <w:rPr>
          <w:b/>
          <w:bCs/>
        </w:rPr>
      </w:pPr>
      <w:r w:rsidRPr="00975BAF">
        <w:rPr>
          <w:b/>
          <w:bCs/>
        </w:rPr>
        <w:t xml:space="preserve">• komunikowania się z otoczeniem w miejscu pracy, </w:t>
      </w:r>
    </w:p>
    <w:p w14:paraId="7BEF1596" w14:textId="77777777" w:rsidR="00975BAF" w:rsidRPr="00975BAF" w:rsidRDefault="00975BAF" w:rsidP="00975BAF">
      <w:pPr>
        <w:ind w:left="567"/>
        <w:rPr>
          <w:b/>
          <w:bCs/>
        </w:rPr>
      </w:pPr>
      <w:r w:rsidRPr="00975BAF">
        <w:rPr>
          <w:b/>
          <w:bCs/>
        </w:rPr>
        <w:t xml:space="preserve">• posługiwania się środkami informacji i systemami przetwarzania danych, </w:t>
      </w:r>
    </w:p>
    <w:p w14:paraId="1E1C07EA" w14:textId="77777777" w:rsidR="00975BAF" w:rsidRPr="00975BAF" w:rsidRDefault="00975BAF" w:rsidP="00975BAF">
      <w:pPr>
        <w:ind w:left="567"/>
        <w:rPr>
          <w:b/>
          <w:bCs/>
        </w:rPr>
      </w:pPr>
      <w:r w:rsidRPr="00975BAF">
        <w:rPr>
          <w:b/>
          <w:bCs/>
        </w:rPr>
        <w:t xml:space="preserve">• samodzielnego działania (organizowania pracy własnej), pracy w zespole, organizowania i kierowania niewielkimi zespołami osób, </w:t>
      </w:r>
    </w:p>
    <w:p w14:paraId="34686F8E" w14:textId="77777777" w:rsidR="00975BAF" w:rsidRPr="00975BAF" w:rsidRDefault="00975BAF" w:rsidP="00975BAF">
      <w:pPr>
        <w:ind w:left="567"/>
        <w:rPr>
          <w:b/>
          <w:bCs/>
        </w:rPr>
      </w:pPr>
      <w:r w:rsidRPr="00975BAF">
        <w:rPr>
          <w:b/>
          <w:bCs/>
        </w:rPr>
        <w:t xml:space="preserve">• rozwiązywania problemów w miejscu pracy, </w:t>
      </w:r>
    </w:p>
    <w:p w14:paraId="258C625F" w14:textId="77777777" w:rsidR="00975BAF" w:rsidRPr="00975BAF" w:rsidRDefault="00975BAF" w:rsidP="00975BAF">
      <w:pPr>
        <w:rPr>
          <w:b/>
          <w:bCs/>
        </w:rPr>
      </w:pPr>
      <w:r w:rsidRPr="00975BAF">
        <w:rPr>
          <w:b/>
          <w:bCs/>
        </w:rPr>
        <w:t>4. poznanie własnych możliwości na rynku pracy i predyspozycji do zawodu oraz nawiązanie kontaktów zawodowych,</w:t>
      </w:r>
    </w:p>
    <w:p w14:paraId="15A68A71" w14:textId="77777777" w:rsidR="00975BAF" w:rsidRDefault="00975BAF" w:rsidP="00975BAF">
      <w:r w:rsidRPr="00975BAF">
        <w:rPr>
          <w:b/>
          <w:bCs/>
        </w:rPr>
        <w:t>5. zdobycie praktycznej wiedzy o funkcjonowaniu przedsiębiorstwa, w którym realizuje</w:t>
      </w:r>
      <w:r>
        <w:t xml:space="preserve"> staż. </w:t>
      </w:r>
    </w:p>
    <w:p w14:paraId="3119BFCF" w14:textId="77777777" w:rsidR="00975BAF" w:rsidRDefault="00975BAF" w:rsidP="00975BAF"/>
    <w:p w14:paraId="43E028DD" w14:textId="77777777" w:rsidR="00975BAF" w:rsidRPr="00E45C64" w:rsidRDefault="00975BAF" w:rsidP="00975BAF">
      <w:pPr>
        <w:pStyle w:val="LO-normal"/>
        <w:shd w:val="clear" w:color="auto" w:fill="FFFFFF"/>
        <w:spacing w:after="240" w:line="240" w:lineRule="auto"/>
        <w:rPr>
          <w:b/>
          <w:bCs/>
        </w:rPr>
      </w:pPr>
      <w:r w:rsidRPr="00E45C64">
        <w:rPr>
          <w:b/>
          <w:bCs/>
        </w:rPr>
        <w:t xml:space="preserve">Staż w miejscu pracy będzie realizowany w wymiarze 4 tygodni x 30 godzin. </w:t>
      </w:r>
    </w:p>
    <w:p w14:paraId="098C76C3" w14:textId="77777777" w:rsidR="00975BAF" w:rsidRPr="00E45C64" w:rsidRDefault="00975BAF" w:rsidP="00975BAF">
      <w:pPr>
        <w:pStyle w:val="LO-normal"/>
        <w:shd w:val="clear" w:color="auto" w:fill="FFFFFF"/>
        <w:spacing w:after="240" w:line="240" w:lineRule="auto"/>
        <w:rPr>
          <w:b/>
          <w:bCs/>
        </w:rPr>
      </w:pPr>
      <w:r w:rsidRPr="00E45C64">
        <w:rPr>
          <w:b/>
          <w:bCs/>
        </w:rPr>
        <w:t>Stażysta powinien pracować nad różnymi projektami związanymi z zastosowaniami matematyki, analizą danych i programowaniem. Realizowane zadania powinny wymagać od stażysty stosowania wybranych aplikacji użytkowych wspomagających pracę zawodową, w tym narzędzi specjalistycznych lub wewnętrznego oprogramowania specjalistycznego, np. pakietu biurowego, w tym arkuszy kalkulacyjnych, narzędzi wizualizacji danych (np. Power BI lub Power Apps)</w:t>
      </w:r>
      <w:r>
        <w:rPr>
          <w:b/>
          <w:bCs/>
        </w:rPr>
        <w:t>, środowiska programistycznego</w:t>
      </w:r>
      <w:r w:rsidRPr="00E45C64">
        <w:rPr>
          <w:b/>
          <w:bCs/>
        </w:rPr>
        <w:t xml:space="preserve">. Praktykant winien być monitorowany i wspierany przez wyznaczonego opiekuna w miejscu </w:t>
      </w:r>
      <w:r>
        <w:rPr>
          <w:b/>
          <w:bCs/>
        </w:rPr>
        <w:t>stażu</w:t>
      </w:r>
      <w:r w:rsidRPr="00E45C64">
        <w:rPr>
          <w:b/>
          <w:bCs/>
        </w:rPr>
        <w:t>.</w:t>
      </w:r>
    </w:p>
    <w:p w14:paraId="1EE95864" w14:textId="4C6ABC2F" w:rsidR="00E45C64" w:rsidRDefault="00E45C64" w:rsidP="00E45C64">
      <w:r>
        <w:lastRenderedPageBreak/>
        <w:t>Stażysta powinien zapoznać się z pracą różnorodnych działów placówki, w tym m.in.</w:t>
      </w:r>
    </w:p>
    <w:p w14:paraId="23293E2E" w14:textId="68C54B17" w:rsidR="00E45C64" w:rsidRDefault="00E45C64" w:rsidP="00E45C64">
      <w:pPr>
        <w:pStyle w:val="Akapitzlist"/>
      </w:pPr>
      <w:r>
        <w:t>- działu programistyczno-projektowego,</w:t>
      </w:r>
    </w:p>
    <w:p w14:paraId="00432263" w14:textId="71801FAC" w:rsidR="00E45C64" w:rsidRDefault="00E45C64" w:rsidP="00E45C64">
      <w:pPr>
        <w:pStyle w:val="Akapitzlist"/>
      </w:pPr>
      <w:r>
        <w:t>- działu wdrożeniowego,</w:t>
      </w:r>
    </w:p>
    <w:p w14:paraId="5B4C0005" w14:textId="316344F4" w:rsidR="00E45C64" w:rsidRDefault="00E45C64" w:rsidP="00E45C64">
      <w:pPr>
        <w:pStyle w:val="Akapitzlist"/>
      </w:pPr>
      <w:r>
        <w:t>- działu planowania,</w:t>
      </w:r>
    </w:p>
    <w:p w14:paraId="2A8AED5F" w14:textId="436AC122" w:rsidR="00E45C64" w:rsidRDefault="00E45C64" w:rsidP="00E45C64">
      <w:pPr>
        <w:pStyle w:val="Akapitzlist"/>
      </w:pPr>
      <w:r>
        <w:t>- działu administracji i serwisu,</w:t>
      </w:r>
    </w:p>
    <w:p w14:paraId="01688E57" w14:textId="77777777" w:rsidR="00E45C64" w:rsidRDefault="00E45C64" w:rsidP="004975AE">
      <w:pPr>
        <w:pStyle w:val="offer-viewchej5g"/>
        <w:spacing w:before="0" w:beforeAutospacing="0" w:after="0" w:afterAutospacing="0" w:line="315" w:lineRule="atLeast"/>
        <w:jc w:val="both"/>
        <w:rPr>
          <w:rFonts w:asciiTheme="minorHAnsi" w:eastAsiaTheme="minorHAnsi" w:hAnsiTheme="minorHAnsi" w:cstheme="minorHAnsi"/>
        </w:rPr>
      </w:pPr>
    </w:p>
    <w:p w14:paraId="55192405" w14:textId="175A61D9" w:rsidR="004975AE" w:rsidRPr="00E45C64" w:rsidRDefault="004975AE" w:rsidP="00975BAF">
      <w:r w:rsidRPr="00E45C64">
        <w:t xml:space="preserve">Do zadań stażysty </w:t>
      </w:r>
      <w:r w:rsidR="00E45C64" w:rsidRPr="00E45C64">
        <w:t>może w szczególności należeć współpraca w zakresie</w:t>
      </w:r>
      <w:r w:rsidRPr="00E45C64">
        <w:t xml:space="preserve">: </w:t>
      </w:r>
    </w:p>
    <w:p w14:paraId="4087B2D3" w14:textId="1CEF0B8B" w:rsidR="004975AE" w:rsidRPr="00E45C64" w:rsidRDefault="004975AE" w:rsidP="00E45C64">
      <w:pPr>
        <w:pStyle w:val="Akapitzlist"/>
      </w:pPr>
      <w:r w:rsidRPr="00E45C64">
        <w:t>- przygotowywani</w:t>
      </w:r>
      <w:r w:rsidR="00E45C64" w:rsidRPr="00E45C64">
        <w:t>a</w:t>
      </w:r>
      <w:r w:rsidRPr="00E45C64">
        <w:t xml:space="preserve"> planu produkcji oraz planu wysyłek;</w:t>
      </w:r>
    </w:p>
    <w:p w14:paraId="30E42EC8" w14:textId="47E8A228" w:rsidR="004975AE" w:rsidRPr="00E45C64" w:rsidRDefault="004975AE" w:rsidP="00E45C64">
      <w:pPr>
        <w:pStyle w:val="Akapitzlist"/>
      </w:pPr>
      <w:r w:rsidRPr="00E45C64">
        <w:t>- raportowani</w:t>
      </w:r>
      <w:r w:rsidR="00E45C64" w:rsidRPr="00E45C64">
        <w:t>a</w:t>
      </w:r>
      <w:r w:rsidRPr="00E45C64">
        <w:t xml:space="preserve"> realizacji planu produkcji;</w:t>
      </w:r>
    </w:p>
    <w:p w14:paraId="3CE3783D" w14:textId="248D6346" w:rsidR="004975AE" w:rsidRPr="00E45C64" w:rsidRDefault="004975AE" w:rsidP="00E45C64">
      <w:pPr>
        <w:pStyle w:val="Akapitzlist"/>
      </w:pPr>
      <w:r w:rsidRPr="00E45C64">
        <w:t>- analiz</w:t>
      </w:r>
      <w:r w:rsidR="00E45C64" w:rsidRPr="00E45C64">
        <w:t>y</w:t>
      </w:r>
      <w:r w:rsidRPr="00E45C64">
        <w:t xml:space="preserve"> dostępności materiałów i zasobów, optymalizacj</w:t>
      </w:r>
      <w:r w:rsidR="00E45C64" w:rsidRPr="00E45C64">
        <w:t>i</w:t>
      </w:r>
      <w:r w:rsidRPr="00E45C64">
        <w:t xml:space="preserve"> zapasów; </w:t>
      </w:r>
    </w:p>
    <w:p w14:paraId="7D887DDE" w14:textId="5C3C3BE3" w:rsidR="004975AE" w:rsidRPr="00E45C64" w:rsidRDefault="004975AE" w:rsidP="00E45C64">
      <w:pPr>
        <w:pStyle w:val="Akapitzlist"/>
      </w:pPr>
      <w:r w:rsidRPr="00E45C64">
        <w:t>-  analiz</w:t>
      </w:r>
      <w:r w:rsidR="00E45C64" w:rsidRPr="00E45C64">
        <w:t>y</w:t>
      </w:r>
      <w:r w:rsidRPr="00E45C64">
        <w:t xml:space="preserve"> obciążenia linii produkcyjnej i ustalani</w:t>
      </w:r>
      <w:r w:rsidR="00E45C64" w:rsidRPr="00E45C64">
        <w:t>a</w:t>
      </w:r>
      <w:r w:rsidRPr="00E45C64">
        <w:t xml:space="preserve"> priorytetów produkcyjnych;</w:t>
      </w:r>
    </w:p>
    <w:p w14:paraId="7851B950" w14:textId="58F7CEFB" w:rsidR="004975AE" w:rsidRPr="00E45C64" w:rsidRDefault="004975AE" w:rsidP="00E45C64">
      <w:pPr>
        <w:pStyle w:val="Akapitzlist"/>
      </w:pPr>
      <w:r w:rsidRPr="00E45C64">
        <w:t>- zapewnieni</w:t>
      </w:r>
      <w:r w:rsidR="00E45C64" w:rsidRPr="00E45C64">
        <w:t>a</w:t>
      </w:r>
      <w:r w:rsidRPr="00E45C64">
        <w:t xml:space="preserve"> płynnej realizacji zamówień klientów; </w:t>
      </w:r>
    </w:p>
    <w:p w14:paraId="723F2214" w14:textId="79B0D0FA" w:rsidR="004975AE" w:rsidRPr="00E45C64" w:rsidRDefault="004975AE" w:rsidP="00E45C64">
      <w:pPr>
        <w:pStyle w:val="Akapitzlist"/>
      </w:pPr>
      <w:r w:rsidRPr="00E45C64">
        <w:t>- współprac</w:t>
      </w:r>
      <w:r w:rsidR="00E45C64" w:rsidRPr="00E45C64">
        <w:t>y</w:t>
      </w:r>
      <w:r w:rsidRPr="00E45C64">
        <w:t xml:space="preserve"> z innymi działami firmy w celu zapewnienia realizacji planu;</w:t>
      </w:r>
    </w:p>
    <w:p w14:paraId="7AE4BFD3" w14:textId="7D6A8BD8" w:rsidR="004975AE" w:rsidRPr="00E45C64" w:rsidRDefault="004975AE" w:rsidP="00E45C64">
      <w:pPr>
        <w:pStyle w:val="Akapitzlist"/>
      </w:pPr>
      <w:r w:rsidRPr="00E45C64">
        <w:t>- utrzymywani</w:t>
      </w:r>
      <w:r w:rsidR="00E45C64" w:rsidRPr="00E45C64">
        <w:t>a</w:t>
      </w:r>
      <w:r w:rsidRPr="00E45C64">
        <w:t xml:space="preserve"> danych w systemie produkcyjnym oraz dokumentacji zgodnie ze standardami obowiązującymi w przedsiębiorstwie;</w:t>
      </w:r>
    </w:p>
    <w:p w14:paraId="349FF4F8" w14:textId="77777777" w:rsidR="004975AE" w:rsidRPr="00E45C64" w:rsidRDefault="004975AE" w:rsidP="00E45C64">
      <w:pPr>
        <w:pStyle w:val="Akapitzlist"/>
      </w:pPr>
      <w:r w:rsidRPr="00E45C64">
        <w:t>- przygotowywanie raportów i analiz.</w:t>
      </w:r>
    </w:p>
    <w:p w14:paraId="39643A30" w14:textId="77777777" w:rsidR="004975AE" w:rsidRPr="00E45C64" w:rsidRDefault="004975AE" w:rsidP="00E45C64">
      <w:pPr>
        <w:pStyle w:val="Akapitzlist"/>
      </w:pPr>
    </w:p>
    <w:p w14:paraId="21D7F201" w14:textId="77777777" w:rsidR="00011973" w:rsidRPr="00BF4ABC" w:rsidRDefault="00011973" w:rsidP="00737D60"/>
    <w:p w14:paraId="3392B3B6" w14:textId="746BC7CF" w:rsidR="00737D60" w:rsidRDefault="00737D60" w:rsidP="00737D60">
      <w:r w:rsidRPr="00BF4ABC">
        <w:t xml:space="preserve">4. Forma </w:t>
      </w:r>
      <w:r w:rsidR="00011973">
        <w:t>stażu</w:t>
      </w:r>
      <w:r w:rsidRPr="00BF4ABC">
        <w:t xml:space="preserve"> – </w:t>
      </w:r>
      <w:r w:rsidRPr="0032036D">
        <w:rPr>
          <w:b/>
          <w:bCs/>
        </w:rPr>
        <w:t>stacjonarna</w:t>
      </w:r>
      <w:r w:rsidRPr="00BF4ABC">
        <w:t xml:space="preserve"> (miejsce: Bydgoszcz).</w:t>
      </w:r>
    </w:p>
    <w:p w14:paraId="65DD39EC" w14:textId="77777777" w:rsidR="00011973" w:rsidRPr="00BF4ABC" w:rsidRDefault="00011973" w:rsidP="00737D60"/>
    <w:p w14:paraId="7A4C816A" w14:textId="77777777" w:rsidR="00011973" w:rsidRDefault="00737D60" w:rsidP="00737D60">
      <w:r w:rsidRPr="00BF4ABC">
        <w:t xml:space="preserve">5. Godziny realizacji </w:t>
      </w:r>
      <w:r w:rsidR="00011973">
        <w:t>stażu</w:t>
      </w:r>
      <w:r w:rsidRPr="00BF4ABC">
        <w:t xml:space="preserve"> wyznacza UKW- konieczność dostosowania się </w:t>
      </w:r>
      <w:r w:rsidR="00011973">
        <w:t>placówki</w:t>
      </w:r>
      <w:r w:rsidRPr="00BF4ABC">
        <w:t xml:space="preserve"> do planu zajęć </w:t>
      </w:r>
    </w:p>
    <w:p w14:paraId="1E0513A1" w14:textId="1AE500D8" w:rsidR="00737D60" w:rsidRDefault="00737D60" w:rsidP="00737D60">
      <w:r w:rsidRPr="00BF4ABC">
        <w:t xml:space="preserve">studentów </w:t>
      </w:r>
      <w:r w:rsidR="00E45C64">
        <w:rPr>
          <w:b/>
          <w:bCs/>
        </w:rPr>
        <w:t>6</w:t>
      </w:r>
      <w:r w:rsidR="0032036D" w:rsidRPr="0032036D">
        <w:rPr>
          <w:b/>
          <w:bCs/>
        </w:rPr>
        <w:t>h dziennie</w:t>
      </w:r>
      <w:r w:rsidR="00E45C64">
        <w:rPr>
          <w:b/>
          <w:bCs/>
        </w:rPr>
        <w:t xml:space="preserve"> x 4 tygodnie</w:t>
      </w:r>
    </w:p>
    <w:p w14:paraId="2229B366" w14:textId="77777777" w:rsidR="00011973" w:rsidRPr="00BF4ABC" w:rsidRDefault="00011973" w:rsidP="00737D60"/>
    <w:p w14:paraId="6C774C72" w14:textId="5DCCD146" w:rsidR="00737D60" w:rsidRDefault="00011973" w:rsidP="00737D60">
      <w:r>
        <w:t>6</w:t>
      </w:r>
      <w:r w:rsidR="00737D60" w:rsidRPr="00BF4ABC">
        <w:t xml:space="preserve">. Termin realizacji: </w:t>
      </w:r>
    </w:p>
    <w:p w14:paraId="716A9F6E" w14:textId="77777777" w:rsidR="0053238A" w:rsidRDefault="0032036D" w:rsidP="00737D60">
      <w:pPr>
        <w:rPr>
          <w:b/>
          <w:bCs/>
        </w:rPr>
      </w:pPr>
      <w:r>
        <w:rPr>
          <w:b/>
          <w:bCs/>
        </w:rPr>
        <w:t xml:space="preserve">1 miesiąc w okresie: </w:t>
      </w:r>
      <w:r w:rsidR="0053238A">
        <w:rPr>
          <w:b/>
          <w:bCs/>
        </w:rPr>
        <w:t xml:space="preserve">I edycja </w:t>
      </w:r>
      <w:r w:rsidRPr="0032036D">
        <w:rPr>
          <w:b/>
          <w:bCs/>
        </w:rPr>
        <w:t>Lipiec-</w:t>
      </w:r>
      <w:r>
        <w:rPr>
          <w:b/>
          <w:bCs/>
        </w:rPr>
        <w:t>październik</w:t>
      </w:r>
      <w:r w:rsidRPr="0032036D">
        <w:rPr>
          <w:b/>
          <w:bCs/>
        </w:rPr>
        <w:t xml:space="preserve"> 2026, </w:t>
      </w:r>
    </w:p>
    <w:p w14:paraId="15854CBD" w14:textId="72BE82DA" w:rsidR="00B71EF4" w:rsidRPr="0032036D" w:rsidRDefault="0053238A" w:rsidP="00737D60">
      <w:pPr>
        <w:rPr>
          <w:b/>
          <w:bCs/>
        </w:rPr>
      </w:pPr>
      <w:r>
        <w:rPr>
          <w:b/>
          <w:bCs/>
        </w:rPr>
        <w:t>I</w:t>
      </w:r>
      <w:r>
        <w:rPr>
          <w:b/>
          <w:bCs/>
        </w:rPr>
        <w:t>I</w:t>
      </w:r>
      <w:r>
        <w:rPr>
          <w:b/>
          <w:bCs/>
        </w:rPr>
        <w:t xml:space="preserve"> edycja </w:t>
      </w:r>
      <w:r w:rsidR="0032036D" w:rsidRPr="0032036D">
        <w:rPr>
          <w:b/>
          <w:bCs/>
        </w:rPr>
        <w:t>2027</w:t>
      </w:r>
    </w:p>
    <w:p w14:paraId="08C3DEDC" w14:textId="1693F73E" w:rsidR="0053238A" w:rsidRDefault="00B71EF4" w:rsidP="0053238A">
      <w:r>
        <w:t>7. Liczba studentów objętych stażem:</w:t>
      </w:r>
      <w:r w:rsidR="0032036D">
        <w:t xml:space="preserve"> </w:t>
      </w:r>
      <w:r w:rsidR="00EB2174">
        <w:rPr>
          <w:b/>
          <w:bCs/>
        </w:rPr>
        <w:t>9</w:t>
      </w:r>
      <w:r w:rsidR="009F373D">
        <w:rPr>
          <w:b/>
          <w:bCs/>
        </w:rPr>
        <w:t xml:space="preserve"> w I edycji</w:t>
      </w:r>
      <w:r w:rsidR="0053238A">
        <w:rPr>
          <w:b/>
          <w:bCs/>
        </w:rPr>
        <w:t xml:space="preserve">, </w:t>
      </w:r>
      <w:r w:rsidR="0053238A">
        <w:rPr>
          <w:b/>
          <w:bCs/>
        </w:rPr>
        <w:t xml:space="preserve">9 w </w:t>
      </w:r>
      <w:r w:rsidR="0053238A">
        <w:rPr>
          <w:b/>
          <w:bCs/>
        </w:rPr>
        <w:t>I</w:t>
      </w:r>
      <w:r w:rsidR="0053238A">
        <w:rPr>
          <w:b/>
          <w:bCs/>
        </w:rPr>
        <w:t>I edycji</w:t>
      </w:r>
    </w:p>
    <w:p w14:paraId="146DD5B3" w14:textId="5D494D33" w:rsidR="00B71EF4" w:rsidRDefault="00B71EF4" w:rsidP="00737D60"/>
    <w:p w14:paraId="7C92111B" w14:textId="77777777" w:rsidR="00011973" w:rsidRPr="00BF4ABC" w:rsidRDefault="00011973" w:rsidP="00737D60"/>
    <w:p w14:paraId="583CA2AA" w14:textId="77777777" w:rsidR="00D46911" w:rsidRDefault="00D46911" w:rsidP="00737D60"/>
    <w:p w14:paraId="293943B4" w14:textId="77777777" w:rsidR="00D46911" w:rsidRDefault="00D46911" w:rsidP="00737D60"/>
    <w:p w14:paraId="14E7121B" w14:textId="77777777" w:rsidR="00D46911" w:rsidRPr="00D46911" w:rsidRDefault="00D46911" w:rsidP="00737D60">
      <w:pPr>
        <w:rPr>
          <w:color w:val="FF0000"/>
        </w:rPr>
      </w:pPr>
    </w:p>
    <w:sectPr w:rsidR="00D46911" w:rsidRPr="00D469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D60"/>
    <w:rsid w:val="000074E6"/>
    <w:rsid w:val="00011973"/>
    <w:rsid w:val="000E7D12"/>
    <w:rsid w:val="000F3208"/>
    <w:rsid w:val="00154A9A"/>
    <w:rsid w:val="001C1D8E"/>
    <w:rsid w:val="001E3886"/>
    <w:rsid w:val="001E4ECE"/>
    <w:rsid w:val="0021308F"/>
    <w:rsid w:val="002F0A82"/>
    <w:rsid w:val="00315135"/>
    <w:rsid w:val="0032036D"/>
    <w:rsid w:val="00335635"/>
    <w:rsid w:val="00385CF2"/>
    <w:rsid w:val="003E49D3"/>
    <w:rsid w:val="003F03B0"/>
    <w:rsid w:val="00436655"/>
    <w:rsid w:val="00477281"/>
    <w:rsid w:val="004975AE"/>
    <w:rsid w:val="004A2F2C"/>
    <w:rsid w:val="005223F0"/>
    <w:rsid w:val="0053238A"/>
    <w:rsid w:val="00536308"/>
    <w:rsid w:val="00577A9F"/>
    <w:rsid w:val="0059228C"/>
    <w:rsid w:val="0059655D"/>
    <w:rsid w:val="005F7379"/>
    <w:rsid w:val="00724671"/>
    <w:rsid w:val="00737D60"/>
    <w:rsid w:val="00830DE6"/>
    <w:rsid w:val="00865B3C"/>
    <w:rsid w:val="00895EA1"/>
    <w:rsid w:val="00913EA4"/>
    <w:rsid w:val="00967C27"/>
    <w:rsid w:val="00975BAF"/>
    <w:rsid w:val="009F373D"/>
    <w:rsid w:val="00A30726"/>
    <w:rsid w:val="00A94289"/>
    <w:rsid w:val="00AF05D7"/>
    <w:rsid w:val="00B71EF4"/>
    <w:rsid w:val="00BA05AA"/>
    <w:rsid w:val="00BA103E"/>
    <w:rsid w:val="00BE3B98"/>
    <w:rsid w:val="00BF4ABC"/>
    <w:rsid w:val="00D46911"/>
    <w:rsid w:val="00E45C64"/>
    <w:rsid w:val="00E54363"/>
    <w:rsid w:val="00E56853"/>
    <w:rsid w:val="00E91A87"/>
    <w:rsid w:val="00EB2174"/>
    <w:rsid w:val="00ED399B"/>
    <w:rsid w:val="00EE6B06"/>
    <w:rsid w:val="00F1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61367"/>
  <w15:chartTrackingRefBased/>
  <w15:docId w15:val="{A9F71457-49B6-4C4E-B3B4-265E967C4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O-normal">
    <w:name w:val="LO-normal"/>
    <w:qFormat/>
    <w:rsid w:val="004975AE"/>
    <w:pPr>
      <w:suppressAutoHyphens/>
      <w:spacing w:after="0" w:line="276" w:lineRule="auto"/>
    </w:pPr>
  </w:style>
  <w:style w:type="paragraph" w:customStyle="1" w:styleId="offer-viewchej5g">
    <w:name w:val="offer-viewchej5g"/>
    <w:basedOn w:val="Normalny"/>
    <w:rsid w:val="00497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45C64"/>
    <w:pPr>
      <w:suppressAutoHyphens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496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Kuratorium</Company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Nosko</dc:creator>
  <cp:keywords/>
  <dc:description/>
  <cp:lastModifiedBy>a</cp:lastModifiedBy>
  <cp:revision>5</cp:revision>
  <cp:lastPrinted>2025-04-03T09:08:00Z</cp:lastPrinted>
  <dcterms:created xsi:type="dcterms:W3CDTF">2025-04-30T11:44:00Z</dcterms:created>
  <dcterms:modified xsi:type="dcterms:W3CDTF">2025-05-07T06:41:00Z</dcterms:modified>
</cp:coreProperties>
</file>