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876" w:rsidRDefault="00D24876" w:rsidP="00D24876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36"/>
          <w:szCs w:val="24"/>
        </w:rPr>
        <w:t>OPIS PRZEDMIOTU ZAMÓWIENIA</w:t>
      </w:r>
    </w:p>
    <w:p w:rsidR="00D24876" w:rsidRDefault="00D24876" w:rsidP="00D24876">
      <w:pPr>
        <w:jc w:val="both"/>
        <w:rPr>
          <w:rFonts w:ascii="Calibri" w:hAnsi="Calibri" w:cs="Calibri"/>
          <w:b/>
          <w:sz w:val="24"/>
          <w:szCs w:val="24"/>
        </w:rPr>
      </w:pPr>
    </w:p>
    <w:p w:rsidR="00D24876" w:rsidRDefault="00D24876" w:rsidP="00D24876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1. BIURKO UNIWERSALNE 1400 – SZT.14</w:t>
      </w:r>
    </w:p>
    <w:p w:rsidR="00D24876" w:rsidRDefault="00D24876" w:rsidP="00D24876">
      <w:pPr>
        <w:pStyle w:val="Akapitzlist"/>
        <w:spacing w:after="0" w:line="240" w:lineRule="auto"/>
        <w:ind w:left="0"/>
        <w:jc w:val="both"/>
        <w:rPr>
          <w:rFonts w:eastAsia="Lucida Sans Unicode"/>
          <w:b/>
          <w:bCs/>
          <w:sz w:val="24"/>
          <w:szCs w:val="24"/>
        </w:rPr>
      </w:pPr>
      <w:r>
        <w:rPr>
          <w:rFonts w:eastAsia="Lucida Sans Unicode"/>
          <w:b/>
          <w:bCs/>
          <w:sz w:val="24"/>
          <w:szCs w:val="24"/>
        </w:rPr>
        <w:t>Wymiary:</w:t>
      </w:r>
      <w:r>
        <w:rPr>
          <w:rFonts w:eastAsia="Lucida Sans Unicode"/>
          <w:b/>
          <w:bCs/>
          <w:sz w:val="24"/>
          <w:szCs w:val="24"/>
        </w:rPr>
        <w:tab/>
        <w:t xml:space="preserve">       </w:t>
      </w:r>
    </w:p>
    <w:p w:rsidR="00D24876" w:rsidRDefault="00D24876" w:rsidP="00D24876">
      <w:pPr>
        <w:pStyle w:val="Akapitzlist"/>
        <w:spacing w:after="0" w:line="240" w:lineRule="auto"/>
        <w:ind w:left="0"/>
        <w:jc w:val="both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 xml:space="preserve">szerokość:  1400 mm        </w:t>
      </w:r>
      <w:r>
        <w:rPr>
          <w:rFonts w:eastAsia="Lucida Sans Unicode"/>
          <w:sz w:val="24"/>
          <w:szCs w:val="24"/>
        </w:rPr>
        <w:tab/>
      </w:r>
      <w:r>
        <w:rPr>
          <w:rFonts w:eastAsia="Lucida Sans Unicode"/>
          <w:sz w:val="24"/>
          <w:szCs w:val="24"/>
        </w:rPr>
        <w:tab/>
        <w:t xml:space="preserve">          </w:t>
      </w:r>
    </w:p>
    <w:p w:rsidR="00D24876" w:rsidRDefault="00D24876" w:rsidP="00D24876">
      <w:pPr>
        <w:pStyle w:val="Akapitzlist"/>
        <w:spacing w:after="0" w:line="240" w:lineRule="auto"/>
        <w:ind w:left="0"/>
        <w:jc w:val="both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 xml:space="preserve">wysokość:  680-780 mm   </w:t>
      </w:r>
    </w:p>
    <w:p w:rsidR="00D24876" w:rsidRDefault="00D24876" w:rsidP="00D24876">
      <w:pPr>
        <w:pStyle w:val="Akapitzlist"/>
        <w:spacing w:after="0" w:line="240" w:lineRule="auto"/>
        <w:ind w:left="0"/>
        <w:jc w:val="both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>głębokość:  800 mm</w:t>
      </w:r>
      <w:r>
        <w:rPr>
          <w:rFonts w:eastAsia="Lucida Sans Unicode"/>
          <w:sz w:val="24"/>
          <w:szCs w:val="24"/>
        </w:rPr>
        <w:tab/>
        <w:t xml:space="preserve">       </w:t>
      </w:r>
    </w:p>
    <w:p w:rsidR="00D24876" w:rsidRDefault="00D24876" w:rsidP="00D24876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Biurka wykonane </w:t>
      </w:r>
      <w:r>
        <w:rPr>
          <w:rFonts w:ascii="Calibri" w:hAnsi="Calibri" w:cs="Arial"/>
          <w:bCs/>
          <w:sz w:val="24"/>
          <w:szCs w:val="24"/>
        </w:rPr>
        <w:t xml:space="preserve">z płyt meblowych laminowanych dwustronnie z powierzchnią antyrefleksyjną gładką </w:t>
      </w:r>
      <w:r>
        <w:rPr>
          <w:rFonts w:ascii="Calibri" w:hAnsi="Calibri"/>
          <w:bCs/>
          <w:sz w:val="24"/>
          <w:szCs w:val="24"/>
        </w:rPr>
        <w:t xml:space="preserve">w </w:t>
      </w:r>
      <w:r>
        <w:rPr>
          <w:rFonts w:ascii="Calibri" w:hAnsi="Calibri"/>
          <w:b/>
          <w:bCs/>
          <w:sz w:val="24"/>
          <w:szCs w:val="24"/>
        </w:rPr>
        <w:t>kolorze</w:t>
      </w:r>
      <w:r>
        <w:rPr>
          <w:rFonts w:ascii="Calibri" w:hAnsi="Calibri"/>
          <w:bCs/>
          <w:sz w:val="24"/>
          <w:szCs w:val="24"/>
        </w:rPr>
        <w:t xml:space="preserve"> </w:t>
      </w:r>
      <w:r>
        <w:rPr>
          <w:rFonts w:ascii="Calibri" w:hAnsi="Calibri"/>
          <w:b/>
          <w:bCs/>
          <w:sz w:val="24"/>
          <w:szCs w:val="24"/>
        </w:rPr>
        <w:t>dąb rozbielany</w:t>
      </w:r>
      <w:r>
        <w:rPr>
          <w:rFonts w:ascii="Calibri" w:hAnsi="Calibri"/>
          <w:bCs/>
          <w:sz w:val="24"/>
          <w:szCs w:val="24"/>
        </w:rPr>
        <w:t xml:space="preserve"> lub przybliżony z możliwością wyboru przez zamawiającego.</w:t>
      </w:r>
      <w:r>
        <w:rPr>
          <w:rFonts w:ascii="Calibri" w:hAnsi="Calibri" w:cs="Calibri"/>
          <w:bCs/>
          <w:sz w:val="24"/>
          <w:szCs w:val="24"/>
        </w:rPr>
        <w:t xml:space="preserve"> Nie dopuszcza się użycia płyt z powierzchnią posiadającą strukturę z zagłębieniami utrudniającymi czyszczenie, np. rysunkiem drewnopodobnym.</w:t>
      </w:r>
      <w:r>
        <w:rPr>
          <w:rFonts w:ascii="Calibri" w:hAnsi="Calibri"/>
          <w:sz w:val="24"/>
          <w:szCs w:val="24"/>
        </w:rPr>
        <w:t xml:space="preserve"> Blaty </w:t>
      </w:r>
      <w:r>
        <w:rPr>
          <w:rFonts w:ascii="Calibri" w:hAnsi="Calibri"/>
          <w:sz w:val="24"/>
          <w:szCs w:val="24"/>
        </w:rPr>
        <w:br/>
        <w:t>o całkowitej grubości 25-36 mm oklejone listwą PCV o grubości min. 2mm. Podstawę biurek stanowi stelaż metalowy na czterech nogach o średnicy 40-45mm zakończonych stopkami plastikowymi umożliwiającym płynną regulację wysokości biurka w zakresie od min. 680 mm do co najmniej 770mm. Nogi stelaża  malowane w kolorze aluminium, wyposażone w co najmniej dwa zaczepy do mocowania okablowania z możliwością ich  wpinania i wypinania bez demontażu zaczepu. Biurka wyposażone w zamontowaną pod blatem metalowa szynę do poziomego prowadzenia okablowania. Biurka wyposażone w przepusty kablowe o średnicy 80mm oraz w wysuwki na klawiaturę i blendę.</w:t>
      </w:r>
    </w:p>
    <w:p w:rsidR="00A9485A" w:rsidRDefault="00A9485A"/>
    <w:sectPr w:rsidR="00A9485A" w:rsidSect="00A94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24876"/>
    <w:rsid w:val="00A9485A"/>
    <w:rsid w:val="00D24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8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487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3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978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A13522</dc:creator>
  <cp:lastModifiedBy>A13522</cp:lastModifiedBy>
  <cp:revision>1</cp:revision>
  <dcterms:created xsi:type="dcterms:W3CDTF">2019-08-22T10:28:00Z</dcterms:created>
  <dcterms:modified xsi:type="dcterms:W3CDTF">2019-08-22T10:29:00Z</dcterms:modified>
</cp:coreProperties>
</file>