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CDCC" w14:textId="581E84A5" w:rsidR="009E774A" w:rsidRPr="005523F5" w:rsidRDefault="009E774A" w:rsidP="00405C60">
      <w:pPr>
        <w:spacing w:before="120" w:after="120" w:line="360" w:lineRule="auto"/>
        <w:contextualSpacing/>
        <w:jc w:val="right"/>
        <w:rPr>
          <w:rFonts w:ascii="Arial" w:hAnsi="Arial" w:cs="Arial"/>
        </w:rPr>
      </w:pPr>
      <w:r w:rsidRPr="00AA7E4B">
        <w:rPr>
          <w:rFonts w:ascii="Arial" w:hAnsi="Arial" w:cs="Arial"/>
        </w:rPr>
        <w:t xml:space="preserve">Opole, dnia </w:t>
      </w:r>
      <w:r w:rsidR="00170C04">
        <w:rPr>
          <w:rFonts w:ascii="Arial" w:hAnsi="Arial" w:cs="Arial"/>
        </w:rPr>
        <w:t>2</w:t>
      </w:r>
      <w:r w:rsidR="00D620E6" w:rsidRPr="00AA7E4B">
        <w:rPr>
          <w:rFonts w:ascii="Arial" w:hAnsi="Arial" w:cs="Arial"/>
        </w:rPr>
        <w:t>7.10</w:t>
      </w:r>
      <w:r w:rsidRPr="00AA7E4B">
        <w:rPr>
          <w:rFonts w:ascii="Arial" w:hAnsi="Arial" w:cs="Arial"/>
        </w:rPr>
        <w:t>.2025 r.</w:t>
      </w:r>
    </w:p>
    <w:p w14:paraId="3C43BC47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</w:p>
    <w:p w14:paraId="39DFA175" w14:textId="6868F391" w:rsidR="009B6071" w:rsidRPr="005523F5" w:rsidRDefault="003A5F0A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D</w:t>
      </w:r>
      <w:r w:rsidR="009B6071" w:rsidRPr="005523F5">
        <w:rPr>
          <w:rFonts w:ascii="Arial" w:hAnsi="Arial" w:cs="Arial"/>
          <w:b/>
        </w:rPr>
        <w:t>/</w:t>
      </w:r>
      <w:r w:rsidR="005523F5" w:rsidRPr="005523F5">
        <w:rPr>
          <w:rFonts w:ascii="Arial" w:hAnsi="Arial" w:cs="Arial"/>
          <w:b/>
        </w:rPr>
        <w:t>6</w:t>
      </w:r>
      <w:r w:rsidR="006B3B30">
        <w:rPr>
          <w:rFonts w:ascii="Arial" w:hAnsi="Arial" w:cs="Arial"/>
          <w:b/>
        </w:rPr>
        <w:t>4</w:t>
      </w:r>
      <w:r w:rsidR="009B6071" w:rsidRPr="005523F5">
        <w:rPr>
          <w:rFonts w:ascii="Arial" w:hAnsi="Arial" w:cs="Arial"/>
          <w:b/>
        </w:rPr>
        <w:t>/2025</w:t>
      </w:r>
    </w:p>
    <w:p w14:paraId="05D461ED" w14:textId="77777777" w:rsidR="005523F5" w:rsidRPr="005523F5" w:rsidRDefault="005523F5" w:rsidP="005523F5">
      <w:pPr>
        <w:spacing w:before="120" w:after="120" w:line="360" w:lineRule="auto"/>
        <w:ind w:left="6372"/>
        <w:contextualSpacing/>
        <w:jc w:val="both"/>
        <w:rPr>
          <w:rFonts w:ascii="Arial" w:hAnsi="Arial" w:cs="Arial"/>
          <w:b/>
        </w:rPr>
      </w:pPr>
    </w:p>
    <w:p w14:paraId="3910C7DF" w14:textId="0D9AC716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  <w:b/>
        </w:rPr>
      </w:pPr>
      <w:r w:rsidRPr="005523F5">
        <w:rPr>
          <w:rFonts w:ascii="Arial" w:hAnsi="Arial" w:cs="Arial"/>
          <w:b/>
        </w:rPr>
        <w:t>Uczestnicy postępowania</w:t>
      </w:r>
    </w:p>
    <w:p w14:paraId="53D0862F" w14:textId="77777777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o udzielenie zamówienia publicznego</w:t>
      </w:r>
    </w:p>
    <w:p w14:paraId="22F41525" w14:textId="1F74FE23" w:rsidR="00A66A0D" w:rsidRDefault="00A66A0D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6646386A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11146D4A" w14:textId="0C772F93" w:rsidR="00C112B7" w:rsidRPr="005523F5" w:rsidRDefault="009F18C6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Dotyczy postępowania o udzielenie zamówienia publicznego prowadzonego w trybie przetargu nieograniczonego, na podstawie art. 132 ustawy z dnia 11 września 2019 r. – Prawo zamówień publicznych (</w:t>
      </w:r>
      <w:proofErr w:type="spellStart"/>
      <w:r w:rsidR="00C112B7" w:rsidRPr="005523F5">
        <w:rPr>
          <w:rFonts w:ascii="Arial" w:hAnsi="Arial" w:cs="Arial"/>
        </w:rPr>
        <w:t>t.j</w:t>
      </w:r>
      <w:proofErr w:type="spellEnd"/>
      <w:r w:rsidR="00C112B7" w:rsidRPr="005523F5">
        <w:rPr>
          <w:rFonts w:ascii="Arial" w:hAnsi="Arial" w:cs="Arial"/>
        </w:rPr>
        <w:t xml:space="preserve">. </w:t>
      </w:r>
      <w:r w:rsidRPr="005523F5">
        <w:rPr>
          <w:rFonts w:ascii="Arial" w:hAnsi="Arial" w:cs="Arial"/>
        </w:rPr>
        <w:t xml:space="preserve">Dz. U. z 2024 r., poz. 1320 ze zm.), zwanej dalej ustawą, pn.: </w:t>
      </w:r>
      <w:r w:rsidR="005523F5" w:rsidRPr="005523F5">
        <w:rPr>
          <w:rFonts w:ascii="Arial" w:hAnsi="Arial" w:cs="Arial"/>
          <w:b/>
          <w:bCs/>
        </w:rPr>
        <w:t xml:space="preserve">Zakup i dostawa fantomów i trenażerów na potrzeby Wydziału Lekarskiego  UO </w:t>
      </w:r>
      <w:r w:rsidRPr="005523F5">
        <w:rPr>
          <w:rFonts w:ascii="Arial" w:hAnsi="Arial" w:cs="Arial"/>
        </w:rPr>
        <w:t>w</w:t>
      </w:r>
      <w:r w:rsidR="000B40F6">
        <w:rPr>
          <w:rFonts w:ascii="Arial" w:hAnsi="Arial" w:cs="Arial"/>
        </w:rPr>
        <w:t xml:space="preserve"> części</w:t>
      </w:r>
      <w:r w:rsidR="00C112B7" w:rsidRPr="005523F5">
        <w:rPr>
          <w:rFonts w:ascii="Arial" w:hAnsi="Arial" w:cs="Arial"/>
        </w:rPr>
        <w:t>:</w:t>
      </w:r>
    </w:p>
    <w:p w14:paraId="29292F10" w14:textId="5368D080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1 – Zakup i dostawa symulatorów i trenażerów</w:t>
      </w:r>
      <w:r w:rsidR="00AB2EB9">
        <w:rPr>
          <w:rFonts w:ascii="Arial" w:hAnsi="Arial" w:cs="Arial"/>
        </w:rPr>
        <w:t>,</w:t>
      </w:r>
    </w:p>
    <w:p w14:paraId="759D68D4" w14:textId="77139DE1" w:rsid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2 – Zakup i dostawa trenażerów</w:t>
      </w:r>
      <w:r w:rsidR="00AB2EB9">
        <w:rPr>
          <w:rFonts w:ascii="Arial" w:hAnsi="Arial" w:cs="Arial"/>
        </w:rPr>
        <w:t>,</w:t>
      </w:r>
    </w:p>
    <w:p w14:paraId="4A9EF33E" w14:textId="469CC9B5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3 – Zakup i dostawa symulatorów i trenażerów</w:t>
      </w:r>
      <w:r w:rsidR="00AB2EB9">
        <w:rPr>
          <w:rFonts w:ascii="Arial" w:hAnsi="Arial" w:cs="Arial"/>
        </w:rPr>
        <w:t>,</w:t>
      </w:r>
    </w:p>
    <w:p w14:paraId="2757926F" w14:textId="07F30018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4 – Zakup i dostawa symulatorów</w:t>
      </w:r>
      <w:r w:rsidR="00AB2EB9">
        <w:rPr>
          <w:rFonts w:ascii="Arial" w:hAnsi="Arial" w:cs="Arial"/>
        </w:rPr>
        <w:t>.</w:t>
      </w:r>
    </w:p>
    <w:p w14:paraId="214B0032" w14:textId="77777777" w:rsidR="006B3B30" w:rsidRP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7EE2F167" w14:textId="210430AB" w:rsidR="006B3B30" w:rsidRDefault="006B3B30" w:rsidP="00973986">
      <w:pPr>
        <w:tabs>
          <w:tab w:val="left" w:pos="0"/>
        </w:tabs>
        <w:spacing w:before="60" w:after="60" w:line="360" w:lineRule="auto"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Działając na podstawie art. 135 ust. 6 ustawy, Zamawiający przekazuje treść wniosków o wyjaśnienie treści SWZ jakie wpłynęły w niniejszym postępowaniu wraz z udzielonymi wyjaśnieniami.</w:t>
      </w:r>
    </w:p>
    <w:p w14:paraId="28DE2833" w14:textId="2131C10F" w:rsidR="006B3B30" w:rsidRPr="00C3762E" w:rsidRDefault="006B3B30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t>Pytanie nr 1</w:t>
      </w:r>
    </w:p>
    <w:p w14:paraId="3A76DA15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w części 1 oraz 2 w formularzu OPZ nie ma ujętego oświadczenia:</w:t>
      </w:r>
    </w:p>
    <w:p w14:paraId="7C9918D0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1. Urządzenia i ich komponenty nie zawierają substancji szkodliwych wskazanych w rozporządzeniu</w:t>
      </w:r>
    </w:p>
    <w:p w14:paraId="1859E4D1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REACH.</w:t>
      </w:r>
    </w:p>
    <w:p w14:paraId="4BABE624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2. Obudowy urządzeń oraz elementy plastikowe wykonane są z materiałów nadających się do recyklingu.</w:t>
      </w:r>
    </w:p>
    <w:p w14:paraId="1CA8C01B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3. Urządzenia zostały zaprojektowane z możliwością demontażu celem późniejszego odzysku</w:t>
      </w:r>
    </w:p>
    <w:p w14:paraId="10DE9B29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komponentów i bezpiecznej utylizacji.</w:t>
      </w:r>
    </w:p>
    <w:p w14:paraId="46F33515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4. Opakowania zostały wykonane z materiałów biodegradowalnych lub w pełni nadających się do</w:t>
      </w:r>
    </w:p>
    <w:p w14:paraId="7B484183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recyklingu. Nie zastosowano opakowań wykonanych z PVC.</w:t>
      </w:r>
    </w:p>
    <w:p w14:paraId="1E064B75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5. Wszystkie urządzenia zostały zaprojektowane w sposób zapewniający ograniczenie zużycia energii i</w:t>
      </w:r>
    </w:p>
    <w:p w14:paraId="72898D8F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materiałów eksploatacyjnych i posiadają:</w:t>
      </w:r>
    </w:p>
    <w:p w14:paraId="2208A0C9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- umożliwiają demontaż i odzysk elementów metalowych i plastikowych.</w:t>
      </w:r>
    </w:p>
    <w:p w14:paraId="400CFFFC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- możliwość odzysku materiałów metalowych i plastikowych po zakończeniu eksploatacji.</w:t>
      </w:r>
    </w:p>
    <w:p w14:paraId="4DC52C88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 xml:space="preserve">- są pozbawione </w:t>
      </w:r>
      <w:proofErr w:type="spellStart"/>
      <w:r w:rsidRPr="00476161">
        <w:rPr>
          <w:rFonts w:ascii="Arial" w:hAnsi="Arial" w:cs="Arial"/>
          <w:bCs/>
          <w:color w:val="000000" w:themeColor="text1"/>
        </w:rPr>
        <w:t>ftalanów</w:t>
      </w:r>
      <w:proofErr w:type="spellEnd"/>
      <w:r w:rsidRPr="00476161">
        <w:rPr>
          <w:rFonts w:ascii="Arial" w:hAnsi="Arial" w:cs="Arial"/>
          <w:bCs/>
          <w:color w:val="000000" w:themeColor="text1"/>
        </w:rPr>
        <w:t>, ołowiu i rtęci.</w:t>
      </w:r>
    </w:p>
    <w:p w14:paraId="204A29E9" w14:textId="77777777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6. Dostawa urządzeń i wyposażenia zostanie zrealizowana przy użyciu niskoemisyjnych środków</w:t>
      </w:r>
    </w:p>
    <w:p w14:paraId="5792C0EA" w14:textId="58369494" w:rsidR="00476161" w:rsidRPr="00476161" w:rsidRDefault="00476161" w:rsidP="00476161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476161">
        <w:rPr>
          <w:rFonts w:ascii="Arial" w:hAnsi="Arial" w:cs="Arial"/>
          <w:bCs/>
          <w:color w:val="000000" w:themeColor="text1"/>
        </w:rPr>
        <w:t>transportu.</w:t>
      </w:r>
    </w:p>
    <w:p w14:paraId="0CC81BEB" w14:textId="233F89B6" w:rsidR="006B3B30" w:rsidRPr="00C3762E" w:rsidRDefault="006B3B30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lastRenderedPageBreak/>
        <w:t>Odpowiedź</w:t>
      </w:r>
    </w:p>
    <w:p w14:paraId="05483C64" w14:textId="46B4DE7C" w:rsidR="00AB2EB9" w:rsidRDefault="00AB2EB9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AB2EB9">
        <w:rPr>
          <w:rFonts w:ascii="Arial" w:hAnsi="Arial" w:cs="Arial"/>
          <w:bCs/>
          <w:color w:val="000000" w:themeColor="text1"/>
        </w:rPr>
        <w:t xml:space="preserve">Zamawiający </w:t>
      </w:r>
      <w:r w:rsidR="00476161">
        <w:rPr>
          <w:rFonts w:ascii="Arial" w:hAnsi="Arial" w:cs="Arial"/>
          <w:bCs/>
          <w:color w:val="000000" w:themeColor="text1"/>
        </w:rPr>
        <w:t xml:space="preserve">informuje, że  załącznik nr 1.1. – Opis przedmiotu zamówienia (OPZ) dla części 1 zawiera zapisy dot. stosowania </w:t>
      </w:r>
      <w:r w:rsidR="00476161" w:rsidRPr="00476161">
        <w:rPr>
          <w:rFonts w:ascii="Arial" w:hAnsi="Arial" w:cs="Arial"/>
          <w:bCs/>
          <w:color w:val="000000" w:themeColor="text1"/>
        </w:rPr>
        <w:t>zasad</w:t>
      </w:r>
      <w:r w:rsidR="00476161">
        <w:rPr>
          <w:rFonts w:ascii="Arial" w:hAnsi="Arial" w:cs="Arial"/>
          <w:bCs/>
          <w:color w:val="000000" w:themeColor="text1"/>
        </w:rPr>
        <w:t>y</w:t>
      </w:r>
      <w:r w:rsidR="00476161" w:rsidRPr="00476161">
        <w:rPr>
          <w:rFonts w:ascii="Arial" w:hAnsi="Arial" w:cs="Arial"/>
          <w:bCs/>
          <w:color w:val="000000" w:themeColor="text1"/>
        </w:rPr>
        <w:t xml:space="preserve"> DNSH („do no </w:t>
      </w:r>
      <w:proofErr w:type="spellStart"/>
      <w:r w:rsidR="00476161" w:rsidRPr="00476161">
        <w:rPr>
          <w:rFonts w:ascii="Arial" w:hAnsi="Arial" w:cs="Arial"/>
          <w:bCs/>
          <w:color w:val="000000" w:themeColor="text1"/>
        </w:rPr>
        <w:t>significant</w:t>
      </w:r>
      <w:proofErr w:type="spellEnd"/>
      <w:r w:rsidR="00476161" w:rsidRPr="0047616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76161" w:rsidRPr="00476161">
        <w:rPr>
          <w:rFonts w:ascii="Arial" w:hAnsi="Arial" w:cs="Arial"/>
          <w:bCs/>
          <w:color w:val="000000" w:themeColor="text1"/>
        </w:rPr>
        <w:t>harm</w:t>
      </w:r>
      <w:proofErr w:type="spellEnd"/>
      <w:r w:rsidR="00476161" w:rsidRPr="00476161">
        <w:rPr>
          <w:rFonts w:ascii="Arial" w:hAnsi="Arial" w:cs="Arial"/>
          <w:bCs/>
          <w:color w:val="000000" w:themeColor="text1"/>
        </w:rPr>
        <w:t>”, czyli „nie czyń poważnych szkód”)</w:t>
      </w:r>
      <w:r w:rsidR="004334F5">
        <w:rPr>
          <w:rFonts w:ascii="Arial" w:hAnsi="Arial" w:cs="Arial"/>
          <w:bCs/>
          <w:color w:val="000000" w:themeColor="text1"/>
        </w:rPr>
        <w:t>.</w:t>
      </w:r>
    </w:p>
    <w:p w14:paraId="6939D4CD" w14:textId="61171B6E" w:rsidR="00476161" w:rsidRDefault="00476161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 OPZ dla części nr 2 stanowiącej załącznik nr 1.2 do SWZ nie wskazano konkretnego zakresu</w:t>
      </w:r>
      <w:r w:rsidR="004334F5">
        <w:rPr>
          <w:rFonts w:ascii="Arial" w:hAnsi="Arial" w:cs="Arial"/>
          <w:bCs/>
          <w:color w:val="000000" w:themeColor="text1"/>
        </w:rPr>
        <w:t xml:space="preserve"> dot. DNSH</w:t>
      </w:r>
      <w:r>
        <w:rPr>
          <w:rFonts w:ascii="Arial" w:hAnsi="Arial" w:cs="Arial"/>
          <w:bCs/>
          <w:color w:val="000000" w:themeColor="text1"/>
        </w:rPr>
        <w:t xml:space="preserve">, jednakże Zamawiający informuje że </w:t>
      </w:r>
      <w:r w:rsidR="004334F5">
        <w:rPr>
          <w:rFonts w:ascii="Arial" w:hAnsi="Arial" w:cs="Arial"/>
          <w:bCs/>
          <w:color w:val="000000" w:themeColor="text1"/>
        </w:rPr>
        <w:t xml:space="preserve">zapisy </w:t>
      </w:r>
      <w:r>
        <w:rPr>
          <w:rFonts w:ascii="Arial" w:hAnsi="Arial" w:cs="Arial"/>
          <w:bCs/>
          <w:color w:val="000000" w:themeColor="text1"/>
        </w:rPr>
        <w:t>dokument</w:t>
      </w:r>
      <w:r w:rsidR="004334F5">
        <w:rPr>
          <w:rFonts w:ascii="Arial" w:hAnsi="Arial" w:cs="Arial"/>
          <w:bCs/>
          <w:color w:val="000000" w:themeColor="text1"/>
        </w:rPr>
        <w:t>ów</w:t>
      </w:r>
      <w:r>
        <w:rPr>
          <w:rFonts w:ascii="Arial" w:hAnsi="Arial" w:cs="Arial"/>
          <w:bCs/>
          <w:color w:val="000000" w:themeColor="text1"/>
        </w:rPr>
        <w:t xml:space="preserve"> zamówienia</w:t>
      </w:r>
      <w:r w:rsidR="004334F5">
        <w:rPr>
          <w:rFonts w:ascii="Arial" w:hAnsi="Arial" w:cs="Arial"/>
          <w:bCs/>
          <w:color w:val="000000" w:themeColor="text1"/>
        </w:rPr>
        <w:t xml:space="preserve"> (SWZ, Ogłoszenia o zamówieniu, Projektu umowy)</w:t>
      </w:r>
      <w:r>
        <w:rPr>
          <w:rFonts w:ascii="Arial" w:hAnsi="Arial" w:cs="Arial"/>
          <w:bCs/>
          <w:color w:val="000000" w:themeColor="text1"/>
        </w:rPr>
        <w:t xml:space="preserve"> dla wszystkich części zamówienia </w:t>
      </w:r>
      <w:r w:rsidR="004334F5">
        <w:rPr>
          <w:rFonts w:ascii="Arial" w:hAnsi="Arial" w:cs="Arial"/>
          <w:bCs/>
          <w:color w:val="000000" w:themeColor="text1"/>
        </w:rPr>
        <w:t xml:space="preserve">wskazują na obowiązek </w:t>
      </w:r>
      <w:r w:rsidR="004334F5" w:rsidRPr="004334F5">
        <w:rPr>
          <w:rFonts w:ascii="Arial" w:hAnsi="Arial" w:cs="Arial"/>
          <w:bCs/>
          <w:color w:val="000000" w:themeColor="text1"/>
        </w:rPr>
        <w:t xml:space="preserve">realizacji zgodnie z zasadą DNSH („do no </w:t>
      </w:r>
      <w:proofErr w:type="spellStart"/>
      <w:r w:rsidR="004334F5" w:rsidRPr="004334F5">
        <w:rPr>
          <w:rFonts w:ascii="Arial" w:hAnsi="Arial" w:cs="Arial"/>
          <w:bCs/>
          <w:color w:val="000000" w:themeColor="text1"/>
        </w:rPr>
        <w:t>significant</w:t>
      </w:r>
      <w:proofErr w:type="spellEnd"/>
      <w:r w:rsidR="004334F5" w:rsidRPr="004334F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4334F5" w:rsidRPr="004334F5">
        <w:rPr>
          <w:rFonts w:ascii="Arial" w:hAnsi="Arial" w:cs="Arial"/>
          <w:bCs/>
          <w:color w:val="000000" w:themeColor="text1"/>
        </w:rPr>
        <w:t>harm</w:t>
      </w:r>
      <w:proofErr w:type="spellEnd"/>
      <w:r w:rsidR="004334F5" w:rsidRPr="004334F5">
        <w:rPr>
          <w:rFonts w:ascii="Arial" w:hAnsi="Arial" w:cs="Arial"/>
          <w:bCs/>
          <w:color w:val="000000" w:themeColor="text1"/>
        </w:rPr>
        <w:t xml:space="preserve">”, czyli „nie czyń poważnych szkód”), wpisanej do rozporządzenia Parlamentu Europejskiego i Rady (UE) 2020/852 z dnia 18 czerwca 2020 r. w sprawie ustanowienia ram ułatwiających zrównoważone inwestycje tzw. </w:t>
      </w:r>
      <w:r w:rsidR="004334F5">
        <w:rPr>
          <w:rFonts w:ascii="Arial" w:hAnsi="Arial" w:cs="Arial"/>
          <w:bCs/>
          <w:color w:val="000000" w:themeColor="text1"/>
        </w:rPr>
        <w:t>t</w:t>
      </w:r>
      <w:r w:rsidR="004334F5" w:rsidRPr="004334F5">
        <w:rPr>
          <w:rFonts w:ascii="Arial" w:hAnsi="Arial" w:cs="Arial"/>
          <w:bCs/>
          <w:color w:val="000000" w:themeColor="text1"/>
        </w:rPr>
        <w:t>aksonomia</w:t>
      </w:r>
      <w:r w:rsidR="004334F5">
        <w:rPr>
          <w:rFonts w:ascii="Arial" w:hAnsi="Arial" w:cs="Arial"/>
          <w:bCs/>
          <w:color w:val="000000" w:themeColor="text1"/>
        </w:rPr>
        <w:t>.</w:t>
      </w:r>
    </w:p>
    <w:p w14:paraId="37E6A1AE" w14:textId="1BB2E96D" w:rsidR="00C3762E" w:rsidRPr="00AB2EB9" w:rsidRDefault="004334F5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W związku z powyższym Zamawiający informuje że </w:t>
      </w:r>
      <w:r w:rsidRPr="00CE6538">
        <w:rPr>
          <w:rFonts w:ascii="Arial" w:hAnsi="Arial" w:cs="Arial"/>
          <w:bCs/>
          <w:lang w:eastAsia="pl-PL"/>
        </w:rPr>
        <w:t>zakres</w:t>
      </w:r>
      <w:r>
        <w:rPr>
          <w:rFonts w:ascii="Arial" w:hAnsi="Arial" w:cs="Arial"/>
          <w:bCs/>
          <w:lang w:eastAsia="pl-PL"/>
        </w:rPr>
        <w:t xml:space="preserve"> stosowania DNSH </w:t>
      </w:r>
      <w:r>
        <w:rPr>
          <w:rFonts w:ascii="Arial" w:hAnsi="Arial" w:cs="Arial"/>
          <w:bCs/>
          <w:color w:val="000000" w:themeColor="text1"/>
        </w:rPr>
        <w:t xml:space="preserve">dla części nr 2 zamówienia jest </w:t>
      </w:r>
      <w:r w:rsidR="00F0407F">
        <w:rPr>
          <w:rFonts w:ascii="Arial" w:hAnsi="Arial" w:cs="Arial"/>
          <w:bCs/>
          <w:lang w:eastAsia="pl-PL"/>
        </w:rPr>
        <w:t xml:space="preserve">tożsamy </w:t>
      </w:r>
      <w:r>
        <w:rPr>
          <w:rFonts w:ascii="Arial" w:hAnsi="Arial" w:cs="Arial"/>
          <w:bCs/>
          <w:lang w:eastAsia="pl-PL"/>
        </w:rPr>
        <w:t>jak dla pozostałych części zamówienia</w:t>
      </w:r>
      <w:r w:rsidR="00F0407F">
        <w:rPr>
          <w:rFonts w:ascii="Arial" w:hAnsi="Arial" w:cs="Arial"/>
          <w:bCs/>
          <w:lang w:eastAsia="pl-PL"/>
        </w:rPr>
        <w:t xml:space="preserve">. </w:t>
      </w:r>
      <w:r w:rsidR="00AB2EB9" w:rsidRPr="00AB2EB9">
        <w:rPr>
          <w:rFonts w:ascii="Arial" w:hAnsi="Arial" w:cs="Arial"/>
          <w:bCs/>
          <w:color w:val="000000" w:themeColor="text1"/>
        </w:rPr>
        <w:t>Stosown</w:t>
      </w:r>
      <w:r w:rsidR="00F0407F">
        <w:rPr>
          <w:rFonts w:ascii="Arial" w:hAnsi="Arial" w:cs="Arial"/>
          <w:bCs/>
          <w:color w:val="000000" w:themeColor="text1"/>
        </w:rPr>
        <w:t>ą</w:t>
      </w:r>
      <w:r w:rsidR="00AB2EB9" w:rsidRPr="00AB2EB9">
        <w:rPr>
          <w:rFonts w:ascii="Arial" w:hAnsi="Arial" w:cs="Arial"/>
          <w:bCs/>
          <w:color w:val="000000" w:themeColor="text1"/>
        </w:rPr>
        <w:t xml:space="preserve"> </w:t>
      </w:r>
      <w:r w:rsidR="00F0407F">
        <w:rPr>
          <w:rFonts w:ascii="Arial" w:hAnsi="Arial" w:cs="Arial"/>
          <w:bCs/>
          <w:color w:val="000000" w:themeColor="text1"/>
        </w:rPr>
        <w:t xml:space="preserve">modyfikację </w:t>
      </w:r>
      <w:r w:rsidR="00AB2EB9" w:rsidRPr="00AB2EB9">
        <w:rPr>
          <w:rFonts w:ascii="Arial" w:hAnsi="Arial" w:cs="Arial"/>
          <w:bCs/>
          <w:color w:val="000000" w:themeColor="text1"/>
        </w:rPr>
        <w:t xml:space="preserve">Zamawiający </w:t>
      </w:r>
      <w:r>
        <w:rPr>
          <w:rFonts w:ascii="Arial" w:hAnsi="Arial" w:cs="Arial"/>
          <w:bCs/>
          <w:color w:val="000000" w:themeColor="text1"/>
        </w:rPr>
        <w:t>wprowadza</w:t>
      </w:r>
      <w:r w:rsidR="00F0407F">
        <w:rPr>
          <w:rFonts w:ascii="Arial" w:hAnsi="Arial" w:cs="Arial"/>
          <w:bCs/>
          <w:color w:val="000000" w:themeColor="text1"/>
        </w:rPr>
        <w:t xml:space="preserve"> w załączniku nr 1.2 - OPZ cz. 2.</w:t>
      </w:r>
    </w:p>
    <w:p w14:paraId="0DFED9F1" w14:textId="608F712A" w:rsidR="006E50CD" w:rsidRPr="005523F5" w:rsidRDefault="00973986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W związku z </w:t>
      </w:r>
      <w:r w:rsidR="003960C2">
        <w:rPr>
          <w:rFonts w:ascii="Arial" w:hAnsi="Arial" w:cs="Arial"/>
          <w:bCs/>
          <w:color w:val="000000" w:themeColor="text1"/>
        </w:rPr>
        <w:t xml:space="preserve">modyfikacją załącznika nr 1.2 do SWZ </w:t>
      </w:r>
      <w:r>
        <w:rPr>
          <w:rFonts w:ascii="Arial" w:hAnsi="Arial" w:cs="Arial"/>
          <w:bCs/>
          <w:color w:val="000000" w:themeColor="text1"/>
        </w:rPr>
        <w:t>Zamawiający zmienia</w:t>
      </w:r>
      <w:r w:rsidR="00405C60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5523F5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>wskazane w  pkt.: 15.1, 17.1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>, 17.2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 xml:space="preserve"> SWZ oraz w pkt. 2.1</w:t>
      </w:r>
      <w:r w:rsidR="00DF0B47" w:rsidRPr="005523F5">
        <w:rPr>
          <w:rFonts w:ascii="Arial" w:hAnsi="Arial" w:cs="Arial"/>
        </w:rPr>
        <w:t xml:space="preserve">, </w:t>
      </w:r>
      <w:r w:rsidR="009A0200" w:rsidRPr="005523F5">
        <w:rPr>
          <w:rFonts w:ascii="Arial" w:hAnsi="Arial" w:cs="Arial"/>
        </w:rPr>
        <w:t>5.1.12</w:t>
      </w:r>
      <w:r w:rsidR="000B40F6">
        <w:rPr>
          <w:rFonts w:ascii="Arial" w:hAnsi="Arial" w:cs="Arial"/>
        </w:rPr>
        <w:t xml:space="preserve"> dla części nr 1,2,3,4</w:t>
      </w:r>
      <w:r w:rsidR="00F90E90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 xml:space="preserve"> </w:t>
      </w:r>
      <w:r w:rsidR="000E11C9" w:rsidRPr="005523F5">
        <w:rPr>
          <w:rFonts w:ascii="Arial" w:hAnsi="Arial" w:cs="Arial"/>
        </w:rPr>
        <w:t>o</w:t>
      </w:r>
      <w:r w:rsidR="009A0200" w:rsidRPr="005523F5">
        <w:rPr>
          <w:rFonts w:ascii="Arial" w:hAnsi="Arial" w:cs="Arial"/>
        </w:rPr>
        <w:t>głoszenia o zamówieniu</w:t>
      </w:r>
      <w:r w:rsidR="00405C60">
        <w:rPr>
          <w:rFonts w:ascii="Arial" w:hAnsi="Arial" w:cs="Arial"/>
        </w:rPr>
        <w:t>,</w:t>
      </w:r>
      <w:r w:rsidR="009A0200" w:rsidRPr="005523F5">
        <w:rPr>
          <w:rFonts w:ascii="Arial" w:hAnsi="Arial" w:cs="Arial"/>
        </w:rPr>
        <w:t xml:space="preserve"> terminy:</w:t>
      </w:r>
    </w:p>
    <w:p w14:paraId="557AA2A0" w14:textId="05BF483E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przedłuża termin składania ofert do dnia </w:t>
      </w:r>
      <w:r w:rsidR="00F90E90">
        <w:rPr>
          <w:rFonts w:ascii="Arial" w:hAnsi="Arial" w:cs="Arial"/>
          <w:b/>
          <w:bCs/>
        </w:rPr>
        <w:t>2</w:t>
      </w:r>
      <w:r w:rsidR="00170C04">
        <w:rPr>
          <w:rFonts w:ascii="Arial" w:hAnsi="Arial" w:cs="Arial"/>
          <w:b/>
          <w:bCs/>
        </w:rPr>
        <w:t>9</w:t>
      </w:r>
      <w:r w:rsidR="00F90E90">
        <w:rPr>
          <w:rFonts w:ascii="Arial" w:hAnsi="Arial" w:cs="Arial"/>
          <w:b/>
          <w:bCs/>
        </w:rPr>
        <w:t>.10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10:00</w:t>
      </w:r>
      <w:r w:rsidRPr="005523F5">
        <w:rPr>
          <w:rFonts w:ascii="Arial" w:hAnsi="Arial" w:cs="Arial"/>
        </w:rPr>
        <w:t>,</w:t>
      </w:r>
    </w:p>
    <w:p w14:paraId="07CD0250" w14:textId="26F3783F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przedłuża termin otwarcia ofert do dnia </w:t>
      </w:r>
      <w:r w:rsidR="00634883" w:rsidRPr="005523F5">
        <w:rPr>
          <w:rFonts w:ascii="Arial" w:hAnsi="Arial" w:cs="Arial"/>
          <w:b/>
          <w:bCs/>
        </w:rPr>
        <w:t>2</w:t>
      </w:r>
      <w:r w:rsidR="00170C04">
        <w:rPr>
          <w:rFonts w:ascii="Arial" w:hAnsi="Arial" w:cs="Arial"/>
          <w:b/>
          <w:bCs/>
        </w:rPr>
        <w:t>9</w:t>
      </w:r>
      <w:r w:rsidR="00F90E90">
        <w:rPr>
          <w:rFonts w:ascii="Arial" w:hAnsi="Arial" w:cs="Arial"/>
          <w:b/>
          <w:bCs/>
        </w:rPr>
        <w:t>.10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10:30</w:t>
      </w:r>
      <w:r w:rsidR="006E50CD" w:rsidRPr="005523F5">
        <w:rPr>
          <w:rFonts w:ascii="Arial" w:hAnsi="Arial" w:cs="Arial"/>
        </w:rPr>
        <w:t>,</w:t>
      </w:r>
    </w:p>
    <w:p w14:paraId="09E4117A" w14:textId="1A897314" w:rsidR="009A0200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zmienia termin związania ofertą do dnia </w:t>
      </w:r>
      <w:r w:rsidR="000B40F6">
        <w:rPr>
          <w:rFonts w:ascii="Arial" w:hAnsi="Arial" w:cs="Arial"/>
          <w:b/>
          <w:bCs/>
        </w:rPr>
        <w:t>2</w:t>
      </w:r>
      <w:r w:rsidR="00170C04">
        <w:rPr>
          <w:rFonts w:ascii="Arial" w:hAnsi="Arial" w:cs="Arial"/>
          <w:b/>
          <w:bCs/>
        </w:rPr>
        <w:t>6</w:t>
      </w:r>
      <w:r w:rsidR="00F90E90">
        <w:rPr>
          <w:rFonts w:ascii="Arial" w:hAnsi="Arial" w:cs="Arial"/>
          <w:b/>
          <w:bCs/>
        </w:rPr>
        <w:t>.01.2026</w:t>
      </w:r>
      <w:r w:rsidRPr="005523F5">
        <w:rPr>
          <w:rFonts w:ascii="Arial" w:hAnsi="Arial" w:cs="Arial"/>
          <w:b/>
          <w:bCs/>
        </w:rPr>
        <w:t xml:space="preserve"> r.</w:t>
      </w:r>
    </w:p>
    <w:p w14:paraId="608C7FF4" w14:textId="533485F7" w:rsidR="009A0200" w:rsidRPr="005523F5" w:rsidRDefault="009A0200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Wskazane powyżej zmiany</w:t>
      </w:r>
      <w:r w:rsidR="00405C60">
        <w:rPr>
          <w:rFonts w:ascii="Arial" w:hAnsi="Arial" w:cs="Arial"/>
        </w:rPr>
        <w:t xml:space="preserve"> terminów</w:t>
      </w:r>
      <w:r w:rsidRPr="005523F5">
        <w:rPr>
          <w:rFonts w:ascii="Arial" w:hAnsi="Arial" w:cs="Arial"/>
        </w:rPr>
        <w:t xml:space="preserve"> prowadzą do zmiany treści </w:t>
      </w:r>
      <w:r w:rsidR="00DB7CFB">
        <w:rPr>
          <w:rFonts w:ascii="Arial" w:hAnsi="Arial" w:cs="Arial"/>
        </w:rPr>
        <w:t xml:space="preserve">SWZ </w:t>
      </w:r>
      <w:r w:rsidR="00405C60">
        <w:rPr>
          <w:rFonts w:ascii="Arial" w:hAnsi="Arial" w:cs="Arial"/>
        </w:rPr>
        <w:t xml:space="preserve">i </w:t>
      </w:r>
      <w:r w:rsidRPr="005523F5">
        <w:rPr>
          <w:rFonts w:ascii="Arial" w:hAnsi="Arial" w:cs="Arial"/>
        </w:rPr>
        <w:t>ogłoszenia o</w:t>
      </w:r>
      <w:r w:rsidR="006E50CD" w:rsidRPr="005523F5">
        <w:rPr>
          <w:rFonts w:ascii="Arial" w:hAnsi="Arial" w:cs="Arial"/>
        </w:rPr>
        <w:t> </w:t>
      </w:r>
      <w:r w:rsidRPr="005523F5">
        <w:rPr>
          <w:rFonts w:ascii="Arial" w:hAnsi="Arial" w:cs="Arial"/>
        </w:rPr>
        <w:t>zamówieniu</w:t>
      </w:r>
      <w:r w:rsidR="003960C2">
        <w:rPr>
          <w:rFonts w:ascii="Arial" w:hAnsi="Arial" w:cs="Arial"/>
        </w:rPr>
        <w:t xml:space="preserve"> (zmienionego)</w:t>
      </w:r>
      <w:r w:rsidRPr="005523F5">
        <w:rPr>
          <w:rFonts w:ascii="Arial" w:hAnsi="Arial" w:cs="Arial"/>
        </w:rPr>
        <w:t xml:space="preserve"> nr </w:t>
      </w:r>
      <w:r w:rsidR="00151F1E" w:rsidRPr="00151F1E">
        <w:rPr>
          <w:rFonts w:ascii="Arial" w:hAnsi="Arial" w:cs="Arial"/>
        </w:rPr>
        <w:t xml:space="preserve"> </w:t>
      </w:r>
      <w:r w:rsidR="003960C2" w:rsidRPr="003960C2">
        <w:rPr>
          <w:rFonts w:ascii="Arial" w:hAnsi="Arial" w:cs="Arial"/>
        </w:rPr>
        <w:t>656441-2025</w:t>
      </w:r>
      <w:r w:rsidR="003960C2">
        <w:rPr>
          <w:rFonts w:ascii="Arial" w:hAnsi="Arial" w:cs="Arial"/>
        </w:rPr>
        <w:t xml:space="preserve">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 xml:space="preserve">publikowanego w dniu </w:t>
      </w:r>
      <w:r w:rsidR="003960C2">
        <w:rPr>
          <w:rFonts w:ascii="Arial" w:hAnsi="Arial" w:cs="Arial"/>
        </w:rPr>
        <w:t>07.10</w:t>
      </w:r>
      <w:r w:rsidRPr="005523F5">
        <w:rPr>
          <w:rFonts w:ascii="Arial" w:hAnsi="Arial" w:cs="Arial"/>
        </w:rPr>
        <w:t>.2025 r</w:t>
      </w:r>
      <w:r w:rsidR="006E50CD" w:rsidRPr="005523F5">
        <w:rPr>
          <w:rFonts w:ascii="Arial" w:hAnsi="Arial" w:cs="Arial"/>
        </w:rPr>
        <w:t>.</w:t>
      </w:r>
      <w:r w:rsidRPr="005523F5">
        <w:rPr>
          <w:rFonts w:ascii="Arial" w:hAnsi="Arial" w:cs="Arial"/>
        </w:rPr>
        <w:t xml:space="preserve"> w Suplemencie do Dziennika Urzędowego Unii Europejskiej, nr wydania </w:t>
      </w:r>
      <w:r w:rsidR="00F90E90" w:rsidRPr="00F90E90">
        <w:rPr>
          <w:rFonts w:ascii="Arial" w:hAnsi="Arial" w:cs="Arial"/>
        </w:rPr>
        <w:t xml:space="preserve"> </w:t>
      </w:r>
      <w:r w:rsidR="00151F1E" w:rsidRPr="00151F1E">
        <w:rPr>
          <w:rFonts w:ascii="Arial" w:hAnsi="Arial" w:cs="Arial"/>
        </w:rPr>
        <w:t>Dz.U. S: 1</w:t>
      </w:r>
      <w:r w:rsidR="003960C2">
        <w:rPr>
          <w:rFonts w:ascii="Arial" w:hAnsi="Arial" w:cs="Arial"/>
        </w:rPr>
        <w:t>92</w:t>
      </w:r>
      <w:r w:rsidR="00151F1E" w:rsidRPr="00151F1E">
        <w:rPr>
          <w:rFonts w:ascii="Arial" w:hAnsi="Arial" w:cs="Arial"/>
        </w:rPr>
        <w:t>/2025</w:t>
      </w:r>
      <w:r w:rsidRPr="005523F5">
        <w:rPr>
          <w:rFonts w:ascii="Arial" w:hAnsi="Arial" w:cs="Arial"/>
        </w:rPr>
        <w:t xml:space="preserve">. </w:t>
      </w:r>
      <w:r w:rsidR="006E50CD" w:rsidRPr="005523F5">
        <w:rPr>
          <w:rFonts w:ascii="Arial" w:hAnsi="Arial" w:cs="Arial"/>
        </w:rPr>
        <w:t>W</w:t>
      </w:r>
      <w:r w:rsidRPr="005523F5">
        <w:rPr>
          <w:rFonts w:ascii="Arial" w:hAnsi="Arial" w:cs="Arial"/>
        </w:rPr>
        <w:t xml:space="preserve"> związku z powyższym Zamawiający na podstawie art. 137 ust. 4 ustawy przekazał w </w:t>
      </w:r>
      <w:r w:rsidRPr="00AA7E4B">
        <w:rPr>
          <w:rFonts w:ascii="Arial" w:hAnsi="Arial" w:cs="Arial"/>
        </w:rPr>
        <w:t xml:space="preserve">dniu </w:t>
      </w:r>
      <w:r w:rsidR="003960C2">
        <w:rPr>
          <w:rFonts w:ascii="Arial" w:hAnsi="Arial" w:cs="Arial"/>
        </w:rPr>
        <w:t>24</w:t>
      </w:r>
      <w:r w:rsidR="00151F1E" w:rsidRPr="00AA7E4B">
        <w:rPr>
          <w:rFonts w:ascii="Arial" w:hAnsi="Arial" w:cs="Arial"/>
        </w:rPr>
        <w:t>.10</w:t>
      </w:r>
      <w:r w:rsidRPr="00AA7E4B">
        <w:rPr>
          <w:rFonts w:ascii="Arial" w:hAnsi="Arial" w:cs="Arial"/>
        </w:rPr>
        <w:t>.2025 r.</w:t>
      </w:r>
      <w:r w:rsidRPr="005523F5">
        <w:rPr>
          <w:rFonts w:ascii="Arial" w:hAnsi="Arial" w:cs="Arial"/>
        </w:rPr>
        <w:t xml:space="preserve"> Urzędowi Publikacji Unii Europejskiej zmianę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>głoszenia o zamówieniu.</w:t>
      </w:r>
    </w:p>
    <w:p w14:paraId="0CA3A3AC" w14:textId="46974B96" w:rsidR="00F90E90" w:rsidRDefault="007F393A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 w:rsidRPr="007F393A">
        <w:rPr>
          <w:rFonts w:ascii="Arial" w:hAnsi="Arial" w:cs="Arial"/>
        </w:rPr>
        <w:t xml:space="preserve">Zmiany SWZ i załączników do SWZ są wiążąca dla uczestników i należy je uwzględnić przy sporządzeniu oferty. Zgodnie z pkt. 12.11 SWZ jako obowiązującą należy przyjąć treść pisma zawierającą późniejsze oświadczenie Zamawiającego.                 </w:t>
      </w:r>
      <w:r w:rsidR="00EA294B" w:rsidRPr="005523F5">
        <w:rPr>
          <w:rFonts w:ascii="Arial" w:hAnsi="Arial" w:cs="Arial"/>
          <w:b/>
          <w:color w:val="FF0000"/>
        </w:rPr>
        <w:tab/>
      </w:r>
    </w:p>
    <w:p w14:paraId="013FFB1E" w14:textId="77777777" w:rsidR="00405C60" w:rsidRDefault="00F90E9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p w14:paraId="1F0A3421" w14:textId="0E914C79" w:rsidR="00EA294B" w:rsidRPr="004D1364" w:rsidRDefault="00405C6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FF0000"/>
        </w:rPr>
        <w:tab/>
      </w:r>
      <w:r w:rsidR="00EA294B" w:rsidRPr="004D1364">
        <w:rPr>
          <w:rFonts w:ascii="Arial" w:hAnsi="Arial" w:cs="Arial"/>
          <w:b/>
          <w:color w:val="000000" w:themeColor="text1"/>
        </w:rPr>
        <w:t xml:space="preserve">I Z-CA </w:t>
      </w:r>
      <w:r w:rsidR="00EA294B" w:rsidRPr="004D1364">
        <w:rPr>
          <w:rFonts w:ascii="Arial" w:eastAsia="SimSun" w:hAnsi="Arial" w:cs="Arial"/>
          <w:b/>
          <w:color w:val="000000" w:themeColor="text1"/>
        </w:rPr>
        <w:t>KANCLERZA</w:t>
      </w:r>
    </w:p>
    <w:p w14:paraId="657EA556" w14:textId="77777777" w:rsidR="00EA294B" w:rsidRPr="004D1364" w:rsidRDefault="00EA294B" w:rsidP="005523F5">
      <w:pPr>
        <w:spacing w:before="120" w:after="12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699BBCB" w14:textId="77777777" w:rsidR="00EA294B" w:rsidRPr="004D1364" w:rsidRDefault="00EA294B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iCs/>
          <w:color w:val="000000" w:themeColor="text1"/>
        </w:rPr>
      </w:pPr>
      <w:r w:rsidRPr="004D1364">
        <w:rPr>
          <w:rFonts w:ascii="Arial" w:hAnsi="Arial" w:cs="Arial"/>
          <w:iCs/>
          <w:color w:val="000000" w:themeColor="text1"/>
        </w:rPr>
        <w:tab/>
        <w:t xml:space="preserve">mgr Cezary </w:t>
      </w:r>
      <w:proofErr w:type="spellStart"/>
      <w:r w:rsidRPr="004D1364">
        <w:rPr>
          <w:rFonts w:ascii="Arial" w:hAnsi="Arial" w:cs="Arial"/>
          <w:iCs/>
          <w:color w:val="000000" w:themeColor="text1"/>
        </w:rPr>
        <w:t>Pawęzki</w:t>
      </w:r>
      <w:proofErr w:type="spellEnd"/>
    </w:p>
    <w:p w14:paraId="69E92579" w14:textId="77777777" w:rsidR="00CE6DA3" w:rsidRPr="005523F5" w:rsidRDefault="00CE6DA3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  <w:bCs/>
        </w:rPr>
        <w:t>Załączniki</w:t>
      </w:r>
      <w:r w:rsidRPr="005523F5">
        <w:rPr>
          <w:rFonts w:ascii="Arial" w:hAnsi="Arial" w:cs="Arial"/>
        </w:rPr>
        <w:t xml:space="preserve"> (uwzględniające wprowadzone zmiany):</w:t>
      </w:r>
    </w:p>
    <w:p w14:paraId="304F915D" w14:textId="1A89E51F" w:rsidR="00CE6DA3" w:rsidRPr="00F877BE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SWZ – zmiana</w:t>
      </w:r>
      <w:r w:rsidR="00D620E6" w:rsidRPr="00F877BE">
        <w:rPr>
          <w:rFonts w:ascii="Arial" w:hAnsi="Arial" w:cs="Arial"/>
        </w:rPr>
        <w:t xml:space="preserve"> </w:t>
      </w:r>
      <w:r w:rsidR="00170C04">
        <w:rPr>
          <w:rFonts w:ascii="Arial" w:hAnsi="Arial" w:cs="Arial"/>
        </w:rPr>
        <w:t>2</w:t>
      </w:r>
      <w:r w:rsidR="00D620E6" w:rsidRPr="00F877BE">
        <w:rPr>
          <w:rFonts w:ascii="Arial" w:hAnsi="Arial" w:cs="Arial"/>
        </w:rPr>
        <w:t>7.10</w:t>
      </w:r>
      <w:r w:rsidRPr="00F877BE">
        <w:rPr>
          <w:rFonts w:ascii="Arial" w:hAnsi="Arial" w:cs="Arial"/>
        </w:rPr>
        <w:t>.2025 r.</w:t>
      </w:r>
    </w:p>
    <w:p w14:paraId="467708E9" w14:textId="04A1491B" w:rsidR="00D620E6" w:rsidRPr="00F877BE" w:rsidRDefault="00D620E6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 xml:space="preserve">Zał. nr </w:t>
      </w:r>
      <w:r w:rsidR="00F877BE" w:rsidRPr="00F877BE">
        <w:rPr>
          <w:rFonts w:ascii="Arial" w:hAnsi="Arial" w:cs="Arial"/>
        </w:rPr>
        <w:t>1.</w:t>
      </w:r>
      <w:r w:rsidR="00170C04">
        <w:rPr>
          <w:rFonts w:ascii="Arial" w:hAnsi="Arial" w:cs="Arial"/>
        </w:rPr>
        <w:t>2</w:t>
      </w:r>
      <w:r w:rsidR="00F877BE" w:rsidRPr="00F877BE">
        <w:rPr>
          <w:rFonts w:ascii="Arial" w:hAnsi="Arial" w:cs="Arial"/>
        </w:rPr>
        <w:t xml:space="preserve">. OPZ cz. </w:t>
      </w:r>
      <w:r w:rsidR="00170C04">
        <w:rPr>
          <w:rFonts w:ascii="Arial" w:hAnsi="Arial" w:cs="Arial"/>
        </w:rPr>
        <w:t>2</w:t>
      </w:r>
      <w:r w:rsidR="00F877BE" w:rsidRPr="00F877BE">
        <w:rPr>
          <w:rFonts w:ascii="Arial" w:hAnsi="Arial" w:cs="Arial"/>
        </w:rPr>
        <w:t xml:space="preserve"> </w:t>
      </w:r>
      <w:r w:rsidRPr="00F877BE">
        <w:rPr>
          <w:rFonts w:ascii="Arial" w:hAnsi="Arial" w:cs="Arial"/>
        </w:rPr>
        <w:t xml:space="preserve">- zmiana </w:t>
      </w:r>
      <w:r w:rsidR="00170C04">
        <w:rPr>
          <w:rFonts w:ascii="Arial" w:hAnsi="Arial" w:cs="Arial"/>
        </w:rPr>
        <w:t>2</w:t>
      </w:r>
      <w:r w:rsidRPr="00F877BE">
        <w:rPr>
          <w:rFonts w:ascii="Arial" w:hAnsi="Arial" w:cs="Arial"/>
        </w:rPr>
        <w:t>7.10.2025 r.</w:t>
      </w:r>
    </w:p>
    <w:p w14:paraId="26501959" w14:textId="0781F3CB" w:rsidR="00CE6DA3" w:rsidRPr="00F877BE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Zmiana ogłoszenia o zamówieniu opublikowana w Suplemencie do Dziennika Urzędowego Unii Europejskiej w dniu</w:t>
      </w:r>
      <w:r w:rsidR="00F90E90" w:rsidRPr="00F877BE">
        <w:rPr>
          <w:rFonts w:ascii="Arial" w:hAnsi="Arial" w:cs="Arial"/>
        </w:rPr>
        <w:t xml:space="preserve"> </w:t>
      </w:r>
      <w:r w:rsidR="00170C04">
        <w:rPr>
          <w:rFonts w:ascii="Arial" w:hAnsi="Arial" w:cs="Arial"/>
        </w:rPr>
        <w:t>2</w:t>
      </w:r>
      <w:r w:rsidR="00D620E6" w:rsidRPr="00F877BE">
        <w:rPr>
          <w:rFonts w:ascii="Arial" w:hAnsi="Arial" w:cs="Arial"/>
        </w:rPr>
        <w:t>7.10.2025 r.</w:t>
      </w:r>
    </w:p>
    <w:sectPr w:rsidR="00CE6DA3" w:rsidRPr="00F877BE" w:rsidSect="00F7023B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1BA" w14:textId="77777777" w:rsidR="009B1D5E" w:rsidRDefault="009B1D5E" w:rsidP="005B1465">
      <w:r>
        <w:separator/>
      </w:r>
    </w:p>
  </w:endnote>
  <w:endnote w:type="continuationSeparator" w:id="0">
    <w:p w14:paraId="2AEB87C1" w14:textId="77777777" w:rsidR="009B1D5E" w:rsidRDefault="009B1D5E" w:rsidP="005B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0723" w14:textId="31325BF6" w:rsidR="00F93913" w:rsidRPr="000E403B" w:rsidRDefault="00F93913" w:rsidP="000E403B">
    <w:pPr>
      <w:pStyle w:val="Stopka"/>
      <w:spacing w:before="120" w:after="120" w:line="288" w:lineRule="auto"/>
      <w:jc w:val="right"/>
      <w:rPr>
        <w:rFonts w:ascii="Calibri" w:hAnsi="Calibri" w:cs="Calibri"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1E17" w14:textId="04F9C836" w:rsidR="00F7023B" w:rsidRPr="000E403B" w:rsidRDefault="00F7023B" w:rsidP="000E403B">
    <w:pPr>
      <w:pStyle w:val="Stopka"/>
      <w:spacing w:before="120" w:after="120" w:line="288" w:lineRule="auto"/>
      <w:jc w:val="right"/>
      <w:rPr>
        <w:rFonts w:ascii="Calibri" w:hAnsi="Calibri" w:cs="Calibri"/>
        <w:b/>
        <w:bCs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1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A7EC" w14:textId="77777777" w:rsidR="009B1D5E" w:rsidRDefault="009B1D5E" w:rsidP="005B1465">
      <w:r>
        <w:separator/>
      </w:r>
    </w:p>
  </w:footnote>
  <w:footnote w:type="continuationSeparator" w:id="0">
    <w:p w14:paraId="0A355DDE" w14:textId="77777777" w:rsidR="009B1D5E" w:rsidRDefault="009B1D5E" w:rsidP="005B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3F73" w14:textId="72AE2B82" w:rsidR="005B1465" w:rsidRDefault="00580348" w:rsidP="00580348">
    <w:pPr>
      <w:pStyle w:val="Nagwek"/>
      <w:jc w:val="center"/>
    </w:pPr>
    <w:bookmarkStart w:id="0" w:name="_Hlk204592678"/>
    <w:bookmarkStart w:id="1" w:name="_Hlk204592679"/>
    <w:r>
      <w:rPr>
        <w:noProof/>
        <w:lang w:eastAsia="pl-PL"/>
      </w:rPr>
      <w:drawing>
        <wp:inline distT="0" distB="0" distL="0" distR="0" wp14:anchorId="12FA7EA6" wp14:editId="2ED97282">
          <wp:extent cx="5760720" cy="5880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1EC8145D" w14:textId="77777777" w:rsidR="00580348" w:rsidRPr="00580348" w:rsidRDefault="00580348" w:rsidP="00580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39"/>
    <w:multiLevelType w:val="hybridMultilevel"/>
    <w:tmpl w:val="6C2C4A6C"/>
    <w:lvl w:ilvl="0" w:tplc="61881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65EAB"/>
    <w:multiLevelType w:val="hybridMultilevel"/>
    <w:tmpl w:val="24AEAD12"/>
    <w:lvl w:ilvl="0" w:tplc="CC486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E5557"/>
    <w:multiLevelType w:val="hybridMultilevel"/>
    <w:tmpl w:val="53A2C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E80"/>
    <w:multiLevelType w:val="hybridMultilevel"/>
    <w:tmpl w:val="55A4E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358FF"/>
    <w:multiLevelType w:val="hybridMultilevel"/>
    <w:tmpl w:val="E378102C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A5AFB"/>
    <w:multiLevelType w:val="hybridMultilevel"/>
    <w:tmpl w:val="2B3609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2005DF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BF0B3E"/>
    <w:multiLevelType w:val="hybridMultilevel"/>
    <w:tmpl w:val="EDA0B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349A7"/>
    <w:multiLevelType w:val="hybridMultilevel"/>
    <w:tmpl w:val="8D825A58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81051"/>
    <w:multiLevelType w:val="multilevel"/>
    <w:tmpl w:val="70DC1A0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4" w:hanging="79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38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FA1C29"/>
    <w:multiLevelType w:val="hybridMultilevel"/>
    <w:tmpl w:val="02E2D6A2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140B5B"/>
    <w:multiLevelType w:val="hybridMultilevel"/>
    <w:tmpl w:val="BA1A1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83D72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7E4FF7"/>
    <w:multiLevelType w:val="hybridMultilevel"/>
    <w:tmpl w:val="E6AA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E532A"/>
    <w:multiLevelType w:val="hybridMultilevel"/>
    <w:tmpl w:val="848455B0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 w15:restartNumberingAfterBreak="0">
    <w:nsid w:val="7B302478"/>
    <w:multiLevelType w:val="hybridMultilevel"/>
    <w:tmpl w:val="B4384454"/>
    <w:lvl w:ilvl="0" w:tplc="B3EA9582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65"/>
    <w:rsid w:val="00014990"/>
    <w:rsid w:val="00020766"/>
    <w:rsid w:val="0003389A"/>
    <w:rsid w:val="00036080"/>
    <w:rsid w:val="0003653F"/>
    <w:rsid w:val="00045020"/>
    <w:rsid w:val="00055DBC"/>
    <w:rsid w:val="000570C0"/>
    <w:rsid w:val="000633EF"/>
    <w:rsid w:val="000816B6"/>
    <w:rsid w:val="000903C6"/>
    <w:rsid w:val="000B40F6"/>
    <w:rsid w:val="000E11C9"/>
    <w:rsid w:val="000E24B4"/>
    <w:rsid w:val="000E403B"/>
    <w:rsid w:val="0010320B"/>
    <w:rsid w:val="001116C4"/>
    <w:rsid w:val="0012277A"/>
    <w:rsid w:val="00126B80"/>
    <w:rsid w:val="001424AD"/>
    <w:rsid w:val="00151F1E"/>
    <w:rsid w:val="001523CA"/>
    <w:rsid w:val="001539CB"/>
    <w:rsid w:val="00162201"/>
    <w:rsid w:val="00164AA9"/>
    <w:rsid w:val="0016780D"/>
    <w:rsid w:val="00170C04"/>
    <w:rsid w:val="001721D3"/>
    <w:rsid w:val="00172493"/>
    <w:rsid w:val="00191E50"/>
    <w:rsid w:val="001A116D"/>
    <w:rsid w:val="001B7DEC"/>
    <w:rsid w:val="001C313A"/>
    <w:rsid w:val="001D3FC2"/>
    <w:rsid w:val="002001AB"/>
    <w:rsid w:val="002032D3"/>
    <w:rsid w:val="00204297"/>
    <w:rsid w:val="00235D14"/>
    <w:rsid w:val="002371EB"/>
    <w:rsid w:val="002557E9"/>
    <w:rsid w:val="00256DCD"/>
    <w:rsid w:val="00257A6E"/>
    <w:rsid w:val="00261F22"/>
    <w:rsid w:val="00265DD9"/>
    <w:rsid w:val="002704B7"/>
    <w:rsid w:val="00270DBA"/>
    <w:rsid w:val="00282D0A"/>
    <w:rsid w:val="002A1110"/>
    <w:rsid w:val="002F1EE2"/>
    <w:rsid w:val="002F550A"/>
    <w:rsid w:val="0033184A"/>
    <w:rsid w:val="00332A78"/>
    <w:rsid w:val="0034357E"/>
    <w:rsid w:val="00351EE3"/>
    <w:rsid w:val="00371DBF"/>
    <w:rsid w:val="003877E8"/>
    <w:rsid w:val="003960C2"/>
    <w:rsid w:val="00396A8C"/>
    <w:rsid w:val="003A5F0A"/>
    <w:rsid w:val="003B5A17"/>
    <w:rsid w:val="003C3BF4"/>
    <w:rsid w:val="003C4AFF"/>
    <w:rsid w:val="003E3D85"/>
    <w:rsid w:val="0040060D"/>
    <w:rsid w:val="00405C60"/>
    <w:rsid w:val="004334F5"/>
    <w:rsid w:val="0045098F"/>
    <w:rsid w:val="0045709B"/>
    <w:rsid w:val="00476161"/>
    <w:rsid w:val="004B3C0D"/>
    <w:rsid w:val="004D1364"/>
    <w:rsid w:val="004E3105"/>
    <w:rsid w:val="004F2D77"/>
    <w:rsid w:val="005154F4"/>
    <w:rsid w:val="00533067"/>
    <w:rsid w:val="005523F5"/>
    <w:rsid w:val="00553A09"/>
    <w:rsid w:val="00571A6F"/>
    <w:rsid w:val="00577A26"/>
    <w:rsid w:val="00580348"/>
    <w:rsid w:val="00594259"/>
    <w:rsid w:val="00596A49"/>
    <w:rsid w:val="005B1465"/>
    <w:rsid w:val="005B553C"/>
    <w:rsid w:val="005B5594"/>
    <w:rsid w:val="005D5E51"/>
    <w:rsid w:val="005D5E92"/>
    <w:rsid w:val="005F7DE4"/>
    <w:rsid w:val="006021BA"/>
    <w:rsid w:val="00610830"/>
    <w:rsid w:val="006115AA"/>
    <w:rsid w:val="006135FD"/>
    <w:rsid w:val="00624147"/>
    <w:rsid w:val="00624ECA"/>
    <w:rsid w:val="00632206"/>
    <w:rsid w:val="00634883"/>
    <w:rsid w:val="0063542A"/>
    <w:rsid w:val="00643BC7"/>
    <w:rsid w:val="00663C67"/>
    <w:rsid w:val="0068331C"/>
    <w:rsid w:val="00685016"/>
    <w:rsid w:val="006B3B30"/>
    <w:rsid w:val="006C3102"/>
    <w:rsid w:val="006D520E"/>
    <w:rsid w:val="006E50CD"/>
    <w:rsid w:val="006E698D"/>
    <w:rsid w:val="006F02A7"/>
    <w:rsid w:val="00711B5D"/>
    <w:rsid w:val="00715AB0"/>
    <w:rsid w:val="00723647"/>
    <w:rsid w:val="0077441D"/>
    <w:rsid w:val="007750F7"/>
    <w:rsid w:val="00793189"/>
    <w:rsid w:val="00795E36"/>
    <w:rsid w:val="007A40D5"/>
    <w:rsid w:val="007B203B"/>
    <w:rsid w:val="007C453D"/>
    <w:rsid w:val="007E52C5"/>
    <w:rsid w:val="007F393A"/>
    <w:rsid w:val="00821F12"/>
    <w:rsid w:val="0082300A"/>
    <w:rsid w:val="00827841"/>
    <w:rsid w:val="00833A09"/>
    <w:rsid w:val="00842088"/>
    <w:rsid w:val="0085076C"/>
    <w:rsid w:val="00852E36"/>
    <w:rsid w:val="00870750"/>
    <w:rsid w:val="00895CB5"/>
    <w:rsid w:val="008A3714"/>
    <w:rsid w:val="008A3F1F"/>
    <w:rsid w:val="008D59AB"/>
    <w:rsid w:val="008E0604"/>
    <w:rsid w:val="008E569D"/>
    <w:rsid w:val="0090648E"/>
    <w:rsid w:val="00922142"/>
    <w:rsid w:val="00942CD4"/>
    <w:rsid w:val="009558A9"/>
    <w:rsid w:val="00964753"/>
    <w:rsid w:val="009661CA"/>
    <w:rsid w:val="00973986"/>
    <w:rsid w:val="0099376E"/>
    <w:rsid w:val="009A0200"/>
    <w:rsid w:val="009B1D5E"/>
    <w:rsid w:val="009B6071"/>
    <w:rsid w:val="009E774A"/>
    <w:rsid w:val="009F18C6"/>
    <w:rsid w:val="00A129F3"/>
    <w:rsid w:val="00A12B46"/>
    <w:rsid w:val="00A225E0"/>
    <w:rsid w:val="00A23704"/>
    <w:rsid w:val="00A241CF"/>
    <w:rsid w:val="00A26040"/>
    <w:rsid w:val="00A66A0D"/>
    <w:rsid w:val="00A77EA0"/>
    <w:rsid w:val="00A92383"/>
    <w:rsid w:val="00AA7E4B"/>
    <w:rsid w:val="00AB2EB9"/>
    <w:rsid w:val="00AC7DD2"/>
    <w:rsid w:val="00AD66FE"/>
    <w:rsid w:val="00AF4C49"/>
    <w:rsid w:val="00B03B26"/>
    <w:rsid w:val="00B23528"/>
    <w:rsid w:val="00B30D64"/>
    <w:rsid w:val="00B52F7D"/>
    <w:rsid w:val="00B57351"/>
    <w:rsid w:val="00B808E7"/>
    <w:rsid w:val="00B84C41"/>
    <w:rsid w:val="00B8522B"/>
    <w:rsid w:val="00B9637A"/>
    <w:rsid w:val="00BA0675"/>
    <w:rsid w:val="00BF737C"/>
    <w:rsid w:val="00BF7DAB"/>
    <w:rsid w:val="00C112B7"/>
    <w:rsid w:val="00C12995"/>
    <w:rsid w:val="00C17467"/>
    <w:rsid w:val="00C30F81"/>
    <w:rsid w:val="00C3762E"/>
    <w:rsid w:val="00C530D0"/>
    <w:rsid w:val="00C57222"/>
    <w:rsid w:val="00C62389"/>
    <w:rsid w:val="00C67C5E"/>
    <w:rsid w:val="00CB1A39"/>
    <w:rsid w:val="00CB5C34"/>
    <w:rsid w:val="00CC3810"/>
    <w:rsid w:val="00CC704B"/>
    <w:rsid w:val="00CE1F3E"/>
    <w:rsid w:val="00CE6DA3"/>
    <w:rsid w:val="00CE7074"/>
    <w:rsid w:val="00D13486"/>
    <w:rsid w:val="00D54E6B"/>
    <w:rsid w:val="00D620E6"/>
    <w:rsid w:val="00DA2B0B"/>
    <w:rsid w:val="00DB7CFB"/>
    <w:rsid w:val="00DC57C0"/>
    <w:rsid w:val="00DF0B47"/>
    <w:rsid w:val="00E17A07"/>
    <w:rsid w:val="00E52403"/>
    <w:rsid w:val="00E5410C"/>
    <w:rsid w:val="00E54E1B"/>
    <w:rsid w:val="00E663CE"/>
    <w:rsid w:val="00E8557A"/>
    <w:rsid w:val="00E85649"/>
    <w:rsid w:val="00E856EC"/>
    <w:rsid w:val="00E87CCC"/>
    <w:rsid w:val="00EA294B"/>
    <w:rsid w:val="00EB6520"/>
    <w:rsid w:val="00ED1168"/>
    <w:rsid w:val="00ED71BD"/>
    <w:rsid w:val="00ED7F6C"/>
    <w:rsid w:val="00EE5F41"/>
    <w:rsid w:val="00EF2F31"/>
    <w:rsid w:val="00EF7B83"/>
    <w:rsid w:val="00F0407F"/>
    <w:rsid w:val="00F12171"/>
    <w:rsid w:val="00F17770"/>
    <w:rsid w:val="00F37551"/>
    <w:rsid w:val="00F543B3"/>
    <w:rsid w:val="00F65ED1"/>
    <w:rsid w:val="00F7023B"/>
    <w:rsid w:val="00F7732A"/>
    <w:rsid w:val="00F877BE"/>
    <w:rsid w:val="00F90E90"/>
    <w:rsid w:val="00F93913"/>
    <w:rsid w:val="00FA7760"/>
    <w:rsid w:val="00FB624E"/>
    <w:rsid w:val="00FC1A33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DFD403"/>
  <w15:docId w15:val="{49E91F5D-E767-43B6-90D0-17177AA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5B1465"/>
  </w:style>
  <w:style w:type="paragraph" w:styleId="Stopka">
    <w:name w:val="footer"/>
    <w:basedOn w:val="Normalny"/>
    <w:link w:val="Stopka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65"/>
  </w:style>
  <w:style w:type="table" w:styleId="Tabela-Siatka">
    <w:name w:val="Table Grid"/>
    <w:basedOn w:val="Standardowy"/>
    <w:uiPriority w:val="39"/>
    <w:rsid w:val="005B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3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7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A3714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37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qFormat/>
    <w:rsid w:val="008A3714"/>
    <w:rPr>
      <w:vertAlign w:val="superscript"/>
    </w:rPr>
  </w:style>
  <w:style w:type="paragraph" w:customStyle="1" w:styleId="Default">
    <w:name w:val="Default"/>
    <w:rsid w:val="00C623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7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7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770"/>
    <w:rPr>
      <w:vertAlign w:val="superscript"/>
    </w:rPr>
  </w:style>
  <w:style w:type="character" w:customStyle="1" w:styleId="TekstpodstawowyZnak">
    <w:name w:val="Tekst podstawowy Znak"/>
    <w:link w:val="Tekstpodstawowy"/>
    <w:qFormat/>
    <w:locked/>
    <w:rsid w:val="00045020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rsid w:val="00045020"/>
    <w:pPr>
      <w:widowControl w:val="0"/>
      <w:adjustRightInd w:val="0"/>
      <w:spacing w:line="360" w:lineRule="atLeast"/>
      <w:jc w:val="both"/>
    </w:pPr>
    <w:rPr>
      <w:rFonts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715A-1342-4E01-8C92-25ECBFC8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Iwona Kupiec</cp:lastModifiedBy>
  <cp:revision>79</cp:revision>
  <cp:lastPrinted>2025-10-02T13:08:00Z</cp:lastPrinted>
  <dcterms:created xsi:type="dcterms:W3CDTF">2024-07-22T07:20:00Z</dcterms:created>
  <dcterms:modified xsi:type="dcterms:W3CDTF">2025-10-27T07:07:00Z</dcterms:modified>
</cp:coreProperties>
</file>