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6639" w14:textId="77777777" w:rsidR="00B46CDA" w:rsidRPr="00B46CDA" w:rsidRDefault="00B46CDA" w:rsidP="00B46CDA">
      <w:pPr>
        <w:pStyle w:val="Nagwek"/>
        <w:jc w:val="right"/>
        <w:rPr>
          <w:b/>
          <w:bCs/>
          <w:sz w:val="24"/>
          <w:szCs w:val="24"/>
        </w:rPr>
      </w:pPr>
      <w:r w:rsidRPr="00B46CDA">
        <w:rPr>
          <w:b/>
          <w:bCs/>
          <w:sz w:val="24"/>
          <w:szCs w:val="24"/>
        </w:rPr>
        <w:t>Załącznik nr 10 do SWZ</w:t>
      </w:r>
    </w:p>
    <w:p w14:paraId="2A6000D8" w14:textId="77777777" w:rsidR="00B46CDA" w:rsidRDefault="00B46CDA" w:rsidP="00B46CDA">
      <w:pPr>
        <w:spacing w:after="0" w:line="240" w:lineRule="auto"/>
        <w:jc w:val="center"/>
        <w:rPr>
          <w:rFonts w:ascii="Times New Roman" w:hAnsi="Times New Roman" w:cs="Times New Roman"/>
          <w:b/>
          <w:bCs/>
          <w:sz w:val="24"/>
          <w:szCs w:val="24"/>
        </w:rPr>
      </w:pPr>
    </w:p>
    <w:p w14:paraId="3D7DB2FF" w14:textId="44FFF4D2" w:rsidR="00B46CDA" w:rsidRDefault="00B46CDA" w:rsidP="00B46C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Szczegółowy Opis Przedmiotu Zamówienia</w:t>
      </w:r>
    </w:p>
    <w:p w14:paraId="718E7E5B" w14:textId="77777777" w:rsidR="00B46CDA" w:rsidRDefault="00B46CDA" w:rsidP="00B46CDA">
      <w:pPr>
        <w:spacing w:after="0" w:line="240" w:lineRule="auto"/>
        <w:jc w:val="both"/>
        <w:rPr>
          <w:rFonts w:ascii="Times New Roman" w:hAnsi="Times New Roman" w:cs="Times New Roman"/>
          <w:b/>
          <w:bCs/>
          <w:sz w:val="24"/>
          <w:szCs w:val="24"/>
        </w:rPr>
      </w:pPr>
    </w:p>
    <w:p w14:paraId="34858561" w14:textId="13906012" w:rsidR="00DB6DB6" w:rsidRDefault="00DB6DB6" w:rsidP="00B46CDA">
      <w:pPr>
        <w:spacing w:after="0" w:line="240" w:lineRule="auto"/>
        <w:jc w:val="both"/>
        <w:rPr>
          <w:rFonts w:ascii="Times New Roman" w:hAnsi="Times New Roman" w:cs="Times New Roman"/>
          <w:b/>
          <w:bCs/>
          <w:sz w:val="24"/>
          <w:szCs w:val="24"/>
        </w:rPr>
      </w:pPr>
      <w:r w:rsidRPr="00E96309">
        <w:rPr>
          <w:rFonts w:ascii="Times New Roman" w:hAnsi="Times New Roman" w:cs="Times New Roman"/>
          <w:b/>
          <w:bCs/>
          <w:sz w:val="24"/>
          <w:szCs w:val="24"/>
        </w:rPr>
        <w:t>Remont elewacji budynk</w:t>
      </w:r>
      <w:r w:rsidR="004511E6">
        <w:rPr>
          <w:rFonts w:ascii="Times New Roman" w:hAnsi="Times New Roman" w:cs="Times New Roman"/>
          <w:b/>
          <w:bCs/>
          <w:sz w:val="24"/>
          <w:szCs w:val="24"/>
        </w:rPr>
        <w:t>ów</w:t>
      </w:r>
      <w:r w:rsidRPr="00E96309">
        <w:rPr>
          <w:rFonts w:ascii="Times New Roman" w:hAnsi="Times New Roman" w:cs="Times New Roman"/>
          <w:b/>
          <w:bCs/>
          <w:sz w:val="24"/>
          <w:szCs w:val="24"/>
        </w:rPr>
        <w:t xml:space="preserve"> Wydziału Studiów Międzynarodowych i Politologicznych Uniwersytetu Łódzkiego przy ul. </w:t>
      </w:r>
      <w:r w:rsidR="004511E6">
        <w:rPr>
          <w:rFonts w:ascii="Times New Roman" w:hAnsi="Times New Roman" w:cs="Times New Roman"/>
          <w:b/>
          <w:bCs/>
          <w:sz w:val="24"/>
          <w:szCs w:val="24"/>
        </w:rPr>
        <w:t>Narutowicza 59a</w:t>
      </w:r>
      <w:r w:rsidR="002A172A">
        <w:rPr>
          <w:rFonts w:ascii="Times New Roman" w:hAnsi="Times New Roman" w:cs="Times New Roman"/>
          <w:b/>
          <w:bCs/>
          <w:sz w:val="24"/>
          <w:szCs w:val="24"/>
        </w:rPr>
        <w:t xml:space="preserve"> (budynek główny)</w:t>
      </w:r>
      <w:r w:rsidR="004511E6">
        <w:rPr>
          <w:rFonts w:ascii="Times New Roman" w:hAnsi="Times New Roman" w:cs="Times New Roman"/>
          <w:b/>
          <w:bCs/>
          <w:sz w:val="24"/>
          <w:szCs w:val="24"/>
        </w:rPr>
        <w:t xml:space="preserve"> i </w:t>
      </w:r>
      <w:r w:rsidRPr="00E96309">
        <w:rPr>
          <w:rFonts w:ascii="Times New Roman" w:hAnsi="Times New Roman" w:cs="Times New Roman"/>
          <w:b/>
          <w:bCs/>
          <w:sz w:val="24"/>
          <w:szCs w:val="24"/>
        </w:rPr>
        <w:t xml:space="preserve">Składowej 41/43 </w:t>
      </w:r>
      <w:r w:rsidR="002A172A">
        <w:rPr>
          <w:rFonts w:ascii="Times New Roman" w:hAnsi="Times New Roman" w:cs="Times New Roman"/>
          <w:b/>
          <w:bCs/>
          <w:sz w:val="24"/>
          <w:szCs w:val="24"/>
        </w:rPr>
        <w:t xml:space="preserve">(Dziekanat) </w:t>
      </w:r>
      <w:r w:rsidRPr="00E96309">
        <w:rPr>
          <w:rFonts w:ascii="Times New Roman" w:hAnsi="Times New Roman" w:cs="Times New Roman"/>
          <w:b/>
          <w:bCs/>
          <w:sz w:val="24"/>
          <w:szCs w:val="24"/>
        </w:rPr>
        <w:t>w Łodzi.</w:t>
      </w:r>
    </w:p>
    <w:p w14:paraId="5410ECA5" w14:textId="285355ED" w:rsidR="00E96309" w:rsidRDefault="00E96309" w:rsidP="00E96309">
      <w:pPr>
        <w:spacing w:after="0" w:line="360" w:lineRule="auto"/>
        <w:jc w:val="both"/>
        <w:rPr>
          <w:rFonts w:ascii="Times New Roman" w:hAnsi="Times New Roman" w:cs="Times New Roman"/>
          <w:b/>
          <w:bCs/>
          <w:sz w:val="24"/>
          <w:szCs w:val="24"/>
        </w:rPr>
      </w:pPr>
    </w:p>
    <w:p w14:paraId="201432BA" w14:textId="60978346" w:rsidR="00E96309" w:rsidRPr="00E96309" w:rsidRDefault="00E96309" w:rsidP="00E96309">
      <w:pPr>
        <w:spacing w:after="0" w:line="360" w:lineRule="auto"/>
        <w:jc w:val="both"/>
        <w:rPr>
          <w:rFonts w:ascii="Times New Roman" w:hAnsi="Times New Roman" w:cs="Times New Roman"/>
          <w:sz w:val="24"/>
          <w:szCs w:val="24"/>
        </w:rPr>
      </w:pPr>
      <w:bookmarkStart w:id="0" w:name="_Hlk103763244"/>
      <w:r w:rsidRPr="00E96309">
        <w:rPr>
          <w:rFonts w:ascii="Times New Roman" w:hAnsi="Times New Roman" w:cs="Times New Roman"/>
          <w:sz w:val="24"/>
          <w:szCs w:val="24"/>
        </w:rPr>
        <w:t>Zakres prac:</w:t>
      </w:r>
    </w:p>
    <w:p w14:paraId="55F47657" w14:textId="37A9B316" w:rsidR="00DB6DB6" w:rsidRPr="00E96309" w:rsidRDefault="00DB6DB6" w:rsidP="00E96309">
      <w:pPr>
        <w:pStyle w:val="Akapitzlist"/>
        <w:numPr>
          <w:ilvl w:val="0"/>
          <w:numId w:val="1"/>
        </w:numPr>
        <w:spacing w:after="0" w:line="360" w:lineRule="auto"/>
        <w:jc w:val="both"/>
        <w:rPr>
          <w:rFonts w:ascii="Times New Roman" w:hAnsi="Times New Roman" w:cs="Times New Roman"/>
          <w:sz w:val="24"/>
          <w:szCs w:val="24"/>
        </w:rPr>
      </w:pPr>
      <w:r w:rsidRPr="00E96309">
        <w:rPr>
          <w:rFonts w:ascii="Times New Roman" w:hAnsi="Times New Roman" w:cs="Times New Roman"/>
          <w:sz w:val="24"/>
          <w:szCs w:val="24"/>
        </w:rPr>
        <w:t>Skucie płytek z poziomu parteru;</w:t>
      </w:r>
    </w:p>
    <w:p w14:paraId="04483707" w14:textId="0ADC68F2" w:rsidR="00DB6DB6" w:rsidRPr="00E96309" w:rsidRDefault="00DB6DB6" w:rsidP="00E96309">
      <w:pPr>
        <w:pStyle w:val="Akapitzlist"/>
        <w:numPr>
          <w:ilvl w:val="0"/>
          <w:numId w:val="1"/>
        </w:numPr>
        <w:spacing w:after="0" w:line="360" w:lineRule="auto"/>
        <w:jc w:val="both"/>
        <w:rPr>
          <w:rFonts w:ascii="Times New Roman" w:hAnsi="Times New Roman" w:cs="Times New Roman"/>
          <w:sz w:val="24"/>
          <w:szCs w:val="24"/>
        </w:rPr>
      </w:pPr>
      <w:r w:rsidRPr="00E96309">
        <w:rPr>
          <w:rFonts w:ascii="Times New Roman" w:hAnsi="Times New Roman" w:cs="Times New Roman"/>
          <w:sz w:val="24"/>
          <w:szCs w:val="24"/>
        </w:rPr>
        <w:t>Skucie odpadającego tynku;</w:t>
      </w:r>
    </w:p>
    <w:p w14:paraId="44B2C682" w14:textId="7A32034D" w:rsidR="00DB6DB6" w:rsidRPr="00E96309" w:rsidRDefault="00DB6DB6" w:rsidP="00E96309">
      <w:pPr>
        <w:pStyle w:val="Akapitzlist"/>
        <w:numPr>
          <w:ilvl w:val="0"/>
          <w:numId w:val="1"/>
        </w:numPr>
        <w:spacing w:after="0" w:line="360" w:lineRule="auto"/>
        <w:jc w:val="both"/>
        <w:rPr>
          <w:rFonts w:ascii="Times New Roman" w:hAnsi="Times New Roman" w:cs="Times New Roman"/>
          <w:sz w:val="24"/>
          <w:szCs w:val="24"/>
        </w:rPr>
      </w:pPr>
      <w:r w:rsidRPr="00E96309">
        <w:rPr>
          <w:rFonts w:ascii="Times New Roman" w:hAnsi="Times New Roman" w:cs="Times New Roman"/>
          <w:sz w:val="24"/>
          <w:szCs w:val="24"/>
        </w:rPr>
        <w:t>Wymiana rynien i rur spustowych;</w:t>
      </w:r>
    </w:p>
    <w:p w14:paraId="130A8699" w14:textId="76B7AD17" w:rsidR="00DB6DB6" w:rsidRPr="00E96309" w:rsidRDefault="00DB6DB6" w:rsidP="00E96309">
      <w:pPr>
        <w:pStyle w:val="Akapitzlist"/>
        <w:numPr>
          <w:ilvl w:val="0"/>
          <w:numId w:val="1"/>
        </w:numPr>
        <w:spacing w:after="0" w:line="360" w:lineRule="auto"/>
        <w:jc w:val="both"/>
        <w:rPr>
          <w:rFonts w:ascii="Times New Roman" w:hAnsi="Times New Roman" w:cs="Times New Roman"/>
          <w:sz w:val="24"/>
          <w:szCs w:val="24"/>
        </w:rPr>
      </w:pPr>
      <w:r w:rsidRPr="00E96309">
        <w:rPr>
          <w:rFonts w:ascii="Times New Roman" w:hAnsi="Times New Roman" w:cs="Times New Roman"/>
          <w:sz w:val="24"/>
          <w:szCs w:val="24"/>
        </w:rPr>
        <w:t>Uzupełnienie ubytków tynkiem renowacyjnym;</w:t>
      </w:r>
    </w:p>
    <w:p w14:paraId="7F783C7E" w14:textId="2D1220EF" w:rsidR="00DB6DB6" w:rsidRPr="00E96309" w:rsidRDefault="00DB6DB6" w:rsidP="00E96309">
      <w:pPr>
        <w:pStyle w:val="Akapitzlist"/>
        <w:numPr>
          <w:ilvl w:val="0"/>
          <w:numId w:val="1"/>
        </w:numPr>
        <w:spacing w:after="0" w:line="360" w:lineRule="auto"/>
        <w:jc w:val="both"/>
        <w:rPr>
          <w:rFonts w:ascii="Times New Roman" w:hAnsi="Times New Roman" w:cs="Times New Roman"/>
          <w:sz w:val="24"/>
          <w:szCs w:val="24"/>
        </w:rPr>
      </w:pPr>
      <w:r w:rsidRPr="00E96309">
        <w:rPr>
          <w:rFonts w:ascii="Times New Roman" w:hAnsi="Times New Roman" w:cs="Times New Roman"/>
          <w:sz w:val="24"/>
          <w:szCs w:val="24"/>
        </w:rPr>
        <w:t>Oczyszczenie elewacji;</w:t>
      </w:r>
    </w:p>
    <w:p w14:paraId="2B86365C" w14:textId="22BCD77F" w:rsidR="00DB6DB6" w:rsidRPr="00E96309" w:rsidRDefault="00DB6DB6" w:rsidP="00E96309">
      <w:pPr>
        <w:pStyle w:val="Akapitzlist"/>
        <w:numPr>
          <w:ilvl w:val="0"/>
          <w:numId w:val="1"/>
        </w:numPr>
        <w:spacing w:after="0" w:line="360" w:lineRule="auto"/>
        <w:jc w:val="both"/>
        <w:rPr>
          <w:rFonts w:ascii="Times New Roman" w:hAnsi="Times New Roman" w:cs="Times New Roman"/>
          <w:sz w:val="24"/>
          <w:szCs w:val="24"/>
        </w:rPr>
      </w:pPr>
      <w:r w:rsidRPr="00E96309">
        <w:rPr>
          <w:rFonts w:ascii="Times New Roman" w:hAnsi="Times New Roman" w:cs="Times New Roman"/>
          <w:sz w:val="24"/>
          <w:szCs w:val="24"/>
        </w:rPr>
        <w:t xml:space="preserve">Montaż </w:t>
      </w:r>
      <w:r w:rsidR="00D23B0C">
        <w:rPr>
          <w:rFonts w:ascii="Times New Roman" w:hAnsi="Times New Roman" w:cs="Times New Roman"/>
          <w:sz w:val="24"/>
          <w:szCs w:val="24"/>
        </w:rPr>
        <w:t xml:space="preserve">narożników oraz </w:t>
      </w:r>
      <w:r w:rsidRPr="00E96309">
        <w:rPr>
          <w:rFonts w:ascii="Times New Roman" w:hAnsi="Times New Roman" w:cs="Times New Roman"/>
          <w:sz w:val="24"/>
          <w:szCs w:val="24"/>
        </w:rPr>
        <w:t>siatki elewacyjnej wraz z tynkowaniem;</w:t>
      </w:r>
    </w:p>
    <w:p w14:paraId="51B3BA27" w14:textId="6BB59EED" w:rsidR="00DB6DB6" w:rsidRPr="00E96309" w:rsidRDefault="00DB6DB6" w:rsidP="00E96309">
      <w:pPr>
        <w:pStyle w:val="Akapitzlist"/>
        <w:numPr>
          <w:ilvl w:val="0"/>
          <w:numId w:val="1"/>
        </w:numPr>
        <w:spacing w:after="0" w:line="360" w:lineRule="auto"/>
        <w:jc w:val="both"/>
        <w:rPr>
          <w:rFonts w:ascii="Times New Roman" w:hAnsi="Times New Roman" w:cs="Times New Roman"/>
          <w:sz w:val="24"/>
          <w:szCs w:val="24"/>
        </w:rPr>
      </w:pPr>
      <w:r w:rsidRPr="00E96309">
        <w:rPr>
          <w:rFonts w:ascii="Times New Roman" w:hAnsi="Times New Roman" w:cs="Times New Roman"/>
          <w:sz w:val="24"/>
          <w:szCs w:val="24"/>
        </w:rPr>
        <w:t>Malowanie elewacji;</w:t>
      </w:r>
    </w:p>
    <w:p w14:paraId="46447D62" w14:textId="38BB526F" w:rsidR="00DB6DB6" w:rsidRPr="00E96309" w:rsidRDefault="00A30774" w:rsidP="00E96309">
      <w:pPr>
        <w:pStyle w:val="Akapitzlist"/>
        <w:numPr>
          <w:ilvl w:val="0"/>
          <w:numId w:val="1"/>
        </w:numPr>
        <w:spacing w:after="0" w:line="360" w:lineRule="auto"/>
        <w:jc w:val="both"/>
        <w:rPr>
          <w:rFonts w:ascii="Times New Roman" w:hAnsi="Times New Roman" w:cs="Times New Roman"/>
          <w:sz w:val="24"/>
          <w:szCs w:val="24"/>
        </w:rPr>
      </w:pPr>
      <w:r w:rsidRPr="00E96309">
        <w:rPr>
          <w:rFonts w:ascii="Times New Roman" w:hAnsi="Times New Roman" w:cs="Times New Roman"/>
          <w:sz w:val="24"/>
          <w:szCs w:val="24"/>
        </w:rPr>
        <w:t>Oczyszczenie i m</w:t>
      </w:r>
      <w:r w:rsidR="00DB6DB6" w:rsidRPr="00E96309">
        <w:rPr>
          <w:rFonts w:ascii="Times New Roman" w:hAnsi="Times New Roman" w:cs="Times New Roman"/>
          <w:sz w:val="24"/>
          <w:szCs w:val="24"/>
        </w:rPr>
        <w:t>alowanie</w:t>
      </w:r>
      <w:r w:rsidR="004511E6">
        <w:rPr>
          <w:rFonts w:ascii="Times New Roman" w:hAnsi="Times New Roman" w:cs="Times New Roman"/>
          <w:sz w:val="24"/>
          <w:szCs w:val="24"/>
        </w:rPr>
        <w:t xml:space="preserve"> drewnianej</w:t>
      </w:r>
      <w:r w:rsidR="00DB6DB6" w:rsidRPr="00E96309">
        <w:rPr>
          <w:rFonts w:ascii="Times New Roman" w:hAnsi="Times New Roman" w:cs="Times New Roman"/>
          <w:sz w:val="24"/>
          <w:szCs w:val="24"/>
        </w:rPr>
        <w:t xml:space="preserve"> stolarki okiennej;</w:t>
      </w:r>
    </w:p>
    <w:p w14:paraId="1D332EAD" w14:textId="7929A1D7" w:rsidR="00DB6DB6" w:rsidRPr="00E96309" w:rsidRDefault="00A30774" w:rsidP="00E96309">
      <w:pPr>
        <w:pStyle w:val="Akapitzlist"/>
        <w:numPr>
          <w:ilvl w:val="0"/>
          <w:numId w:val="1"/>
        </w:numPr>
        <w:spacing w:after="0" w:line="360" w:lineRule="auto"/>
        <w:jc w:val="both"/>
        <w:rPr>
          <w:rFonts w:ascii="Times New Roman" w:hAnsi="Times New Roman" w:cs="Times New Roman"/>
          <w:sz w:val="24"/>
          <w:szCs w:val="24"/>
        </w:rPr>
      </w:pPr>
      <w:r w:rsidRPr="00E96309">
        <w:rPr>
          <w:rFonts w:ascii="Times New Roman" w:hAnsi="Times New Roman" w:cs="Times New Roman"/>
          <w:sz w:val="24"/>
          <w:szCs w:val="24"/>
        </w:rPr>
        <w:t>Oczyszczenie i m</w:t>
      </w:r>
      <w:r w:rsidR="00DB6DB6" w:rsidRPr="00E96309">
        <w:rPr>
          <w:rFonts w:ascii="Times New Roman" w:hAnsi="Times New Roman" w:cs="Times New Roman"/>
          <w:sz w:val="24"/>
          <w:szCs w:val="24"/>
        </w:rPr>
        <w:t>alowanie balustrad pochylni oraz balkonu;</w:t>
      </w:r>
    </w:p>
    <w:p w14:paraId="575DB2F8" w14:textId="2F32F714" w:rsidR="00DB6DB6" w:rsidRPr="00E96309" w:rsidRDefault="00DB6DB6" w:rsidP="00E96309">
      <w:pPr>
        <w:pStyle w:val="Akapitzlist"/>
        <w:numPr>
          <w:ilvl w:val="0"/>
          <w:numId w:val="1"/>
        </w:numPr>
        <w:spacing w:after="0" w:line="360" w:lineRule="auto"/>
        <w:jc w:val="both"/>
        <w:rPr>
          <w:rFonts w:ascii="Times New Roman" w:hAnsi="Times New Roman" w:cs="Times New Roman"/>
          <w:sz w:val="24"/>
          <w:szCs w:val="24"/>
        </w:rPr>
      </w:pPr>
      <w:r w:rsidRPr="00E96309">
        <w:rPr>
          <w:rFonts w:ascii="Times New Roman" w:hAnsi="Times New Roman" w:cs="Times New Roman"/>
          <w:sz w:val="24"/>
          <w:szCs w:val="24"/>
        </w:rPr>
        <w:t>Roboty porządkowe.</w:t>
      </w:r>
    </w:p>
    <w:bookmarkEnd w:id="0"/>
    <w:p w14:paraId="2D10925E" w14:textId="14E2BDE4" w:rsidR="00A30774" w:rsidRPr="00E96309" w:rsidRDefault="00A30774"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Elewacje budynku zachowają swój charakter – pozostaną tynkowane tynkiem gładkim z zachowaniem istniejących elementów wystroju elewacji. Elewacje nie zostaną ocieplone ze względu na istniejące detale oraz gzymsy.</w:t>
      </w:r>
    </w:p>
    <w:p w14:paraId="7F7E8DDD" w14:textId="77777777" w:rsidR="00A30774" w:rsidRPr="00E96309" w:rsidRDefault="00A30774" w:rsidP="00E96309">
      <w:pPr>
        <w:autoSpaceDE w:val="0"/>
        <w:autoSpaceDN w:val="0"/>
        <w:adjustRightInd w:val="0"/>
        <w:spacing w:after="0" w:line="360" w:lineRule="auto"/>
        <w:jc w:val="both"/>
        <w:rPr>
          <w:rFonts w:ascii="Times New Roman" w:eastAsia="ArialMT" w:hAnsi="Times New Roman" w:cs="Times New Roman"/>
          <w:sz w:val="24"/>
          <w:szCs w:val="24"/>
        </w:rPr>
      </w:pPr>
    </w:p>
    <w:p w14:paraId="5AD11E39" w14:textId="52AF871E" w:rsidR="00546958" w:rsidRDefault="00546958" w:rsidP="00E96309">
      <w:pPr>
        <w:spacing w:after="0" w:line="360" w:lineRule="auto"/>
        <w:jc w:val="both"/>
        <w:rPr>
          <w:rFonts w:ascii="Times New Roman" w:hAnsi="Times New Roman" w:cs="Times New Roman"/>
          <w:sz w:val="24"/>
          <w:szCs w:val="24"/>
        </w:rPr>
      </w:pPr>
      <w:r w:rsidRPr="00E96309">
        <w:rPr>
          <w:rFonts w:ascii="Times New Roman" w:hAnsi="Times New Roman" w:cs="Times New Roman"/>
          <w:sz w:val="24"/>
          <w:szCs w:val="24"/>
        </w:rPr>
        <w:t>Kolorystyka analogiczna do istniejącej, lecz do akceptacji Zamawiającego przed rozpoczęciem prac.</w:t>
      </w:r>
    </w:p>
    <w:p w14:paraId="32DF5BCC" w14:textId="77777777" w:rsidR="00E96309" w:rsidRPr="00E96309" w:rsidRDefault="00E96309" w:rsidP="00E96309">
      <w:pPr>
        <w:spacing w:after="0" w:line="360" w:lineRule="auto"/>
        <w:jc w:val="both"/>
        <w:rPr>
          <w:rFonts w:ascii="Times New Roman" w:hAnsi="Times New Roman" w:cs="Times New Roman"/>
          <w:sz w:val="24"/>
          <w:szCs w:val="24"/>
        </w:rPr>
      </w:pPr>
    </w:p>
    <w:p w14:paraId="2C59F558" w14:textId="2B9B491D" w:rsidR="00A30774" w:rsidRPr="00E96309" w:rsidRDefault="00A30774" w:rsidP="00E96309">
      <w:pPr>
        <w:autoSpaceDE w:val="0"/>
        <w:autoSpaceDN w:val="0"/>
        <w:adjustRightInd w:val="0"/>
        <w:spacing w:after="0" w:line="360" w:lineRule="auto"/>
        <w:jc w:val="both"/>
        <w:rPr>
          <w:rFonts w:ascii="Times New Roman" w:hAnsi="Times New Roman" w:cs="Times New Roman"/>
          <w:sz w:val="24"/>
          <w:szCs w:val="24"/>
        </w:rPr>
      </w:pPr>
      <w:r w:rsidRPr="00E96309">
        <w:rPr>
          <w:rFonts w:ascii="Times New Roman" w:hAnsi="Times New Roman" w:cs="Times New Roman"/>
          <w:sz w:val="24"/>
          <w:szCs w:val="24"/>
        </w:rPr>
        <w:t>Obróbki blacharskie, rynny, rury spustowe, wpusty dachowe wymienić na nowe blacha tytanowo -</w:t>
      </w:r>
      <w:r w:rsidR="00E96309">
        <w:rPr>
          <w:rFonts w:ascii="Times New Roman" w:hAnsi="Times New Roman" w:cs="Times New Roman"/>
          <w:sz w:val="24"/>
          <w:szCs w:val="24"/>
        </w:rPr>
        <w:t xml:space="preserve"> </w:t>
      </w:r>
      <w:r w:rsidRPr="00E96309">
        <w:rPr>
          <w:rFonts w:ascii="Times New Roman" w:hAnsi="Times New Roman" w:cs="Times New Roman"/>
          <w:sz w:val="24"/>
          <w:szCs w:val="24"/>
        </w:rPr>
        <w:t>cynkowa grubości 0,65 mm, patynowana.</w:t>
      </w:r>
    </w:p>
    <w:p w14:paraId="647E584D" w14:textId="77777777" w:rsidR="00A30774" w:rsidRPr="00E96309" w:rsidRDefault="00A30774" w:rsidP="00E96309">
      <w:pPr>
        <w:autoSpaceDE w:val="0"/>
        <w:autoSpaceDN w:val="0"/>
        <w:adjustRightInd w:val="0"/>
        <w:spacing w:after="0" w:line="360" w:lineRule="auto"/>
        <w:jc w:val="both"/>
        <w:rPr>
          <w:rFonts w:ascii="Times New Roman" w:hAnsi="Times New Roman" w:cs="Times New Roman"/>
          <w:sz w:val="24"/>
          <w:szCs w:val="24"/>
        </w:rPr>
      </w:pPr>
    </w:p>
    <w:p w14:paraId="1DDDDCCA" w14:textId="35D49B01" w:rsidR="00DB6DB6" w:rsidRDefault="00DB6DB6" w:rsidP="00E96309">
      <w:pPr>
        <w:spacing w:after="0" w:line="360" w:lineRule="auto"/>
        <w:jc w:val="both"/>
        <w:rPr>
          <w:rFonts w:ascii="Times New Roman" w:hAnsi="Times New Roman" w:cs="Times New Roman"/>
          <w:sz w:val="24"/>
          <w:szCs w:val="24"/>
        </w:rPr>
      </w:pPr>
      <w:r w:rsidRPr="00D70FEA">
        <w:rPr>
          <w:rFonts w:ascii="Times New Roman" w:hAnsi="Times New Roman" w:cs="Times New Roman"/>
          <w:sz w:val="24"/>
          <w:szCs w:val="24"/>
        </w:rPr>
        <w:t xml:space="preserve">Zajęcie pasa drogowego </w:t>
      </w:r>
      <w:r w:rsidRPr="00E96309">
        <w:rPr>
          <w:rFonts w:ascii="Times New Roman" w:hAnsi="Times New Roman" w:cs="Times New Roman"/>
          <w:sz w:val="24"/>
          <w:szCs w:val="24"/>
        </w:rPr>
        <w:t>(jeśli okaż</w:t>
      </w:r>
      <w:r w:rsidR="00D70FEA">
        <w:rPr>
          <w:rFonts w:ascii="Times New Roman" w:hAnsi="Times New Roman" w:cs="Times New Roman"/>
          <w:sz w:val="24"/>
          <w:szCs w:val="24"/>
        </w:rPr>
        <w:t>e</w:t>
      </w:r>
      <w:r w:rsidRPr="00E96309">
        <w:rPr>
          <w:rFonts w:ascii="Times New Roman" w:hAnsi="Times New Roman" w:cs="Times New Roman"/>
          <w:sz w:val="24"/>
          <w:szCs w:val="24"/>
        </w:rPr>
        <w:t xml:space="preserve"> się potrzebne) jest w zakresie Wykonawcy.</w:t>
      </w:r>
    </w:p>
    <w:p w14:paraId="2B08E622" w14:textId="77777777" w:rsidR="00E96309" w:rsidRPr="00E96309" w:rsidRDefault="00E96309" w:rsidP="00E96309">
      <w:pPr>
        <w:spacing w:after="0" w:line="360" w:lineRule="auto"/>
        <w:jc w:val="both"/>
        <w:rPr>
          <w:rFonts w:ascii="Times New Roman" w:hAnsi="Times New Roman" w:cs="Times New Roman"/>
          <w:sz w:val="24"/>
          <w:szCs w:val="24"/>
        </w:rPr>
      </w:pPr>
    </w:p>
    <w:p w14:paraId="5D93A3F9" w14:textId="0F717F98" w:rsidR="00E96309" w:rsidRPr="00E96309" w:rsidRDefault="00E96309" w:rsidP="00E96309">
      <w:pPr>
        <w:pStyle w:val="BodyTextIndentZnak"/>
        <w:tabs>
          <w:tab w:val="left" w:pos="567"/>
        </w:tabs>
        <w:ind w:left="0"/>
        <w:rPr>
          <w:rFonts w:ascii="Times New Roman" w:eastAsia="Calibri" w:hAnsi="Times New Roman" w:cs="Times New Roman"/>
          <w:sz w:val="24"/>
        </w:rPr>
      </w:pPr>
      <w:r w:rsidRPr="00E96309">
        <w:rPr>
          <w:rFonts w:ascii="Times New Roman" w:hAnsi="Times New Roman" w:cs="Times New Roman"/>
          <w:iCs/>
          <w:kern w:val="1"/>
          <w:sz w:val="24"/>
        </w:rPr>
        <w:t xml:space="preserve">Wskazane  w dokumentach  opisujących przedmiot zamówienia znaki towarowe, patenty lub pochodzenie, źródło lub szczególny proces, który charakteryzuje produkty lub usługi dostarczane przez konkretnego wykonawcę są jedynie rozwiązaniami przykładowymi wyznaczającymi standard  zastosowanych  materiałów, urządzeń,  systemów  i technologii. </w:t>
      </w:r>
      <w:r w:rsidRPr="00E96309">
        <w:rPr>
          <w:rFonts w:ascii="Times New Roman" w:hAnsi="Times New Roman" w:cs="Times New Roman"/>
          <w:iCs/>
          <w:kern w:val="1"/>
          <w:sz w:val="24"/>
        </w:rPr>
        <w:lastRenderedPageBreak/>
        <w:t xml:space="preserve">Zamawiający dopuszcza rozwiązania równoważne opisanym a w przypadku każdorazowego wskazania przyjąć należy, że odniesieniu takiemu towarzyszą wyrazy </w:t>
      </w:r>
      <w:r w:rsidRPr="00E96309">
        <w:rPr>
          <w:rFonts w:ascii="Times New Roman" w:hAnsi="Times New Roman" w:cs="Times New Roman"/>
          <w:iCs/>
          <w:kern w:val="1"/>
          <w:sz w:val="24"/>
          <w:u w:val="single"/>
        </w:rPr>
        <w:t>,,lub  równoważne”</w:t>
      </w:r>
      <w:r w:rsidRPr="00E96309">
        <w:rPr>
          <w:rFonts w:ascii="Times New Roman" w:hAnsi="Times New Roman" w:cs="Times New Roman"/>
          <w:iCs/>
          <w:kern w:val="1"/>
          <w:sz w:val="24"/>
        </w:rPr>
        <w:t xml:space="preserve">. </w:t>
      </w:r>
    </w:p>
    <w:p w14:paraId="10D27839" w14:textId="298B82F0" w:rsidR="005859DD" w:rsidRPr="00E96309" w:rsidRDefault="005859DD" w:rsidP="00E96309">
      <w:pPr>
        <w:autoSpaceDE w:val="0"/>
        <w:autoSpaceDN w:val="0"/>
        <w:adjustRightInd w:val="0"/>
        <w:spacing w:after="0" w:line="360" w:lineRule="auto"/>
        <w:jc w:val="both"/>
        <w:rPr>
          <w:rFonts w:ascii="Times New Roman" w:hAnsi="Times New Roman" w:cs="Times New Roman"/>
          <w:b/>
          <w:bCs/>
          <w:sz w:val="24"/>
          <w:szCs w:val="24"/>
        </w:rPr>
      </w:pPr>
      <w:r w:rsidRPr="00E96309">
        <w:rPr>
          <w:rFonts w:ascii="Times New Roman" w:hAnsi="Times New Roman" w:cs="Times New Roman"/>
          <w:b/>
          <w:bCs/>
          <w:sz w:val="24"/>
          <w:szCs w:val="24"/>
        </w:rPr>
        <w:t>Technologia renowacji elewacji:</w:t>
      </w:r>
    </w:p>
    <w:p w14:paraId="755AE46B" w14:textId="77777777"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hAnsi="Times New Roman" w:cs="Times New Roman"/>
          <w:sz w:val="24"/>
          <w:szCs w:val="24"/>
        </w:rPr>
        <w:t>I. Stan istniejący</w:t>
      </w:r>
      <w:r w:rsidRPr="00E96309">
        <w:rPr>
          <w:rFonts w:ascii="Times New Roman" w:eastAsia="ArialMT" w:hAnsi="Times New Roman" w:cs="Times New Roman"/>
          <w:sz w:val="24"/>
          <w:szCs w:val="24"/>
        </w:rPr>
        <w:t>.</w:t>
      </w:r>
    </w:p>
    <w:p w14:paraId="47A8A90B" w14:textId="6C1805CE"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 xml:space="preserve">Na elewacji budynku wykonanej z tynku wapienno-cementowego widać szereg rożnego rodzaju uszkodzeń takich jak odspojenia, ubytki i spękania, uszkodzenia </w:t>
      </w:r>
      <w:r w:rsidR="00E96309" w:rsidRPr="00E96309">
        <w:rPr>
          <w:rFonts w:ascii="Times New Roman" w:eastAsia="ArialMT" w:hAnsi="Times New Roman" w:cs="Times New Roman"/>
          <w:sz w:val="24"/>
          <w:szCs w:val="24"/>
        </w:rPr>
        <w:t>gzymsów</w:t>
      </w:r>
      <w:r w:rsidRPr="00E96309">
        <w:rPr>
          <w:rFonts w:ascii="Times New Roman" w:eastAsia="ArialMT" w:hAnsi="Times New Roman" w:cs="Times New Roman"/>
          <w:sz w:val="24"/>
          <w:szCs w:val="24"/>
        </w:rPr>
        <w:t>, siatka spękań, oraz wyraźne rysy. Szczególnie w strefach odprowadzania wód opadowych.</w:t>
      </w:r>
    </w:p>
    <w:p w14:paraId="2C69EC2E" w14:textId="77777777"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W strefie cokołowych widoczne ubytki i uszkodzenia.</w:t>
      </w:r>
    </w:p>
    <w:p w14:paraId="76966ABD" w14:textId="77777777"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hAnsi="Times New Roman" w:cs="Times New Roman"/>
          <w:sz w:val="24"/>
          <w:szCs w:val="24"/>
        </w:rPr>
        <w:t xml:space="preserve">II. </w:t>
      </w:r>
      <w:r w:rsidRPr="00E96309">
        <w:rPr>
          <w:rFonts w:ascii="Times New Roman" w:eastAsia="ArialMT" w:hAnsi="Times New Roman" w:cs="Times New Roman"/>
          <w:sz w:val="24"/>
          <w:szCs w:val="24"/>
        </w:rPr>
        <w:t>Proponowana technologia prac renowacyjnych elewacji.</w:t>
      </w:r>
    </w:p>
    <w:p w14:paraId="0389C030" w14:textId="77777777"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1. Roboty przygotowawcze.</w:t>
      </w:r>
    </w:p>
    <w:p w14:paraId="1FDF06CC" w14:textId="6CD5D373"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SymbolMT" w:hAnsi="Times New Roman" w:cs="Times New Roman"/>
          <w:sz w:val="24"/>
          <w:szCs w:val="24"/>
        </w:rPr>
        <w:t xml:space="preserve">1.1. </w:t>
      </w:r>
      <w:r w:rsidRPr="00E96309">
        <w:rPr>
          <w:rFonts w:ascii="Times New Roman" w:eastAsia="ArialMT" w:hAnsi="Times New Roman" w:cs="Times New Roman"/>
          <w:sz w:val="24"/>
          <w:szCs w:val="24"/>
        </w:rPr>
        <w:t>Dokonać przeglądu elementów poszycia połaci dachowych, rynien, rur spustowych i obróbek blacharskich i pozostałych elementów, aby całkowicie wyeliminować możliwość zamakania powierzchni ścian i zalewania elewacji przez wody opadowe. Zamontować nowe odpowiednie elementy w miejscach, w których występuje zamakanie elewacji, a nie zostały jeszcze osłonięte.</w:t>
      </w:r>
    </w:p>
    <w:p w14:paraId="4A147A1B" w14:textId="4C401948"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hAnsi="Times New Roman" w:cs="Times New Roman"/>
          <w:sz w:val="24"/>
          <w:szCs w:val="24"/>
        </w:rPr>
        <w:t xml:space="preserve">2. </w:t>
      </w:r>
      <w:r w:rsidRPr="00E96309">
        <w:rPr>
          <w:rFonts w:ascii="Times New Roman" w:eastAsia="ArialMT" w:hAnsi="Times New Roman" w:cs="Times New Roman"/>
          <w:sz w:val="24"/>
          <w:szCs w:val="24"/>
        </w:rPr>
        <w:t>Renowacja strefy cokołowej budynku</w:t>
      </w:r>
    </w:p>
    <w:p w14:paraId="2E71EF2C" w14:textId="69805DB9"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SymbolMT" w:hAnsi="Times New Roman" w:cs="Times New Roman"/>
          <w:sz w:val="24"/>
          <w:szCs w:val="24"/>
        </w:rPr>
        <w:t xml:space="preserve">2.1. </w:t>
      </w:r>
      <w:r w:rsidRPr="00E96309">
        <w:rPr>
          <w:rFonts w:ascii="Times New Roman" w:eastAsia="ArialMT" w:hAnsi="Times New Roman" w:cs="Times New Roman"/>
          <w:sz w:val="24"/>
          <w:szCs w:val="24"/>
        </w:rPr>
        <w:t xml:space="preserve">W </w:t>
      </w:r>
      <w:r w:rsidR="00DE2616" w:rsidRPr="00E96309">
        <w:rPr>
          <w:rFonts w:ascii="Times New Roman" w:eastAsia="ArialMT" w:hAnsi="Times New Roman" w:cs="Times New Roman"/>
          <w:sz w:val="24"/>
          <w:szCs w:val="24"/>
        </w:rPr>
        <w:t>przypadku</w:t>
      </w:r>
      <w:r w:rsidRPr="00E96309">
        <w:rPr>
          <w:rFonts w:ascii="Times New Roman" w:eastAsia="ArialMT" w:hAnsi="Times New Roman" w:cs="Times New Roman"/>
          <w:sz w:val="24"/>
          <w:szCs w:val="24"/>
        </w:rPr>
        <w:t xml:space="preserve"> występowania pleśni, mchu powierzchnię tynku należy oczyścić poprzez </w:t>
      </w:r>
      <w:proofErr w:type="spellStart"/>
      <w:r w:rsidRPr="00E96309">
        <w:rPr>
          <w:rFonts w:ascii="Times New Roman" w:eastAsia="ArialMT" w:hAnsi="Times New Roman" w:cs="Times New Roman"/>
          <w:sz w:val="24"/>
          <w:szCs w:val="24"/>
        </w:rPr>
        <w:t>zeszczotkowanie</w:t>
      </w:r>
      <w:proofErr w:type="spellEnd"/>
      <w:r w:rsidRPr="00E96309">
        <w:rPr>
          <w:rFonts w:ascii="Times New Roman" w:eastAsia="ArialMT" w:hAnsi="Times New Roman" w:cs="Times New Roman"/>
          <w:sz w:val="24"/>
          <w:szCs w:val="24"/>
        </w:rPr>
        <w:t xml:space="preserve">, zeskrobanie lub zdrapanie, a następnie przemyć preparatem grzybobójczym </w:t>
      </w:r>
      <w:proofErr w:type="spellStart"/>
      <w:r w:rsidRPr="00E96309">
        <w:rPr>
          <w:rFonts w:ascii="Times New Roman" w:eastAsia="ArialMT" w:hAnsi="Times New Roman" w:cs="Times New Roman"/>
          <w:sz w:val="24"/>
          <w:szCs w:val="24"/>
        </w:rPr>
        <w:t>Caparol</w:t>
      </w:r>
      <w:proofErr w:type="spellEnd"/>
      <w:r w:rsidRPr="00E96309">
        <w:rPr>
          <w:rFonts w:ascii="Times New Roman" w:eastAsia="ArialMT" w:hAnsi="Times New Roman" w:cs="Times New Roman"/>
          <w:sz w:val="24"/>
          <w:szCs w:val="24"/>
        </w:rPr>
        <w:t xml:space="preserve"> </w:t>
      </w:r>
      <w:proofErr w:type="spellStart"/>
      <w:r w:rsidRPr="00E96309">
        <w:rPr>
          <w:rFonts w:ascii="Times New Roman" w:eastAsia="ArialMT" w:hAnsi="Times New Roman" w:cs="Times New Roman"/>
          <w:sz w:val="24"/>
          <w:szCs w:val="24"/>
        </w:rPr>
        <w:t>Capatox</w:t>
      </w:r>
      <w:proofErr w:type="spellEnd"/>
      <w:r w:rsidRPr="00E96309">
        <w:rPr>
          <w:rFonts w:ascii="Times New Roman" w:eastAsia="ArialMT" w:hAnsi="Times New Roman" w:cs="Times New Roman"/>
          <w:sz w:val="24"/>
          <w:szCs w:val="24"/>
        </w:rPr>
        <w:t>.</w:t>
      </w:r>
      <w:r w:rsidR="00DE2616" w:rsidRPr="00E96309">
        <w:rPr>
          <w:rFonts w:ascii="Times New Roman" w:eastAsia="ArialMT" w:hAnsi="Times New Roman" w:cs="Times New Roman"/>
          <w:sz w:val="24"/>
          <w:szCs w:val="24"/>
        </w:rPr>
        <w:t xml:space="preserve"> Płytki należy skuć.</w:t>
      </w:r>
    </w:p>
    <w:p w14:paraId="45C5320D" w14:textId="1C09AAC9"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SymbolMT" w:hAnsi="Times New Roman" w:cs="Times New Roman"/>
          <w:sz w:val="24"/>
          <w:szCs w:val="24"/>
        </w:rPr>
        <w:t>2.</w:t>
      </w:r>
      <w:r w:rsidR="00DE2616" w:rsidRPr="00E96309">
        <w:rPr>
          <w:rFonts w:ascii="Times New Roman" w:eastAsia="SymbolMT" w:hAnsi="Times New Roman" w:cs="Times New Roman"/>
          <w:sz w:val="24"/>
          <w:szCs w:val="24"/>
        </w:rPr>
        <w:t>2</w:t>
      </w:r>
      <w:r w:rsidRPr="00E96309">
        <w:rPr>
          <w:rFonts w:ascii="Times New Roman" w:eastAsia="SymbolMT" w:hAnsi="Times New Roman" w:cs="Times New Roman"/>
          <w:sz w:val="24"/>
          <w:szCs w:val="24"/>
        </w:rPr>
        <w:t xml:space="preserve">. </w:t>
      </w:r>
      <w:r w:rsidRPr="00E96309">
        <w:rPr>
          <w:rFonts w:ascii="Times New Roman" w:eastAsia="ArialMT" w:hAnsi="Times New Roman" w:cs="Times New Roman"/>
          <w:sz w:val="24"/>
          <w:szCs w:val="24"/>
        </w:rPr>
        <w:t>Ściany należy otynkować tynkiem cementowo</w:t>
      </w:r>
      <w:r w:rsidR="00DE2616" w:rsidRPr="00E96309">
        <w:rPr>
          <w:rFonts w:ascii="Times New Roman" w:eastAsia="ArialMT" w:hAnsi="Times New Roman" w:cs="Times New Roman"/>
          <w:sz w:val="24"/>
          <w:szCs w:val="24"/>
        </w:rPr>
        <w:t>-</w:t>
      </w:r>
      <w:r w:rsidRPr="00E96309">
        <w:rPr>
          <w:rFonts w:ascii="Times New Roman" w:eastAsia="ArialMT" w:hAnsi="Times New Roman" w:cs="Times New Roman"/>
          <w:sz w:val="24"/>
          <w:szCs w:val="24"/>
        </w:rPr>
        <w:t xml:space="preserve">wapiennym </w:t>
      </w:r>
      <w:proofErr w:type="spellStart"/>
      <w:r w:rsidRPr="00E96309">
        <w:rPr>
          <w:rFonts w:ascii="Times New Roman" w:eastAsia="ArialMT" w:hAnsi="Times New Roman" w:cs="Times New Roman"/>
          <w:sz w:val="24"/>
          <w:szCs w:val="24"/>
        </w:rPr>
        <w:t>Caparol</w:t>
      </w:r>
      <w:proofErr w:type="spellEnd"/>
      <w:r w:rsidRPr="00E96309">
        <w:rPr>
          <w:rFonts w:ascii="Times New Roman" w:eastAsia="ArialMT" w:hAnsi="Times New Roman" w:cs="Times New Roman"/>
          <w:sz w:val="24"/>
          <w:szCs w:val="24"/>
        </w:rPr>
        <w:t xml:space="preserve"> Universal lub CT170. </w:t>
      </w:r>
    </w:p>
    <w:p w14:paraId="391DFDFB" w14:textId="77777777"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3. Renowacja elewacji budynku</w:t>
      </w:r>
    </w:p>
    <w:p w14:paraId="380E671D" w14:textId="7E63EA3B"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3.1 Oczyścić powierzchnię z brudu, oraz zwietrzałej warstwy tynku mechanicznie lub przy użyciu urządzenia myjącego wysokociśnieniowego ciepłą wodą lub parą wodną.</w:t>
      </w:r>
    </w:p>
    <w:p w14:paraId="7A31D3CA" w14:textId="19029DCD"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3.2 W miejscach występowania pleśni, mchu powierzchnię tynku należy oczyścić poprzez</w:t>
      </w:r>
      <w:r w:rsidR="00DE2616" w:rsidRPr="00E96309">
        <w:rPr>
          <w:rFonts w:ascii="Times New Roman" w:eastAsia="ArialMT" w:hAnsi="Times New Roman" w:cs="Times New Roman"/>
          <w:sz w:val="24"/>
          <w:szCs w:val="24"/>
        </w:rPr>
        <w:t xml:space="preserve"> </w:t>
      </w:r>
      <w:proofErr w:type="spellStart"/>
      <w:r w:rsidRPr="00E96309">
        <w:rPr>
          <w:rFonts w:ascii="Times New Roman" w:eastAsia="ArialMT" w:hAnsi="Times New Roman" w:cs="Times New Roman"/>
          <w:sz w:val="24"/>
          <w:szCs w:val="24"/>
        </w:rPr>
        <w:t>zeszczotkowanie</w:t>
      </w:r>
      <w:proofErr w:type="spellEnd"/>
      <w:r w:rsidRPr="00E96309">
        <w:rPr>
          <w:rFonts w:ascii="Times New Roman" w:eastAsia="ArialMT" w:hAnsi="Times New Roman" w:cs="Times New Roman"/>
          <w:sz w:val="24"/>
          <w:szCs w:val="24"/>
        </w:rPr>
        <w:t xml:space="preserve">, zeskrobanie lub zdrapanie, a następnie przemyć preparatem </w:t>
      </w:r>
      <w:r w:rsidR="00DE2616" w:rsidRPr="00E96309">
        <w:rPr>
          <w:rFonts w:ascii="Times New Roman" w:eastAsia="ArialMT" w:hAnsi="Times New Roman" w:cs="Times New Roman"/>
          <w:sz w:val="24"/>
          <w:szCs w:val="24"/>
        </w:rPr>
        <w:t>grzybobójczym</w:t>
      </w:r>
    </w:p>
    <w:p w14:paraId="6496D80E" w14:textId="77777777"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proofErr w:type="spellStart"/>
      <w:r w:rsidRPr="00E96309">
        <w:rPr>
          <w:rFonts w:ascii="Times New Roman" w:eastAsia="ArialMT" w:hAnsi="Times New Roman" w:cs="Times New Roman"/>
          <w:sz w:val="24"/>
          <w:szCs w:val="24"/>
        </w:rPr>
        <w:t>Caparol</w:t>
      </w:r>
      <w:proofErr w:type="spellEnd"/>
      <w:r w:rsidRPr="00E96309">
        <w:rPr>
          <w:rFonts w:ascii="Times New Roman" w:eastAsia="ArialMT" w:hAnsi="Times New Roman" w:cs="Times New Roman"/>
          <w:sz w:val="24"/>
          <w:szCs w:val="24"/>
        </w:rPr>
        <w:t xml:space="preserve"> </w:t>
      </w:r>
      <w:proofErr w:type="spellStart"/>
      <w:r w:rsidRPr="00E96309">
        <w:rPr>
          <w:rFonts w:ascii="Times New Roman" w:eastAsia="ArialMT" w:hAnsi="Times New Roman" w:cs="Times New Roman"/>
          <w:sz w:val="24"/>
          <w:szCs w:val="24"/>
        </w:rPr>
        <w:t>Capatox</w:t>
      </w:r>
      <w:proofErr w:type="spellEnd"/>
      <w:r w:rsidRPr="00E96309">
        <w:rPr>
          <w:rFonts w:ascii="Times New Roman" w:eastAsia="ArialMT" w:hAnsi="Times New Roman" w:cs="Times New Roman"/>
          <w:sz w:val="24"/>
          <w:szCs w:val="24"/>
        </w:rPr>
        <w:t>.</w:t>
      </w:r>
    </w:p>
    <w:p w14:paraId="278E967A" w14:textId="51743627"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3.3 . Usunąć stary zawilgocony tynk , dokonać przeglądu ceglanego muru i wykonać niezbędne naprawy w postaci wzmocnień, naprawy spękań, wymiany cegieł, oraz naprawy spoin</w:t>
      </w:r>
      <w:r w:rsidR="00DE2616" w:rsidRPr="00E96309">
        <w:rPr>
          <w:rFonts w:ascii="Times New Roman" w:eastAsia="ArialMT" w:hAnsi="Times New Roman" w:cs="Times New Roman"/>
          <w:sz w:val="24"/>
          <w:szCs w:val="24"/>
        </w:rPr>
        <w:t xml:space="preserve"> (jeśli potrzebne)</w:t>
      </w:r>
      <w:r w:rsidRPr="00E96309">
        <w:rPr>
          <w:rFonts w:ascii="Times New Roman" w:eastAsia="ArialMT" w:hAnsi="Times New Roman" w:cs="Times New Roman"/>
          <w:sz w:val="24"/>
          <w:szCs w:val="24"/>
        </w:rPr>
        <w:t>.</w:t>
      </w:r>
    </w:p>
    <w:p w14:paraId="51A19C42" w14:textId="5764F9DA"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 xml:space="preserve">3.4 Zagruntować całość preparatem głęboko penetrującym wzmacniającym podłoże </w:t>
      </w:r>
      <w:proofErr w:type="spellStart"/>
      <w:r w:rsidRPr="00E96309">
        <w:rPr>
          <w:rFonts w:ascii="Times New Roman" w:eastAsia="ArialMT" w:hAnsi="Times New Roman" w:cs="Times New Roman"/>
          <w:sz w:val="24"/>
          <w:szCs w:val="24"/>
        </w:rPr>
        <w:t>Amphisilan</w:t>
      </w:r>
      <w:proofErr w:type="spellEnd"/>
      <w:r w:rsidRPr="00E96309">
        <w:rPr>
          <w:rFonts w:ascii="Times New Roman" w:eastAsia="ArialMT" w:hAnsi="Times New Roman" w:cs="Times New Roman"/>
          <w:sz w:val="24"/>
          <w:szCs w:val="24"/>
        </w:rPr>
        <w:t xml:space="preserve"> </w:t>
      </w:r>
      <w:proofErr w:type="spellStart"/>
      <w:r w:rsidRPr="00E96309">
        <w:rPr>
          <w:rFonts w:ascii="Times New Roman" w:eastAsia="ArialMT" w:hAnsi="Times New Roman" w:cs="Times New Roman"/>
          <w:sz w:val="24"/>
          <w:szCs w:val="24"/>
        </w:rPr>
        <w:t>Putzfetiger</w:t>
      </w:r>
      <w:proofErr w:type="spellEnd"/>
      <w:r w:rsidRPr="00E96309">
        <w:rPr>
          <w:rFonts w:ascii="Times New Roman" w:eastAsia="ArialMT" w:hAnsi="Times New Roman" w:cs="Times New Roman"/>
          <w:sz w:val="24"/>
          <w:szCs w:val="24"/>
        </w:rPr>
        <w:t xml:space="preserve"> .</w:t>
      </w:r>
    </w:p>
    <w:p w14:paraId="3FF45EE0" w14:textId="724E55A0"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4. Naprawa rys i spękań w pozostawionych tynkach</w:t>
      </w:r>
    </w:p>
    <w:p w14:paraId="2A5BD714" w14:textId="128F1E76"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SymbolMT" w:hAnsi="Times New Roman" w:cs="Times New Roman"/>
          <w:sz w:val="24"/>
          <w:szCs w:val="24"/>
        </w:rPr>
        <w:t xml:space="preserve">4.1. </w:t>
      </w:r>
      <w:r w:rsidRPr="00E96309">
        <w:rPr>
          <w:rFonts w:ascii="Times New Roman" w:eastAsia="ArialMT" w:hAnsi="Times New Roman" w:cs="Times New Roman"/>
          <w:sz w:val="24"/>
          <w:szCs w:val="24"/>
        </w:rPr>
        <w:t>Rysy konstrukcyjne pracujące, jeśli konieczne pozostanie umożliwienie przenoszenia</w:t>
      </w:r>
      <w:r w:rsidR="00DE2616" w:rsidRPr="00E96309">
        <w:rPr>
          <w:rFonts w:ascii="Times New Roman" w:eastAsia="ArialMT" w:hAnsi="Times New Roman" w:cs="Times New Roman"/>
          <w:sz w:val="24"/>
          <w:szCs w:val="24"/>
        </w:rPr>
        <w:t xml:space="preserve"> ruchów</w:t>
      </w:r>
      <w:r w:rsidRPr="00E96309">
        <w:rPr>
          <w:rFonts w:ascii="Times New Roman" w:eastAsia="ArialMT" w:hAnsi="Times New Roman" w:cs="Times New Roman"/>
          <w:sz w:val="24"/>
          <w:szCs w:val="24"/>
        </w:rPr>
        <w:t>: rysę poszerzyć i pogłębić do ok. 1 cm w kształcie litery U, usunąć pył i nasączyć</w:t>
      </w:r>
      <w:r w:rsidR="00DE2616" w:rsidRPr="00E96309">
        <w:rPr>
          <w:rFonts w:ascii="Times New Roman" w:eastAsia="ArialMT" w:hAnsi="Times New Roman" w:cs="Times New Roman"/>
          <w:sz w:val="24"/>
          <w:szCs w:val="24"/>
        </w:rPr>
        <w:t xml:space="preserve"> </w:t>
      </w:r>
      <w:r w:rsidRPr="00E96309">
        <w:rPr>
          <w:rFonts w:ascii="Times New Roman" w:eastAsia="ArialMT" w:hAnsi="Times New Roman" w:cs="Times New Roman"/>
          <w:sz w:val="24"/>
          <w:szCs w:val="24"/>
        </w:rPr>
        <w:lastRenderedPageBreak/>
        <w:t xml:space="preserve">środkiem gruntującym </w:t>
      </w:r>
      <w:proofErr w:type="spellStart"/>
      <w:r w:rsidRPr="00E96309">
        <w:rPr>
          <w:rFonts w:ascii="Times New Roman" w:eastAsia="ArialMT" w:hAnsi="Times New Roman" w:cs="Times New Roman"/>
          <w:sz w:val="24"/>
          <w:szCs w:val="24"/>
        </w:rPr>
        <w:t>Amphisilan</w:t>
      </w:r>
      <w:proofErr w:type="spellEnd"/>
      <w:r w:rsidRPr="00E96309">
        <w:rPr>
          <w:rFonts w:ascii="Times New Roman" w:eastAsia="ArialMT" w:hAnsi="Times New Roman" w:cs="Times New Roman"/>
          <w:sz w:val="24"/>
          <w:szCs w:val="24"/>
        </w:rPr>
        <w:t xml:space="preserve"> </w:t>
      </w:r>
      <w:proofErr w:type="spellStart"/>
      <w:r w:rsidRPr="00E96309">
        <w:rPr>
          <w:rFonts w:ascii="Times New Roman" w:eastAsia="ArialMT" w:hAnsi="Times New Roman" w:cs="Times New Roman"/>
          <w:sz w:val="24"/>
          <w:szCs w:val="24"/>
        </w:rPr>
        <w:t>Putzfetiger</w:t>
      </w:r>
      <w:proofErr w:type="spellEnd"/>
      <w:r w:rsidRPr="00E96309">
        <w:rPr>
          <w:rFonts w:ascii="Times New Roman" w:eastAsia="ArialMT" w:hAnsi="Times New Roman" w:cs="Times New Roman"/>
          <w:sz w:val="24"/>
          <w:szCs w:val="24"/>
        </w:rPr>
        <w:t xml:space="preserve">, rysy wypełnić elastyczną </w:t>
      </w:r>
      <w:proofErr w:type="spellStart"/>
      <w:r w:rsidRPr="00E96309">
        <w:rPr>
          <w:rFonts w:ascii="Times New Roman" w:eastAsia="ArialMT" w:hAnsi="Times New Roman" w:cs="Times New Roman"/>
          <w:sz w:val="24"/>
          <w:szCs w:val="24"/>
        </w:rPr>
        <w:t>szpachlowką</w:t>
      </w:r>
      <w:proofErr w:type="spellEnd"/>
      <w:r w:rsidRPr="00E96309">
        <w:rPr>
          <w:rFonts w:ascii="Times New Roman" w:eastAsia="ArialMT" w:hAnsi="Times New Roman" w:cs="Times New Roman"/>
          <w:sz w:val="24"/>
          <w:szCs w:val="24"/>
        </w:rPr>
        <w:t xml:space="preserve"> Cap-</w:t>
      </w:r>
      <w:proofErr w:type="spellStart"/>
      <w:r w:rsidRPr="00E96309">
        <w:rPr>
          <w:rFonts w:ascii="Times New Roman" w:eastAsia="ArialMT" w:hAnsi="Times New Roman" w:cs="Times New Roman"/>
          <w:sz w:val="24"/>
          <w:szCs w:val="24"/>
        </w:rPr>
        <w:t>elast</w:t>
      </w:r>
      <w:proofErr w:type="spellEnd"/>
      <w:r w:rsidRPr="00E96309">
        <w:rPr>
          <w:rFonts w:ascii="Times New Roman" w:eastAsia="ArialMT" w:hAnsi="Times New Roman" w:cs="Times New Roman"/>
          <w:sz w:val="24"/>
          <w:szCs w:val="24"/>
        </w:rPr>
        <w:t>.</w:t>
      </w:r>
    </w:p>
    <w:p w14:paraId="546A971B" w14:textId="01EAE670"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SymbolMT" w:hAnsi="Times New Roman" w:cs="Times New Roman"/>
          <w:sz w:val="24"/>
          <w:szCs w:val="24"/>
        </w:rPr>
        <w:t xml:space="preserve">4.2. </w:t>
      </w:r>
      <w:r w:rsidRPr="00E96309">
        <w:rPr>
          <w:rFonts w:ascii="Times New Roman" w:eastAsia="ArialMT" w:hAnsi="Times New Roman" w:cs="Times New Roman"/>
          <w:sz w:val="24"/>
          <w:szCs w:val="24"/>
        </w:rPr>
        <w:t>Metoda „żyłowania” - rysy ustabilizowane, nieruchome o rozwartości 0,5-1,0 mm</w:t>
      </w:r>
      <w:r w:rsidR="00DE2616" w:rsidRPr="00E96309">
        <w:rPr>
          <w:rFonts w:ascii="Times New Roman" w:eastAsia="ArialMT" w:hAnsi="Times New Roman" w:cs="Times New Roman"/>
          <w:sz w:val="24"/>
          <w:szCs w:val="24"/>
        </w:rPr>
        <w:t xml:space="preserve"> </w:t>
      </w:r>
      <w:r w:rsidRPr="00E96309">
        <w:rPr>
          <w:rFonts w:ascii="Times New Roman" w:eastAsia="ArialMT" w:hAnsi="Times New Roman" w:cs="Times New Roman"/>
          <w:sz w:val="24"/>
          <w:szCs w:val="24"/>
        </w:rPr>
        <w:t xml:space="preserve">poszerzyć, zagruntować środkiem gruntującym </w:t>
      </w:r>
      <w:proofErr w:type="spellStart"/>
      <w:r w:rsidRPr="00E96309">
        <w:rPr>
          <w:rFonts w:ascii="Times New Roman" w:eastAsia="ArialMT" w:hAnsi="Times New Roman" w:cs="Times New Roman"/>
          <w:sz w:val="24"/>
          <w:szCs w:val="24"/>
        </w:rPr>
        <w:t>Amphisilan</w:t>
      </w:r>
      <w:proofErr w:type="spellEnd"/>
      <w:r w:rsidRPr="00E96309">
        <w:rPr>
          <w:rFonts w:ascii="Times New Roman" w:eastAsia="ArialMT" w:hAnsi="Times New Roman" w:cs="Times New Roman"/>
          <w:sz w:val="24"/>
          <w:szCs w:val="24"/>
        </w:rPr>
        <w:t xml:space="preserve"> </w:t>
      </w:r>
      <w:proofErr w:type="spellStart"/>
      <w:r w:rsidRPr="00E96309">
        <w:rPr>
          <w:rFonts w:ascii="Times New Roman" w:eastAsia="ArialMT" w:hAnsi="Times New Roman" w:cs="Times New Roman"/>
          <w:sz w:val="24"/>
          <w:szCs w:val="24"/>
        </w:rPr>
        <w:t>Putzfetiger</w:t>
      </w:r>
      <w:proofErr w:type="spellEnd"/>
      <w:r w:rsidRPr="00E96309">
        <w:rPr>
          <w:rFonts w:ascii="Times New Roman" w:eastAsia="ArialMT" w:hAnsi="Times New Roman" w:cs="Times New Roman"/>
          <w:sz w:val="24"/>
          <w:szCs w:val="24"/>
        </w:rPr>
        <w:t xml:space="preserve"> i wypełnić</w:t>
      </w:r>
      <w:r w:rsidR="00DE2616" w:rsidRPr="00E96309">
        <w:rPr>
          <w:rFonts w:ascii="Times New Roman" w:eastAsia="ArialMT" w:hAnsi="Times New Roman" w:cs="Times New Roman"/>
          <w:sz w:val="24"/>
          <w:szCs w:val="24"/>
        </w:rPr>
        <w:t xml:space="preserve"> </w:t>
      </w:r>
      <w:r w:rsidRPr="00E96309">
        <w:rPr>
          <w:rFonts w:ascii="Times New Roman" w:eastAsia="ArialMT" w:hAnsi="Times New Roman" w:cs="Times New Roman"/>
          <w:sz w:val="24"/>
          <w:szCs w:val="24"/>
        </w:rPr>
        <w:t xml:space="preserve">konfekcjonowaną, mineralną </w:t>
      </w:r>
      <w:r w:rsidR="00DE2616" w:rsidRPr="00E96309">
        <w:rPr>
          <w:rFonts w:ascii="Times New Roman" w:eastAsia="ArialMT" w:hAnsi="Times New Roman" w:cs="Times New Roman"/>
          <w:sz w:val="24"/>
          <w:szCs w:val="24"/>
        </w:rPr>
        <w:t>szpachlówką</w:t>
      </w:r>
      <w:r w:rsidRPr="00E96309">
        <w:rPr>
          <w:rFonts w:ascii="Times New Roman" w:eastAsia="ArialMT" w:hAnsi="Times New Roman" w:cs="Times New Roman"/>
          <w:sz w:val="24"/>
          <w:szCs w:val="24"/>
        </w:rPr>
        <w:t xml:space="preserve"> naprawczą </w:t>
      </w:r>
      <w:proofErr w:type="spellStart"/>
      <w:r w:rsidRPr="00E96309">
        <w:rPr>
          <w:rFonts w:ascii="Times New Roman" w:eastAsia="ArialMT" w:hAnsi="Times New Roman" w:cs="Times New Roman"/>
          <w:sz w:val="24"/>
          <w:szCs w:val="24"/>
        </w:rPr>
        <w:t>Capalith</w:t>
      </w:r>
      <w:proofErr w:type="spellEnd"/>
      <w:r w:rsidRPr="00E96309">
        <w:rPr>
          <w:rFonts w:ascii="Times New Roman" w:eastAsia="ArialMT" w:hAnsi="Times New Roman" w:cs="Times New Roman"/>
          <w:sz w:val="24"/>
          <w:szCs w:val="24"/>
        </w:rPr>
        <w:t xml:space="preserve"> </w:t>
      </w:r>
      <w:proofErr w:type="spellStart"/>
      <w:r w:rsidRPr="00E96309">
        <w:rPr>
          <w:rFonts w:ascii="Times New Roman" w:eastAsia="ArialMT" w:hAnsi="Times New Roman" w:cs="Times New Roman"/>
          <w:sz w:val="24"/>
          <w:szCs w:val="24"/>
        </w:rPr>
        <w:t>Fassadenspachtel</w:t>
      </w:r>
      <w:proofErr w:type="spellEnd"/>
      <w:r w:rsidRPr="00E96309">
        <w:rPr>
          <w:rFonts w:ascii="Times New Roman" w:eastAsia="ArialMT" w:hAnsi="Times New Roman" w:cs="Times New Roman"/>
          <w:sz w:val="24"/>
          <w:szCs w:val="24"/>
        </w:rPr>
        <w:t xml:space="preserve"> P.</w:t>
      </w:r>
    </w:p>
    <w:p w14:paraId="782351A9" w14:textId="0D732765"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SymbolMT" w:hAnsi="Times New Roman" w:cs="Times New Roman"/>
          <w:sz w:val="24"/>
          <w:szCs w:val="24"/>
        </w:rPr>
        <w:t xml:space="preserve">4.3. </w:t>
      </w:r>
      <w:r w:rsidRPr="00E96309">
        <w:rPr>
          <w:rFonts w:ascii="Times New Roman" w:eastAsia="ArialMT" w:hAnsi="Times New Roman" w:cs="Times New Roman"/>
          <w:sz w:val="24"/>
          <w:szCs w:val="24"/>
        </w:rPr>
        <w:t xml:space="preserve">Pojedyncze rysy o rozwartości 0,3-0,5 mm szpachlować mineralną </w:t>
      </w:r>
      <w:r w:rsidR="00DE2616" w:rsidRPr="00E96309">
        <w:rPr>
          <w:rFonts w:ascii="Times New Roman" w:eastAsia="ArialMT" w:hAnsi="Times New Roman" w:cs="Times New Roman"/>
          <w:sz w:val="24"/>
          <w:szCs w:val="24"/>
        </w:rPr>
        <w:t xml:space="preserve">szpachlówką </w:t>
      </w:r>
      <w:r w:rsidRPr="00E96309">
        <w:rPr>
          <w:rFonts w:ascii="Times New Roman" w:eastAsia="ArialMT" w:hAnsi="Times New Roman" w:cs="Times New Roman"/>
          <w:sz w:val="24"/>
          <w:szCs w:val="24"/>
        </w:rPr>
        <w:t xml:space="preserve">naprawczą </w:t>
      </w:r>
      <w:proofErr w:type="spellStart"/>
      <w:r w:rsidRPr="00E96309">
        <w:rPr>
          <w:rFonts w:ascii="Times New Roman" w:eastAsia="ArialMT" w:hAnsi="Times New Roman" w:cs="Times New Roman"/>
          <w:sz w:val="24"/>
          <w:szCs w:val="24"/>
        </w:rPr>
        <w:t>Capalith</w:t>
      </w:r>
      <w:proofErr w:type="spellEnd"/>
      <w:r w:rsidRPr="00E96309">
        <w:rPr>
          <w:rFonts w:ascii="Times New Roman" w:eastAsia="ArialMT" w:hAnsi="Times New Roman" w:cs="Times New Roman"/>
          <w:sz w:val="24"/>
          <w:szCs w:val="24"/>
        </w:rPr>
        <w:t xml:space="preserve"> </w:t>
      </w:r>
      <w:proofErr w:type="spellStart"/>
      <w:r w:rsidRPr="00E96309">
        <w:rPr>
          <w:rFonts w:ascii="Times New Roman" w:eastAsia="ArialMT" w:hAnsi="Times New Roman" w:cs="Times New Roman"/>
          <w:sz w:val="24"/>
          <w:szCs w:val="24"/>
        </w:rPr>
        <w:t>Fassadenspachtel</w:t>
      </w:r>
      <w:proofErr w:type="spellEnd"/>
      <w:r w:rsidRPr="00E96309">
        <w:rPr>
          <w:rFonts w:ascii="Times New Roman" w:eastAsia="ArialMT" w:hAnsi="Times New Roman" w:cs="Times New Roman"/>
          <w:sz w:val="24"/>
          <w:szCs w:val="24"/>
        </w:rPr>
        <w:t xml:space="preserve"> P z zatopieniem pasa siatki z </w:t>
      </w:r>
      <w:r w:rsidR="00DE2616" w:rsidRPr="00E96309">
        <w:rPr>
          <w:rFonts w:ascii="Times New Roman" w:eastAsia="ArialMT" w:hAnsi="Times New Roman" w:cs="Times New Roman"/>
          <w:sz w:val="24"/>
          <w:szCs w:val="24"/>
        </w:rPr>
        <w:t>włókna</w:t>
      </w:r>
      <w:r w:rsidRPr="00E96309">
        <w:rPr>
          <w:rFonts w:ascii="Times New Roman" w:eastAsia="ArialMT" w:hAnsi="Times New Roman" w:cs="Times New Roman"/>
          <w:sz w:val="24"/>
          <w:szCs w:val="24"/>
        </w:rPr>
        <w:t xml:space="preserve"> szklanego </w:t>
      </w:r>
      <w:proofErr w:type="spellStart"/>
      <w:r w:rsidRPr="00E96309">
        <w:rPr>
          <w:rFonts w:ascii="Times New Roman" w:eastAsia="ArialMT" w:hAnsi="Times New Roman" w:cs="Times New Roman"/>
          <w:sz w:val="24"/>
          <w:szCs w:val="24"/>
        </w:rPr>
        <w:t>Capatect</w:t>
      </w:r>
      <w:proofErr w:type="spellEnd"/>
      <w:r w:rsidRPr="00E96309">
        <w:rPr>
          <w:rFonts w:ascii="Times New Roman" w:eastAsia="ArialMT" w:hAnsi="Times New Roman" w:cs="Times New Roman"/>
          <w:sz w:val="24"/>
          <w:szCs w:val="24"/>
        </w:rPr>
        <w:t xml:space="preserve"> 650/110 o gramaturze 160 g szerokości min. 30 cm. W przypadku większej ilości takich spękań siatkę zatopić na całej powierzchni.</w:t>
      </w:r>
    </w:p>
    <w:p w14:paraId="7E00B13C" w14:textId="77777777"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SymbolMT" w:hAnsi="Times New Roman" w:cs="Times New Roman"/>
          <w:sz w:val="24"/>
          <w:szCs w:val="24"/>
        </w:rPr>
        <w:t xml:space="preserve">4.4. </w:t>
      </w:r>
      <w:r w:rsidRPr="00E96309">
        <w:rPr>
          <w:rFonts w:ascii="Times New Roman" w:eastAsia="ArialMT" w:hAnsi="Times New Roman" w:cs="Times New Roman"/>
          <w:sz w:val="24"/>
          <w:szCs w:val="24"/>
        </w:rPr>
        <w:t>Powierzchnie o rysach o rozwartości mniejszej do 0,3 mm szpachlować cało</w:t>
      </w:r>
    </w:p>
    <w:p w14:paraId="3366AE3C" w14:textId="681B1ECE"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powierzchniowo warstwą grubości min. 3 mm. Konkretne rozwiązanie dobrać po odsłonięciu i określeniu rodzaju rys.</w:t>
      </w:r>
    </w:p>
    <w:p w14:paraId="053700C1" w14:textId="77777777"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 xml:space="preserve">5. Odtworzyć zniszczone elementy wystroju elewacji. Zagruntować preparatem </w:t>
      </w:r>
      <w:proofErr w:type="spellStart"/>
      <w:r w:rsidRPr="00E96309">
        <w:rPr>
          <w:rFonts w:ascii="Times New Roman" w:eastAsia="ArialMT" w:hAnsi="Times New Roman" w:cs="Times New Roman"/>
          <w:sz w:val="24"/>
          <w:szCs w:val="24"/>
        </w:rPr>
        <w:t>Amphisilan</w:t>
      </w:r>
      <w:proofErr w:type="spellEnd"/>
    </w:p>
    <w:p w14:paraId="2A248E22" w14:textId="77777777"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proofErr w:type="spellStart"/>
      <w:r w:rsidRPr="00E96309">
        <w:rPr>
          <w:rFonts w:ascii="Times New Roman" w:eastAsia="ArialMT" w:hAnsi="Times New Roman" w:cs="Times New Roman"/>
          <w:sz w:val="24"/>
          <w:szCs w:val="24"/>
        </w:rPr>
        <w:t>Putzfetiger</w:t>
      </w:r>
      <w:proofErr w:type="spellEnd"/>
      <w:r w:rsidRPr="00E96309">
        <w:rPr>
          <w:rFonts w:ascii="Times New Roman" w:eastAsia="ArialMT" w:hAnsi="Times New Roman" w:cs="Times New Roman"/>
          <w:sz w:val="24"/>
          <w:szCs w:val="24"/>
        </w:rPr>
        <w:t xml:space="preserve">. Szpachlować elementy ozdobne masą szpachlową </w:t>
      </w:r>
      <w:proofErr w:type="spellStart"/>
      <w:r w:rsidRPr="00E96309">
        <w:rPr>
          <w:rFonts w:ascii="Times New Roman" w:eastAsia="ArialMT" w:hAnsi="Times New Roman" w:cs="Times New Roman"/>
          <w:sz w:val="24"/>
          <w:szCs w:val="24"/>
        </w:rPr>
        <w:t>Capalith</w:t>
      </w:r>
      <w:proofErr w:type="spellEnd"/>
      <w:r w:rsidRPr="00E96309">
        <w:rPr>
          <w:rFonts w:ascii="Times New Roman" w:eastAsia="ArialMT" w:hAnsi="Times New Roman" w:cs="Times New Roman"/>
          <w:sz w:val="24"/>
          <w:szCs w:val="24"/>
        </w:rPr>
        <w:t xml:space="preserve"> </w:t>
      </w:r>
      <w:proofErr w:type="spellStart"/>
      <w:r w:rsidRPr="00E96309">
        <w:rPr>
          <w:rFonts w:ascii="Times New Roman" w:eastAsia="ArialMT" w:hAnsi="Times New Roman" w:cs="Times New Roman"/>
          <w:sz w:val="24"/>
          <w:szCs w:val="24"/>
        </w:rPr>
        <w:t>Fassaden</w:t>
      </w:r>
      <w:proofErr w:type="spellEnd"/>
      <w:r w:rsidRPr="00E96309">
        <w:rPr>
          <w:rFonts w:ascii="Times New Roman" w:eastAsia="ArialMT" w:hAnsi="Times New Roman" w:cs="Times New Roman"/>
          <w:sz w:val="24"/>
          <w:szCs w:val="24"/>
        </w:rPr>
        <w:t xml:space="preserve"> </w:t>
      </w:r>
      <w:proofErr w:type="spellStart"/>
      <w:r w:rsidRPr="00E96309">
        <w:rPr>
          <w:rFonts w:ascii="Times New Roman" w:eastAsia="ArialMT" w:hAnsi="Times New Roman" w:cs="Times New Roman"/>
          <w:sz w:val="24"/>
          <w:szCs w:val="24"/>
        </w:rPr>
        <w:t>Feinspachtel</w:t>
      </w:r>
      <w:proofErr w:type="spellEnd"/>
    </w:p>
    <w:p w14:paraId="576D73A9" w14:textId="4198E6C2"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 xml:space="preserve">P na gładko. Do gruntowania </w:t>
      </w:r>
      <w:r w:rsidR="00DE2616" w:rsidRPr="00E96309">
        <w:rPr>
          <w:rFonts w:ascii="Times New Roman" w:eastAsia="ArialMT" w:hAnsi="Times New Roman" w:cs="Times New Roman"/>
          <w:sz w:val="24"/>
          <w:szCs w:val="24"/>
        </w:rPr>
        <w:t>elementów</w:t>
      </w:r>
      <w:r w:rsidRPr="00E96309">
        <w:rPr>
          <w:rFonts w:ascii="Times New Roman" w:eastAsia="ArialMT" w:hAnsi="Times New Roman" w:cs="Times New Roman"/>
          <w:sz w:val="24"/>
          <w:szCs w:val="24"/>
        </w:rPr>
        <w:t xml:space="preserve"> gipsowych, o ile takie zostaną stwierdzone używać</w:t>
      </w:r>
    </w:p>
    <w:p w14:paraId="1CFAF4E9" w14:textId="77777777"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proofErr w:type="spellStart"/>
      <w:r w:rsidRPr="00E96309">
        <w:rPr>
          <w:rFonts w:ascii="Times New Roman" w:eastAsia="ArialMT" w:hAnsi="Times New Roman" w:cs="Times New Roman"/>
          <w:sz w:val="24"/>
          <w:szCs w:val="24"/>
        </w:rPr>
        <w:t>rownież</w:t>
      </w:r>
      <w:proofErr w:type="spellEnd"/>
      <w:r w:rsidRPr="00E96309">
        <w:rPr>
          <w:rFonts w:ascii="Times New Roman" w:eastAsia="ArialMT" w:hAnsi="Times New Roman" w:cs="Times New Roman"/>
          <w:sz w:val="24"/>
          <w:szCs w:val="24"/>
        </w:rPr>
        <w:t xml:space="preserve"> preparatu </w:t>
      </w:r>
      <w:proofErr w:type="spellStart"/>
      <w:r w:rsidRPr="00E96309">
        <w:rPr>
          <w:rFonts w:ascii="Times New Roman" w:eastAsia="ArialMT" w:hAnsi="Times New Roman" w:cs="Times New Roman"/>
          <w:sz w:val="24"/>
          <w:szCs w:val="24"/>
        </w:rPr>
        <w:t>Caparol</w:t>
      </w:r>
      <w:proofErr w:type="spellEnd"/>
      <w:r w:rsidRPr="00E96309">
        <w:rPr>
          <w:rFonts w:ascii="Times New Roman" w:eastAsia="ArialMT" w:hAnsi="Times New Roman" w:cs="Times New Roman"/>
          <w:sz w:val="24"/>
          <w:szCs w:val="24"/>
        </w:rPr>
        <w:t xml:space="preserve"> </w:t>
      </w:r>
      <w:proofErr w:type="spellStart"/>
      <w:r w:rsidRPr="00E96309">
        <w:rPr>
          <w:rFonts w:ascii="Times New Roman" w:eastAsia="ArialMT" w:hAnsi="Times New Roman" w:cs="Times New Roman"/>
          <w:sz w:val="24"/>
          <w:szCs w:val="24"/>
        </w:rPr>
        <w:t>Tiefgrund</w:t>
      </w:r>
      <w:proofErr w:type="spellEnd"/>
      <w:r w:rsidRPr="00E96309">
        <w:rPr>
          <w:rFonts w:ascii="Times New Roman" w:eastAsia="ArialMT" w:hAnsi="Times New Roman" w:cs="Times New Roman"/>
          <w:sz w:val="24"/>
          <w:szCs w:val="24"/>
        </w:rPr>
        <w:t xml:space="preserve"> TB intensywnie wcierając aż do nasycenia pamiętając o</w:t>
      </w:r>
    </w:p>
    <w:p w14:paraId="6292524E" w14:textId="77777777"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zachowaniu zasady „mokrym w mokre.”</w:t>
      </w:r>
    </w:p>
    <w:p w14:paraId="1FFC4620" w14:textId="62988C7D"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 xml:space="preserve">6. W miejscach po usuniętym tynku wykonać nowy tynk o składzie i wytrzymałości jak najbardziej zbliżonym do oryginalnych zapraw w podłożu. Należy zminimalizować ilość używanego cementu do sporządzanych zapraw. Alternatywnie do wykonania tynku zaleca się użyć gotową zaprawę tynkarską </w:t>
      </w:r>
      <w:proofErr w:type="spellStart"/>
      <w:r w:rsidRPr="00E96309">
        <w:rPr>
          <w:rFonts w:ascii="Times New Roman" w:eastAsia="ArialMT" w:hAnsi="Times New Roman" w:cs="Times New Roman"/>
          <w:sz w:val="24"/>
          <w:szCs w:val="24"/>
        </w:rPr>
        <w:t>Capatect</w:t>
      </w:r>
      <w:proofErr w:type="spellEnd"/>
      <w:r w:rsidRPr="00E96309">
        <w:rPr>
          <w:rFonts w:ascii="Times New Roman" w:eastAsia="ArialMT" w:hAnsi="Times New Roman" w:cs="Times New Roman"/>
          <w:sz w:val="24"/>
          <w:szCs w:val="24"/>
        </w:rPr>
        <w:t xml:space="preserve"> 170, </w:t>
      </w:r>
      <w:r w:rsidR="00DE2616" w:rsidRPr="00E96309">
        <w:rPr>
          <w:rFonts w:ascii="Times New Roman" w:eastAsia="ArialMT" w:hAnsi="Times New Roman" w:cs="Times New Roman"/>
          <w:sz w:val="24"/>
          <w:szCs w:val="24"/>
        </w:rPr>
        <w:t>która</w:t>
      </w:r>
      <w:r w:rsidRPr="00E96309">
        <w:rPr>
          <w:rFonts w:ascii="Times New Roman" w:eastAsia="ArialMT" w:hAnsi="Times New Roman" w:cs="Times New Roman"/>
          <w:sz w:val="24"/>
          <w:szCs w:val="24"/>
        </w:rPr>
        <w:t xml:space="preserve"> charakteryzuje się </w:t>
      </w:r>
      <w:r w:rsidR="00DE2616" w:rsidRPr="00E96309">
        <w:rPr>
          <w:rFonts w:ascii="Times New Roman" w:eastAsia="ArialMT" w:hAnsi="Times New Roman" w:cs="Times New Roman"/>
          <w:sz w:val="24"/>
          <w:szCs w:val="24"/>
        </w:rPr>
        <w:t>krótkim</w:t>
      </w:r>
      <w:r w:rsidRPr="00E96309">
        <w:rPr>
          <w:rFonts w:ascii="Times New Roman" w:eastAsia="ArialMT" w:hAnsi="Times New Roman" w:cs="Times New Roman"/>
          <w:sz w:val="24"/>
          <w:szCs w:val="24"/>
        </w:rPr>
        <w:t xml:space="preserve"> czasem wiązania i schnięcia oraz dzięki swojej optymalnej recepturze i zawartości </w:t>
      </w:r>
      <w:proofErr w:type="spellStart"/>
      <w:r w:rsidRPr="00E96309">
        <w:rPr>
          <w:rFonts w:ascii="Times New Roman" w:eastAsia="ArialMT" w:hAnsi="Times New Roman" w:cs="Times New Roman"/>
          <w:sz w:val="24"/>
          <w:szCs w:val="24"/>
        </w:rPr>
        <w:t>mikrowłokien</w:t>
      </w:r>
      <w:proofErr w:type="spellEnd"/>
      <w:r w:rsidRPr="00E96309">
        <w:rPr>
          <w:rFonts w:ascii="Times New Roman" w:eastAsia="ArialMT" w:hAnsi="Times New Roman" w:cs="Times New Roman"/>
          <w:sz w:val="24"/>
          <w:szCs w:val="24"/>
        </w:rPr>
        <w:t xml:space="preserve"> minimalizuje ryzyko powstawania rys skurczowych.</w:t>
      </w:r>
    </w:p>
    <w:p w14:paraId="7955063F" w14:textId="524A7EE7"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 xml:space="preserve">7. Szpachlować całość powierzchni płaskich elewacji zbrojoną masą szpachlową </w:t>
      </w:r>
      <w:proofErr w:type="spellStart"/>
      <w:r w:rsidRPr="00E96309">
        <w:rPr>
          <w:rFonts w:ascii="Times New Roman" w:eastAsia="ArialMT" w:hAnsi="Times New Roman" w:cs="Times New Roman"/>
          <w:sz w:val="24"/>
          <w:szCs w:val="24"/>
        </w:rPr>
        <w:t>Capalith</w:t>
      </w:r>
      <w:proofErr w:type="spellEnd"/>
      <w:r w:rsidR="00DE2616" w:rsidRPr="00E96309">
        <w:rPr>
          <w:rFonts w:ascii="Times New Roman" w:eastAsia="ArialMT" w:hAnsi="Times New Roman" w:cs="Times New Roman"/>
          <w:sz w:val="24"/>
          <w:szCs w:val="24"/>
        </w:rPr>
        <w:t xml:space="preserve"> </w:t>
      </w:r>
      <w:proofErr w:type="spellStart"/>
      <w:r w:rsidRPr="00E96309">
        <w:rPr>
          <w:rFonts w:ascii="Times New Roman" w:eastAsia="ArialMT" w:hAnsi="Times New Roman" w:cs="Times New Roman"/>
          <w:sz w:val="24"/>
          <w:szCs w:val="24"/>
        </w:rPr>
        <w:t>Fassadenspachtel</w:t>
      </w:r>
      <w:proofErr w:type="spellEnd"/>
      <w:r w:rsidRPr="00E96309">
        <w:rPr>
          <w:rFonts w:ascii="Times New Roman" w:eastAsia="ArialMT" w:hAnsi="Times New Roman" w:cs="Times New Roman"/>
          <w:sz w:val="24"/>
          <w:szCs w:val="24"/>
        </w:rPr>
        <w:t xml:space="preserve"> P w celu uzyskania jednorodnej struktury pod malowanie. W celu uniknięcia ewentualnego </w:t>
      </w:r>
      <w:r w:rsidR="00DE2616" w:rsidRPr="00E96309">
        <w:rPr>
          <w:rFonts w:ascii="Times New Roman" w:eastAsia="ArialMT" w:hAnsi="Times New Roman" w:cs="Times New Roman"/>
          <w:sz w:val="24"/>
          <w:szCs w:val="24"/>
        </w:rPr>
        <w:t>powtórnego</w:t>
      </w:r>
      <w:r w:rsidRPr="00E96309">
        <w:rPr>
          <w:rFonts w:ascii="Times New Roman" w:eastAsia="ArialMT" w:hAnsi="Times New Roman" w:cs="Times New Roman"/>
          <w:sz w:val="24"/>
          <w:szCs w:val="24"/>
        </w:rPr>
        <w:t xml:space="preserve"> występowania rys i pęknięć wtopić na całości elewacji siatkę CT 650/110 o gramaturze 160g.</w:t>
      </w:r>
    </w:p>
    <w:p w14:paraId="4DDDA8AE" w14:textId="23199A0F"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 xml:space="preserve">8. Detale architektoniczne wystające poza płaszczyznę elewacji, </w:t>
      </w:r>
      <w:r w:rsidR="00DE2616" w:rsidRPr="00E96309">
        <w:rPr>
          <w:rFonts w:ascii="Times New Roman" w:eastAsia="ArialMT" w:hAnsi="Times New Roman" w:cs="Times New Roman"/>
          <w:sz w:val="24"/>
          <w:szCs w:val="24"/>
        </w:rPr>
        <w:t>które</w:t>
      </w:r>
      <w:r w:rsidRPr="00E96309">
        <w:rPr>
          <w:rFonts w:ascii="Times New Roman" w:eastAsia="ArialMT" w:hAnsi="Times New Roman" w:cs="Times New Roman"/>
          <w:sz w:val="24"/>
          <w:szCs w:val="24"/>
        </w:rPr>
        <w:t xml:space="preserve"> nie będą zabezpieczane</w:t>
      </w:r>
    </w:p>
    <w:p w14:paraId="482ED2E5" w14:textId="064A27C3" w:rsidR="005859DD" w:rsidRPr="00E96309" w:rsidRDefault="00DE2616"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obróbkami</w:t>
      </w:r>
      <w:r w:rsidR="005859DD" w:rsidRPr="00E96309">
        <w:rPr>
          <w:rFonts w:ascii="Times New Roman" w:eastAsia="ArialMT" w:hAnsi="Times New Roman" w:cs="Times New Roman"/>
          <w:sz w:val="24"/>
          <w:szCs w:val="24"/>
        </w:rPr>
        <w:t xml:space="preserve"> blacharskimi tj. parapety, gzymsy, obramowania okien po naprawieniu szpachlować dodatkowo </w:t>
      </w:r>
      <w:proofErr w:type="spellStart"/>
      <w:r w:rsidR="005859DD" w:rsidRPr="00E96309">
        <w:rPr>
          <w:rFonts w:ascii="Times New Roman" w:eastAsia="ArialMT" w:hAnsi="Times New Roman" w:cs="Times New Roman"/>
          <w:sz w:val="24"/>
          <w:szCs w:val="24"/>
        </w:rPr>
        <w:t>Caparol</w:t>
      </w:r>
      <w:proofErr w:type="spellEnd"/>
      <w:r w:rsidR="005859DD" w:rsidRPr="00E96309">
        <w:rPr>
          <w:rFonts w:ascii="Times New Roman" w:eastAsia="ArialMT" w:hAnsi="Times New Roman" w:cs="Times New Roman"/>
          <w:sz w:val="24"/>
          <w:szCs w:val="24"/>
        </w:rPr>
        <w:t xml:space="preserve"> </w:t>
      </w:r>
      <w:proofErr w:type="spellStart"/>
      <w:r w:rsidR="005859DD" w:rsidRPr="00E96309">
        <w:rPr>
          <w:rFonts w:ascii="Times New Roman" w:eastAsia="ArialMT" w:hAnsi="Times New Roman" w:cs="Times New Roman"/>
          <w:sz w:val="24"/>
          <w:szCs w:val="24"/>
        </w:rPr>
        <w:t>Disbocret</w:t>
      </w:r>
      <w:proofErr w:type="spellEnd"/>
      <w:r w:rsidR="005859DD" w:rsidRPr="00E96309">
        <w:rPr>
          <w:rFonts w:ascii="Times New Roman" w:eastAsia="ArialMT" w:hAnsi="Times New Roman" w:cs="Times New Roman"/>
          <w:sz w:val="24"/>
          <w:szCs w:val="24"/>
        </w:rPr>
        <w:t xml:space="preserve"> 519 </w:t>
      </w:r>
      <w:proofErr w:type="spellStart"/>
      <w:r w:rsidR="005859DD" w:rsidRPr="00E96309">
        <w:rPr>
          <w:rFonts w:ascii="Times New Roman" w:eastAsia="ArialMT" w:hAnsi="Times New Roman" w:cs="Times New Roman"/>
          <w:sz w:val="24"/>
          <w:szCs w:val="24"/>
        </w:rPr>
        <w:t>Flexschlame</w:t>
      </w:r>
      <w:proofErr w:type="spellEnd"/>
      <w:r w:rsidR="005859DD" w:rsidRPr="00E96309">
        <w:rPr>
          <w:rFonts w:ascii="Times New Roman" w:eastAsia="ArialMT" w:hAnsi="Times New Roman" w:cs="Times New Roman"/>
          <w:sz w:val="24"/>
          <w:szCs w:val="24"/>
        </w:rPr>
        <w:t xml:space="preserve"> w celu optymalnego zabezpieczenia przed wodą opadową.</w:t>
      </w:r>
    </w:p>
    <w:p w14:paraId="66C16CB0" w14:textId="23DE7FB5"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t xml:space="preserve">9. Pierwsze malowanie wykonać w całości farbą podkładową wypełniającą </w:t>
      </w:r>
      <w:proofErr w:type="spellStart"/>
      <w:r w:rsidRPr="00E96309">
        <w:rPr>
          <w:rFonts w:ascii="Times New Roman" w:eastAsia="ArialMT" w:hAnsi="Times New Roman" w:cs="Times New Roman"/>
          <w:sz w:val="24"/>
          <w:szCs w:val="24"/>
        </w:rPr>
        <w:t>Caparol</w:t>
      </w:r>
      <w:proofErr w:type="spellEnd"/>
      <w:r w:rsidRPr="00E96309">
        <w:rPr>
          <w:rFonts w:ascii="Times New Roman" w:eastAsia="ArialMT" w:hAnsi="Times New Roman" w:cs="Times New Roman"/>
          <w:sz w:val="24"/>
          <w:szCs w:val="24"/>
        </w:rPr>
        <w:t xml:space="preserve"> </w:t>
      </w:r>
      <w:proofErr w:type="spellStart"/>
      <w:r w:rsidRPr="00E96309">
        <w:rPr>
          <w:rFonts w:ascii="Times New Roman" w:eastAsia="ArialMT" w:hAnsi="Times New Roman" w:cs="Times New Roman"/>
          <w:sz w:val="24"/>
          <w:szCs w:val="24"/>
        </w:rPr>
        <w:t>Amphisilan</w:t>
      </w:r>
      <w:proofErr w:type="spellEnd"/>
      <w:r w:rsidRPr="00E96309">
        <w:rPr>
          <w:rFonts w:ascii="Times New Roman" w:eastAsia="ArialMT" w:hAnsi="Times New Roman" w:cs="Times New Roman"/>
          <w:sz w:val="24"/>
          <w:szCs w:val="24"/>
        </w:rPr>
        <w:t xml:space="preserve"> Compact.</w:t>
      </w:r>
    </w:p>
    <w:p w14:paraId="4CB7DFF7" w14:textId="76DAEA8F" w:rsidR="005859DD" w:rsidRPr="00E96309" w:rsidRDefault="005859DD" w:rsidP="00E96309">
      <w:pPr>
        <w:autoSpaceDE w:val="0"/>
        <w:autoSpaceDN w:val="0"/>
        <w:adjustRightInd w:val="0"/>
        <w:spacing w:after="0" w:line="360" w:lineRule="auto"/>
        <w:jc w:val="both"/>
        <w:rPr>
          <w:rFonts w:ascii="Times New Roman" w:eastAsia="ArialMT" w:hAnsi="Times New Roman" w:cs="Times New Roman"/>
          <w:sz w:val="24"/>
          <w:szCs w:val="24"/>
        </w:rPr>
      </w:pPr>
      <w:r w:rsidRPr="00E96309">
        <w:rPr>
          <w:rFonts w:ascii="Times New Roman" w:eastAsia="ArialMT" w:hAnsi="Times New Roman" w:cs="Times New Roman"/>
          <w:sz w:val="24"/>
          <w:szCs w:val="24"/>
        </w:rPr>
        <w:lastRenderedPageBreak/>
        <w:t xml:space="preserve">10. Malowanie końcowe wykonać dwukrotnie barwionymi farbami krzemoorganicznymi </w:t>
      </w:r>
      <w:proofErr w:type="spellStart"/>
      <w:r w:rsidRPr="00E96309">
        <w:rPr>
          <w:rFonts w:ascii="Times New Roman" w:eastAsia="ArialMT" w:hAnsi="Times New Roman" w:cs="Times New Roman"/>
          <w:sz w:val="24"/>
          <w:szCs w:val="24"/>
        </w:rPr>
        <w:t>Caparol</w:t>
      </w:r>
      <w:proofErr w:type="spellEnd"/>
      <w:r w:rsidRPr="00E96309">
        <w:rPr>
          <w:rFonts w:ascii="Times New Roman" w:eastAsia="ArialMT" w:hAnsi="Times New Roman" w:cs="Times New Roman"/>
          <w:sz w:val="24"/>
          <w:szCs w:val="24"/>
        </w:rPr>
        <w:t xml:space="preserve"> </w:t>
      </w:r>
      <w:proofErr w:type="spellStart"/>
      <w:r w:rsidRPr="00E96309">
        <w:rPr>
          <w:rFonts w:ascii="Times New Roman" w:eastAsia="ArialMT" w:hAnsi="Times New Roman" w:cs="Times New Roman"/>
          <w:sz w:val="24"/>
          <w:szCs w:val="24"/>
        </w:rPr>
        <w:t>Thermosan</w:t>
      </w:r>
      <w:proofErr w:type="spellEnd"/>
      <w:r w:rsidRPr="00E96309">
        <w:rPr>
          <w:rFonts w:ascii="Times New Roman" w:eastAsia="ArialMT" w:hAnsi="Times New Roman" w:cs="Times New Roman"/>
          <w:sz w:val="24"/>
          <w:szCs w:val="24"/>
        </w:rPr>
        <w:t xml:space="preserve"> NQG w kolorach uzgodnionych </w:t>
      </w:r>
      <w:r w:rsidR="00DE2616" w:rsidRPr="00E96309">
        <w:rPr>
          <w:rFonts w:ascii="Times New Roman" w:eastAsia="ArialMT" w:hAnsi="Times New Roman" w:cs="Times New Roman"/>
          <w:sz w:val="24"/>
          <w:szCs w:val="24"/>
        </w:rPr>
        <w:t>z Zamawiającym.</w:t>
      </w:r>
    </w:p>
    <w:sectPr w:rsidR="005859DD" w:rsidRPr="00E963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9C74" w14:textId="77777777" w:rsidR="00B46CDA" w:rsidRDefault="00B46CDA" w:rsidP="00B46CDA">
      <w:pPr>
        <w:spacing w:after="0" w:line="240" w:lineRule="auto"/>
      </w:pPr>
      <w:r>
        <w:separator/>
      </w:r>
    </w:p>
  </w:endnote>
  <w:endnote w:type="continuationSeparator" w:id="0">
    <w:p w14:paraId="06B07159" w14:textId="77777777" w:rsidR="00B46CDA" w:rsidRDefault="00B46CDA" w:rsidP="00B4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Klee One"/>
    <w:panose1 w:val="00000000000000000000"/>
    <w:charset w:val="EE"/>
    <w:family w:val="auto"/>
    <w:notTrueType/>
    <w:pitch w:val="default"/>
    <w:sig w:usb0="00000005" w:usb1="00000000" w:usb2="00000000" w:usb3="00000000" w:csb0="00000002"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45A9" w14:textId="77777777" w:rsidR="00B46CDA" w:rsidRDefault="00B46CDA" w:rsidP="00B46CDA">
      <w:pPr>
        <w:spacing w:after="0" w:line="240" w:lineRule="auto"/>
      </w:pPr>
      <w:r>
        <w:separator/>
      </w:r>
    </w:p>
  </w:footnote>
  <w:footnote w:type="continuationSeparator" w:id="0">
    <w:p w14:paraId="3F544FD2" w14:textId="77777777" w:rsidR="00B46CDA" w:rsidRDefault="00B46CDA" w:rsidP="00B46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86EB" w14:textId="35C9244A" w:rsidR="00B46CDA" w:rsidRPr="00B46CDA" w:rsidRDefault="00D71119" w:rsidP="00D71119">
    <w:pPr>
      <w:pStyle w:val="Nagwek"/>
      <w:jc w:val="center"/>
      <w:rPr>
        <w:b/>
        <w:bCs/>
        <w:sz w:val="24"/>
        <w:szCs w:val="24"/>
      </w:rPr>
    </w:pPr>
    <w:r>
      <w:rPr>
        <w:b/>
        <w:bCs/>
        <w:sz w:val="24"/>
        <w:szCs w:val="24"/>
      </w:rPr>
      <w:t>Nr sprawy: 1</w:t>
    </w:r>
    <w:r w:rsidR="00CA09B2">
      <w:rPr>
        <w:b/>
        <w:bCs/>
        <w:sz w:val="24"/>
        <w:szCs w:val="24"/>
      </w:rPr>
      <w:t>7</w:t>
    </w:r>
    <w:r>
      <w:rPr>
        <w:b/>
        <w:bCs/>
        <w:sz w:val="24"/>
        <w:szCs w:val="24"/>
      </w:rPr>
      <w:t>/DIR/UŁ/2022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9E2"/>
    <w:multiLevelType w:val="hybridMultilevel"/>
    <w:tmpl w:val="D1D44DB4"/>
    <w:lvl w:ilvl="0" w:tplc="2A60F0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F653F5"/>
    <w:multiLevelType w:val="hybridMultilevel"/>
    <w:tmpl w:val="E16CABB6"/>
    <w:lvl w:ilvl="0" w:tplc="FDF42B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0346491">
    <w:abstractNumId w:val="0"/>
  </w:num>
  <w:num w:numId="2" w16cid:durableId="310597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B6"/>
    <w:rsid w:val="00101647"/>
    <w:rsid w:val="002A172A"/>
    <w:rsid w:val="002B4DDD"/>
    <w:rsid w:val="004511E6"/>
    <w:rsid w:val="004539A5"/>
    <w:rsid w:val="0052054B"/>
    <w:rsid w:val="005236FE"/>
    <w:rsid w:val="00546958"/>
    <w:rsid w:val="005859DD"/>
    <w:rsid w:val="00674AD2"/>
    <w:rsid w:val="00A30774"/>
    <w:rsid w:val="00B46CDA"/>
    <w:rsid w:val="00B60AE1"/>
    <w:rsid w:val="00C278B2"/>
    <w:rsid w:val="00CA09B2"/>
    <w:rsid w:val="00D23B0C"/>
    <w:rsid w:val="00D70FEA"/>
    <w:rsid w:val="00D71119"/>
    <w:rsid w:val="00DB6DB6"/>
    <w:rsid w:val="00DE2616"/>
    <w:rsid w:val="00E96309"/>
    <w:rsid w:val="00EE4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3F54"/>
  <w15:chartTrackingRefBased/>
  <w15:docId w15:val="{AEB22FBF-0125-4C84-A0EA-261FA13F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6DB6"/>
    <w:pPr>
      <w:ind w:left="720"/>
      <w:contextualSpacing/>
    </w:pPr>
  </w:style>
  <w:style w:type="paragraph" w:customStyle="1" w:styleId="BodyTextIndentZnak">
    <w:name w:val="Body Text Indent Znak"/>
    <w:basedOn w:val="Normalny"/>
    <w:rsid w:val="00E96309"/>
    <w:pPr>
      <w:suppressAutoHyphens/>
      <w:spacing w:after="0" w:line="360" w:lineRule="auto"/>
      <w:ind w:left="708"/>
      <w:jc w:val="both"/>
    </w:pPr>
    <w:rPr>
      <w:rFonts w:ascii="Arial Narrow" w:eastAsia="Times New Roman" w:hAnsi="Arial Narrow" w:cs="Arial Narrow"/>
      <w:sz w:val="20"/>
      <w:szCs w:val="24"/>
      <w:lang w:eastAsia="zh-CN"/>
    </w:rPr>
  </w:style>
  <w:style w:type="paragraph" w:styleId="Nagwek">
    <w:name w:val="header"/>
    <w:basedOn w:val="Normalny"/>
    <w:link w:val="NagwekZnak"/>
    <w:uiPriority w:val="99"/>
    <w:unhideWhenUsed/>
    <w:rsid w:val="00B46C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CDA"/>
  </w:style>
  <w:style w:type="paragraph" w:styleId="Stopka">
    <w:name w:val="footer"/>
    <w:basedOn w:val="Normalny"/>
    <w:link w:val="StopkaZnak"/>
    <w:uiPriority w:val="99"/>
    <w:unhideWhenUsed/>
    <w:rsid w:val="00B46C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885</Words>
  <Characters>5313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Lewandowski</dc:creator>
  <cp:keywords/>
  <dc:description/>
  <cp:lastModifiedBy>Sławomir Jaroszczak</cp:lastModifiedBy>
  <cp:revision>11</cp:revision>
  <dcterms:created xsi:type="dcterms:W3CDTF">2022-05-19T07:51:00Z</dcterms:created>
  <dcterms:modified xsi:type="dcterms:W3CDTF">2022-06-22T10:19:00Z</dcterms:modified>
</cp:coreProperties>
</file>