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04CBB452" w:rsidR="00296489" w:rsidRPr="00D217FE" w:rsidRDefault="001E1932" w:rsidP="00296489">
      <w:pPr>
        <w:jc w:val="both"/>
        <w:rPr>
          <w:rFonts w:ascii="Garamond" w:hAnsi="Garamond"/>
          <w:lang w:val="pl-PL"/>
        </w:rPr>
      </w:pPr>
      <w:r w:rsidRPr="00D217FE">
        <w:rPr>
          <w:rFonts w:ascii="Garamond" w:hAnsi="Garamond"/>
          <w:lang w:val="pl-PL"/>
        </w:rPr>
        <w:t>Nr sprawy: DFP.271.</w:t>
      </w:r>
      <w:r w:rsidR="004C75BB">
        <w:rPr>
          <w:rFonts w:ascii="Garamond" w:hAnsi="Garamond"/>
          <w:lang w:val="pl-PL"/>
        </w:rPr>
        <w:t>16</w:t>
      </w:r>
      <w:r w:rsidR="0064493E">
        <w:rPr>
          <w:rFonts w:ascii="Garamond" w:hAnsi="Garamond"/>
          <w:lang w:val="pl-PL"/>
        </w:rPr>
        <w:t>8</w:t>
      </w:r>
      <w:r w:rsidR="005B7613" w:rsidRPr="00D217FE">
        <w:rPr>
          <w:rFonts w:ascii="Garamond" w:hAnsi="Garamond"/>
          <w:lang w:val="pl-PL"/>
        </w:rPr>
        <w:t>.2023</w:t>
      </w:r>
      <w:r w:rsidR="001A54E4">
        <w:rPr>
          <w:rFonts w:ascii="Garamond" w:hAnsi="Garamond"/>
          <w:lang w:val="pl-PL"/>
        </w:rPr>
        <w:t xml:space="preserve">.KK </w:t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  <w:t xml:space="preserve">    </w:t>
      </w:r>
      <w:r w:rsidR="00981A06">
        <w:rPr>
          <w:rFonts w:ascii="Garamond" w:hAnsi="Garamond"/>
          <w:lang w:val="pl-PL"/>
        </w:rPr>
        <w:t xml:space="preserve">   </w:t>
      </w:r>
      <w:r w:rsidR="00114C04" w:rsidRPr="0043054C">
        <w:rPr>
          <w:rFonts w:ascii="Garamond" w:hAnsi="Garamond"/>
          <w:lang w:val="pl-PL"/>
        </w:rPr>
        <w:t xml:space="preserve">Kraków, </w:t>
      </w:r>
      <w:r w:rsidR="008C2026" w:rsidRPr="0043054C">
        <w:rPr>
          <w:rFonts w:ascii="Garamond" w:hAnsi="Garamond"/>
          <w:lang w:val="pl-PL"/>
        </w:rPr>
        <w:t>dnia</w:t>
      </w:r>
      <w:r w:rsidR="007362BF" w:rsidRPr="0043054C">
        <w:rPr>
          <w:rFonts w:ascii="Garamond" w:hAnsi="Garamond"/>
          <w:lang w:val="pl-PL"/>
        </w:rPr>
        <w:t xml:space="preserve"> 14.</w:t>
      </w:r>
      <w:r w:rsidR="0064493E" w:rsidRPr="0043054C">
        <w:rPr>
          <w:rFonts w:ascii="Garamond" w:hAnsi="Garamond"/>
          <w:lang w:val="pl-PL"/>
        </w:rPr>
        <w:t>11.</w:t>
      </w:r>
      <w:r w:rsidR="007058C5" w:rsidRPr="0043054C">
        <w:rPr>
          <w:rFonts w:ascii="Garamond" w:hAnsi="Garamond"/>
          <w:lang w:val="pl-PL"/>
        </w:rPr>
        <w:t xml:space="preserve">2023 </w:t>
      </w:r>
      <w:r w:rsidR="00296489" w:rsidRPr="0043054C">
        <w:rPr>
          <w:rFonts w:ascii="Garamond" w:hAnsi="Garamond"/>
          <w:lang w:val="pl-PL"/>
        </w:rPr>
        <w:t>r.</w:t>
      </w:r>
    </w:p>
    <w:p w14:paraId="3FA12E8B" w14:textId="479966C6" w:rsidR="00B506FD" w:rsidRPr="00D217FE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3D7FD6D2" w:rsidR="00296489" w:rsidRPr="00D217FE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77777777" w:rsidR="00936042" w:rsidRPr="00D217FE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D217FE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D217FE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D217FE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60674E2C" w:rsidR="007958E5" w:rsidRPr="00D217FE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3537632E" w14:textId="1DF1B22F" w:rsidR="00296489" w:rsidRPr="00D217FE" w:rsidRDefault="00296489" w:rsidP="00AB4D4A">
      <w:pPr>
        <w:ind w:left="709" w:hanging="709"/>
        <w:jc w:val="both"/>
        <w:rPr>
          <w:rFonts w:ascii="Garamond" w:hAnsi="Garamond"/>
          <w:i/>
          <w:lang w:val="pl-PL"/>
        </w:rPr>
      </w:pPr>
      <w:r w:rsidRPr="00D217FE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64493E">
        <w:rPr>
          <w:rFonts w:ascii="Garamond" w:hAnsi="Garamond"/>
          <w:i/>
          <w:lang w:val="pl-PL"/>
        </w:rPr>
        <w:t xml:space="preserve">na </w:t>
      </w:r>
      <w:r w:rsidR="004C75BB">
        <w:rPr>
          <w:rFonts w:ascii="Garamond" w:hAnsi="Garamond"/>
          <w:i/>
          <w:lang w:val="pl-PL"/>
        </w:rPr>
        <w:t>dostawę</w:t>
      </w:r>
      <w:r w:rsidR="004C75BB" w:rsidRPr="004C75BB">
        <w:rPr>
          <w:rFonts w:ascii="Garamond" w:hAnsi="Garamond"/>
          <w:i/>
          <w:lang w:val="pl-PL"/>
        </w:rPr>
        <w:t xml:space="preserve"> sprzętu z dziedziny intensywnej terapii stosowanego w opiece nad pacjentami kardiologicznymi (system monitorowania pacjentów, platforma hemodynamiczna oraz urządzenie do kompresji klatki piersiowej – w części 1,2,3, oraz dostawa systemu przeznaczonego do archiwizacji obrazów ultrasonograficznych w ramach realizacji programu polityki zdrowotnej pn. Rządowy program kompleksowej ochrony zdrowia prokreacyjnego w Polsce na lata 2021 – 2023 – w części 4).</w:t>
      </w:r>
    </w:p>
    <w:p w14:paraId="5B5D7754" w14:textId="79023894" w:rsidR="00840CEB" w:rsidRPr="00D217FE" w:rsidRDefault="00840CEB" w:rsidP="00683DEF">
      <w:pPr>
        <w:jc w:val="both"/>
        <w:rPr>
          <w:rFonts w:ascii="Garamond" w:hAnsi="Garamond"/>
          <w:lang w:val="pl-PL"/>
        </w:rPr>
      </w:pPr>
    </w:p>
    <w:p w14:paraId="631FFBCD" w14:textId="5D854897" w:rsidR="008A2910" w:rsidRDefault="008A2910" w:rsidP="00296489">
      <w:pPr>
        <w:ind w:firstLine="720"/>
        <w:jc w:val="both"/>
        <w:rPr>
          <w:rFonts w:ascii="Garamond" w:hAnsi="Garamond"/>
          <w:lang w:val="pl-PL"/>
        </w:rPr>
      </w:pPr>
    </w:p>
    <w:p w14:paraId="5D3E9FEC" w14:textId="77777777" w:rsidR="000E0F69" w:rsidRPr="00D217FE" w:rsidRDefault="000E0F69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073A30E0" w:rsidR="00296489" w:rsidRPr="00323136" w:rsidRDefault="001E1932" w:rsidP="007E1930">
      <w:pPr>
        <w:ind w:firstLine="708"/>
        <w:jc w:val="both"/>
        <w:rPr>
          <w:rFonts w:ascii="Garamond" w:hAnsi="Garamond"/>
          <w:lang w:val="pl-PL"/>
        </w:rPr>
      </w:pPr>
      <w:r w:rsidRPr="00781ECA">
        <w:rPr>
          <w:rFonts w:ascii="Garamond" w:hAnsi="Garamond"/>
          <w:lang w:val="pl-PL"/>
        </w:rPr>
        <w:t>Zgodnie z art. 135 ust. 6 ustawy z dnia 11 września 2019 r. Prawo zamówień publicznych przedstawiam o</w:t>
      </w:r>
      <w:r w:rsidR="004D7642" w:rsidRPr="00781ECA">
        <w:rPr>
          <w:rFonts w:ascii="Garamond" w:hAnsi="Garamond"/>
          <w:lang w:val="pl-PL"/>
        </w:rPr>
        <w:t>d</w:t>
      </w:r>
      <w:r w:rsidR="00A153EB" w:rsidRPr="00781ECA">
        <w:rPr>
          <w:rFonts w:ascii="Garamond" w:hAnsi="Garamond"/>
          <w:lang w:val="pl-PL"/>
        </w:rPr>
        <w:t>powiedzi na pytania wykonawców oraz zgodnie z art. 137 ust. 1 ustawy Prawo zamówień publicznych zmieniam SWZ:</w:t>
      </w:r>
    </w:p>
    <w:p w14:paraId="3A77B561" w14:textId="77777777" w:rsidR="00AB4D4A" w:rsidRPr="00323136" w:rsidRDefault="00AB4D4A" w:rsidP="007E1930">
      <w:pPr>
        <w:ind w:firstLine="708"/>
        <w:jc w:val="both"/>
        <w:rPr>
          <w:rFonts w:ascii="Garamond" w:hAnsi="Garamond"/>
          <w:lang w:val="pl-PL"/>
        </w:rPr>
      </w:pPr>
    </w:p>
    <w:p w14:paraId="65360083" w14:textId="2BB7C941" w:rsidR="00296489" w:rsidRPr="00323136" w:rsidRDefault="00296489" w:rsidP="007E1930">
      <w:pPr>
        <w:jc w:val="both"/>
        <w:rPr>
          <w:rFonts w:ascii="Garamond" w:hAnsi="Garamond"/>
          <w:b/>
          <w:lang w:val="pl-PL"/>
        </w:rPr>
      </w:pPr>
    </w:p>
    <w:p w14:paraId="7C49DA48" w14:textId="1BC5B7D5" w:rsidR="003B4918" w:rsidRDefault="007E2FD9" w:rsidP="007E1930">
      <w:pPr>
        <w:jc w:val="both"/>
        <w:rPr>
          <w:rFonts w:ascii="Garamond" w:hAnsi="Garamond"/>
          <w:b/>
          <w:lang w:val="pl-PL" w:eastAsia="pl-PL"/>
        </w:rPr>
      </w:pPr>
      <w:r w:rsidRPr="00323136">
        <w:rPr>
          <w:rFonts w:ascii="Garamond" w:hAnsi="Garamond"/>
          <w:b/>
          <w:lang w:val="pl-PL" w:eastAsia="pl-PL"/>
        </w:rPr>
        <w:t xml:space="preserve">Pytanie </w:t>
      </w:r>
      <w:r w:rsidR="0081244C" w:rsidRPr="00323136">
        <w:rPr>
          <w:rFonts w:ascii="Garamond" w:hAnsi="Garamond"/>
          <w:b/>
          <w:lang w:val="pl-PL" w:eastAsia="pl-PL"/>
        </w:rPr>
        <w:t>1</w:t>
      </w:r>
    </w:p>
    <w:p w14:paraId="269911BB" w14:textId="77777777" w:rsidR="009A12C3" w:rsidRPr="009A12C3" w:rsidRDefault="009A12C3" w:rsidP="009A12C3">
      <w:pPr>
        <w:widowControl/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Zał. nr 1a do SWZ  </w:t>
      </w:r>
      <w:r w:rsidRPr="009A12C3">
        <w:rPr>
          <w:rFonts w:ascii="Garamond" w:eastAsia="Times New Roman" w:hAnsi="Garamond"/>
          <w:lang w:val="pl-PL" w:eastAsia="pl-PL"/>
        </w:rPr>
        <w:t xml:space="preserve">Pyt. do części 3: </w:t>
      </w:r>
    </w:p>
    <w:p w14:paraId="0B2A1B5B" w14:textId="2901D9B3" w:rsidR="009A12C3" w:rsidRPr="009A12C3" w:rsidRDefault="009A12C3" w:rsidP="009A12C3">
      <w:pPr>
        <w:widowControl/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lang w:val="pl-PL" w:eastAsia="pl-PL"/>
        </w:rPr>
      </w:pPr>
      <w:r w:rsidRPr="009A12C3">
        <w:rPr>
          <w:rFonts w:ascii="Garamond" w:eastAsia="Times New Roman" w:hAnsi="Garamond"/>
          <w:lang w:val="pl-PL" w:eastAsia="pl-PL"/>
        </w:rPr>
        <w:t>(Ad pkt 10) W związku z nie do końca jasnym opisem Prosimy o doprecyzowanie czy Zamawiający opisując Urządzenie umożliwiające powrót klatki piersiowej do pierwotnego kształtu po każdym uciśnięciu (relaksacja) - za pomocą mechanicznego oprzyrządowania</w:t>
      </w:r>
      <w:r>
        <w:rPr>
          <w:rFonts w:ascii="Garamond" w:eastAsia="Times New Roman" w:hAnsi="Garamond"/>
          <w:lang w:val="pl-PL" w:eastAsia="pl-PL"/>
        </w:rPr>
        <w:t xml:space="preserve"> na tłoku miał na myśli ssawkę?</w:t>
      </w:r>
    </w:p>
    <w:p w14:paraId="7DF06499" w14:textId="1F923148" w:rsidR="00242F5B" w:rsidRDefault="007E2FD9" w:rsidP="00D70DF4">
      <w:pPr>
        <w:pStyle w:val="Akapitzlist"/>
        <w:widowControl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23136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887027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D70DF4" w:rsidRPr="00D70DF4">
        <w:rPr>
          <w:rFonts w:ascii="Garamond" w:hAnsi="Garamond"/>
          <w:b/>
          <w:color w:val="000000" w:themeColor="text1"/>
          <w:lang w:val="pl-PL" w:eastAsia="pl-PL"/>
        </w:rPr>
        <w:t xml:space="preserve">Zamawiający </w:t>
      </w:r>
      <w:r w:rsidR="0091484B">
        <w:rPr>
          <w:rFonts w:ascii="Garamond" w:hAnsi="Garamond"/>
          <w:b/>
          <w:color w:val="000000" w:themeColor="text1"/>
          <w:lang w:val="pl-PL" w:eastAsia="pl-PL"/>
        </w:rPr>
        <w:t>doprecyzowuje</w:t>
      </w:r>
      <w:r w:rsidR="00E07890">
        <w:rPr>
          <w:rFonts w:ascii="Garamond" w:hAnsi="Garamond"/>
          <w:b/>
          <w:color w:val="000000" w:themeColor="text1"/>
          <w:lang w:val="pl-PL" w:eastAsia="pl-PL"/>
        </w:rPr>
        <w:t>,</w:t>
      </w:r>
      <w:r w:rsidR="0091484B">
        <w:rPr>
          <w:rFonts w:ascii="Garamond" w:hAnsi="Garamond"/>
          <w:b/>
          <w:color w:val="000000" w:themeColor="text1"/>
          <w:lang w:val="pl-PL" w:eastAsia="pl-PL"/>
        </w:rPr>
        <w:t xml:space="preserve"> iż </w:t>
      </w:r>
      <w:r w:rsidR="00E07890">
        <w:rPr>
          <w:rFonts w:ascii="Garamond" w:hAnsi="Garamond"/>
          <w:b/>
          <w:color w:val="000000" w:themeColor="text1"/>
          <w:lang w:val="pl-PL" w:eastAsia="pl-PL"/>
        </w:rPr>
        <w:t xml:space="preserve">dopuścił </w:t>
      </w:r>
      <w:r w:rsidR="00D70DF4" w:rsidRPr="00D70DF4">
        <w:rPr>
          <w:rFonts w:ascii="Garamond" w:hAnsi="Garamond"/>
          <w:b/>
          <w:color w:val="000000" w:themeColor="text1"/>
          <w:lang w:val="pl-PL" w:eastAsia="pl-PL"/>
        </w:rPr>
        <w:t>każde rozwiązanie w postaci mechanicznego oprzyrządowania na tłoku,  które zapewni powrót klatki piersiowej do pierwotnego kształtu po każdym</w:t>
      </w:r>
      <w:r w:rsidR="00D70DF4">
        <w:rPr>
          <w:rFonts w:ascii="Garamond" w:hAnsi="Garamond"/>
          <w:b/>
          <w:color w:val="000000" w:themeColor="text1"/>
          <w:lang w:val="pl-PL" w:eastAsia="pl-PL"/>
        </w:rPr>
        <w:t xml:space="preserve"> uciśnięciu (relaksacja). Urządzenie, zapewniające w/w rozwiązanie (</w:t>
      </w:r>
      <w:r w:rsidR="0091484B">
        <w:rPr>
          <w:rFonts w:ascii="Garamond" w:hAnsi="Garamond"/>
          <w:b/>
          <w:color w:val="000000" w:themeColor="text1"/>
          <w:lang w:val="pl-PL" w:eastAsia="pl-PL"/>
        </w:rPr>
        <w:t xml:space="preserve">może być </w:t>
      </w:r>
      <w:r w:rsidR="00D70DF4" w:rsidRPr="00D70DF4">
        <w:rPr>
          <w:rFonts w:ascii="Garamond" w:hAnsi="Garamond"/>
          <w:b/>
          <w:color w:val="000000" w:themeColor="text1"/>
          <w:lang w:val="pl-PL" w:eastAsia="pl-PL"/>
        </w:rPr>
        <w:t>ssawka), które pozwoli uzyskać relaksację za pomocą oprzyrządowania mechanicznego uzyska 10 pkt. Jeśli oferowane urządzenie nie będzie posiadało takiego rozwiązania uzyska 0 pkt.</w:t>
      </w:r>
      <w:r w:rsidR="008D720B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385053">
        <w:rPr>
          <w:rFonts w:ascii="Garamond" w:hAnsi="Garamond"/>
          <w:b/>
          <w:color w:val="000000" w:themeColor="text1"/>
          <w:lang w:val="pl-PL" w:eastAsia="pl-PL"/>
        </w:rPr>
        <w:t>Zamawiający</w:t>
      </w:r>
      <w:r w:rsidR="008D720B">
        <w:rPr>
          <w:rFonts w:ascii="Garamond" w:hAnsi="Garamond"/>
          <w:b/>
          <w:color w:val="000000" w:themeColor="text1"/>
          <w:lang w:val="pl-PL" w:eastAsia="pl-PL"/>
        </w:rPr>
        <w:t xml:space="preserve"> zastrzega</w:t>
      </w:r>
      <w:r w:rsidR="00385053">
        <w:rPr>
          <w:rFonts w:ascii="Garamond" w:hAnsi="Garamond"/>
          <w:b/>
          <w:color w:val="000000" w:themeColor="text1"/>
          <w:lang w:val="pl-PL" w:eastAsia="pl-PL"/>
        </w:rPr>
        <w:t xml:space="preserve">, </w:t>
      </w:r>
      <w:r w:rsidR="008D720B">
        <w:rPr>
          <w:rFonts w:ascii="Garamond" w:hAnsi="Garamond"/>
          <w:b/>
          <w:color w:val="000000" w:themeColor="text1"/>
          <w:lang w:val="pl-PL" w:eastAsia="pl-PL"/>
        </w:rPr>
        <w:t xml:space="preserve">iż </w:t>
      </w:r>
      <w:r w:rsidR="007362BF">
        <w:rPr>
          <w:rFonts w:ascii="Garamond" w:hAnsi="Garamond"/>
          <w:b/>
          <w:color w:val="000000" w:themeColor="text1"/>
          <w:lang w:val="pl-PL" w:eastAsia="pl-PL"/>
        </w:rPr>
        <w:t xml:space="preserve">przyzna punktacje na etapie badania i oceny ofert. </w:t>
      </w:r>
    </w:p>
    <w:p w14:paraId="70D4E5C3" w14:textId="327F4C26" w:rsidR="008C7636" w:rsidRPr="00242F5B" w:rsidRDefault="008C7636" w:rsidP="00D70DF4">
      <w:pPr>
        <w:pStyle w:val="Akapitzlist"/>
        <w:widowControl/>
        <w:contextualSpacing/>
        <w:jc w:val="both"/>
        <w:rPr>
          <w:rFonts w:ascii="Garamond" w:eastAsiaTheme="minorHAnsi" w:hAnsi="Garamond" w:cstheme="minorBidi"/>
          <w:i/>
          <w:lang w:val="pl-PL"/>
        </w:rPr>
      </w:pPr>
    </w:p>
    <w:p w14:paraId="2DD1D3ED" w14:textId="5379DCF9" w:rsidR="00DA1964" w:rsidRDefault="0081244C" w:rsidP="007E1930">
      <w:pPr>
        <w:jc w:val="both"/>
        <w:rPr>
          <w:rFonts w:ascii="Garamond" w:hAnsi="Garamond"/>
          <w:b/>
          <w:lang w:val="pl-PL" w:eastAsia="pl-PL"/>
        </w:rPr>
      </w:pPr>
      <w:r w:rsidRPr="001E2062">
        <w:rPr>
          <w:rFonts w:ascii="Garamond" w:hAnsi="Garamond"/>
          <w:b/>
          <w:lang w:val="pl-PL" w:eastAsia="pl-PL"/>
        </w:rPr>
        <w:t>Pytanie 2</w:t>
      </w:r>
    </w:p>
    <w:p w14:paraId="3E422436" w14:textId="77777777" w:rsidR="009A12C3" w:rsidRPr="009A12C3" w:rsidRDefault="009A12C3" w:rsidP="009A12C3">
      <w:pPr>
        <w:widowControl/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Zał. nr 1a do SWZ  Pyt. do części 3: </w:t>
      </w:r>
    </w:p>
    <w:p w14:paraId="051F19AC" w14:textId="76173338" w:rsidR="009A12C3" w:rsidRPr="009A12C3" w:rsidRDefault="009A12C3" w:rsidP="009A12C3">
      <w:pPr>
        <w:widowControl/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(Ad pkt 1) </w:t>
      </w:r>
      <w:r w:rsidRPr="009A12C3">
        <w:rPr>
          <w:rFonts w:ascii="Garamond" w:eastAsia="Times New Roman" w:hAnsi="Garamond"/>
          <w:lang w:val="pl-PL" w:eastAsia="pl-PL"/>
        </w:rPr>
        <w:t>Czy biorąc pod uwagę wymaganie Zamawiającego „System wykonujący zabieg ciągłego uciskania klatki piersiowej ze stałą częstotliwością i siłą zgodną z wytycznymi, w celu przywrócenia naturalnego krążenia” zamawiający wymaga możliwości zdalnej konfiguracji przez sieć WI-FI ustawień urządzenia takich jak głębokość i częstość uciśnięć oraz czasu na wentylację? Jest to bardzo ważne w przypadku zmian wytycznych Europejskiej Rady Resuscytacji lub/i Amerykańskiej AHA i pozwala na bardzo szybkie wprowadzenie zmian w pracy urządzenia nawet bez udziału serw</w:t>
      </w:r>
      <w:r>
        <w:rPr>
          <w:rFonts w:ascii="Garamond" w:eastAsia="Times New Roman" w:hAnsi="Garamond"/>
          <w:lang w:val="pl-PL" w:eastAsia="pl-PL"/>
        </w:rPr>
        <w:t>isu i konieczności wyłączania z </w:t>
      </w:r>
      <w:r w:rsidRPr="009A12C3">
        <w:rPr>
          <w:rFonts w:ascii="Garamond" w:eastAsia="Times New Roman" w:hAnsi="Garamond"/>
          <w:lang w:val="pl-PL" w:eastAsia="pl-PL"/>
        </w:rPr>
        <w:t>użytkowania urządzenia na dłuższy czas. Urządzenie z taką funkcjonalnośc</w:t>
      </w:r>
      <w:r>
        <w:rPr>
          <w:rFonts w:ascii="Garamond" w:eastAsia="Times New Roman" w:hAnsi="Garamond"/>
          <w:lang w:val="pl-PL" w:eastAsia="pl-PL"/>
        </w:rPr>
        <w:t>ią służy przez dłuższy okres, a </w:t>
      </w:r>
      <w:r w:rsidRPr="009A12C3">
        <w:rPr>
          <w:rFonts w:ascii="Garamond" w:eastAsia="Times New Roman" w:hAnsi="Garamond"/>
          <w:lang w:val="pl-PL" w:eastAsia="pl-PL"/>
        </w:rPr>
        <w:t>sposób prowadzenia resuscytacji jest zawsze zgodna z obowiązującymi wytycznymi bez względu na upływ czasu.</w:t>
      </w:r>
    </w:p>
    <w:p w14:paraId="20E5C0FC" w14:textId="1CC56FA0" w:rsidR="00335A47" w:rsidRPr="00842D71" w:rsidRDefault="0081244C" w:rsidP="009A12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42D71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05478" w:rsidRPr="00842D71">
        <w:rPr>
          <w:rFonts w:ascii="Garamond" w:hAnsi="Garamond"/>
          <w:color w:val="000000" w:themeColor="text1"/>
          <w:lang w:val="pl-PL"/>
        </w:rPr>
        <w:t xml:space="preserve"> </w:t>
      </w:r>
      <w:r w:rsidR="007362F8" w:rsidRPr="00842D71">
        <w:rPr>
          <w:rFonts w:ascii="Garamond" w:hAnsi="Garamond"/>
          <w:b/>
          <w:color w:val="000000" w:themeColor="text1"/>
          <w:lang w:val="pl-PL"/>
        </w:rPr>
        <w:t>Zamawiający</w:t>
      </w:r>
      <w:r w:rsidR="007A75EB" w:rsidRPr="00842D71">
        <w:rPr>
          <w:rFonts w:ascii="Garamond" w:hAnsi="Garamond"/>
          <w:b/>
          <w:color w:val="000000" w:themeColor="text1"/>
          <w:lang w:val="pl-PL"/>
        </w:rPr>
        <w:t xml:space="preserve"> dopuszcza rozwiązanie</w:t>
      </w:r>
      <w:r w:rsidR="007362F8" w:rsidRPr="00842D71">
        <w:rPr>
          <w:rFonts w:ascii="Garamond" w:hAnsi="Garamond"/>
          <w:b/>
          <w:color w:val="000000" w:themeColor="text1"/>
          <w:lang w:val="pl-PL"/>
        </w:rPr>
        <w:t xml:space="preserve">. </w:t>
      </w:r>
      <w:r w:rsidR="00FB464F" w:rsidRPr="00842D71">
        <w:rPr>
          <w:rFonts w:ascii="Garamond" w:hAnsi="Garamond"/>
          <w:b/>
          <w:color w:val="000000" w:themeColor="text1"/>
          <w:lang w:val="pl-PL"/>
        </w:rPr>
        <w:t xml:space="preserve">Zamawiający dokonał modyfikacji w zakresie części 3 pkt. 1 zał. nr 1a do SWZ. </w:t>
      </w:r>
    </w:p>
    <w:p w14:paraId="6C2D4351" w14:textId="600C3F8A" w:rsidR="0081244C" w:rsidRPr="00683DEF" w:rsidRDefault="0081244C" w:rsidP="007E1930">
      <w:pPr>
        <w:jc w:val="both"/>
        <w:rPr>
          <w:rFonts w:ascii="Garamond" w:hAnsi="Garamond"/>
          <w:b/>
          <w:lang w:val="pl-PL" w:eastAsia="pl-PL"/>
        </w:rPr>
      </w:pPr>
    </w:p>
    <w:p w14:paraId="0C6B488D" w14:textId="7314F369" w:rsidR="0081244C" w:rsidRDefault="0081244C" w:rsidP="007E1930">
      <w:pPr>
        <w:jc w:val="both"/>
        <w:rPr>
          <w:rFonts w:ascii="Garamond" w:hAnsi="Garamond"/>
          <w:b/>
          <w:lang w:val="pl-PL" w:eastAsia="pl-PL"/>
        </w:rPr>
      </w:pPr>
      <w:r w:rsidRPr="00683DEF">
        <w:rPr>
          <w:rFonts w:ascii="Garamond" w:hAnsi="Garamond"/>
          <w:b/>
          <w:lang w:val="pl-PL" w:eastAsia="pl-PL"/>
        </w:rPr>
        <w:t>Pytanie 3</w:t>
      </w:r>
    </w:p>
    <w:p w14:paraId="729E90FE" w14:textId="77777777" w:rsidR="009A12C3" w:rsidRDefault="009A12C3" w:rsidP="009A12C3">
      <w:pPr>
        <w:widowControl/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lang w:val="pl-PL" w:eastAsia="pl-PL"/>
        </w:rPr>
      </w:pPr>
      <w:r w:rsidRPr="009A12C3">
        <w:rPr>
          <w:rFonts w:ascii="Garamond" w:eastAsia="Times New Roman" w:hAnsi="Garamond"/>
          <w:lang w:val="pl-PL" w:eastAsia="pl-PL"/>
        </w:rPr>
        <w:t>Zał. nr 1a do SWZ  Pyt. do części 3:</w:t>
      </w:r>
    </w:p>
    <w:p w14:paraId="05CAFDF5" w14:textId="63AC48B9" w:rsidR="009A12C3" w:rsidRPr="009A12C3" w:rsidRDefault="009A12C3" w:rsidP="009A12C3">
      <w:pPr>
        <w:widowControl/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lang w:val="pl-PL" w:eastAsia="pl-PL"/>
        </w:rPr>
      </w:pPr>
      <w:r w:rsidRPr="009A12C3">
        <w:rPr>
          <w:rFonts w:ascii="Garamond" w:eastAsia="Times New Roman" w:hAnsi="Garamond"/>
          <w:lang w:val="pl-PL" w:eastAsia="pl-PL"/>
        </w:rPr>
        <w:t>(Ad pkt 4) Czy zamawiający dopuści na zasadzie równoważności i przyzna dodatkowe 5 pkt w przypadku gdy na wyposażeniu urządzenia będą znajdowały się dwa akumulatory wielokrotnego ładowania, gdzie każdy z nich daje możliwość nieprzerwanej pracy przez 45 min, a ich wym</w:t>
      </w:r>
      <w:r>
        <w:rPr>
          <w:rFonts w:ascii="Garamond" w:eastAsia="Times New Roman" w:hAnsi="Garamond"/>
          <w:lang w:val="pl-PL" w:eastAsia="pl-PL"/>
        </w:rPr>
        <w:t>iana odbywa się bezproblemowo i </w:t>
      </w:r>
      <w:r w:rsidRPr="009A12C3">
        <w:rPr>
          <w:rFonts w:ascii="Garamond" w:eastAsia="Times New Roman" w:hAnsi="Garamond"/>
          <w:lang w:val="pl-PL" w:eastAsia="pl-PL"/>
        </w:rPr>
        <w:t xml:space="preserve">szybko bez użycia narzędzi poprzez proste pociągnięcie w górę pustego akumulatora i włożenie jednym ruchem nowego? 2 akumulatory dają w sumie możliwość pracy bez zasilania zewnętrznego przez 90 minut. Pragniemy też zaznaczyć, że w przypadku podłączenia urządzenia poprzez zasilacz do źródła zasilania 230V AC lub 12V DC (karetka), urządzenie może pracować w sposób nieograniczony czasowo i jednocześnie jest </w:t>
      </w:r>
      <w:r w:rsidRPr="009A12C3">
        <w:rPr>
          <w:rFonts w:ascii="Garamond" w:eastAsia="Times New Roman" w:hAnsi="Garamond"/>
          <w:lang w:val="pl-PL" w:eastAsia="pl-PL"/>
        </w:rPr>
        <w:lastRenderedPageBreak/>
        <w:t>w stanie ładować poprzez ładowarkę wewnętrzną akumulator</w:t>
      </w:r>
      <w:r>
        <w:rPr>
          <w:rFonts w:ascii="Garamond" w:eastAsia="Times New Roman" w:hAnsi="Garamond"/>
          <w:lang w:val="pl-PL" w:eastAsia="pl-PL"/>
        </w:rPr>
        <w:t xml:space="preserve"> zamontowany w danym momencie w </w:t>
      </w:r>
      <w:r w:rsidRPr="009A12C3">
        <w:rPr>
          <w:rFonts w:ascii="Garamond" w:eastAsia="Times New Roman" w:hAnsi="Garamond"/>
          <w:lang w:val="pl-PL" w:eastAsia="pl-PL"/>
        </w:rPr>
        <w:t>urządzeniu, co daje pewność długiego czasu użycia aparatu na pacjencie</w:t>
      </w:r>
      <w:r>
        <w:rPr>
          <w:rFonts w:ascii="Garamond" w:eastAsia="Times New Roman" w:hAnsi="Garamond"/>
          <w:lang w:val="pl-PL" w:eastAsia="pl-PL"/>
        </w:rPr>
        <w:t xml:space="preserve">. </w:t>
      </w:r>
    </w:p>
    <w:p w14:paraId="4D5BB2D1" w14:textId="6A08DFB3" w:rsidR="00D15607" w:rsidRPr="00323136" w:rsidRDefault="00887027" w:rsidP="007E193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Odpowiedź: Zamawiający wymaga zgodnie z zapisami SWZ. </w:t>
      </w:r>
      <w:r w:rsidRPr="00887027">
        <w:rPr>
          <w:rFonts w:ascii="Garamond" w:hAnsi="Garamond"/>
          <w:b/>
          <w:lang w:val="pl-PL" w:eastAsia="pl-PL"/>
        </w:rPr>
        <w:t>Zamawiający dopuszcza zaoferowanie akumulatora lub akumulatorów. Jeśli możliwość pracy urządzenia będzie wyższa niż 45 min. Przewidziana jest punktacja.</w:t>
      </w:r>
    </w:p>
    <w:p w14:paraId="48B70A65" w14:textId="679E6C34" w:rsidR="0081244C" w:rsidRPr="00323136" w:rsidRDefault="0081244C" w:rsidP="007E1930">
      <w:pPr>
        <w:jc w:val="both"/>
        <w:rPr>
          <w:rFonts w:ascii="Garamond" w:hAnsi="Garamond"/>
          <w:b/>
          <w:lang w:val="pl-PL" w:eastAsia="pl-PL"/>
        </w:rPr>
      </w:pPr>
    </w:p>
    <w:p w14:paraId="2927A6DF" w14:textId="3E40C086" w:rsidR="0081244C" w:rsidRDefault="0081244C" w:rsidP="007E1930">
      <w:pPr>
        <w:jc w:val="both"/>
        <w:rPr>
          <w:rFonts w:ascii="Garamond" w:hAnsi="Garamond"/>
          <w:b/>
          <w:lang w:val="pl-PL" w:eastAsia="pl-PL"/>
        </w:rPr>
      </w:pPr>
      <w:r w:rsidRPr="001E2062">
        <w:rPr>
          <w:rFonts w:ascii="Garamond" w:hAnsi="Garamond"/>
          <w:b/>
          <w:lang w:val="pl-PL" w:eastAsia="pl-PL"/>
        </w:rPr>
        <w:t>Pytanie</w:t>
      </w:r>
      <w:r w:rsidRPr="00323136">
        <w:rPr>
          <w:rFonts w:ascii="Garamond" w:hAnsi="Garamond"/>
          <w:b/>
          <w:lang w:val="pl-PL" w:eastAsia="pl-PL"/>
        </w:rPr>
        <w:t xml:space="preserve"> 4</w:t>
      </w:r>
    </w:p>
    <w:p w14:paraId="658995C6" w14:textId="77777777" w:rsidR="009A12C3" w:rsidRPr="009A12C3" w:rsidRDefault="009A12C3" w:rsidP="009A12C3">
      <w:pPr>
        <w:widowControl/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lang w:val="pl-PL" w:eastAsia="pl-PL"/>
        </w:rPr>
      </w:pPr>
      <w:r w:rsidRPr="009A12C3">
        <w:rPr>
          <w:rFonts w:ascii="Garamond" w:eastAsia="Times New Roman" w:hAnsi="Garamond"/>
          <w:lang w:val="pl-PL" w:eastAsia="pl-PL"/>
        </w:rPr>
        <w:t>Zał. nr 1a do SWZ  Pyt. do części 3:</w:t>
      </w:r>
    </w:p>
    <w:p w14:paraId="6A43BD2A" w14:textId="77777777" w:rsidR="009A12C3" w:rsidRPr="009A12C3" w:rsidRDefault="009A12C3" w:rsidP="009A12C3">
      <w:pPr>
        <w:widowControl/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lang w:val="pl-PL" w:eastAsia="pl-PL"/>
        </w:rPr>
      </w:pPr>
      <w:r w:rsidRPr="009A12C3">
        <w:rPr>
          <w:rFonts w:ascii="Garamond" w:eastAsia="Times New Roman" w:hAnsi="Garamond"/>
          <w:lang w:val="pl-PL" w:eastAsia="pl-PL"/>
        </w:rPr>
        <w:t xml:space="preserve">Czy zamawiający zgodzi się zrezygnować z zapisów w punkcie 17 części PARAMETRY DODATKOWE- SZKOLENIA + DOKUMENTACJA dotyczącego wymogu pozbawione haseł, kodów, blokad serwisowych, itp. po okresie gwarancji, oraz dotyczące dostarczenia dokumentacji umożliwiającej dokonywanie przeglądów okresowych w standardzie wymaganym przez producenta? </w:t>
      </w:r>
    </w:p>
    <w:p w14:paraId="43BCE51A" w14:textId="77777777" w:rsidR="009A12C3" w:rsidRPr="009A12C3" w:rsidRDefault="009A12C3" w:rsidP="009A12C3">
      <w:pPr>
        <w:widowControl/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lang w:val="pl-PL" w:eastAsia="pl-PL"/>
        </w:rPr>
      </w:pPr>
      <w:r w:rsidRPr="009A12C3">
        <w:rPr>
          <w:rFonts w:ascii="Garamond" w:eastAsia="Times New Roman" w:hAnsi="Garamond"/>
          <w:lang w:val="pl-PL" w:eastAsia="pl-PL"/>
        </w:rPr>
        <w:t xml:space="preserve">Ze względu na szczególny rodzaj sprzętu jakim jest sprzęt do kompresji klatki piersiowej jako ten ratujący życie, serwisowanie sprzętu w autoryzowanym serwisie w trakcie, jak i po okresie gwarancji daje pewność zamawiającemu, że serwis i przeglądy sprzętu będą zawsze wykonane zgodnie z zaleceniami, a także przez osoby przeszkolone przez producenta do tego rodzaju prac, oraz wraz z postępującymi zmianami technicznymi dokonywanymi przez producenta przez osoby systematycznie i często doszkalane. Serwisowanie w autoryzowanym serwisie daje również pewność ciągłego dostępu do oryginalnych części zamiennych, tym samym zamawiający ma realny wpływ na jakość pracy i długość czasu możliwej eksploatacji urządzenia. </w:t>
      </w:r>
    </w:p>
    <w:p w14:paraId="55269C29" w14:textId="28FFF857" w:rsidR="009A12C3" w:rsidRPr="009A12C3" w:rsidRDefault="009A12C3" w:rsidP="009A12C3">
      <w:pPr>
        <w:widowControl/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lang w:val="pl-PL" w:eastAsia="pl-PL"/>
        </w:rPr>
      </w:pPr>
      <w:r w:rsidRPr="009A12C3">
        <w:rPr>
          <w:rFonts w:ascii="Garamond" w:eastAsia="Times New Roman" w:hAnsi="Garamond"/>
          <w:lang w:val="pl-PL" w:eastAsia="pl-PL"/>
        </w:rPr>
        <w:t>Pragniemy zaznaczyć, iż producent oferowanego urządzenia nie dołącza wraz z dostarczanym sprzętem instrukcji serwisowych i technicznych.</w:t>
      </w:r>
    </w:p>
    <w:p w14:paraId="7127A573" w14:textId="6E52C2EE" w:rsidR="003A4037" w:rsidRPr="00323136" w:rsidRDefault="0081244C" w:rsidP="003A4037">
      <w:pPr>
        <w:jc w:val="both"/>
        <w:rPr>
          <w:rFonts w:ascii="Garamond" w:hAnsi="Garamond"/>
          <w:b/>
          <w:lang w:val="pl-PL"/>
        </w:rPr>
      </w:pPr>
      <w:r w:rsidRPr="00323136">
        <w:rPr>
          <w:rFonts w:ascii="Garamond" w:hAnsi="Garamond"/>
          <w:b/>
          <w:lang w:val="pl-PL" w:eastAsia="pl-PL"/>
        </w:rPr>
        <w:t>Odpowiedź:</w:t>
      </w:r>
      <w:r w:rsidR="005355B7" w:rsidRPr="00323136">
        <w:rPr>
          <w:rFonts w:ascii="Garamond" w:hAnsi="Garamond"/>
          <w:lang w:val="pl-PL"/>
        </w:rPr>
        <w:t xml:space="preserve"> </w:t>
      </w:r>
      <w:r w:rsidR="000E0F69" w:rsidRPr="000E0F69">
        <w:rPr>
          <w:rFonts w:ascii="Garamond" w:hAnsi="Garamond"/>
          <w:b/>
          <w:lang w:val="pl-PL"/>
        </w:rPr>
        <w:t>Zamawiający wymaga zgodnie z zapisami SWZ.</w:t>
      </w:r>
    </w:p>
    <w:p w14:paraId="5A685A39" w14:textId="6975A874" w:rsidR="002F4686" w:rsidRDefault="002F4686" w:rsidP="003A4037">
      <w:pPr>
        <w:jc w:val="both"/>
        <w:rPr>
          <w:rFonts w:ascii="Garamond" w:hAnsi="Garamond"/>
          <w:b/>
          <w:lang w:val="pl-PL"/>
        </w:rPr>
      </w:pPr>
    </w:p>
    <w:p w14:paraId="6FFB47F0" w14:textId="1603C158" w:rsidR="002F4686" w:rsidRPr="00781ECA" w:rsidRDefault="002F4686" w:rsidP="002F4686">
      <w:pPr>
        <w:jc w:val="both"/>
        <w:rPr>
          <w:rFonts w:ascii="Garamond" w:hAnsi="Garamond"/>
          <w:b/>
          <w:lang w:val="pl-PL"/>
        </w:rPr>
      </w:pPr>
      <w:r w:rsidRPr="00781ECA">
        <w:rPr>
          <w:rFonts w:ascii="Garamond" w:hAnsi="Garamond"/>
          <w:b/>
          <w:lang w:val="pl-PL"/>
        </w:rPr>
        <w:t>Pytanie 5</w:t>
      </w:r>
    </w:p>
    <w:p w14:paraId="6D2F714E" w14:textId="5CA63991" w:rsidR="002F4686" w:rsidRPr="00781ECA" w:rsidRDefault="002F4686" w:rsidP="002F4686">
      <w:pPr>
        <w:jc w:val="both"/>
        <w:rPr>
          <w:rFonts w:ascii="Garamond" w:hAnsi="Garamond"/>
          <w:lang w:val="pl-PL"/>
        </w:rPr>
      </w:pPr>
      <w:r w:rsidRPr="00781ECA">
        <w:rPr>
          <w:rFonts w:ascii="Garamond" w:hAnsi="Garamond"/>
          <w:lang w:val="pl-PL"/>
        </w:rPr>
        <w:t>Dotyczy przedmiotowych środków dowodowych:</w:t>
      </w:r>
    </w:p>
    <w:p w14:paraId="501AACC1" w14:textId="5CCD8144" w:rsidR="002F4686" w:rsidRPr="00781ECA" w:rsidRDefault="002F4686" w:rsidP="002F4686">
      <w:pPr>
        <w:jc w:val="both"/>
        <w:rPr>
          <w:rFonts w:ascii="Garamond" w:hAnsi="Garamond"/>
          <w:lang w:val="pl-PL"/>
        </w:rPr>
      </w:pPr>
      <w:r w:rsidRPr="00781ECA">
        <w:rPr>
          <w:rFonts w:ascii="Garamond" w:hAnsi="Garamond"/>
          <w:lang w:val="pl-PL"/>
        </w:rPr>
        <w:t>Pragniemy zaznaczyć, że z uwagi na to, że w kartach katalogowych, ulotkach, folderach zawarte są najważniejsze parametry sprzętu, a producent sprzętu przygotowuje jednakowy dla wszystkich krajów folder z parametrami technicznymi aparatu (w przypadku, gdy każdy Zamawiający w sposób indywidualny opisuje przedmiot postępowania, producent musiałby każdorazowo tworzyć indywidualny folder do każdego postępowania przetargowego) informacje w nich zawarte, nigdy jednoznacznie nie odwzorowują treści wymogów w zakresie parametrów technicznych określonych p</w:t>
      </w:r>
      <w:r w:rsidR="00B96BF8" w:rsidRPr="00781ECA">
        <w:rPr>
          <w:rFonts w:ascii="Garamond" w:hAnsi="Garamond"/>
          <w:lang w:val="pl-PL"/>
        </w:rPr>
        <w:t>rzez Zamawiającego. W związku z </w:t>
      </w:r>
      <w:r w:rsidRPr="00781ECA">
        <w:rPr>
          <w:rFonts w:ascii="Garamond" w:hAnsi="Garamond"/>
          <w:lang w:val="pl-PL"/>
        </w:rPr>
        <w:t>powyższym prosimy o dopuszczenie przedłożenia oświadczenia Wykonawcy lub przedstawiciela producenta oferowanego przedmiotu zamówienia, zgodnie z którym zostanie potwierdzone spełnianie parametrów technicznych przedmiotu zamówienia, zgodnie wymogami określonymi w SWZ.</w:t>
      </w:r>
    </w:p>
    <w:p w14:paraId="46AE20A3" w14:textId="7B8D9432" w:rsidR="00781ECA" w:rsidRDefault="002F4686" w:rsidP="002F4686">
      <w:pPr>
        <w:jc w:val="both"/>
        <w:rPr>
          <w:rFonts w:ascii="Garamond" w:hAnsi="Garamond"/>
          <w:b/>
          <w:lang w:val="pl-PL"/>
        </w:rPr>
      </w:pPr>
      <w:r w:rsidRPr="00781ECA">
        <w:rPr>
          <w:rFonts w:ascii="Garamond" w:hAnsi="Garamond"/>
          <w:b/>
          <w:lang w:val="pl-PL"/>
        </w:rPr>
        <w:t>Odpowiedź:</w:t>
      </w:r>
      <w:r w:rsidR="00887027" w:rsidRPr="00781ECA">
        <w:rPr>
          <w:rFonts w:ascii="Garamond" w:hAnsi="Garamond"/>
        </w:rPr>
        <w:t xml:space="preserve"> </w:t>
      </w:r>
      <w:r w:rsidR="00781ECA" w:rsidRPr="00781ECA">
        <w:rPr>
          <w:rFonts w:ascii="Garamond" w:hAnsi="Garamond"/>
          <w:b/>
          <w:lang w:val="pl-PL"/>
        </w:rPr>
        <w:t xml:space="preserve">Zamawiający wyraża zgodę. Zamawiający dokonał </w:t>
      </w:r>
      <w:r w:rsidR="00781ECA">
        <w:rPr>
          <w:rFonts w:ascii="Garamond" w:hAnsi="Garamond"/>
          <w:b/>
          <w:lang w:val="pl-PL"/>
        </w:rPr>
        <w:t xml:space="preserve">dopuszczenia w zakresie </w:t>
      </w:r>
      <w:r w:rsidR="00781ECA" w:rsidRPr="00781ECA">
        <w:rPr>
          <w:rFonts w:ascii="Garamond" w:hAnsi="Garamond"/>
          <w:b/>
          <w:lang w:val="pl-PL"/>
        </w:rPr>
        <w:t xml:space="preserve">pkt. </w:t>
      </w:r>
      <w:r w:rsidR="00781ECA">
        <w:rPr>
          <w:rFonts w:ascii="Garamond" w:hAnsi="Garamond"/>
          <w:b/>
          <w:lang w:val="pl-PL"/>
        </w:rPr>
        <w:t xml:space="preserve">10.2.3.1 </w:t>
      </w:r>
      <w:r w:rsidR="00781ECA" w:rsidRPr="00781ECA">
        <w:rPr>
          <w:rFonts w:ascii="Garamond" w:hAnsi="Garamond"/>
          <w:b/>
          <w:lang w:val="pl-PL"/>
        </w:rPr>
        <w:t>SWZ na następujące brzmienie:</w:t>
      </w:r>
    </w:p>
    <w:p w14:paraId="017B3389" w14:textId="77777777" w:rsidR="00781ECA" w:rsidRDefault="00781ECA" w:rsidP="002F4686">
      <w:pPr>
        <w:jc w:val="both"/>
        <w:rPr>
          <w:rFonts w:ascii="Garamond" w:hAnsi="Garamond"/>
          <w:b/>
          <w:lang w:val="pl-PL"/>
        </w:rPr>
      </w:pPr>
    </w:p>
    <w:p w14:paraId="6179606B" w14:textId="615B02F6" w:rsidR="00781ECA" w:rsidRPr="00781ECA" w:rsidRDefault="00781ECA" w:rsidP="002F4686">
      <w:pPr>
        <w:jc w:val="both"/>
        <w:rPr>
          <w:rFonts w:ascii="Garamond" w:hAnsi="Garamond"/>
          <w:i/>
          <w:lang w:val="pl-PL"/>
        </w:rPr>
      </w:pPr>
      <w:r w:rsidRPr="00781ECA">
        <w:rPr>
          <w:rFonts w:ascii="Garamond" w:hAnsi="Garamond"/>
          <w:i/>
          <w:lang w:val="pl-PL"/>
        </w:rPr>
        <w:t>10.2.3.</w:t>
      </w:r>
      <w:r w:rsidRPr="00781ECA">
        <w:rPr>
          <w:rFonts w:ascii="Garamond" w:hAnsi="Garamond"/>
          <w:i/>
          <w:lang w:val="pl-PL"/>
        </w:rPr>
        <w:tab/>
        <w:t>Przedmiotowe środki dowodowe potwierdzające, że oferowane dostawy spełniają wymagania Zamawiającego:</w:t>
      </w:r>
    </w:p>
    <w:p w14:paraId="430EB8B0" w14:textId="26206E80" w:rsidR="00781ECA" w:rsidRDefault="00781ECA" w:rsidP="00781ECA">
      <w:pPr>
        <w:pStyle w:val="Akapitzlist"/>
        <w:widowControl/>
        <w:numPr>
          <w:ilvl w:val="3"/>
          <w:numId w:val="16"/>
        </w:numPr>
        <w:tabs>
          <w:tab w:val="left" w:pos="392"/>
        </w:tabs>
        <w:ind w:left="1418" w:hanging="709"/>
        <w:jc w:val="both"/>
        <w:rPr>
          <w:rFonts w:ascii="Garamond" w:eastAsia="Times New Roman" w:hAnsi="Garamond"/>
          <w:i/>
          <w:color w:val="000000"/>
          <w:lang w:val="pl-PL" w:eastAsia="pl-PL"/>
        </w:rPr>
      </w:pPr>
      <w:r w:rsidRPr="00781ECA">
        <w:rPr>
          <w:rFonts w:ascii="Garamond" w:eastAsia="Times New Roman" w:hAnsi="Garamond"/>
          <w:i/>
          <w:color w:val="000000"/>
          <w:lang w:val="pl-PL" w:eastAsia="pl-PL"/>
        </w:rPr>
        <w:t>Materiały firmowe – np. foldery, katalogi, karty charakterystyki, instrukcja lub/i wyciąg z instrukcji, dokumentacja techniczna, świadectwa rejestracji, oświadczenia producenta, potwierdzające, że oferowany sprzęt jest zgodny z opisem przedmiotu zamówienia oraz potwierdzające wyszczególnione w opisie przedmiotu zamówienia parametry – zgodnie z kolumną opisu „Lokalizacja w materiałach firmowych potwierdzenia parametru”.</w:t>
      </w:r>
    </w:p>
    <w:p w14:paraId="453BE22A" w14:textId="503398EB" w:rsidR="00781ECA" w:rsidRPr="00781ECA" w:rsidRDefault="00781ECA" w:rsidP="00781ECA">
      <w:pPr>
        <w:pStyle w:val="Akapitzlist"/>
        <w:widowControl/>
        <w:tabs>
          <w:tab w:val="left" w:pos="392"/>
        </w:tabs>
        <w:ind w:left="1418"/>
        <w:jc w:val="both"/>
        <w:rPr>
          <w:rFonts w:ascii="Garamond" w:eastAsia="Times New Roman" w:hAnsi="Garamond"/>
          <w:i/>
          <w:color w:val="000000"/>
          <w:lang w:val="pl-PL" w:eastAsia="pl-PL"/>
        </w:rPr>
      </w:pPr>
      <w:r w:rsidRPr="00781ECA">
        <w:rPr>
          <w:rFonts w:ascii="Garamond" w:eastAsia="Times New Roman" w:hAnsi="Garamond"/>
          <w:i/>
          <w:color w:val="FF0000"/>
          <w:lang w:val="pl-PL" w:eastAsia="pl-PL"/>
        </w:rPr>
        <w:t>Zamawiający dopuszcza przedłożenie oświadczenia Wykonawcy lub przedstawiciela producenta oferowanego przedmiotu zamówienia, zgodnie z którym zostanie potwierdzone spełnianie parametrów technicznych przedmiotu zamówienia, zgodnie wymogami określonymi w SWZ</w:t>
      </w:r>
      <w:r w:rsidRPr="00781ECA">
        <w:rPr>
          <w:rFonts w:ascii="Garamond" w:eastAsia="Times New Roman" w:hAnsi="Garamond"/>
          <w:i/>
          <w:color w:val="000000"/>
          <w:lang w:val="pl-PL" w:eastAsia="pl-PL"/>
        </w:rPr>
        <w:t>.</w:t>
      </w:r>
    </w:p>
    <w:p w14:paraId="26D01D2B" w14:textId="77777777" w:rsidR="00781ECA" w:rsidRPr="00781ECA" w:rsidRDefault="00781ECA" w:rsidP="00781ECA">
      <w:pPr>
        <w:widowControl/>
        <w:tabs>
          <w:tab w:val="left" w:pos="392"/>
        </w:tabs>
        <w:ind w:left="1418" w:hanging="709"/>
        <w:jc w:val="both"/>
        <w:rPr>
          <w:rFonts w:ascii="Garamond" w:eastAsia="Times New Roman" w:hAnsi="Garamond"/>
          <w:i/>
          <w:color w:val="000000"/>
          <w:lang w:val="pl-PL" w:eastAsia="pl-PL"/>
        </w:rPr>
      </w:pPr>
      <w:r w:rsidRPr="00781ECA">
        <w:rPr>
          <w:rFonts w:ascii="Garamond" w:eastAsia="Times New Roman" w:hAnsi="Garamond"/>
          <w:i/>
          <w:color w:val="000000"/>
          <w:lang w:val="pl-PL" w:eastAsia="pl-PL"/>
        </w:rPr>
        <w:tab/>
        <w:t>*(Zamawiający nie wymaga przedłożenia niniejszych materiałów w zakresie parametrów opisu, względem których w kolumnie „Lokalizacja w materiałach firmowych potwierdzenia parametru” Zamawiający wskazał „Nie dotyczy” – w pozostałym zakresie wymóg pkt. 10.2.3.1 SWZ jest obligatoryjny).</w:t>
      </w:r>
    </w:p>
    <w:p w14:paraId="2A6245DA" w14:textId="053AD38E" w:rsidR="002F4686" w:rsidRDefault="00781ECA" w:rsidP="00781ECA">
      <w:pPr>
        <w:widowControl/>
        <w:tabs>
          <w:tab w:val="left" w:pos="392"/>
        </w:tabs>
        <w:ind w:left="1418" w:hanging="709"/>
        <w:jc w:val="both"/>
        <w:rPr>
          <w:rFonts w:ascii="Garamond" w:eastAsia="Times New Roman" w:hAnsi="Garamond"/>
          <w:i/>
          <w:color w:val="000000"/>
          <w:lang w:val="pl-PL" w:eastAsia="pl-PL"/>
        </w:rPr>
      </w:pPr>
      <w:r w:rsidRPr="00781ECA">
        <w:rPr>
          <w:rFonts w:ascii="Garamond" w:eastAsia="Times New Roman" w:hAnsi="Garamond"/>
          <w:i/>
          <w:color w:val="000000"/>
          <w:lang w:val="pl-PL" w:eastAsia="pl-PL"/>
        </w:rPr>
        <w:tab/>
        <w:t xml:space="preserve">Zamawiający prosi o zaznaczenie w złożonych materiałach firmowych, </w:t>
      </w:r>
      <w:r>
        <w:rPr>
          <w:rFonts w:ascii="Garamond" w:eastAsia="Times New Roman" w:hAnsi="Garamond"/>
          <w:i/>
          <w:color w:val="000000"/>
          <w:lang w:val="pl-PL" w:eastAsia="pl-PL"/>
        </w:rPr>
        <w:t>których pozycji (wynikających z </w:t>
      </w:r>
      <w:r w:rsidRPr="00781ECA">
        <w:rPr>
          <w:rFonts w:ascii="Garamond" w:eastAsia="Times New Roman" w:hAnsi="Garamond"/>
          <w:i/>
          <w:color w:val="000000"/>
          <w:lang w:val="pl-PL" w:eastAsia="pl-PL"/>
        </w:rPr>
        <w:t>tabeli opisu – zał. 1a do SWZ) przedstawiony materiał dotyczy.</w:t>
      </w:r>
    </w:p>
    <w:p w14:paraId="3CD2A150" w14:textId="778352C6" w:rsidR="007362BF" w:rsidRDefault="007362BF" w:rsidP="00781ECA">
      <w:pPr>
        <w:widowControl/>
        <w:tabs>
          <w:tab w:val="left" w:pos="392"/>
        </w:tabs>
        <w:ind w:left="1418" w:hanging="709"/>
        <w:jc w:val="both"/>
        <w:rPr>
          <w:rFonts w:ascii="Garamond" w:eastAsia="Times New Roman" w:hAnsi="Garamond"/>
          <w:i/>
          <w:color w:val="000000"/>
          <w:lang w:val="pl-PL" w:eastAsia="pl-PL"/>
        </w:rPr>
      </w:pPr>
    </w:p>
    <w:p w14:paraId="040B7889" w14:textId="5044EC43" w:rsidR="007362BF" w:rsidRDefault="007362BF" w:rsidP="00781ECA">
      <w:pPr>
        <w:widowControl/>
        <w:tabs>
          <w:tab w:val="left" w:pos="392"/>
        </w:tabs>
        <w:ind w:left="1418" w:hanging="709"/>
        <w:jc w:val="both"/>
        <w:rPr>
          <w:rFonts w:ascii="Garamond" w:eastAsia="Times New Roman" w:hAnsi="Garamond"/>
          <w:i/>
          <w:color w:val="000000"/>
          <w:lang w:val="pl-PL" w:eastAsia="pl-PL"/>
        </w:rPr>
      </w:pPr>
    </w:p>
    <w:p w14:paraId="7F289490" w14:textId="52D84A6D" w:rsidR="0043054C" w:rsidRDefault="0043054C" w:rsidP="00781ECA">
      <w:pPr>
        <w:widowControl/>
        <w:tabs>
          <w:tab w:val="left" w:pos="392"/>
        </w:tabs>
        <w:ind w:left="1418" w:hanging="709"/>
        <w:jc w:val="both"/>
        <w:rPr>
          <w:rFonts w:ascii="Garamond" w:eastAsia="Times New Roman" w:hAnsi="Garamond"/>
          <w:i/>
          <w:color w:val="000000"/>
          <w:lang w:val="pl-PL" w:eastAsia="pl-PL"/>
        </w:rPr>
      </w:pPr>
    </w:p>
    <w:p w14:paraId="4EAC2A03" w14:textId="77777777" w:rsidR="0043054C" w:rsidRPr="00781ECA" w:rsidRDefault="0043054C" w:rsidP="00781ECA">
      <w:pPr>
        <w:widowControl/>
        <w:tabs>
          <w:tab w:val="left" w:pos="392"/>
        </w:tabs>
        <w:ind w:left="1418" w:hanging="709"/>
        <w:jc w:val="both"/>
        <w:rPr>
          <w:rFonts w:ascii="Garamond" w:eastAsia="Times New Roman" w:hAnsi="Garamond"/>
          <w:i/>
          <w:color w:val="000000"/>
          <w:lang w:val="pl-PL" w:eastAsia="pl-PL"/>
        </w:rPr>
      </w:pPr>
    </w:p>
    <w:p w14:paraId="219CC761" w14:textId="4DEA7E5E" w:rsidR="002F4686" w:rsidRPr="002F4686" w:rsidRDefault="002F4686" w:rsidP="002F4686">
      <w:pPr>
        <w:jc w:val="both"/>
        <w:rPr>
          <w:rFonts w:ascii="Garamond" w:hAnsi="Garamond"/>
          <w:b/>
          <w:lang w:val="pl-PL"/>
        </w:rPr>
      </w:pPr>
      <w:r w:rsidRPr="002F4686">
        <w:rPr>
          <w:rFonts w:ascii="Garamond" w:hAnsi="Garamond"/>
          <w:b/>
          <w:lang w:val="pl-PL"/>
        </w:rPr>
        <w:lastRenderedPageBreak/>
        <w:t>Pytanie 6</w:t>
      </w:r>
    </w:p>
    <w:p w14:paraId="171E7897" w14:textId="5CA42E9B" w:rsidR="002F4686" w:rsidRPr="002F4686" w:rsidRDefault="002F4686" w:rsidP="002F4686">
      <w:pPr>
        <w:jc w:val="both"/>
        <w:rPr>
          <w:rFonts w:ascii="Garamond" w:hAnsi="Garamond"/>
          <w:lang w:val="pl-PL"/>
        </w:rPr>
      </w:pPr>
      <w:r w:rsidRPr="002F4686">
        <w:rPr>
          <w:rFonts w:ascii="Garamond" w:hAnsi="Garamond"/>
          <w:lang w:val="pl-PL"/>
        </w:rPr>
        <w:t>Dotyczy wzoru umowy - załącznika nr 3 do SWZ, §11:</w:t>
      </w:r>
    </w:p>
    <w:p w14:paraId="0704FBC5" w14:textId="77777777" w:rsidR="002F4686" w:rsidRPr="002F4686" w:rsidRDefault="002F4686" w:rsidP="002F4686">
      <w:pPr>
        <w:jc w:val="both"/>
        <w:rPr>
          <w:rFonts w:ascii="Garamond" w:hAnsi="Garamond"/>
          <w:lang w:val="pl-PL"/>
        </w:rPr>
      </w:pPr>
      <w:r w:rsidRPr="002F4686">
        <w:rPr>
          <w:rFonts w:ascii="Garamond" w:hAnsi="Garamond"/>
          <w:lang w:val="pl-PL"/>
        </w:rPr>
        <w:t>W związku z wciąż rosnącymi cenami części, pracy i usług spowodowanymi inflacją i zmianami kursu Euro do PLN, w celu możliwości zmiany wynagrodzenia prosimy Zamawiającego o dodanie w §5 następujących punktów:</w:t>
      </w:r>
    </w:p>
    <w:p w14:paraId="653B6FE8" w14:textId="77777777" w:rsidR="002F4686" w:rsidRPr="002F4686" w:rsidRDefault="002F4686" w:rsidP="002F4686">
      <w:pPr>
        <w:ind w:left="284" w:hanging="284"/>
        <w:jc w:val="both"/>
        <w:rPr>
          <w:rFonts w:ascii="Garamond" w:hAnsi="Garamond"/>
          <w:lang w:val="pl-PL"/>
        </w:rPr>
      </w:pPr>
      <w:r w:rsidRPr="002F4686">
        <w:rPr>
          <w:rFonts w:ascii="Garamond" w:hAnsi="Garamond"/>
          <w:lang w:val="pl-PL"/>
        </w:rPr>
        <w:t>1.</w:t>
      </w:r>
      <w:r w:rsidRPr="002F4686">
        <w:rPr>
          <w:rFonts w:ascii="Garamond" w:hAnsi="Garamond"/>
          <w:lang w:val="pl-PL"/>
        </w:rPr>
        <w:tab/>
        <w:t xml:space="preserve">Zamawiający dopuszcza zmianę umowy w przypadku wzrostu ceny materiałów, usług lub innych kosztów związanych z realizacją zamówienia pomiędzy dniem zawarcia umowy a dniem podpisania Protokołu Uruchomienia Sprzętu. Poziom zmiany ceny materiałów, usług lub innych kosztów związanych z realizacją zamówienia uprawniający Strony Umowy do żądania zmiany wynagrodzenia ustala się na minimum 5% w stosunku do poziomu cen tych samych materiałów lub kosztów z dnia zawarcia umowy. </w:t>
      </w:r>
    </w:p>
    <w:p w14:paraId="34411217" w14:textId="77777777" w:rsidR="002F4686" w:rsidRPr="002F4686" w:rsidRDefault="002F4686" w:rsidP="002F4686">
      <w:pPr>
        <w:ind w:left="284" w:hanging="284"/>
        <w:jc w:val="both"/>
        <w:rPr>
          <w:rFonts w:ascii="Garamond" w:hAnsi="Garamond"/>
          <w:lang w:val="pl-PL"/>
        </w:rPr>
      </w:pPr>
      <w:r w:rsidRPr="002F4686">
        <w:rPr>
          <w:rFonts w:ascii="Garamond" w:hAnsi="Garamond"/>
          <w:lang w:val="pl-PL"/>
        </w:rPr>
        <w:t>2.</w:t>
      </w:r>
      <w:r w:rsidRPr="002F4686">
        <w:rPr>
          <w:rFonts w:ascii="Garamond" w:hAnsi="Garamond"/>
          <w:lang w:val="pl-PL"/>
        </w:rPr>
        <w:tab/>
        <w:t>W przypadku zaistnienia przesłanki będącej podstawą zmiany wynagrodzenia, określa się następujące okresy, w których Wykonawca może zwrócić się w formie pisemnej do Zamawiającego o zmianę wynagrodzenia.</w:t>
      </w:r>
    </w:p>
    <w:p w14:paraId="3F5FCB08" w14:textId="77777777" w:rsidR="002F4686" w:rsidRPr="002F4686" w:rsidRDefault="002F4686" w:rsidP="002F4686">
      <w:pPr>
        <w:ind w:left="284" w:hanging="284"/>
        <w:jc w:val="both"/>
        <w:rPr>
          <w:rFonts w:ascii="Garamond" w:hAnsi="Garamond"/>
          <w:lang w:val="pl-PL"/>
        </w:rPr>
      </w:pPr>
      <w:r w:rsidRPr="002F4686">
        <w:rPr>
          <w:rFonts w:ascii="Garamond" w:hAnsi="Garamond"/>
          <w:lang w:val="pl-PL"/>
        </w:rPr>
        <w:t>3.</w:t>
      </w:r>
      <w:r w:rsidRPr="002F4686">
        <w:rPr>
          <w:rFonts w:ascii="Garamond" w:hAnsi="Garamond"/>
          <w:lang w:val="pl-PL"/>
        </w:rPr>
        <w:tab/>
        <w:t>Wysokość zmiany wynagrodzenia będzie ustalona w oparciu o różnicę pomiędzy średniorocznym wskaźnikiem cen towarów i usług ogłaszanym w komunikacie Prezesa Głównego Urzędu Statystycznego za rok poprzedni, pomiędzy dniem zawarcia umowy a dniem podpisania Protokołu Uruchomienia Sprzętu. Maksymalna łączna wartość zmiany wynagrodzenia, jaką dopuszcza Zamawiający w efekcie zastosowania postanowień o zasadach wprowadzenia zmian wysokości wynagrodzenia, stanowi 10% wynagrodzenia brutto, o którym mowa w § 11 ust. 1.</w:t>
      </w:r>
    </w:p>
    <w:p w14:paraId="4A4DF3F9" w14:textId="7C79A91C" w:rsidR="002F4686" w:rsidRPr="002F4686" w:rsidRDefault="002F4686" w:rsidP="002F4686">
      <w:pPr>
        <w:ind w:left="284" w:hanging="284"/>
        <w:jc w:val="both"/>
        <w:rPr>
          <w:rFonts w:ascii="Garamond" w:hAnsi="Garamond"/>
          <w:lang w:val="pl-PL"/>
        </w:rPr>
      </w:pPr>
      <w:r w:rsidRPr="002F4686">
        <w:rPr>
          <w:rFonts w:ascii="Garamond" w:hAnsi="Garamond"/>
          <w:lang w:val="pl-PL"/>
        </w:rPr>
        <w:t>4.</w:t>
      </w:r>
      <w:r w:rsidRPr="002F4686">
        <w:rPr>
          <w:rFonts w:ascii="Garamond" w:hAnsi="Garamond"/>
          <w:lang w:val="pl-PL"/>
        </w:rPr>
        <w:tab/>
        <w:t>W przypadku, gdy Wykonawca realizuje przedmiot umowy z pomocą Podwykonawców, w sytuacji zmiany wynagrodzenia opisanej w ust. 1-3 niniejszego paragrafu, Wykonawca zobowiązany jest do zmiany wynagrodzenia przysługującego podwykonawcy, z którym zawarł umowę, w zakresie odpowiadającym zmianom cen materiałów, usług lub innych kosztów dotyczących zobowiązania wykonawcy</w:t>
      </w:r>
      <w:r w:rsidR="00D70DF4">
        <w:rPr>
          <w:rFonts w:ascii="Garamond" w:hAnsi="Garamond"/>
          <w:lang w:val="pl-PL"/>
        </w:rPr>
        <w:t xml:space="preserve">. </w:t>
      </w:r>
    </w:p>
    <w:p w14:paraId="1E310D68" w14:textId="3EB360AA" w:rsidR="002F4686" w:rsidRDefault="00D70DF4" w:rsidP="00D70DF4">
      <w:pPr>
        <w:jc w:val="both"/>
        <w:rPr>
          <w:rFonts w:ascii="Garamond" w:hAnsi="Garamond"/>
          <w:b/>
          <w:lang w:val="pl-PL"/>
        </w:rPr>
      </w:pPr>
      <w:r w:rsidRPr="00D70DF4">
        <w:rPr>
          <w:rFonts w:ascii="Garamond" w:hAnsi="Garamond"/>
          <w:b/>
          <w:lang w:val="pl-PL"/>
        </w:rPr>
        <w:t>Odpowiedź:</w:t>
      </w:r>
      <w:r>
        <w:t xml:space="preserve"> </w:t>
      </w:r>
      <w:r w:rsidRPr="00D70DF4">
        <w:rPr>
          <w:rFonts w:ascii="Garamond" w:hAnsi="Garamond"/>
          <w:b/>
          <w:lang w:val="pl-PL"/>
        </w:rPr>
        <w:t>Zamawi</w:t>
      </w:r>
      <w:r>
        <w:rPr>
          <w:rFonts w:ascii="Garamond" w:hAnsi="Garamond"/>
          <w:b/>
          <w:lang w:val="pl-PL"/>
        </w:rPr>
        <w:t>ający nie wyraża zgody. W § 4b W</w:t>
      </w:r>
      <w:r w:rsidRPr="00D70DF4">
        <w:rPr>
          <w:rFonts w:ascii="Garamond" w:hAnsi="Garamond"/>
          <w:b/>
          <w:lang w:val="pl-PL"/>
        </w:rPr>
        <w:t>zoru umowy zawarte są zapisy waloryzacyjne wartości wynagrodzenia.</w:t>
      </w:r>
    </w:p>
    <w:p w14:paraId="469CE0A6" w14:textId="0B630804" w:rsidR="002F4686" w:rsidRDefault="002F4686" w:rsidP="003A4037">
      <w:pPr>
        <w:jc w:val="both"/>
        <w:rPr>
          <w:rFonts w:ascii="Garamond" w:hAnsi="Garamond"/>
          <w:b/>
          <w:lang w:val="pl-PL"/>
        </w:rPr>
      </w:pPr>
    </w:p>
    <w:p w14:paraId="71372E68" w14:textId="77777777" w:rsidR="002F4686" w:rsidRPr="00323136" w:rsidRDefault="002F4686" w:rsidP="003A4037">
      <w:pPr>
        <w:jc w:val="both"/>
        <w:rPr>
          <w:rFonts w:ascii="Garamond" w:hAnsi="Garamond"/>
          <w:b/>
          <w:lang w:val="pl-PL"/>
        </w:rPr>
      </w:pPr>
    </w:p>
    <w:p w14:paraId="6F7397D1" w14:textId="6E4BF4C4" w:rsidR="00EA011D" w:rsidRPr="00323136" w:rsidRDefault="00EA011D" w:rsidP="00DE747A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sz w:val="22"/>
          <w:szCs w:val="22"/>
          <w:lang w:val="en-US"/>
        </w:rPr>
      </w:pPr>
    </w:p>
    <w:p w14:paraId="1AD69AC0" w14:textId="305BAA48" w:rsidR="00536B72" w:rsidRPr="007A2224" w:rsidRDefault="00536B72" w:rsidP="00536B72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Garamond" w:eastAsia="Times New Roman" w:hAnsi="Garamond"/>
          <w:lang w:val="pl-PL" w:eastAsia="pl-PL"/>
        </w:rPr>
      </w:pPr>
      <w:r w:rsidRPr="0043054C">
        <w:rPr>
          <w:rFonts w:ascii="Garamond" w:hAnsi="Garamond"/>
          <w:b/>
          <w:color w:val="000000" w:themeColor="text1"/>
          <w:lang w:val="pl-PL" w:eastAsia="pl-PL"/>
        </w:rPr>
        <w:t xml:space="preserve">W załączeniu przekazuję uwzględniający zmiany </w:t>
      </w:r>
      <w:r w:rsidR="009A12C3" w:rsidRPr="0043054C">
        <w:rPr>
          <w:rFonts w:ascii="Garamond" w:hAnsi="Garamond"/>
          <w:b/>
          <w:color w:val="000000" w:themeColor="text1"/>
          <w:lang w:val="pl-PL" w:eastAsia="pl-PL"/>
        </w:rPr>
        <w:t>opis przedmiotu zamówienia</w:t>
      </w:r>
      <w:r w:rsidR="0043054C" w:rsidRPr="0043054C">
        <w:rPr>
          <w:rFonts w:ascii="Garamond" w:hAnsi="Garamond"/>
          <w:b/>
          <w:color w:val="000000" w:themeColor="text1"/>
          <w:lang w:val="pl-PL" w:eastAsia="pl-PL"/>
        </w:rPr>
        <w:t xml:space="preserve"> w zakresie części 3</w:t>
      </w:r>
      <w:r w:rsidR="009A12C3" w:rsidRPr="0043054C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646114" w:rsidRPr="0043054C">
        <w:rPr>
          <w:rFonts w:ascii="Garamond" w:hAnsi="Garamond"/>
          <w:b/>
          <w:color w:val="000000" w:themeColor="text1"/>
          <w:lang w:val="pl-PL" w:eastAsia="pl-PL"/>
        </w:rPr>
        <w:t>(stanowiący załącznik nr </w:t>
      </w:r>
      <w:r w:rsidRPr="0043054C">
        <w:rPr>
          <w:rFonts w:ascii="Garamond" w:hAnsi="Garamond"/>
          <w:b/>
          <w:color w:val="000000" w:themeColor="text1"/>
          <w:lang w:val="pl-PL" w:eastAsia="pl-PL"/>
        </w:rPr>
        <w:t>1</w:t>
      </w:r>
      <w:r w:rsidR="009A12C3" w:rsidRPr="0043054C">
        <w:rPr>
          <w:rFonts w:ascii="Garamond" w:hAnsi="Garamond"/>
          <w:b/>
          <w:color w:val="000000" w:themeColor="text1"/>
          <w:lang w:val="pl-PL" w:eastAsia="pl-PL"/>
        </w:rPr>
        <w:t>a</w:t>
      </w:r>
      <w:r w:rsidRPr="0043054C">
        <w:rPr>
          <w:rFonts w:ascii="Garamond" w:hAnsi="Garamond"/>
          <w:b/>
          <w:color w:val="000000" w:themeColor="text1"/>
          <w:lang w:val="pl-PL" w:eastAsia="pl-PL"/>
        </w:rPr>
        <w:t xml:space="preserve"> do SWZ).</w:t>
      </w:r>
      <w:r w:rsidRPr="007A2224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bookmarkStart w:id="0" w:name="_GoBack"/>
      <w:bookmarkEnd w:id="0"/>
    </w:p>
    <w:p w14:paraId="79D653D3" w14:textId="77777777" w:rsidR="009A12C3" w:rsidRDefault="009A12C3" w:rsidP="009A12C3">
      <w:pPr>
        <w:widowControl/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lang w:val="pl-PL" w:eastAsia="pl-PL"/>
        </w:rPr>
      </w:pPr>
    </w:p>
    <w:p w14:paraId="1B16B419" w14:textId="0A005827" w:rsidR="009A12C3" w:rsidRDefault="009A12C3" w:rsidP="009A12C3">
      <w:pPr>
        <w:widowControl/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lang w:val="pl-PL" w:eastAsia="pl-PL"/>
        </w:rPr>
      </w:pPr>
      <w:r w:rsidRPr="009A12C3">
        <w:rPr>
          <w:rFonts w:ascii="Garamond" w:eastAsia="Times New Roman" w:hAnsi="Garamond"/>
          <w:lang w:val="pl-PL" w:eastAsia="pl-PL"/>
        </w:rPr>
        <w:t>.</w:t>
      </w:r>
    </w:p>
    <w:p w14:paraId="6B11D821" w14:textId="77777777" w:rsidR="009A12C3" w:rsidRDefault="009A12C3" w:rsidP="009A12C3">
      <w:pPr>
        <w:widowControl/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lang w:val="pl-PL" w:eastAsia="pl-PL"/>
        </w:rPr>
      </w:pPr>
    </w:p>
    <w:sectPr w:rsidR="009A12C3" w:rsidSect="00FF7568">
      <w:headerReference w:type="default" r:id="rId11"/>
      <w:footerReference w:type="default" r:id="rId12"/>
      <w:pgSz w:w="11906" w:h="16838"/>
      <w:pgMar w:top="319" w:right="1416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A899C" w14:textId="77777777" w:rsidR="002D5ED2" w:rsidRDefault="002D5ED2" w:rsidP="00E22E7B">
      <w:r>
        <w:separator/>
      </w:r>
    </w:p>
  </w:endnote>
  <w:endnote w:type="continuationSeparator" w:id="0">
    <w:p w14:paraId="577426B4" w14:textId="77777777" w:rsidR="002D5ED2" w:rsidRDefault="002D5ED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2AACC" w14:textId="77777777" w:rsidR="002D5ED2" w:rsidRDefault="002D5ED2" w:rsidP="00E22E7B">
      <w:r>
        <w:separator/>
      </w:r>
    </w:p>
  </w:footnote>
  <w:footnote w:type="continuationSeparator" w:id="0">
    <w:p w14:paraId="301EB62C" w14:textId="77777777" w:rsidR="002D5ED2" w:rsidRDefault="002D5ED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BE1"/>
    <w:multiLevelType w:val="multilevel"/>
    <w:tmpl w:val="42AAC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E40CE"/>
    <w:multiLevelType w:val="hybridMultilevel"/>
    <w:tmpl w:val="9F1460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3C4239"/>
    <w:multiLevelType w:val="hybridMultilevel"/>
    <w:tmpl w:val="0B8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2BA7B1E"/>
    <w:multiLevelType w:val="hybridMultilevel"/>
    <w:tmpl w:val="3AD2E5EA"/>
    <w:lvl w:ilvl="0" w:tplc="87FA1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82459"/>
    <w:multiLevelType w:val="hybridMultilevel"/>
    <w:tmpl w:val="303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5D39"/>
    <w:multiLevelType w:val="hybridMultilevel"/>
    <w:tmpl w:val="82BE43D6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B2E91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94031"/>
    <w:multiLevelType w:val="multilevel"/>
    <w:tmpl w:val="94C6108E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525" w:hanging="67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  <w:b/>
      </w:rPr>
    </w:lvl>
  </w:abstractNum>
  <w:abstractNum w:abstractNumId="9" w15:restartNumberingAfterBreak="0">
    <w:nsid w:val="48E23D58"/>
    <w:multiLevelType w:val="hybridMultilevel"/>
    <w:tmpl w:val="1BB45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A7161A8"/>
    <w:multiLevelType w:val="hybridMultilevel"/>
    <w:tmpl w:val="CB2E32B4"/>
    <w:lvl w:ilvl="0" w:tplc="A05A0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5979"/>
    <w:multiLevelType w:val="hybridMultilevel"/>
    <w:tmpl w:val="3A3EDE8A"/>
    <w:lvl w:ilvl="0" w:tplc="108067D8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14259"/>
    <w:rsid w:val="00015444"/>
    <w:rsid w:val="00015F83"/>
    <w:rsid w:val="0002422A"/>
    <w:rsid w:val="00024E31"/>
    <w:rsid w:val="00025468"/>
    <w:rsid w:val="00030524"/>
    <w:rsid w:val="000350EF"/>
    <w:rsid w:val="00041918"/>
    <w:rsid w:val="00041E6C"/>
    <w:rsid w:val="000432BF"/>
    <w:rsid w:val="000473BD"/>
    <w:rsid w:val="00052928"/>
    <w:rsid w:val="00055610"/>
    <w:rsid w:val="00055D02"/>
    <w:rsid w:val="00062DFA"/>
    <w:rsid w:val="000630B7"/>
    <w:rsid w:val="0007351E"/>
    <w:rsid w:val="00073802"/>
    <w:rsid w:val="00073B13"/>
    <w:rsid w:val="00074020"/>
    <w:rsid w:val="00074620"/>
    <w:rsid w:val="0008033F"/>
    <w:rsid w:val="000845C3"/>
    <w:rsid w:val="000876ED"/>
    <w:rsid w:val="00090B8D"/>
    <w:rsid w:val="00095F3D"/>
    <w:rsid w:val="000A0B51"/>
    <w:rsid w:val="000A4A5D"/>
    <w:rsid w:val="000A7321"/>
    <w:rsid w:val="000B055E"/>
    <w:rsid w:val="000B1340"/>
    <w:rsid w:val="000B2E90"/>
    <w:rsid w:val="000B3189"/>
    <w:rsid w:val="000B4011"/>
    <w:rsid w:val="000B4F51"/>
    <w:rsid w:val="000B720C"/>
    <w:rsid w:val="000B743C"/>
    <w:rsid w:val="000C0305"/>
    <w:rsid w:val="000D0C40"/>
    <w:rsid w:val="000D21E0"/>
    <w:rsid w:val="000D5989"/>
    <w:rsid w:val="000D7053"/>
    <w:rsid w:val="000D7B71"/>
    <w:rsid w:val="000E0F69"/>
    <w:rsid w:val="000E4B4E"/>
    <w:rsid w:val="000E4C56"/>
    <w:rsid w:val="000E667E"/>
    <w:rsid w:val="000E6B8F"/>
    <w:rsid w:val="000E7009"/>
    <w:rsid w:val="000F0104"/>
    <w:rsid w:val="000F2CA9"/>
    <w:rsid w:val="000F4490"/>
    <w:rsid w:val="000F5D40"/>
    <w:rsid w:val="000F65D6"/>
    <w:rsid w:val="000F6FE5"/>
    <w:rsid w:val="000F73B0"/>
    <w:rsid w:val="00100000"/>
    <w:rsid w:val="001020F0"/>
    <w:rsid w:val="00107848"/>
    <w:rsid w:val="00107AF5"/>
    <w:rsid w:val="00111A6F"/>
    <w:rsid w:val="0011208C"/>
    <w:rsid w:val="00112646"/>
    <w:rsid w:val="00112BC9"/>
    <w:rsid w:val="00114C04"/>
    <w:rsid w:val="00115A89"/>
    <w:rsid w:val="00116761"/>
    <w:rsid w:val="0012091D"/>
    <w:rsid w:val="00122B97"/>
    <w:rsid w:val="001253F5"/>
    <w:rsid w:val="00125612"/>
    <w:rsid w:val="0012782D"/>
    <w:rsid w:val="00132CB1"/>
    <w:rsid w:val="00134D8A"/>
    <w:rsid w:val="00137456"/>
    <w:rsid w:val="00137D1C"/>
    <w:rsid w:val="00140682"/>
    <w:rsid w:val="00140AAB"/>
    <w:rsid w:val="00142E55"/>
    <w:rsid w:val="00147A23"/>
    <w:rsid w:val="0015558F"/>
    <w:rsid w:val="00156577"/>
    <w:rsid w:val="00164D2D"/>
    <w:rsid w:val="00166830"/>
    <w:rsid w:val="00172784"/>
    <w:rsid w:val="00173C88"/>
    <w:rsid w:val="0017416C"/>
    <w:rsid w:val="001768E9"/>
    <w:rsid w:val="00180A15"/>
    <w:rsid w:val="00182C3F"/>
    <w:rsid w:val="00182DA2"/>
    <w:rsid w:val="0018330F"/>
    <w:rsid w:val="00186269"/>
    <w:rsid w:val="001918C4"/>
    <w:rsid w:val="00193708"/>
    <w:rsid w:val="00193E32"/>
    <w:rsid w:val="00196126"/>
    <w:rsid w:val="00196820"/>
    <w:rsid w:val="001A373A"/>
    <w:rsid w:val="001A4088"/>
    <w:rsid w:val="001A54E4"/>
    <w:rsid w:val="001A71A4"/>
    <w:rsid w:val="001A7663"/>
    <w:rsid w:val="001A77BD"/>
    <w:rsid w:val="001B0A1D"/>
    <w:rsid w:val="001B1D46"/>
    <w:rsid w:val="001B1FB9"/>
    <w:rsid w:val="001B2BD8"/>
    <w:rsid w:val="001B5BE6"/>
    <w:rsid w:val="001C2378"/>
    <w:rsid w:val="001C47BF"/>
    <w:rsid w:val="001D24CB"/>
    <w:rsid w:val="001D7F13"/>
    <w:rsid w:val="001E1932"/>
    <w:rsid w:val="001E1A63"/>
    <w:rsid w:val="001E2062"/>
    <w:rsid w:val="001E3573"/>
    <w:rsid w:val="001E3A04"/>
    <w:rsid w:val="001E56F8"/>
    <w:rsid w:val="001F1297"/>
    <w:rsid w:val="001F1447"/>
    <w:rsid w:val="001F629B"/>
    <w:rsid w:val="001F6A62"/>
    <w:rsid w:val="00200259"/>
    <w:rsid w:val="0020047F"/>
    <w:rsid w:val="0020406D"/>
    <w:rsid w:val="00205B27"/>
    <w:rsid w:val="00212970"/>
    <w:rsid w:val="002173B1"/>
    <w:rsid w:val="00222B5D"/>
    <w:rsid w:val="00225B57"/>
    <w:rsid w:val="00231511"/>
    <w:rsid w:val="00232174"/>
    <w:rsid w:val="00233155"/>
    <w:rsid w:val="0023317B"/>
    <w:rsid w:val="00234F8F"/>
    <w:rsid w:val="00242F5B"/>
    <w:rsid w:val="00244BCE"/>
    <w:rsid w:val="00245134"/>
    <w:rsid w:val="00246C96"/>
    <w:rsid w:val="0025158B"/>
    <w:rsid w:val="00257B16"/>
    <w:rsid w:val="0026173F"/>
    <w:rsid w:val="00272CF4"/>
    <w:rsid w:val="0027447D"/>
    <w:rsid w:val="00284FD2"/>
    <w:rsid w:val="0028516D"/>
    <w:rsid w:val="00286E75"/>
    <w:rsid w:val="002914C0"/>
    <w:rsid w:val="0029375D"/>
    <w:rsid w:val="00296489"/>
    <w:rsid w:val="00297AC1"/>
    <w:rsid w:val="002A132E"/>
    <w:rsid w:val="002A1857"/>
    <w:rsid w:val="002A312D"/>
    <w:rsid w:val="002B09CA"/>
    <w:rsid w:val="002B2F9E"/>
    <w:rsid w:val="002B4C0B"/>
    <w:rsid w:val="002B521E"/>
    <w:rsid w:val="002B573F"/>
    <w:rsid w:val="002B7052"/>
    <w:rsid w:val="002C06D5"/>
    <w:rsid w:val="002C0F31"/>
    <w:rsid w:val="002C1AD5"/>
    <w:rsid w:val="002C5447"/>
    <w:rsid w:val="002C5ED9"/>
    <w:rsid w:val="002C6B1C"/>
    <w:rsid w:val="002D052E"/>
    <w:rsid w:val="002D11DF"/>
    <w:rsid w:val="002D3E21"/>
    <w:rsid w:val="002D5ED2"/>
    <w:rsid w:val="002D63D7"/>
    <w:rsid w:val="002E0691"/>
    <w:rsid w:val="002E38A0"/>
    <w:rsid w:val="002F4686"/>
    <w:rsid w:val="002F7C65"/>
    <w:rsid w:val="00300BE5"/>
    <w:rsid w:val="00300C95"/>
    <w:rsid w:val="00302B14"/>
    <w:rsid w:val="00302B49"/>
    <w:rsid w:val="00305B72"/>
    <w:rsid w:val="00306F3D"/>
    <w:rsid w:val="003075FF"/>
    <w:rsid w:val="00310802"/>
    <w:rsid w:val="0031381D"/>
    <w:rsid w:val="0031399B"/>
    <w:rsid w:val="0031508B"/>
    <w:rsid w:val="00316BA8"/>
    <w:rsid w:val="003202A7"/>
    <w:rsid w:val="0032117C"/>
    <w:rsid w:val="00323136"/>
    <w:rsid w:val="003231A9"/>
    <w:rsid w:val="003231B2"/>
    <w:rsid w:val="00324F70"/>
    <w:rsid w:val="003261DB"/>
    <w:rsid w:val="00326F1B"/>
    <w:rsid w:val="00327A18"/>
    <w:rsid w:val="00332DAD"/>
    <w:rsid w:val="00334148"/>
    <w:rsid w:val="0033419A"/>
    <w:rsid w:val="00335A47"/>
    <w:rsid w:val="0033660F"/>
    <w:rsid w:val="003407C3"/>
    <w:rsid w:val="003414AF"/>
    <w:rsid w:val="00343A8E"/>
    <w:rsid w:val="0035128C"/>
    <w:rsid w:val="00352D70"/>
    <w:rsid w:val="003533AB"/>
    <w:rsid w:val="00353D40"/>
    <w:rsid w:val="003544E3"/>
    <w:rsid w:val="0035647C"/>
    <w:rsid w:val="003649BF"/>
    <w:rsid w:val="003659C2"/>
    <w:rsid w:val="00371468"/>
    <w:rsid w:val="0037168B"/>
    <w:rsid w:val="0037231C"/>
    <w:rsid w:val="00373F19"/>
    <w:rsid w:val="00376AC9"/>
    <w:rsid w:val="00381541"/>
    <w:rsid w:val="0038344B"/>
    <w:rsid w:val="00383B47"/>
    <w:rsid w:val="00384DB9"/>
    <w:rsid w:val="00385053"/>
    <w:rsid w:val="0038727A"/>
    <w:rsid w:val="0038757D"/>
    <w:rsid w:val="0039090F"/>
    <w:rsid w:val="0039132C"/>
    <w:rsid w:val="00395940"/>
    <w:rsid w:val="003A1A05"/>
    <w:rsid w:val="003A4037"/>
    <w:rsid w:val="003A55D3"/>
    <w:rsid w:val="003A6396"/>
    <w:rsid w:val="003A6FCF"/>
    <w:rsid w:val="003B1A42"/>
    <w:rsid w:val="003B26C2"/>
    <w:rsid w:val="003B4918"/>
    <w:rsid w:val="003B5901"/>
    <w:rsid w:val="003B6BF5"/>
    <w:rsid w:val="003C3040"/>
    <w:rsid w:val="003C38E9"/>
    <w:rsid w:val="003C7F9E"/>
    <w:rsid w:val="003D23CF"/>
    <w:rsid w:val="003D31D6"/>
    <w:rsid w:val="003D3922"/>
    <w:rsid w:val="003D4AA7"/>
    <w:rsid w:val="003E2355"/>
    <w:rsid w:val="003E4B7E"/>
    <w:rsid w:val="003F16AF"/>
    <w:rsid w:val="003F447D"/>
    <w:rsid w:val="003F75AE"/>
    <w:rsid w:val="003F7853"/>
    <w:rsid w:val="003F7FC6"/>
    <w:rsid w:val="004034BF"/>
    <w:rsid w:val="00404A7F"/>
    <w:rsid w:val="0041008C"/>
    <w:rsid w:val="00414F3B"/>
    <w:rsid w:val="00417E59"/>
    <w:rsid w:val="00420C2A"/>
    <w:rsid w:val="00426162"/>
    <w:rsid w:val="0043054C"/>
    <w:rsid w:val="004324E7"/>
    <w:rsid w:val="004336F9"/>
    <w:rsid w:val="00442A08"/>
    <w:rsid w:val="00442FF0"/>
    <w:rsid w:val="00445724"/>
    <w:rsid w:val="00447FAC"/>
    <w:rsid w:val="00451339"/>
    <w:rsid w:val="004560E1"/>
    <w:rsid w:val="00456E1C"/>
    <w:rsid w:val="00461468"/>
    <w:rsid w:val="00470BC3"/>
    <w:rsid w:val="00470BC7"/>
    <w:rsid w:val="004713CC"/>
    <w:rsid w:val="00471988"/>
    <w:rsid w:val="00471B88"/>
    <w:rsid w:val="00473647"/>
    <w:rsid w:val="0047680E"/>
    <w:rsid w:val="00487032"/>
    <w:rsid w:val="00490CC8"/>
    <w:rsid w:val="0049212E"/>
    <w:rsid w:val="00492F6A"/>
    <w:rsid w:val="0049585E"/>
    <w:rsid w:val="00497812"/>
    <w:rsid w:val="004A251F"/>
    <w:rsid w:val="004A4CCD"/>
    <w:rsid w:val="004B020F"/>
    <w:rsid w:val="004B32B5"/>
    <w:rsid w:val="004B4BA9"/>
    <w:rsid w:val="004B77B1"/>
    <w:rsid w:val="004C60A8"/>
    <w:rsid w:val="004C6AA8"/>
    <w:rsid w:val="004C75BB"/>
    <w:rsid w:val="004D4F2C"/>
    <w:rsid w:val="004D7642"/>
    <w:rsid w:val="004E025D"/>
    <w:rsid w:val="004E2174"/>
    <w:rsid w:val="004E6283"/>
    <w:rsid w:val="004E694C"/>
    <w:rsid w:val="00501D5D"/>
    <w:rsid w:val="00505B32"/>
    <w:rsid w:val="00507070"/>
    <w:rsid w:val="00512B52"/>
    <w:rsid w:val="00512E60"/>
    <w:rsid w:val="005139AA"/>
    <w:rsid w:val="005143D1"/>
    <w:rsid w:val="00515BE6"/>
    <w:rsid w:val="00515F66"/>
    <w:rsid w:val="00517B6A"/>
    <w:rsid w:val="00531051"/>
    <w:rsid w:val="00531F86"/>
    <w:rsid w:val="005355B7"/>
    <w:rsid w:val="00536B72"/>
    <w:rsid w:val="00540B5C"/>
    <w:rsid w:val="00542B37"/>
    <w:rsid w:val="00544599"/>
    <w:rsid w:val="005476D5"/>
    <w:rsid w:val="00554F57"/>
    <w:rsid w:val="005640E6"/>
    <w:rsid w:val="005648AF"/>
    <w:rsid w:val="0057094F"/>
    <w:rsid w:val="0057096D"/>
    <w:rsid w:val="005821E0"/>
    <w:rsid w:val="00586809"/>
    <w:rsid w:val="00587F24"/>
    <w:rsid w:val="00592F98"/>
    <w:rsid w:val="0059376A"/>
    <w:rsid w:val="00595CEB"/>
    <w:rsid w:val="0059707E"/>
    <w:rsid w:val="005A2322"/>
    <w:rsid w:val="005A3DEF"/>
    <w:rsid w:val="005A44A3"/>
    <w:rsid w:val="005A542D"/>
    <w:rsid w:val="005A55A2"/>
    <w:rsid w:val="005A5DE0"/>
    <w:rsid w:val="005B15A2"/>
    <w:rsid w:val="005B7613"/>
    <w:rsid w:val="005B7BF9"/>
    <w:rsid w:val="005D1640"/>
    <w:rsid w:val="005D304C"/>
    <w:rsid w:val="005D3322"/>
    <w:rsid w:val="005D6B91"/>
    <w:rsid w:val="005E4EDB"/>
    <w:rsid w:val="005E5611"/>
    <w:rsid w:val="005E636F"/>
    <w:rsid w:val="005F038D"/>
    <w:rsid w:val="005F2322"/>
    <w:rsid w:val="005F4222"/>
    <w:rsid w:val="005F467A"/>
    <w:rsid w:val="0060027F"/>
    <w:rsid w:val="00600795"/>
    <w:rsid w:val="00601658"/>
    <w:rsid w:val="006021D8"/>
    <w:rsid w:val="00603870"/>
    <w:rsid w:val="00603A12"/>
    <w:rsid w:val="00606874"/>
    <w:rsid w:val="006125FD"/>
    <w:rsid w:val="00616086"/>
    <w:rsid w:val="00623E2E"/>
    <w:rsid w:val="006245CF"/>
    <w:rsid w:val="006246C7"/>
    <w:rsid w:val="00624744"/>
    <w:rsid w:val="00627CBE"/>
    <w:rsid w:val="00631473"/>
    <w:rsid w:val="0063175F"/>
    <w:rsid w:val="00634407"/>
    <w:rsid w:val="00634C5A"/>
    <w:rsid w:val="00640F40"/>
    <w:rsid w:val="0064493E"/>
    <w:rsid w:val="006449DF"/>
    <w:rsid w:val="00645BF1"/>
    <w:rsid w:val="00646114"/>
    <w:rsid w:val="00646C30"/>
    <w:rsid w:val="00650702"/>
    <w:rsid w:val="00656DD7"/>
    <w:rsid w:val="00657728"/>
    <w:rsid w:val="00670D54"/>
    <w:rsid w:val="00671BE0"/>
    <w:rsid w:val="00672394"/>
    <w:rsid w:val="00674B25"/>
    <w:rsid w:val="0067656D"/>
    <w:rsid w:val="0067757D"/>
    <w:rsid w:val="00680F47"/>
    <w:rsid w:val="00683DEF"/>
    <w:rsid w:val="006909BC"/>
    <w:rsid w:val="0069110A"/>
    <w:rsid w:val="00695F80"/>
    <w:rsid w:val="006969E7"/>
    <w:rsid w:val="00696DB0"/>
    <w:rsid w:val="006A6CC3"/>
    <w:rsid w:val="006A6D8F"/>
    <w:rsid w:val="006A720D"/>
    <w:rsid w:val="006B2EC0"/>
    <w:rsid w:val="006B4C3B"/>
    <w:rsid w:val="006B5B13"/>
    <w:rsid w:val="006C026C"/>
    <w:rsid w:val="006C4B7D"/>
    <w:rsid w:val="006D08D2"/>
    <w:rsid w:val="006D4522"/>
    <w:rsid w:val="006D7306"/>
    <w:rsid w:val="006E1172"/>
    <w:rsid w:val="006E1BEE"/>
    <w:rsid w:val="006E4FFE"/>
    <w:rsid w:val="006E6772"/>
    <w:rsid w:val="006F16B8"/>
    <w:rsid w:val="006F5AE5"/>
    <w:rsid w:val="00702882"/>
    <w:rsid w:val="0070322E"/>
    <w:rsid w:val="007058C5"/>
    <w:rsid w:val="0070687D"/>
    <w:rsid w:val="00711B6A"/>
    <w:rsid w:val="00713484"/>
    <w:rsid w:val="00713B72"/>
    <w:rsid w:val="007163B9"/>
    <w:rsid w:val="007217A2"/>
    <w:rsid w:val="00724478"/>
    <w:rsid w:val="00725065"/>
    <w:rsid w:val="0072724A"/>
    <w:rsid w:val="007362BF"/>
    <w:rsid w:val="007362E9"/>
    <w:rsid w:val="007362F8"/>
    <w:rsid w:val="00741026"/>
    <w:rsid w:val="0074640A"/>
    <w:rsid w:val="00760D79"/>
    <w:rsid w:val="00761DD3"/>
    <w:rsid w:val="00766F20"/>
    <w:rsid w:val="007710AA"/>
    <w:rsid w:val="0077146F"/>
    <w:rsid w:val="00773AF3"/>
    <w:rsid w:val="00776B84"/>
    <w:rsid w:val="00777C43"/>
    <w:rsid w:val="007811EF"/>
    <w:rsid w:val="007817E2"/>
    <w:rsid w:val="00781ECA"/>
    <w:rsid w:val="00782F01"/>
    <w:rsid w:val="00784942"/>
    <w:rsid w:val="00785308"/>
    <w:rsid w:val="00790EF1"/>
    <w:rsid w:val="007954D0"/>
    <w:rsid w:val="007958E5"/>
    <w:rsid w:val="00795ED0"/>
    <w:rsid w:val="007974AE"/>
    <w:rsid w:val="007978E7"/>
    <w:rsid w:val="007A0D8A"/>
    <w:rsid w:val="007A2224"/>
    <w:rsid w:val="007A3881"/>
    <w:rsid w:val="007A4116"/>
    <w:rsid w:val="007A75EB"/>
    <w:rsid w:val="007A7A54"/>
    <w:rsid w:val="007B1C4E"/>
    <w:rsid w:val="007B319B"/>
    <w:rsid w:val="007B51AA"/>
    <w:rsid w:val="007B60A6"/>
    <w:rsid w:val="007B6D78"/>
    <w:rsid w:val="007C1A47"/>
    <w:rsid w:val="007C5937"/>
    <w:rsid w:val="007C770C"/>
    <w:rsid w:val="007D061F"/>
    <w:rsid w:val="007D06C7"/>
    <w:rsid w:val="007D1015"/>
    <w:rsid w:val="007D3CAE"/>
    <w:rsid w:val="007D3E48"/>
    <w:rsid w:val="007D5012"/>
    <w:rsid w:val="007E0887"/>
    <w:rsid w:val="007E12F4"/>
    <w:rsid w:val="007E18D1"/>
    <w:rsid w:val="007E1930"/>
    <w:rsid w:val="007E2FD9"/>
    <w:rsid w:val="007E56EA"/>
    <w:rsid w:val="007F0FA2"/>
    <w:rsid w:val="007F1093"/>
    <w:rsid w:val="007F3486"/>
    <w:rsid w:val="007F4C37"/>
    <w:rsid w:val="007F680B"/>
    <w:rsid w:val="007F6BF1"/>
    <w:rsid w:val="0080772C"/>
    <w:rsid w:val="00811E77"/>
    <w:rsid w:val="008120AA"/>
    <w:rsid w:val="0081244C"/>
    <w:rsid w:val="0081776D"/>
    <w:rsid w:val="0082211E"/>
    <w:rsid w:val="0082587C"/>
    <w:rsid w:val="00830F09"/>
    <w:rsid w:val="008324B3"/>
    <w:rsid w:val="00834688"/>
    <w:rsid w:val="00840CEB"/>
    <w:rsid w:val="00842905"/>
    <w:rsid w:val="00842B09"/>
    <w:rsid w:val="00842D71"/>
    <w:rsid w:val="00843001"/>
    <w:rsid w:val="00843BBA"/>
    <w:rsid w:val="00845979"/>
    <w:rsid w:val="008528EB"/>
    <w:rsid w:val="00855652"/>
    <w:rsid w:val="008603D1"/>
    <w:rsid w:val="008629C3"/>
    <w:rsid w:val="00865244"/>
    <w:rsid w:val="00871A67"/>
    <w:rsid w:val="00874640"/>
    <w:rsid w:val="00874D64"/>
    <w:rsid w:val="0087538E"/>
    <w:rsid w:val="00876F28"/>
    <w:rsid w:val="00877241"/>
    <w:rsid w:val="0088252E"/>
    <w:rsid w:val="00887027"/>
    <w:rsid w:val="00893353"/>
    <w:rsid w:val="008A176E"/>
    <w:rsid w:val="008A2910"/>
    <w:rsid w:val="008A3FCB"/>
    <w:rsid w:val="008A4F81"/>
    <w:rsid w:val="008A5791"/>
    <w:rsid w:val="008A7E54"/>
    <w:rsid w:val="008B0F9E"/>
    <w:rsid w:val="008B5C33"/>
    <w:rsid w:val="008C1927"/>
    <w:rsid w:val="008C2026"/>
    <w:rsid w:val="008C745A"/>
    <w:rsid w:val="008C7636"/>
    <w:rsid w:val="008D0EDC"/>
    <w:rsid w:val="008D267B"/>
    <w:rsid w:val="008D35BB"/>
    <w:rsid w:val="008D5527"/>
    <w:rsid w:val="008D720B"/>
    <w:rsid w:val="008E2BBF"/>
    <w:rsid w:val="008E2FF4"/>
    <w:rsid w:val="008F3700"/>
    <w:rsid w:val="008F5FE8"/>
    <w:rsid w:val="008F7796"/>
    <w:rsid w:val="00905A60"/>
    <w:rsid w:val="00906CD6"/>
    <w:rsid w:val="009105F5"/>
    <w:rsid w:val="00910A08"/>
    <w:rsid w:val="00910DC8"/>
    <w:rsid w:val="00911C22"/>
    <w:rsid w:val="00911E9C"/>
    <w:rsid w:val="00913848"/>
    <w:rsid w:val="0091484B"/>
    <w:rsid w:val="00915573"/>
    <w:rsid w:val="0091562B"/>
    <w:rsid w:val="009159C3"/>
    <w:rsid w:val="009164C4"/>
    <w:rsid w:val="00916624"/>
    <w:rsid w:val="00917580"/>
    <w:rsid w:val="009221C3"/>
    <w:rsid w:val="009354D6"/>
    <w:rsid w:val="00936042"/>
    <w:rsid w:val="00937C24"/>
    <w:rsid w:val="00940886"/>
    <w:rsid w:val="00941263"/>
    <w:rsid w:val="00942BE2"/>
    <w:rsid w:val="0094340E"/>
    <w:rsid w:val="00945A2C"/>
    <w:rsid w:val="00950DEA"/>
    <w:rsid w:val="00955858"/>
    <w:rsid w:val="0095645F"/>
    <w:rsid w:val="00957E08"/>
    <w:rsid w:val="0096252F"/>
    <w:rsid w:val="00967724"/>
    <w:rsid w:val="00971BA8"/>
    <w:rsid w:val="00976DA8"/>
    <w:rsid w:val="00977CE2"/>
    <w:rsid w:val="00981A06"/>
    <w:rsid w:val="0098386A"/>
    <w:rsid w:val="009941E3"/>
    <w:rsid w:val="009A12C3"/>
    <w:rsid w:val="009A2C61"/>
    <w:rsid w:val="009A488F"/>
    <w:rsid w:val="009A4E69"/>
    <w:rsid w:val="009A5839"/>
    <w:rsid w:val="009A6306"/>
    <w:rsid w:val="009B3680"/>
    <w:rsid w:val="009B6165"/>
    <w:rsid w:val="009B6297"/>
    <w:rsid w:val="009B7FE0"/>
    <w:rsid w:val="009C1BE6"/>
    <w:rsid w:val="009C39EE"/>
    <w:rsid w:val="009C7302"/>
    <w:rsid w:val="009D2AEA"/>
    <w:rsid w:val="009D47EC"/>
    <w:rsid w:val="009D6506"/>
    <w:rsid w:val="009E1A64"/>
    <w:rsid w:val="009E231D"/>
    <w:rsid w:val="009E4CF1"/>
    <w:rsid w:val="009E724A"/>
    <w:rsid w:val="009F13F1"/>
    <w:rsid w:val="009F2441"/>
    <w:rsid w:val="009F2EA8"/>
    <w:rsid w:val="009F31EF"/>
    <w:rsid w:val="009F4D67"/>
    <w:rsid w:val="00A021C3"/>
    <w:rsid w:val="00A03C89"/>
    <w:rsid w:val="00A04B47"/>
    <w:rsid w:val="00A12775"/>
    <w:rsid w:val="00A12C20"/>
    <w:rsid w:val="00A153EB"/>
    <w:rsid w:val="00A20638"/>
    <w:rsid w:val="00A21537"/>
    <w:rsid w:val="00A25CC3"/>
    <w:rsid w:val="00A31DB2"/>
    <w:rsid w:val="00A326D0"/>
    <w:rsid w:val="00A37F75"/>
    <w:rsid w:val="00A42003"/>
    <w:rsid w:val="00A4213A"/>
    <w:rsid w:val="00A4298E"/>
    <w:rsid w:val="00A45DF9"/>
    <w:rsid w:val="00A46D6C"/>
    <w:rsid w:val="00A51792"/>
    <w:rsid w:val="00A54EE1"/>
    <w:rsid w:val="00A55C81"/>
    <w:rsid w:val="00A60C60"/>
    <w:rsid w:val="00A65C17"/>
    <w:rsid w:val="00A6600C"/>
    <w:rsid w:val="00A67336"/>
    <w:rsid w:val="00A72B57"/>
    <w:rsid w:val="00A73EA0"/>
    <w:rsid w:val="00A74919"/>
    <w:rsid w:val="00A75044"/>
    <w:rsid w:val="00A751CB"/>
    <w:rsid w:val="00A86E2B"/>
    <w:rsid w:val="00A927B0"/>
    <w:rsid w:val="00A93982"/>
    <w:rsid w:val="00A955F1"/>
    <w:rsid w:val="00AA2535"/>
    <w:rsid w:val="00AA2B3C"/>
    <w:rsid w:val="00AA2C9E"/>
    <w:rsid w:val="00AA7DD6"/>
    <w:rsid w:val="00AB004C"/>
    <w:rsid w:val="00AB0EE8"/>
    <w:rsid w:val="00AB228E"/>
    <w:rsid w:val="00AB4D4A"/>
    <w:rsid w:val="00AB5AFA"/>
    <w:rsid w:val="00AB5D49"/>
    <w:rsid w:val="00AC16CB"/>
    <w:rsid w:val="00AC2A07"/>
    <w:rsid w:val="00AC78E1"/>
    <w:rsid w:val="00AC7D2C"/>
    <w:rsid w:val="00AD0122"/>
    <w:rsid w:val="00AD05C5"/>
    <w:rsid w:val="00AD7716"/>
    <w:rsid w:val="00AE1CFD"/>
    <w:rsid w:val="00AE3838"/>
    <w:rsid w:val="00AE3DAC"/>
    <w:rsid w:val="00AF1BF9"/>
    <w:rsid w:val="00AF2E82"/>
    <w:rsid w:val="00AF4E4A"/>
    <w:rsid w:val="00AF6687"/>
    <w:rsid w:val="00B00133"/>
    <w:rsid w:val="00B0099B"/>
    <w:rsid w:val="00B01276"/>
    <w:rsid w:val="00B104C3"/>
    <w:rsid w:val="00B13F88"/>
    <w:rsid w:val="00B146CA"/>
    <w:rsid w:val="00B14BB1"/>
    <w:rsid w:val="00B16D01"/>
    <w:rsid w:val="00B2038B"/>
    <w:rsid w:val="00B21B14"/>
    <w:rsid w:val="00B22FA5"/>
    <w:rsid w:val="00B2391E"/>
    <w:rsid w:val="00B26AD8"/>
    <w:rsid w:val="00B32843"/>
    <w:rsid w:val="00B416DE"/>
    <w:rsid w:val="00B43645"/>
    <w:rsid w:val="00B506FD"/>
    <w:rsid w:val="00B61028"/>
    <w:rsid w:val="00B61325"/>
    <w:rsid w:val="00B61BA8"/>
    <w:rsid w:val="00B62903"/>
    <w:rsid w:val="00B658C1"/>
    <w:rsid w:val="00B70A16"/>
    <w:rsid w:val="00B760A1"/>
    <w:rsid w:val="00B8021D"/>
    <w:rsid w:val="00B853BE"/>
    <w:rsid w:val="00B86DBD"/>
    <w:rsid w:val="00B90625"/>
    <w:rsid w:val="00B91AE8"/>
    <w:rsid w:val="00B93F1C"/>
    <w:rsid w:val="00B967DE"/>
    <w:rsid w:val="00B96BF8"/>
    <w:rsid w:val="00B97226"/>
    <w:rsid w:val="00BA246B"/>
    <w:rsid w:val="00BA2DC0"/>
    <w:rsid w:val="00BA3862"/>
    <w:rsid w:val="00BA5F7E"/>
    <w:rsid w:val="00BA652A"/>
    <w:rsid w:val="00BB077F"/>
    <w:rsid w:val="00BB482A"/>
    <w:rsid w:val="00BB49F0"/>
    <w:rsid w:val="00BB7CF2"/>
    <w:rsid w:val="00BC18EE"/>
    <w:rsid w:val="00BC2473"/>
    <w:rsid w:val="00BC38C4"/>
    <w:rsid w:val="00BC4D87"/>
    <w:rsid w:val="00BC6AF3"/>
    <w:rsid w:val="00BC6CD9"/>
    <w:rsid w:val="00BD30C0"/>
    <w:rsid w:val="00BD57C0"/>
    <w:rsid w:val="00BD5B01"/>
    <w:rsid w:val="00BD5E4E"/>
    <w:rsid w:val="00BE208D"/>
    <w:rsid w:val="00BE6557"/>
    <w:rsid w:val="00BE65DB"/>
    <w:rsid w:val="00BF43CE"/>
    <w:rsid w:val="00BF67CD"/>
    <w:rsid w:val="00BF7F83"/>
    <w:rsid w:val="00C01943"/>
    <w:rsid w:val="00C0304E"/>
    <w:rsid w:val="00C03926"/>
    <w:rsid w:val="00C04F74"/>
    <w:rsid w:val="00C071E2"/>
    <w:rsid w:val="00C13ED9"/>
    <w:rsid w:val="00C14C9E"/>
    <w:rsid w:val="00C23866"/>
    <w:rsid w:val="00C31CA7"/>
    <w:rsid w:val="00C325A8"/>
    <w:rsid w:val="00C33030"/>
    <w:rsid w:val="00C337DD"/>
    <w:rsid w:val="00C35DA8"/>
    <w:rsid w:val="00C40305"/>
    <w:rsid w:val="00C415CE"/>
    <w:rsid w:val="00C42CE6"/>
    <w:rsid w:val="00C43292"/>
    <w:rsid w:val="00C4378A"/>
    <w:rsid w:val="00C43DD7"/>
    <w:rsid w:val="00C4467C"/>
    <w:rsid w:val="00C54CEA"/>
    <w:rsid w:val="00C57754"/>
    <w:rsid w:val="00C61C1A"/>
    <w:rsid w:val="00C61FEB"/>
    <w:rsid w:val="00C63958"/>
    <w:rsid w:val="00C63B2A"/>
    <w:rsid w:val="00C63DB0"/>
    <w:rsid w:val="00C645E4"/>
    <w:rsid w:val="00C65640"/>
    <w:rsid w:val="00C6653C"/>
    <w:rsid w:val="00C66F3C"/>
    <w:rsid w:val="00C67F20"/>
    <w:rsid w:val="00C704E2"/>
    <w:rsid w:val="00C7276F"/>
    <w:rsid w:val="00C72F0D"/>
    <w:rsid w:val="00C736FB"/>
    <w:rsid w:val="00C815F7"/>
    <w:rsid w:val="00C8267F"/>
    <w:rsid w:val="00C82C29"/>
    <w:rsid w:val="00C85CE5"/>
    <w:rsid w:val="00C86D5C"/>
    <w:rsid w:val="00C9235B"/>
    <w:rsid w:val="00C954DF"/>
    <w:rsid w:val="00C95560"/>
    <w:rsid w:val="00CA10DF"/>
    <w:rsid w:val="00CA2AA2"/>
    <w:rsid w:val="00CA3A36"/>
    <w:rsid w:val="00CA7BDB"/>
    <w:rsid w:val="00CB07D9"/>
    <w:rsid w:val="00CB1DE3"/>
    <w:rsid w:val="00CB3DD0"/>
    <w:rsid w:val="00CB726C"/>
    <w:rsid w:val="00CB7F3D"/>
    <w:rsid w:val="00CC10C6"/>
    <w:rsid w:val="00CC14AD"/>
    <w:rsid w:val="00CC2860"/>
    <w:rsid w:val="00CC4794"/>
    <w:rsid w:val="00CC6587"/>
    <w:rsid w:val="00CE5091"/>
    <w:rsid w:val="00CF356F"/>
    <w:rsid w:val="00CF3FCA"/>
    <w:rsid w:val="00CF5360"/>
    <w:rsid w:val="00CF5DE8"/>
    <w:rsid w:val="00CF5F0A"/>
    <w:rsid w:val="00D0098F"/>
    <w:rsid w:val="00D0185B"/>
    <w:rsid w:val="00D02842"/>
    <w:rsid w:val="00D034C1"/>
    <w:rsid w:val="00D03F46"/>
    <w:rsid w:val="00D1089E"/>
    <w:rsid w:val="00D11C1E"/>
    <w:rsid w:val="00D14ED4"/>
    <w:rsid w:val="00D15102"/>
    <w:rsid w:val="00D15607"/>
    <w:rsid w:val="00D173FE"/>
    <w:rsid w:val="00D1770D"/>
    <w:rsid w:val="00D177B7"/>
    <w:rsid w:val="00D217FE"/>
    <w:rsid w:val="00D22252"/>
    <w:rsid w:val="00D22BC4"/>
    <w:rsid w:val="00D31889"/>
    <w:rsid w:val="00D32954"/>
    <w:rsid w:val="00D3427D"/>
    <w:rsid w:val="00D36BD7"/>
    <w:rsid w:val="00D43384"/>
    <w:rsid w:val="00D45ACC"/>
    <w:rsid w:val="00D5128C"/>
    <w:rsid w:val="00D52C8E"/>
    <w:rsid w:val="00D5369A"/>
    <w:rsid w:val="00D55AE1"/>
    <w:rsid w:val="00D60133"/>
    <w:rsid w:val="00D64CC5"/>
    <w:rsid w:val="00D651ED"/>
    <w:rsid w:val="00D70DF4"/>
    <w:rsid w:val="00D714DF"/>
    <w:rsid w:val="00D71EDE"/>
    <w:rsid w:val="00D746E6"/>
    <w:rsid w:val="00D827A0"/>
    <w:rsid w:val="00D876BE"/>
    <w:rsid w:val="00D94D85"/>
    <w:rsid w:val="00DA090B"/>
    <w:rsid w:val="00DA0933"/>
    <w:rsid w:val="00DA0FE5"/>
    <w:rsid w:val="00DA1964"/>
    <w:rsid w:val="00DA6A3B"/>
    <w:rsid w:val="00DB193D"/>
    <w:rsid w:val="00DB34BF"/>
    <w:rsid w:val="00DC212E"/>
    <w:rsid w:val="00DC4BCD"/>
    <w:rsid w:val="00DC540B"/>
    <w:rsid w:val="00DC63B0"/>
    <w:rsid w:val="00DD0E0E"/>
    <w:rsid w:val="00DD3C55"/>
    <w:rsid w:val="00DD5A48"/>
    <w:rsid w:val="00DD60AD"/>
    <w:rsid w:val="00DE2B3A"/>
    <w:rsid w:val="00DE747A"/>
    <w:rsid w:val="00DE7728"/>
    <w:rsid w:val="00DF001B"/>
    <w:rsid w:val="00DF060C"/>
    <w:rsid w:val="00DF0987"/>
    <w:rsid w:val="00DF474E"/>
    <w:rsid w:val="00DF5BD7"/>
    <w:rsid w:val="00E00170"/>
    <w:rsid w:val="00E01DD5"/>
    <w:rsid w:val="00E01EA0"/>
    <w:rsid w:val="00E02DFB"/>
    <w:rsid w:val="00E05478"/>
    <w:rsid w:val="00E07890"/>
    <w:rsid w:val="00E16056"/>
    <w:rsid w:val="00E225F4"/>
    <w:rsid w:val="00E22E7B"/>
    <w:rsid w:val="00E378D8"/>
    <w:rsid w:val="00E409C4"/>
    <w:rsid w:val="00E40EA0"/>
    <w:rsid w:val="00E41E42"/>
    <w:rsid w:val="00E4291B"/>
    <w:rsid w:val="00E42DD1"/>
    <w:rsid w:val="00E600DD"/>
    <w:rsid w:val="00E6094B"/>
    <w:rsid w:val="00E62379"/>
    <w:rsid w:val="00E62987"/>
    <w:rsid w:val="00E631DB"/>
    <w:rsid w:val="00E644BF"/>
    <w:rsid w:val="00E65061"/>
    <w:rsid w:val="00E77955"/>
    <w:rsid w:val="00E81920"/>
    <w:rsid w:val="00E85E51"/>
    <w:rsid w:val="00E879E1"/>
    <w:rsid w:val="00E92CBC"/>
    <w:rsid w:val="00EA011D"/>
    <w:rsid w:val="00EA0191"/>
    <w:rsid w:val="00EA2D54"/>
    <w:rsid w:val="00EA4207"/>
    <w:rsid w:val="00EA463B"/>
    <w:rsid w:val="00EA72D2"/>
    <w:rsid w:val="00EA79FF"/>
    <w:rsid w:val="00EB2B90"/>
    <w:rsid w:val="00EB3683"/>
    <w:rsid w:val="00EB5057"/>
    <w:rsid w:val="00EB5A78"/>
    <w:rsid w:val="00EB635B"/>
    <w:rsid w:val="00EB69F7"/>
    <w:rsid w:val="00EC6A67"/>
    <w:rsid w:val="00ED2E0B"/>
    <w:rsid w:val="00ED33EA"/>
    <w:rsid w:val="00ED4E43"/>
    <w:rsid w:val="00ED54E9"/>
    <w:rsid w:val="00ED5B09"/>
    <w:rsid w:val="00ED7BC0"/>
    <w:rsid w:val="00EE1E17"/>
    <w:rsid w:val="00EE3DC9"/>
    <w:rsid w:val="00EE4999"/>
    <w:rsid w:val="00EF1FE8"/>
    <w:rsid w:val="00EF2255"/>
    <w:rsid w:val="00EF50AB"/>
    <w:rsid w:val="00F061AF"/>
    <w:rsid w:val="00F1094B"/>
    <w:rsid w:val="00F148F7"/>
    <w:rsid w:val="00F15EE4"/>
    <w:rsid w:val="00F2401B"/>
    <w:rsid w:val="00F240F7"/>
    <w:rsid w:val="00F24E6F"/>
    <w:rsid w:val="00F265DD"/>
    <w:rsid w:val="00F340E4"/>
    <w:rsid w:val="00F3417E"/>
    <w:rsid w:val="00F35290"/>
    <w:rsid w:val="00F3675F"/>
    <w:rsid w:val="00F36D40"/>
    <w:rsid w:val="00F433B8"/>
    <w:rsid w:val="00F44056"/>
    <w:rsid w:val="00F4795C"/>
    <w:rsid w:val="00F530E9"/>
    <w:rsid w:val="00F545AD"/>
    <w:rsid w:val="00F57BE3"/>
    <w:rsid w:val="00F625A7"/>
    <w:rsid w:val="00F643C2"/>
    <w:rsid w:val="00F72561"/>
    <w:rsid w:val="00F73B79"/>
    <w:rsid w:val="00F74ECF"/>
    <w:rsid w:val="00F76343"/>
    <w:rsid w:val="00F82288"/>
    <w:rsid w:val="00F8360D"/>
    <w:rsid w:val="00F87037"/>
    <w:rsid w:val="00F9274B"/>
    <w:rsid w:val="00F93ED4"/>
    <w:rsid w:val="00F9752A"/>
    <w:rsid w:val="00FA1467"/>
    <w:rsid w:val="00FA26FA"/>
    <w:rsid w:val="00FA3F7A"/>
    <w:rsid w:val="00FA4F63"/>
    <w:rsid w:val="00FA69B3"/>
    <w:rsid w:val="00FB0827"/>
    <w:rsid w:val="00FB3BB1"/>
    <w:rsid w:val="00FB464F"/>
    <w:rsid w:val="00FB6102"/>
    <w:rsid w:val="00FC290B"/>
    <w:rsid w:val="00FD14EE"/>
    <w:rsid w:val="00FD150E"/>
    <w:rsid w:val="00FD163A"/>
    <w:rsid w:val="00FD18F0"/>
    <w:rsid w:val="00FD5E62"/>
    <w:rsid w:val="00FD739B"/>
    <w:rsid w:val="00FE16DD"/>
    <w:rsid w:val="00FE6718"/>
    <w:rsid w:val="00FF0EBC"/>
    <w:rsid w:val="00FF56D9"/>
    <w:rsid w:val="00FF5B3C"/>
    <w:rsid w:val="00FF6537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A12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484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04F7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ioutputtext">
    <w:name w:val="uioutputtext"/>
    <w:basedOn w:val="Domylnaczcionkaakapitu"/>
    <w:rsid w:val="00C04F74"/>
  </w:style>
  <w:style w:type="paragraph" w:styleId="Bezodstpw">
    <w:name w:val="No Spacing"/>
    <w:aliases w:val="Tahoma"/>
    <w:uiPriority w:val="1"/>
    <w:qFormat/>
    <w:rsid w:val="0087724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AFDEB-5CBF-4811-825B-CAC317BE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Marta Kowalczyk</cp:lastModifiedBy>
  <cp:revision>42</cp:revision>
  <cp:lastPrinted>2023-11-08T12:27:00Z</cp:lastPrinted>
  <dcterms:created xsi:type="dcterms:W3CDTF">2023-11-08T12:30:00Z</dcterms:created>
  <dcterms:modified xsi:type="dcterms:W3CDTF">2023-11-14T12:44:00Z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