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8A3D" w14:textId="7F3EB17A" w:rsidR="00417278" w:rsidRPr="008C41E0" w:rsidRDefault="002711F2" w:rsidP="00417278">
      <w:pPr>
        <w:spacing w:line="276" w:lineRule="auto"/>
        <w:jc w:val="right"/>
        <w:rPr>
          <w:rFonts w:ascii="Book Antiqua" w:hAnsi="Book Antiqua" w:cs="Times New Roman"/>
          <w:sz w:val="20"/>
          <w:szCs w:val="20"/>
        </w:rPr>
      </w:pPr>
      <w:r w:rsidRPr="008C41E0">
        <w:rPr>
          <w:rFonts w:ascii="Book Antiqua" w:hAnsi="Book Antiqua" w:cs="Times New Roman"/>
          <w:sz w:val="20"/>
          <w:szCs w:val="20"/>
        </w:rPr>
        <w:t>ZAŁĄCZNIK NR 4 DO  ZAPYTANIA OFERTOWEGO</w:t>
      </w:r>
    </w:p>
    <w:p w14:paraId="06F3B0BA" w14:textId="77777777" w:rsidR="00417278" w:rsidRPr="00D05731" w:rsidRDefault="00417278" w:rsidP="00417278">
      <w:pPr>
        <w:jc w:val="right"/>
        <w:rPr>
          <w:rFonts w:ascii="Book Antiqua" w:hAnsi="Book Antiqua" w:cs="Times New Roman"/>
          <w:sz w:val="24"/>
          <w:szCs w:val="24"/>
        </w:rPr>
      </w:pPr>
    </w:p>
    <w:p w14:paraId="6CA7AE1B" w14:textId="56A4AFA8" w:rsidR="001B421B" w:rsidRPr="00D05731" w:rsidRDefault="001B421B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Projekt umowy</w:t>
      </w:r>
    </w:p>
    <w:p w14:paraId="79778606" w14:textId="529F277A" w:rsidR="004E35EF" w:rsidRPr="00D05731" w:rsidRDefault="009C36DA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Umowa nr </w:t>
      </w:r>
      <w:r w:rsidR="004E35EF" w:rsidRPr="00D05731">
        <w:rPr>
          <w:rFonts w:ascii="Book Antiqua" w:hAnsi="Book Antiqua" w:cs="Times New Roman"/>
          <w:sz w:val="24"/>
          <w:szCs w:val="24"/>
        </w:rPr>
        <w:t>BZP. …………………………………</w:t>
      </w:r>
    </w:p>
    <w:p w14:paraId="721942C9" w14:textId="77777777" w:rsidR="009C36DA" w:rsidRPr="00D05731" w:rsidRDefault="009C36DA" w:rsidP="009C36DA">
      <w:pPr>
        <w:jc w:val="both"/>
        <w:rPr>
          <w:rFonts w:ascii="Book Antiqua" w:hAnsi="Book Antiqua" w:cs="Times New Roman"/>
          <w:sz w:val="24"/>
          <w:szCs w:val="24"/>
        </w:rPr>
      </w:pPr>
    </w:p>
    <w:p w14:paraId="3C082138" w14:textId="0278DF40" w:rsidR="009C36DA" w:rsidRPr="00D05731" w:rsidRDefault="009C36DA" w:rsidP="009C36DA">
      <w:p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Zawarta w dniu …….. 2024 r. w Kościanie pomiędzy: Gminą Miejską Kościan - Urząd Miejski Kościana, 64-000 Kościan, Al. Kościuszki 22, NIP 698-180-57-39, zwaną dalej „Zamawiającym”, reprezentowaną przez: </w:t>
      </w:r>
    </w:p>
    <w:p w14:paraId="1EEF4454" w14:textId="77777777" w:rsidR="009C36DA" w:rsidRPr="00D05731" w:rsidRDefault="009C36DA" w:rsidP="009C36DA">
      <w:p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Burmistrza Miasta Kościana Sławomira Kaczmarka </w:t>
      </w:r>
    </w:p>
    <w:p w14:paraId="5C1CFBF8" w14:textId="072290FA" w:rsidR="009C36DA" w:rsidRPr="00D05731" w:rsidRDefault="009C36DA" w:rsidP="009C36DA">
      <w:p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przy kontrasygnacie Skarbnika Gminy Miejskiej Kościan – Łukasza </w:t>
      </w:r>
      <w:proofErr w:type="spellStart"/>
      <w:r w:rsidRPr="00D05731">
        <w:rPr>
          <w:rFonts w:ascii="Book Antiqua" w:hAnsi="Book Antiqua" w:cs="Times New Roman"/>
          <w:sz w:val="24"/>
          <w:szCs w:val="24"/>
        </w:rPr>
        <w:t>Ślaga</w:t>
      </w:r>
      <w:proofErr w:type="spellEnd"/>
    </w:p>
    <w:p w14:paraId="5EFB2E6F" w14:textId="77777777" w:rsidR="009C36DA" w:rsidRPr="00D05731" w:rsidRDefault="009C36DA" w:rsidP="009C36DA">
      <w:p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a </w:t>
      </w:r>
    </w:p>
    <w:p w14:paraId="27C07C0F" w14:textId="77777777" w:rsidR="009C36DA" w:rsidRPr="00D05731" w:rsidRDefault="009C36DA" w:rsidP="009C36DA">
      <w:p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Panem/Panią ……………………. prowadzącą działalność gospodarczą ………………………………….. w miejscowości ……………… posiadającą REGON nr ……………. oraz NIP …………….. zwaną dalej „Wykonawcą”, łącznie zwanymi dalej „Stronami”. </w:t>
      </w:r>
    </w:p>
    <w:p w14:paraId="233CAAB7" w14:textId="45927D8B" w:rsidR="001B421B" w:rsidRPr="00D05731" w:rsidRDefault="001B421B" w:rsidP="009C36DA">
      <w:p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bCs/>
          <w:sz w:val="24"/>
          <w:szCs w:val="24"/>
        </w:rPr>
        <w:t xml:space="preserve">(w/w dane potwierdza wydruk z </w:t>
      </w:r>
      <w:r w:rsidR="00E74D8B">
        <w:rPr>
          <w:rFonts w:ascii="Book Antiqua" w:hAnsi="Book Antiqua" w:cs="Times New Roman"/>
          <w:bCs/>
          <w:sz w:val="24"/>
          <w:szCs w:val="24"/>
        </w:rPr>
        <w:t>……..</w:t>
      </w:r>
      <w:r w:rsidRPr="00D05731">
        <w:rPr>
          <w:rFonts w:ascii="Book Antiqua" w:hAnsi="Book Antiqua" w:cs="Times New Roman"/>
          <w:bCs/>
          <w:sz w:val="24"/>
          <w:szCs w:val="24"/>
        </w:rPr>
        <w:t>)</w:t>
      </w:r>
    </w:p>
    <w:p w14:paraId="696E053F" w14:textId="77777777" w:rsidR="001B421B" w:rsidRPr="00D05731" w:rsidRDefault="001B421B" w:rsidP="001B421B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291845DB" w14:textId="294AF619" w:rsidR="001B421B" w:rsidRPr="00D05731" w:rsidRDefault="001B421B" w:rsidP="001B421B">
      <w:p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 wyniku przeprowadzenia zapytania ofertowego (Nr sprawy BZP.271.2.18.2024), zawarto umowę następującej treści:</w:t>
      </w:r>
    </w:p>
    <w:p w14:paraId="3B2A2B19" w14:textId="5E95A25E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§1</w:t>
      </w:r>
    </w:p>
    <w:p w14:paraId="2D82E018" w14:textId="1D9DAAD5" w:rsidR="00DD38DB" w:rsidRPr="00D05731" w:rsidRDefault="00DD38DB" w:rsidP="00C02774">
      <w:pPr>
        <w:pStyle w:val="Akapitzlist"/>
        <w:numPr>
          <w:ilvl w:val="0"/>
          <w:numId w:val="5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Przedmiotem zamówienia jest wykonanie </w:t>
      </w:r>
      <w:r w:rsidR="00CD270E" w:rsidRPr="00D05731">
        <w:rPr>
          <w:rFonts w:ascii="Book Antiqua" w:hAnsi="Book Antiqua" w:cs="Times New Roman"/>
          <w:sz w:val="24"/>
          <w:szCs w:val="24"/>
        </w:rPr>
        <w:t>montaż</w:t>
      </w:r>
      <w:r w:rsidR="000E29F2" w:rsidRPr="00D05731">
        <w:rPr>
          <w:rFonts w:ascii="Book Antiqua" w:hAnsi="Book Antiqua" w:cs="Times New Roman"/>
          <w:sz w:val="24"/>
          <w:szCs w:val="24"/>
        </w:rPr>
        <w:t>u</w:t>
      </w:r>
      <w:r w:rsidR="00CD270E" w:rsidRPr="00D05731">
        <w:rPr>
          <w:rFonts w:ascii="Book Antiqua" w:hAnsi="Book Antiqua" w:cs="Times New Roman"/>
          <w:sz w:val="24"/>
          <w:szCs w:val="24"/>
        </w:rPr>
        <w:t xml:space="preserve"> systemu oświetlenia </w:t>
      </w:r>
      <w:proofErr w:type="spellStart"/>
      <w:r w:rsidR="00CD270E" w:rsidRPr="00D05731">
        <w:rPr>
          <w:rFonts w:ascii="Book Antiqua" w:hAnsi="Book Antiqua" w:cs="Times New Roman"/>
          <w:sz w:val="24"/>
          <w:szCs w:val="24"/>
        </w:rPr>
        <w:t>awaryjn</w:t>
      </w:r>
      <w:r w:rsidR="00757262" w:rsidRPr="00D05731">
        <w:rPr>
          <w:rFonts w:ascii="Book Antiqua" w:hAnsi="Book Antiqua" w:cs="Times New Roman"/>
          <w:sz w:val="24"/>
          <w:szCs w:val="24"/>
        </w:rPr>
        <w:t>o</w:t>
      </w:r>
      <w:proofErr w:type="spellEnd"/>
      <w:r w:rsidR="00757262" w:rsidRPr="00D05731">
        <w:rPr>
          <w:rFonts w:ascii="Book Antiqua" w:hAnsi="Book Antiqua" w:cs="Times New Roman"/>
          <w:sz w:val="24"/>
          <w:szCs w:val="24"/>
        </w:rPr>
        <w:t xml:space="preserve"> - ewakuacyjnego</w:t>
      </w:r>
      <w:r w:rsidR="00CD270E" w:rsidRPr="00D05731">
        <w:rPr>
          <w:rFonts w:ascii="Book Antiqua" w:hAnsi="Book Antiqua" w:cs="Times New Roman"/>
          <w:sz w:val="24"/>
          <w:szCs w:val="24"/>
        </w:rPr>
        <w:t xml:space="preserve"> w budynku administracyjnym położonym przy </w:t>
      </w:r>
      <w:r w:rsidR="0008304A" w:rsidRPr="00D05731">
        <w:rPr>
          <w:rFonts w:ascii="Book Antiqua" w:hAnsi="Book Antiqua" w:cs="Times New Roman"/>
          <w:sz w:val="24"/>
          <w:szCs w:val="24"/>
        </w:rPr>
        <w:t>A</w:t>
      </w:r>
      <w:r w:rsidR="00CD270E" w:rsidRPr="00D05731">
        <w:rPr>
          <w:rFonts w:ascii="Book Antiqua" w:hAnsi="Book Antiqua" w:cs="Times New Roman"/>
          <w:sz w:val="24"/>
          <w:szCs w:val="24"/>
        </w:rPr>
        <w:t>l. Kościuszki 22</w:t>
      </w:r>
      <w:r w:rsidRPr="00D05731">
        <w:rPr>
          <w:rFonts w:ascii="Book Antiqua" w:hAnsi="Book Antiqua" w:cs="Times New Roman"/>
          <w:sz w:val="24"/>
          <w:szCs w:val="24"/>
        </w:rPr>
        <w:t xml:space="preserve"> w Kościanie</w:t>
      </w:r>
      <w:r w:rsidR="00C02774" w:rsidRPr="00D05731">
        <w:rPr>
          <w:rFonts w:ascii="Book Antiqua" w:hAnsi="Book Antiqua" w:cs="Times New Roman"/>
          <w:sz w:val="24"/>
          <w:szCs w:val="24"/>
        </w:rPr>
        <w:t xml:space="preserve"> w ramach zadania inwestycyjnego pn. </w:t>
      </w:r>
      <w:r w:rsidR="00CD270E" w:rsidRPr="00D05731">
        <w:rPr>
          <w:rFonts w:ascii="Book Antiqua" w:hAnsi="Book Antiqua" w:cs="Times New Roman"/>
          <w:sz w:val="24"/>
          <w:szCs w:val="24"/>
        </w:rPr>
        <w:t>„Montaż systemu sygnalizacji pożaru w budynku administracyjnym położonym przy Al. Kościuszki 22”</w:t>
      </w:r>
      <w:r w:rsidR="00C02774" w:rsidRPr="00D05731">
        <w:rPr>
          <w:rFonts w:ascii="Book Antiqua" w:hAnsi="Book Antiqua" w:cs="Times New Roman"/>
          <w:sz w:val="24"/>
          <w:szCs w:val="24"/>
        </w:rPr>
        <w:t>.</w:t>
      </w:r>
    </w:p>
    <w:p w14:paraId="3610B2C1" w14:textId="3145BF45" w:rsidR="00DD38DB" w:rsidRPr="00D05731" w:rsidRDefault="00114A86" w:rsidP="00C02774">
      <w:pPr>
        <w:pStyle w:val="Akapitzlist"/>
        <w:numPr>
          <w:ilvl w:val="0"/>
          <w:numId w:val="5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Opis</w:t>
      </w:r>
      <w:r w:rsidR="00DD38DB" w:rsidRPr="00D05731">
        <w:rPr>
          <w:rFonts w:ascii="Book Antiqua" w:hAnsi="Book Antiqua" w:cs="Times New Roman"/>
          <w:sz w:val="24"/>
          <w:szCs w:val="24"/>
        </w:rPr>
        <w:t xml:space="preserve"> przedmiotu zamówienia:</w:t>
      </w:r>
    </w:p>
    <w:p w14:paraId="04B7F3E0" w14:textId="0C00138F" w:rsidR="00DD38DB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r</w:t>
      </w:r>
      <w:r w:rsidR="00CD270E" w:rsidRPr="00D05731">
        <w:rPr>
          <w:rFonts w:ascii="Book Antiqua" w:hAnsi="Book Antiqua" w:cs="Times New Roman"/>
          <w:sz w:val="24"/>
          <w:szCs w:val="24"/>
        </w:rPr>
        <w:t xml:space="preserve">ozbudowa </w:t>
      </w:r>
      <w:r w:rsidRPr="00D05731">
        <w:rPr>
          <w:rFonts w:ascii="Book Antiqua" w:hAnsi="Book Antiqua" w:cs="Times New Roman"/>
          <w:sz w:val="24"/>
          <w:szCs w:val="24"/>
        </w:rPr>
        <w:t>tablic elektrycznych,</w:t>
      </w:r>
    </w:p>
    <w:p w14:paraId="301FDC85" w14:textId="646F314F" w:rsidR="008720F8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montaż kabli zasilających,</w:t>
      </w:r>
    </w:p>
    <w:p w14:paraId="21A506EC" w14:textId="76618480" w:rsidR="008720F8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okablowanie projektowanych instalacji,</w:t>
      </w:r>
    </w:p>
    <w:p w14:paraId="29130C2D" w14:textId="6000B198" w:rsidR="008720F8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wykonanie połączeń instalacji,</w:t>
      </w:r>
    </w:p>
    <w:p w14:paraId="35A26A27" w14:textId="580340F2" w:rsidR="008720F8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biały montaż,</w:t>
      </w:r>
    </w:p>
    <w:p w14:paraId="06EFDE3D" w14:textId="655F8243" w:rsidR="008720F8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montaż opraw oświetleniowych,</w:t>
      </w:r>
    </w:p>
    <w:p w14:paraId="72199209" w14:textId="169EFAAD" w:rsidR="008720F8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wykonanie pomiarów elektrycznych,</w:t>
      </w:r>
    </w:p>
    <w:p w14:paraId="4D34564C" w14:textId="4894DA30" w:rsidR="008720F8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odbiór techniczny,</w:t>
      </w:r>
    </w:p>
    <w:p w14:paraId="7353F8A4" w14:textId="16E4C512" w:rsidR="008720F8" w:rsidRPr="00D05731" w:rsidRDefault="008720F8" w:rsidP="00CD270E">
      <w:pPr>
        <w:pStyle w:val="Akapitzlist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wykonanie dokumentacji powykonawczej.</w:t>
      </w:r>
    </w:p>
    <w:p w14:paraId="0E972D75" w14:textId="5D613935" w:rsidR="004E35EF" w:rsidRPr="00D05731" w:rsidRDefault="004E35EF" w:rsidP="00C02774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lastRenderedPageBreak/>
        <w:t>Wykonawca zrealizuje przedmiot umowy z użyciem własnych pracowników, własnego sprzętu i materiałów oraz innych niezbędnych środków, według projektu przedstawionego przez Zamawiającego.</w:t>
      </w:r>
    </w:p>
    <w:p w14:paraId="6E55CCA2" w14:textId="314DAE43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</w:t>
      </w:r>
      <w:r w:rsidR="00140208" w:rsidRPr="00D05731">
        <w:rPr>
          <w:rFonts w:ascii="Book Antiqua" w:hAnsi="Book Antiqua" w:cs="Times New Roman"/>
          <w:sz w:val="24"/>
          <w:szCs w:val="24"/>
        </w:rPr>
        <w:t>2</w:t>
      </w:r>
    </w:p>
    <w:p w14:paraId="0B499926" w14:textId="77777777" w:rsidR="00CC4C1D" w:rsidRPr="00D05731" w:rsidRDefault="004E35EF" w:rsidP="001B421B">
      <w:pPr>
        <w:ind w:left="708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Wykonawca zobowiązany jest do wykonania przedmiotu zamówienia z należytą starannością mając na uwadze interes Zamawiającego, obowiązujące przepisy i normy techniczne oraz postanowienia niniejszej umowy.</w:t>
      </w:r>
    </w:p>
    <w:p w14:paraId="29F8060C" w14:textId="5521C32E" w:rsidR="004E35EF" w:rsidRPr="00D05731" w:rsidRDefault="004E35EF" w:rsidP="00CC4C1D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</w:t>
      </w:r>
      <w:r w:rsidR="00140208" w:rsidRPr="00D05731">
        <w:rPr>
          <w:rFonts w:ascii="Book Antiqua" w:hAnsi="Book Antiqua" w:cs="Times New Roman"/>
          <w:sz w:val="24"/>
          <w:szCs w:val="24"/>
        </w:rPr>
        <w:t>3</w:t>
      </w:r>
    </w:p>
    <w:p w14:paraId="2200A031" w14:textId="75FEEDBA" w:rsidR="00C1409F" w:rsidRPr="00D05731" w:rsidRDefault="00C1409F" w:rsidP="00C140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Przedmiot zamówienia zostanie wykonany w terminie 1</w:t>
      </w:r>
      <w:r w:rsidR="00C0512B" w:rsidRPr="00D05731">
        <w:rPr>
          <w:rFonts w:ascii="Book Antiqua" w:hAnsi="Book Antiqua" w:cs="Times New Roman"/>
          <w:sz w:val="24"/>
          <w:szCs w:val="24"/>
        </w:rPr>
        <w:t>0</w:t>
      </w:r>
      <w:r w:rsidRPr="00D05731">
        <w:rPr>
          <w:rFonts w:ascii="Book Antiqua" w:hAnsi="Book Antiqua" w:cs="Times New Roman"/>
          <w:sz w:val="24"/>
          <w:szCs w:val="24"/>
        </w:rPr>
        <w:t xml:space="preserve"> tygodni od dnia podpisania umowy. </w:t>
      </w:r>
    </w:p>
    <w:p w14:paraId="21E5ABDD" w14:textId="0D0E4462" w:rsidR="004E35EF" w:rsidRPr="00D05731" w:rsidRDefault="004E35EF" w:rsidP="004E35EF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Jeżeli w toku czynności odbioru końcowego zostaną stwierdzone wady to Zamawiający może odstąpić od odbioru do czasu usunięcia wad, wyznaczając termin ich usunięcia nie dłuższy niż 3 dni.</w:t>
      </w:r>
    </w:p>
    <w:p w14:paraId="02FEF9E8" w14:textId="77777777" w:rsidR="004E35EF" w:rsidRPr="00D05731" w:rsidRDefault="004E35EF" w:rsidP="004E35EF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Ostateczne rozliczenie prac nastąpi po podpisaniu przez obie strony końcowego, bezusterkowego protokołu odbioru robót.</w:t>
      </w:r>
    </w:p>
    <w:p w14:paraId="3B5C9C3A" w14:textId="72B14D2D" w:rsidR="004E35EF" w:rsidRPr="00D05731" w:rsidRDefault="004E35EF" w:rsidP="00140208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Podpisanie bezusterkowego protokołu odbioru końcowego jest jednoznaczne z przekazaniem przedmiotu umowy do eksploatacji. Po dokonaniu tej czynności ewentualne dalsze roszczenia Wykonawcy nie będą uwzględnione.</w:t>
      </w:r>
    </w:p>
    <w:p w14:paraId="65CB03A4" w14:textId="4570CF51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</w:t>
      </w:r>
      <w:r w:rsidR="00140208" w:rsidRPr="00D05731">
        <w:rPr>
          <w:rFonts w:ascii="Book Antiqua" w:hAnsi="Book Antiqua" w:cs="Times New Roman"/>
          <w:sz w:val="24"/>
          <w:szCs w:val="24"/>
        </w:rPr>
        <w:t>4</w:t>
      </w:r>
    </w:p>
    <w:p w14:paraId="38579724" w14:textId="39BF61BC" w:rsidR="004E35EF" w:rsidRPr="00D05731" w:rsidRDefault="004E35EF" w:rsidP="004E35EF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Z tytułu wykonanego przedmiotu zamówienia określonego w §1 niniejszej Umowy Wykonawcy przysługuje wynagrodzenie, zgodne ze złożoną ofertą i wynosi: </w:t>
      </w:r>
      <w:r w:rsidRPr="00D05731">
        <w:rPr>
          <w:rFonts w:ascii="Book Antiqua" w:hAnsi="Book Antiqua" w:cs="Times New Roman"/>
          <w:b/>
          <w:bCs/>
          <w:sz w:val="24"/>
          <w:szCs w:val="24"/>
        </w:rPr>
        <w:t>………………… zł brutto.</w:t>
      </w:r>
    </w:p>
    <w:p w14:paraId="134E1234" w14:textId="77777777" w:rsidR="004E35EF" w:rsidRPr="00D05731" w:rsidRDefault="004E35EF" w:rsidP="004E35EF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Podstawą wypłaty będzie zaakceptowana przez Zamawiającego faktura VAT wystawiona przez Wykonawcę po wykonaniu i przyjęciu przedmiotu zamówienia.</w:t>
      </w:r>
    </w:p>
    <w:p w14:paraId="351D0B5D" w14:textId="298C29A8" w:rsidR="004E35EF" w:rsidRPr="00D05731" w:rsidRDefault="00CA1195" w:rsidP="004E35EF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Płatność wynagrodzenia z tytułu wykonanego zamówienia nastąpi na numer rachunku bankowego Wykonawcy, w terminie 14 dni od daty otrzymania przez Zamawiającego faktur VAT wraz z załączonym protokołem odbioru końcowego robót zaakceptowanym przez upoważnionego przedstawiciela Zamawiającego.</w:t>
      </w:r>
    </w:p>
    <w:p w14:paraId="0126C8A8" w14:textId="39844CCE" w:rsidR="00CA1195" w:rsidRPr="00D05731" w:rsidRDefault="00CA1195" w:rsidP="00CA1195">
      <w:pPr>
        <w:pStyle w:val="Akapitzlist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Faktury muszą być wystawione na:</w:t>
      </w:r>
    </w:p>
    <w:p w14:paraId="23833F53" w14:textId="2094AF81" w:rsidR="00CA1195" w:rsidRPr="00D05731" w:rsidRDefault="00CA1195" w:rsidP="00CA1195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Gmina Miejska Kościan, al. Tadeusza Kościuszki 22, 64-000 Kościan, NIP: 6981805739</w:t>
      </w:r>
    </w:p>
    <w:p w14:paraId="031DA6CF" w14:textId="10DC9442" w:rsidR="00CA1195" w:rsidRPr="00D05731" w:rsidRDefault="00CA1195" w:rsidP="00CA1195">
      <w:pPr>
        <w:pStyle w:val="Akapitzlist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Odbiorca: Urząd Miejski Kościana w 60,79% wartości</w:t>
      </w:r>
      <w:r w:rsidR="00B24559" w:rsidRPr="00D05731">
        <w:rPr>
          <w:rFonts w:ascii="Book Antiqua" w:hAnsi="Book Antiqua" w:cs="Times New Roman"/>
          <w:sz w:val="24"/>
          <w:szCs w:val="24"/>
        </w:rPr>
        <w:t xml:space="preserve"> umowy.</w:t>
      </w:r>
    </w:p>
    <w:p w14:paraId="2D31093B" w14:textId="29B68EE7" w:rsidR="00B24559" w:rsidRPr="00D05731" w:rsidRDefault="00B24559" w:rsidP="00B24559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Powiat Kościański, al. Tadeusza Kościuszki 22, 64-000 Kościan, NIP: 6981800067</w:t>
      </w:r>
    </w:p>
    <w:p w14:paraId="5B94FD45" w14:textId="6C6913B6" w:rsidR="00B24559" w:rsidRPr="00D05731" w:rsidRDefault="00B24559" w:rsidP="00B24559">
      <w:pPr>
        <w:pStyle w:val="Akapitzlist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Odbiorca: Starostwo Powiatowe w Kościanie w 39,21% wartości umowy.</w:t>
      </w:r>
    </w:p>
    <w:p w14:paraId="3649CAA6" w14:textId="77777777" w:rsidR="004E35EF" w:rsidRPr="00D05731" w:rsidRDefault="004E35EF" w:rsidP="004E35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Zgodnie z przepisami ustawy z dnia 9 listopada 2018 r. o elektronicznym fakturowaniu w zamówieniach publicznych koncesjach na roboty budowlane </w:t>
      </w:r>
      <w:r w:rsidRPr="00D05731">
        <w:rPr>
          <w:rFonts w:ascii="Book Antiqua" w:hAnsi="Book Antiqua" w:cs="Times New Roman"/>
          <w:sz w:val="24"/>
          <w:szCs w:val="24"/>
        </w:rPr>
        <w:lastRenderedPageBreak/>
        <w:t>lub usługi oraz partnerstwie publiczno-prawnym (Dz.U. 2020 r, poz. 1666 ze zm.), Zamawiający dopuszcza możliwość wystawienia faktury elektronicznej.</w:t>
      </w:r>
    </w:p>
    <w:p w14:paraId="47F0104E" w14:textId="77777777" w:rsidR="004E35EF" w:rsidRPr="00D05731" w:rsidRDefault="004E35EF" w:rsidP="004E35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W przypadku wystawienia faktury elektronicznej, musi ona zostać przesłana za pośrednictwem Platformy Elektronicznego Fakturowania (Fakturowania na stronie  </w:t>
      </w:r>
      <w:hyperlink r:id="rId5" w:history="1">
        <w:r w:rsidRPr="00D05731">
          <w:rPr>
            <w:rStyle w:val="Hipercze"/>
            <w:rFonts w:ascii="Book Antiqua" w:hAnsi="Book Antiqua" w:cs="Times New Roman"/>
            <w:sz w:val="24"/>
            <w:szCs w:val="24"/>
          </w:rPr>
          <w:t>https://brokerpefexpert.efaktura.gov.pl/zaloguj</w:t>
        </w:r>
      </w:hyperlink>
      <w:r w:rsidRPr="00D05731">
        <w:rPr>
          <w:rFonts w:ascii="Book Antiqua" w:hAnsi="Book Antiqua" w:cs="Times New Roman"/>
          <w:sz w:val="24"/>
          <w:szCs w:val="24"/>
        </w:rPr>
        <w:t>), oraz zawierać następujące dane: ODBIORCA: Gmina Miejska Kościan, 64-000 Kościan, Al. Kościuszki 22, GLN: NIP 698-000-99-86.</w:t>
      </w:r>
    </w:p>
    <w:p w14:paraId="5FAE5D8C" w14:textId="15718CB6" w:rsidR="004E35EF" w:rsidRPr="00D05731" w:rsidRDefault="004E35EF" w:rsidP="004E35EF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Rozliczenie pomiędzy stronami za wykonan</w:t>
      </w:r>
      <w:r w:rsidR="000E29F2" w:rsidRPr="00D05731">
        <w:rPr>
          <w:rFonts w:ascii="Book Antiqua" w:hAnsi="Book Antiqua" w:cs="Times New Roman"/>
          <w:sz w:val="24"/>
          <w:szCs w:val="24"/>
        </w:rPr>
        <w:t>ą</w:t>
      </w:r>
      <w:r w:rsidRPr="00D05731">
        <w:rPr>
          <w:rFonts w:ascii="Book Antiqua" w:hAnsi="Book Antiqua" w:cs="Times New Roman"/>
          <w:sz w:val="24"/>
          <w:szCs w:val="24"/>
        </w:rPr>
        <w:t xml:space="preserve"> </w:t>
      </w:r>
      <w:r w:rsidR="002407EA" w:rsidRPr="002407EA">
        <w:rPr>
          <w:rFonts w:ascii="Book Antiqua" w:hAnsi="Book Antiqua" w:cs="Times New Roman"/>
          <w:sz w:val="24"/>
          <w:szCs w:val="24"/>
        </w:rPr>
        <w:t>robotę budowlaną</w:t>
      </w:r>
      <w:r w:rsidRPr="002407EA">
        <w:rPr>
          <w:rFonts w:ascii="Book Antiqua" w:hAnsi="Book Antiqua" w:cs="Times New Roman"/>
          <w:sz w:val="24"/>
          <w:szCs w:val="24"/>
        </w:rPr>
        <w:t xml:space="preserve"> </w:t>
      </w:r>
      <w:r w:rsidRPr="00D05731">
        <w:rPr>
          <w:rFonts w:ascii="Book Antiqua" w:hAnsi="Book Antiqua" w:cs="Times New Roman"/>
          <w:sz w:val="24"/>
          <w:szCs w:val="24"/>
        </w:rPr>
        <w:t>odbędzie się przy zastosowaniu mechanizmu podzielnej płatności. Do umowy należy załączyć oświadczenie o prowadzeniu rachunku bankowego, na który należy przekazać płatności do umowy i dla którego został wydzielony rachunek VAT na cele prowadzonej działalności gospodarczej.</w:t>
      </w:r>
    </w:p>
    <w:p w14:paraId="39403049" w14:textId="6918871F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</w:t>
      </w:r>
      <w:r w:rsidR="00140208" w:rsidRPr="00D05731">
        <w:rPr>
          <w:rFonts w:ascii="Book Antiqua" w:hAnsi="Book Antiqua" w:cs="Times New Roman"/>
          <w:sz w:val="24"/>
          <w:szCs w:val="24"/>
        </w:rPr>
        <w:t>5</w:t>
      </w:r>
    </w:p>
    <w:p w14:paraId="6E893F9A" w14:textId="2105D693" w:rsidR="004E35EF" w:rsidRPr="00D05731" w:rsidRDefault="004E35EF" w:rsidP="000D3E87">
      <w:pPr>
        <w:pStyle w:val="Akapitzlist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Umowa zostaje zawarta na czas realizacji przedmiotu zamówienia,</w:t>
      </w:r>
      <w:r w:rsidR="00E22B51" w:rsidRPr="00D05731">
        <w:rPr>
          <w:rFonts w:ascii="Book Antiqua" w:hAnsi="Book Antiqua" w:cs="Times New Roman"/>
          <w:sz w:val="24"/>
          <w:szCs w:val="24"/>
        </w:rPr>
        <w:t xml:space="preserve"> tj. 1</w:t>
      </w:r>
      <w:r w:rsidR="00C0512B" w:rsidRPr="00D05731">
        <w:rPr>
          <w:rFonts w:ascii="Book Antiqua" w:hAnsi="Book Antiqua" w:cs="Times New Roman"/>
          <w:sz w:val="24"/>
          <w:szCs w:val="24"/>
        </w:rPr>
        <w:t>0</w:t>
      </w:r>
      <w:r w:rsidR="00E22B51" w:rsidRPr="00D05731">
        <w:rPr>
          <w:rFonts w:ascii="Book Antiqua" w:hAnsi="Book Antiqua" w:cs="Times New Roman"/>
          <w:sz w:val="24"/>
          <w:szCs w:val="24"/>
        </w:rPr>
        <w:t xml:space="preserve"> tygodni od dnia podpisania umowy,</w:t>
      </w:r>
      <w:r w:rsidRPr="00D05731">
        <w:rPr>
          <w:rFonts w:ascii="Book Antiqua" w:hAnsi="Book Antiqua" w:cs="Times New Roman"/>
          <w:sz w:val="24"/>
          <w:szCs w:val="24"/>
        </w:rPr>
        <w:t xml:space="preserve"> z możliwością jej rozwiązania przez każdą ze stron, z zachowaniem dwu tygodniowego okresu wypowiedzenia, bądź w każdym czasie na mocy porozumienia stron.</w:t>
      </w:r>
    </w:p>
    <w:p w14:paraId="2259E40B" w14:textId="77777777" w:rsidR="004E35EF" w:rsidRPr="00D05731" w:rsidRDefault="004E35EF" w:rsidP="004E35EF">
      <w:pPr>
        <w:pStyle w:val="Akapitzlist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Zamawiającemu przysługuje prawo natychmiastowego rozwiązania umowy w przypadku naruszenia przez Wykonawcę obowiązków przyjętych umową.</w:t>
      </w:r>
    </w:p>
    <w:p w14:paraId="05252D98" w14:textId="65E48E91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</w:t>
      </w:r>
      <w:r w:rsidR="00140208" w:rsidRPr="00D05731">
        <w:rPr>
          <w:rFonts w:ascii="Book Antiqua" w:hAnsi="Book Antiqua" w:cs="Times New Roman"/>
          <w:sz w:val="24"/>
          <w:szCs w:val="24"/>
        </w:rPr>
        <w:t>6</w:t>
      </w:r>
    </w:p>
    <w:p w14:paraId="7E52DBC9" w14:textId="77777777" w:rsidR="004E35EF" w:rsidRPr="00D05731" w:rsidRDefault="004E35EF" w:rsidP="00B645EC">
      <w:pPr>
        <w:ind w:left="708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Wszelkie zmiany umowy wymagają formy pisemnej pod rygorem nieważności.</w:t>
      </w:r>
    </w:p>
    <w:p w14:paraId="1CA9D9FA" w14:textId="728E414B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</w:t>
      </w:r>
      <w:r w:rsidR="00140208" w:rsidRPr="00D05731">
        <w:rPr>
          <w:rFonts w:ascii="Book Antiqua" w:hAnsi="Book Antiqua" w:cs="Times New Roman"/>
          <w:sz w:val="24"/>
          <w:szCs w:val="24"/>
        </w:rPr>
        <w:t>7</w:t>
      </w:r>
    </w:p>
    <w:p w14:paraId="3B1C03B8" w14:textId="63FC5C17" w:rsidR="004E35EF" w:rsidRPr="00D05731" w:rsidRDefault="004E35EF" w:rsidP="00D05731">
      <w:pPr>
        <w:pStyle w:val="Akapitzlist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Strony ustalają kary umowne w przypadku </w:t>
      </w:r>
      <w:r w:rsidR="006850A7" w:rsidRPr="00D05731">
        <w:rPr>
          <w:rFonts w:ascii="Book Antiqua" w:hAnsi="Book Antiqua" w:cs="Times New Roman"/>
          <w:sz w:val="24"/>
          <w:szCs w:val="24"/>
        </w:rPr>
        <w:t>zwłoki</w:t>
      </w:r>
      <w:r w:rsidRPr="00D05731">
        <w:rPr>
          <w:rFonts w:ascii="Book Antiqua" w:hAnsi="Book Antiqua" w:cs="Times New Roman"/>
          <w:sz w:val="24"/>
          <w:szCs w:val="24"/>
        </w:rPr>
        <w:t xml:space="preserve"> w wykonaniu przedmiotu umowy lub </w:t>
      </w:r>
      <w:r w:rsidR="006850A7" w:rsidRPr="00D05731">
        <w:rPr>
          <w:rFonts w:ascii="Book Antiqua" w:hAnsi="Book Antiqua" w:cs="Times New Roman"/>
          <w:sz w:val="24"/>
          <w:szCs w:val="24"/>
        </w:rPr>
        <w:t>zwłoki</w:t>
      </w:r>
      <w:r w:rsidRPr="00D05731">
        <w:rPr>
          <w:rFonts w:ascii="Book Antiqua" w:hAnsi="Book Antiqua" w:cs="Times New Roman"/>
          <w:sz w:val="24"/>
          <w:szCs w:val="24"/>
        </w:rPr>
        <w:t xml:space="preserve"> w usunięciu wad i usterek ujawnionych w okresie rękojmi i gwarancji – w wysokości 0.5% wynagrodzenia umownego określonego w §</w:t>
      </w:r>
      <w:r w:rsidR="00462EA9" w:rsidRPr="00D05731">
        <w:rPr>
          <w:rFonts w:ascii="Book Antiqua" w:hAnsi="Book Antiqua" w:cs="Times New Roman"/>
          <w:sz w:val="24"/>
          <w:szCs w:val="24"/>
        </w:rPr>
        <w:t>4</w:t>
      </w:r>
      <w:r w:rsidRPr="00D05731">
        <w:rPr>
          <w:rFonts w:ascii="Book Antiqua" w:hAnsi="Book Antiqua" w:cs="Times New Roman"/>
          <w:sz w:val="24"/>
          <w:szCs w:val="24"/>
        </w:rPr>
        <w:t xml:space="preserve"> ust. 1 umowy za każdy dzień </w:t>
      </w:r>
      <w:r w:rsidR="006850A7" w:rsidRPr="00D05731">
        <w:rPr>
          <w:rFonts w:ascii="Book Antiqua" w:hAnsi="Book Antiqua" w:cs="Times New Roman"/>
          <w:sz w:val="24"/>
          <w:szCs w:val="24"/>
        </w:rPr>
        <w:t>zwłoki</w:t>
      </w:r>
      <w:r w:rsidRPr="00D05731">
        <w:rPr>
          <w:rFonts w:ascii="Book Antiqua" w:hAnsi="Book Antiqua" w:cs="Times New Roman"/>
          <w:sz w:val="24"/>
          <w:szCs w:val="24"/>
        </w:rPr>
        <w:t xml:space="preserve"> w stosunku do terminów określonych w Umowie, a w przypadku konieczności usunięcia wad</w:t>
      </w:r>
      <w:r w:rsidR="00D05731">
        <w:rPr>
          <w:rFonts w:ascii="Book Antiqua" w:hAnsi="Book Antiqua" w:cs="Times New Roman"/>
          <w:sz w:val="24"/>
          <w:szCs w:val="24"/>
        </w:rPr>
        <w:t xml:space="preserve"> </w:t>
      </w:r>
      <w:r w:rsidRPr="00D05731">
        <w:rPr>
          <w:rFonts w:ascii="Book Antiqua" w:hAnsi="Book Antiqua" w:cs="Times New Roman"/>
          <w:sz w:val="24"/>
          <w:szCs w:val="24"/>
        </w:rPr>
        <w:t>i usterek – w terminie wskazanym przez Zamawiającego.</w:t>
      </w:r>
    </w:p>
    <w:p w14:paraId="3CC770A7" w14:textId="04483FA9" w:rsidR="004E35EF" w:rsidRPr="00D05731" w:rsidRDefault="004E35EF" w:rsidP="004E35EF">
      <w:pPr>
        <w:pStyle w:val="Akapitzlist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Wykonawca zobowiązuje się zapłacić Zamawiającemu za odstąpienie od umowy</w:t>
      </w:r>
      <w:r w:rsidR="00596677" w:rsidRPr="00D05731">
        <w:rPr>
          <w:rFonts w:ascii="Book Antiqua" w:hAnsi="Book Antiqua" w:cs="Times New Roman"/>
          <w:sz w:val="24"/>
          <w:szCs w:val="24"/>
        </w:rPr>
        <w:t xml:space="preserve"> lub jej rozwiązanie</w:t>
      </w:r>
      <w:r w:rsidRPr="00D05731">
        <w:rPr>
          <w:rFonts w:ascii="Book Antiqua" w:hAnsi="Book Antiqua" w:cs="Times New Roman"/>
          <w:sz w:val="24"/>
          <w:szCs w:val="24"/>
        </w:rPr>
        <w:t xml:space="preserve"> z przyczyn leżących po stronie Wykonawcy karę w wysokości 10% kwoty, o której mowa w §</w:t>
      </w:r>
      <w:r w:rsidR="00462EA9" w:rsidRPr="00D05731">
        <w:rPr>
          <w:rFonts w:ascii="Book Antiqua" w:hAnsi="Book Antiqua" w:cs="Times New Roman"/>
          <w:sz w:val="24"/>
          <w:szCs w:val="24"/>
        </w:rPr>
        <w:t>4</w:t>
      </w:r>
      <w:r w:rsidRPr="00D05731">
        <w:rPr>
          <w:rFonts w:ascii="Book Antiqua" w:hAnsi="Book Antiqua" w:cs="Times New Roman"/>
          <w:sz w:val="24"/>
          <w:szCs w:val="24"/>
        </w:rPr>
        <w:t xml:space="preserve"> ust. 1 umowy.</w:t>
      </w:r>
    </w:p>
    <w:p w14:paraId="5C78F284" w14:textId="265F3380" w:rsidR="004E35EF" w:rsidRPr="00D05731" w:rsidRDefault="004E35EF" w:rsidP="004E35EF">
      <w:pPr>
        <w:ind w:left="360"/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</w:t>
      </w:r>
      <w:r w:rsidR="00140208" w:rsidRPr="00D05731">
        <w:rPr>
          <w:rFonts w:ascii="Book Antiqua" w:hAnsi="Book Antiqua" w:cs="Times New Roman"/>
          <w:sz w:val="24"/>
          <w:szCs w:val="24"/>
        </w:rPr>
        <w:t>8</w:t>
      </w:r>
    </w:p>
    <w:p w14:paraId="26FC89D9" w14:textId="4237A6AF" w:rsidR="004E35EF" w:rsidRPr="00D05731" w:rsidRDefault="004E35EF" w:rsidP="006850A7">
      <w:pPr>
        <w:pStyle w:val="Akapitzlist"/>
        <w:numPr>
          <w:ilvl w:val="0"/>
          <w:numId w:val="4"/>
        </w:numPr>
        <w:ind w:left="709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Wykonawca udziela 48 miesięcznej gwarancji na wykonan</w:t>
      </w:r>
      <w:r w:rsidR="006850A7" w:rsidRPr="00D05731">
        <w:rPr>
          <w:rFonts w:ascii="Book Antiqua" w:hAnsi="Book Antiqua" w:cs="Times New Roman"/>
          <w:sz w:val="24"/>
          <w:szCs w:val="24"/>
        </w:rPr>
        <w:t>y</w:t>
      </w:r>
      <w:r w:rsidRPr="00D05731">
        <w:rPr>
          <w:rFonts w:ascii="Book Antiqua" w:hAnsi="Book Antiqua" w:cs="Times New Roman"/>
          <w:sz w:val="24"/>
          <w:szCs w:val="24"/>
        </w:rPr>
        <w:t xml:space="preserve"> </w:t>
      </w:r>
      <w:r w:rsidR="006850A7" w:rsidRPr="00D05731">
        <w:rPr>
          <w:rFonts w:ascii="Book Antiqua" w:hAnsi="Book Antiqua" w:cs="Times New Roman"/>
          <w:sz w:val="24"/>
          <w:szCs w:val="24"/>
        </w:rPr>
        <w:t xml:space="preserve">montaż systemu oświetlenia </w:t>
      </w:r>
      <w:proofErr w:type="spellStart"/>
      <w:r w:rsidR="006850A7" w:rsidRPr="00D05731">
        <w:rPr>
          <w:rFonts w:ascii="Book Antiqua" w:hAnsi="Book Antiqua" w:cs="Times New Roman"/>
          <w:sz w:val="24"/>
          <w:szCs w:val="24"/>
        </w:rPr>
        <w:t>awaryjno</w:t>
      </w:r>
      <w:proofErr w:type="spellEnd"/>
      <w:r w:rsidR="006850A7" w:rsidRPr="00D05731">
        <w:rPr>
          <w:rFonts w:ascii="Book Antiqua" w:hAnsi="Book Antiqua" w:cs="Times New Roman"/>
          <w:sz w:val="24"/>
          <w:szCs w:val="24"/>
        </w:rPr>
        <w:t xml:space="preserve"> - ewakuacyjnego w budynku administracyjnym położonym przy al. Kościuszki 22, który stanowi przedmiot umowy </w:t>
      </w:r>
      <w:r w:rsidRPr="00D05731">
        <w:rPr>
          <w:rFonts w:ascii="Book Antiqua" w:hAnsi="Book Antiqua" w:cs="Times New Roman"/>
          <w:sz w:val="24"/>
          <w:szCs w:val="24"/>
        </w:rPr>
        <w:t>licząc od dnia podpisania protokołu odbioru końcowego.</w:t>
      </w:r>
    </w:p>
    <w:p w14:paraId="4140FFC8" w14:textId="3D4BAFB3" w:rsidR="004E35EF" w:rsidRPr="00D05731" w:rsidRDefault="004E35EF" w:rsidP="00D05731">
      <w:pPr>
        <w:pStyle w:val="Akapitzlist"/>
        <w:numPr>
          <w:ilvl w:val="0"/>
          <w:numId w:val="4"/>
        </w:numPr>
        <w:ind w:left="709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Zamawiający powiadomi niezwłocznie Wykonawcę o wystąpieniu wad w przedmiocie umowy objętym gwarancją i rękojmią, a Wykonawca zobowiązuje się do ich usunięcia w terminie uzgodnionym z Zamawiającym.</w:t>
      </w:r>
    </w:p>
    <w:p w14:paraId="75A16D1A" w14:textId="77777777" w:rsidR="004E35EF" w:rsidRPr="00D05731" w:rsidRDefault="004E35EF" w:rsidP="006850A7">
      <w:pPr>
        <w:pStyle w:val="Akapitzlist"/>
        <w:numPr>
          <w:ilvl w:val="0"/>
          <w:numId w:val="4"/>
        </w:numPr>
        <w:ind w:left="709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lastRenderedPageBreak/>
        <w:t>Jeżeli Wykonawca nie usunie wad, o których mowa w ust. 2 Zamawiający zleci ich usunięcie osobie trzeciej na koszt Wykonawcy.</w:t>
      </w:r>
    </w:p>
    <w:p w14:paraId="4CE3694B" w14:textId="2D99FAC2" w:rsidR="004E35EF" w:rsidRPr="00D05731" w:rsidRDefault="004E35EF" w:rsidP="006850A7">
      <w:pPr>
        <w:pStyle w:val="Akapitzlist"/>
        <w:numPr>
          <w:ilvl w:val="0"/>
          <w:numId w:val="4"/>
        </w:numPr>
        <w:ind w:left="709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Nieusunięcie wad w terminie określonym przez strony jest obciążone karą</w:t>
      </w:r>
      <w:r w:rsidR="008E4134">
        <w:rPr>
          <w:rFonts w:ascii="Book Antiqua" w:hAnsi="Book Antiqua" w:cs="Times New Roman"/>
          <w:sz w:val="24"/>
          <w:szCs w:val="24"/>
        </w:rPr>
        <w:t xml:space="preserve"> </w:t>
      </w:r>
      <w:r w:rsidRPr="00D05731">
        <w:rPr>
          <w:rFonts w:ascii="Book Antiqua" w:hAnsi="Book Antiqua" w:cs="Times New Roman"/>
          <w:sz w:val="24"/>
          <w:szCs w:val="24"/>
        </w:rPr>
        <w:t>umowną w wysokości, o której mowa w §</w:t>
      </w:r>
      <w:r w:rsidR="00462EA9" w:rsidRPr="00D05731">
        <w:rPr>
          <w:rFonts w:ascii="Book Antiqua" w:hAnsi="Book Antiqua" w:cs="Times New Roman"/>
          <w:sz w:val="24"/>
          <w:szCs w:val="24"/>
        </w:rPr>
        <w:t>7</w:t>
      </w:r>
      <w:r w:rsidRPr="00D05731">
        <w:rPr>
          <w:rFonts w:ascii="Book Antiqua" w:hAnsi="Book Antiqua" w:cs="Times New Roman"/>
          <w:sz w:val="24"/>
          <w:szCs w:val="24"/>
        </w:rPr>
        <w:t xml:space="preserve"> ust. 1 niniejszej umowy.</w:t>
      </w:r>
    </w:p>
    <w:p w14:paraId="206F681D" w14:textId="45EDA26A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</w:t>
      </w:r>
      <w:r w:rsidR="00140208" w:rsidRPr="00D05731">
        <w:rPr>
          <w:rFonts w:ascii="Book Antiqua" w:hAnsi="Book Antiqua" w:cs="Times New Roman"/>
          <w:sz w:val="24"/>
          <w:szCs w:val="24"/>
        </w:rPr>
        <w:t>9</w:t>
      </w:r>
    </w:p>
    <w:p w14:paraId="6CF9EED5" w14:textId="77777777" w:rsidR="004E35EF" w:rsidRPr="00D05731" w:rsidRDefault="004E35EF" w:rsidP="00C1409F">
      <w:pPr>
        <w:ind w:left="708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 sprawach nie uregulowanych niniejszą umową mają zastosowanie przepisy Kodeksu Cywilnego.</w:t>
      </w:r>
    </w:p>
    <w:p w14:paraId="4B4C5A76" w14:textId="7160E651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§1</w:t>
      </w:r>
      <w:r w:rsidR="00140208" w:rsidRPr="00D05731">
        <w:rPr>
          <w:rFonts w:ascii="Book Antiqua" w:hAnsi="Book Antiqua" w:cs="Times New Roman"/>
          <w:sz w:val="24"/>
          <w:szCs w:val="24"/>
        </w:rPr>
        <w:t>0</w:t>
      </w:r>
    </w:p>
    <w:p w14:paraId="4B374F16" w14:textId="2F860CA1" w:rsidR="004E35EF" w:rsidRPr="00D05731" w:rsidRDefault="004E35EF" w:rsidP="008E4134">
      <w:pPr>
        <w:ind w:left="708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Wszelkie zmiany umowy wymagają formy pisemnej pod rygorem</w:t>
      </w:r>
      <w:r w:rsidR="008E4134">
        <w:rPr>
          <w:rFonts w:ascii="Book Antiqua" w:hAnsi="Book Antiqua" w:cs="Times New Roman"/>
          <w:sz w:val="24"/>
          <w:szCs w:val="24"/>
        </w:rPr>
        <w:t xml:space="preserve"> </w:t>
      </w:r>
      <w:r w:rsidRPr="00D05731">
        <w:rPr>
          <w:rFonts w:ascii="Book Antiqua" w:hAnsi="Book Antiqua" w:cs="Times New Roman"/>
          <w:sz w:val="24"/>
          <w:szCs w:val="24"/>
        </w:rPr>
        <w:t>nieważności.</w:t>
      </w:r>
    </w:p>
    <w:p w14:paraId="2B64C840" w14:textId="5575752A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§1</w:t>
      </w:r>
      <w:r w:rsidR="00140208" w:rsidRPr="00D05731">
        <w:rPr>
          <w:rFonts w:ascii="Book Antiqua" w:hAnsi="Book Antiqua" w:cs="Times New Roman"/>
          <w:sz w:val="24"/>
          <w:szCs w:val="24"/>
        </w:rPr>
        <w:t>1</w:t>
      </w:r>
    </w:p>
    <w:p w14:paraId="54630049" w14:textId="77777777" w:rsidR="004E35EF" w:rsidRPr="00D05731" w:rsidRDefault="004E35EF" w:rsidP="00C1409F">
      <w:pPr>
        <w:ind w:left="708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Wszelkie spory mogące powstać w związku z realizacją niniejszej umowy podlegają rozpoznaniu przez sąd powszechny, właściwy dla Zamawiającego.</w:t>
      </w:r>
    </w:p>
    <w:p w14:paraId="5747511F" w14:textId="67055D42" w:rsidR="004E35EF" w:rsidRPr="00D05731" w:rsidRDefault="004E35EF" w:rsidP="004E35EF">
      <w:pPr>
        <w:jc w:val="center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§1</w:t>
      </w:r>
      <w:r w:rsidR="00140208" w:rsidRPr="00D05731">
        <w:rPr>
          <w:rFonts w:ascii="Book Antiqua" w:hAnsi="Book Antiqua" w:cs="Times New Roman"/>
          <w:sz w:val="24"/>
          <w:szCs w:val="24"/>
        </w:rPr>
        <w:t>2</w:t>
      </w:r>
    </w:p>
    <w:p w14:paraId="65FFFE15" w14:textId="77777777" w:rsidR="004E35EF" w:rsidRPr="00D05731" w:rsidRDefault="004E35EF" w:rsidP="00C1409F">
      <w:pPr>
        <w:ind w:left="708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Umowę sporządzono w dwóch jednobrzmiących egzemplarzach, po jednym dla każdej ze stron.</w:t>
      </w:r>
    </w:p>
    <w:p w14:paraId="28C35415" w14:textId="77777777" w:rsidR="004E35EF" w:rsidRPr="00D05731" w:rsidRDefault="004E35EF" w:rsidP="004E35EF">
      <w:pPr>
        <w:pStyle w:val="Akapitzlist"/>
        <w:ind w:left="1080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 </w:t>
      </w:r>
    </w:p>
    <w:p w14:paraId="687D650B" w14:textId="77777777" w:rsidR="004E35EF" w:rsidRPr="00D05731" w:rsidRDefault="004E35EF" w:rsidP="004E35EF">
      <w:pPr>
        <w:rPr>
          <w:rFonts w:ascii="Book Antiqua" w:hAnsi="Book Antiqua" w:cs="Times New Roman"/>
          <w:sz w:val="24"/>
          <w:szCs w:val="24"/>
        </w:rPr>
      </w:pPr>
    </w:p>
    <w:p w14:paraId="2D9A58C6" w14:textId="77777777" w:rsidR="004E35EF" w:rsidRPr="00D05731" w:rsidRDefault="004E35EF" w:rsidP="004E35EF">
      <w:pPr>
        <w:rPr>
          <w:rFonts w:ascii="Book Antiqua" w:hAnsi="Book Antiqua" w:cs="Times New Roman"/>
          <w:sz w:val="24"/>
          <w:szCs w:val="24"/>
        </w:rPr>
      </w:pPr>
    </w:p>
    <w:p w14:paraId="154C6E7C" w14:textId="77777777" w:rsidR="004E35EF" w:rsidRPr="00D05731" w:rsidRDefault="004E35EF" w:rsidP="004E35EF">
      <w:pPr>
        <w:rPr>
          <w:rFonts w:ascii="Book Antiqua" w:hAnsi="Book Antiqua" w:cs="Times New Roman"/>
          <w:sz w:val="24"/>
          <w:szCs w:val="24"/>
        </w:rPr>
      </w:pPr>
    </w:p>
    <w:p w14:paraId="569C5BDA" w14:textId="77777777" w:rsidR="004E35EF" w:rsidRPr="00D05731" w:rsidRDefault="004E35EF" w:rsidP="004E35EF">
      <w:pPr>
        <w:rPr>
          <w:rFonts w:ascii="Book Antiqua" w:hAnsi="Book Antiqua" w:cs="Times New Roman"/>
          <w:sz w:val="24"/>
          <w:szCs w:val="24"/>
        </w:rPr>
      </w:pPr>
    </w:p>
    <w:p w14:paraId="477CAF15" w14:textId="11A448B0" w:rsidR="004E35EF" w:rsidRPr="00D05731" w:rsidRDefault="005E1473" w:rsidP="004E35EF">
      <w:pPr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     </w:t>
      </w:r>
      <w:r w:rsidR="008C41E0">
        <w:rPr>
          <w:rFonts w:ascii="Book Antiqua" w:hAnsi="Book Antiqua" w:cs="Times New Roman"/>
          <w:sz w:val="24"/>
          <w:szCs w:val="24"/>
        </w:rPr>
        <w:t xml:space="preserve">     </w:t>
      </w:r>
      <w:r w:rsidR="004E35EF" w:rsidRPr="00D05731">
        <w:rPr>
          <w:rFonts w:ascii="Book Antiqua" w:hAnsi="Book Antiqua" w:cs="Times New Roman"/>
          <w:sz w:val="24"/>
          <w:szCs w:val="24"/>
        </w:rPr>
        <w:t>……………………………………</w:t>
      </w:r>
      <w:r w:rsidR="00D05731">
        <w:rPr>
          <w:rFonts w:ascii="Book Antiqua" w:hAnsi="Book Antiqua" w:cs="Times New Roman"/>
          <w:sz w:val="24"/>
          <w:szCs w:val="24"/>
        </w:rPr>
        <w:t xml:space="preserve">.      </w:t>
      </w:r>
      <w:r w:rsidR="004E35EF" w:rsidRPr="00D05731">
        <w:rPr>
          <w:rFonts w:ascii="Book Antiqua" w:hAnsi="Book Antiqua" w:cs="Times New Roman"/>
          <w:sz w:val="24"/>
          <w:szCs w:val="24"/>
        </w:rPr>
        <w:t xml:space="preserve">                    …………………………………</w:t>
      </w:r>
      <w:r w:rsidR="00D05731">
        <w:rPr>
          <w:rFonts w:ascii="Book Antiqua" w:hAnsi="Book Antiqua" w:cs="Times New Roman"/>
          <w:sz w:val="24"/>
          <w:szCs w:val="24"/>
        </w:rPr>
        <w:t>..</w:t>
      </w:r>
      <w:r w:rsidR="004E35EF" w:rsidRPr="00D05731">
        <w:rPr>
          <w:rFonts w:ascii="Book Antiqua" w:hAnsi="Book Antiqua" w:cs="Times New Roman"/>
          <w:sz w:val="24"/>
          <w:szCs w:val="24"/>
        </w:rPr>
        <w:br/>
        <w:t xml:space="preserve">   </w:t>
      </w:r>
      <w:r w:rsidRPr="00D05731">
        <w:rPr>
          <w:rFonts w:ascii="Book Antiqua" w:hAnsi="Book Antiqua" w:cs="Times New Roman"/>
          <w:sz w:val="24"/>
          <w:szCs w:val="24"/>
        </w:rPr>
        <w:t xml:space="preserve"> </w:t>
      </w:r>
      <w:r w:rsidR="008C41E0">
        <w:rPr>
          <w:rFonts w:ascii="Book Antiqua" w:hAnsi="Book Antiqua" w:cs="Times New Roman"/>
          <w:sz w:val="24"/>
          <w:szCs w:val="24"/>
        </w:rPr>
        <w:t xml:space="preserve">      </w:t>
      </w:r>
      <w:r w:rsidRPr="00D05731">
        <w:rPr>
          <w:rFonts w:ascii="Book Antiqua" w:hAnsi="Book Antiqua" w:cs="Times New Roman"/>
          <w:sz w:val="24"/>
          <w:szCs w:val="24"/>
        </w:rPr>
        <w:t xml:space="preserve"> </w:t>
      </w:r>
      <w:r w:rsidR="004E35EF" w:rsidRPr="00D05731">
        <w:rPr>
          <w:rFonts w:ascii="Book Antiqua" w:hAnsi="Book Antiqua" w:cs="Times New Roman"/>
          <w:sz w:val="24"/>
          <w:szCs w:val="24"/>
        </w:rPr>
        <w:t xml:space="preserve">(podpis i pieczęć Wykonawcy)              </w:t>
      </w:r>
      <w:r w:rsidR="00C1409F" w:rsidRPr="00D05731">
        <w:rPr>
          <w:rFonts w:ascii="Book Antiqua" w:hAnsi="Book Antiqua" w:cs="Times New Roman"/>
          <w:sz w:val="24"/>
          <w:szCs w:val="24"/>
        </w:rPr>
        <w:t xml:space="preserve">   </w:t>
      </w:r>
      <w:r w:rsidR="00D05731">
        <w:rPr>
          <w:rFonts w:ascii="Book Antiqua" w:hAnsi="Book Antiqua" w:cs="Times New Roman"/>
          <w:sz w:val="24"/>
          <w:szCs w:val="24"/>
        </w:rPr>
        <w:t xml:space="preserve">    </w:t>
      </w:r>
      <w:r w:rsidR="00C1409F" w:rsidRPr="00D05731">
        <w:rPr>
          <w:rFonts w:ascii="Book Antiqua" w:hAnsi="Book Antiqua" w:cs="Times New Roman"/>
          <w:sz w:val="24"/>
          <w:szCs w:val="24"/>
        </w:rPr>
        <w:t xml:space="preserve">   </w:t>
      </w:r>
      <w:r w:rsidR="004E35EF" w:rsidRPr="00D05731">
        <w:rPr>
          <w:rFonts w:ascii="Book Antiqua" w:hAnsi="Book Antiqua" w:cs="Times New Roman"/>
          <w:sz w:val="24"/>
          <w:szCs w:val="24"/>
        </w:rPr>
        <w:t xml:space="preserve"> (podpis i pieczęć</w:t>
      </w:r>
      <w:r w:rsidR="00C1409F" w:rsidRPr="00D05731">
        <w:rPr>
          <w:rFonts w:ascii="Book Antiqua" w:hAnsi="Book Antiqua" w:cs="Times New Roman"/>
          <w:sz w:val="24"/>
          <w:szCs w:val="24"/>
        </w:rPr>
        <w:t xml:space="preserve"> </w:t>
      </w:r>
      <w:r w:rsidR="004E35EF" w:rsidRPr="00D05731">
        <w:rPr>
          <w:rFonts w:ascii="Book Antiqua" w:hAnsi="Book Antiqua" w:cs="Times New Roman"/>
          <w:sz w:val="24"/>
          <w:szCs w:val="24"/>
        </w:rPr>
        <w:t>Zamawiającego)</w:t>
      </w:r>
    </w:p>
    <w:p w14:paraId="53087D41" w14:textId="77777777" w:rsidR="004E35EF" w:rsidRPr="00D05731" w:rsidRDefault="004E35EF" w:rsidP="00CC4C1D">
      <w:pPr>
        <w:jc w:val="both"/>
        <w:rPr>
          <w:rFonts w:ascii="Book Antiqua" w:hAnsi="Book Antiqua" w:cs="Times New Roman"/>
          <w:sz w:val="24"/>
          <w:szCs w:val="24"/>
        </w:rPr>
      </w:pPr>
    </w:p>
    <w:p w14:paraId="30803D86" w14:textId="77777777" w:rsidR="008E4134" w:rsidRDefault="008E4134">
      <w:pPr>
        <w:rPr>
          <w:rFonts w:ascii="Book Antiqua" w:hAnsi="Book Antiqua" w:cs="Times New Roman"/>
          <w:sz w:val="20"/>
          <w:szCs w:val="20"/>
        </w:rPr>
      </w:pPr>
    </w:p>
    <w:p w14:paraId="1CF088D4" w14:textId="77777777" w:rsidR="008E4134" w:rsidRDefault="008E4134">
      <w:pPr>
        <w:rPr>
          <w:rFonts w:ascii="Book Antiqua" w:hAnsi="Book Antiqua" w:cs="Times New Roman"/>
          <w:sz w:val="20"/>
          <w:szCs w:val="20"/>
        </w:rPr>
      </w:pPr>
    </w:p>
    <w:p w14:paraId="75751739" w14:textId="42C50F80" w:rsidR="00C1409F" w:rsidRPr="00D05731" w:rsidRDefault="00C1409F">
      <w:pPr>
        <w:rPr>
          <w:rFonts w:ascii="Book Antiqua" w:hAnsi="Book Antiqua" w:cs="Times New Roman"/>
          <w:sz w:val="20"/>
          <w:szCs w:val="20"/>
        </w:rPr>
      </w:pPr>
      <w:r w:rsidRPr="00D05731">
        <w:rPr>
          <w:rFonts w:ascii="Book Antiqua" w:hAnsi="Book Antiqua" w:cs="Times New Roman"/>
          <w:sz w:val="20"/>
          <w:szCs w:val="20"/>
        </w:rPr>
        <w:t>Załączniki:</w:t>
      </w:r>
    </w:p>
    <w:p w14:paraId="7B2102DB" w14:textId="77777777" w:rsidR="00417278" w:rsidRPr="00D05731" w:rsidRDefault="00417278" w:rsidP="00417278">
      <w:pPr>
        <w:pStyle w:val="NormalnyWeb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D05731">
        <w:rPr>
          <w:rFonts w:ascii="Book Antiqua" w:hAnsi="Book Antiqua"/>
          <w:sz w:val="20"/>
          <w:szCs w:val="20"/>
        </w:rPr>
        <w:t>Projekt techniczny</w:t>
      </w:r>
    </w:p>
    <w:p w14:paraId="3C778458" w14:textId="77777777" w:rsidR="00417278" w:rsidRPr="00D05731" w:rsidRDefault="00417278" w:rsidP="00417278">
      <w:pPr>
        <w:pStyle w:val="NormalnyWeb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D05731">
        <w:rPr>
          <w:rFonts w:ascii="Book Antiqua" w:hAnsi="Book Antiqua"/>
          <w:sz w:val="20"/>
          <w:szCs w:val="20"/>
        </w:rPr>
        <w:t>Specyfikacja techniczna</w:t>
      </w:r>
    </w:p>
    <w:p w14:paraId="501CF650" w14:textId="77777777" w:rsidR="00417278" w:rsidRPr="00D05731" w:rsidRDefault="00417278" w:rsidP="00417278">
      <w:pPr>
        <w:pStyle w:val="Akapitzlist"/>
        <w:numPr>
          <w:ilvl w:val="0"/>
          <w:numId w:val="13"/>
        </w:numPr>
        <w:rPr>
          <w:rFonts w:ascii="Book Antiqua" w:hAnsi="Book Antiqua" w:cs="Times New Roman"/>
          <w:sz w:val="20"/>
          <w:szCs w:val="20"/>
        </w:rPr>
      </w:pPr>
      <w:r w:rsidRPr="00D05731">
        <w:rPr>
          <w:rFonts w:ascii="Book Antiqua" w:hAnsi="Book Antiqua" w:cs="Times New Roman"/>
          <w:sz w:val="20"/>
          <w:szCs w:val="20"/>
        </w:rPr>
        <w:t>Przedmiar robót</w:t>
      </w:r>
    </w:p>
    <w:p w14:paraId="02224CCF" w14:textId="77777777" w:rsidR="00417278" w:rsidRPr="00D05731" w:rsidRDefault="00417278" w:rsidP="00417278">
      <w:pPr>
        <w:pStyle w:val="Akapitzlist"/>
        <w:numPr>
          <w:ilvl w:val="0"/>
          <w:numId w:val="13"/>
        </w:numPr>
        <w:rPr>
          <w:rFonts w:ascii="Book Antiqua" w:hAnsi="Book Antiqua" w:cs="Times New Roman"/>
          <w:sz w:val="20"/>
          <w:szCs w:val="20"/>
        </w:rPr>
      </w:pPr>
      <w:r w:rsidRPr="00D05731">
        <w:rPr>
          <w:rFonts w:ascii="Book Antiqua" w:hAnsi="Book Antiqua" w:cs="Times New Roman"/>
          <w:sz w:val="20"/>
          <w:szCs w:val="20"/>
        </w:rPr>
        <w:t>Oświadczenie o prowadzeniu rachunku bankowego</w:t>
      </w:r>
    </w:p>
    <w:p w14:paraId="0EDFAC39" w14:textId="77777777" w:rsidR="00D05731" w:rsidRDefault="00D05731" w:rsidP="00C1409F">
      <w:pPr>
        <w:spacing w:line="360" w:lineRule="auto"/>
        <w:jc w:val="right"/>
        <w:rPr>
          <w:rFonts w:ascii="Times New Roman" w:hAnsi="Times New Roman" w:cs="Times New Roman"/>
        </w:rPr>
      </w:pPr>
    </w:p>
    <w:p w14:paraId="0600B5A5" w14:textId="77777777" w:rsidR="00B645EC" w:rsidRDefault="00B645EC" w:rsidP="00C1409F">
      <w:pPr>
        <w:spacing w:line="360" w:lineRule="auto"/>
        <w:jc w:val="right"/>
        <w:rPr>
          <w:rFonts w:ascii="Book Antiqua" w:hAnsi="Book Antiqua" w:cs="Times New Roman"/>
        </w:rPr>
      </w:pPr>
    </w:p>
    <w:p w14:paraId="4E4EC251" w14:textId="77777777" w:rsidR="00B645EC" w:rsidRDefault="00B645EC" w:rsidP="00C1409F">
      <w:pPr>
        <w:spacing w:line="360" w:lineRule="auto"/>
        <w:jc w:val="right"/>
        <w:rPr>
          <w:rFonts w:ascii="Book Antiqua" w:hAnsi="Book Antiqua" w:cs="Times New Roman"/>
        </w:rPr>
      </w:pPr>
    </w:p>
    <w:p w14:paraId="5E6A1BC5" w14:textId="062C4EBA" w:rsidR="00C1409F" w:rsidRPr="00D05731" w:rsidRDefault="00C1409F" w:rsidP="00C1409F">
      <w:pPr>
        <w:spacing w:line="360" w:lineRule="auto"/>
        <w:jc w:val="right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lastRenderedPageBreak/>
        <w:t>Załącznik nr</w:t>
      </w:r>
      <w:r w:rsidR="00B645EC">
        <w:rPr>
          <w:rFonts w:ascii="Book Antiqua" w:hAnsi="Book Antiqua" w:cs="Times New Roman"/>
        </w:rPr>
        <w:t xml:space="preserve"> 4</w:t>
      </w:r>
      <w:r w:rsidRPr="00D05731">
        <w:rPr>
          <w:rFonts w:ascii="Book Antiqua" w:hAnsi="Book Antiqua" w:cs="Times New Roman"/>
        </w:rPr>
        <w:t xml:space="preserve"> do umowy</w:t>
      </w:r>
    </w:p>
    <w:p w14:paraId="27B85020" w14:textId="77777777" w:rsidR="00C1409F" w:rsidRPr="00D05731" w:rsidRDefault="00C1409F" w:rsidP="00C1409F">
      <w:pPr>
        <w:spacing w:line="360" w:lineRule="auto"/>
        <w:jc w:val="right"/>
        <w:rPr>
          <w:rFonts w:ascii="Book Antiqua" w:hAnsi="Book Antiqua" w:cs="Times New Roman"/>
        </w:rPr>
      </w:pPr>
    </w:p>
    <w:p w14:paraId="64E6A341" w14:textId="31BA8C7F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t xml:space="preserve">Załącznik do umowy nr BZP.272.2……...2024                                                                                       </w:t>
      </w:r>
    </w:p>
    <w:p w14:paraId="7F11E753" w14:textId="77777777" w:rsidR="00C1409F" w:rsidRPr="00D05731" w:rsidRDefault="00C1409F" w:rsidP="00C1409F">
      <w:pPr>
        <w:spacing w:line="240" w:lineRule="auto"/>
        <w:ind w:left="4248"/>
        <w:jc w:val="both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t xml:space="preserve">          </w:t>
      </w:r>
      <w:r w:rsidRPr="00D05731">
        <w:rPr>
          <w:rFonts w:ascii="Book Antiqua" w:hAnsi="Book Antiqua" w:cs="Times New Roman"/>
        </w:rPr>
        <w:tab/>
        <w:t>Załącznik nr 1 do zarządzenia nr 184/19</w:t>
      </w:r>
    </w:p>
    <w:p w14:paraId="6CE45EE0" w14:textId="77777777" w:rsidR="00C1409F" w:rsidRPr="00D05731" w:rsidRDefault="00C1409F" w:rsidP="00C1409F">
      <w:pPr>
        <w:spacing w:line="240" w:lineRule="auto"/>
        <w:jc w:val="both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t xml:space="preserve">                                                                                       </w:t>
      </w:r>
      <w:r w:rsidRPr="00D05731">
        <w:rPr>
          <w:rFonts w:ascii="Book Antiqua" w:hAnsi="Book Antiqua" w:cs="Times New Roman"/>
        </w:rPr>
        <w:tab/>
        <w:t>Burmistrza Miasta Kościana</w:t>
      </w:r>
    </w:p>
    <w:p w14:paraId="10189DCE" w14:textId="77777777" w:rsidR="00C1409F" w:rsidRPr="00D05731" w:rsidRDefault="00C1409F" w:rsidP="00C1409F">
      <w:pPr>
        <w:spacing w:line="240" w:lineRule="auto"/>
        <w:jc w:val="both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t xml:space="preserve">                                                                                       </w:t>
      </w:r>
      <w:r w:rsidRPr="00D05731">
        <w:rPr>
          <w:rFonts w:ascii="Book Antiqua" w:hAnsi="Book Antiqua" w:cs="Times New Roman"/>
        </w:rPr>
        <w:tab/>
        <w:t>z dnia 12.12.2019 r.</w:t>
      </w:r>
    </w:p>
    <w:p w14:paraId="1B6AA701" w14:textId="77777777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</w:rPr>
      </w:pPr>
    </w:p>
    <w:p w14:paraId="6595898F" w14:textId="61945148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t xml:space="preserve">                                                                                                   ………………, dnia ………….…</w:t>
      </w:r>
    </w:p>
    <w:p w14:paraId="34CB15A1" w14:textId="77777777" w:rsidR="00C1409F" w:rsidRPr="00D05731" w:rsidRDefault="00C1409F" w:rsidP="005E1473">
      <w:pPr>
        <w:spacing w:line="276" w:lineRule="auto"/>
        <w:jc w:val="both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t>…………………………………………...</w:t>
      </w:r>
    </w:p>
    <w:p w14:paraId="6E09A3CB" w14:textId="77777777" w:rsidR="00C1409F" w:rsidRPr="00D05731" w:rsidRDefault="00C1409F" w:rsidP="005E1473">
      <w:pPr>
        <w:spacing w:line="276" w:lineRule="auto"/>
        <w:jc w:val="both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t>…………………………………………...</w:t>
      </w:r>
    </w:p>
    <w:p w14:paraId="02DD8894" w14:textId="77777777" w:rsidR="00C1409F" w:rsidRPr="00D05731" w:rsidRDefault="00C1409F" w:rsidP="005E1473">
      <w:pPr>
        <w:spacing w:line="276" w:lineRule="auto"/>
        <w:jc w:val="both"/>
        <w:rPr>
          <w:rFonts w:ascii="Book Antiqua" w:hAnsi="Book Antiqua" w:cs="Times New Roman"/>
        </w:rPr>
      </w:pPr>
      <w:r w:rsidRPr="00D05731">
        <w:rPr>
          <w:rFonts w:ascii="Book Antiqua" w:hAnsi="Book Antiqua" w:cs="Times New Roman"/>
        </w:rPr>
        <w:t>……………………………………………</w:t>
      </w:r>
    </w:p>
    <w:p w14:paraId="07CD438D" w14:textId="77777777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  <w:sz w:val="18"/>
          <w:szCs w:val="18"/>
        </w:rPr>
      </w:pPr>
      <w:r w:rsidRPr="00D05731">
        <w:rPr>
          <w:rFonts w:ascii="Book Antiqua" w:hAnsi="Book Antiqua" w:cs="Times New Roman"/>
          <w:sz w:val="18"/>
          <w:szCs w:val="18"/>
        </w:rPr>
        <w:t>(nazwa i adres dostawcy, wykonawcy, NIP, Regon)</w:t>
      </w:r>
    </w:p>
    <w:p w14:paraId="68A52B06" w14:textId="77777777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</w:rPr>
      </w:pPr>
    </w:p>
    <w:p w14:paraId="23707BDC" w14:textId="77777777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</w:rPr>
      </w:pPr>
    </w:p>
    <w:p w14:paraId="2D4C66B0" w14:textId="77777777" w:rsidR="00C1409F" w:rsidRPr="00D05731" w:rsidRDefault="00C1409F" w:rsidP="00C1409F">
      <w:pPr>
        <w:spacing w:line="36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D05731">
        <w:rPr>
          <w:rFonts w:ascii="Book Antiqua" w:hAnsi="Book Antiqua" w:cs="Times New Roman"/>
          <w:b/>
          <w:bCs/>
          <w:sz w:val="24"/>
          <w:szCs w:val="24"/>
        </w:rPr>
        <w:t>OŚWIADCZENIE</w:t>
      </w:r>
    </w:p>
    <w:p w14:paraId="670C3784" w14:textId="77777777" w:rsidR="00C1409F" w:rsidRPr="00D05731" w:rsidRDefault="00C1409F" w:rsidP="00C1409F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14:paraId="54A79094" w14:textId="29A67401" w:rsidR="005E1473" w:rsidRPr="00D05731" w:rsidRDefault="00C1409F" w:rsidP="005E1473">
      <w:pPr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Oświadczam, że prowadzę rachunek bankowy, na który należy przekazać płatności do umowy BZP.272.2……….2024  z dnia …………..r. na </w:t>
      </w:r>
      <w:r w:rsidR="005E1473" w:rsidRPr="00D05731">
        <w:rPr>
          <w:rFonts w:ascii="Book Antiqua" w:hAnsi="Book Antiqua" w:cs="Times New Roman"/>
          <w:sz w:val="24"/>
          <w:szCs w:val="24"/>
        </w:rPr>
        <w:t xml:space="preserve">montaż systemu oświetlenia </w:t>
      </w:r>
      <w:proofErr w:type="spellStart"/>
      <w:r w:rsidR="005E1473" w:rsidRPr="00D05731">
        <w:rPr>
          <w:rFonts w:ascii="Book Antiqua" w:hAnsi="Book Antiqua" w:cs="Times New Roman"/>
          <w:sz w:val="24"/>
          <w:szCs w:val="24"/>
        </w:rPr>
        <w:t>awaryjno</w:t>
      </w:r>
      <w:proofErr w:type="spellEnd"/>
      <w:r w:rsidR="005E1473" w:rsidRPr="00D05731">
        <w:rPr>
          <w:rFonts w:ascii="Book Antiqua" w:hAnsi="Book Antiqua" w:cs="Times New Roman"/>
          <w:sz w:val="24"/>
          <w:szCs w:val="24"/>
        </w:rPr>
        <w:t xml:space="preserve"> - ewakuacyjnego w budynku administracyjnym położonym przy al. Kościuszki 22 w Kościanie w ramach zadania inwestycyjnego pn. „Montaż systemu sygnalizacji pożaru w budynku administracyjnym położonym przy al. Kościuszki 22”.</w:t>
      </w:r>
    </w:p>
    <w:p w14:paraId="22D31E7D" w14:textId="77777777" w:rsidR="00C1409F" w:rsidRPr="00D05731" w:rsidRDefault="00C1409F" w:rsidP="00C1409F">
      <w:pPr>
        <w:spacing w:line="276" w:lineRule="auto"/>
        <w:rPr>
          <w:rFonts w:ascii="Book Antiqua" w:hAnsi="Book Antiqua" w:cs="Times New Roman"/>
          <w:sz w:val="24"/>
          <w:szCs w:val="24"/>
        </w:rPr>
      </w:pPr>
    </w:p>
    <w:p w14:paraId="18456A18" w14:textId="77777777" w:rsidR="00C1409F" w:rsidRPr="00D05731" w:rsidRDefault="00C1409F" w:rsidP="00C1409F">
      <w:pPr>
        <w:spacing w:line="276" w:lineRule="auto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>Do rachunku bankowego został wydzielony rachunek VAT na cele prowadzonej działalności gospodarczej.</w:t>
      </w:r>
    </w:p>
    <w:p w14:paraId="3A03D58A" w14:textId="77777777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023D92A" w14:textId="77777777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A4EE56B" w14:textId="77777777" w:rsidR="00C1409F" w:rsidRPr="00D05731" w:rsidRDefault="00C1409F" w:rsidP="00C1409F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05731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………………………………………………………..</w:t>
      </w:r>
    </w:p>
    <w:p w14:paraId="5EEDA89B" w14:textId="1A0221F2" w:rsidR="00C1409F" w:rsidRPr="00D05731" w:rsidRDefault="00C1409F" w:rsidP="00D05731">
      <w:pPr>
        <w:spacing w:line="240" w:lineRule="auto"/>
        <w:rPr>
          <w:rFonts w:ascii="Book Antiqua" w:hAnsi="Book Antiqua" w:cs="Times New Roman"/>
          <w:sz w:val="18"/>
          <w:szCs w:val="18"/>
        </w:rPr>
      </w:pPr>
      <w:r w:rsidRPr="00D05731">
        <w:rPr>
          <w:rFonts w:ascii="Book Antiqua" w:hAnsi="Book Antiqua" w:cs="Times New Roman"/>
        </w:rPr>
        <w:t xml:space="preserve">                                                                    </w:t>
      </w:r>
      <w:r w:rsidRPr="00D05731">
        <w:rPr>
          <w:rFonts w:ascii="Book Antiqua" w:hAnsi="Book Antiqua" w:cs="Times New Roman"/>
          <w:sz w:val="18"/>
          <w:szCs w:val="18"/>
        </w:rPr>
        <w:t xml:space="preserve"> podpis (y) osoby (osób) upoważnionej (</w:t>
      </w:r>
      <w:proofErr w:type="spellStart"/>
      <w:r w:rsidRPr="00D05731">
        <w:rPr>
          <w:rFonts w:ascii="Book Antiqua" w:hAnsi="Book Antiqua" w:cs="Times New Roman"/>
          <w:sz w:val="18"/>
          <w:szCs w:val="18"/>
        </w:rPr>
        <w:t>ych</w:t>
      </w:r>
      <w:proofErr w:type="spellEnd"/>
      <w:r w:rsidRPr="00D05731">
        <w:rPr>
          <w:rFonts w:ascii="Book Antiqua" w:hAnsi="Book Antiqua" w:cs="Times New Roman"/>
          <w:sz w:val="18"/>
          <w:szCs w:val="18"/>
        </w:rPr>
        <w:t>) do reprezentowania</w:t>
      </w:r>
    </w:p>
    <w:sectPr w:rsidR="00C1409F" w:rsidRPr="00D0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640"/>
    <w:multiLevelType w:val="hybridMultilevel"/>
    <w:tmpl w:val="62F2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E7D"/>
    <w:multiLevelType w:val="hybridMultilevel"/>
    <w:tmpl w:val="488CA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00A0A"/>
    <w:multiLevelType w:val="hybridMultilevel"/>
    <w:tmpl w:val="80DE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2F9B"/>
    <w:multiLevelType w:val="hybridMultilevel"/>
    <w:tmpl w:val="FF98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C5D0F"/>
    <w:multiLevelType w:val="hybridMultilevel"/>
    <w:tmpl w:val="98D0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0A4D"/>
    <w:multiLevelType w:val="hybridMultilevel"/>
    <w:tmpl w:val="A5FC48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318C5"/>
    <w:multiLevelType w:val="hybridMultilevel"/>
    <w:tmpl w:val="8EA48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895"/>
    <w:multiLevelType w:val="hybridMultilevel"/>
    <w:tmpl w:val="FF981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0F45"/>
    <w:multiLevelType w:val="hybridMultilevel"/>
    <w:tmpl w:val="3A1C9BAE"/>
    <w:lvl w:ilvl="0" w:tplc="D7A2DD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FB450E"/>
    <w:multiLevelType w:val="hybridMultilevel"/>
    <w:tmpl w:val="EAE88BD6"/>
    <w:lvl w:ilvl="0" w:tplc="15048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9F52D3"/>
    <w:multiLevelType w:val="hybridMultilevel"/>
    <w:tmpl w:val="3C4C8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6C5C"/>
    <w:multiLevelType w:val="hybridMultilevel"/>
    <w:tmpl w:val="9C781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5388E"/>
    <w:multiLevelType w:val="hybridMultilevel"/>
    <w:tmpl w:val="A17A3DD4"/>
    <w:lvl w:ilvl="0" w:tplc="CA387338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theme="minorBid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7313">
    <w:abstractNumId w:val="10"/>
  </w:num>
  <w:num w:numId="2" w16cid:durableId="1768620782">
    <w:abstractNumId w:val="4"/>
  </w:num>
  <w:num w:numId="3" w16cid:durableId="184566507">
    <w:abstractNumId w:val="0"/>
  </w:num>
  <w:num w:numId="4" w16cid:durableId="2084528709">
    <w:abstractNumId w:val="5"/>
  </w:num>
  <w:num w:numId="5" w16cid:durableId="923226067">
    <w:abstractNumId w:val="3"/>
  </w:num>
  <w:num w:numId="6" w16cid:durableId="1095515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6613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7261362">
    <w:abstractNumId w:val="1"/>
  </w:num>
  <w:num w:numId="9" w16cid:durableId="658389930">
    <w:abstractNumId w:val="9"/>
  </w:num>
  <w:num w:numId="10" w16cid:durableId="701980376">
    <w:abstractNumId w:val="6"/>
  </w:num>
  <w:num w:numId="11" w16cid:durableId="1345863882">
    <w:abstractNumId w:val="7"/>
  </w:num>
  <w:num w:numId="12" w16cid:durableId="1963800711">
    <w:abstractNumId w:val="8"/>
  </w:num>
  <w:num w:numId="13" w16cid:durableId="1722709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1D"/>
    <w:rsid w:val="0008304A"/>
    <w:rsid w:val="000D3E87"/>
    <w:rsid w:val="000E29F2"/>
    <w:rsid w:val="00114A86"/>
    <w:rsid w:val="00140208"/>
    <w:rsid w:val="00185CFB"/>
    <w:rsid w:val="001A2F59"/>
    <w:rsid w:val="001B421B"/>
    <w:rsid w:val="001C77C6"/>
    <w:rsid w:val="00210923"/>
    <w:rsid w:val="00223755"/>
    <w:rsid w:val="002407EA"/>
    <w:rsid w:val="002711F2"/>
    <w:rsid w:val="00311037"/>
    <w:rsid w:val="003705C4"/>
    <w:rsid w:val="00417278"/>
    <w:rsid w:val="004569A7"/>
    <w:rsid w:val="00462EA9"/>
    <w:rsid w:val="00473BBB"/>
    <w:rsid w:val="004E35EF"/>
    <w:rsid w:val="0058218D"/>
    <w:rsid w:val="00596677"/>
    <w:rsid w:val="005C094E"/>
    <w:rsid w:val="005E1473"/>
    <w:rsid w:val="00605C92"/>
    <w:rsid w:val="00653E5E"/>
    <w:rsid w:val="006701BE"/>
    <w:rsid w:val="00675338"/>
    <w:rsid w:val="006850A7"/>
    <w:rsid w:val="00715649"/>
    <w:rsid w:val="00731816"/>
    <w:rsid w:val="00757262"/>
    <w:rsid w:val="0077150B"/>
    <w:rsid w:val="007801DC"/>
    <w:rsid w:val="008720F8"/>
    <w:rsid w:val="008C41E0"/>
    <w:rsid w:val="008E4134"/>
    <w:rsid w:val="009C36DA"/>
    <w:rsid w:val="00A06F2F"/>
    <w:rsid w:val="00A3105F"/>
    <w:rsid w:val="00B132D2"/>
    <w:rsid w:val="00B24559"/>
    <w:rsid w:val="00B53A39"/>
    <w:rsid w:val="00B645EC"/>
    <w:rsid w:val="00BA090F"/>
    <w:rsid w:val="00C02774"/>
    <w:rsid w:val="00C0512B"/>
    <w:rsid w:val="00C1409F"/>
    <w:rsid w:val="00C361CD"/>
    <w:rsid w:val="00CA1195"/>
    <w:rsid w:val="00CC4C1D"/>
    <w:rsid w:val="00CD270E"/>
    <w:rsid w:val="00D051AC"/>
    <w:rsid w:val="00D05731"/>
    <w:rsid w:val="00DD38DB"/>
    <w:rsid w:val="00E22B51"/>
    <w:rsid w:val="00E74D8B"/>
    <w:rsid w:val="00F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B9AA"/>
  <w15:chartTrackingRefBased/>
  <w15:docId w15:val="{2D82446E-2BDB-4DD0-9C77-0B8B8031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L1,Numerowanie,Akapit z listą5,T_SZ_List Paragraph,normalny tekst,Akapit z listą BS,Kolorowa lista — akcent 11,List Paragraph,2 heading,A_wyliczenie,K-P_odwolanie,maz_wyliczenie,opis dzialania,Nagłowek 3,Preambuła,Dot pt"/>
    <w:basedOn w:val="Normalny"/>
    <w:link w:val="AkapitzlistZnak"/>
    <w:uiPriority w:val="34"/>
    <w:qFormat/>
    <w:rsid w:val="004E35EF"/>
    <w:pPr>
      <w:ind w:left="720"/>
      <w:contextualSpacing/>
    </w:pPr>
  </w:style>
  <w:style w:type="character" w:customStyle="1" w:styleId="AkapitzlistZnak">
    <w:name w:val="Akapit z listą Znak"/>
    <w:aliases w:val="BulletC Znak,L1 Znak,Numerowanie Znak,Akapit z listą5 Znak,T_SZ_List Paragraph Znak,normalny tekst Znak,Akapit z listą BS Znak,Kolorowa lista — akcent 11 Znak,List Paragraph Znak,2 heading Znak,A_wyliczenie Znak,K-P_odwolanie Znak"/>
    <w:link w:val="Akapitzlist"/>
    <w:uiPriority w:val="34"/>
    <w:qFormat/>
    <w:locked/>
    <w:rsid w:val="004E35EF"/>
  </w:style>
  <w:style w:type="character" w:styleId="Hipercze">
    <w:name w:val="Hyperlink"/>
    <w:uiPriority w:val="99"/>
    <w:unhideWhenUsed/>
    <w:rsid w:val="004E35E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1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okerpefexpert.efaktura.gov.pl/zalogu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Noskowiak</dc:creator>
  <cp:keywords/>
  <dc:description/>
  <cp:lastModifiedBy>Patrycja Mielcarek - Pajchrowska</cp:lastModifiedBy>
  <cp:revision>24</cp:revision>
  <cp:lastPrinted>2024-08-30T09:15:00Z</cp:lastPrinted>
  <dcterms:created xsi:type="dcterms:W3CDTF">2024-08-30T08:50:00Z</dcterms:created>
  <dcterms:modified xsi:type="dcterms:W3CDTF">2024-09-09T11:46:00Z</dcterms:modified>
</cp:coreProperties>
</file>