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FB3EE" w14:textId="77777777" w:rsidR="0098254D" w:rsidRDefault="00A56DFF">
      <w:pPr>
        <w:rPr>
          <w:b/>
          <w:sz w:val="40"/>
          <w:szCs w:val="40"/>
          <w:u w:val="single"/>
        </w:rPr>
      </w:pPr>
      <w:bookmarkStart w:id="0" w:name="_heading=h.gjdgxs" w:colFirst="0" w:colLast="0"/>
      <w:bookmarkEnd w:id="0"/>
      <w:r>
        <w:t xml:space="preserve">                    </w:t>
      </w:r>
      <w:r>
        <w:tab/>
      </w:r>
      <w:r>
        <w:tab/>
      </w:r>
      <w:r>
        <w:tab/>
      </w:r>
      <w:r>
        <w:rPr>
          <w:b/>
          <w:sz w:val="40"/>
          <w:szCs w:val="40"/>
          <w:u w:val="single"/>
        </w:rPr>
        <w:t xml:space="preserve"> ZAMAWIAJĄCY:</w:t>
      </w:r>
    </w:p>
    <w:p w14:paraId="6B56853A" w14:textId="77777777" w:rsidR="0098254D" w:rsidRDefault="00A56DFF">
      <w:r>
        <w:t xml:space="preserve"> </w:t>
      </w:r>
    </w:p>
    <w:p w14:paraId="7142051E" w14:textId="77777777" w:rsidR="0098254D" w:rsidRDefault="0098254D">
      <w:pPr>
        <w:jc w:val="center"/>
        <w:rPr>
          <w:b/>
          <w:sz w:val="28"/>
          <w:szCs w:val="28"/>
        </w:rPr>
      </w:pPr>
    </w:p>
    <w:p w14:paraId="0CCB4444" w14:textId="1F2B3FB0" w:rsidR="0098254D" w:rsidRDefault="00AD7B70">
      <w:pPr>
        <w:tabs>
          <w:tab w:val="left" w:pos="708"/>
        </w:tabs>
        <w:jc w:val="center"/>
        <w:rPr>
          <w:b/>
          <w:sz w:val="36"/>
          <w:szCs w:val="36"/>
        </w:rPr>
      </w:pPr>
      <w:r>
        <w:rPr>
          <w:b/>
          <w:sz w:val="36"/>
          <w:szCs w:val="36"/>
        </w:rPr>
        <w:t xml:space="preserve">Poradnia Psychologiczno – Pedagogiczna </w:t>
      </w:r>
      <w:r>
        <w:rPr>
          <w:b/>
          <w:sz w:val="36"/>
          <w:szCs w:val="36"/>
        </w:rPr>
        <w:br/>
        <w:t>w Golubiu – Dobrzyniu</w:t>
      </w:r>
    </w:p>
    <w:p w14:paraId="4A049658" w14:textId="77777777" w:rsidR="008A2C7D" w:rsidRDefault="008A2C7D" w:rsidP="008A2C7D">
      <w:pPr>
        <w:tabs>
          <w:tab w:val="left" w:pos="708"/>
          <w:tab w:val="left" w:pos="8670"/>
        </w:tabs>
      </w:pPr>
    </w:p>
    <w:p w14:paraId="6D069BA0" w14:textId="54934D39" w:rsidR="0098254D" w:rsidRDefault="008A2C7D" w:rsidP="008A2C7D">
      <w:pPr>
        <w:tabs>
          <w:tab w:val="left" w:pos="708"/>
          <w:tab w:val="left" w:pos="8670"/>
        </w:tabs>
      </w:pPr>
      <w:r>
        <w:t xml:space="preserve">       </w:t>
      </w:r>
      <w:r w:rsidR="00A56DFF">
        <w:t xml:space="preserve">Godziny pracy Zamawiającego od poniedziałku do piątku w godzinach </w:t>
      </w:r>
      <w:r w:rsidR="00AD7B70">
        <w:t>7</w:t>
      </w:r>
      <w:r w:rsidR="00A56DFF">
        <w:t>:</w:t>
      </w:r>
      <w:r w:rsidR="00AD7B70">
        <w:t>3</w:t>
      </w:r>
      <w:r w:rsidR="00A56DFF">
        <w:t>0 – 1</w:t>
      </w:r>
      <w:r>
        <w:t>7</w:t>
      </w:r>
      <w:r w:rsidR="00A56DFF">
        <w:t>:</w:t>
      </w:r>
      <w:r w:rsidR="00AD7B70">
        <w:t>3</w:t>
      </w:r>
      <w:r w:rsidR="00A56DFF">
        <w:t>0</w:t>
      </w:r>
    </w:p>
    <w:p w14:paraId="3AE90264" w14:textId="77777777" w:rsidR="008A2C7D" w:rsidRDefault="008A2C7D" w:rsidP="008A2C7D"/>
    <w:p w14:paraId="6797C139" w14:textId="77777777" w:rsidR="0098254D" w:rsidRDefault="00A56DFF">
      <w:pPr>
        <w:pStyle w:val="Nagwek1"/>
      </w:pPr>
      <w:r>
        <w:t>SPECYFIKACJA WARUNKÓW ZAMÓWIENIA</w:t>
      </w:r>
    </w:p>
    <w:p w14:paraId="43DCA549" w14:textId="77777777" w:rsidR="0098254D" w:rsidRDefault="0098254D"/>
    <w:p w14:paraId="02BDCBD9" w14:textId="1E8EDE8E" w:rsidR="0098254D" w:rsidRDefault="00A56DFF">
      <w:pPr>
        <w:pBdr>
          <w:top w:val="nil"/>
          <w:left w:val="nil"/>
          <w:bottom w:val="nil"/>
          <w:right w:val="nil"/>
          <w:between w:val="nil"/>
        </w:pBdr>
        <w:spacing w:after="120" w:line="480" w:lineRule="auto"/>
        <w:rPr>
          <w:rFonts w:eastAsia="Times New Roman" w:cs="Times New Roman"/>
          <w:b/>
          <w:color w:val="000000"/>
          <w:sz w:val="28"/>
          <w:szCs w:val="28"/>
        </w:rPr>
      </w:pPr>
      <w:r>
        <w:rPr>
          <w:rFonts w:eastAsia="Times New Roman" w:cs="Times New Roman"/>
          <w:b/>
          <w:color w:val="000000"/>
        </w:rPr>
        <w:t xml:space="preserve">Sprzątanie w budynku </w:t>
      </w:r>
      <w:r w:rsidR="00AD3D0E">
        <w:rPr>
          <w:rFonts w:eastAsia="Times New Roman" w:cs="Times New Roman"/>
          <w:b/>
          <w:color w:val="000000"/>
        </w:rPr>
        <w:t>Poradni Psychologiczno – Pedagogicznej w Golubiu - Dobrzyniu</w:t>
      </w:r>
    </w:p>
    <w:p w14:paraId="4641EDA4" w14:textId="77777777" w:rsidR="0098254D" w:rsidRDefault="00A56DFF">
      <w:pPr>
        <w:jc w:val="both"/>
      </w:pPr>
      <w:r>
        <w:t xml:space="preserve">Wspólny Słownik Zamówień – kody CPV </w:t>
      </w:r>
    </w:p>
    <w:p w14:paraId="6A46940E" w14:textId="77777777" w:rsidR="0098254D" w:rsidRDefault="0098254D">
      <w:pPr>
        <w:widowControl/>
        <w:pBdr>
          <w:top w:val="nil"/>
          <w:left w:val="nil"/>
          <w:bottom w:val="nil"/>
          <w:right w:val="nil"/>
          <w:between w:val="nil"/>
        </w:pBdr>
        <w:ind w:left="426" w:hanging="426"/>
        <w:jc w:val="both"/>
        <w:rPr>
          <w:rFonts w:eastAsia="Times New Roman" w:cs="Times New Roman"/>
          <w:b/>
          <w:color w:val="000000"/>
        </w:rPr>
      </w:pPr>
    </w:p>
    <w:p w14:paraId="30AAC803" w14:textId="77777777" w:rsidR="0098254D" w:rsidRDefault="00A56DFF">
      <w:pPr>
        <w:widowControl/>
        <w:pBdr>
          <w:top w:val="nil"/>
          <w:left w:val="nil"/>
          <w:bottom w:val="nil"/>
          <w:right w:val="nil"/>
          <w:between w:val="nil"/>
        </w:pBdr>
        <w:ind w:left="426" w:hanging="426"/>
        <w:jc w:val="both"/>
        <w:rPr>
          <w:rFonts w:eastAsia="Times New Roman" w:cs="Times New Roman"/>
          <w:color w:val="000000"/>
        </w:rPr>
      </w:pPr>
      <w:r>
        <w:rPr>
          <w:rFonts w:eastAsia="Times New Roman" w:cs="Times New Roman"/>
          <w:b/>
          <w:color w:val="000000"/>
        </w:rPr>
        <w:t>Kod główny:</w:t>
      </w:r>
      <w:r>
        <w:rPr>
          <w:rFonts w:eastAsia="Times New Roman" w:cs="Times New Roman"/>
          <w:color w:val="000000"/>
        </w:rPr>
        <w:t xml:space="preserve"> 90919300-5</w:t>
      </w:r>
    </w:p>
    <w:p w14:paraId="22C7D649" w14:textId="1B3A953F" w:rsidR="0098254D" w:rsidRDefault="00A56DFF">
      <w:pPr>
        <w:widowControl/>
        <w:pBdr>
          <w:top w:val="nil"/>
          <w:left w:val="nil"/>
          <w:bottom w:val="nil"/>
          <w:right w:val="nil"/>
          <w:between w:val="nil"/>
        </w:pBdr>
        <w:ind w:left="426" w:hanging="426"/>
        <w:jc w:val="both"/>
        <w:rPr>
          <w:rFonts w:eastAsia="Times New Roman" w:cs="Times New Roman"/>
          <w:color w:val="000000"/>
        </w:rPr>
      </w:pPr>
      <w:r>
        <w:rPr>
          <w:rFonts w:eastAsia="Times New Roman" w:cs="Times New Roman"/>
          <w:color w:val="000000"/>
        </w:rPr>
        <w:t xml:space="preserve">Pełna nazwa: Usługi sprzątania </w:t>
      </w:r>
      <w:r w:rsidR="009E55EB">
        <w:rPr>
          <w:rFonts w:eastAsia="Times New Roman" w:cs="Times New Roman"/>
          <w:color w:val="000000"/>
        </w:rPr>
        <w:t>poradni</w:t>
      </w:r>
    </w:p>
    <w:p w14:paraId="67747506" w14:textId="77777777" w:rsidR="0098254D" w:rsidRDefault="0098254D">
      <w:pPr>
        <w:widowControl/>
        <w:pBdr>
          <w:top w:val="nil"/>
          <w:left w:val="nil"/>
          <w:bottom w:val="nil"/>
          <w:right w:val="nil"/>
          <w:between w:val="nil"/>
        </w:pBdr>
        <w:ind w:left="426" w:hanging="426"/>
        <w:jc w:val="both"/>
        <w:rPr>
          <w:rFonts w:eastAsia="Times New Roman" w:cs="Times New Roman"/>
          <w:color w:val="000000"/>
        </w:rPr>
      </w:pPr>
    </w:p>
    <w:p w14:paraId="1AB4A25E" w14:textId="77777777" w:rsidR="0098254D" w:rsidRDefault="0098254D">
      <w:pPr>
        <w:rPr>
          <w:b/>
        </w:rPr>
      </w:pPr>
    </w:p>
    <w:p w14:paraId="1EC5A8B9" w14:textId="77777777" w:rsidR="0098254D" w:rsidRDefault="00A56DFF">
      <w:pPr>
        <w:rPr>
          <w:b/>
          <w:sz w:val="28"/>
          <w:szCs w:val="28"/>
        </w:rPr>
      </w:pPr>
      <w:r>
        <w:rPr>
          <w:b/>
          <w:sz w:val="28"/>
          <w:szCs w:val="28"/>
        </w:rPr>
        <w:t>1. Nazwa oraz adres Zamawiającego.</w:t>
      </w:r>
    </w:p>
    <w:p w14:paraId="1FE67A01" w14:textId="77777777" w:rsidR="0098254D" w:rsidRDefault="00A56DFF">
      <w:pPr>
        <w:rPr>
          <w:b/>
        </w:rPr>
      </w:pPr>
      <w:r>
        <w:rPr>
          <w:b/>
        </w:rPr>
        <w:t>Nabywca</w:t>
      </w:r>
    </w:p>
    <w:p w14:paraId="67E34610" w14:textId="77777777" w:rsidR="0098254D" w:rsidRDefault="00A56DFF">
      <w:r>
        <w:t xml:space="preserve">Powiat Golubsko-Dobrzyński </w:t>
      </w:r>
    </w:p>
    <w:p w14:paraId="1503BB84" w14:textId="77777777" w:rsidR="0098254D" w:rsidRDefault="00A56DFF">
      <w:r>
        <w:t>Plac Tysiąclecia 25</w:t>
      </w:r>
    </w:p>
    <w:p w14:paraId="4B3D796A" w14:textId="77777777" w:rsidR="0098254D" w:rsidRDefault="00A56DFF">
      <w:r>
        <w:t>87-400 Golub-Dobrzyń</w:t>
      </w:r>
    </w:p>
    <w:p w14:paraId="1067B5C5" w14:textId="77777777" w:rsidR="0098254D" w:rsidRDefault="00A56DFF">
      <w:r>
        <w:t>NIP: 503-005-43-68</w:t>
      </w:r>
    </w:p>
    <w:p w14:paraId="75B50D5F" w14:textId="77777777" w:rsidR="0098254D" w:rsidRDefault="0098254D"/>
    <w:p w14:paraId="3DCEE84D" w14:textId="77777777" w:rsidR="0098254D" w:rsidRDefault="00A56DFF">
      <w:pPr>
        <w:rPr>
          <w:b/>
        </w:rPr>
      </w:pPr>
      <w:r>
        <w:rPr>
          <w:b/>
        </w:rPr>
        <w:t>Odbiorca</w:t>
      </w:r>
    </w:p>
    <w:p w14:paraId="45B2B64D" w14:textId="4AF3924B" w:rsidR="0098254D" w:rsidRDefault="00B35F5A">
      <w:r>
        <w:t xml:space="preserve">Poradnia Psychologiczno – Pedagogiczna w Golubiu – Dobrzyniu </w:t>
      </w:r>
    </w:p>
    <w:p w14:paraId="74088A20" w14:textId="418762C5" w:rsidR="0098254D" w:rsidRDefault="00A56DFF">
      <w:r>
        <w:t xml:space="preserve">ul. </w:t>
      </w:r>
      <w:r w:rsidR="00B35F5A">
        <w:t xml:space="preserve">Żeromskiego 11 </w:t>
      </w:r>
    </w:p>
    <w:p w14:paraId="06A7EBE2" w14:textId="75495065" w:rsidR="0098254D" w:rsidRDefault="00A56DFF">
      <w:r>
        <w:t>87-</w:t>
      </w:r>
      <w:r w:rsidR="00B35F5A">
        <w:t xml:space="preserve">400 Golub – Dobrzyń </w:t>
      </w:r>
    </w:p>
    <w:p w14:paraId="7310F31F" w14:textId="77777777" w:rsidR="0098254D" w:rsidRDefault="0098254D">
      <w:pPr>
        <w:rPr>
          <w:b/>
        </w:rPr>
      </w:pPr>
    </w:p>
    <w:p w14:paraId="6C4BEB0A" w14:textId="77777777" w:rsidR="0098254D" w:rsidRDefault="00A56DFF">
      <w:r>
        <w:rPr>
          <w:b/>
          <w:sz w:val="28"/>
          <w:szCs w:val="28"/>
        </w:rPr>
        <w:t>2. Tryb udzielenia zamówienia.</w:t>
      </w:r>
    </w:p>
    <w:p w14:paraId="3784C55C" w14:textId="77777777" w:rsidR="0098254D" w:rsidRDefault="00A56DFF">
      <w:pPr>
        <w:jc w:val="both"/>
        <w:rPr>
          <w:rFonts w:ascii="Arial" w:eastAsia="Arial" w:hAnsi="Arial" w:cs="Arial"/>
          <w:color w:val="222222"/>
        </w:rPr>
      </w:pPr>
      <w:r>
        <w:t xml:space="preserve">Zamówienie nie jest prowadzone w trybie ustawy Prawo zamówień publicznych. </w:t>
      </w:r>
      <w:r>
        <w:rPr>
          <w:rFonts w:ascii="Arial" w:eastAsia="Arial" w:hAnsi="Arial" w:cs="Arial"/>
          <w:color w:val="222222"/>
        </w:rPr>
        <w:t> </w:t>
      </w:r>
    </w:p>
    <w:p w14:paraId="7FE5B813" w14:textId="77777777" w:rsidR="003C6D6C" w:rsidRDefault="003C6D6C">
      <w:pPr>
        <w:jc w:val="both"/>
      </w:pPr>
    </w:p>
    <w:p w14:paraId="74EA5BF7" w14:textId="77777777" w:rsidR="0098254D" w:rsidRDefault="00A56DFF">
      <w:pPr>
        <w:jc w:val="both"/>
        <w:rPr>
          <w:b/>
          <w:sz w:val="28"/>
          <w:szCs w:val="28"/>
        </w:rPr>
      </w:pPr>
      <w:r>
        <w:rPr>
          <w:b/>
          <w:sz w:val="28"/>
          <w:szCs w:val="28"/>
        </w:rPr>
        <w:t>3. Postanowienia ogólne.</w:t>
      </w:r>
    </w:p>
    <w:p w14:paraId="5DD71807" w14:textId="77777777" w:rsidR="0098254D" w:rsidRDefault="0098254D">
      <w:pPr>
        <w:jc w:val="both"/>
        <w:rPr>
          <w:b/>
        </w:rPr>
      </w:pPr>
    </w:p>
    <w:p w14:paraId="1FC1A3C7" w14:textId="04659F62" w:rsidR="0098254D" w:rsidRDefault="00A56DFF">
      <w:pPr>
        <w:jc w:val="both"/>
      </w:pPr>
      <w:r>
        <w:t xml:space="preserve">3.1. </w:t>
      </w:r>
      <w:r w:rsidR="009E55EB">
        <w:t xml:space="preserve">Poradnia Psychologiczno </w:t>
      </w:r>
      <w:r w:rsidR="00461580">
        <w:t>–</w:t>
      </w:r>
      <w:r w:rsidR="009E55EB">
        <w:t xml:space="preserve"> </w:t>
      </w:r>
      <w:r w:rsidR="00461580">
        <w:t>Pedagogiczna w Golubiu - Dobrzyniu</w:t>
      </w:r>
      <w:r>
        <w:t>, zwana dalej „Zamawiającym” zaprasza do złożenia oferty zgodnie z wymaganiami określonymi w niniejszej Specyfikacji Warunków Zamówienia, zwany dalej „SWZ” oraz w jej załącznikach.</w:t>
      </w:r>
    </w:p>
    <w:p w14:paraId="62B4DDF6" w14:textId="77777777" w:rsidR="0098254D" w:rsidRDefault="00A56DFF">
      <w:pPr>
        <w:jc w:val="both"/>
        <w:rPr>
          <w:color w:val="000000"/>
        </w:rPr>
      </w:pPr>
      <w:r>
        <w:t>3.2.</w:t>
      </w:r>
      <w:r>
        <w:tab/>
        <w:t>Do udzielenia przedmiotowego zamówienia nie stosuje się przepisów Ustawy z dnia 11 września 2019 r. Prawo zamówień publicznych (Dz.U. z 2019 r. poz. 2019 ze zm.)</w:t>
      </w:r>
      <w:r>
        <w:rPr>
          <w:color w:val="000000"/>
        </w:rPr>
        <w:t xml:space="preserve">. </w:t>
      </w:r>
    </w:p>
    <w:p w14:paraId="4FB409F2" w14:textId="77777777" w:rsidR="0098254D" w:rsidRDefault="00A56DFF">
      <w:pPr>
        <w:jc w:val="both"/>
        <w:rPr>
          <w:color w:val="000000"/>
        </w:rPr>
      </w:pPr>
      <w:r>
        <w:rPr>
          <w:color w:val="000000"/>
        </w:rPr>
        <w:t>Zamawiający będzie wspomagał się w/w przepisami w procesie składania dokumentacji, oceny ofert i wyboru wykonawcy oraz w sytuacjach spornych.</w:t>
      </w:r>
    </w:p>
    <w:p w14:paraId="48EE721D" w14:textId="77777777" w:rsidR="0098254D" w:rsidRDefault="00A56DFF">
      <w:pPr>
        <w:pBdr>
          <w:top w:val="nil"/>
          <w:left w:val="nil"/>
          <w:bottom w:val="nil"/>
          <w:right w:val="nil"/>
          <w:between w:val="nil"/>
        </w:pBdr>
        <w:spacing w:after="120"/>
        <w:rPr>
          <w:rFonts w:eastAsia="Times New Roman" w:cs="Times New Roman"/>
          <w:color w:val="000000"/>
        </w:rPr>
      </w:pPr>
      <w:r>
        <w:rPr>
          <w:rFonts w:eastAsia="Times New Roman" w:cs="Times New Roman"/>
          <w:color w:val="000000"/>
        </w:rPr>
        <w:t>3.3.</w:t>
      </w:r>
      <w:r>
        <w:rPr>
          <w:rFonts w:eastAsia="Times New Roman" w:cs="Times New Roman"/>
          <w:color w:val="000000"/>
        </w:rPr>
        <w:tab/>
        <w:t xml:space="preserve">Niniejszą SWZ można pobrać z platformy zakupowej powiatu golubsko-dobrzyńskiego </w:t>
      </w:r>
      <w:r>
        <w:rPr>
          <w:rFonts w:eastAsia="Times New Roman" w:cs="Times New Roman"/>
          <w:b/>
          <w:color w:val="000000"/>
        </w:rPr>
        <w:t>https://platformazakupowa.pl/sp_golub_dobrzyn</w:t>
      </w:r>
    </w:p>
    <w:p w14:paraId="7E9C9D45" w14:textId="77777777" w:rsidR="0098254D" w:rsidRDefault="00A56DFF">
      <w:pPr>
        <w:jc w:val="both"/>
        <w:rPr>
          <w:color w:val="000000"/>
        </w:rPr>
      </w:pPr>
      <w:r>
        <w:rPr>
          <w:color w:val="000000"/>
        </w:rPr>
        <w:t>3.4.</w:t>
      </w:r>
      <w:r>
        <w:rPr>
          <w:color w:val="000000"/>
        </w:rPr>
        <w:tab/>
        <w:t xml:space="preserve">Zamawiający nie przewiduje udzielenia zamówień uzupełniających. </w:t>
      </w:r>
    </w:p>
    <w:p w14:paraId="594A5EFE" w14:textId="77777777" w:rsidR="0098254D" w:rsidRDefault="00A56DFF">
      <w:pPr>
        <w:spacing w:after="23"/>
        <w:jc w:val="both"/>
        <w:rPr>
          <w:color w:val="000000"/>
        </w:rPr>
      </w:pPr>
      <w:r>
        <w:rPr>
          <w:color w:val="000000"/>
        </w:rPr>
        <w:lastRenderedPageBreak/>
        <w:t>3.5.</w:t>
      </w:r>
      <w:r>
        <w:rPr>
          <w:color w:val="000000"/>
        </w:rPr>
        <w:tab/>
        <w:t xml:space="preserve">Zamawiający nie przewiduje ustanowienia dynamicznego systemu zakupów. </w:t>
      </w:r>
    </w:p>
    <w:p w14:paraId="152B2B17" w14:textId="77777777" w:rsidR="0098254D" w:rsidRDefault="00A56DFF">
      <w:pPr>
        <w:spacing w:after="23"/>
        <w:jc w:val="both"/>
        <w:rPr>
          <w:color w:val="000000"/>
        </w:rPr>
      </w:pPr>
      <w:r>
        <w:rPr>
          <w:color w:val="000000"/>
        </w:rPr>
        <w:t>3.6.</w:t>
      </w:r>
      <w:r>
        <w:rPr>
          <w:color w:val="000000"/>
        </w:rPr>
        <w:tab/>
        <w:t xml:space="preserve">Zamawiający nie przewiduje wyboru najkorzystniejszej oferty z zastosowaniem aukcji elektronicznej. </w:t>
      </w:r>
    </w:p>
    <w:p w14:paraId="3420CBA7" w14:textId="77777777" w:rsidR="0098254D" w:rsidRDefault="00A56DFF">
      <w:pPr>
        <w:spacing w:after="23"/>
        <w:jc w:val="both"/>
        <w:rPr>
          <w:color w:val="000000"/>
        </w:rPr>
      </w:pPr>
      <w:r>
        <w:rPr>
          <w:color w:val="000000"/>
        </w:rPr>
        <w:t>3.7.</w:t>
      </w:r>
      <w:r>
        <w:rPr>
          <w:color w:val="000000"/>
        </w:rPr>
        <w:tab/>
        <w:t xml:space="preserve">Zamawiający nie przewiduje udzielenia zaliczek na poczet wykonania zamówienia. </w:t>
      </w:r>
    </w:p>
    <w:p w14:paraId="69318548" w14:textId="77777777" w:rsidR="0098254D" w:rsidRDefault="00A56DFF">
      <w:pPr>
        <w:spacing w:after="23"/>
        <w:jc w:val="both"/>
        <w:rPr>
          <w:color w:val="000000"/>
        </w:rPr>
      </w:pPr>
      <w:r>
        <w:rPr>
          <w:color w:val="000000"/>
        </w:rPr>
        <w:t>3.8.</w:t>
      </w:r>
      <w:r>
        <w:rPr>
          <w:color w:val="000000"/>
        </w:rPr>
        <w:tab/>
        <w:t xml:space="preserve">Zamawiający przed wszczęciem postępowania o udzielenie zamówienia nie przeprowadził dialogu technicznego.  </w:t>
      </w:r>
    </w:p>
    <w:p w14:paraId="2BD2FD2A" w14:textId="77777777" w:rsidR="0098254D" w:rsidRDefault="00A56DFF">
      <w:pPr>
        <w:spacing w:after="23"/>
        <w:jc w:val="both"/>
        <w:rPr>
          <w:color w:val="000000"/>
        </w:rPr>
      </w:pPr>
      <w:r>
        <w:rPr>
          <w:color w:val="000000"/>
        </w:rPr>
        <w:t>3.9.</w:t>
      </w:r>
      <w:r>
        <w:rPr>
          <w:color w:val="000000"/>
        </w:rPr>
        <w:tab/>
        <w:t xml:space="preserve">Wszelkie rozliczenia związane z realizacją zamówienia, którego dotyczy niniejsza SWZ będą dokonywane w PLN. </w:t>
      </w:r>
    </w:p>
    <w:p w14:paraId="5846FE36" w14:textId="77777777" w:rsidR="0098254D" w:rsidRDefault="0098254D">
      <w:pPr>
        <w:pBdr>
          <w:top w:val="nil"/>
          <w:left w:val="nil"/>
          <w:bottom w:val="nil"/>
          <w:right w:val="nil"/>
          <w:between w:val="nil"/>
        </w:pBdr>
        <w:spacing w:after="120"/>
        <w:rPr>
          <w:rFonts w:eastAsia="Times New Roman" w:cs="Times New Roman"/>
          <w:color w:val="000000"/>
        </w:rPr>
      </w:pPr>
    </w:p>
    <w:p w14:paraId="3693422C" w14:textId="77777777" w:rsidR="0098254D" w:rsidRDefault="00A56DFF">
      <w:pPr>
        <w:pBdr>
          <w:top w:val="nil"/>
          <w:left w:val="nil"/>
          <w:bottom w:val="nil"/>
          <w:right w:val="nil"/>
          <w:between w:val="nil"/>
        </w:pBdr>
        <w:spacing w:after="120"/>
        <w:rPr>
          <w:rFonts w:eastAsia="Times New Roman" w:cs="Times New Roman"/>
          <w:b/>
          <w:color w:val="000000"/>
          <w:sz w:val="28"/>
          <w:szCs w:val="28"/>
        </w:rPr>
      </w:pPr>
      <w:r>
        <w:rPr>
          <w:rFonts w:eastAsia="Times New Roman" w:cs="Times New Roman"/>
          <w:b/>
          <w:color w:val="000000"/>
          <w:sz w:val="28"/>
          <w:szCs w:val="28"/>
        </w:rPr>
        <w:t>4. Opis przedmiotu zamówienia.</w:t>
      </w:r>
    </w:p>
    <w:p w14:paraId="4A5E62AF" w14:textId="77777777" w:rsidR="0098254D" w:rsidRDefault="0098254D">
      <w:pPr>
        <w:pBdr>
          <w:top w:val="nil"/>
          <w:left w:val="nil"/>
          <w:bottom w:val="nil"/>
          <w:right w:val="nil"/>
          <w:between w:val="nil"/>
        </w:pBdr>
        <w:spacing w:after="120"/>
        <w:rPr>
          <w:rFonts w:eastAsia="Times New Roman" w:cs="Times New Roman"/>
          <w:b/>
          <w:color w:val="000000"/>
        </w:rPr>
      </w:pPr>
    </w:p>
    <w:p w14:paraId="21FC9F1B" w14:textId="129470E4" w:rsidR="0098254D" w:rsidRDefault="00A56DFF">
      <w:pPr>
        <w:pBdr>
          <w:top w:val="nil"/>
          <w:left w:val="nil"/>
          <w:bottom w:val="nil"/>
          <w:right w:val="nil"/>
          <w:between w:val="nil"/>
        </w:pBdr>
        <w:tabs>
          <w:tab w:val="left" w:pos="0"/>
        </w:tabs>
        <w:spacing w:after="120"/>
        <w:rPr>
          <w:rFonts w:eastAsia="Times New Roman" w:cs="Times New Roman"/>
          <w:color w:val="000000"/>
        </w:rPr>
      </w:pPr>
      <w:r>
        <w:rPr>
          <w:rFonts w:eastAsia="Times New Roman" w:cs="Times New Roman"/>
          <w:color w:val="000000"/>
        </w:rPr>
        <w:t>4.1.</w:t>
      </w:r>
      <w:r>
        <w:rPr>
          <w:rFonts w:eastAsia="Times New Roman" w:cs="Times New Roman"/>
          <w:color w:val="000000"/>
        </w:rPr>
        <w:tab/>
        <w:t>Przedmiotem zamówienia jest usługa sprzątania budynku</w:t>
      </w:r>
      <w:r w:rsidR="00461580">
        <w:rPr>
          <w:rFonts w:eastAsia="Times New Roman" w:cs="Times New Roman"/>
          <w:color w:val="000000"/>
        </w:rPr>
        <w:t xml:space="preserve"> Poradni Psychologiczno – Pedagogicznej w Golubiu – Dobrzyniu, który znajduje się przy ul. Żeromskiego 11 w Golubiu - Dobrzyniu.</w:t>
      </w:r>
    </w:p>
    <w:p w14:paraId="737085E1" w14:textId="77777777" w:rsidR="0098254D" w:rsidRDefault="00A56DFF">
      <w:pPr>
        <w:pBdr>
          <w:top w:val="nil"/>
          <w:left w:val="nil"/>
          <w:bottom w:val="nil"/>
          <w:right w:val="nil"/>
          <w:between w:val="nil"/>
        </w:pBdr>
        <w:tabs>
          <w:tab w:val="left" w:pos="0"/>
        </w:tabs>
        <w:spacing w:after="120"/>
        <w:rPr>
          <w:rFonts w:eastAsia="Times New Roman" w:cs="Times New Roman"/>
          <w:color w:val="000000"/>
        </w:rPr>
      </w:pPr>
      <w:r>
        <w:rPr>
          <w:rFonts w:eastAsia="Times New Roman" w:cs="Times New Roman"/>
          <w:color w:val="000000"/>
        </w:rPr>
        <w:t>Szczegółowy opis przedmiotu zamówienia zawarty został w załączniku nr 1 do SWZ.</w:t>
      </w:r>
    </w:p>
    <w:p w14:paraId="3ECCF5FC" w14:textId="77777777" w:rsidR="0098254D" w:rsidRDefault="0098254D">
      <w:pPr>
        <w:pBdr>
          <w:top w:val="nil"/>
          <w:left w:val="nil"/>
          <w:bottom w:val="nil"/>
          <w:right w:val="nil"/>
          <w:between w:val="nil"/>
        </w:pBdr>
        <w:spacing w:after="120"/>
        <w:rPr>
          <w:rFonts w:eastAsia="Times New Roman" w:cs="Times New Roman"/>
          <w:b/>
          <w:color w:val="000000"/>
        </w:rPr>
      </w:pPr>
    </w:p>
    <w:p w14:paraId="58059817" w14:textId="77777777" w:rsidR="0098254D" w:rsidRDefault="00A56DFF">
      <w:pPr>
        <w:pBdr>
          <w:top w:val="nil"/>
          <w:left w:val="nil"/>
          <w:bottom w:val="nil"/>
          <w:right w:val="nil"/>
          <w:between w:val="nil"/>
        </w:pBdr>
        <w:spacing w:after="120"/>
        <w:rPr>
          <w:rFonts w:eastAsia="Times New Roman" w:cs="Times New Roman"/>
          <w:color w:val="000000"/>
        </w:rPr>
      </w:pPr>
      <w:r>
        <w:rPr>
          <w:rFonts w:eastAsia="Times New Roman" w:cs="Times New Roman"/>
          <w:color w:val="000000"/>
        </w:rPr>
        <w:t>4.1.3.</w:t>
      </w:r>
      <w:r>
        <w:rPr>
          <w:rFonts w:eastAsia="Times New Roman" w:cs="Times New Roman"/>
          <w:color w:val="000000"/>
        </w:rPr>
        <w:tab/>
        <w:t xml:space="preserve">Zamawiający zastrzega, że usługa sprzątania ma być wykonywana przy użyciu własnego sprzętu i środków czystości, które są odpowiednie do danego rodzaju powierzchni. </w:t>
      </w:r>
    </w:p>
    <w:p w14:paraId="69A8987F" w14:textId="77777777" w:rsidR="0098254D" w:rsidRDefault="0098254D">
      <w:pPr>
        <w:pBdr>
          <w:top w:val="nil"/>
          <w:left w:val="nil"/>
          <w:bottom w:val="nil"/>
          <w:right w:val="nil"/>
          <w:between w:val="nil"/>
        </w:pBdr>
        <w:spacing w:after="120"/>
        <w:rPr>
          <w:rFonts w:eastAsia="Times New Roman" w:cs="Times New Roman"/>
          <w:b/>
          <w:color w:val="000000"/>
        </w:rPr>
      </w:pPr>
    </w:p>
    <w:p w14:paraId="03EF40CB" w14:textId="77777777" w:rsidR="0098254D" w:rsidRDefault="00A56DFF">
      <w:pPr>
        <w:pBdr>
          <w:top w:val="nil"/>
          <w:left w:val="nil"/>
          <w:bottom w:val="nil"/>
          <w:right w:val="nil"/>
          <w:between w:val="nil"/>
        </w:pBdr>
        <w:spacing w:after="120"/>
        <w:rPr>
          <w:rFonts w:eastAsia="Times New Roman" w:cs="Times New Roman"/>
          <w:b/>
          <w:color w:val="000000"/>
        </w:rPr>
      </w:pPr>
      <w:r>
        <w:rPr>
          <w:rFonts w:eastAsia="Times New Roman" w:cs="Times New Roman"/>
          <w:color w:val="000000"/>
        </w:rPr>
        <w:t>4.1.4.</w:t>
      </w:r>
      <w:r>
        <w:rPr>
          <w:rFonts w:eastAsia="Times New Roman" w:cs="Times New Roman"/>
          <w:color w:val="000000"/>
        </w:rPr>
        <w:tab/>
      </w:r>
      <w:r>
        <w:rPr>
          <w:rFonts w:eastAsia="Times New Roman" w:cs="Times New Roman"/>
          <w:b/>
          <w:color w:val="000000"/>
        </w:rPr>
        <w:t xml:space="preserve"> </w:t>
      </w:r>
      <w:r>
        <w:rPr>
          <w:rFonts w:eastAsia="Times New Roman" w:cs="Times New Roman"/>
          <w:color w:val="000000"/>
        </w:rPr>
        <w:t>Wszystkie środki czystości muszą posiadać odpowiednie atesty, certyfikaty, świadectwa jakości i spełniać wszelkie wymogi norm określonych obowiązującym prawem.</w:t>
      </w:r>
    </w:p>
    <w:p w14:paraId="0C955A81" w14:textId="77777777" w:rsidR="0098254D" w:rsidRDefault="0098254D">
      <w:pPr>
        <w:pBdr>
          <w:top w:val="nil"/>
          <w:left w:val="nil"/>
          <w:bottom w:val="nil"/>
          <w:right w:val="nil"/>
          <w:between w:val="nil"/>
        </w:pBdr>
        <w:spacing w:after="120"/>
        <w:rPr>
          <w:rFonts w:eastAsia="Times New Roman" w:cs="Times New Roman"/>
          <w:b/>
          <w:color w:val="000000"/>
        </w:rPr>
      </w:pPr>
    </w:p>
    <w:p w14:paraId="58BDC786" w14:textId="77777777" w:rsidR="0098254D" w:rsidRDefault="00A56DFF">
      <w:pPr>
        <w:pBdr>
          <w:top w:val="nil"/>
          <w:left w:val="nil"/>
          <w:bottom w:val="nil"/>
          <w:right w:val="nil"/>
          <w:between w:val="nil"/>
        </w:pBdr>
        <w:spacing w:after="120"/>
        <w:rPr>
          <w:rFonts w:eastAsia="Times New Roman" w:cs="Times New Roman"/>
          <w:color w:val="000000"/>
        </w:rPr>
      </w:pPr>
      <w:r>
        <w:rPr>
          <w:rFonts w:eastAsia="Times New Roman" w:cs="Times New Roman"/>
          <w:color w:val="000000"/>
        </w:rPr>
        <w:t>4.1.5.</w:t>
      </w:r>
      <w:r>
        <w:rPr>
          <w:rFonts w:eastAsia="Times New Roman" w:cs="Times New Roman"/>
          <w:color w:val="000000"/>
        </w:rPr>
        <w:tab/>
        <w:t>Materiały eksploatacyjne typu mydło, papier toaletowy, papierowe ręczniki toaletowe będą dostarczane przez wykonawcę.</w:t>
      </w:r>
    </w:p>
    <w:p w14:paraId="039C5685" w14:textId="77777777" w:rsidR="0098254D" w:rsidRDefault="0098254D">
      <w:pPr>
        <w:pBdr>
          <w:top w:val="nil"/>
          <w:left w:val="nil"/>
          <w:bottom w:val="nil"/>
          <w:right w:val="nil"/>
          <w:between w:val="nil"/>
        </w:pBdr>
        <w:spacing w:after="120"/>
        <w:rPr>
          <w:rFonts w:eastAsia="Times New Roman" w:cs="Times New Roman"/>
          <w:color w:val="000000"/>
        </w:rPr>
      </w:pPr>
    </w:p>
    <w:p w14:paraId="1FAFE2F1" w14:textId="77777777" w:rsidR="0098254D" w:rsidRDefault="00A56DFF">
      <w:pPr>
        <w:pBdr>
          <w:top w:val="nil"/>
          <w:left w:val="nil"/>
          <w:bottom w:val="nil"/>
          <w:right w:val="nil"/>
          <w:between w:val="nil"/>
        </w:pBdr>
        <w:spacing w:after="120"/>
        <w:rPr>
          <w:rFonts w:eastAsia="Times New Roman" w:cs="Times New Roman"/>
          <w:color w:val="000000"/>
        </w:rPr>
      </w:pPr>
      <w:r>
        <w:rPr>
          <w:rFonts w:eastAsia="Times New Roman" w:cs="Times New Roman"/>
          <w:color w:val="000000"/>
        </w:rPr>
        <w:t>4.1.6.</w:t>
      </w:r>
      <w:r>
        <w:rPr>
          <w:rFonts w:eastAsia="Times New Roman" w:cs="Times New Roman"/>
          <w:color w:val="000000"/>
        </w:rPr>
        <w:tab/>
        <w:t>Wykonawca zobowiązuje się dostarczać we własnym zakresie i na własny koszt sprzęt do czyszczenia, środki czystości i materiały eksploatacyjne do siedziby Zamawiającego.</w:t>
      </w:r>
    </w:p>
    <w:p w14:paraId="39A1FAFD" w14:textId="77777777" w:rsidR="0098254D" w:rsidRDefault="0098254D">
      <w:pPr>
        <w:pBdr>
          <w:top w:val="nil"/>
          <w:left w:val="nil"/>
          <w:bottom w:val="nil"/>
          <w:right w:val="nil"/>
          <w:between w:val="nil"/>
        </w:pBdr>
        <w:spacing w:after="120"/>
        <w:rPr>
          <w:rFonts w:eastAsia="Times New Roman" w:cs="Times New Roman"/>
          <w:color w:val="000000"/>
        </w:rPr>
      </w:pPr>
    </w:p>
    <w:p w14:paraId="162681AC" w14:textId="77777777" w:rsidR="0098254D" w:rsidRDefault="00A56DFF">
      <w:pPr>
        <w:pBdr>
          <w:top w:val="nil"/>
          <w:left w:val="nil"/>
          <w:bottom w:val="nil"/>
          <w:right w:val="nil"/>
          <w:between w:val="nil"/>
        </w:pBdr>
        <w:spacing w:after="120"/>
        <w:rPr>
          <w:rFonts w:eastAsia="Times New Roman" w:cs="Times New Roman"/>
          <w:color w:val="000000"/>
        </w:rPr>
      </w:pPr>
      <w:r>
        <w:rPr>
          <w:rFonts w:eastAsia="Times New Roman" w:cs="Times New Roman"/>
          <w:color w:val="000000"/>
        </w:rPr>
        <w:t xml:space="preserve">4.1.7. </w:t>
      </w:r>
      <w:r>
        <w:rPr>
          <w:rFonts w:eastAsia="Times New Roman" w:cs="Times New Roman"/>
          <w:color w:val="000000"/>
        </w:rPr>
        <w:tab/>
        <w:t>W przypadku stwierdzenia, że używane środki czystości lub dostarczone materiały eksploatacyjne:</w:t>
      </w:r>
    </w:p>
    <w:p w14:paraId="5E495B14" w14:textId="77777777" w:rsidR="0098254D" w:rsidRDefault="00A56DFF">
      <w:pPr>
        <w:pBdr>
          <w:top w:val="nil"/>
          <w:left w:val="nil"/>
          <w:bottom w:val="nil"/>
          <w:right w:val="nil"/>
          <w:between w:val="nil"/>
        </w:pBdr>
        <w:spacing w:after="120"/>
        <w:rPr>
          <w:rFonts w:eastAsia="Times New Roman" w:cs="Times New Roman"/>
          <w:color w:val="000000"/>
        </w:rPr>
      </w:pPr>
      <w:r>
        <w:rPr>
          <w:rFonts w:eastAsia="Times New Roman" w:cs="Times New Roman"/>
          <w:color w:val="000000"/>
        </w:rPr>
        <w:t>- nie spełniają wymagań zamawiającego określonych w załącznikach lub</w:t>
      </w:r>
    </w:p>
    <w:p w14:paraId="3F3805ED" w14:textId="77777777" w:rsidR="0098254D" w:rsidRDefault="00A56DFF">
      <w:pPr>
        <w:pBdr>
          <w:top w:val="nil"/>
          <w:left w:val="nil"/>
          <w:bottom w:val="nil"/>
          <w:right w:val="nil"/>
          <w:between w:val="nil"/>
        </w:pBdr>
        <w:spacing w:after="120"/>
        <w:rPr>
          <w:rFonts w:eastAsia="Times New Roman" w:cs="Times New Roman"/>
          <w:color w:val="000000"/>
        </w:rPr>
      </w:pPr>
      <w:r>
        <w:rPr>
          <w:rFonts w:eastAsia="Times New Roman" w:cs="Times New Roman"/>
          <w:color w:val="000000"/>
        </w:rPr>
        <w:t>- dostarczone produkty nie odpowiadają pod względem jakości, trwałości, funkcjonalności oraz parametrów technicznych,</w:t>
      </w:r>
    </w:p>
    <w:p w14:paraId="63483202" w14:textId="77777777" w:rsidR="0098254D" w:rsidRDefault="00A56DFF">
      <w:pPr>
        <w:pBdr>
          <w:top w:val="nil"/>
          <w:left w:val="nil"/>
          <w:bottom w:val="nil"/>
          <w:right w:val="nil"/>
          <w:between w:val="nil"/>
        </w:pBdr>
        <w:spacing w:after="120"/>
        <w:rPr>
          <w:rFonts w:eastAsia="Times New Roman" w:cs="Times New Roman"/>
          <w:color w:val="000000"/>
        </w:rPr>
      </w:pPr>
      <w:r>
        <w:rPr>
          <w:rFonts w:eastAsia="Times New Roman" w:cs="Times New Roman"/>
          <w:color w:val="000000"/>
        </w:rPr>
        <w:t>Wykonawca wymieni je na nowe, prawidłowe na własny koszt.</w:t>
      </w:r>
    </w:p>
    <w:p w14:paraId="63B3598E" w14:textId="77777777" w:rsidR="0098254D" w:rsidRDefault="0098254D">
      <w:pPr>
        <w:pBdr>
          <w:top w:val="nil"/>
          <w:left w:val="nil"/>
          <w:bottom w:val="nil"/>
          <w:right w:val="nil"/>
          <w:between w:val="nil"/>
        </w:pBdr>
        <w:spacing w:after="120"/>
        <w:rPr>
          <w:rFonts w:eastAsia="Times New Roman" w:cs="Times New Roman"/>
          <w:color w:val="000000"/>
        </w:rPr>
      </w:pPr>
    </w:p>
    <w:p w14:paraId="727F8CD3" w14:textId="77777777" w:rsidR="0098254D" w:rsidRDefault="00A56DFF">
      <w:pPr>
        <w:pBdr>
          <w:top w:val="nil"/>
          <w:left w:val="nil"/>
          <w:bottom w:val="nil"/>
          <w:right w:val="nil"/>
          <w:between w:val="nil"/>
        </w:pBdr>
        <w:spacing w:after="120"/>
        <w:rPr>
          <w:rFonts w:eastAsia="Times New Roman" w:cs="Times New Roman"/>
          <w:color w:val="000000"/>
        </w:rPr>
      </w:pPr>
      <w:r>
        <w:rPr>
          <w:rFonts w:eastAsia="Times New Roman" w:cs="Times New Roman"/>
          <w:color w:val="000000"/>
        </w:rPr>
        <w:t>4.1.8.</w:t>
      </w:r>
      <w:r>
        <w:rPr>
          <w:rFonts w:eastAsia="Times New Roman" w:cs="Times New Roman"/>
          <w:color w:val="000000"/>
        </w:rPr>
        <w:tab/>
        <w:t>Wykonawca zobowiązuje się do usunięcia na własny koszt wszelkich szkód spowodowanych przez Wykonawcę i powstałych w trakcie realizacji zamówienia.</w:t>
      </w:r>
    </w:p>
    <w:p w14:paraId="224A7E9A" w14:textId="77777777" w:rsidR="0098254D" w:rsidRDefault="0098254D">
      <w:pPr>
        <w:pBdr>
          <w:top w:val="nil"/>
          <w:left w:val="nil"/>
          <w:bottom w:val="nil"/>
          <w:right w:val="nil"/>
          <w:between w:val="nil"/>
        </w:pBdr>
        <w:spacing w:after="120"/>
        <w:rPr>
          <w:rFonts w:eastAsia="Times New Roman" w:cs="Times New Roman"/>
          <w:color w:val="000000"/>
        </w:rPr>
      </w:pPr>
    </w:p>
    <w:p w14:paraId="1EE7AED7" w14:textId="3601C19A" w:rsidR="0098254D" w:rsidRDefault="00A56DFF">
      <w:pPr>
        <w:pBdr>
          <w:top w:val="nil"/>
          <w:left w:val="nil"/>
          <w:bottom w:val="nil"/>
          <w:right w:val="nil"/>
          <w:between w:val="nil"/>
        </w:pBdr>
        <w:spacing w:after="120"/>
        <w:rPr>
          <w:rFonts w:eastAsia="Times New Roman" w:cs="Times New Roman"/>
          <w:color w:val="000000"/>
        </w:rPr>
      </w:pPr>
      <w:r>
        <w:rPr>
          <w:rFonts w:eastAsia="Times New Roman" w:cs="Times New Roman"/>
          <w:color w:val="000000"/>
        </w:rPr>
        <w:t>4.1.9.</w:t>
      </w:r>
      <w:r>
        <w:rPr>
          <w:rFonts w:eastAsia="Times New Roman" w:cs="Times New Roman"/>
          <w:color w:val="000000"/>
        </w:rPr>
        <w:tab/>
        <w:t>Zamawiający zobowiązuje się udostępnić Wykonawcy pomieszczenie socjalno-</w:t>
      </w:r>
      <w:r>
        <w:rPr>
          <w:rFonts w:eastAsia="Times New Roman" w:cs="Times New Roman"/>
          <w:color w:val="000000"/>
        </w:rPr>
        <w:lastRenderedPageBreak/>
        <w:t>magazynowe w budynku</w:t>
      </w:r>
      <w:r w:rsidR="00103A17">
        <w:rPr>
          <w:rFonts w:eastAsia="Times New Roman" w:cs="Times New Roman"/>
          <w:color w:val="000000"/>
        </w:rPr>
        <w:t xml:space="preserve"> poradni</w:t>
      </w:r>
      <w:r>
        <w:rPr>
          <w:rFonts w:eastAsia="Times New Roman" w:cs="Times New Roman"/>
          <w:color w:val="000000"/>
        </w:rPr>
        <w:t xml:space="preserve"> oraz zapewnić dostęp do wody i energii elektrycznej, niezbędnych do wykonania usługi.</w:t>
      </w:r>
    </w:p>
    <w:p w14:paraId="392B403A" w14:textId="77777777" w:rsidR="0098254D" w:rsidRDefault="0098254D">
      <w:pPr>
        <w:pBdr>
          <w:top w:val="nil"/>
          <w:left w:val="nil"/>
          <w:bottom w:val="nil"/>
          <w:right w:val="nil"/>
          <w:between w:val="nil"/>
        </w:pBdr>
        <w:spacing w:after="120"/>
        <w:rPr>
          <w:rFonts w:eastAsia="Times New Roman" w:cs="Times New Roman"/>
          <w:color w:val="000000"/>
        </w:rPr>
      </w:pPr>
    </w:p>
    <w:p w14:paraId="4B4BCDE8" w14:textId="77777777" w:rsidR="0098254D" w:rsidRDefault="00A56DFF">
      <w:pPr>
        <w:pBdr>
          <w:top w:val="nil"/>
          <w:left w:val="nil"/>
          <w:bottom w:val="nil"/>
          <w:right w:val="nil"/>
          <w:between w:val="nil"/>
        </w:pBdr>
        <w:spacing w:after="120"/>
        <w:rPr>
          <w:rFonts w:eastAsia="Times New Roman" w:cs="Times New Roman"/>
          <w:color w:val="000000"/>
        </w:rPr>
      </w:pPr>
      <w:r>
        <w:rPr>
          <w:rFonts w:eastAsia="Times New Roman" w:cs="Times New Roman"/>
          <w:color w:val="000000"/>
        </w:rPr>
        <w:t>4.1.10</w:t>
      </w:r>
      <w:r>
        <w:rPr>
          <w:rFonts w:eastAsia="Times New Roman" w:cs="Times New Roman"/>
          <w:color w:val="000000"/>
        </w:rPr>
        <w:tab/>
        <w:t>Wykonawca jest odpowiedzialny za całokształt zamówienia, w tym za jego przebieg oraz terminowe wykonanie, jakość, zgodność z warunkami technicznymi, jakościowymi i obowiązującymi w tym zakresie przepisami prawa.</w:t>
      </w:r>
    </w:p>
    <w:p w14:paraId="36271925" w14:textId="77777777" w:rsidR="0098254D" w:rsidRDefault="0098254D">
      <w:pPr>
        <w:pBdr>
          <w:top w:val="nil"/>
          <w:left w:val="nil"/>
          <w:bottom w:val="nil"/>
          <w:right w:val="nil"/>
          <w:between w:val="nil"/>
        </w:pBdr>
        <w:spacing w:after="120"/>
        <w:rPr>
          <w:rFonts w:eastAsia="Times New Roman" w:cs="Times New Roman"/>
          <w:color w:val="000000"/>
        </w:rPr>
      </w:pPr>
    </w:p>
    <w:p w14:paraId="14FC6E72" w14:textId="77777777" w:rsidR="0098254D" w:rsidRDefault="00A56DFF">
      <w:pPr>
        <w:pBdr>
          <w:top w:val="nil"/>
          <w:left w:val="nil"/>
          <w:bottom w:val="nil"/>
          <w:right w:val="nil"/>
          <w:between w:val="nil"/>
        </w:pBdr>
        <w:spacing w:after="120"/>
        <w:rPr>
          <w:rFonts w:eastAsia="Times New Roman" w:cs="Times New Roman"/>
          <w:color w:val="000000"/>
        </w:rPr>
      </w:pPr>
      <w:r>
        <w:rPr>
          <w:rFonts w:eastAsia="Times New Roman" w:cs="Times New Roman"/>
          <w:color w:val="000000"/>
        </w:rPr>
        <w:t>4.1.11.</w:t>
      </w:r>
      <w:r>
        <w:rPr>
          <w:rFonts w:eastAsia="Times New Roman" w:cs="Times New Roman"/>
          <w:color w:val="000000"/>
        </w:rPr>
        <w:tab/>
        <w:t xml:space="preserve">Szczegółowy zakres obowiązków wykonawcy określony został we wzorze umowy stanowiącym załącznik do SWZ. </w:t>
      </w:r>
    </w:p>
    <w:p w14:paraId="3325C243" w14:textId="77777777" w:rsidR="0098254D" w:rsidRDefault="0098254D">
      <w:pPr>
        <w:pBdr>
          <w:top w:val="nil"/>
          <w:left w:val="nil"/>
          <w:bottom w:val="nil"/>
          <w:right w:val="nil"/>
          <w:between w:val="nil"/>
        </w:pBdr>
        <w:spacing w:after="120"/>
        <w:rPr>
          <w:rFonts w:eastAsia="Times New Roman" w:cs="Times New Roman"/>
          <w:color w:val="000000"/>
        </w:rPr>
      </w:pPr>
    </w:p>
    <w:p w14:paraId="4A9A5CAE" w14:textId="77777777" w:rsidR="0098254D" w:rsidRDefault="00A56DFF">
      <w:pPr>
        <w:pBdr>
          <w:top w:val="nil"/>
          <w:left w:val="nil"/>
          <w:bottom w:val="nil"/>
          <w:right w:val="nil"/>
          <w:between w:val="nil"/>
        </w:pBdr>
        <w:spacing w:after="120"/>
        <w:rPr>
          <w:rFonts w:eastAsia="Times New Roman" w:cs="Times New Roman"/>
          <w:color w:val="000000"/>
        </w:rPr>
      </w:pPr>
      <w:r>
        <w:rPr>
          <w:rFonts w:eastAsia="Times New Roman" w:cs="Times New Roman"/>
          <w:color w:val="000000"/>
        </w:rPr>
        <w:t>4.1.12.</w:t>
      </w:r>
      <w:r>
        <w:rPr>
          <w:rFonts w:eastAsia="Times New Roman" w:cs="Times New Roman"/>
          <w:color w:val="000000"/>
        </w:rPr>
        <w:tab/>
        <w:t>Warunki płatności określone zostały we wzorze umowy stanowiącym załącznik do SWZ.</w:t>
      </w:r>
    </w:p>
    <w:p w14:paraId="1EE25EF9" w14:textId="77777777" w:rsidR="0098254D" w:rsidRDefault="0098254D">
      <w:pPr>
        <w:pBdr>
          <w:top w:val="nil"/>
          <w:left w:val="nil"/>
          <w:bottom w:val="nil"/>
          <w:right w:val="nil"/>
          <w:between w:val="nil"/>
        </w:pBdr>
        <w:spacing w:after="120"/>
        <w:rPr>
          <w:rFonts w:eastAsia="Times New Roman" w:cs="Times New Roman"/>
          <w:color w:val="000000"/>
        </w:rPr>
      </w:pPr>
    </w:p>
    <w:p w14:paraId="6D622F2D" w14:textId="6CD36956" w:rsidR="0098254D" w:rsidRDefault="00A56DFF">
      <w:pPr>
        <w:pBdr>
          <w:top w:val="nil"/>
          <w:left w:val="nil"/>
          <w:bottom w:val="nil"/>
          <w:right w:val="nil"/>
          <w:between w:val="nil"/>
        </w:pBdr>
        <w:spacing w:after="120"/>
        <w:rPr>
          <w:rFonts w:eastAsia="Times New Roman" w:cs="Times New Roman"/>
          <w:color w:val="000000"/>
        </w:rPr>
      </w:pPr>
      <w:r>
        <w:rPr>
          <w:rFonts w:eastAsia="Times New Roman" w:cs="Times New Roman"/>
          <w:color w:val="000000"/>
        </w:rPr>
        <w:t>4.1.13.</w:t>
      </w:r>
      <w:r>
        <w:rPr>
          <w:rFonts w:eastAsia="Times New Roman" w:cs="Times New Roman"/>
          <w:color w:val="000000"/>
        </w:rPr>
        <w:tab/>
        <w:t>Zamawiający zastrzega sobie możliwość odstąpienia od umowy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r w:rsidR="001407C4">
        <w:rPr>
          <w:rFonts w:eastAsia="Times New Roman" w:cs="Times New Roman"/>
          <w:color w:val="000000"/>
        </w:rPr>
        <w:t>.</w:t>
      </w:r>
    </w:p>
    <w:p w14:paraId="6AB8BE71" w14:textId="77777777" w:rsidR="0098254D" w:rsidRDefault="0098254D">
      <w:pPr>
        <w:pBdr>
          <w:top w:val="nil"/>
          <w:left w:val="nil"/>
          <w:bottom w:val="nil"/>
          <w:right w:val="nil"/>
          <w:between w:val="nil"/>
        </w:pBdr>
        <w:spacing w:after="120"/>
        <w:rPr>
          <w:rFonts w:eastAsia="Times New Roman" w:cs="Times New Roman"/>
          <w:color w:val="000000"/>
        </w:rPr>
      </w:pPr>
    </w:p>
    <w:p w14:paraId="4C6EE0DF" w14:textId="77777777" w:rsidR="0098254D" w:rsidRDefault="00A56DFF">
      <w:pPr>
        <w:pBdr>
          <w:top w:val="nil"/>
          <w:left w:val="nil"/>
          <w:bottom w:val="nil"/>
          <w:right w:val="nil"/>
          <w:between w:val="nil"/>
        </w:pBdr>
        <w:spacing w:after="120"/>
        <w:rPr>
          <w:rFonts w:eastAsia="Times New Roman" w:cs="Times New Roman"/>
          <w:color w:val="000000"/>
        </w:rPr>
      </w:pPr>
      <w:r>
        <w:rPr>
          <w:rFonts w:eastAsia="Times New Roman" w:cs="Times New Roman"/>
          <w:color w:val="000000"/>
        </w:rPr>
        <w:t>4.1.14.</w:t>
      </w:r>
      <w:r>
        <w:rPr>
          <w:rFonts w:eastAsia="Times New Roman" w:cs="Times New Roman"/>
          <w:color w:val="000000"/>
        </w:rPr>
        <w:tab/>
        <w:t>Szczegółowy zakres i warunki wykonania zamówienia określają:</w:t>
      </w:r>
    </w:p>
    <w:p w14:paraId="54B5B376" w14:textId="77777777" w:rsidR="0098254D" w:rsidRDefault="00A56DFF">
      <w:pPr>
        <w:pBdr>
          <w:top w:val="nil"/>
          <w:left w:val="nil"/>
          <w:bottom w:val="nil"/>
          <w:right w:val="nil"/>
          <w:between w:val="nil"/>
        </w:pBdr>
        <w:spacing w:after="120"/>
        <w:rPr>
          <w:rFonts w:eastAsia="Times New Roman" w:cs="Times New Roman"/>
          <w:color w:val="000000"/>
        </w:rPr>
      </w:pPr>
      <w:r>
        <w:rPr>
          <w:rFonts w:eastAsia="Times New Roman" w:cs="Times New Roman"/>
          <w:color w:val="000000"/>
        </w:rPr>
        <w:t>- Załącznik nr 1 do SWZ – opis przedmiotu zamówienia</w:t>
      </w:r>
    </w:p>
    <w:p w14:paraId="59B297A6" w14:textId="77777777" w:rsidR="0098254D" w:rsidRDefault="00A56DFF">
      <w:pPr>
        <w:pBdr>
          <w:top w:val="nil"/>
          <w:left w:val="nil"/>
          <w:bottom w:val="nil"/>
          <w:right w:val="nil"/>
          <w:between w:val="nil"/>
        </w:pBdr>
        <w:spacing w:after="120"/>
        <w:rPr>
          <w:rFonts w:eastAsia="Times New Roman" w:cs="Times New Roman"/>
          <w:color w:val="000000"/>
        </w:rPr>
      </w:pPr>
      <w:r>
        <w:rPr>
          <w:rFonts w:eastAsia="Times New Roman" w:cs="Times New Roman"/>
          <w:color w:val="000000"/>
        </w:rPr>
        <w:t>- Załącznik nr 5 do SWZ – projekt umowy</w:t>
      </w:r>
    </w:p>
    <w:p w14:paraId="337096B8" w14:textId="77777777" w:rsidR="0098254D" w:rsidRDefault="0098254D">
      <w:pPr>
        <w:pBdr>
          <w:top w:val="nil"/>
          <w:left w:val="nil"/>
          <w:bottom w:val="nil"/>
          <w:right w:val="nil"/>
          <w:between w:val="nil"/>
        </w:pBdr>
        <w:spacing w:after="120"/>
        <w:rPr>
          <w:rFonts w:eastAsia="Times New Roman" w:cs="Times New Roman"/>
          <w:b/>
          <w:color w:val="000000"/>
        </w:rPr>
      </w:pPr>
    </w:p>
    <w:p w14:paraId="0152DB67" w14:textId="77777777" w:rsidR="0098254D" w:rsidRDefault="00A56DFF">
      <w:pPr>
        <w:pBdr>
          <w:top w:val="nil"/>
          <w:left w:val="nil"/>
          <w:bottom w:val="nil"/>
          <w:right w:val="nil"/>
          <w:between w:val="nil"/>
        </w:pBdr>
        <w:spacing w:after="120"/>
        <w:rPr>
          <w:rFonts w:eastAsia="Times New Roman" w:cs="Times New Roman"/>
          <w:b/>
          <w:color w:val="000000"/>
          <w:sz w:val="28"/>
          <w:szCs w:val="28"/>
        </w:rPr>
      </w:pPr>
      <w:r>
        <w:rPr>
          <w:rFonts w:eastAsia="Times New Roman" w:cs="Times New Roman"/>
          <w:b/>
          <w:color w:val="000000"/>
          <w:sz w:val="28"/>
          <w:szCs w:val="28"/>
        </w:rPr>
        <w:t>5. Termin wykonania zamówienia.</w:t>
      </w:r>
    </w:p>
    <w:p w14:paraId="62B7A7A0" w14:textId="0F757BEF" w:rsidR="0098254D" w:rsidRDefault="00A56DFF">
      <w:pPr>
        <w:pBdr>
          <w:top w:val="nil"/>
          <w:left w:val="nil"/>
          <w:bottom w:val="nil"/>
          <w:right w:val="nil"/>
          <w:between w:val="nil"/>
        </w:pBdr>
        <w:tabs>
          <w:tab w:val="left" w:pos="-1276"/>
        </w:tabs>
        <w:spacing w:after="120"/>
        <w:rPr>
          <w:rFonts w:eastAsia="Times New Roman" w:cs="Times New Roman"/>
          <w:color w:val="000000"/>
        </w:rPr>
      </w:pPr>
      <w:r>
        <w:rPr>
          <w:rFonts w:eastAsia="Times New Roman" w:cs="Times New Roman"/>
          <w:color w:val="000000"/>
        </w:rPr>
        <w:t xml:space="preserve">Termin składania ofert: do </w:t>
      </w:r>
      <w:r w:rsidR="001407C4">
        <w:rPr>
          <w:rFonts w:eastAsia="Times New Roman" w:cs="Times New Roman"/>
          <w:color w:val="000000"/>
        </w:rPr>
        <w:t>22</w:t>
      </w:r>
      <w:r>
        <w:rPr>
          <w:rFonts w:eastAsia="Times New Roman" w:cs="Times New Roman"/>
          <w:color w:val="000000"/>
        </w:rPr>
        <w:t>.0</w:t>
      </w:r>
      <w:r w:rsidR="00461580">
        <w:rPr>
          <w:rFonts w:eastAsia="Times New Roman" w:cs="Times New Roman"/>
          <w:color w:val="000000"/>
        </w:rPr>
        <w:t>7</w:t>
      </w:r>
      <w:r>
        <w:rPr>
          <w:rFonts w:eastAsia="Times New Roman" w:cs="Times New Roman"/>
          <w:color w:val="000000"/>
        </w:rPr>
        <w:t>.202</w:t>
      </w:r>
      <w:r w:rsidR="001640AF">
        <w:rPr>
          <w:rFonts w:eastAsia="Times New Roman" w:cs="Times New Roman"/>
          <w:color w:val="000000"/>
        </w:rPr>
        <w:t>2</w:t>
      </w:r>
      <w:r>
        <w:rPr>
          <w:rFonts w:eastAsia="Times New Roman" w:cs="Times New Roman"/>
          <w:color w:val="000000"/>
        </w:rPr>
        <w:t xml:space="preserve"> r., godz. 1</w:t>
      </w:r>
      <w:r w:rsidR="001407C4">
        <w:rPr>
          <w:rFonts w:eastAsia="Times New Roman" w:cs="Times New Roman"/>
          <w:color w:val="000000"/>
        </w:rPr>
        <w:t>1</w:t>
      </w:r>
      <w:r>
        <w:rPr>
          <w:rFonts w:eastAsia="Times New Roman" w:cs="Times New Roman"/>
          <w:color w:val="000000"/>
        </w:rPr>
        <w:t>:00</w:t>
      </w:r>
    </w:p>
    <w:p w14:paraId="3AA6A195" w14:textId="6DD8082B" w:rsidR="0098254D" w:rsidRDefault="00A56DFF">
      <w:pPr>
        <w:pBdr>
          <w:top w:val="nil"/>
          <w:left w:val="nil"/>
          <w:bottom w:val="nil"/>
          <w:right w:val="nil"/>
          <w:between w:val="nil"/>
        </w:pBdr>
        <w:tabs>
          <w:tab w:val="left" w:pos="-1276"/>
        </w:tabs>
        <w:spacing w:after="120"/>
        <w:rPr>
          <w:rFonts w:eastAsia="Times New Roman" w:cs="Times New Roman"/>
          <w:color w:val="000000"/>
        </w:rPr>
      </w:pPr>
      <w:r>
        <w:rPr>
          <w:rFonts w:eastAsia="Times New Roman" w:cs="Times New Roman"/>
          <w:color w:val="000000"/>
        </w:rPr>
        <w:t xml:space="preserve">Termin otwarcia ofert: </w:t>
      </w:r>
      <w:r w:rsidR="001407C4">
        <w:rPr>
          <w:rFonts w:eastAsia="Times New Roman" w:cs="Times New Roman"/>
          <w:color w:val="000000"/>
        </w:rPr>
        <w:t>22</w:t>
      </w:r>
      <w:r>
        <w:rPr>
          <w:rFonts w:eastAsia="Times New Roman" w:cs="Times New Roman"/>
          <w:color w:val="000000"/>
        </w:rPr>
        <w:t>.0</w:t>
      </w:r>
      <w:r w:rsidR="00461580">
        <w:rPr>
          <w:rFonts w:eastAsia="Times New Roman" w:cs="Times New Roman"/>
          <w:color w:val="000000"/>
        </w:rPr>
        <w:t>7</w:t>
      </w:r>
      <w:r>
        <w:rPr>
          <w:rFonts w:eastAsia="Times New Roman" w:cs="Times New Roman"/>
          <w:color w:val="000000"/>
        </w:rPr>
        <w:t>.202</w:t>
      </w:r>
      <w:r w:rsidR="001640AF">
        <w:rPr>
          <w:rFonts w:eastAsia="Times New Roman" w:cs="Times New Roman"/>
          <w:color w:val="000000"/>
        </w:rPr>
        <w:t>2</w:t>
      </w:r>
      <w:r>
        <w:rPr>
          <w:rFonts w:eastAsia="Times New Roman" w:cs="Times New Roman"/>
          <w:color w:val="000000"/>
        </w:rPr>
        <w:t xml:space="preserve"> r., godz. 1</w:t>
      </w:r>
      <w:r w:rsidR="001407C4">
        <w:rPr>
          <w:rFonts w:eastAsia="Times New Roman" w:cs="Times New Roman"/>
          <w:color w:val="000000"/>
        </w:rPr>
        <w:t>1</w:t>
      </w:r>
      <w:r>
        <w:rPr>
          <w:rFonts w:eastAsia="Times New Roman" w:cs="Times New Roman"/>
          <w:color w:val="000000"/>
        </w:rPr>
        <w:t>:0</w:t>
      </w:r>
      <w:r w:rsidR="001407C4">
        <w:rPr>
          <w:rFonts w:eastAsia="Times New Roman" w:cs="Times New Roman"/>
          <w:color w:val="000000"/>
        </w:rPr>
        <w:t>5</w:t>
      </w:r>
    </w:p>
    <w:p w14:paraId="2591AB1F" w14:textId="13BE4B84" w:rsidR="0098254D" w:rsidRDefault="00A56DFF">
      <w:pPr>
        <w:pBdr>
          <w:top w:val="nil"/>
          <w:left w:val="nil"/>
          <w:bottom w:val="nil"/>
          <w:right w:val="nil"/>
          <w:between w:val="nil"/>
        </w:pBdr>
        <w:tabs>
          <w:tab w:val="left" w:pos="-1276"/>
        </w:tabs>
        <w:spacing w:after="120"/>
        <w:rPr>
          <w:rFonts w:eastAsia="Times New Roman" w:cs="Times New Roman"/>
          <w:color w:val="000000"/>
        </w:rPr>
      </w:pPr>
      <w:r>
        <w:rPr>
          <w:rFonts w:eastAsia="Times New Roman" w:cs="Times New Roman"/>
          <w:color w:val="000000"/>
        </w:rPr>
        <w:t xml:space="preserve">Termin realizacji zamówienia - od dnia podpisania umowy - do </w:t>
      </w:r>
      <w:r w:rsidR="00404CF1">
        <w:rPr>
          <w:rFonts w:eastAsia="Times New Roman" w:cs="Times New Roman"/>
          <w:color w:val="000000"/>
        </w:rPr>
        <w:t>31</w:t>
      </w:r>
      <w:r>
        <w:rPr>
          <w:rFonts w:eastAsia="Times New Roman" w:cs="Times New Roman"/>
          <w:color w:val="000000"/>
        </w:rPr>
        <w:t>.</w:t>
      </w:r>
      <w:r w:rsidR="00103A17">
        <w:rPr>
          <w:rFonts w:eastAsia="Times New Roman" w:cs="Times New Roman"/>
          <w:color w:val="000000"/>
        </w:rPr>
        <w:t>12</w:t>
      </w:r>
      <w:r>
        <w:rPr>
          <w:rFonts w:eastAsia="Times New Roman" w:cs="Times New Roman"/>
          <w:color w:val="000000"/>
        </w:rPr>
        <w:t>.202</w:t>
      </w:r>
      <w:r w:rsidR="00103A17">
        <w:rPr>
          <w:rFonts w:eastAsia="Times New Roman" w:cs="Times New Roman"/>
          <w:color w:val="000000"/>
        </w:rPr>
        <w:t>2</w:t>
      </w:r>
      <w:r>
        <w:rPr>
          <w:rFonts w:eastAsia="Times New Roman" w:cs="Times New Roman"/>
          <w:color w:val="000000"/>
        </w:rPr>
        <w:t xml:space="preserve"> r.</w:t>
      </w:r>
    </w:p>
    <w:p w14:paraId="0663BE07" w14:textId="19B886EE" w:rsidR="001407C4" w:rsidRDefault="001407C4">
      <w:pPr>
        <w:pBdr>
          <w:top w:val="nil"/>
          <w:left w:val="nil"/>
          <w:bottom w:val="nil"/>
          <w:right w:val="nil"/>
          <w:between w:val="nil"/>
        </w:pBdr>
        <w:tabs>
          <w:tab w:val="left" w:pos="-1276"/>
        </w:tabs>
        <w:spacing w:after="120"/>
        <w:rPr>
          <w:rFonts w:eastAsia="Times New Roman" w:cs="Times New Roman"/>
          <w:color w:val="000000"/>
        </w:rPr>
      </w:pPr>
      <w:r>
        <w:rPr>
          <w:rFonts w:eastAsia="Times New Roman" w:cs="Times New Roman"/>
          <w:color w:val="000000"/>
        </w:rPr>
        <w:t>Otwarcie ofert jest niejawne.</w:t>
      </w:r>
    </w:p>
    <w:p w14:paraId="605E7D81" w14:textId="77777777" w:rsidR="0098254D" w:rsidRDefault="0098254D">
      <w:pPr>
        <w:pBdr>
          <w:top w:val="nil"/>
          <w:left w:val="nil"/>
          <w:bottom w:val="nil"/>
          <w:right w:val="nil"/>
          <w:between w:val="nil"/>
        </w:pBdr>
        <w:tabs>
          <w:tab w:val="left" w:pos="-1276"/>
        </w:tabs>
        <w:spacing w:after="120"/>
        <w:rPr>
          <w:rFonts w:eastAsia="Times New Roman" w:cs="Times New Roman"/>
          <w:color w:val="000000"/>
        </w:rPr>
      </w:pPr>
    </w:p>
    <w:p w14:paraId="2401B560" w14:textId="77777777" w:rsidR="0098254D" w:rsidRDefault="00A56DFF">
      <w:pPr>
        <w:ind w:left="284" w:hanging="284"/>
        <w:rPr>
          <w:b/>
          <w:sz w:val="28"/>
          <w:szCs w:val="28"/>
        </w:rPr>
      </w:pPr>
      <w:r>
        <w:rPr>
          <w:b/>
          <w:sz w:val="28"/>
          <w:szCs w:val="28"/>
        </w:rPr>
        <w:t>6. Warunki udziału w postępowaniu oraz podstawy wykluczenia.</w:t>
      </w:r>
    </w:p>
    <w:p w14:paraId="7097F2D9" w14:textId="77777777" w:rsidR="0098254D" w:rsidRDefault="0098254D">
      <w:pPr>
        <w:widowControl/>
        <w:pBdr>
          <w:top w:val="nil"/>
          <w:left w:val="nil"/>
          <w:bottom w:val="nil"/>
          <w:right w:val="nil"/>
          <w:between w:val="nil"/>
        </w:pBdr>
        <w:jc w:val="both"/>
        <w:rPr>
          <w:rFonts w:eastAsia="Times New Roman" w:cs="Times New Roman"/>
          <w:b/>
          <w:color w:val="000000"/>
        </w:rPr>
      </w:pPr>
    </w:p>
    <w:p w14:paraId="104C59E8" w14:textId="77777777" w:rsidR="0098254D" w:rsidRDefault="00A56DFF">
      <w:pPr>
        <w:widowControl/>
        <w:pBdr>
          <w:top w:val="nil"/>
          <w:left w:val="nil"/>
          <w:bottom w:val="nil"/>
          <w:right w:val="nil"/>
          <w:between w:val="nil"/>
        </w:pBdr>
        <w:ind w:left="284"/>
        <w:jc w:val="both"/>
        <w:rPr>
          <w:rFonts w:eastAsia="Times New Roman" w:cs="Times New Roman"/>
          <w:color w:val="000000"/>
        </w:rPr>
      </w:pPr>
      <w:r>
        <w:rPr>
          <w:rFonts w:eastAsia="Times New Roman" w:cs="Times New Roman"/>
          <w:color w:val="000000"/>
        </w:rPr>
        <w:t>O udzielenie zamówienia mogą ubiegać się Wykonawcy, którzy nie podlegają wykluczeniu i spełniają następujące warunki udziału w postępowaniu, w zakresie w jakim zostały określone przez Zamawiającego:</w:t>
      </w:r>
    </w:p>
    <w:p w14:paraId="5C21E27C" w14:textId="77777777" w:rsidR="0098254D" w:rsidRDefault="0098254D">
      <w:pPr>
        <w:widowControl/>
        <w:pBdr>
          <w:top w:val="nil"/>
          <w:left w:val="nil"/>
          <w:bottom w:val="nil"/>
          <w:right w:val="nil"/>
          <w:between w:val="nil"/>
        </w:pBdr>
        <w:jc w:val="both"/>
        <w:rPr>
          <w:rFonts w:eastAsia="Times New Roman" w:cs="Times New Roman"/>
          <w:color w:val="000000"/>
        </w:rPr>
      </w:pPr>
    </w:p>
    <w:p w14:paraId="1AFA9AA6" w14:textId="77777777" w:rsidR="0098254D" w:rsidRDefault="00A56DFF">
      <w:pPr>
        <w:widowControl/>
        <w:pBdr>
          <w:top w:val="nil"/>
          <w:left w:val="nil"/>
          <w:bottom w:val="nil"/>
          <w:right w:val="nil"/>
          <w:between w:val="nil"/>
        </w:pBdr>
        <w:jc w:val="both"/>
        <w:rPr>
          <w:rFonts w:eastAsia="Times New Roman" w:cs="Times New Roman"/>
          <w:b/>
          <w:color w:val="000000"/>
        </w:rPr>
      </w:pPr>
      <w:r>
        <w:rPr>
          <w:rFonts w:eastAsia="Times New Roman" w:cs="Times New Roman"/>
          <w:b/>
          <w:color w:val="000000"/>
        </w:rPr>
        <w:t>6.1. Podstawy wykluczenia:</w:t>
      </w:r>
    </w:p>
    <w:p w14:paraId="1B0B7F7D" w14:textId="77777777" w:rsidR="0098254D" w:rsidRDefault="00A56DFF">
      <w:pPr>
        <w:widowControl/>
        <w:pBdr>
          <w:top w:val="nil"/>
          <w:left w:val="nil"/>
          <w:bottom w:val="nil"/>
          <w:right w:val="nil"/>
          <w:between w:val="nil"/>
        </w:pBdr>
        <w:jc w:val="both"/>
        <w:rPr>
          <w:rFonts w:eastAsia="Times New Roman" w:cs="Times New Roman"/>
          <w:color w:val="000000"/>
        </w:rPr>
      </w:pPr>
      <w:r>
        <w:rPr>
          <w:rFonts w:eastAsia="Times New Roman" w:cs="Times New Roman"/>
          <w:color w:val="000000"/>
        </w:rPr>
        <w:t xml:space="preserve">6.1.1 Zamawiający wykluczy z postępowania o udzielenie zamówienia Wykonawcę, wobec którego zachodzą podstawy wykluczenia, o których mowa w art. 108 ust.1 ustawy </w:t>
      </w:r>
      <w:proofErr w:type="spellStart"/>
      <w:r>
        <w:rPr>
          <w:rFonts w:eastAsia="Times New Roman" w:cs="Times New Roman"/>
          <w:color w:val="000000"/>
        </w:rPr>
        <w:t>Pzp</w:t>
      </w:r>
      <w:proofErr w:type="spellEnd"/>
      <w:r>
        <w:rPr>
          <w:rFonts w:eastAsia="Times New Roman" w:cs="Times New Roman"/>
          <w:color w:val="000000"/>
        </w:rPr>
        <w:t>.</w:t>
      </w:r>
    </w:p>
    <w:p w14:paraId="2326A632" w14:textId="77777777" w:rsidR="0098254D" w:rsidRDefault="00A56DFF">
      <w:pPr>
        <w:widowControl/>
        <w:pBdr>
          <w:top w:val="nil"/>
          <w:left w:val="nil"/>
          <w:bottom w:val="nil"/>
          <w:right w:val="nil"/>
          <w:between w:val="nil"/>
        </w:pBdr>
        <w:jc w:val="both"/>
        <w:rPr>
          <w:rFonts w:eastAsia="Times New Roman" w:cs="Times New Roman"/>
          <w:color w:val="000000"/>
        </w:rPr>
      </w:pPr>
      <w:r>
        <w:rPr>
          <w:rFonts w:eastAsia="Times New Roman" w:cs="Times New Roman"/>
          <w:color w:val="000000"/>
        </w:rPr>
        <w:t xml:space="preserve">6.1.2. Wykluczenie Wykonawcy następuje na okresy, o których mowa w art. 111 ustawy </w:t>
      </w:r>
      <w:proofErr w:type="spellStart"/>
      <w:r>
        <w:rPr>
          <w:rFonts w:eastAsia="Times New Roman" w:cs="Times New Roman"/>
          <w:color w:val="000000"/>
        </w:rPr>
        <w:t>Pzp</w:t>
      </w:r>
      <w:proofErr w:type="spellEnd"/>
      <w:r>
        <w:rPr>
          <w:rFonts w:eastAsia="Times New Roman" w:cs="Times New Roman"/>
          <w:color w:val="000000"/>
        </w:rPr>
        <w:t>.</w:t>
      </w:r>
    </w:p>
    <w:p w14:paraId="1CC28018" w14:textId="77777777" w:rsidR="0098254D" w:rsidRDefault="00A56DFF">
      <w:pPr>
        <w:widowControl/>
        <w:pBdr>
          <w:top w:val="nil"/>
          <w:left w:val="nil"/>
          <w:bottom w:val="nil"/>
          <w:right w:val="nil"/>
          <w:between w:val="nil"/>
        </w:pBdr>
        <w:jc w:val="both"/>
        <w:rPr>
          <w:rFonts w:eastAsia="Times New Roman" w:cs="Times New Roman"/>
          <w:color w:val="000000"/>
        </w:rPr>
      </w:pPr>
      <w:r>
        <w:rPr>
          <w:rFonts w:eastAsia="Times New Roman" w:cs="Times New Roman"/>
          <w:color w:val="000000"/>
        </w:rPr>
        <w:t xml:space="preserve">6.1.3. Wykonawca nie podlega wykluczeniu w okolicznościach określonych w art. 108 ust. 1 pkt 1, 2 i 5 ustawy </w:t>
      </w:r>
      <w:proofErr w:type="spellStart"/>
      <w:r>
        <w:rPr>
          <w:rFonts w:eastAsia="Times New Roman" w:cs="Times New Roman"/>
          <w:color w:val="000000"/>
        </w:rPr>
        <w:t>Pzp</w:t>
      </w:r>
      <w:proofErr w:type="spellEnd"/>
      <w:r>
        <w:rPr>
          <w:rFonts w:eastAsia="Times New Roman" w:cs="Times New Roman"/>
          <w:color w:val="000000"/>
        </w:rPr>
        <w:t xml:space="preserve">, jeżeli udowodni Zamawiającemu, że spełnił łącznie przesłanki określone w art. 110 ust. 2 ustawy </w:t>
      </w:r>
      <w:proofErr w:type="spellStart"/>
      <w:r>
        <w:rPr>
          <w:rFonts w:eastAsia="Times New Roman" w:cs="Times New Roman"/>
          <w:color w:val="000000"/>
        </w:rPr>
        <w:t>Pzp</w:t>
      </w:r>
      <w:proofErr w:type="spellEnd"/>
      <w:r>
        <w:rPr>
          <w:rFonts w:eastAsia="Times New Roman" w:cs="Times New Roman"/>
          <w:color w:val="000000"/>
        </w:rPr>
        <w:t>.</w:t>
      </w:r>
    </w:p>
    <w:p w14:paraId="6CB8C779" w14:textId="77777777" w:rsidR="0098254D" w:rsidRDefault="00A56DFF">
      <w:pPr>
        <w:widowControl/>
        <w:pBdr>
          <w:top w:val="nil"/>
          <w:left w:val="nil"/>
          <w:bottom w:val="nil"/>
          <w:right w:val="nil"/>
          <w:between w:val="nil"/>
        </w:pBdr>
        <w:jc w:val="both"/>
        <w:rPr>
          <w:rFonts w:eastAsia="Times New Roman" w:cs="Times New Roman"/>
          <w:color w:val="000000"/>
        </w:rPr>
      </w:pPr>
      <w:r>
        <w:rPr>
          <w:rFonts w:eastAsia="Times New Roman" w:cs="Times New Roman"/>
          <w:color w:val="000000"/>
        </w:rPr>
        <w:lastRenderedPageBreak/>
        <w:t>6.1.4. Zamawiający oceni, czy podjęte przez Wykonawcę czynności, określone w pkt 6.1.3 są wystarczające do wykazania jego rzetelności, uwzględniając wagę i szczególne okoliczności czynu Wykonawcy, a jeżeli uzna, że nie są wystarczające, wykluczy Wykonawcę.</w:t>
      </w:r>
    </w:p>
    <w:p w14:paraId="07C953FD" w14:textId="77777777" w:rsidR="0098254D" w:rsidRDefault="00A56DFF">
      <w:pPr>
        <w:widowControl/>
        <w:pBdr>
          <w:top w:val="nil"/>
          <w:left w:val="nil"/>
          <w:bottom w:val="nil"/>
          <w:right w:val="nil"/>
          <w:between w:val="nil"/>
        </w:pBdr>
        <w:jc w:val="both"/>
        <w:rPr>
          <w:rFonts w:eastAsia="Times New Roman" w:cs="Times New Roman"/>
          <w:color w:val="000000"/>
        </w:rPr>
      </w:pPr>
      <w:r>
        <w:rPr>
          <w:rFonts w:eastAsia="Times New Roman" w:cs="Times New Roman"/>
          <w:color w:val="000000"/>
        </w:rPr>
        <w:t>6.1.5. Zamawiający może wykluczyć Wykonawcę na każdym etapie postępowania, ofertę Wykonawcy wykluczonego uznaje się za odrzuconą.</w:t>
      </w:r>
    </w:p>
    <w:p w14:paraId="51A7BB18" w14:textId="77777777" w:rsidR="0098254D" w:rsidRDefault="0098254D">
      <w:pPr>
        <w:widowControl/>
        <w:pBdr>
          <w:top w:val="nil"/>
          <w:left w:val="nil"/>
          <w:bottom w:val="nil"/>
          <w:right w:val="nil"/>
          <w:between w:val="nil"/>
        </w:pBdr>
        <w:jc w:val="both"/>
        <w:rPr>
          <w:rFonts w:eastAsia="Times New Roman" w:cs="Times New Roman"/>
          <w:color w:val="000000"/>
        </w:rPr>
      </w:pPr>
    </w:p>
    <w:p w14:paraId="2AC16BAD" w14:textId="77777777" w:rsidR="0098254D" w:rsidRDefault="00A56DFF">
      <w:pPr>
        <w:widowControl/>
        <w:pBdr>
          <w:top w:val="nil"/>
          <w:left w:val="nil"/>
          <w:bottom w:val="nil"/>
          <w:right w:val="nil"/>
          <w:between w:val="nil"/>
        </w:pBdr>
        <w:jc w:val="both"/>
        <w:rPr>
          <w:rFonts w:eastAsia="Times New Roman" w:cs="Times New Roman"/>
          <w:b/>
          <w:color w:val="000000"/>
        </w:rPr>
      </w:pPr>
      <w:r>
        <w:rPr>
          <w:rFonts w:eastAsia="Times New Roman" w:cs="Times New Roman"/>
          <w:b/>
          <w:color w:val="000000"/>
        </w:rPr>
        <w:t>6.2. Warunki udziału  w postępowaniu:</w:t>
      </w:r>
    </w:p>
    <w:p w14:paraId="594C8B29" w14:textId="77777777" w:rsidR="0098254D" w:rsidRDefault="0098254D">
      <w:pPr>
        <w:widowControl/>
        <w:pBdr>
          <w:top w:val="nil"/>
          <w:left w:val="nil"/>
          <w:bottom w:val="nil"/>
          <w:right w:val="nil"/>
          <w:between w:val="nil"/>
        </w:pBdr>
        <w:jc w:val="both"/>
        <w:rPr>
          <w:rFonts w:eastAsia="Times New Roman" w:cs="Times New Roman"/>
          <w:color w:val="000000"/>
        </w:rPr>
      </w:pPr>
    </w:p>
    <w:p w14:paraId="22CC37BA" w14:textId="77777777" w:rsidR="00154A0A" w:rsidRDefault="00A56DFF">
      <w:pPr>
        <w:widowControl/>
        <w:pBdr>
          <w:top w:val="nil"/>
          <w:left w:val="nil"/>
          <w:bottom w:val="nil"/>
          <w:right w:val="nil"/>
          <w:between w:val="nil"/>
        </w:pBdr>
        <w:jc w:val="both"/>
        <w:rPr>
          <w:rFonts w:eastAsia="Times New Roman" w:cs="Times New Roman"/>
          <w:color w:val="000000"/>
        </w:rPr>
      </w:pPr>
      <w:r>
        <w:rPr>
          <w:rFonts w:eastAsia="Times New Roman" w:cs="Times New Roman"/>
          <w:color w:val="000000"/>
        </w:rPr>
        <w:t xml:space="preserve">Zamawiający, na podstawie art. 112 ustawy </w:t>
      </w:r>
      <w:proofErr w:type="spellStart"/>
      <w:r>
        <w:rPr>
          <w:rFonts w:eastAsia="Times New Roman" w:cs="Times New Roman"/>
          <w:color w:val="000000"/>
        </w:rPr>
        <w:t>Pzp</w:t>
      </w:r>
      <w:proofErr w:type="spellEnd"/>
      <w:r>
        <w:rPr>
          <w:rFonts w:eastAsia="Times New Roman" w:cs="Times New Roman"/>
          <w:color w:val="000000"/>
        </w:rPr>
        <w:t xml:space="preserve"> określa następujące warunki udziału </w:t>
      </w:r>
    </w:p>
    <w:p w14:paraId="68839063" w14:textId="18D0F178" w:rsidR="0098254D" w:rsidRDefault="00A56DFF">
      <w:pPr>
        <w:widowControl/>
        <w:pBdr>
          <w:top w:val="nil"/>
          <w:left w:val="nil"/>
          <w:bottom w:val="nil"/>
          <w:right w:val="nil"/>
          <w:between w:val="nil"/>
        </w:pBdr>
        <w:jc w:val="both"/>
        <w:rPr>
          <w:rFonts w:eastAsia="Times New Roman" w:cs="Times New Roman"/>
          <w:color w:val="000000"/>
        </w:rPr>
      </w:pPr>
      <w:r>
        <w:rPr>
          <w:rFonts w:eastAsia="Times New Roman" w:cs="Times New Roman"/>
          <w:color w:val="000000"/>
        </w:rPr>
        <w:t>w postępowaniu dotyczące:</w:t>
      </w:r>
    </w:p>
    <w:p w14:paraId="1A4726C5" w14:textId="77777777" w:rsidR="0098254D" w:rsidRDefault="00A56DFF">
      <w:pPr>
        <w:widowControl/>
        <w:pBdr>
          <w:top w:val="nil"/>
          <w:left w:val="nil"/>
          <w:bottom w:val="nil"/>
          <w:right w:val="nil"/>
          <w:between w:val="nil"/>
        </w:pBdr>
        <w:jc w:val="both"/>
        <w:rPr>
          <w:rFonts w:eastAsia="Times New Roman" w:cs="Times New Roman"/>
          <w:color w:val="000000"/>
        </w:rPr>
      </w:pPr>
      <w:r>
        <w:rPr>
          <w:rFonts w:eastAsia="Times New Roman" w:cs="Times New Roman"/>
          <w:color w:val="000000"/>
        </w:rPr>
        <w:t>1)</w:t>
      </w:r>
      <w:r>
        <w:rPr>
          <w:rFonts w:eastAsia="Times New Roman" w:cs="Times New Roman"/>
          <w:color w:val="000000"/>
        </w:rPr>
        <w:tab/>
        <w:t xml:space="preserve">zdolności do występowania w obrocie gospodarczym: </w:t>
      </w:r>
    </w:p>
    <w:p w14:paraId="36A71042" w14:textId="77777777" w:rsidR="0098254D" w:rsidRDefault="00A56DFF">
      <w:pPr>
        <w:widowControl/>
        <w:pBdr>
          <w:top w:val="nil"/>
          <w:left w:val="nil"/>
          <w:bottom w:val="nil"/>
          <w:right w:val="nil"/>
          <w:between w:val="nil"/>
        </w:pBdr>
        <w:jc w:val="both"/>
        <w:rPr>
          <w:rFonts w:eastAsia="Times New Roman" w:cs="Times New Roman"/>
          <w:color w:val="000000"/>
        </w:rPr>
      </w:pPr>
      <w:r>
        <w:rPr>
          <w:rFonts w:eastAsia="Times New Roman" w:cs="Times New Roman"/>
          <w:color w:val="000000"/>
        </w:rPr>
        <w:t>Zamawiający nie określa tego warunku, należy złożyć oświadczenie – załącznik nr 2.</w:t>
      </w:r>
    </w:p>
    <w:p w14:paraId="422792C3" w14:textId="77777777" w:rsidR="0098254D" w:rsidRDefault="0098254D">
      <w:pPr>
        <w:widowControl/>
        <w:pBdr>
          <w:top w:val="nil"/>
          <w:left w:val="nil"/>
          <w:bottom w:val="nil"/>
          <w:right w:val="nil"/>
          <w:between w:val="nil"/>
        </w:pBdr>
        <w:jc w:val="both"/>
        <w:rPr>
          <w:rFonts w:eastAsia="Times New Roman" w:cs="Times New Roman"/>
          <w:color w:val="000000"/>
        </w:rPr>
      </w:pPr>
    </w:p>
    <w:p w14:paraId="03361411" w14:textId="77777777" w:rsidR="0098254D" w:rsidRDefault="00A56DFF">
      <w:pPr>
        <w:widowControl/>
        <w:pBdr>
          <w:top w:val="nil"/>
          <w:left w:val="nil"/>
          <w:bottom w:val="nil"/>
          <w:right w:val="nil"/>
          <w:between w:val="nil"/>
        </w:pBdr>
        <w:jc w:val="both"/>
        <w:rPr>
          <w:rFonts w:eastAsia="Times New Roman" w:cs="Times New Roman"/>
          <w:color w:val="000000"/>
        </w:rPr>
      </w:pPr>
      <w:r>
        <w:rPr>
          <w:rFonts w:eastAsia="Times New Roman" w:cs="Times New Roman"/>
          <w:color w:val="000000"/>
        </w:rPr>
        <w:t>2)</w:t>
      </w:r>
      <w:r>
        <w:rPr>
          <w:rFonts w:eastAsia="Times New Roman" w:cs="Times New Roman"/>
          <w:color w:val="000000"/>
        </w:rPr>
        <w:tab/>
        <w:t xml:space="preserve">uprawnień do prowadzenia określonej działalności gospodarczej lub zawodowej o ile wynika to z odrębnych przepisów:  </w:t>
      </w:r>
    </w:p>
    <w:p w14:paraId="4CAC7FC1" w14:textId="77777777" w:rsidR="0098254D" w:rsidRDefault="00A56DFF">
      <w:pPr>
        <w:widowControl/>
        <w:pBdr>
          <w:top w:val="nil"/>
          <w:left w:val="nil"/>
          <w:bottom w:val="nil"/>
          <w:right w:val="nil"/>
          <w:between w:val="nil"/>
        </w:pBdr>
        <w:jc w:val="both"/>
        <w:rPr>
          <w:rFonts w:eastAsia="Times New Roman" w:cs="Times New Roman"/>
          <w:color w:val="000000"/>
        </w:rPr>
      </w:pPr>
      <w:r>
        <w:rPr>
          <w:rFonts w:eastAsia="Times New Roman" w:cs="Times New Roman"/>
          <w:color w:val="000000"/>
        </w:rPr>
        <w:t>Zamawiający nie określa tego warunku, należy złożyć oświadczenie – załącznik nr 2.</w:t>
      </w:r>
    </w:p>
    <w:p w14:paraId="10ADF612" w14:textId="77777777" w:rsidR="0098254D" w:rsidRDefault="0098254D">
      <w:pPr>
        <w:widowControl/>
        <w:pBdr>
          <w:top w:val="nil"/>
          <w:left w:val="nil"/>
          <w:bottom w:val="nil"/>
          <w:right w:val="nil"/>
          <w:between w:val="nil"/>
        </w:pBdr>
        <w:jc w:val="both"/>
        <w:rPr>
          <w:rFonts w:eastAsia="Times New Roman" w:cs="Times New Roman"/>
          <w:color w:val="000000"/>
        </w:rPr>
      </w:pPr>
    </w:p>
    <w:p w14:paraId="7CC5CAAE" w14:textId="77777777" w:rsidR="0098254D" w:rsidRDefault="00A56DFF">
      <w:pPr>
        <w:widowControl/>
        <w:pBdr>
          <w:top w:val="nil"/>
          <w:left w:val="nil"/>
          <w:bottom w:val="nil"/>
          <w:right w:val="nil"/>
          <w:between w:val="nil"/>
        </w:pBdr>
        <w:jc w:val="both"/>
        <w:rPr>
          <w:rFonts w:eastAsia="Times New Roman" w:cs="Times New Roman"/>
          <w:color w:val="000000"/>
        </w:rPr>
      </w:pPr>
      <w:r>
        <w:rPr>
          <w:rFonts w:eastAsia="Times New Roman" w:cs="Times New Roman"/>
          <w:color w:val="000000"/>
        </w:rPr>
        <w:t>3)</w:t>
      </w:r>
      <w:r>
        <w:rPr>
          <w:rFonts w:eastAsia="Times New Roman" w:cs="Times New Roman"/>
          <w:color w:val="000000"/>
        </w:rPr>
        <w:tab/>
        <w:t xml:space="preserve">sytuacji ekonomicznej lub finansowej: </w:t>
      </w:r>
    </w:p>
    <w:p w14:paraId="4AFD739D" w14:textId="77777777" w:rsidR="0098254D" w:rsidRDefault="00A56DFF">
      <w:pPr>
        <w:widowControl/>
        <w:pBdr>
          <w:top w:val="nil"/>
          <w:left w:val="nil"/>
          <w:bottom w:val="nil"/>
          <w:right w:val="nil"/>
          <w:between w:val="nil"/>
        </w:pBdr>
        <w:jc w:val="both"/>
        <w:rPr>
          <w:rFonts w:eastAsia="Times New Roman" w:cs="Times New Roman"/>
          <w:color w:val="000000"/>
        </w:rPr>
      </w:pPr>
      <w:r>
        <w:rPr>
          <w:rFonts w:eastAsia="Times New Roman" w:cs="Times New Roman"/>
          <w:color w:val="000000"/>
        </w:rPr>
        <w:t>Zamawiający nie określa tego warunku, należy złożyć oświadczenie – załącznik nr 2.</w:t>
      </w:r>
    </w:p>
    <w:p w14:paraId="7849385B" w14:textId="77777777" w:rsidR="0098254D" w:rsidRDefault="0098254D">
      <w:pPr>
        <w:widowControl/>
        <w:pBdr>
          <w:top w:val="nil"/>
          <w:left w:val="nil"/>
          <w:bottom w:val="nil"/>
          <w:right w:val="nil"/>
          <w:between w:val="nil"/>
        </w:pBdr>
        <w:jc w:val="both"/>
        <w:rPr>
          <w:rFonts w:eastAsia="Times New Roman" w:cs="Times New Roman"/>
          <w:color w:val="000000"/>
        </w:rPr>
      </w:pPr>
    </w:p>
    <w:p w14:paraId="2C03F199" w14:textId="77777777" w:rsidR="0098254D" w:rsidRDefault="00A56DFF">
      <w:pPr>
        <w:widowControl/>
        <w:pBdr>
          <w:top w:val="nil"/>
          <w:left w:val="nil"/>
          <w:bottom w:val="nil"/>
          <w:right w:val="nil"/>
          <w:between w:val="nil"/>
        </w:pBdr>
        <w:jc w:val="both"/>
        <w:rPr>
          <w:rFonts w:eastAsia="Times New Roman" w:cs="Times New Roman"/>
          <w:color w:val="000000"/>
        </w:rPr>
      </w:pPr>
      <w:r>
        <w:rPr>
          <w:rFonts w:eastAsia="Times New Roman" w:cs="Times New Roman"/>
          <w:color w:val="000000"/>
        </w:rPr>
        <w:t>4)</w:t>
      </w:r>
      <w:r>
        <w:rPr>
          <w:rFonts w:eastAsia="Times New Roman" w:cs="Times New Roman"/>
          <w:color w:val="000000"/>
        </w:rPr>
        <w:tab/>
        <w:t xml:space="preserve">zdolności technicznej lub zawodowej: </w:t>
      </w:r>
    </w:p>
    <w:p w14:paraId="2E583BD9" w14:textId="77777777" w:rsidR="0098254D" w:rsidRDefault="00A56DFF">
      <w:pPr>
        <w:widowControl/>
        <w:pBdr>
          <w:top w:val="nil"/>
          <w:left w:val="nil"/>
          <w:bottom w:val="nil"/>
          <w:right w:val="nil"/>
          <w:between w:val="nil"/>
        </w:pBdr>
        <w:jc w:val="both"/>
        <w:rPr>
          <w:rFonts w:eastAsia="Times New Roman" w:cs="Times New Roman"/>
          <w:color w:val="000000"/>
        </w:rPr>
      </w:pPr>
      <w:r>
        <w:rPr>
          <w:rFonts w:eastAsia="Times New Roman" w:cs="Times New Roman"/>
          <w:color w:val="000000"/>
        </w:rPr>
        <w:t>Zamawiający nie określa tego warunku. Zamawiający oceni spełnianie tego warunku na podstawie informacji zawartych w oświadczeniu na Załączniku nr 2 do SWZ oraz - w przypadku powoływania się przez Wykonawcę na potencjał techniczny niezbędny do realizacji zamówienia, który stanowi zasób innych podmiotów - przedstawione przez Wykonawcę pisemne zobowiązanie się tych podmiotów do udostępnienia wskazanego potencjału technicznego na czas realizacji zamówienia.</w:t>
      </w:r>
    </w:p>
    <w:p w14:paraId="09FCAF54" w14:textId="77777777" w:rsidR="0098254D" w:rsidRDefault="0098254D">
      <w:pPr>
        <w:widowControl/>
        <w:pBdr>
          <w:top w:val="nil"/>
          <w:left w:val="nil"/>
          <w:bottom w:val="nil"/>
          <w:right w:val="nil"/>
          <w:between w:val="nil"/>
        </w:pBdr>
        <w:jc w:val="both"/>
        <w:rPr>
          <w:rFonts w:eastAsia="Times New Roman" w:cs="Times New Roman"/>
          <w:color w:val="000000"/>
        </w:rPr>
      </w:pPr>
    </w:p>
    <w:p w14:paraId="3DDEE589" w14:textId="77777777" w:rsidR="0098254D" w:rsidRDefault="00A56DFF">
      <w:pPr>
        <w:widowControl/>
        <w:pBdr>
          <w:top w:val="nil"/>
          <w:left w:val="nil"/>
          <w:bottom w:val="nil"/>
          <w:right w:val="nil"/>
          <w:between w:val="nil"/>
        </w:pBdr>
        <w:jc w:val="both"/>
        <w:rPr>
          <w:rFonts w:eastAsia="Times New Roman" w:cs="Times New Roman"/>
          <w:b/>
          <w:color w:val="000000"/>
        </w:rPr>
      </w:pPr>
      <w:r>
        <w:rPr>
          <w:rFonts w:eastAsia="Times New Roman" w:cs="Times New Roman"/>
          <w:b/>
          <w:color w:val="000000"/>
        </w:rPr>
        <w:t>6.3. Poleganie na zasobach innych podmiotów:</w:t>
      </w:r>
    </w:p>
    <w:p w14:paraId="2B187F34" w14:textId="77777777" w:rsidR="0098254D" w:rsidRDefault="0098254D">
      <w:pPr>
        <w:widowControl/>
        <w:pBdr>
          <w:top w:val="nil"/>
          <w:left w:val="nil"/>
          <w:bottom w:val="nil"/>
          <w:right w:val="nil"/>
          <w:between w:val="nil"/>
        </w:pBdr>
        <w:ind w:left="709"/>
        <w:jc w:val="both"/>
        <w:rPr>
          <w:rFonts w:eastAsia="Times New Roman" w:cs="Times New Roman"/>
          <w:color w:val="000000"/>
        </w:rPr>
      </w:pPr>
    </w:p>
    <w:p w14:paraId="65D4BDD6" w14:textId="77777777" w:rsidR="0098254D" w:rsidRDefault="00A56DFF">
      <w:pPr>
        <w:widowControl/>
        <w:pBdr>
          <w:top w:val="nil"/>
          <w:left w:val="nil"/>
          <w:bottom w:val="nil"/>
          <w:right w:val="nil"/>
          <w:between w:val="nil"/>
        </w:pBdr>
        <w:ind w:left="709" w:hanging="567"/>
        <w:jc w:val="both"/>
        <w:rPr>
          <w:rFonts w:eastAsia="Times New Roman" w:cs="Times New Roman"/>
          <w:color w:val="000000"/>
        </w:rPr>
      </w:pPr>
      <w:r>
        <w:rPr>
          <w:rFonts w:eastAsia="Times New Roman" w:cs="Times New Roman"/>
          <w:color w:val="000000"/>
        </w:rPr>
        <w:t>6.3.1.</w:t>
      </w:r>
      <w:r>
        <w:rPr>
          <w:rFonts w:eastAsia="Times New Roman" w:cs="Times New Roman"/>
          <w:color w:val="000000"/>
        </w:rPr>
        <w:tab/>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Treść zobowiązania powinna bezspornie i jednoznacznie wskazywać na zakres zobowiązania innego podmiotu, określać czego dotyczy zobowiązanie oraz w jaki sposób i w jakim okresie będzie ono wykonywane.</w:t>
      </w:r>
    </w:p>
    <w:p w14:paraId="2D83B3AE" w14:textId="77777777" w:rsidR="0098254D" w:rsidRDefault="00A56DFF">
      <w:pPr>
        <w:widowControl/>
        <w:pBdr>
          <w:top w:val="nil"/>
          <w:left w:val="nil"/>
          <w:bottom w:val="nil"/>
          <w:right w:val="nil"/>
          <w:between w:val="nil"/>
        </w:pBdr>
        <w:ind w:left="709" w:hanging="567"/>
        <w:jc w:val="both"/>
        <w:rPr>
          <w:rFonts w:eastAsia="Times New Roman" w:cs="Times New Roman"/>
          <w:color w:val="000000"/>
        </w:rPr>
      </w:pPr>
      <w:r>
        <w:rPr>
          <w:rFonts w:eastAsia="Times New Roman" w:cs="Times New Roman"/>
          <w:color w:val="000000"/>
        </w:rPr>
        <w:t>6.3.2.</w:t>
      </w:r>
      <w:r>
        <w:rPr>
          <w:rFonts w:eastAsia="Times New Roman" w:cs="Times New Roman"/>
          <w:color w:val="000000"/>
        </w:rPr>
        <w:tab/>
        <w:t xml:space="preserve">Ocena spełnienia warunków wymaganych od Wykonawców zostanie dokonana w oparciu            o informacje zawarte w oświadczeniach, poświadczeniach lub innych dokumentach złożonych przez Wykonawców, wyszczególnionych w rozdziale 6 niniejszej SWZ. </w:t>
      </w:r>
      <w:r>
        <w:rPr>
          <w:rFonts w:eastAsia="Times New Roman" w:cs="Times New Roman"/>
          <w:color w:val="000000"/>
        </w:rPr>
        <w:br/>
        <w:t xml:space="preserve">Z treści załączonych dokumentów musi wynikać jednoznacznie, że w/w warunki Wykonawca spełnił. </w:t>
      </w:r>
    </w:p>
    <w:p w14:paraId="3090D422" w14:textId="77777777" w:rsidR="0098254D" w:rsidRDefault="00A56DFF">
      <w:pPr>
        <w:widowControl/>
        <w:pBdr>
          <w:top w:val="nil"/>
          <w:left w:val="nil"/>
          <w:bottom w:val="nil"/>
          <w:right w:val="nil"/>
          <w:between w:val="nil"/>
        </w:pBdr>
        <w:ind w:left="709" w:hanging="567"/>
        <w:jc w:val="both"/>
        <w:rPr>
          <w:rFonts w:eastAsia="Times New Roman" w:cs="Times New Roman"/>
          <w:color w:val="000000"/>
        </w:rPr>
      </w:pPr>
      <w:r>
        <w:rPr>
          <w:rFonts w:eastAsia="Times New Roman" w:cs="Times New Roman"/>
          <w:color w:val="000000"/>
        </w:rPr>
        <w:t>6.3.3.</w:t>
      </w:r>
      <w:r>
        <w:rPr>
          <w:rFonts w:eastAsia="Times New Roman" w:cs="Times New Roman"/>
          <w:color w:val="000000"/>
        </w:rPr>
        <w:tab/>
        <w:t xml:space="preserve">Zamawiający wezwie Wykonawców, którzy w określonym terminie nie złożyli wymaganych przez Zamawiającego oświadczeń lub dokumentów lub którzy nie złożyli pełnomocnictw, albo którzy złożyli wymagane oświadczenia i dokumenty zawierające błędy, lub którzy złożyli wadliwe pełnomocnictwa, do ich złożenia w wyznaczonym </w:t>
      </w:r>
      <w:r>
        <w:rPr>
          <w:rFonts w:eastAsia="Times New Roman" w:cs="Times New Roman"/>
          <w:color w:val="000000"/>
        </w:rPr>
        <w:lastRenderedPageBreak/>
        <w:t>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p>
    <w:p w14:paraId="3F26DF7D" w14:textId="77777777" w:rsidR="0098254D" w:rsidRDefault="00A56DFF">
      <w:pPr>
        <w:widowControl/>
        <w:pBdr>
          <w:top w:val="nil"/>
          <w:left w:val="nil"/>
          <w:bottom w:val="nil"/>
          <w:right w:val="nil"/>
          <w:between w:val="nil"/>
        </w:pBdr>
        <w:ind w:left="709" w:hanging="567"/>
        <w:jc w:val="both"/>
        <w:rPr>
          <w:rFonts w:eastAsia="Times New Roman" w:cs="Times New Roman"/>
          <w:color w:val="000000"/>
        </w:rPr>
      </w:pPr>
      <w:r>
        <w:rPr>
          <w:rFonts w:eastAsia="Times New Roman" w:cs="Times New Roman"/>
          <w:color w:val="000000"/>
        </w:rPr>
        <w:t>6.3.4.</w:t>
      </w:r>
      <w:r>
        <w:rPr>
          <w:rFonts w:eastAsia="Times New Roman" w:cs="Times New Roman"/>
          <w:color w:val="000000"/>
        </w:rPr>
        <w:tab/>
        <w:t>Jeżeli zdolności techniczne innych podmiotów/innego podmiotu, nie potwierdzają spełnienia przez Wykonawcę warunków udziału w postępowaniu lub zachodzą wobec tych podmiotów podstawy wykluczenia, Zamawiający żąda, aby Wykonawca w terminie określonym przez Zamawiającego:</w:t>
      </w:r>
    </w:p>
    <w:p w14:paraId="51588EA8" w14:textId="77777777" w:rsidR="0098254D" w:rsidRDefault="00A56DFF">
      <w:pPr>
        <w:widowControl/>
        <w:pBdr>
          <w:top w:val="nil"/>
          <w:left w:val="nil"/>
          <w:bottom w:val="nil"/>
          <w:right w:val="nil"/>
          <w:between w:val="nil"/>
        </w:pBdr>
        <w:ind w:left="1276" w:hanging="567"/>
        <w:jc w:val="both"/>
        <w:rPr>
          <w:rFonts w:eastAsia="Times New Roman" w:cs="Times New Roman"/>
          <w:color w:val="000000"/>
        </w:rPr>
      </w:pPr>
      <w:r>
        <w:rPr>
          <w:rFonts w:eastAsia="Times New Roman" w:cs="Times New Roman"/>
          <w:color w:val="000000"/>
        </w:rPr>
        <w:t>- zastąpił ten podmiot innym podmiotem lub podmiotami, lub</w:t>
      </w:r>
    </w:p>
    <w:p w14:paraId="4D65B17A" w14:textId="77777777" w:rsidR="0098254D" w:rsidRDefault="00A56DFF">
      <w:pPr>
        <w:widowControl/>
        <w:pBdr>
          <w:top w:val="nil"/>
          <w:left w:val="nil"/>
          <w:bottom w:val="nil"/>
          <w:right w:val="nil"/>
          <w:between w:val="nil"/>
        </w:pBdr>
        <w:ind w:left="709"/>
        <w:jc w:val="both"/>
        <w:rPr>
          <w:rFonts w:eastAsia="Times New Roman" w:cs="Times New Roman"/>
          <w:color w:val="000000"/>
        </w:rPr>
      </w:pPr>
      <w:r>
        <w:rPr>
          <w:rFonts w:eastAsia="Times New Roman" w:cs="Times New Roman"/>
          <w:color w:val="000000"/>
        </w:rPr>
        <w:t>- zobowiązał się do osobistego wykonania odpowiedniej części zamówienia, jeżeli wykaże sytuację techniczną, o której mowa powyżej.</w:t>
      </w:r>
    </w:p>
    <w:p w14:paraId="5156651E" w14:textId="77777777" w:rsidR="0098254D" w:rsidRDefault="0098254D">
      <w:pPr>
        <w:widowControl/>
        <w:pBdr>
          <w:top w:val="nil"/>
          <w:left w:val="nil"/>
          <w:bottom w:val="nil"/>
          <w:right w:val="nil"/>
          <w:between w:val="nil"/>
        </w:pBdr>
        <w:jc w:val="both"/>
        <w:rPr>
          <w:rFonts w:eastAsia="Times New Roman" w:cs="Times New Roman"/>
          <w:b/>
          <w:color w:val="000000"/>
        </w:rPr>
      </w:pPr>
      <w:bookmarkStart w:id="1" w:name="_heading=h.30j0zll" w:colFirst="0" w:colLast="0"/>
      <w:bookmarkEnd w:id="1"/>
    </w:p>
    <w:p w14:paraId="7A721AE5" w14:textId="77777777" w:rsidR="0098254D" w:rsidRDefault="00A56DFF">
      <w:pPr>
        <w:widowControl/>
        <w:pBdr>
          <w:top w:val="nil"/>
          <w:left w:val="nil"/>
          <w:bottom w:val="nil"/>
          <w:right w:val="nil"/>
          <w:between w:val="nil"/>
        </w:pBdr>
        <w:jc w:val="both"/>
        <w:rPr>
          <w:rFonts w:eastAsia="Times New Roman" w:cs="Times New Roman"/>
          <w:b/>
          <w:color w:val="000000"/>
        </w:rPr>
      </w:pPr>
      <w:r>
        <w:rPr>
          <w:rFonts w:eastAsia="Times New Roman" w:cs="Times New Roman"/>
          <w:b/>
          <w:color w:val="000000"/>
        </w:rPr>
        <w:t>6.5. Podwykonawstwo:</w:t>
      </w:r>
    </w:p>
    <w:p w14:paraId="067EABB8" w14:textId="77777777" w:rsidR="0098254D" w:rsidRDefault="00A56DFF">
      <w:pPr>
        <w:widowControl/>
        <w:pBdr>
          <w:top w:val="nil"/>
          <w:left w:val="nil"/>
          <w:bottom w:val="nil"/>
          <w:right w:val="nil"/>
          <w:between w:val="nil"/>
        </w:pBdr>
        <w:ind w:left="709" w:hanging="567"/>
        <w:jc w:val="both"/>
        <w:rPr>
          <w:rFonts w:eastAsia="Times New Roman" w:cs="Times New Roman"/>
          <w:color w:val="000000"/>
        </w:rPr>
      </w:pPr>
      <w:r>
        <w:rPr>
          <w:rFonts w:eastAsia="Times New Roman" w:cs="Times New Roman"/>
          <w:color w:val="000000"/>
        </w:rPr>
        <w:t>6.5.1.</w:t>
      </w:r>
      <w:r>
        <w:rPr>
          <w:rFonts w:eastAsia="Times New Roman" w:cs="Times New Roman"/>
          <w:color w:val="000000"/>
        </w:rPr>
        <w:tab/>
        <w:t>Zamawiający nie zastrzega obowiązku osobistego wykonania przez Wykonawcę kluczowych części zamówienia.</w:t>
      </w:r>
    </w:p>
    <w:p w14:paraId="448E744E" w14:textId="00081469" w:rsidR="0098254D" w:rsidRDefault="00A56DFF">
      <w:pPr>
        <w:widowControl/>
        <w:pBdr>
          <w:top w:val="nil"/>
          <w:left w:val="nil"/>
          <w:bottom w:val="nil"/>
          <w:right w:val="nil"/>
          <w:between w:val="nil"/>
        </w:pBdr>
        <w:ind w:left="709" w:hanging="567"/>
        <w:jc w:val="both"/>
        <w:rPr>
          <w:rFonts w:eastAsia="Times New Roman" w:cs="Times New Roman"/>
          <w:color w:val="000000"/>
        </w:rPr>
      </w:pPr>
      <w:r>
        <w:rPr>
          <w:rFonts w:eastAsia="Times New Roman" w:cs="Times New Roman"/>
          <w:color w:val="000000"/>
        </w:rPr>
        <w:t>6.5.2.</w:t>
      </w:r>
      <w:r>
        <w:rPr>
          <w:rFonts w:eastAsia="Times New Roman" w:cs="Times New Roman"/>
          <w:color w:val="000000"/>
        </w:rPr>
        <w:tab/>
        <w:t xml:space="preserve">Wykonawca może zrealizować </w:t>
      </w:r>
      <w:r w:rsidR="001407C4">
        <w:rPr>
          <w:rFonts w:eastAsia="Times New Roman" w:cs="Times New Roman"/>
          <w:color w:val="000000"/>
        </w:rPr>
        <w:t>usługi</w:t>
      </w:r>
      <w:r>
        <w:rPr>
          <w:rFonts w:eastAsia="Times New Roman" w:cs="Times New Roman"/>
          <w:color w:val="000000"/>
        </w:rPr>
        <w:t xml:space="preserve"> stanowiące przedmiot zamówienia korzystając z pomocy Podwykonawców.</w:t>
      </w:r>
    </w:p>
    <w:p w14:paraId="2810B299" w14:textId="77777777" w:rsidR="0098254D" w:rsidRDefault="00A56DFF">
      <w:pPr>
        <w:widowControl/>
        <w:pBdr>
          <w:top w:val="nil"/>
          <w:left w:val="nil"/>
          <w:bottom w:val="nil"/>
          <w:right w:val="nil"/>
          <w:between w:val="nil"/>
        </w:pBdr>
        <w:ind w:left="709" w:hanging="567"/>
        <w:jc w:val="both"/>
        <w:rPr>
          <w:rFonts w:eastAsia="Times New Roman" w:cs="Times New Roman"/>
          <w:b/>
          <w:color w:val="000000"/>
        </w:rPr>
      </w:pPr>
      <w:r>
        <w:rPr>
          <w:rFonts w:eastAsia="Times New Roman" w:cs="Times New Roman"/>
          <w:color w:val="000000"/>
        </w:rPr>
        <w:t>6.5.3.</w:t>
      </w:r>
      <w:r>
        <w:rPr>
          <w:rFonts w:eastAsia="Times New Roman" w:cs="Times New Roman"/>
          <w:color w:val="000000"/>
        </w:rPr>
        <w:tab/>
        <w:t xml:space="preserve">Zamawiający żąda wskazania przez Wykonawcę części zamówienia, których wykonanie zamierza powierzyć podwykonawcom i podania przez Wykonawcę firm podwykonawców – na formularzu </w:t>
      </w:r>
      <w:r>
        <w:rPr>
          <w:rFonts w:eastAsia="Times New Roman" w:cs="Times New Roman"/>
          <w:b/>
          <w:color w:val="000000"/>
        </w:rPr>
        <w:t>ofertowym.</w:t>
      </w:r>
    </w:p>
    <w:p w14:paraId="23A05E64" w14:textId="77777777" w:rsidR="0098254D" w:rsidRDefault="0098254D">
      <w:pPr>
        <w:widowControl/>
        <w:pBdr>
          <w:top w:val="nil"/>
          <w:left w:val="nil"/>
          <w:bottom w:val="nil"/>
          <w:right w:val="nil"/>
          <w:between w:val="nil"/>
        </w:pBdr>
        <w:ind w:left="709" w:hanging="567"/>
        <w:jc w:val="both"/>
        <w:rPr>
          <w:rFonts w:eastAsia="Times New Roman" w:cs="Times New Roman"/>
          <w:b/>
          <w:color w:val="000000"/>
        </w:rPr>
      </w:pPr>
    </w:p>
    <w:p w14:paraId="5A51EEC1" w14:textId="77777777" w:rsidR="0098254D" w:rsidRDefault="00A56DFF">
      <w:pPr>
        <w:widowControl/>
        <w:pBdr>
          <w:top w:val="nil"/>
          <w:left w:val="nil"/>
          <w:bottom w:val="nil"/>
          <w:right w:val="nil"/>
          <w:between w:val="nil"/>
        </w:pBdr>
        <w:ind w:left="709" w:hanging="567"/>
        <w:jc w:val="both"/>
        <w:rPr>
          <w:rFonts w:eastAsia="Times New Roman" w:cs="Times New Roman"/>
          <w:b/>
          <w:color w:val="000000"/>
        </w:rPr>
      </w:pPr>
      <w:r>
        <w:rPr>
          <w:rFonts w:eastAsia="Times New Roman" w:cs="Times New Roman"/>
          <w:b/>
          <w:color w:val="000000"/>
        </w:rPr>
        <w:t>6.5 Zamawiający nie wymaga złożenia podmiotowych środków dowodowych.</w:t>
      </w:r>
    </w:p>
    <w:p w14:paraId="14414672" w14:textId="77777777" w:rsidR="0098254D" w:rsidRDefault="00A56DFF">
      <w:pPr>
        <w:widowControl/>
        <w:pBdr>
          <w:top w:val="nil"/>
          <w:left w:val="nil"/>
          <w:bottom w:val="nil"/>
          <w:right w:val="nil"/>
          <w:between w:val="nil"/>
        </w:pBdr>
        <w:ind w:left="709" w:hanging="567"/>
        <w:jc w:val="both"/>
        <w:rPr>
          <w:rFonts w:eastAsia="Times New Roman" w:cs="Times New Roman"/>
          <w:color w:val="000000"/>
        </w:rPr>
      </w:pPr>
      <w:r>
        <w:rPr>
          <w:rFonts w:eastAsia="Times New Roman" w:cs="Times New Roman"/>
          <w:b/>
          <w:color w:val="000000"/>
        </w:rPr>
        <w:t>6.6 Zamawiający nie wymaga złożenia przedmiotowych środków dowodowych.</w:t>
      </w:r>
    </w:p>
    <w:p w14:paraId="27383F35" w14:textId="77777777" w:rsidR="0098254D" w:rsidRDefault="0098254D">
      <w:pPr>
        <w:widowControl/>
        <w:pBdr>
          <w:top w:val="nil"/>
          <w:left w:val="nil"/>
          <w:bottom w:val="nil"/>
          <w:right w:val="nil"/>
          <w:between w:val="nil"/>
        </w:pBdr>
        <w:jc w:val="both"/>
        <w:rPr>
          <w:rFonts w:eastAsia="Times New Roman" w:cs="Times New Roman"/>
          <w:color w:val="000000"/>
        </w:rPr>
      </w:pPr>
    </w:p>
    <w:p w14:paraId="33DDAC25" w14:textId="77777777" w:rsidR="0098254D" w:rsidRDefault="00A56DFF">
      <w:pPr>
        <w:jc w:val="both"/>
        <w:rPr>
          <w:b/>
          <w:sz w:val="28"/>
          <w:szCs w:val="28"/>
        </w:rPr>
      </w:pPr>
      <w:r>
        <w:rPr>
          <w:b/>
          <w:sz w:val="28"/>
          <w:szCs w:val="28"/>
        </w:rPr>
        <w:t>7. Wykaz oświadczeń i dokumentów wymaganych od Wykonawców, potwierdzających spełnianie warunków udziału w postępowaniu oraz brak podstaw do wykluczenia.</w:t>
      </w:r>
    </w:p>
    <w:p w14:paraId="5A21E3C0" w14:textId="77777777" w:rsidR="0098254D" w:rsidRDefault="0098254D">
      <w:pPr>
        <w:rPr>
          <w:color w:val="000000"/>
          <w:sz w:val="22"/>
          <w:szCs w:val="22"/>
        </w:rPr>
      </w:pPr>
    </w:p>
    <w:p w14:paraId="612B348F" w14:textId="77777777" w:rsidR="0098254D" w:rsidRDefault="00A56DFF">
      <w:pPr>
        <w:ind w:left="142"/>
        <w:jc w:val="both"/>
        <w:rPr>
          <w:color w:val="000000"/>
        </w:rPr>
      </w:pPr>
      <w:r>
        <w:rPr>
          <w:color w:val="000000"/>
        </w:rPr>
        <w:t>7.1.</w:t>
      </w:r>
      <w:r>
        <w:rPr>
          <w:b/>
        </w:rPr>
        <w:tab/>
      </w:r>
      <w:r>
        <w:t>Wraz z ofertą  elektroniczną (wypełnionym formularzem ofertowym na platformie) Wykonawca składa podpisane i zeskanowane lub podpisane podpisem elektronicznym (kwalifikowanym lub zaufanym lub osobistym) następujące załączniki:</w:t>
      </w:r>
    </w:p>
    <w:p w14:paraId="518C3CCC" w14:textId="77777777" w:rsidR="0098254D" w:rsidRDefault="00A56DFF">
      <w:pPr>
        <w:spacing w:after="21"/>
        <w:ind w:left="709" w:hanging="567"/>
        <w:jc w:val="both"/>
        <w:rPr>
          <w:color w:val="000000"/>
        </w:rPr>
      </w:pPr>
      <w:r>
        <w:rPr>
          <w:color w:val="000000"/>
        </w:rPr>
        <w:t>7.1.1.</w:t>
      </w:r>
      <w:r>
        <w:rPr>
          <w:color w:val="000000"/>
        </w:rPr>
        <w:tab/>
      </w:r>
      <w:r>
        <w:rPr>
          <w:b/>
        </w:rPr>
        <w:t>Wypełniony załącznik nr 1 OPZ.</w:t>
      </w:r>
    </w:p>
    <w:p w14:paraId="0C0538B4" w14:textId="77777777" w:rsidR="0098254D" w:rsidRDefault="00A56DFF">
      <w:pPr>
        <w:spacing w:after="21"/>
        <w:ind w:left="142"/>
        <w:jc w:val="both"/>
        <w:rPr>
          <w:color w:val="000000"/>
        </w:rPr>
      </w:pPr>
      <w:r>
        <w:rPr>
          <w:color w:val="000000"/>
        </w:rPr>
        <w:t>7.1.2. </w:t>
      </w:r>
      <w:r>
        <w:rPr>
          <w:b/>
          <w:color w:val="000000"/>
        </w:rPr>
        <w:t>Oświadczenie Wykonawcy</w:t>
      </w:r>
      <w:r>
        <w:rPr>
          <w:color w:val="000000"/>
        </w:rPr>
        <w:t xml:space="preserve"> składane na podstawie art. 125 ust. 1 ustawy </w:t>
      </w:r>
      <w:proofErr w:type="spellStart"/>
      <w:r>
        <w:rPr>
          <w:color w:val="000000"/>
        </w:rPr>
        <w:t>Pzp</w:t>
      </w:r>
      <w:proofErr w:type="spellEnd"/>
      <w:r>
        <w:rPr>
          <w:color w:val="000000"/>
        </w:rPr>
        <w:t xml:space="preserve"> dotyczące </w:t>
      </w:r>
    </w:p>
    <w:p w14:paraId="3F5CF5A8" w14:textId="77777777" w:rsidR="0098254D" w:rsidRDefault="00A56DFF">
      <w:pPr>
        <w:spacing w:after="21"/>
        <w:ind w:left="142" w:firstLine="567"/>
        <w:jc w:val="both"/>
        <w:rPr>
          <w:color w:val="000000"/>
        </w:rPr>
      </w:pPr>
      <w:r>
        <w:rPr>
          <w:color w:val="000000"/>
        </w:rPr>
        <w:t xml:space="preserve">spełniania warunków udziału w postępowaniu – </w:t>
      </w:r>
      <w:r>
        <w:rPr>
          <w:b/>
          <w:color w:val="000000"/>
        </w:rPr>
        <w:t>załącznik nr 2,</w:t>
      </w:r>
      <w:r>
        <w:rPr>
          <w:color w:val="000000"/>
        </w:rPr>
        <w:t xml:space="preserve"> </w:t>
      </w:r>
    </w:p>
    <w:p w14:paraId="6C490492" w14:textId="77777777" w:rsidR="0098254D" w:rsidRDefault="00A56DFF">
      <w:pPr>
        <w:spacing w:before="240"/>
        <w:jc w:val="both"/>
        <w:rPr>
          <w:color w:val="000000"/>
        </w:rPr>
      </w:pPr>
      <w:r>
        <w:rPr>
          <w:color w:val="000000"/>
        </w:rPr>
        <w:t xml:space="preserve">7.1.3. Wykonawca, który w celu spełnienia warunku udziału w postępowaniu, będzie </w:t>
      </w:r>
      <w:r>
        <w:rPr>
          <w:b/>
          <w:color w:val="000000"/>
        </w:rPr>
        <w:t>polegał na zdolnościach podmiotów udostępniających zasoby</w:t>
      </w:r>
      <w:r>
        <w:rPr>
          <w:color w:val="000000"/>
        </w:rPr>
        <w:t xml:space="preserve">, to zgodnie z art. 118 ust. 3 ustawy </w:t>
      </w:r>
      <w:proofErr w:type="spellStart"/>
      <w:r>
        <w:rPr>
          <w:color w:val="000000"/>
        </w:rPr>
        <w:t>Pzp</w:t>
      </w:r>
      <w:proofErr w:type="spellEnd"/>
      <w:r>
        <w:rPr>
          <w:color w:val="000000"/>
        </w:rPr>
        <w:t xml:space="preserve"> musi złożyć wraz z ofertą – </w:t>
      </w:r>
      <w:r>
        <w:rPr>
          <w:b/>
          <w:color w:val="000000"/>
        </w:rPr>
        <w:t>załącznik nr 3 do SWZ</w:t>
      </w:r>
      <w:r>
        <w:rPr>
          <w:color w:val="000000"/>
        </w:rPr>
        <w:t xml:space="preserve"> zobowiązanie podmiotów udostępniających zasoby do oddania mu do dyspozycji te zasoby na potrzeby realizacji zamówienia lub inny podmiotowy środek dowodowy potwierdzający, że Wykonawca realizując zamówienie, będzie dysponował niezbędnymi zasobami tych podmiotów. Zgodnie z art. 118 ust 4 ustawy </w:t>
      </w:r>
      <w:proofErr w:type="spellStart"/>
      <w:r>
        <w:rPr>
          <w:color w:val="000000"/>
        </w:rPr>
        <w:t>Pzp</w:t>
      </w:r>
      <w:proofErr w:type="spellEnd"/>
      <w:r>
        <w:rPr>
          <w:color w:val="000000"/>
        </w:rPr>
        <w:t>, zobowiązanie podmiotu udostępniającego zasoby musi potwierdzać, że stosunek łączący Wykonawcę z podmiotami udostępniającymi zasoby gwarantuje rzeczywisty dostęp do tych podmiotów oraz musi określać w szczególności:</w:t>
      </w:r>
    </w:p>
    <w:p w14:paraId="48414D60" w14:textId="77777777" w:rsidR="0098254D" w:rsidRDefault="00A56DFF">
      <w:pPr>
        <w:ind w:firstLine="709"/>
        <w:jc w:val="both"/>
        <w:rPr>
          <w:color w:val="000000"/>
        </w:rPr>
      </w:pPr>
      <w:r>
        <w:rPr>
          <w:color w:val="000000"/>
        </w:rPr>
        <w:t>a) zakres dostępnych Wykonawcy zasobów podmiotu udostępniającego zasoby,</w:t>
      </w:r>
    </w:p>
    <w:p w14:paraId="0C422AEE" w14:textId="77777777" w:rsidR="0098254D" w:rsidRDefault="00A56DFF">
      <w:pPr>
        <w:ind w:firstLine="709"/>
        <w:jc w:val="both"/>
        <w:rPr>
          <w:color w:val="000000"/>
        </w:rPr>
      </w:pPr>
      <w:r>
        <w:rPr>
          <w:color w:val="000000"/>
        </w:rPr>
        <w:t>b) sposób i okres udostępnienia te zasoby przy wykonywaniu zamówienia,</w:t>
      </w:r>
    </w:p>
    <w:p w14:paraId="617591C6" w14:textId="77777777" w:rsidR="0098254D" w:rsidRDefault="00A56DFF">
      <w:pPr>
        <w:ind w:firstLine="709"/>
        <w:jc w:val="both"/>
        <w:rPr>
          <w:color w:val="000000"/>
        </w:rPr>
      </w:pPr>
      <w:r>
        <w:rPr>
          <w:color w:val="000000"/>
        </w:rPr>
        <w:t xml:space="preserve">c) czy i w jakim zakresie podmiot udostępniający zasoby, na zdolnościach, którego </w:t>
      </w:r>
      <w:r>
        <w:rPr>
          <w:color w:val="000000"/>
        </w:rPr>
        <w:lastRenderedPageBreak/>
        <w:t>Wykonawca polega w odniesieniu do warunków udziału w postępowaniu dotyczących wykształcenia, kwalifikacji zawodowych lub doświadczenia, zrealizuje roboty, których wskazane zdolności dotyczą.</w:t>
      </w:r>
    </w:p>
    <w:p w14:paraId="7666444D" w14:textId="77777777" w:rsidR="0098254D" w:rsidRDefault="00A56DFF">
      <w:pPr>
        <w:spacing w:line="276" w:lineRule="auto"/>
        <w:jc w:val="both"/>
        <w:rPr>
          <w:color w:val="000000"/>
        </w:rPr>
      </w:pPr>
      <w:r>
        <w:rPr>
          <w:color w:val="00000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C5722FA" w14:textId="77777777" w:rsidR="0098254D" w:rsidRDefault="00A56DFF">
      <w:pPr>
        <w:spacing w:line="276" w:lineRule="auto"/>
        <w:jc w:val="both"/>
        <w:rPr>
          <w:rFonts w:eastAsia="Times New Roman" w:cs="Times New Roman"/>
        </w:rPr>
      </w:pPr>
      <w:r>
        <w:rPr>
          <w:rFonts w:eastAsia="Times New Roman" w:cs="Times New Roman"/>
        </w:rPr>
        <w:t>7.1.4.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5E5A4F7" w14:textId="77777777" w:rsidR="0098254D" w:rsidRDefault="00A56DFF">
      <w:pPr>
        <w:spacing w:line="276" w:lineRule="auto"/>
        <w:jc w:val="both"/>
        <w:rPr>
          <w:color w:val="000000"/>
        </w:rPr>
      </w:pPr>
      <w:r>
        <w:t>7.1.5. W przypadku wspólnego ubiegania się o zamówienie przez Wykonawców, załącznik nr 2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15F670E6" w14:textId="77777777" w:rsidR="0098254D" w:rsidRDefault="0098254D">
      <w:pPr>
        <w:rPr>
          <w:sz w:val="22"/>
          <w:szCs w:val="22"/>
        </w:rPr>
      </w:pPr>
    </w:p>
    <w:p w14:paraId="2A55E0E0" w14:textId="77777777" w:rsidR="0098254D" w:rsidRDefault="00A56DFF">
      <w:pPr>
        <w:spacing w:line="360" w:lineRule="auto"/>
        <w:jc w:val="both"/>
        <w:rPr>
          <w:b/>
          <w:sz w:val="28"/>
          <w:szCs w:val="28"/>
        </w:rPr>
      </w:pPr>
      <w:r>
        <w:rPr>
          <w:b/>
          <w:sz w:val="28"/>
          <w:szCs w:val="28"/>
        </w:rPr>
        <w:t>8. Inne dokumenty</w:t>
      </w:r>
    </w:p>
    <w:p w14:paraId="3BA0C97E" w14:textId="77777777" w:rsidR="0098254D" w:rsidRDefault="00A56DFF">
      <w:pPr>
        <w:jc w:val="both"/>
      </w:pPr>
      <w:r>
        <w:rPr>
          <w:b/>
        </w:rPr>
        <w:t>8.1.</w:t>
      </w:r>
      <w:r>
        <w:t> </w:t>
      </w:r>
      <w:r>
        <w:rPr>
          <w:b/>
          <w:u w:val="single"/>
        </w:rPr>
        <w:t>Upoważnienie do podpisania oferty,</w:t>
      </w:r>
      <w:r>
        <w:rPr>
          <w:u w:val="single"/>
        </w:rPr>
        <w:t xml:space="preserve"> </w:t>
      </w:r>
      <w:r>
        <w:rPr>
          <w:b/>
          <w:u w:val="single"/>
        </w:rPr>
        <w:t>o ile nie wynika ono z innych dokumentów załączonych przez Wykonawcę</w:t>
      </w:r>
      <w:r>
        <w:rPr>
          <w:u w:val="single"/>
        </w:rPr>
        <w:t>,</w:t>
      </w:r>
      <w:r>
        <w:t xml:space="preserve"> </w:t>
      </w:r>
    </w:p>
    <w:p w14:paraId="225EB1A1" w14:textId="77777777" w:rsidR="0098254D" w:rsidRDefault="00A56DFF">
      <w:pPr>
        <w:jc w:val="both"/>
      </w:pPr>
      <w:r>
        <w:t>8.2. Oświadczenia – załącznik nr 2 do SWZ dot. podwykonawców i polegania na potencjale innych podmiotów.</w:t>
      </w:r>
    </w:p>
    <w:p w14:paraId="25D13293" w14:textId="77777777" w:rsidR="0098254D" w:rsidRDefault="0098254D">
      <w:pPr>
        <w:rPr>
          <w:sz w:val="22"/>
          <w:szCs w:val="22"/>
        </w:rPr>
      </w:pPr>
    </w:p>
    <w:p w14:paraId="658DF702" w14:textId="77777777" w:rsidR="0098254D" w:rsidRDefault="00A56DFF">
      <w:pPr>
        <w:rPr>
          <w:b/>
          <w:sz w:val="28"/>
          <w:szCs w:val="28"/>
        </w:rPr>
      </w:pPr>
      <w:r>
        <w:rPr>
          <w:b/>
          <w:sz w:val="28"/>
          <w:szCs w:val="28"/>
        </w:rPr>
        <w:t>9. Opis sposobu porozumiewania się Zamawiającego z Wykonawcami oraz przekazywania oświadczeń i dokumentów, a także wskazanie osób uprawnionych do porozumiewania się z Wykonawcami.</w:t>
      </w:r>
    </w:p>
    <w:p w14:paraId="1249FE1E" w14:textId="77777777" w:rsidR="0098254D" w:rsidRDefault="00A56DFF">
      <w:pPr>
        <w:ind w:firstLine="1080"/>
        <w:rPr>
          <w:b/>
          <w:sz w:val="22"/>
          <w:szCs w:val="22"/>
        </w:rPr>
      </w:pPr>
      <w:r>
        <w:rPr>
          <w:b/>
          <w:sz w:val="22"/>
          <w:szCs w:val="22"/>
        </w:rPr>
        <w:t xml:space="preserve"> </w:t>
      </w:r>
    </w:p>
    <w:p w14:paraId="3BA67813" w14:textId="77777777" w:rsidR="0098254D" w:rsidRDefault="00A56DFF">
      <w:pPr>
        <w:spacing w:after="21"/>
        <w:jc w:val="both"/>
      </w:pPr>
      <w:r>
        <w:t>9.1. Postępowanie o udzielenie zamówienia prowadzi się wyłącznie elektronicznie na platformie zakupowej.</w:t>
      </w:r>
    </w:p>
    <w:p w14:paraId="7C594D10" w14:textId="77777777" w:rsidR="0098254D" w:rsidRDefault="00A56DFF">
      <w:pPr>
        <w:spacing w:after="21"/>
        <w:jc w:val="both"/>
      </w:pPr>
      <w:r>
        <w:t>2. W postępowaniu o udzielenie zamówienia publicznego komunikacja między Zamawiającym                a Wykonawcami odbywa się przy użyciu środków komunikacji elektronicznej w rozumieniu ustawy z dnia 18 lipca 2002 r. o świadczeniu usług drogą elektroniczną (</w:t>
      </w:r>
      <w:proofErr w:type="spellStart"/>
      <w:r>
        <w:t>t.j</w:t>
      </w:r>
      <w:proofErr w:type="spellEnd"/>
      <w:r>
        <w:t>. Dz. U. z 2020 r. poz. 344) na platformie zakupowej.</w:t>
      </w:r>
    </w:p>
    <w:p w14:paraId="08EE48B1" w14:textId="77777777" w:rsidR="0098254D" w:rsidRDefault="00A56DFF">
      <w:pPr>
        <w:spacing w:after="21"/>
        <w:jc w:val="both"/>
      </w:pPr>
      <w:r>
        <w:t xml:space="preserve">3. Zamawiający nie przewiduje zorganizowania zebrania z Wykonawcami. </w:t>
      </w:r>
    </w:p>
    <w:p w14:paraId="386754BD" w14:textId="77777777" w:rsidR="0098254D" w:rsidRDefault="00A56DFF">
      <w:pPr>
        <w:spacing w:after="21"/>
        <w:jc w:val="both"/>
      </w:pPr>
      <w:r>
        <w:t xml:space="preserve">4. Osoby upoważnione ze strony Zamawiającego do kontaktowania się z Wykonawcami: </w:t>
      </w:r>
    </w:p>
    <w:p w14:paraId="6F2AB777" w14:textId="27E6B99C" w:rsidR="0098254D" w:rsidRDefault="00417944">
      <w:pPr>
        <w:spacing w:after="21"/>
        <w:jc w:val="both"/>
      </w:pPr>
      <w:r>
        <w:t xml:space="preserve">Mariola Waszewska – </w:t>
      </w:r>
      <w:r w:rsidR="001640AF">
        <w:t>D</w:t>
      </w:r>
      <w:r>
        <w:t xml:space="preserve">yrektor </w:t>
      </w:r>
      <w:r w:rsidR="001640AF">
        <w:t xml:space="preserve">Poradni Psychologiczno – Pedagogicznej </w:t>
      </w:r>
    </w:p>
    <w:p w14:paraId="54CD4425" w14:textId="6D55D1AC" w:rsidR="0098254D" w:rsidRDefault="00417944">
      <w:pPr>
        <w:spacing w:after="21"/>
        <w:jc w:val="both"/>
      </w:pPr>
      <w:r>
        <w:t xml:space="preserve">Anna </w:t>
      </w:r>
      <w:proofErr w:type="spellStart"/>
      <w:r>
        <w:t>Pudlińska</w:t>
      </w:r>
      <w:proofErr w:type="spellEnd"/>
      <w:r>
        <w:t xml:space="preserve"> – sekretarka </w:t>
      </w:r>
    </w:p>
    <w:p w14:paraId="61BC1947" w14:textId="4D746DD3" w:rsidR="0098254D" w:rsidRDefault="00417944">
      <w:pPr>
        <w:spacing w:after="21"/>
        <w:jc w:val="both"/>
      </w:pPr>
      <w:r>
        <w:t>Monika Gutowska – sekretarka</w:t>
      </w:r>
    </w:p>
    <w:p w14:paraId="0822B0D5" w14:textId="77777777" w:rsidR="0098254D" w:rsidRDefault="0098254D">
      <w:pPr>
        <w:rPr>
          <w:sz w:val="28"/>
          <w:szCs w:val="28"/>
        </w:rPr>
      </w:pPr>
    </w:p>
    <w:p w14:paraId="35E68E68" w14:textId="77777777" w:rsidR="0098254D" w:rsidRDefault="00A56DFF">
      <w:pPr>
        <w:rPr>
          <w:b/>
          <w:sz w:val="28"/>
          <w:szCs w:val="28"/>
        </w:rPr>
      </w:pPr>
      <w:r>
        <w:rPr>
          <w:b/>
          <w:sz w:val="28"/>
          <w:szCs w:val="28"/>
        </w:rPr>
        <w:t>10. Wyjaśnienie, zmiany i wycofanie oferty.</w:t>
      </w:r>
    </w:p>
    <w:p w14:paraId="68F1FA01" w14:textId="77777777" w:rsidR="0098254D" w:rsidRDefault="0098254D">
      <w:pPr>
        <w:ind w:left="360"/>
        <w:rPr>
          <w:sz w:val="22"/>
          <w:szCs w:val="22"/>
        </w:rPr>
      </w:pPr>
    </w:p>
    <w:p w14:paraId="2610EA7B" w14:textId="77777777" w:rsidR="0098254D" w:rsidRDefault="00A56DFF">
      <w:pPr>
        <w:ind w:left="567" w:hanging="425"/>
        <w:jc w:val="both"/>
      </w:pPr>
      <w:r>
        <w:t xml:space="preserve">10.1. Każdy Wykonawca ma prawo zwrócić się do Zamawiającego o wyjaśnienie specyfikacji </w:t>
      </w:r>
      <w:r>
        <w:lastRenderedPageBreak/>
        <w:t>warunków zamówienia. Pytania Wykonawców muszą zostać wysłane przez platformę zakupową, inna forma nie jest akceptowalna.</w:t>
      </w:r>
    </w:p>
    <w:p w14:paraId="72003CA8" w14:textId="77777777" w:rsidR="0098254D" w:rsidRDefault="00A56DFF">
      <w:pPr>
        <w:spacing w:after="21"/>
        <w:ind w:left="567" w:hanging="425"/>
        <w:jc w:val="both"/>
      </w:pPr>
      <w:r>
        <w:t>10.2. Treść zapytań wraz z wyjaśnieniami Zamawiający umieści na platformie zakupowej.</w:t>
      </w:r>
    </w:p>
    <w:p w14:paraId="0E240048" w14:textId="77777777" w:rsidR="0098254D" w:rsidRDefault="00A56DFF">
      <w:pPr>
        <w:ind w:left="567" w:hanging="425"/>
        <w:jc w:val="both"/>
      </w:pPr>
      <w:r>
        <w:t>10.3. Wykonawca może przed upływem terminu składania ofert, zmienić lub wycofać ofertę za pomocą odpowiednich funkcji na platformie zakupowej.</w:t>
      </w:r>
    </w:p>
    <w:p w14:paraId="162B7864" w14:textId="42DD119F" w:rsidR="0098254D" w:rsidRDefault="00A56DFF">
      <w:pPr>
        <w:ind w:left="567" w:hanging="425"/>
        <w:jc w:val="both"/>
      </w:pPr>
      <w:r>
        <w:t xml:space="preserve">10.4. Wykonawcy mogą zapoznać się z obiektem podczas wizji lokalnej w godzinach pracy sekretariatu w dniach od </w:t>
      </w:r>
      <w:r w:rsidR="001407C4">
        <w:t>11</w:t>
      </w:r>
      <w:r>
        <w:t>.07.202</w:t>
      </w:r>
      <w:r w:rsidR="00417944">
        <w:t>2</w:t>
      </w:r>
      <w:r>
        <w:t xml:space="preserve"> r. do 1</w:t>
      </w:r>
      <w:r w:rsidR="00417944">
        <w:t>5</w:t>
      </w:r>
      <w:r>
        <w:t>.0</w:t>
      </w:r>
      <w:r w:rsidR="00417944">
        <w:t>7</w:t>
      </w:r>
      <w:r>
        <w:t>.202</w:t>
      </w:r>
      <w:r w:rsidR="00417944">
        <w:t>2</w:t>
      </w:r>
      <w:r>
        <w:t xml:space="preserve"> r. w godzinach </w:t>
      </w:r>
      <w:r w:rsidR="00417944">
        <w:t>9</w:t>
      </w:r>
      <w:r>
        <w:t>.00-1</w:t>
      </w:r>
      <w:r w:rsidR="001407C4">
        <w:t>4</w:t>
      </w:r>
      <w:r>
        <w:t>.00.</w:t>
      </w:r>
    </w:p>
    <w:p w14:paraId="1CB64A94" w14:textId="77777777" w:rsidR="0098254D" w:rsidRDefault="0098254D">
      <w:pPr>
        <w:rPr>
          <w:sz w:val="22"/>
          <w:szCs w:val="22"/>
        </w:rPr>
      </w:pPr>
    </w:p>
    <w:p w14:paraId="1857D6BA" w14:textId="77777777" w:rsidR="0098254D" w:rsidRDefault="00A56DFF">
      <w:pPr>
        <w:rPr>
          <w:b/>
          <w:sz w:val="28"/>
          <w:szCs w:val="28"/>
        </w:rPr>
      </w:pPr>
      <w:r>
        <w:rPr>
          <w:b/>
          <w:sz w:val="28"/>
          <w:szCs w:val="28"/>
        </w:rPr>
        <w:t>11. Wadium.</w:t>
      </w:r>
    </w:p>
    <w:p w14:paraId="7CD55191" w14:textId="77777777" w:rsidR="0098254D" w:rsidRDefault="00A56DFF">
      <w:pPr>
        <w:jc w:val="both"/>
      </w:pPr>
      <w:r>
        <w:t>Zamawiający nie wymaga wniesienia wadium.</w:t>
      </w:r>
    </w:p>
    <w:p w14:paraId="1EA72A21" w14:textId="77777777" w:rsidR="0098254D" w:rsidRDefault="0098254D">
      <w:pPr>
        <w:rPr>
          <w:b/>
          <w:sz w:val="28"/>
          <w:szCs w:val="28"/>
        </w:rPr>
      </w:pPr>
    </w:p>
    <w:p w14:paraId="0E07F09C" w14:textId="77777777" w:rsidR="0098254D" w:rsidRDefault="00A56DFF">
      <w:pPr>
        <w:rPr>
          <w:b/>
          <w:sz w:val="28"/>
          <w:szCs w:val="28"/>
        </w:rPr>
      </w:pPr>
      <w:r>
        <w:rPr>
          <w:b/>
          <w:sz w:val="28"/>
          <w:szCs w:val="28"/>
        </w:rPr>
        <w:t>12. Zabezpieczenie należytego wykonania umowy.</w:t>
      </w:r>
    </w:p>
    <w:p w14:paraId="61A6421F" w14:textId="77777777" w:rsidR="0098254D" w:rsidRDefault="00A56DFF">
      <w:r>
        <w:rPr>
          <w:b/>
        </w:rPr>
        <w:t xml:space="preserve"> </w:t>
      </w:r>
    </w:p>
    <w:p w14:paraId="42439AF8" w14:textId="77777777" w:rsidR="0098254D" w:rsidRDefault="00A56DFF">
      <w:r>
        <w:t xml:space="preserve">Zamawiający nie wymaga wniesienia zabezpieczenia należytego wykonania umowy. </w:t>
      </w:r>
    </w:p>
    <w:p w14:paraId="369CF1AA" w14:textId="77777777" w:rsidR="0098254D" w:rsidRDefault="0098254D"/>
    <w:p w14:paraId="3DEFCADE" w14:textId="77777777" w:rsidR="0098254D" w:rsidRDefault="00A56DFF">
      <w:pPr>
        <w:rPr>
          <w:sz w:val="28"/>
          <w:szCs w:val="28"/>
        </w:rPr>
      </w:pPr>
      <w:r>
        <w:rPr>
          <w:b/>
          <w:sz w:val="28"/>
          <w:szCs w:val="28"/>
        </w:rPr>
        <w:t>13. Tajemnica przedsiębiorstwa.</w:t>
      </w:r>
    </w:p>
    <w:p w14:paraId="334684C2" w14:textId="77777777" w:rsidR="0098254D" w:rsidRDefault="0098254D">
      <w:pPr>
        <w:spacing w:after="23"/>
        <w:jc w:val="both"/>
      </w:pPr>
    </w:p>
    <w:p w14:paraId="335FE5B6" w14:textId="77777777" w:rsidR="0098254D" w:rsidRDefault="00A56DFF">
      <w:pPr>
        <w:spacing w:after="23"/>
        <w:ind w:left="709" w:hanging="567"/>
        <w:jc w:val="both"/>
      </w:pPr>
      <w:r>
        <w:t xml:space="preserve">13.1. </w:t>
      </w:r>
      <w:r>
        <w:tab/>
        <w:t xml:space="preserve">Postępowanie o udzielenie zamówienia jest jawne. </w:t>
      </w:r>
    </w:p>
    <w:p w14:paraId="00FC4BCA" w14:textId="77777777" w:rsidR="0098254D" w:rsidRDefault="00A56DFF">
      <w:pPr>
        <w:spacing w:after="23"/>
        <w:ind w:left="709" w:hanging="567"/>
        <w:jc w:val="both"/>
      </w:pPr>
      <w:r>
        <w:t xml:space="preserve">13.2. Zgodnie z art. 8 ust. 3 ustawy </w:t>
      </w:r>
      <w:proofErr w:type="spellStart"/>
      <w:r>
        <w:t>Pzp</w:t>
      </w:r>
      <w:proofErr w:type="spellEnd"/>
      <w:r>
        <w:t xml:space="preserve">,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w:t>
      </w:r>
    </w:p>
    <w:p w14:paraId="69F44199" w14:textId="77777777" w:rsidR="0098254D" w:rsidRDefault="00A56DFF">
      <w:pPr>
        <w:spacing w:after="23"/>
        <w:ind w:left="709" w:hanging="567"/>
        <w:jc w:val="both"/>
      </w:pPr>
      <w:r>
        <w:t xml:space="preserve">13.3. Nie złożenie przez Wykonawcę oświadczenia, oraz brak wykazania, iż zastrzeżone informacje stanowią tajemnicę przedsiębiorstwa skutkuje odtajnieniem informacji o których mowa w ust. 2. </w:t>
      </w:r>
    </w:p>
    <w:p w14:paraId="3C62B978" w14:textId="35F9EA43" w:rsidR="0098254D" w:rsidRPr="001407C4" w:rsidRDefault="00A56DFF" w:rsidP="001407C4">
      <w:pPr>
        <w:ind w:left="709" w:hanging="567"/>
        <w:jc w:val="both"/>
      </w:pPr>
      <w:r>
        <w:t xml:space="preserve">13.4. Wszelkie informacje stanowiące tajemnice przedsiębiorstwa w rozumieniu ustawy z dnia 16 kwietnia 1993 r. o zwalczaniu nieuczciwej konkurencji (Dz. U. z 2003 r., Nr 153, poz. 1503 ze zm.), które Wykonawca zamierza zastrzec jako tajemnice przedsiębiorstwa, winny być oznaczone w ofercie i opatrzone klauzulą „tajemnica przedsiębiorstwa”. </w:t>
      </w:r>
    </w:p>
    <w:p w14:paraId="3272148D" w14:textId="77777777" w:rsidR="0098254D" w:rsidRDefault="0098254D">
      <w:pPr>
        <w:pBdr>
          <w:top w:val="nil"/>
          <w:left w:val="nil"/>
          <w:bottom w:val="nil"/>
          <w:right w:val="nil"/>
          <w:between w:val="nil"/>
        </w:pBdr>
        <w:tabs>
          <w:tab w:val="left" w:pos="-1276"/>
        </w:tabs>
        <w:spacing w:after="120"/>
        <w:rPr>
          <w:rFonts w:eastAsia="Times New Roman" w:cs="Times New Roman"/>
          <w:b/>
          <w:color w:val="000000"/>
        </w:rPr>
      </w:pPr>
    </w:p>
    <w:p w14:paraId="5D8B2489" w14:textId="77777777" w:rsidR="0098254D" w:rsidRDefault="00A56DFF">
      <w:pPr>
        <w:rPr>
          <w:color w:val="000000"/>
          <w:sz w:val="28"/>
          <w:szCs w:val="28"/>
        </w:rPr>
      </w:pPr>
      <w:r>
        <w:rPr>
          <w:b/>
          <w:color w:val="000000"/>
          <w:sz w:val="28"/>
          <w:szCs w:val="28"/>
        </w:rPr>
        <w:t>14. Składanie i otwarcie ofert.</w:t>
      </w:r>
    </w:p>
    <w:p w14:paraId="3E058844" w14:textId="77777777" w:rsidR="0098254D" w:rsidRDefault="0098254D">
      <w:pPr>
        <w:spacing w:after="13"/>
        <w:jc w:val="both"/>
        <w:rPr>
          <w:b/>
          <w:color w:val="000000"/>
        </w:rPr>
      </w:pPr>
    </w:p>
    <w:p w14:paraId="75497323" w14:textId="117D30BF" w:rsidR="0098254D" w:rsidRDefault="00A56DFF">
      <w:pPr>
        <w:spacing w:after="13"/>
        <w:ind w:left="709" w:hanging="567"/>
        <w:jc w:val="both"/>
      </w:pPr>
      <w:r>
        <w:rPr>
          <w:color w:val="000000"/>
        </w:rPr>
        <w:t>14.</w:t>
      </w:r>
      <w:r>
        <w:t xml:space="preserve">1. Ofertę należy złożyć na platformie zakupowej w nieprzekraczalnym terminie do                       </w:t>
      </w:r>
      <w:r w:rsidR="00B4308B">
        <w:t>22</w:t>
      </w:r>
      <w:r>
        <w:t xml:space="preserve"> </w:t>
      </w:r>
      <w:r w:rsidR="00417944">
        <w:t>lipca</w:t>
      </w:r>
      <w:r>
        <w:t xml:space="preserve"> 20</w:t>
      </w:r>
      <w:r w:rsidR="001640AF">
        <w:t>2</w:t>
      </w:r>
      <w:r>
        <w:t>2 r.,</w:t>
      </w:r>
      <w:r w:rsidR="001640AF">
        <w:t xml:space="preserve"> do</w:t>
      </w:r>
      <w:r>
        <w:t xml:space="preserve"> godz. 1</w:t>
      </w:r>
      <w:r w:rsidR="00B4308B">
        <w:t>1</w:t>
      </w:r>
      <w:r>
        <w:t>:00.</w:t>
      </w:r>
    </w:p>
    <w:p w14:paraId="1DD30F23" w14:textId="19D3AD22" w:rsidR="0098254D" w:rsidRDefault="00A56DFF">
      <w:pPr>
        <w:spacing w:after="13"/>
        <w:ind w:left="709" w:hanging="567"/>
        <w:jc w:val="both"/>
      </w:pPr>
      <w:r>
        <w:t xml:space="preserve">14.2. Otwarcie ofert nastąpi w </w:t>
      </w:r>
      <w:r w:rsidR="00417944">
        <w:t>Poradni Psychologiczno – Pedagogicznej w Golubiu – Dobrzyniu, ul. Żeromskiego 11</w:t>
      </w:r>
      <w:r w:rsidR="00C05DF1">
        <w:t xml:space="preserve">, 87-400 Golub – Dobrzyń </w:t>
      </w:r>
      <w:r>
        <w:t xml:space="preserve">, w dniu </w:t>
      </w:r>
      <w:r w:rsidR="00B4308B">
        <w:t>22</w:t>
      </w:r>
      <w:r>
        <w:t>.0</w:t>
      </w:r>
      <w:r w:rsidR="00C05DF1">
        <w:t>7</w:t>
      </w:r>
      <w:r>
        <w:t>.202</w:t>
      </w:r>
      <w:r w:rsidR="00C05DF1">
        <w:t>2</w:t>
      </w:r>
      <w:r>
        <w:t xml:space="preserve"> r. o godz. 1</w:t>
      </w:r>
      <w:r w:rsidR="00B4308B">
        <w:t>1</w:t>
      </w:r>
      <w:r>
        <w:t>:0</w:t>
      </w:r>
      <w:r w:rsidR="00B4308B">
        <w:t>5</w:t>
      </w:r>
      <w:r>
        <w:t xml:space="preserve">. </w:t>
      </w:r>
    </w:p>
    <w:p w14:paraId="44F86A49" w14:textId="7FEFF92B" w:rsidR="0098254D" w:rsidRDefault="00A56DFF">
      <w:pPr>
        <w:spacing w:after="13"/>
        <w:ind w:left="709" w:hanging="567"/>
        <w:jc w:val="both"/>
      </w:pPr>
      <w:r>
        <w:t>14.3. Otwarcie ofert jest jawne i nastąpi bezpośrednio po odczytaniu nw. informacji. Po otwarciu ofert przekazane z</w:t>
      </w:r>
      <w:r w:rsidR="00041D04">
        <w:t>o</w:t>
      </w:r>
      <w:r>
        <w:t xml:space="preserve">staną następujące informacje, m.in. nazwa i adres Wykonawcy, którego oferta jest otwierana, cena, okres gwarancji i warunki płatności. </w:t>
      </w:r>
    </w:p>
    <w:p w14:paraId="091251AF" w14:textId="77777777" w:rsidR="0098254D" w:rsidRDefault="00A56DFF">
      <w:pPr>
        <w:spacing w:after="13"/>
        <w:ind w:left="709" w:hanging="567"/>
        <w:jc w:val="both"/>
      </w:pPr>
      <w:r>
        <w:t>14.4. Informacje wymienione w ust. 3 niniejszego paragrafu zostaną zamieszczone na platformie zakupowej wraz z protokołem postępowania.</w:t>
      </w:r>
    </w:p>
    <w:p w14:paraId="1ED44DEA" w14:textId="77777777" w:rsidR="0098254D" w:rsidRDefault="0098254D">
      <w:pPr>
        <w:pBdr>
          <w:top w:val="nil"/>
          <w:left w:val="nil"/>
          <w:bottom w:val="nil"/>
          <w:right w:val="nil"/>
          <w:between w:val="nil"/>
        </w:pBdr>
        <w:tabs>
          <w:tab w:val="left" w:pos="-1276"/>
        </w:tabs>
        <w:spacing w:after="120"/>
        <w:rPr>
          <w:rFonts w:eastAsia="Times New Roman" w:cs="Times New Roman"/>
          <w:b/>
          <w:color w:val="000000"/>
        </w:rPr>
      </w:pPr>
    </w:p>
    <w:p w14:paraId="51BDCB58" w14:textId="77777777" w:rsidR="0098254D" w:rsidRDefault="00A56DFF">
      <w:pPr>
        <w:rPr>
          <w:b/>
          <w:color w:val="000000"/>
          <w:sz w:val="28"/>
          <w:szCs w:val="28"/>
        </w:rPr>
      </w:pPr>
      <w:r>
        <w:rPr>
          <w:b/>
          <w:color w:val="000000"/>
          <w:sz w:val="28"/>
          <w:szCs w:val="28"/>
        </w:rPr>
        <w:t>15. Sposób obliczenia ceny.</w:t>
      </w:r>
    </w:p>
    <w:p w14:paraId="792ED7CA" w14:textId="77777777" w:rsidR="0098254D" w:rsidRDefault="0098254D">
      <w:pPr>
        <w:rPr>
          <w:color w:val="000000"/>
          <w:sz w:val="22"/>
          <w:szCs w:val="22"/>
        </w:rPr>
      </w:pPr>
    </w:p>
    <w:p w14:paraId="15196502" w14:textId="410CEA4A" w:rsidR="0098254D" w:rsidRDefault="00A56DFF">
      <w:pPr>
        <w:spacing w:after="23"/>
        <w:ind w:left="709" w:hanging="567"/>
        <w:jc w:val="both"/>
        <w:rPr>
          <w:color w:val="000000"/>
        </w:rPr>
      </w:pPr>
      <w:r>
        <w:rPr>
          <w:b/>
          <w:color w:val="000000"/>
        </w:rPr>
        <w:lastRenderedPageBreak/>
        <w:t>15.1.</w:t>
      </w:r>
      <w:r>
        <w:rPr>
          <w:color w:val="000000"/>
        </w:rPr>
        <w:t xml:space="preserve"> Cena oferty musi być podana w PLN cyfrą. Stawka VAT musi być określona zgodnie </w:t>
      </w:r>
      <w:r w:rsidR="00041D04">
        <w:rPr>
          <w:color w:val="000000"/>
        </w:rPr>
        <w:t xml:space="preserve">               </w:t>
      </w:r>
      <w:r>
        <w:rPr>
          <w:color w:val="000000"/>
        </w:rPr>
        <w:t xml:space="preserve">z ustawą z 11 marca 2004 r. o podatku od towarów i usług (Dz. U.  z 2016 r. poz. 710 ze zm.). </w:t>
      </w:r>
    </w:p>
    <w:p w14:paraId="0A44C4B0" w14:textId="77777777" w:rsidR="0098254D" w:rsidRDefault="00A56DFF">
      <w:pPr>
        <w:spacing w:after="23"/>
        <w:ind w:left="709" w:hanging="567"/>
        <w:jc w:val="both"/>
        <w:rPr>
          <w:color w:val="000000"/>
        </w:rPr>
      </w:pPr>
      <w:r>
        <w:rPr>
          <w:b/>
          <w:color w:val="000000"/>
        </w:rPr>
        <w:t>15.2.</w:t>
      </w:r>
      <w:r>
        <w:rPr>
          <w:color w:val="000000"/>
        </w:rPr>
        <w:tab/>
        <w:t xml:space="preserve">W cenie oferty uwzględnia się podatki i obciążenia wynikające z realizacji przedmiotowego zadania. </w:t>
      </w:r>
      <w:r>
        <w:t>Wykonawca powinien wkalkulować w cenę ofertową (brutto) wszystkie jej składniki oraz ewentualne ryzyko wynikające z okoliczności, których nie można było przewidzieć w chwili zawierania umowy.</w:t>
      </w:r>
    </w:p>
    <w:p w14:paraId="0B3A47F1" w14:textId="77777777" w:rsidR="0098254D" w:rsidRDefault="00A56DFF">
      <w:pPr>
        <w:spacing w:after="23"/>
        <w:ind w:left="709" w:hanging="567"/>
        <w:jc w:val="both"/>
        <w:rPr>
          <w:color w:val="000000"/>
        </w:rPr>
      </w:pPr>
      <w:r>
        <w:rPr>
          <w:b/>
          <w:color w:val="000000"/>
        </w:rPr>
        <w:t xml:space="preserve">15.3. </w:t>
      </w:r>
      <w:r>
        <w:rPr>
          <w:color w:val="000000"/>
        </w:rPr>
        <w:t xml:space="preserve">Cenę należy podać z dokładnością do dwóch miejsc po przecinku. </w:t>
      </w:r>
    </w:p>
    <w:p w14:paraId="55E69E46" w14:textId="77777777" w:rsidR="0098254D" w:rsidRDefault="00A56DFF">
      <w:pPr>
        <w:spacing w:after="23"/>
        <w:ind w:left="709" w:hanging="567"/>
        <w:jc w:val="both"/>
        <w:rPr>
          <w:color w:val="000000"/>
        </w:rPr>
      </w:pPr>
      <w:r>
        <w:rPr>
          <w:b/>
          <w:color w:val="000000"/>
        </w:rPr>
        <w:t>15.4.</w:t>
      </w:r>
      <w:r>
        <w:rPr>
          <w:color w:val="000000"/>
        </w:rPr>
        <w:t xml:space="preserve"> Cena nie ulega zmianie przez okres związania ofertą. </w:t>
      </w:r>
    </w:p>
    <w:p w14:paraId="0B52C657" w14:textId="77777777" w:rsidR="0098254D" w:rsidRDefault="00A56DFF">
      <w:pPr>
        <w:spacing w:after="23"/>
        <w:ind w:left="709" w:hanging="567"/>
        <w:jc w:val="both"/>
        <w:rPr>
          <w:color w:val="000000"/>
        </w:rPr>
      </w:pPr>
      <w:r>
        <w:rPr>
          <w:b/>
          <w:color w:val="000000"/>
        </w:rPr>
        <w:t>15.5.</w:t>
      </w:r>
      <w:r>
        <w:rPr>
          <w:color w:val="000000"/>
        </w:rPr>
        <w:t xml:space="preserve"> Dla porównania ofert Zamawiający przyjmuje cenę brutto obejmującą VAT. </w:t>
      </w:r>
    </w:p>
    <w:p w14:paraId="018FA218" w14:textId="77777777" w:rsidR="0098254D" w:rsidRDefault="00A56DFF">
      <w:pPr>
        <w:ind w:left="709" w:hanging="567"/>
        <w:jc w:val="both"/>
      </w:pPr>
      <w:r>
        <w:t>15.6. Wszystkie pozycje w formularzu ofertowym muszą być ujęte i wycenione.</w:t>
      </w:r>
    </w:p>
    <w:p w14:paraId="7E4A25D1" w14:textId="77777777" w:rsidR="0098254D" w:rsidRDefault="00A56DFF">
      <w:pPr>
        <w:ind w:left="709" w:hanging="567"/>
        <w:jc w:val="both"/>
      </w:pPr>
      <w:r>
        <w:t>15.7. Nie dopuszcza się składania formularza ofertowego nie zawierającego podanych cen jednostkowych.</w:t>
      </w:r>
    </w:p>
    <w:p w14:paraId="7D99BE7B" w14:textId="77777777" w:rsidR="0098254D" w:rsidRDefault="0098254D">
      <w:pPr>
        <w:pBdr>
          <w:top w:val="nil"/>
          <w:left w:val="nil"/>
          <w:bottom w:val="nil"/>
          <w:right w:val="nil"/>
          <w:between w:val="nil"/>
        </w:pBdr>
        <w:tabs>
          <w:tab w:val="left" w:pos="-1276"/>
        </w:tabs>
        <w:spacing w:after="120"/>
        <w:rPr>
          <w:rFonts w:eastAsia="Times New Roman" w:cs="Times New Roman"/>
          <w:b/>
          <w:color w:val="000000"/>
        </w:rPr>
      </w:pPr>
    </w:p>
    <w:p w14:paraId="0E2D6E4C" w14:textId="77777777" w:rsidR="0098254D" w:rsidRDefault="00A56DFF">
      <w:pPr>
        <w:rPr>
          <w:b/>
          <w:color w:val="000000"/>
          <w:sz w:val="28"/>
          <w:szCs w:val="28"/>
        </w:rPr>
      </w:pPr>
      <w:r>
        <w:rPr>
          <w:b/>
          <w:color w:val="000000"/>
          <w:sz w:val="28"/>
          <w:szCs w:val="28"/>
        </w:rPr>
        <w:t xml:space="preserve">16. </w:t>
      </w:r>
      <w:r>
        <w:rPr>
          <w:b/>
          <w:sz w:val="28"/>
          <w:szCs w:val="28"/>
        </w:rPr>
        <w:t>Kryteria oceny ofert.</w:t>
      </w:r>
    </w:p>
    <w:p w14:paraId="7FED0597" w14:textId="77777777" w:rsidR="0098254D" w:rsidRDefault="0098254D">
      <w:pPr>
        <w:rPr>
          <w:b/>
          <w:color w:val="000000"/>
        </w:rPr>
      </w:pPr>
    </w:p>
    <w:tbl>
      <w:tblPr>
        <w:tblStyle w:val="a"/>
        <w:tblW w:w="6694" w:type="dxa"/>
        <w:tblInd w:w="0" w:type="dxa"/>
        <w:tblBorders>
          <w:top w:val="nil"/>
          <w:left w:val="nil"/>
          <w:bottom w:val="nil"/>
          <w:right w:val="nil"/>
        </w:tblBorders>
        <w:tblLayout w:type="fixed"/>
        <w:tblLook w:val="0000" w:firstRow="0" w:lastRow="0" w:firstColumn="0" w:lastColumn="0" w:noHBand="0" w:noVBand="0"/>
      </w:tblPr>
      <w:tblGrid>
        <w:gridCol w:w="3347"/>
        <w:gridCol w:w="3347"/>
      </w:tblGrid>
      <w:tr w:rsidR="0098254D" w14:paraId="0F60187F" w14:textId="77777777">
        <w:trPr>
          <w:trHeight w:val="100"/>
        </w:trPr>
        <w:tc>
          <w:tcPr>
            <w:tcW w:w="3347" w:type="dxa"/>
          </w:tcPr>
          <w:p w14:paraId="42FC6399" w14:textId="77777777" w:rsidR="0098254D" w:rsidRDefault="00A56DFF">
            <w:pPr>
              <w:rPr>
                <w:color w:val="000000"/>
              </w:rPr>
            </w:pPr>
            <w:r>
              <w:rPr>
                <w:color w:val="000000"/>
              </w:rPr>
              <w:t xml:space="preserve">Nazwa kryterium </w:t>
            </w:r>
          </w:p>
        </w:tc>
        <w:tc>
          <w:tcPr>
            <w:tcW w:w="3347" w:type="dxa"/>
          </w:tcPr>
          <w:p w14:paraId="6785B43B" w14:textId="77777777" w:rsidR="0098254D" w:rsidRDefault="00A56DFF">
            <w:pPr>
              <w:rPr>
                <w:color w:val="000000"/>
              </w:rPr>
            </w:pPr>
            <w:r>
              <w:rPr>
                <w:color w:val="000000"/>
              </w:rPr>
              <w:t xml:space="preserve">Waga </w:t>
            </w:r>
          </w:p>
        </w:tc>
      </w:tr>
      <w:tr w:rsidR="0098254D" w14:paraId="122FCEB0" w14:textId="77777777">
        <w:trPr>
          <w:trHeight w:val="100"/>
        </w:trPr>
        <w:tc>
          <w:tcPr>
            <w:tcW w:w="3347" w:type="dxa"/>
          </w:tcPr>
          <w:p w14:paraId="74988A8A" w14:textId="77777777" w:rsidR="0098254D" w:rsidRDefault="00A56DFF">
            <w:pPr>
              <w:rPr>
                <w:b/>
                <w:color w:val="000000"/>
              </w:rPr>
            </w:pPr>
            <w:r>
              <w:rPr>
                <w:b/>
                <w:color w:val="000000"/>
              </w:rPr>
              <w:t xml:space="preserve">Cena </w:t>
            </w:r>
          </w:p>
        </w:tc>
        <w:tc>
          <w:tcPr>
            <w:tcW w:w="3347" w:type="dxa"/>
          </w:tcPr>
          <w:p w14:paraId="1B07B823" w14:textId="77777777" w:rsidR="0098254D" w:rsidRDefault="00A56DFF">
            <w:pPr>
              <w:rPr>
                <w:b/>
                <w:color w:val="000000"/>
              </w:rPr>
            </w:pPr>
            <w:r>
              <w:rPr>
                <w:b/>
                <w:color w:val="000000"/>
              </w:rPr>
              <w:t xml:space="preserve">100,00 % </w:t>
            </w:r>
          </w:p>
        </w:tc>
      </w:tr>
    </w:tbl>
    <w:p w14:paraId="4F1903B6" w14:textId="77777777" w:rsidR="0098254D" w:rsidRDefault="0098254D">
      <w:pPr>
        <w:pBdr>
          <w:top w:val="nil"/>
          <w:left w:val="nil"/>
          <w:bottom w:val="nil"/>
          <w:right w:val="nil"/>
          <w:between w:val="nil"/>
        </w:pBdr>
        <w:tabs>
          <w:tab w:val="left" w:pos="-1276"/>
        </w:tabs>
        <w:spacing w:after="120"/>
        <w:rPr>
          <w:rFonts w:eastAsia="Times New Roman" w:cs="Times New Roman"/>
          <w:b/>
          <w:color w:val="000000"/>
        </w:rPr>
      </w:pPr>
    </w:p>
    <w:p w14:paraId="0DB04BCA" w14:textId="77777777" w:rsidR="0098254D" w:rsidRDefault="00A56DFF">
      <w:pPr>
        <w:rPr>
          <w:b/>
          <w:color w:val="000000"/>
          <w:u w:val="single"/>
        </w:rPr>
      </w:pPr>
      <w:r>
        <w:rPr>
          <w:color w:val="000000"/>
        </w:rPr>
        <w:t xml:space="preserve">Nazwa kryterium: </w:t>
      </w:r>
      <w:r>
        <w:rPr>
          <w:b/>
          <w:color w:val="000000"/>
          <w:u w:val="single"/>
        </w:rPr>
        <w:t xml:space="preserve">cena </w:t>
      </w:r>
    </w:p>
    <w:p w14:paraId="3F5842B9" w14:textId="77777777" w:rsidR="0098254D" w:rsidRDefault="00A56DFF">
      <w:pPr>
        <w:jc w:val="both"/>
        <w:rPr>
          <w:color w:val="000000"/>
        </w:rPr>
      </w:pPr>
      <w:r>
        <w:t>CC - liczba punktów uzyskanych w kryterium „cena” (</w:t>
      </w:r>
      <w:bookmarkStart w:id="2" w:name="bookmark=id.1fob9te" w:colFirst="0" w:colLast="0"/>
      <w:bookmarkStart w:id="3" w:name="bookmark=id.2et92p0" w:colFirst="0" w:colLast="0"/>
      <w:bookmarkStart w:id="4" w:name="bookmark=id.3znysh7" w:colFirst="0" w:colLast="0"/>
      <w:bookmarkEnd w:id="2"/>
      <w:bookmarkEnd w:id="3"/>
      <w:bookmarkEnd w:id="4"/>
      <w:r>
        <w:t>z dokładnością do dwóch miejsc po przecinku), obliczona wg wzoru:</w:t>
      </w:r>
    </w:p>
    <w:p w14:paraId="380491D8" w14:textId="77777777" w:rsidR="0098254D" w:rsidRDefault="0098254D">
      <w:pPr>
        <w:rPr>
          <w:color w:val="000000"/>
        </w:rPr>
      </w:pPr>
    </w:p>
    <w:p w14:paraId="225BCEC2" w14:textId="77777777" w:rsidR="0098254D" w:rsidRDefault="00A56DFF">
      <w:pPr>
        <w:ind w:left="426"/>
      </w:pPr>
      <w:r>
        <w:t xml:space="preserve">        </w:t>
      </w:r>
      <w:r>
        <w:tab/>
      </w:r>
      <w:proofErr w:type="spellStart"/>
      <w:r>
        <w:t>Comin</w:t>
      </w:r>
      <w:proofErr w:type="spellEnd"/>
    </w:p>
    <w:p w14:paraId="3717A04D" w14:textId="77777777" w:rsidR="0098254D" w:rsidRDefault="00A56DFF">
      <w:pPr>
        <w:ind w:left="426"/>
      </w:pPr>
      <w:r>
        <w:rPr>
          <w:b/>
        </w:rPr>
        <w:t>CC</w:t>
      </w:r>
      <w:r>
        <w:t xml:space="preserve">= ( ------------------- x 10 pkt) x </w:t>
      </w:r>
      <w:proofErr w:type="spellStart"/>
      <w:r>
        <w:t>Wc</w:t>
      </w:r>
      <w:proofErr w:type="spellEnd"/>
    </w:p>
    <w:p w14:paraId="206D69D0" w14:textId="77777777" w:rsidR="0098254D" w:rsidRDefault="00A56DFF">
      <w:pPr>
        <w:ind w:left="426"/>
      </w:pPr>
      <w:r>
        <w:t xml:space="preserve">             </w:t>
      </w:r>
      <w:r>
        <w:tab/>
      </w:r>
      <w:proofErr w:type="spellStart"/>
      <w:r>
        <w:t>Cobad</w:t>
      </w:r>
      <w:proofErr w:type="spellEnd"/>
      <w:r>
        <w:tab/>
      </w:r>
      <w:r>
        <w:tab/>
      </w:r>
    </w:p>
    <w:p w14:paraId="2081211D" w14:textId="77777777" w:rsidR="0098254D" w:rsidRDefault="0098254D">
      <w:pPr>
        <w:rPr>
          <w:color w:val="000000"/>
        </w:rPr>
      </w:pPr>
    </w:p>
    <w:p w14:paraId="14E01321" w14:textId="77777777" w:rsidR="0098254D" w:rsidRDefault="00A56DFF">
      <w:pPr>
        <w:rPr>
          <w:color w:val="000000"/>
        </w:rPr>
      </w:pPr>
      <w:r>
        <w:rPr>
          <w:color w:val="000000"/>
        </w:rPr>
        <w:t xml:space="preserve">sposób oceny: </w:t>
      </w:r>
    </w:p>
    <w:p w14:paraId="734A984D" w14:textId="77777777" w:rsidR="0098254D" w:rsidRDefault="00A56DFF">
      <w:pPr>
        <w:rPr>
          <w:color w:val="000000"/>
        </w:rPr>
      </w:pPr>
      <w:proofErr w:type="spellStart"/>
      <w:r>
        <w:rPr>
          <w:color w:val="000000"/>
        </w:rPr>
        <w:t>Comin</w:t>
      </w:r>
      <w:proofErr w:type="spellEnd"/>
      <w:r>
        <w:rPr>
          <w:color w:val="000000"/>
        </w:rPr>
        <w:t xml:space="preserve"> – najniższa oferowana cena brutto </w:t>
      </w:r>
    </w:p>
    <w:p w14:paraId="0FC1AE79" w14:textId="77777777" w:rsidR="0098254D" w:rsidRDefault="00A56DFF">
      <w:pPr>
        <w:rPr>
          <w:color w:val="000000"/>
        </w:rPr>
      </w:pPr>
      <w:proofErr w:type="spellStart"/>
      <w:r>
        <w:rPr>
          <w:color w:val="000000"/>
        </w:rPr>
        <w:t>Cobad</w:t>
      </w:r>
      <w:proofErr w:type="spellEnd"/>
      <w:r>
        <w:rPr>
          <w:color w:val="000000"/>
        </w:rPr>
        <w:t xml:space="preserve"> – cena ofertowa brutto badanej oferty </w:t>
      </w:r>
    </w:p>
    <w:p w14:paraId="144F0C09" w14:textId="77777777" w:rsidR="0098254D" w:rsidRDefault="00A56DFF">
      <w:pPr>
        <w:pBdr>
          <w:top w:val="nil"/>
          <w:left w:val="nil"/>
          <w:bottom w:val="nil"/>
          <w:right w:val="nil"/>
          <w:between w:val="nil"/>
        </w:pBdr>
        <w:tabs>
          <w:tab w:val="left" w:pos="-1276"/>
        </w:tabs>
        <w:spacing w:after="120"/>
        <w:rPr>
          <w:rFonts w:eastAsia="Times New Roman" w:cs="Times New Roman"/>
          <w:b/>
          <w:color w:val="000000"/>
        </w:rPr>
      </w:pPr>
      <w:proofErr w:type="spellStart"/>
      <w:r>
        <w:rPr>
          <w:rFonts w:eastAsia="Times New Roman" w:cs="Times New Roman"/>
          <w:color w:val="000000"/>
        </w:rPr>
        <w:t>Wc</w:t>
      </w:r>
      <w:proofErr w:type="spellEnd"/>
      <w:r>
        <w:rPr>
          <w:rFonts w:eastAsia="Times New Roman" w:cs="Times New Roman"/>
          <w:color w:val="000000"/>
        </w:rPr>
        <w:t xml:space="preserve"> – waga kryterium oceny – </w:t>
      </w:r>
      <w:r>
        <w:rPr>
          <w:rFonts w:eastAsia="Times New Roman" w:cs="Times New Roman"/>
          <w:b/>
          <w:color w:val="000000"/>
        </w:rPr>
        <w:t>100 %</w:t>
      </w:r>
    </w:p>
    <w:p w14:paraId="378D71F6" w14:textId="77777777" w:rsidR="0098254D" w:rsidRDefault="0098254D">
      <w:pPr>
        <w:pBdr>
          <w:top w:val="nil"/>
          <w:left w:val="nil"/>
          <w:bottom w:val="nil"/>
          <w:right w:val="nil"/>
          <w:between w:val="nil"/>
        </w:pBdr>
        <w:tabs>
          <w:tab w:val="left" w:pos="-1276"/>
        </w:tabs>
        <w:spacing w:after="120"/>
        <w:rPr>
          <w:rFonts w:eastAsia="Times New Roman" w:cs="Times New Roman"/>
          <w:b/>
          <w:color w:val="000000"/>
        </w:rPr>
      </w:pPr>
    </w:p>
    <w:p w14:paraId="4859C927" w14:textId="77777777" w:rsidR="0098254D" w:rsidRDefault="00A56DFF">
      <w:pPr>
        <w:jc w:val="both"/>
      </w:pPr>
      <w:r>
        <w:t>Ofertą najkorzystniejszą jest oferta z największą liczbą punktów.</w:t>
      </w:r>
    </w:p>
    <w:p w14:paraId="3786AE64" w14:textId="77777777" w:rsidR="0098254D" w:rsidRDefault="0098254D">
      <w:pPr>
        <w:pBdr>
          <w:top w:val="nil"/>
          <w:left w:val="nil"/>
          <w:bottom w:val="nil"/>
          <w:right w:val="nil"/>
          <w:between w:val="nil"/>
        </w:pBdr>
        <w:tabs>
          <w:tab w:val="left" w:pos="-1276"/>
        </w:tabs>
        <w:spacing w:after="120"/>
        <w:rPr>
          <w:rFonts w:eastAsia="Times New Roman" w:cs="Times New Roman"/>
          <w:color w:val="000000"/>
        </w:rPr>
      </w:pPr>
    </w:p>
    <w:p w14:paraId="44DD0845" w14:textId="77777777" w:rsidR="0098254D" w:rsidRDefault="00A56DFF">
      <w:pPr>
        <w:pBdr>
          <w:top w:val="nil"/>
          <w:left w:val="nil"/>
          <w:bottom w:val="nil"/>
          <w:right w:val="nil"/>
          <w:between w:val="nil"/>
        </w:pBdr>
        <w:tabs>
          <w:tab w:val="left" w:pos="-1276"/>
        </w:tabs>
        <w:spacing w:after="120"/>
        <w:rPr>
          <w:rFonts w:eastAsia="Times New Roman" w:cs="Times New Roman"/>
          <w:color w:val="000000"/>
        </w:rPr>
      </w:pPr>
      <w:r>
        <w:rPr>
          <w:rFonts w:eastAsia="Times New Roman" w:cs="Times New Roman"/>
          <w:color w:val="000000"/>
        </w:rPr>
        <w:t>Oferta wypełniająca w najwyższym stopniu wymagania otrzyma maksymalna liczbę punktów. Pozostałym ofertom wypełniającym wymagalne kryteria przypisana zostanie odpowiednio mniejsza (proporcjonalnie mniejsza) liczba punktów. Wynik będzie traktowany jako wartość punktowa oferty.</w:t>
      </w:r>
    </w:p>
    <w:p w14:paraId="6E932604" w14:textId="77777777" w:rsidR="0098254D" w:rsidRDefault="0098254D">
      <w:pPr>
        <w:pBdr>
          <w:top w:val="nil"/>
          <w:left w:val="nil"/>
          <w:bottom w:val="nil"/>
          <w:right w:val="nil"/>
          <w:between w:val="nil"/>
        </w:pBdr>
        <w:tabs>
          <w:tab w:val="left" w:pos="-1276"/>
        </w:tabs>
        <w:spacing w:after="120"/>
        <w:rPr>
          <w:rFonts w:eastAsia="Times New Roman" w:cs="Times New Roman"/>
          <w:color w:val="000000"/>
        </w:rPr>
      </w:pPr>
    </w:p>
    <w:p w14:paraId="1E265753" w14:textId="77777777" w:rsidR="0098254D" w:rsidRDefault="00A56DFF">
      <w:pPr>
        <w:pBdr>
          <w:top w:val="nil"/>
          <w:left w:val="nil"/>
          <w:bottom w:val="nil"/>
          <w:right w:val="nil"/>
          <w:between w:val="nil"/>
        </w:pBdr>
        <w:tabs>
          <w:tab w:val="left" w:pos="-1276"/>
        </w:tabs>
        <w:spacing w:after="120"/>
        <w:rPr>
          <w:rFonts w:eastAsia="Times New Roman" w:cs="Times New Roman"/>
          <w:color w:val="000000"/>
        </w:rPr>
      </w:pPr>
      <w:r>
        <w:rPr>
          <w:rFonts w:eastAsia="Times New Roman" w:cs="Times New Roman"/>
          <w:color w:val="000000"/>
        </w:rPr>
        <w:t>Oferta wypełniająca w najwyższym stopniu wymagania otrzyma maksymalna liczbę punktów. Pozostałym ofertom wypełniającym wymagalne kryteria przypisana zostanie odpowiednio mniejsza (proporcjonalnie mniejsza) liczba punktów. Wynik będzie traktowany jako wartość punktowa oferty.</w:t>
      </w:r>
    </w:p>
    <w:p w14:paraId="3FF0C5F9" w14:textId="77777777" w:rsidR="0098254D" w:rsidRDefault="0098254D">
      <w:pPr>
        <w:rPr>
          <w:b/>
          <w:color w:val="000000"/>
        </w:rPr>
      </w:pPr>
    </w:p>
    <w:p w14:paraId="12E7AB7D" w14:textId="77777777" w:rsidR="0098254D" w:rsidRDefault="0098254D">
      <w:pPr>
        <w:rPr>
          <w:b/>
          <w:color w:val="000000"/>
        </w:rPr>
      </w:pPr>
    </w:p>
    <w:p w14:paraId="5CAA9F91" w14:textId="77777777" w:rsidR="0098254D" w:rsidRDefault="00A56DFF">
      <w:pPr>
        <w:pBdr>
          <w:top w:val="nil"/>
          <w:left w:val="nil"/>
          <w:bottom w:val="nil"/>
          <w:right w:val="nil"/>
          <w:between w:val="nil"/>
        </w:pBdr>
        <w:tabs>
          <w:tab w:val="left" w:pos="-1276"/>
        </w:tabs>
        <w:spacing w:after="120"/>
        <w:rPr>
          <w:rFonts w:eastAsia="Times New Roman" w:cs="Times New Roman"/>
          <w:b/>
          <w:color w:val="000000"/>
          <w:sz w:val="28"/>
          <w:szCs w:val="28"/>
        </w:rPr>
      </w:pPr>
      <w:r>
        <w:rPr>
          <w:rFonts w:eastAsia="Times New Roman" w:cs="Times New Roman"/>
          <w:b/>
          <w:color w:val="000000"/>
          <w:sz w:val="28"/>
          <w:szCs w:val="28"/>
        </w:rPr>
        <w:lastRenderedPageBreak/>
        <w:t>17. Zasady oceny ofert.</w:t>
      </w:r>
    </w:p>
    <w:p w14:paraId="18B8709E" w14:textId="77777777" w:rsidR="0098254D" w:rsidRDefault="0098254D">
      <w:pPr>
        <w:jc w:val="both"/>
        <w:rPr>
          <w:color w:val="000000"/>
        </w:rPr>
      </w:pPr>
    </w:p>
    <w:p w14:paraId="76C5294C" w14:textId="77777777" w:rsidR="0098254D" w:rsidRDefault="00A56DFF">
      <w:pPr>
        <w:ind w:left="709" w:hanging="567"/>
        <w:jc w:val="both"/>
        <w:rPr>
          <w:color w:val="000000"/>
        </w:rPr>
      </w:pPr>
      <w:r>
        <w:rPr>
          <w:color w:val="000000"/>
        </w:rPr>
        <w:t xml:space="preserve">17.1. Jako najkorzystniejsza zostanie uznana oferta, która uzyska największą liczbę punktów podczas oceny w oparciu o ustanowione kryteria. </w:t>
      </w:r>
    </w:p>
    <w:p w14:paraId="04CE48E4" w14:textId="77777777" w:rsidR="0098254D" w:rsidRDefault="00A56DFF">
      <w:pPr>
        <w:ind w:left="709" w:hanging="567"/>
        <w:jc w:val="both"/>
        <w:rPr>
          <w:color w:val="000000"/>
        </w:rPr>
      </w:pPr>
      <w:r>
        <w:rPr>
          <w:color w:val="000000"/>
        </w:rPr>
        <w:t xml:space="preserve">17.2. Zamawiający będzie dokonywał oceny spełniania warunków udziału w postępowaniu na podstawie złożonych dokumentów i oświadczeń zgodnie z regułą spełnia/nie spełnia. </w:t>
      </w:r>
    </w:p>
    <w:p w14:paraId="78CF051A" w14:textId="77777777" w:rsidR="0098254D" w:rsidRDefault="00A56DFF">
      <w:pPr>
        <w:ind w:left="709" w:hanging="567"/>
        <w:jc w:val="both"/>
        <w:rPr>
          <w:color w:val="000000"/>
        </w:rPr>
      </w:pPr>
      <w:r>
        <w:rPr>
          <w:color w:val="000000"/>
        </w:rPr>
        <w:t xml:space="preserve">17.3. Zamawiający udzieli zamówienia Wykonawcy, którego oferta zostanie oceniona, jako najkorzystniejsza w oparciu o podane powyżej kryteria wyboru i którego oferta odpowiada wszystkim wymaganiom przedstawionym w SWZ. </w:t>
      </w:r>
    </w:p>
    <w:p w14:paraId="3903B214" w14:textId="77777777" w:rsidR="0098254D" w:rsidRDefault="00A56DFF">
      <w:pPr>
        <w:ind w:left="709" w:hanging="567"/>
        <w:jc w:val="both"/>
        <w:rPr>
          <w:color w:val="000000"/>
        </w:rPr>
      </w:pPr>
      <w:r>
        <w:rPr>
          <w:color w:val="000000"/>
        </w:rPr>
        <w:t xml:space="preserve">17.4.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5DD37804" w14:textId="77777777" w:rsidR="0098254D" w:rsidRDefault="00A56DFF">
      <w:pPr>
        <w:spacing w:after="23"/>
        <w:ind w:left="709" w:hanging="567"/>
        <w:jc w:val="both"/>
        <w:rPr>
          <w:color w:val="000000"/>
        </w:rPr>
      </w:pPr>
      <w:r>
        <w:rPr>
          <w:color w:val="000000"/>
        </w:rPr>
        <w:t xml:space="preserve">17.5. Stwierdzenie przez Zamawiającego podania informacji nieprawdziwych mających wpływ na wynik prowadzonego postępowania spowoduje wykluczenie Wykonawcy. </w:t>
      </w:r>
    </w:p>
    <w:p w14:paraId="14B007A0" w14:textId="77777777" w:rsidR="0098254D" w:rsidRDefault="00A56DFF">
      <w:pPr>
        <w:spacing w:after="23"/>
        <w:ind w:left="709" w:hanging="567"/>
        <w:jc w:val="both"/>
        <w:rPr>
          <w:color w:val="000000"/>
        </w:rPr>
      </w:pPr>
      <w:r>
        <w:rPr>
          <w:color w:val="000000"/>
        </w:rPr>
        <w:t>17.6.</w:t>
      </w:r>
      <w:r>
        <w:rPr>
          <w:color w:val="000000"/>
        </w:rPr>
        <w:tab/>
        <w:t xml:space="preserve">Komisja przetargowa w oparciu o przyjęte kryteria oceny dokona wyboru najkorzystniejszej, niepodlegającej odrzuceniu i zaproponuje jej wybór do realizacji zamówienia publicznego. </w:t>
      </w:r>
    </w:p>
    <w:p w14:paraId="40213441" w14:textId="77777777" w:rsidR="0098254D" w:rsidRDefault="0098254D">
      <w:pPr>
        <w:pBdr>
          <w:top w:val="nil"/>
          <w:left w:val="nil"/>
          <w:bottom w:val="nil"/>
          <w:right w:val="nil"/>
          <w:between w:val="nil"/>
        </w:pBdr>
        <w:tabs>
          <w:tab w:val="left" w:pos="-1276"/>
        </w:tabs>
        <w:spacing w:after="120"/>
        <w:rPr>
          <w:rFonts w:eastAsia="Times New Roman" w:cs="Times New Roman"/>
          <w:color w:val="000000"/>
        </w:rPr>
      </w:pPr>
    </w:p>
    <w:p w14:paraId="54DE851E" w14:textId="77777777" w:rsidR="0098254D" w:rsidRDefault="00A56DFF">
      <w:pPr>
        <w:rPr>
          <w:b/>
          <w:color w:val="000000"/>
          <w:sz w:val="28"/>
          <w:szCs w:val="28"/>
        </w:rPr>
      </w:pPr>
      <w:r>
        <w:rPr>
          <w:b/>
          <w:color w:val="000000"/>
          <w:sz w:val="28"/>
          <w:szCs w:val="28"/>
        </w:rPr>
        <w:t>18. Warunki zawarcia umowy.</w:t>
      </w:r>
    </w:p>
    <w:p w14:paraId="77A5B220" w14:textId="77777777" w:rsidR="0098254D" w:rsidRDefault="0098254D">
      <w:pPr>
        <w:spacing w:after="23"/>
        <w:jc w:val="both"/>
        <w:rPr>
          <w:color w:val="000000"/>
        </w:rPr>
      </w:pPr>
    </w:p>
    <w:p w14:paraId="2AAF7AD9" w14:textId="77777777" w:rsidR="0098254D" w:rsidRDefault="00A56DFF">
      <w:pPr>
        <w:spacing w:after="23"/>
        <w:ind w:left="709" w:hanging="567"/>
        <w:jc w:val="both"/>
        <w:rPr>
          <w:color w:val="000000"/>
        </w:rPr>
      </w:pPr>
      <w:r>
        <w:rPr>
          <w:color w:val="000000"/>
        </w:rPr>
        <w:t xml:space="preserve">18.1. Umowa, o której mowa w ust. 1 musi być zawarta, co najmniej na czas obowiązywania umowy o udzielenie zamówienia publicznego. </w:t>
      </w:r>
    </w:p>
    <w:p w14:paraId="2908AF2D" w14:textId="77777777" w:rsidR="0098254D" w:rsidRDefault="00A56DFF">
      <w:pPr>
        <w:spacing w:after="23"/>
        <w:ind w:left="709" w:hanging="567"/>
        <w:jc w:val="both"/>
        <w:rPr>
          <w:color w:val="000000"/>
        </w:rPr>
      </w:pPr>
      <w:r>
        <w:rPr>
          <w:color w:val="000000"/>
        </w:rPr>
        <w:t xml:space="preserve">18.2. Umowa zawarta zostanie z uwzględnieniem postanowień wynikających z treści niniejszej specyfikacji oraz danych zawartych w ofercie. </w:t>
      </w:r>
    </w:p>
    <w:p w14:paraId="4D350ABE" w14:textId="77777777" w:rsidR="0098254D" w:rsidRDefault="00A56DFF">
      <w:pPr>
        <w:ind w:left="709" w:hanging="567"/>
        <w:jc w:val="both"/>
        <w:rPr>
          <w:color w:val="000000"/>
        </w:rPr>
      </w:pPr>
      <w:r>
        <w:rPr>
          <w:color w:val="000000"/>
        </w:rPr>
        <w:t xml:space="preserve">18.3. Postanowienia umowy zawarto we wzorze umowy, który stanowi załącznik nr 6. </w:t>
      </w:r>
    </w:p>
    <w:p w14:paraId="2670EBBE" w14:textId="77777777" w:rsidR="0098254D" w:rsidRDefault="0098254D">
      <w:pPr>
        <w:pBdr>
          <w:top w:val="nil"/>
          <w:left w:val="nil"/>
          <w:bottom w:val="nil"/>
          <w:right w:val="nil"/>
          <w:between w:val="nil"/>
        </w:pBdr>
        <w:tabs>
          <w:tab w:val="left" w:pos="-1276"/>
        </w:tabs>
        <w:spacing w:after="120"/>
        <w:rPr>
          <w:rFonts w:eastAsia="Times New Roman" w:cs="Times New Roman"/>
          <w:color w:val="000000"/>
        </w:rPr>
      </w:pPr>
    </w:p>
    <w:p w14:paraId="55109A1C" w14:textId="77777777" w:rsidR="0098254D" w:rsidRDefault="00A56DFF">
      <w:pPr>
        <w:rPr>
          <w:color w:val="000000"/>
          <w:sz w:val="28"/>
          <w:szCs w:val="28"/>
        </w:rPr>
      </w:pPr>
      <w:r>
        <w:rPr>
          <w:b/>
          <w:color w:val="000000"/>
          <w:sz w:val="28"/>
          <w:szCs w:val="28"/>
        </w:rPr>
        <w:t>19. Unieważnienie postępowania.</w:t>
      </w:r>
    </w:p>
    <w:p w14:paraId="78F505F3" w14:textId="77777777" w:rsidR="0098254D" w:rsidRDefault="0098254D">
      <w:pPr>
        <w:pBdr>
          <w:top w:val="nil"/>
          <w:left w:val="nil"/>
          <w:bottom w:val="nil"/>
          <w:right w:val="nil"/>
          <w:between w:val="nil"/>
        </w:pBdr>
        <w:tabs>
          <w:tab w:val="left" w:pos="-1276"/>
        </w:tabs>
        <w:spacing w:after="120"/>
        <w:rPr>
          <w:rFonts w:eastAsia="Times New Roman" w:cs="Times New Roman"/>
          <w:color w:val="000000"/>
        </w:rPr>
      </w:pPr>
    </w:p>
    <w:p w14:paraId="6AF23D0D" w14:textId="77777777" w:rsidR="0098254D" w:rsidRDefault="00A56DFF">
      <w:pPr>
        <w:pBdr>
          <w:top w:val="nil"/>
          <w:left w:val="nil"/>
          <w:bottom w:val="nil"/>
          <w:right w:val="nil"/>
          <w:between w:val="nil"/>
        </w:pBdr>
        <w:tabs>
          <w:tab w:val="left" w:pos="-1276"/>
        </w:tabs>
        <w:spacing w:after="120"/>
        <w:rPr>
          <w:rFonts w:eastAsia="Times New Roman" w:cs="Times New Roman"/>
          <w:color w:val="000000"/>
        </w:rPr>
      </w:pPr>
      <w:r>
        <w:rPr>
          <w:rFonts w:eastAsia="Times New Roman" w:cs="Times New Roman"/>
          <w:color w:val="000000"/>
        </w:rPr>
        <w:t xml:space="preserve">1. Zamawiający unieważni postępowanie o udzielenie niniejszego zamówienia, jeżeli zajdzie, co najmniej jedna z przesłanek określonych w art. 255 ustawy </w:t>
      </w:r>
      <w:proofErr w:type="spellStart"/>
      <w:r>
        <w:rPr>
          <w:rFonts w:eastAsia="Times New Roman" w:cs="Times New Roman"/>
          <w:color w:val="000000"/>
        </w:rPr>
        <w:t>Pzp</w:t>
      </w:r>
      <w:proofErr w:type="spellEnd"/>
      <w:r>
        <w:rPr>
          <w:rFonts w:eastAsia="Times New Roman" w:cs="Times New Roman"/>
          <w:color w:val="000000"/>
        </w:rPr>
        <w:t>.</w:t>
      </w:r>
    </w:p>
    <w:p w14:paraId="6A1D0CA3" w14:textId="77777777" w:rsidR="0098254D" w:rsidRDefault="00A56DFF">
      <w:pPr>
        <w:pBdr>
          <w:top w:val="nil"/>
          <w:left w:val="nil"/>
          <w:bottom w:val="nil"/>
          <w:right w:val="nil"/>
          <w:between w:val="nil"/>
        </w:pBdr>
        <w:tabs>
          <w:tab w:val="left" w:pos="-1276"/>
        </w:tabs>
        <w:spacing w:after="120"/>
        <w:rPr>
          <w:rFonts w:eastAsia="Times New Roman" w:cs="Times New Roman"/>
          <w:color w:val="000000"/>
        </w:rPr>
      </w:pPr>
      <w:r>
        <w:rPr>
          <w:rFonts w:eastAsia="Times New Roman" w:cs="Times New Roman"/>
          <w:color w:val="000000"/>
        </w:rPr>
        <w:t>2. Zamawiający zastrzega sobie prawo do unieważnienia postępowania bez podania przyczyny. Wykonawcy z tego tytułu nie przysługują żadne roszczenia w stosunku do Zamawiającego.</w:t>
      </w:r>
    </w:p>
    <w:p w14:paraId="777ABF39" w14:textId="77777777" w:rsidR="0098254D" w:rsidRDefault="00A56DFF">
      <w:pPr>
        <w:pBdr>
          <w:top w:val="nil"/>
          <w:left w:val="nil"/>
          <w:bottom w:val="nil"/>
          <w:right w:val="nil"/>
          <w:between w:val="nil"/>
        </w:pBdr>
        <w:tabs>
          <w:tab w:val="left" w:pos="-1276"/>
        </w:tabs>
        <w:spacing w:after="120"/>
        <w:rPr>
          <w:rFonts w:eastAsia="Times New Roman" w:cs="Times New Roman"/>
          <w:color w:val="000000"/>
        </w:rPr>
      </w:pPr>
      <w:r>
        <w:rPr>
          <w:rFonts w:eastAsia="Times New Roman" w:cs="Times New Roman"/>
          <w:color w:val="000000"/>
        </w:rPr>
        <w:t>3. Wybór oferty w niniejszym postępowaniu nie stanowi zobowiązania do zawarcia umowy.</w:t>
      </w:r>
    </w:p>
    <w:p w14:paraId="3B06F122" w14:textId="5CCE3BC8" w:rsidR="0098254D" w:rsidRDefault="0098254D">
      <w:pPr>
        <w:pBdr>
          <w:top w:val="nil"/>
          <w:left w:val="nil"/>
          <w:bottom w:val="nil"/>
          <w:right w:val="nil"/>
          <w:between w:val="nil"/>
        </w:pBdr>
        <w:tabs>
          <w:tab w:val="left" w:pos="-1276"/>
        </w:tabs>
        <w:spacing w:after="120"/>
        <w:rPr>
          <w:rFonts w:eastAsia="Times New Roman" w:cs="Times New Roman"/>
          <w:color w:val="000000"/>
        </w:rPr>
      </w:pPr>
    </w:p>
    <w:p w14:paraId="6ED84072" w14:textId="77777777" w:rsidR="00A62400" w:rsidRDefault="00A62400">
      <w:pPr>
        <w:pBdr>
          <w:top w:val="nil"/>
          <w:left w:val="nil"/>
          <w:bottom w:val="nil"/>
          <w:right w:val="nil"/>
          <w:between w:val="nil"/>
        </w:pBdr>
        <w:tabs>
          <w:tab w:val="left" w:pos="-1276"/>
        </w:tabs>
        <w:spacing w:after="120"/>
        <w:rPr>
          <w:rFonts w:eastAsia="Times New Roman" w:cs="Times New Roman"/>
          <w:color w:val="000000"/>
        </w:rPr>
      </w:pPr>
    </w:p>
    <w:p w14:paraId="145D6FE9" w14:textId="77777777" w:rsidR="0098254D" w:rsidRDefault="00A56DFF">
      <w:pPr>
        <w:rPr>
          <w:color w:val="000000"/>
          <w:sz w:val="28"/>
          <w:szCs w:val="28"/>
        </w:rPr>
      </w:pPr>
      <w:r>
        <w:rPr>
          <w:b/>
          <w:color w:val="000000"/>
          <w:sz w:val="28"/>
          <w:szCs w:val="28"/>
        </w:rPr>
        <w:t xml:space="preserve">20. Środki ochrony prawnej. </w:t>
      </w:r>
    </w:p>
    <w:p w14:paraId="5F9AE6DA" w14:textId="77777777" w:rsidR="0098254D" w:rsidRDefault="0098254D">
      <w:pPr>
        <w:pBdr>
          <w:top w:val="nil"/>
          <w:left w:val="nil"/>
          <w:bottom w:val="nil"/>
          <w:right w:val="nil"/>
          <w:between w:val="nil"/>
        </w:pBdr>
        <w:tabs>
          <w:tab w:val="left" w:pos="-1276"/>
        </w:tabs>
        <w:spacing w:after="120"/>
        <w:rPr>
          <w:rFonts w:eastAsia="Times New Roman" w:cs="Times New Roman"/>
          <w:color w:val="000000"/>
        </w:rPr>
      </w:pPr>
    </w:p>
    <w:p w14:paraId="549735A6" w14:textId="77777777" w:rsidR="0098254D" w:rsidRDefault="00A56DFF">
      <w:pPr>
        <w:widowControl/>
        <w:numPr>
          <w:ilvl w:val="3"/>
          <w:numId w:val="4"/>
        </w:numPr>
        <w:pBdr>
          <w:top w:val="nil"/>
          <w:left w:val="nil"/>
          <w:bottom w:val="nil"/>
          <w:right w:val="nil"/>
          <w:between w:val="nil"/>
        </w:pBdr>
        <w:ind w:left="0" w:firstLine="0"/>
        <w:jc w:val="both"/>
        <w:rPr>
          <w:rFonts w:eastAsia="Times New Roman" w:cs="Times New Roman"/>
          <w:color w:val="000000"/>
        </w:rPr>
      </w:pPr>
      <w:r>
        <w:rPr>
          <w:rFonts w:eastAsia="Times New Roman" w:cs="Times New Roman"/>
          <w:color w:val="000000"/>
        </w:rPr>
        <w:t>Zamawiający nie przewiduje trybu odwoławczego.</w:t>
      </w:r>
    </w:p>
    <w:p w14:paraId="47F21631" w14:textId="77777777" w:rsidR="0098254D" w:rsidRDefault="00A56DFF">
      <w:pPr>
        <w:widowControl/>
        <w:numPr>
          <w:ilvl w:val="3"/>
          <w:numId w:val="4"/>
        </w:numPr>
        <w:pBdr>
          <w:top w:val="nil"/>
          <w:left w:val="nil"/>
          <w:bottom w:val="nil"/>
          <w:right w:val="nil"/>
          <w:between w:val="nil"/>
        </w:pBdr>
        <w:ind w:left="0" w:firstLine="0"/>
        <w:jc w:val="both"/>
        <w:rPr>
          <w:rFonts w:eastAsia="Times New Roman" w:cs="Times New Roman"/>
          <w:color w:val="000000"/>
        </w:rPr>
      </w:pPr>
      <w:r>
        <w:rPr>
          <w:rFonts w:eastAsia="Times New Roman" w:cs="Times New Roman"/>
          <w:color w:val="000000"/>
        </w:rPr>
        <w:t>Decyzja Zamawiającego o wyborze oferty, odrzuceniu oferty lub wykluczeniu wykonawcy jest ostateczna i nie przysługuje od niej odwołanie.</w:t>
      </w:r>
    </w:p>
    <w:p w14:paraId="2D4A3D6E" w14:textId="77777777" w:rsidR="0098254D" w:rsidRDefault="0098254D">
      <w:pPr>
        <w:pBdr>
          <w:top w:val="nil"/>
          <w:left w:val="nil"/>
          <w:bottom w:val="nil"/>
          <w:right w:val="nil"/>
          <w:between w:val="nil"/>
        </w:pBdr>
        <w:tabs>
          <w:tab w:val="left" w:pos="-1276"/>
        </w:tabs>
        <w:spacing w:after="120"/>
        <w:rPr>
          <w:rFonts w:eastAsia="Times New Roman" w:cs="Times New Roman"/>
          <w:color w:val="000000"/>
        </w:rPr>
      </w:pPr>
    </w:p>
    <w:p w14:paraId="14236075" w14:textId="77777777" w:rsidR="0098254D" w:rsidRDefault="00A56DFF">
      <w:pPr>
        <w:pBdr>
          <w:top w:val="nil"/>
          <w:left w:val="nil"/>
          <w:bottom w:val="nil"/>
          <w:right w:val="nil"/>
          <w:between w:val="nil"/>
        </w:pBdr>
        <w:tabs>
          <w:tab w:val="left" w:pos="-1276"/>
        </w:tabs>
        <w:spacing w:after="120"/>
        <w:rPr>
          <w:rFonts w:eastAsia="Times New Roman" w:cs="Times New Roman"/>
          <w:b/>
          <w:color w:val="000000"/>
          <w:sz w:val="28"/>
          <w:szCs w:val="28"/>
        </w:rPr>
      </w:pPr>
      <w:r>
        <w:rPr>
          <w:rFonts w:eastAsia="Times New Roman" w:cs="Times New Roman"/>
          <w:b/>
          <w:color w:val="000000"/>
          <w:sz w:val="28"/>
          <w:szCs w:val="28"/>
        </w:rPr>
        <w:t>21. Dopuszczalne przypadki zmian postanowień zawartej umowy.</w:t>
      </w:r>
    </w:p>
    <w:p w14:paraId="2C382486" w14:textId="77777777" w:rsidR="0098254D" w:rsidRDefault="00A56DFF">
      <w:pPr>
        <w:widowControl/>
        <w:numPr>
          <w:ilvl w:val="1"/>
          <w:numId w:val="11"/>
        </w:numPr>
        <w:jc w:val="both"/>
      </w:pPr>
      <w:r>
        <w:t xml:space="preserve">Zamawiający przewiduje możliwość zmian postanowień zawartej umowy w stosunku do treści oferty, na podstawie, której dokonano wyboru  Wykonawcy jeżeli będą korzystne technologicznie lub finansowo dla Zamawiającego.  </w:t>
      </w:r>
    </w:p>
    <w:p w14:paraId="00DDEF1E" w14:textId="77777777" w:rsidR="0098254D" w:rsidRDefault="00A56DFF">
      <w:pPr>
        <w:widowControl/>
        <w:numPr>
          <w:ilvl w:val="1"/>
          <w:numId w:val="11"/>
        </w:numPr>
        <w:jc w:val="both"/>
      </w:pPr>
      <w:r>
        <w:t>Wszelkie zmiany umów wymagają formy pisemnej pod rygorem nieważności.</w:t>
      </w:r>
    </w:p>
    <w:p w14:paraId="5D2AFB7B" w14:textId="77777777" w:rsidR="0098254D" w:rsidRDefault="00A56DFF">
      <w:pPr>
        <w:widowControl/>
        <w:numPr>
          <w:ilvl w:val="1"/>
          <w:numId w:val="11"/>
        </w:numPr>
        <w:jc w:val="both"/>
      </w:pPr>
      <w:r>
        <w:rPr>
          <w:color w:val="000000"/>
        </w:rPr>
        <w:t xml:space="preserve">Zamawiający dopuszcza zmianę postanowień zawartej umowy w następujących przypadkach: </w:t>
      </w:r>
    </w:p>
    <w:p w14:paraId="54FE969E" w14:textId="77777777" w:rsidR="0098254D" w:rsidRDefault="00A56DFF">
      <w:pPr>
        <w:spacing w:after="21"/>
        <w:ind w:left="426"/>
        <w:jc w:val="both"/>
        <w:rPr>
          <w:color w:val="000000"/>
        </w:rPr>
      </w:pPr>
      <w:r>
        <w:rPr>
          <w:color w:val="000000"/>
        </w:rPr>
        <w:t xml:space="preserve">a) w uzasadnionych przypadkach, gdy zajdzie konieczność wprowadzenia zmian wynikających z okoliczności, których nie można było przewidzieć w chwili zawarcia umowy, </w:t>
      </w:r>
    </w:p>
    <w:p w14:paraId="45E51725" w14:textId="77777777" w:rsidR="0098254D" w:rsidRDefault="00A56DFF">
      <w:pPr>
        <w:spacing w:after="21"/>
        <w:ind w:left="426"/>
        <w:jc w:val="both"/>
        <w:rPr>
          <w:color w:val="000000"/>
        </w:rPr>
      </w:pPr>
      <w:r>
        <w:rPr>
          <w:color w:val="000000"/>
        </w:rPr>
        <w:t xml:space="preserve">b) w przypadku, gdy zmiany postanowień zawartej umowy będą korzystne dla Zamawiającego, a zmiany wynikły w trakcie realizacji zamówienia, </w:t>
      </w:r>
    </w:p>
    <w:p w14:paraId="00B5C7ED" w14:textId="77777777" w:rsidR="0098254D" w:rsidRDefault="00A56DFF">
      <w:pPr>
        <w:spacing w:after="21"/>
        <w:ind w:left="426"/>
        <w:jc w:val="both"/>
        <w:rPr>
          <w:color w:val="000000"/>
        </w:rPr>
      </w:pPr>
      <w:r>
        <w:rPr>
          <w:color w:val="000000"/>
        </w:rPr>
        <w:t xml:space="preserve">c) zawieszenia wykonywania dostawy przez Zamawiającego, </w:t>
      </w:r>
    </w:p>
    <w:p w14:paraId="58C38EA3" w14:textId="77777777" w:rsidR="0098254D" w:rsidRDefault="00A56DFF">
      <w:pPr>
        <w:spacing w:after="21"/>
        <w:ind w:left="426"/>
        <w:jc w:val="both"/>
        <w:rPr>
          <w:color w:val="000000"/>
        </w:rPr>
      </w:pPr>
      <w:r>
        <w:rPr>
          <w:color w:val="000000"/>
        </w:rPr>
        <w:t xml:space="preserve">d) zmiany miejsca dostawy, rozmieszczenia, instalacji, </w:t>
      </w:r>
    </w:p>
    <w:p w14:paraId="6143DE41" w14:textId="77777777" w:rsidR="0098254D" w:rsidRDefault="00A56DFF">
      <w:pPr>
        <w:spacing w:after="21"/>
        <w:ind w:left="426"/>
        <w:jc w:val="both"/>
        <w:rPr>
          <w:color w:val="000000"/>
        </w:rPr>
      </w:pPr>
      <w:r>
        <w:rPr>
          <w:color w:val="000000"/>
        </w:rPr>
        <w:t xml:space="preserve">e) zmiany w sposobie dokonywania płatności, rozliczenia, </w:t>
      </w:r>
    </w:p>
    <w:p w14:paraId="03B23D28" w14:textId="77777777" w:rsidR="0098254D" w:rsidRDefault="00A56DFF">
      <w:pPr>
        <w:spacing w:after="21"/>
        <w:ind w:left="426"/>
        <w:jc w:val="both"/>
        <w:rPr>
          <w:color w:val="000000"/>
        </w:rPr>
      </w:pPr>
      <w:r>
        <w:rPr>
          <w:color w:val="000000"/>
        </w:rPr>
        <w:t xml:space="preserve">f) zmiany danych Wykonawcy np. zmiana adresu, konta bankowego, nr REGON, osób kontaktowych itp. </w:t>
      </w:r>
    </w:p>
    <w:p w14:paraId="67E0DD54" w14:textId="77777777" w:rsidR="0098254D" w:rsidRDefault="00A56DFF">
      <w:pPr>
        <w:spacing w:after="21"/>
        <w:ind w:left="426"/>
        <w:jc w:val="both"/>
        <w:rPr>
          <w:color w:val="000000"/>
        </w:rPr>
      </w:pPr>
      <w:r>
        <w:rPr>
          <w:color w:val="000000"/>
        </w:rPr>
        <w:t xml:space="preserve">g) uwarunkowań społecznych (protestów, listów, petycji, itp.), </w:t>
      </w:r>
    </w:p>
    <w:p w14:paraId="3897C964" w14:textId="77777777" w:rsidR="0098254D" w:rsidRDefault="00A56DFF">
      <w:pPr>
        <w:spacing w:after="21"/>
        <w:ind w:left="426"/>
        <w:jc w:val="both"/>
        <w:rPr>
          <w:color w:val="000000"/>
        </w:rPr>
      </w:pPr>
      <w:r>
        <w:rPr>
          <w:color w:val="000000"/>
        </w:rPr>
        <w:t xml:space="preserve">h) rezygnacji przez Zamawiającego z części dostawy, </w:t>
      </w:r>
    </w:p>
    <w:p w14:paraId="3215CE0E" w14:textId="77777777" w:rsidR="0098254D" w:rsidRDefault="00A56DFF">
      <w:pPr>
        <w:spacing w:after="21"/>
        <w:ind w:left="426"/>
        <w:jc w:val="both"/>
        <w:rPr>
          <w:color w:val="000000"/>
        </w:rPr>
      </w:pPr>
      <w:r>
        <w:rPr>
          <w:color w:val="000000"/>
        </w:rPr>
        <w:t xml:space="preserve">i) zmiany stanu prawnego, </w:t>
      </w:r>
    </w:p>
    <w:p w14:paraId="098EC8EE" w14:textId="77777777" w:rsidR="0098254D" w:rsidRDefault="00A56DFF">
      <w:pPr>
        <w:spacing w:after="21"/>
        <w:ind w:left="426"/>
        <w:jc w:val="both"/>
        <w:rPr>
          <w:color w:val="000000"/>
        </w:rPr>
      </w:pPr>
      <w:r>
        <w:rPr>
          <w:color w:val="000000"/>
        </w:rPr>
        <w:t xml:space="preserve">j) braku możliwości kontynuacji dostawy z winy Zamawiającego, </w:t>
      </w:r>
    </w:p>
    <w:p w14:paraId="45BEFDC5" w14:textId="77777777" w:rsidR="0098254D" w:rsidRDefault="00A56DFF">
      <w:pPr>
        <w:spacing w:after="21"/>
        <w:ind w:left="426"/>
        <w:jc w:val="both"/>
        <w:rPr>
          <w:color w:val="000000"/>
        </w:rPr>
      </w:pPr>
      <w:r>
        <w:rPr>
          <w:color w:val="000000"/>
        </w:rPr>
        <w:t xml:space="preserve">k) działania sił natury, </w:t>
      </w:r>
    </w:p>
    <w:p w14:paraId="4B1A47F5" w14:textId="77777777" w:rsidR="0098254D" w:rsidRDefault="00A56DFF">
      <w:pPr>
        <w:spacing w:after="21"/>
        <w:ind w:left="426"/>
        <w:jc w:val="both"/>
        <w:rPr>
          <w:color w:val="000000"/>
        </w:rPr>
      </w:pPr>
      <w:r>
        <w:rPr>
          <w:color w:val="000000"/>
        </w:rPr>
        <w:t xml:space="preserve">l) konieczności zmiany terminu końcowego wykonania przedmiotu umowy, w przypadku, gdy nie można było tego przewidzieć w chwili podpisania umowy, </w:t>
      </w:r>
    </w:p>
    <w:p w14:paraId="4A47503B" w14:textId="77777777" w:rsidR="0098254D" w:rsidRDefault="00A56DFF">
      <w:pPr>
        <w:spacing w:after="21"/>
        <w:ind w:left="426"/>
        <w:jc w:val="both"/>
        <w:rPr>
          <w:color w:val="000000"/>
        </w:rPr>
      </w:pPr>
      <w:r>
        <w:rPr>
          <w:color w:val="000000"/>
        </w:rPr>
        <w:t xml:space="preserve">m) możliwa jest korzystna dla Zamawiającego zmiana terminów i sposobu płatności za realizację przedmiotu zamówienia, </w:t>
      </w:r>
    </w:p>
    <w:p w14:paraId="2CDDB330" w14:textId="77777777" w:rsidR="0098254D" w:rsidRDefault="00A56DFF">
      <w:pPr>
        <w:spacing w:after="21"/>
        <w:ind w:left="426"/>
        <w:jc w:val="both"/>
        <w:rPr>
          <w:color w:val="000000"/>
        </w:rPr>
      </w:pPr>
      <w:r>
        <w:rPr>
          <w:color w:val="000000"/>
        </w:rPr>
        <w:t xml:space="preserve">n) gdy z przyczyn niezależnych od Wykonawcy nie jest możliwe dostarczenie wskazanych w ofercie komponentów sprzętu, Zamawiający dopuszcza zmianę tych komponentów na spełniające warunki opisane w SWZ, </w:t>
      </w:r>
    </w:p>
    <w:p w14:paraId="5030046A" w14:textId="77777777" w:rsidR="0098254D" w:rsidRDefault="00A56DFF">
      <w:pPr>
        <w:spacing w:after="21"/>
        <w:ind w:left="426"/>
        <w:jc w:val="both"/>
        <w:rPr>
          <w:color w:val="000000"/>
        </w:rPr>
      </w:pPr>
      <w:r>
        <w:rPr>
          <w:color w:val="000000"/>
        </w:rPr>
        <w:t xml:space="preserve">o) po podpisaniu umowy doszło do wydłużenia okresu gwarancyjnego przez producenta, </w:t>
      </w:r>
    </w:p>
    <w:p w14:paraId="5D263763" w14:textId="77777777" w:rsidR="0098254D" w:rsidRDefault="00A56DFF">
      <w:pPr>
        <w:spacing w:after="21"/>
        <w:ind w:left="426"/>
        <w:jc w:val="both"/>
        <w:rPr>
          <w:color w:val="000000"/>
        </w:rPr>
      </w:pPr>
      <w:r>
        <w:rPr>
          <w:color w:val="000000"/>
        </w:rPr>
        <w:t xml:space="preserve">p) niezbędna jest zmiana sposobu wykonania zobowiązania, o ile taka zmiana jest korzystna dla Zamawiającego lub jest konieczna w celu prawidłowego wykonania umowy, </w:t>
      </w:r>
    </w:p>
    <w:p w14:paraId="1E27CBDA" w14:textId="77777777" w:rsidR="0098254D" w:rsidRDefault="00A56DFF">
      <w:pPr>
        <w:ind w:left="426"/>
        <w:jc w:val="both"/>
        <w:rPr>
          <w:color w:val="000000"/>
        </w:rPr>
      </w:pPr>
      <w:r>
        <w:rPr>
          <w:color w:val="000000"/>
        </w:rPr>
        <w:t xml:space="preserve">r) 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77C41979" w14:textId="77777777" w:rsidR="0098254D" w:rsidRDefault="00A56DFF">
      <w:pPr>
        <w:jc w:val="both"/>
        <w:rPr>
          <w:color w:val="000000"/>
        </w:rPr>
      </w:pPr>
      <w:r>
        <w:rPr>
          <w:color w:val="000000"/>
        </w:rPr>
        <w:t xml:space="preserve">Warunki dokonania zmian: </w:t>
      </w:r>
    </w:p>
    <w:p w14:paraId="39122866" w14:textId="77777777" w:rsidR="0098254D" w:rsidRDefault="00A56DFF">
      <w:pPr>
        <w:spacing w:after="21"/>
        <w:jc w:val="both"/>
        <w:rPr>
          <w:color w:val="000000"/>
        </w:rPr>
      </w:pPr>
      <w:r>
        <w:rPr>
          <w:color w:val="000000"/>
        </w:rPr>
        <w:t xml:space="preserve">a) zmiana postanowień zawartej umowy może nastąpić wyłącznie za zgodą obu stron, wyrażoną na piśmie, pod rygorem nieważności, </w:t>
      </w:r>
    </w:p>
    <w:p w14:paraId="08A4AB32" w14:textId="77777777" w:rsidR="0098254D" w:rsidRDefault="00A56DFF">
      <w:pPr>
        <w:jc w:val="both"/>
        <w:rPr>
          <w:color w:val="000000"/>
        </w:rPr>
      </w:pPr>
      <w:r>
        <w:rPr>
          <w:color w:val="000000"/>
        </w:rPr>
        <w:t xml:space="preserve">b) strona występująca o zmianę postanowień zawartej umowy: </w:t>
      </w:r>
    </w:p>
    <w:p w14:paraId="30486459" w14:textId="77777777" w:rsidR="0098254D" w:rsidRDefault="00A56DFF">
      <w:pPr>
        <w:spacing w:after="21"/>
        <w:jc w:val="both"/>
        <w:rPr>
          <w:color w:val="000000"/>
        </w:rPr>
      </w:pPr>
      <w:r>
        <w:rPr>
          <w:color w:val="000000"/>
        </w:rPr>
        <w:t xml:space="preserve">- opisze zaistniałe okoliczności, </w:t>
      </w:r>
    </w:p>
    <w:p w14:paraId="643E733C" w14:textId="77777777" w:rsidR="0098254D" w:rsidRDefault="00A56DFF">
      <w:pPr>
        <w:spacing w:after="21"/>
        <w:jc w:val="both"/>
        <w:rPr>
          <w:color w:val="000000"/>
        </w:rPr>
      </w:pPr>
      <w:r>
        <w:rPr>
          <w:color w:val="000000"/>
        </w:rPr>
        <w:t xml:space="preserve">- uzasadni, udokumentuje zaistnienie powyższych okoliczności, </w:t>
      </w:r>
    </w:p>
    <w:p w14:paraId="4AD7BAE2" w14:textId="77777777" w:rsidR="0098254D" w:rsidRDefault="00A56DFF">
      <w:pPr>
        <w:spacing w:after="21"/>
        <w:jc w:val="both"/>
        <w:rPr>
          <w:color w:val="000000"/>
        </w:rPr>
      </w:pPr>
      <w:r>
        <w:rPr>
          <w:color w:val="000000"/>
        </w:rPr>
        <w:t xml:space="preserve">- obliczy koszty zmiany, jeśli zmiana będzie miała wpływ na wynagrodzenie Wykonawcy, </w:t>
      </w:r>
    </w:p>
    <w:p w14:paraId="51295421" w14:textId="77777777" w:rsidR="0098254D" w:rsidRDefault="00A56DFF">
      <w:pPr>
        <w:jc w:val="both"/>
        <w:rPr>
          <w:color w:val="000000"/>
        </w:rPr>
      </w:pPr>
      <w:r>
        <w:rPr>
          <w:color w:val="000000"/>
        </w:rPr>
        <w:t xml:space="preserve">- opisze wpływ zmian na termin wykonania umowy. </w:t>
      </w:r>
    </w:p>
    <w:p w14:paraId="398D62A3" w14:textId="77777777" w:rsidR="0098254D" w:rsidRDefault="00A56DFF">
      <w:pPr>
        <w:jc w:val="both"/>
        <w:rPr>
          <w:color w:val="000000"/>
        </w:rPr>
      </w:pPr>
      <w:r>
        <w:rPr>
          <w:color w:val="000000"/>
        </w:rPr>
        <w:t xml:space="preserve">c) wniosek o zmianę postanowień zawartej umowy musi być wyrażony na piśmie. </w:t>
      </w:r>
    </w:p>
    <w:p w14:paraId="000DC93B" w14:textId="77777777" w:rsidR="0098254D" w:rsidRDefault="0098254D">
      <w:pPr>
        <w:jc w:val="both"/>
        <w:rPr>
          <w:color w:val="000000"/>
        </w:rPr>
      </w:pPr>
    </w:p>
    <w:p w14:paraId="2BED90E3" w14:textId="77777777" w:rsidR="0098254D" w:rsidRDefault="00A56DFF">
      <w:pPr>
        <w:pBdr>
          <w:top w:val="nil"/>
          <w:left w:val="nil"/>
          <w:bottom w:val="nil"/>
          <w:right w:val="nil"/>
          <w:between w:val="nil"/>
        </w:pBdr>
        <w:tabs>
          <w:tab w:val="left" w:pos="-1276"/>
        </w:tabs>
        <w:spacing w:after="120"/>
        <w:rPr>
          <w:rFonts w:eastAsia="Times New Roman" w:cs="Times New Roman"/>
          <w:color w:val="000000"/>
        </w:rPr>
      </w:pPr>
      <w:r>
        <w:rPr>
          <w:rFonts w:eastAsia="Times New Roman" w:cs="Times New Roman"/>
          <w:b/>
          <w:color w:val="000000"/>
        </w:rPr>
        <w:t>Do umów w zakresie podwykonawstwa stosuje się zapisy ustawy PZP.</w:t>
      </w:r>
    </w:p>
    <w:p w14:paraId="53DC0DA3" w14:textId="77777777" w:rsidR="0098254D" w:rsidRDefault="0098254D">
      <w:pPr>
        <w:jc w:val="both"/>
      </w:pPr>
    </w:p>
    <w:p w14:paraId="3C03FE08" w14:textId="77777777" w:rsidR="0098254D" w:rsidRDefault="00A56DFF">
      <w:pPr>
        <w:jc w:val="both"/>
        <w:rPr>
          <w:b/>
          <w:sz w:val="28"/>
          <w:szCs w:val="28"/>
        </w:rPr>
      </w:pPr>
      <w:r>
        <w:rPr>
          <w:b/>
          <w:sz w:val="28"/>
          <w:szCs w:val="28"/>
        </w:rPr>
        <w:t>22. Postanowienia końcowe.</w:t>
      </w:r>
    </w:p>
    <w:p w14:paraId="00354E41" w14:textId="77777777" w:rsidR="0098254D" w:rsidRDefault="0098254D">
      <w:pPr>
        <w:jc w:val="both"/>
        <w:rPr>
          <w:color w:val="000000"/>
        </w:rPr>
      </w:pPr>
    </w:p>
    <w:p w14:paraId="1807C2D2" w14:textId="77777777" w:rsidR="0098254D" w:rsidRDefault="00A56DFF">
      <w:pPr>
        <w:ind w:left="426" w:hanging="426"/>
        <w:jc w:val="both"/>
        <w:rPr>
          <w:color w:val="000000"/>
        </w:rPr>
      </w:pPr>
      <w:r>
        <w:rPr>
          <w:color w:val="000000"/>
        </w:rPr>
        <w:t xml:space="preserve">22.1. Wyniki postępowania zostaną ogłoszone na platformie zakupowej. </w:t>
      </w:r>
    </w:p>
    <w:p w14:paraId="7CC9B666" w14:textId="77777777" w:rsidR="0098254D" w:rsidRDefault="00A56DFF">
      <w:pPr>
        <w:spacing w:after="21"/>
        <w:ind w:left="426" w:hanging="426"/>
        <w:jc w:val="both"/>
        <w:rPr>
          <w:color w:val="000000"/>
        </w:rPr>
      </w:pPr>
      <w:r>
        <w:rPr>
          <w:color w:val="000000"/>
        </w:rPr>
        <w:t xml:space="preserve">22.2. Uczestnicy postępowania mają prawo wglądu do treści protokołu oraz ofert w trakcie prowadzonego postępowania z wyjątkiem dokumentów stanowiących załączniki do protokołu (jawne po dokonaniu wyboru oferty najkorzystniejszej lub unieważnieniu postępowania) oraz stanowiących tajemnicę przedsiębiorstwa w rozumieniu przepisów o zwalczaniu nieuczciwej konkurencji i dokumentów lub informacji zastrzeżonych przez uczestników postępowania. Udostępnienie zainteresowanym odbywać się będzie wg poniższych zasad: </w:t>
      </w:r>
    </w:p>
    <w:p w14:paraId="61675388" w14:textId="77777777" w:rsidR="0098254D" w:rsidRDefault="00A56DFF">
      <w:pPr>
        <w:spacing w:after="21"/>
        <w:ind w:left="851" w:hanging="426"/>
        <w:jc w:val="both"/>
        <w:rPr>
          <w:color w:val="000000"/>
        </w:rPr>
      </w:pPr>
      <w:r>
        <w:rPr>
          <w:color w:val="000000"/>
        </w:rPr>
        <w:t xml:space="preserve">a) Zamawiający udostępnia wskazane dokumenty po złożeniu pisemnego wniosku, </w:t>
      </w:r>
    </w:p>
    <w:p w14:paraId="53FC6AC9" w14:textId="76B4D048" w:rsidR="0098254D" w:rsidRDefault="00A56DFF">
      <w:pPr>
        <w:spacing w:after="21"/>
        <w:ind w:left="851" w:hanging="426"/>
        <w:jc w:val="both"/>
        <w:rPr>
          <w:color w:val="000000"/>
        </w:rPr>
      </w:pPr>
      <w:r>
        <w:rPr>
          <w:color w:val="000000"/>
        </w:rPr>
        <w:t xml:space="preserve">b) Udostępnienie może mieć miejsce wyłącznie w </w:t>
      </w:r>
      <w:r w:rsidR="00B172F8">
        <w:rPr>
          <w:color w:val="000000"/>
        </w:rPr>
        <w:t xml:space="preserve">Poradni Psychologiczno – Pedagogicznej w Golubiu – Dobrzyniu </w:t>
      </w:r>
      <w:r>
        <w:rPr>
          <w:color w:val="000000"/>
        </w:rPr>
        <w:t xml:space="preserve"> w czasie godzin jej urzędowania. </w:t>
      </w:r>
    </w:p>
    <w:p w14:paraId="15998DD1" w14:textId="77777777" w:rsidR="0098254D" w:rsidRDefault="00A56DFF">
      <w:pPr>
        <w:ind w:left="851" w:hanging="426"/>
        <w:jc w:val="both"/>
        <w:rPr>
          <w:color w:val="000000"/>
        </w:rPr>
      </w:pPr>
      <w:r>
        <w:rPr>
          <w:color w:val="000000"/>
        </w:rPr>
        <w:t xml:space="preserve">c) W sprawach nieuregulowanych zastosowanie mają przepisy ustawy Prawo zamówień publicznych, Kodeksu Cywilnego. </w:t>
      </w:r>
    </w:p>
    <w:p w14:paraId="3EE25AE0" w14:textId="77777777" w:rsidR="0098254D" w:rsidRDefault="0098254D">
      <w:pPr>
        <w:ind w:left="851" w:hanging="426"/>
        <w:jc w:val="both"/>
        <w:rPr>
          <w:color w:val="000000"/>
        </w:rPr>
      </w:pPr>
    </w:p>
    <w:p w14:paraId="0CC515F3" w14:textId="77777777" w:rsidR="0098254D" w:rsidRDefault="00A56DFF">
      <w:pPr>
        <w:keepNext/>
        <w:shd w:val="clear" w:color="auto" w:fill="E6E6E6"/>
        <w:tabs>
          <w:tab w:val="left" w:pos="1560"/>
        </w:tabs>
        <w:spacing w:line="276" w:lineRule="auto"/>
        <w:jc w:val="both"/>
        <w:rPr>
          <w:b/>
        </w:rPr>
      </w:pPr>
      <w:r>
        <w:rPr>
          <w:b/>
        </w:rPr>
        <w:t>23. Klauzula informacyjna RODO</w:t>
      </w:r>
    </w:p>
    <w:p w14:paraId="7FE7C531" w14:textId="77777777" w:rsidR="0098254D" w:rsidRDefault="00A56DFF">
      <w:pPr>
        <w:ind w:left="340" w:hanging="340"/>
        <w:jc w:val="center"/>
        <w:rPr>
          <w:b/>
        </w:rPr>
      </w:pPr>
      <w:r>
        <w:br/>
      </w:r>
      <w:r>
        <w:rPr>
          <w:b/>
        </w:rPr>
        <w:t>Informacje na temat przetwarzania danych oferentów</w:t>
      </w:r>
    </w:p>
    <w:p w14:paraId="7984F8A9" w14:textId="77777777" w:rsidR="0098254D" w:rsidRDefault="0098254D">
      <w:pPr>
        <w:widowControl/>
        <w:ind w:left="340" w:hanging="340"/>
        <w:jc w:val="both"/>
        <w:rPr>
          <w:b/>
          <w:i/>
        </w:rPr>
      </w:pPr>
    </w:p>
    <w:p w14:paraId="7D446201" w14:textId="57BE5455" w:rsidR="0098254D" w:rsidRDefault="00A56DFF">
      <w:pPr>
        <w:widowControl/>
        <w:numPr>
          <w:ilvl w:val="0"/>
          <w:numId w:val="14"/>
        </w:numPr>
        <w:spacing w:after="160" w:line="256" w:lineRule="auto"/>
        <w:jc w:val="both"/>
        <w:rPr>
          <w:b/>
          <w:color w:val="000000"/>
        </w:rPr>
      </w:pPr>
      <w:r>
        <w:t xml:space="preserve">Administratorem Państwa danych jest </w:t>
      </w:r>
      <w:r w:rsidR="00C05DF1">
        <w:t xml:space="preserve">Poradnia Psychologiczno – Pedagogiczna </w:t>
      </w:r>
      <w:r>
        <w:t xml:space="preserve"> z siedzibą przy ul. </w:t>
      </w:r>
      <w:r w:rsidR="00C05DF1">
        <w:t>Żeromskiego 11</w:t>
      </w:r>
      <w:r>
        <w:t xml:space="preserve"> w </w:t>
      </w:r>
      <w:r w:rsidR="00C05DF1">
        <w:t>Golubiu - Dobrzyniu</w:t>
      </w:r>
      <w:r>
        <w:t xml:space="preserve"> 87-4</w:t>
      </w:r>
      <w:r w:rsidR="00C05DF1">
        <w:t>0</w:t>
      </w:r>
      <w:r>
        <w:t xml:space="preserve">0;  : +48 </w:t>
      </w:r>
      <w:r w:rsidR="00C05DF1">
        <w:t>56 683 26 63</w:t>
      </w:r>
      <w:r>
        <w:t xml:space="preserve"> </w:t>
      </w:r>
      <w:r>
        <w:rPr>
          <w:b/>
          <w:color w:val="000000"/>
        </w:rPr>
        <w:t xml:space="preserve">adres e-mail: </w:t>
      </w:r>
      <w:r w:rsidR="00C05DF1">
        <w:rPr>
          <w:b/>
          <w:color w:val="000000"/>
        </w:rPr>
        <w:t>ppp@golub-dobrzyn.com.pl</w:t>
      </w:r>
      <w:r>
        <w:rPr>
          <w:b/>
          <w:color w:val="000000"/>
        </w:rPr>
        <w:t>.</w:t>
      </w:r>
    </w:p>
    <w:p w14:paraId="4370AEE2" w14:textId="77777777" w:rsidR="0098254D" w:rsidRDefault="0098254D">
      <w:pPr>
        <w:widowControl/>
        <w:ind w:left="340" w:hanging="340"/>
        <w:jc w:val="both"/>
      </w:pPr>
    </w:p>
    <w:p w14:paraId="54F1EAF1" w14:textId="253B5081" w:rsidR="0098254D" w:rsidRDefault="00A56DFF">
      <w:pPr>
        <w:widowControl/>
        <w:numPr>
          <w:ilvl w:val="0"/>
          <w:numId w:val="14"/>
        </w:numPr>
        <w:spacing w:line="256" w:lineRule="auto"/>
        <w:jc w:val="both"/>
      </w:pPr>
      <w:r>
        <w:t xml:space="preserve">Państwa  dane będą przetwarzane na podstawie art. 6 ust. 1 lit. b RODO tj. niezbędność do wykonania umowy lub podjęcia działań przed zawarciem umowy w związku  z niniejszym postępowaniem prowadzonym w trybie Zapytania ofertowego na  realizację usługi w zakresie: Sprzątanie w budynku </w:t>
      </w:r>
      <w:r w:rsidR="00C05DF1">
        <w:t xml:space="preserve">Poradni Psychologiczno – Pedagogicznej w Golubiu – Dobrzyniu </w:t>
      </w:r>
      <w:r>
        <w:t>.</w:t>
      </w:r>
    </w:p>
    <w:p w14:paraId="5FCF0D65" w14:textId="77777777" w:rsidR="0098254D" w:rsidRDefault="0098254D">
      <w:pPr>
        <w:widowControl/>
        <w:spacing w:line="256" w:lineRule="auto"/>
        <w:jc w:val="both"/>
      </w:pPr>
    </w:p>
    <w:p w14:paraId="2541C079" w14:textId="77777777" w:rsidR="0098254D" w:rsidRDefault="00A56DFF">
      <w:pPr>
        <w:widowControl/>
        <w:numPr>
          <w:ilvl w:val="0"/>
          <w:numId w:val="14"/>
        </w:numPr>
        <w:spacing w:line="256" w:lineRule="auto"/>
        <w:jc w:val="both"/>
      </w:pPr>
      <w:r>
        <w:t>Podanie danych jest dobrowolne lecz niezbędne w celu podjęcia działań zmierzających do wyboru oferenta oraz  do wykonania umowy łączącej Zamawiającego z Wykonawcą.</w:t>
      </w:r>
    </w:p>
    <w:p w14:paraId="6681A132" w14:textId="77777777" w:rsidR="0098254D" w:rsidRDefault="0098254D">
      <w:pPr>
        <w:widowControl/>
        <w:ind w:left="340" w:hanging="340"/>
        <w:jc w:val="both"/>
      </w:pPr>
    </w:p>
    <w:p w14:paraId="1611E0B2" w14:textId="77777777" w:rsidR="0098254D" w:rsidRDefault="00A56DFF">
      <w:pPr>
        <w:widowControl/>
        <w:numPr>
          <w:ilvl w:val="0"/>
          <w:numId w:val="14"/>
        </w:numPr>
        <w:spacing w:line="256" w:lineRule="auto"/>
        <w:jc w:val="both"/>
      </w:pPr>
      <w:bookmarkStart w:id="5" w:name="_heading=h.tyjcwt" w:colFirst="0" w:colLast="0"/>
      <w:bookmarkEnd w:id="5"/>
      <w:r>
        <w:t>Posiadają Państwo prawo dostępu do treści swoich danych oraz prawo ich sprostowania, usunięcia, ograniczenia przetwarzania, prawo wniesienia sprzeciwu wobec ich przetwarzania.</w:t>
      </w:r>
    </w:p>
    <w:p w14:paraId="46E5C4DC" w14:textId="77777777" w:rsidR="0098254D" w:rsidRDefault="0098254D">
      <w:pPr>
        <w:widowControl/>
        <w:ind w:left="708"/>
        <w:jc w:val="both"/>
      </w:pPr>
    </w:p>
    <w:p w14:paraId="77BE0E99" w14:textId="77777777" w:rsidR="0098254D" w:rsidRDefault="00A56DFF">
      <w:pPr>
        <w:widowControl/>
        <w:numPr>
          <w:ilvl w:val="0"/>
          <w:numId w:val="14"/>
        </w:numPr>
        <w:spacing w:after="160" w:line="256" w:lineRule="auto"/>
        <w:jc w:val="both"/>
      </w:pPr>
      <w:r>
        <w:t xml:space="preserve">Mają Państwo prawo złożenia skargi na niezgodne z prawem przetwarzanie danych osobowych do Prezesa Urzędu Ochrony Danych Osobowych, ul. Stawki 2, 00-193 Warszawa. </w:t>
      </w:r>
    </w:p>
    <w:p w14:paraId="51430C40" w14:textId="77777777" w:rsidR="0098254D" w:rsidRDefault="0098254D">
      <w:pPr>
        <w:widowControl/>
        <w:ind w:left="340"/>
        <w:jc w:val="both"/>
      </w:pPr>
    </w:p>
    <w:p w14:paraId="1439D915" w14:textId="77777777" w:rsidR="0098254D" w:rsidRDefault="00A56DFF">
      <w:pPr>
        <w:widowControl/>
        <w:numPr>
          <w:ilvl w:val="0"/>
          <w:numId w:val="14"/>
        </w:numPr>
        <w:spacing w:line="256" w:lineRule="auto"/>
        <w:jc w:val="both"/>
      </w:pPr>
      <w:r>
        <w:t>Państwa dane mogą być udostępniane przez Administratora danych podmiotom upoważnionym do uzyskania informacji na podstawie przepisów prawa.</w:t>
      </w:r>
    </w:p>
    <w:p w14:paraId="0A49A857" w14:textId="77777777" w:rsidR="0098254D" w:rsidRDefault="0098254D">
      <w:pPr>
        <w:widowControl/>
        <w:ind w:left="340" w:hanging="340"/>
        <w:jc w:val="both"/>
        <w:rPr>
          <w:color w:val="FF0000"/>
          <w:u w:val="single"/>
        </w:rPr>
      </w:pPr>
    </w:p>
    <w:p w14:paraId="46CBBD70" w14:textId="77777777" w:rsidR="0098254D" w:rsidRDefault="00A56DFF">
      <w:pPr>
        <w:widowControl/>
        <w:numPr>
          <w:ilvl w:val="0"/>
          <w:numId w:val="14"/>
        </w:numPr>
        <w:tabs>
          <w:tab w:val="left" w:pos="708"/>
          <w:tab w:val="center" w:pos="4536"/>
          <w:tab w:val="right" w:pos="9072"/>
        </w:tabs>
        <w:spacing w:line="256" w:lineRule="auto"/>
        <w:jc w:val="both"/>
      </w:pPr>
      <w:r>
        <w:t xml:space="preserve">Został wyznaczony Inspektor ochrony danych, z którym można kontaktować się poprzez adres e-mail: </w:t>
      </w:r>
      <w:r>
        <w:rPr>
          <w:b/>
          <w:color w:val="000000"/>
        </w:rPr>
        <w:t>iod@golub-dobrzyń.com.pl.</w:t>
      </w:r>
    </w:p>
    <w:p w14:paraId="112F557F" w14:textId="77777777" w:rsidR="0098254D" w:rsidRDefault="0098254D">
      <w:pPr>
        <w:widowControl/>
        <w:ind w:left="340" w:hanging="340"/>
        <w:jc w:val="both"/>
      </w:pPr>
    </w:p>
    <w:p w14:paraId="5FEF9A83" w14:textId="77777777" w:rsidR="0098254D" w:rsidRDefault="00A56DFF">
      <w:pPr>
        <w:widowControl/>
        <w:numPr>
          <w:ilvl w:val="0"/>
          <w:numId w:val="14"/>
        </w:numPr>
        <w:tabs>
          <w:tab w:val="left" w:pos="708"/>
          <w:tab w:val="center" w:pos="4536"/>
          <w:tab w:val="right" w:pos="9072"/>
        </w:tabs>
        <w:spacing w:after="160" w:line="256" w:lineRule="auto"/>
        <w:jc w:val="both"/>
      </w:pPr>
      <w:bookmarkStart w:id="6" w:name="_heading=h.3dy6vkm" w:colFirst="0" w:colLast="0"/>
      <w:bookmarkEnd w:id="6"/>
      <w:r>
        <w:t>Państwa dane od momentu pozyskania będą przechowywane przez okres wynikający z regulacji prawnych- kategorii archiwalnej dokumentacji, określonej w jednolitym rzeczowym wykazie akt dla placówki. Okres ten wynosi</w:t>
      </w:r>
      <w:r>
        <w:rPr>
          <w:b/>
        </w:rPr>
        <w:t xml:space="preserve"> 5 lat </w:t>
      </w:r>
      <w:r>
        <w:t>od momentu złożenia oferty.</w:t>
      </w:r>
    </w:p>
    <w:p w14:paraId="06078855" w14:textId="77777777" w:rsidR="0098254D" w:rsidRDefault="0098254D">
      <w:pPr>
        <w:widowControl/>
        <w:tabs>
          <w:tab w:val="left" w:pos="708"/>
          <w:tab w:val="center" w:pos="4536"/>
          <w:tab w:val="right" w:pos="9072"/>
        </w:tabs>
        <w:jc w:val="both"/>
      </w:pPr>
    </w:p>
    <w:p w14:paraId="6A05D834" w14:textId="77777777" w:rsidR="0098254D" w:rsidRDefault="00A56DFF">
      <w:pPr>
        <w:widowControl/>
        <w:numPr>
          <w:ilvl w:val="0"/>
          <w:numId w:val="14"/>
        </w:numPr>
        <w:spacing w:line="256" w:lineRule="auto"/>
        <w:jc w:val="both"/>
        <w:rPr>
          <w:color w:val="000000"/>
        </w:rPr>
      </w:pPr>
      <w:r>
        <w:rPr>
          <w:color w:val="000000"/>
        </w:rPr>
        <w:t>Państwa dane nie będą przetwarzane w sposób automatyczny.</w:t>
      </w:r>
    </w:p>
    <w:p w14:paraId="7D442CFC" w14:textId="77777777" w:rsidR="0098254D" w:rsidRDefault="0098254D">
      <w:pPr>
        <w:jc w:val="both"/>
      </w:pPr>
    </w:p>
    <w:p w14:paraId="3B7EC78B" w14:textId="77777777" w:rsidR="0098254D" w:rsidRDefault="0098254D">
      <w:pPr>
        <w:widowControl/>
        <w:spacing w:line="259" w:lineRule="auto"/>
        <w:jc w:val="both"/>
        <w:rPr>
          <w:i/>
        </w:rPr>
      </w:pPr>
    </w:p>
    <w:p w14:paraId="09B9ED0D" w14:textId="77777777" w:rsidR="0098254D" w:rsidRDefault="0098254D">
      <w:pPr>
        <w:rPr>
          <w:color w:val="000000"/>
          <w:sz w:val="22"/>
          <w:szCs w:val="22"/>
        </w:rPr>
      </w:pPr>
    </w:p>
    <w:p w14:paraId="3CC7BF20" w14:textId="77777777" w:rsidR="0098254D" w:rsidRDefault="0098254D">
      <w:pPr>
        <w:rPr>
          <w:color w:val="000000"/>
          <w:sz w:val="22"/>
          <w:szCs w:val="22"/>
        </w:rPr>
      </w:pPr>
    </w:p>
    <w:p w14:paraId="55FBF954" w14:textId="77777777" w:rsidR="0098254D" w:rsidRDefault="0098254D">
      <w:pPr>
        <w:rPr>
          <w:color w:val="000000"/>
          <w:sz w:val="22"/>
          <w:szCs w:val="22"/>
        </w:rPr>
      </w:pPr>
    </w:p>
    <w:p w14:paraId="3E98E907" w14:textId="77777777" w:rsidR="0098254D" w:rsidRDefault="0098254D">
      <w:pPr>
        <w:rPr>
          <w:color w:val="000000"/>
          <w:sz w:val="22"/>
          <w:szCs w:val="22"/>
        </w:rPr>
      </w:pPr>
    </w:p>
    <w:p w14:paraId="0B307F66" w14:textId="77777777" w:rsidR="0098254D" w:rsidRDefault="0098254D">
      <w:pPr>
        <w:rPr>
          <w:color w:val="000000"/>
          <w:sz w:val="22"/>
          <w:szCs w:val="22"/>
        </w:rPr>
      </w:pPr>
    </w:p>
    <w:p w14:paraId="5E9414F7" w14:textId="77777777" w:rsidR="0098254D" w:rsidRDefault="0098254D">
      <w:pPr>
        <w:rPr>
          <w:color w:val="000000"/>
          <w:sz w:val="22"/>
          <w:szCs w:val="22"/>
        </w:rPr>
      </w:pPr>
    </w:p>
    <w:p w14:paraId="71F5284F" w14:textId="77777777" w:rsidR="0098254D" w:rsidRDefault="0098254D">
      <w:pPr>
        <w:rPr>
          <w:color w:val="000000"/>
          <w:sz w:val="22"/>
          <w:szCs w:val="22"/>
        </w:rPr>
      </w:pPr>
    </w:p>
    <w:p w14:paraId="65186412" w14:textId="77777777" w:rsidR="0098254D" w:rsidRDefault="00A56DFF">
      <w:pPr>
        <w:rPr>
          <w:color w:val="000000"/>
        </w:rPr>
      </w:pPr>
      <w:r>
        <w:rPr>
          <w:b/>
          <w:color w:val="000000"/>
        </w:rPr>
        <w:t xml:space="preserve">Załączniki do SWZ </w:t>
      </w:r>
    </w:p>
    <w:p w14:paraId="73C3ECAA" w14:textId="77777777" w:rsidR="0098254D" w:rsidRDefault="00A56DFF">
      <w:pPr>
        <w:ind w:right="-399"/>
      </w:pPr>
      <w:r>
        <w:t>Załącznik nr 1 - Opis Przedmiotu Zamówienia</w:t>
      </w:r>
    </w:p>
    <w:p w14:paraId="3E5B25B3" w14:textId="4F6F4EEA" w:rsidR="0098254D" w:rsidRDefault="00A56DFF">
      <w:pPr>
        <w:ind w:right="-399"/>
      </w:pPr>
      <w:r>
        <w:t xml:space="preserve">Załącznik nr 2 </w:t>
      </w:r>
      <w:r w:rsidR="009740D4">
        <w:t>–</w:t>
      </w:r>
      <w:r>
        <w:t xml:space="preserve"> Oświadczenia</w:t>
      </w:r>
    </w:p>
    <w:p w14:paraId="75994B00" w14:textId="46AF7D32" w:rsidR="009740D4" w:rsidRDefault="009740D4">
      <w:pPr>
        <w:ind w:right="-399"/>
      </w:pPr>
      <w:r>
        <w:t xml:space="preserve">Załącznik nr 3 - </w:t>
      </w:r>
      <w:r w:rsidRPr="009740D4">
        <w:t>Oświadczenia wykonawcy/wykonawcy wspólnie ubiegającego się o udzielenie zamówienia</w:t>
      </w:r>
    </w:p>
    <w:p w14:paraId="49C22C41" w14:textId="11F6BC06" w:rsidR="0098254D" w:rsidRDefault="00A56DFF">
      <w:pPr>
        <w:ind w:right="-399"/>
      </w:pPr>
      <w:r>
        <w:t xml:space="preserve">Załącznik nr </w:t>
      </w:r>
      <w:r w:rsidR="00487B42">
        <w:t>4</w:t>
      </w:r>
      <w:r>
        <w:t xml:space="preserve"> - </w:t>
      </w:r>
      <w:r>
        <w:rPr>
          <w:color w:val="000000"/>
        </w:rPr>
        <w:t>Wzór zobowiązania podmiotu trzeciego udostępniającego zasoby</w:t>
      </w:r>
    </w:p>
    <w:p w14:paraId="3928867E" w14:textId="5A8A08D4" w:rsidR="0098254D" w:rsidRDefault="00A56DFF">
      <w:pPr>
        <w:ind w:right="-399"/>
      </w:pPr>
      <w:r>
        <w:t xml:space="preserve">Załącznik nr </w:t>
      </w:r>
      <w:r w:rsidR="00487B42">
        <w:t>5</w:t>
      </w:r>
      <w:r>
        <w:t xml:space="preserve"> - Wzór umowy</w:t>
      </w:r>
    </w:p>
    <w:p w14:paraId="62BC512F" w14:textId="77777777" w:rsidR="0098254D" w:rsidRDefault="0098254D">
      <w:pPr>
        <w:rPr>
          <w:b/>
        </w:rPr>
      </w:pPr>
    </w:p>
    <w:p w14:paraId="6D8367DD" w14:textId="77777777" w:rsidR="0098254D" w:rsidRDefault="0098254D">
      <w:pPr>
        <w:rPr>
          <w:b/>
        </w:rPr>
      </w:pPr>
    </w:p>
    <w:p w14:paraId="653489C9" w14:textId="77777777" w:rsidR="0098254D" w:rsidRDefault="0098254D">
      <w:pPr>
        <w:rPr>
          <w:b/>
        </w:rPr>
      </w:pPr>
    </w:p>
    <w:p w14:paraId="2B96D1A4" w14:textId="77777777" w:rsidR="0098254D" w:rsidRDefault="0098254D">
      <w:pPr>
        <w:rPr>
          <w:b/>
        </w:rPr>
      </w:pPr>
    </w:p>
    <w:p w14:paraId="53F55073" w14:textId="77777777" w:rsidR="0098254D" w:rsidRDefault="0098254D">
      <w:pPr>
        <w:rPr>
          <w:b/>
        </w:rPr>
      </w:pPr>
    </w:p>
    <w:p w14:paraId="051C3DBF" w14:textId="77777777" w:rsidR="0098254D" w:rsidRDefault="0098254D">
      <w:pPr>
        <w:rPr>
          <w:b/>
        </w:rPr>
      </w:pPr>
    </w:p>
    <w:p w14:paraId="2779866E" w14:textId="77777777" w:rsidR="0098254D" w:rsidRDefault="0098254D">
      <w:pPr>
        <w:rPr>
          <w:b/>
        </w:rPr>
      </w:pPr>
    </w:p>
    <w:p w14:paraId="7C26ECB8" w14:textId="77777777" w:rsidR="0098254D" w:rsidRDefault="0098254D">
      <w:pPr>
        <w:rPr>
          <w:b/>
        </w:rPr>
      </w:pPr>
    </w:p>
    <w:p w14:paraId="7C5448F9" w14:textId="77777777" w:rsidR="0098254D" w:rsidRDefault="0098254D">
      <w:pPr>
        <w:rPr>
          <w:b/>
        </w:rPr>
      </w:pPr>
    </w:p>
    <w:p w14:paraId="48807BA8" w14:textId="77777777" w:rsidR="0098254D" w:rsidRDefault="0098254D">
      <w:pPr>
        <w:rPr>
          <w:b/>
        </w:rPr>
      </w:pPr>
    </w:p>
    <w:p w14:paraId="0414B7F9" w14:textId="77777777" w:rsidR="0098254D" w:rsidRDefault="0098254D">
      <w:pPr>
        <w:rPr>
          <w:b/>
        </w:rPr>
      </w:pPr>
    </w:p>
    <w:p w14:paraId="29E27A10" w14:textId="77777777" w:rsidR="0098254D" w:rsidRDefault="0098254D">
      <w:pPr>
        <w:rPr>
          <w:b/>
        </w:rPr>
      </w:pPr>
    </w:p>
    <w:p w14:paraId="707190E6" w14:textId="459B26F1" w:rsidR="0098254D" w:rsidRDefault="0098254D">
      <w:pPr>
        <w:rPr>
          <w:b/>
        </w:rPr>
      </w:pPr>
    </w:p>
    <w:p w14:paraId="6C31C95C" w14:textId="4D06B825" w:rsidR="00580523" w:rsidRDefault="00580523">
      <w:pPr>
        <w:rPr>
          <w:b/>
        </w:rPr>
      </w:pPr>
    </w:p>
    <w:p w14:paraId="15D348AC" w14:textId="6597B12B" w:rsidR="00580523" w:rsidRDefault="00580523">
      <w:pPr>
        <w:rPr>
          <w:b/>
        </w:rPr>
      </w:pPr>
    </w:p>
    <w:p w14:paraId="0774B1CA" w14:textId="22D54CD4" w:rsidR="00580523" w:rsidRDefault="00580523">
      <w:pPr>
        <w:rPr>
          <w:b/>
        </w:rPr>
      </w:pPr>
    </w:p>
    <w:p w14:paraId="6BF12E90" w14:textId="1E944A71" w:rsidR="00580523" w:rsidRDefault="00580523">
      <w:pPr>
        <w:rPr>
          <w:b/>
        </w:rPr>
      </w:pPr>
    </w:p>
    <w:p w14:paraId="39F89BE8" w14:textId="1181D85E" w:rsidR="00580523" w:rsidRDefault="00580523">
      <w:pPr>
        <w:rPr>
          <w:b/>
        </w:rPr>
      </w:pPr>
    </w:p>
    <w:p w14:paraId="3D5653C2" w14:textId="1CED8454" w:rsidR="00580523" w:rsidRDefault="00580523">
      <w:pPr>
        <w:rPr>
          <w:b/>
        </w:rPr>
      </w:pPr>
    </w:p>
    <w:p w14:paraId="5EFA548B" w14:textId="448A4405" w:rsidR="00EC1B57" w:rsidRDefault="00EC1B57">
      <w:pPr>
        <w:rPr>
          <w:b/>
        </w:rPr>
      </w:pPr>
    </w:p>
    <w:p w14:paraId="07604066" w14:textId="12932E99" w:rsidR="00EC1B57" w:rsidRDefault="00EC1B57">
      <w:pPr>
        <w:rPr>
          <w:b/>
        </w:rPr>
      </w:pPr>
    </w:p>
    <w:p w14:paraId="336F5722" w14:textId="516E8BFE" w:rsidR="00EC1B57" w:rsidRDefault="00EC1B57">
      <w:pPr>
        <w:rPr>
          <w:b/>
        </w:rPr>
      </w:pPr>
    </w:p>
    <w:p w14:paraId="18FD648B" w14:textId="4C06F718" w:rsidR="00EC1B57" w:rsidRDefault="00EC1B57">
      <w:pPr>
        <w:rPr>
          <w:b/>
        </w:rPr>
      </w:pPr>
    </w:p>
    <w:p w14:paraId="01F14D0B" w14:textId="212554CC" w:rsidR="00580523" w:rsidRDefault="00580523">
      <w:pPr>
        <w:rPr>
          <w:b/>
        </w:rPr>
      </w:pPr>
    </w:p>
    <w:p w14:paraId="3032D9A0" w14:textId="29D38C7E" w:rsidR="00580523" w:rsidRDefault="00580523">
      <w:pPr>
        <w:rPr>
          <w:b/>
        </w:rPr>
      </w:pPr>
    </w:p>
    <w:p w14:paraId="33C18E8C" w14:textId="2386635C" w:rsidR="00580523" w:rsidRDefault="00580523">
      <w:pPr>
        <w:rPr>
          <w:b/>
        </w:rPr>
      </w:pPr>
    </w:p>
    <w:p w14:paraId="759E735F" w14:textId="77777777" w:rsidR="00580523" w:rsidRDefault="00580523">
      <w:pPr>
        <w:rPr>
          <w:b/>
        </w:rPr>
      </w:pPr>
    </w:p>
    <w:p w14:paraId="4FD0C6A2" w14:textId="77777777" w:rsidR="0098254D" w:rsidRDefault="00A56DFF">
      <w:pPr>
        <w:jc w:val="right"/>
        <w:rPr>
          <w:b/>
        </w:rPr>
      </w:pPr>
      <w:r>
        <w:rPr>
          <w:b/>
        </w:rPr>
        <w:t>Załącznik nr 1 do SWZ</w:t>
      </w:r>
    </w:p>
    <w:p w14:paraId="17611117" w14:textId="77777777" w:rsidR="0098254D" w:rsidRDefault="0098254D"/>
    <w:p w14:paraId="01D969D7" w14:textId="77777777" w:rsidR="0098254D" w:rsidRDefault="00A56DFF">
      <w:pPr>
        <w:jc w:val="center"/>
        <w:rPr>
          <w:b/>
          <w:sz w:val="28"/>
          <w:szCs w:val="28"/>
        </w:rPr>
      </w:pPr>
      <w:r>
        <w:rPr>
          <w:b/>
          <w:sz w:val="28"/>
          <w:szCs w:val="28"/>
        </w:rPr>
        <w:t>Opis Przedmiotu Zamówienia</w:t>
      </w:r>
    </w:p>
    <w:p w14:paraId="6C2A1FAB" w14:textId="77777777" w:rsidR="00EC1B57" w:rsidRDefault="00EC1B57">
      <w:pPr>
        <w:rPr>
          <w:b/>
        </w:rPr>
      </w:pPr>
    </w:p>
    <w:p w14:paraId="3B6AB366" w14:textId="77777777" w:rsidR="007023DB" w:rsidRDefault="007023DB" w:rsidP="007023DB">
      <w:pPr>
        <w:jc w:val="both"/>
      </w:pPr>
      <w:r>
        <w:t xml:space="preserve">Przedmiotem zamówienia jest usługa kompleksowa sprzątania w budynku Poradni </w:t>
      </w:r>
      <w:proofErr w:type="spellStart"/>
      <w:r>
        <w:t>Psychologiczno</w:t>
      </w:r>
      <w:proofErr w:type="spellEnd"/>
      <w:r>
        <w:t xml:space="preserve"> – Pedagogicznej w Golubiu – Dobrzyniu. </w:t>
      </w:r>
    </w:p>
    <w:p w14:paraId="07711511" w14:textId="77777777" w:rsidR="007023DB" w:rsidRDefault="007023DB" w:rsidP="007023DB">
      <w:pPr>
        <w:jc w:val="both"/>
      </w:pPr>
      <w:r>
        <w:t xml:space="preserve">Usługa polegać będzie na utrzymaniu czystości w gabinetach, ciągach komunikacyjnych, sanitariatach przy użyciu własnego sprzętu i środków czystości od poniedziałku do piątku w godzinach ustalonych z Zamawiającym. Zakres usługi obejmuje również utrzymanie czystości w wybranych zakresach prac na terenie posesji przy budynku. </w:t>
      </w:r>
    </w:p>
    <w:p w14:paraId="1841EBD2" w14:textId="77777777" w:rsidR="007023DB" w:rsidRDefault="007023DB" w:rsidP="007023DB">
      <w:pPr>
        <w:rPr>
          <w:b/>
        </w:rPr>
      </w:pPr>
    </w:p>
    <w:p w14:paraId="34008512" w14:textId="77777777" w:rsidR="007023DB" w:rsidRDefault="007023DB" w:rsidP="007023DB">
      <w:pPr>
        <w:rPr>
          <w:b/>
        </w:rPr>
      </w:pPr>
      <w:r>
        <w:rPr>
          <w:b/>
        </w:rPr>
        <w:t>Miejsce wykonywania usługi:</w:t>
      </w:r>
    </w:p>
    <w:p w14:paraId="12FDDCB5" w14:textId="77777777" w:rsidR="007023DB" w:rsidRDefault="007023DB" w:rsidP="007023DB">
      <w:r>
        <w:t xml:space="preserve">Poradnia </w:t>
      </w:r>
      <w:proofErr w:type="spellStart"/>
      <w:r>
        <w:t>Psychologiczno</w:t>
      </w:r>
      <w:proofErr w:type="spellEnd"/>
      <w:r>
        <w:t xml:space="preserve"> – Pedagogiczna </w:t>
      </w:r>
    </w:p>
    <w:p w14:paraId="3008C513" w14:textId="77777777" w:rsidR="007023DB" w:rsidRDefault="007023DB" w:rsidP="007023DB">
      <w:r>
        <w:t>ul. Żeromskiego 11</w:t>
      </w:r>
    </w:p>
    <w:p w14:paraId="5B7D4204" w14:textId="77777777" w:rsidR="007023DB" w:rsidRDefault="007023DB" w:rsidP="007023DB">
      <w:r>
        <w:t xml:space="preserve">87-400 Golub – Dobrzyń </w:t>
      </w:r>
    </w:p>
    <w:p w14:paraId="6F5A84AB" w14:textId="77777777" w:rsidR="007023DB" w:rsidRDefault="007023DB" w:rsidP="007023DB"/>
    <w:p w14:paraId="7EA07F91" w14:textId="77777777" w:rsidR="007023DB" w:rsidRDefault="007023DB" w:rsidP="007023DB">
      <w:r>
        <w:t>Powierzchnia do sprzątania ok. 150 m</w:t>
      </w:r>
      <w:r>
        <w:rPr>
          <w:vertAlign w:val="superscript"/>
        </w:rPr>
        <w:t>2</w:t>
      </w:r>
      <w:r>
        <w:t xml:space="preserve"> </w:t>
      </w:r>
    </w:p>
    <w:p w14:paraId="6E4AC9CB" w14:textId="77777777" w:rsidR="007023DB" w:rsidRDefault="007023DB" w:rsidP="007023DB">
      <w:r>
        <w:t xml:space="preserve">godziny pracy - od poniedziałku do piątku w godzinach ustalonych przez Zamawiającego </w:t>
      </w:r>
    </w:p>
    <w:p w14:paraId="462C7525" w14:textId="77777777" w:rsidR="007023DB" w:rsidRDefault="007023DB" w:rsidP="007023DB">
      <w:pPr>
        <w:rPr>
          <w:b/>
          <w:sz w:val="28"/>
          <w:szCs w:val="28"/>
        </w:rPr>
      </w:pPr>
    </w:p>
    <w:p w14:paraId="3296E4C8" w14:textId="77777777" w:rsidR="007023DB" w:rsidRDefault="007023DB" w:rsidP="007023DB">
      <w:pPr>
        <w:rPr>
          <w:b/>
          <w:sz w:val="28"/>
          <w:szCs w:val="28"/>
        </w:rPr>
      </w:pPr>
    </w:p>
    <w:tbl>
      <w:tblPr>
        <w:tblStyle w:val="a3"/>
        <w:tblW w:w="70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
        <w:gridCol w:w="3476"/>
        <w:gridCol w:w="2785"/>
      </w:tblGrid>
      <w:tr w:rsidR="007023DB" w14:paraId="4C9C7419" w14:textId="77777777" w:rsidTr="00A9584F">
        <w:trPr>
          <w:trHeight w:val="284"/>
          <w:jc w:val="center"/>
        </w:trPr>
        <w:tc>
          <w:tcPr>
            <w:tcW w:w="836" w:type="dxa"/>
            <w:tcBorders>
              <w:top w:val="single" w:sz="4" w:space="0" w:color="000000"/>
              <w:left w:val="single" w:sz="4" w:space="0" w:color="000000"/>
              <w:bottom w:val="single" w:sz="4" w:space="0" w:color="000000"/>
              <w:right w:val="single" w:sz="4" w:space="0" w:color="000000"/>
            </w:tcBorders>
            <w:shd w:val="clear" w:color="auto" w:fill="C9C9C9"/>
          </w:tcPr>
          <w:p w14:paraId="61D3AC6A" w14:textId="77777777" w:rsidR="007023DB" w:rsidRDefault="007023DB" w:rsidP="00A9584F">
            <w:pPr>
              <w:spacing w:line="360" w:lineRule="auto"/>
              <w:ind w:hanging="94"/>
              <w:rPr>
                <w:b/>
              </w:rPr>
            </w:pPr>
          </w:p>
        </w:tc>
        <w:tc>
          <w:tcPr>
            <w:tcW w:w="3476" w:type="dxa"/>
            <w:tcBorders>
              <w:top w:val="single" w:sz="4" w:space="0" w:color="000000"/>
              <w:left w:val="single" w:sz="4" w:space="0" w:color="000000"/>
              <w:bottom w:val="single" w:sz="4" w:space="0" w:color="000000"/>
              <w:right w:val="single" w:sz="4" w:space="0" w:color="000000"/>
            </w:tcBorders>
            <w:shd w:val="clear" w:color="auto" w:fill="C9C9C9"/>
          </w:tcPr>
          <w:p w14:paraId="108A3D98" w14:textId="77777777" w:rsidR="007023DB" w:rsidRDefault="007023DB" w:rsidP="00A9584F">
            <w:pPr>
              <w:spacing w:line="360" w:lineRule="auto"/>
              <w:ind w:hanging="94"/>
              <w:jc w:val="center"/>
              <w:rPr>
                <w:b/>
              </w:rPr>
            </w:pPr>
            <w:r>
              <w:rPr>
                <w:b/>
              </w:rPr>
              <w:t>Rodzaje prac</w:t>
            </w:r>
          </w:p>
        </w:tc>
        <w:tc>
          <w:tcPr>
            <w:tcW w:w="2785" w:type="dxa"/>
            <w:tcBorders>
              <w:top w:val="single" w:sz="4" w:space="0" w:color="000000"/>
              <w:left w:val="single" w:sz="4" w:space="0" w:color="000000"/>
              <w:bottom w:val="single" w:sz="4" w:space="0" w:color="000000"/>
              <w:right w:val="single" w:sz="4" w:space="0" w:color="000000"/>
            </w:tcBorders>
            <w:shd w:val="clear" w:color="auto" w:fill="C9C9C9"/>
          </w:tcPr>
          <w:p w14:paraId="2269B6F4" w14:textId="77777777" w:rsidR="007023DB" w:rsidRDefault="007023DB" w:rsidP="00A9584F">
            <w:pPr>
              <w:spacing w:line="360" w:lineRule="auto"/>
              <w:jc w:val="center"/>
              <w:rPr>
                <w:b/>
              </w:rPr>
            </w:pPr>
            <w:r>
              <w:rPr>
                <w:b/>
              </w:rPr>
              <w:t>Częstotliwość prac</w:t>
            </w:r>
          </w:p>
        </w:tc>
      </w:tr>
      <w:tr w:rsidR="007023DB" w14:paraId="710463BF" w14:textId="77777777" w:rsidTr="00A9584F">
        <w:trPr>
          <w:trHeight w:val="559"/>
          <w:jc w:val="center"/>
        </w:trPr>
        <w:tc>
          <w:tcPr>
            <w:tcW w:w="836" w:type="dxa"/>
            <w:tcBorders>
              <w:top w:val="single" w:sz="4" w:space="0" w:color="000000"/>
              <w:left w:val="single" w:sz="4" w:space="0" w:color="000000"/>
              <w:bottom w:val="single" w:sz="4" w:space="0" w:color="000000"/>
              <w:right w:val="single" w:sz="4" w:space="0" w:color="000000"/>
            </w:tcBorders>
          </w:tcPr>
          <w:p w14:paraId="291ECB89" w14:textId="77777777" w:rsidR="007023DB" w:rsidRDefault="007023DB" w:rsidP="00A9584F">
            <w:pPr>
              <w:widowControl/>
              <w:numPr>
                <w:ilvl w:val="0"/>
                <w:numId w:val="1"/>
              </w:numPr>
              <w:pBdr>
                <w:top w:val="nil"/>
                <w:left w:val="nil"/>
                <w:bottom w:val="nil"/>
                <w:right w:val="nil"/>
                <w:between w:val="nil"/>
              </w:pBdr>
              <w:spacing w:after="160" w:line="259" w:lineRule="auto"/>
              <w:rPr>
                <w:rFonts w:ascii="Calibri" w:eastAsia="Calibri" w:hAnsi="Calibri" w:cs="Calibri"/>
                <w:color w:val="000000"/>
                <w:sz w:val="22"/>
                <w:szCs w:val="22"/>
              </w:rPr>
            </w:pPr>
          </w:p>
        </w:tc>
        <w:tc>
          <w:tcPr>
            <w:tcW w:w="3476" w:type="dxa"/>
            <w:tcBorders>
              <w:top w:val="single" w:sz="4" w:space="0" w:color="000000"/>
              <w:left w:val="single" w:sz="4" w:space="0" w:color="000000"/>
              <w:bottom w:val="single" w:sz="4" w:space="0" w:color="000000"/>
              <w:right w:val="single" w:sz="4" w:space="0" w:color="000000"/>
            </w:tcBorders>
          </w:tcPr>
          <w:p w14:paraId="1D730231" w14:textId="77777777" w:rsidR="007023DB" w:rsidRDefault="007023DB" w:rsidP="00A9584F">
            <w:r>
              <w:t>Zamiatanie podłóg w gabinetach, holach, pomieszczeniach socjalnych i toaletach</w:t>
            </w:r>
          </w:p>
        </w:tc>
        <w:tc>
          <w:tcPr>
            <w:tcW w:w="2785" w:type="dxa"/>
            <w:tcBorders>
              <w:top w:val="single" w:sz="4" w:space="0" w:color="000000"/>
              <w:left w:val="single" w:sz="4" w:space="0" w:color="000000"/>
              <w:bottom w:val="single" w:sz="4" w:space="0" w:color="000000"/>
              <w:right w:val="single" w:sz="4" w:space="0" w:color="000000"/>
            </w:tcBorders>
          </w:tcPr>
          <w:p w14:paraId="6027C6D9" w14:textId="77777777" w:rsidR="007023DB" w:rsidRDefault="007023DB" w:rsidP="00A9584F">
            <w:pPr>
              <w:spacing w:line="360" w:lineRule="auto"/>
              <w:ind w:hanging="94"/>
              <w:jc w:val="center"/>
            </w:pPr>
            <w:r>
              <w:t>codziennie</w:t>
            </w:r>
          </w:p>
        </w:tc>
      </w:tr>
      <w:tr w:rsidR="007023DB" w14:paraId="01400CB5" w14:textId="77777777" w:rsidTr="00A9584F">
        <w:trPr>
          <w:trHeight w:val="284"/>
          <w:jc w:val="center"/>
        </w:trPr>
        <w:tc>
          <w:tcPr>
            <w:tcW w:w="836" w:type="dxa"/>
            <w:tcBorders>
              <w:top w:val="single" w:sz="4" w:space="0" w:color="000000"/>
              <w:left w:val="single" w:sz="4" w:space="0" w:color="000000"/>
              <w:bottom w:val="single" w:sz="4" w:space="0" w:color="000000"/>
              <w:right w:val="single" w:sz="4" w:space="0" w:color="000000"/>
            </w:tcBorders>
          </w:tcPr>
          <w:p w14:paraId="50738C53" w14:textId="77777777" w:rsidR="007023DB" w:rsidRDefault="007023DB" w:rsidP="00A9584F">
            <w:pPr>
              <w:widowControl/>
              <w:numPr>
                <w:ilvl w:val="0"/>
                <w:numId w:val="1"/>
              </w:numPr>
              <w:pBdr>
                <w:top w:val="nil"/>
                <w:left w:val="nil"/>
                <w:bottom w:val="nil"/>
                <w:right w:val="nil"/>
                <w:between w:val="nil"/>
              </w:pBdr>
              <w:spacing w:after="160" w:line="259" w:lineRule="auto"/>
              <w:rPr>
                <w:rFonts w:ascii="Calibri" w:eastAsia="Calibri" w:hAnsi="Calibri" w:cs="Calibri"/>
                <w:color w:val="000000"/>
                <w:sz w:val="22"/>
                <w:szCs w:val="22"/>
              </w:rPr>
            </w:pPr>
          </w:p>
        </w:tc>
        <w:tc>
          <w:tcPr>
            <w:tcW w:w="3476" w:type="dxa"/>
            <w:tcBorders>
              <w:top w:val="single" w:sz="4" w:space="0" w:color="000000"/>
              <w:left w:val="single" w:sz="4" w:space="0" w:color="000000"/>
              <w:bottom w:val="single" w:sz="4" w:space="0" w:color="000000"/>
              <w:right w:val="single" w:sz="4" w:space="0" w:color="000000"/>
            </w:tcBorders>
          </w:tcPr>
          <w:p w14:paraId="7BDB2264" w14:textId="77777777" w:rsidR="007023DB" w:rsidRDefault="007023DB" w:rsidP="00A9584F">
            <w:r>
              <w:t xml:space="preserve">Mycie podłóg twardych w gabinetach, holach, pomieszczeniach socjalnych, toaletach, </w:t>
            </w:r>
          </w:p>
        </w:tc>
        <w:tc>
          <w:tcPr>
            <w:tcW w:w="2785" w:type="dxa"/>
            <w:tcBorders>
              <w:top w:val="single" w:sz="4" w:space="0" w:color="000000"/>
              <w:left w:val="single" w:sz="4" w:space="0" w:color="000000"/>
              <w:bottom w:val="single" w:sz="4" w:space="0" w:color="000000"/>
              <w:right w:val="single" w:sz="4" w:space="0" w:color="000000"/>
            </w:tcBorders>
          </w:tcPr>
          <w:p w14:paraId="20C35928" w14:textId="77777777" w:rsidR="007023DB" w:rsidRDefault="007023DB" w:rsidP="00A9584F">
            <w:pPr>
              <w:spacing w:line="360" w:lineRule="auto"/>
              <w:ind w:hanging="94"/>
              <w:jc w:val="center"/>
            </w:pPr>
            <w:r>
              <w:t>codziennie</w:t>
            </w:r>
          </w:p>
        </w:tc>
      </w:tr>
      <w:tr w:rsidR="007023DB" w14:paraId="73250185" w14:textId="77777777" w:rsidTr="00A9584F">
        <w:trPr>
          <w:trHeight w:val="284"/>
          <w:jc w:val="center"/>
        </w:trPr>
        <w:tc>
          <w:tcPr>
            <w:tcW w:w="836" w:type="dxa"/>
            <w:tcBorders>
              <w:top w:val="single" w:sz="4" w:space="0" w:color="000000"/>
              <w:left w:val="single" w:sz="4" w:space="0" w:color="000000"/>
              <w:bottom w:val="single" w:sz="4" w:space="0" w:color="000000"/>
              <w:right w:val="single" w:sz="4" w:space="0" w:color="000000"/>
            </w:tcBorders>
          </w:tcPr>
          <w:p w14:paraId="11341F93" w14:textId="77777777" w:rsidR="007023DB" w:rsidRDefault="007023DB" w:rsidP="00A9584F">
            <w:pPr>
              <w:widowControl/>
              <w:numPr>
                <w:ilvl w:val="0"/>
                <w:numId w:val="1"/>
              </w:numPr>
              <w:pBdr>
                <w:top w:val="nil"/>
                <w:left w:val="nil"/>
                <w:bottom w:val="nil"/>
                <w:right w:val="nil"/>
                <w:between w:val="nil"/>
              </w:pBdr>
              <w:spacing w:after="160" w:line="259" w:lineRule="auto"/>
              <w:rPr>
                <w:rFonts w:ascii="Calibri" w:eastAsia="Calibri" w:hAnsi="Calibri" w:cs="Calibri"/>
                <w:color w:val="000000"/>
                <w:sz w:val="22"/>
                <w:szCs w:val="22"/>
              </w:rPr>
            </w:pPr>
          </w:p>
        </w:tc>
        <w:tc>
          <w:tcPr>
            <w:tcW w:w="3476" w:type="dxa"/>
            <w:tcBorders>
              <w:top w:val="single" w:sz="4" w:space="0" w:color="000000"/>
              <w:left w:val="single" w:sz="4" w:space="0" w:color="000000"/>
              <w:bottom w:val="single" w:sz="4" w:space="0" w:color="000000"/>
              <w:right w:val="single" w:sz="4" w:space="0" w:color="000000"/>
            </w:tcBorders>
            <w:shd w:val="clear" w:color="auto" w:fill="auto"/>
          </w:tcPr>
          <w:p w14:paraId="17ABF723" w14:textId="77777777" w:rsidR="007023DB" w:rsidRDefault="007023DB" w:rsidP="00A9584F">
            <w:pPr>
              <w:jc w:val="both"/>
            </w:pPr>
            <w:r>
              <w:t>Opróżnianie koszy na śmieci (w tym kosza niszczarki do papieru) i wymiana worków foliowych w klasach, holach, pomieszczeniach socjalnych i toaletach</w:t>
            </w:r>
          </w:p>
        </w:tc>
        <w:tc>
          <w:tcPr>
            <w:tcW w:w="2785" w:type="dxa"/>
            <w:tcBorders>
              <w:top w:val="single" w:sz="4" w:space="0" w:color="000000"/>
              <w:left w:val="single" w:sz="4" w:space="0" w:color="000000"/>
              <w:bottom w:val="single" w:sz="4" w:space="0" w:color="000000"/>
              <w:right w:val="single" w:sz="4" w:space="0" w:color="000000"/>
            </w:tcBorders>
          </w:tcPr>
          <w:p w14:paraId="3B34C98D" w14:textId="77777777" w:rsidR="007023DB" w:rsidRDefault="007023DB" w:rsidP="00A9584F">
            <w:pPr>
              <w:jc w:val="center"/>
            </w:pPr>
            <w:r>
              <w:t>codziennie</w:t>
            </w:r>
          </w:p>
        </w:tc>
      </w:tr>
      <w:tr w:rsidR="007023DB" w14:paraId="51793B6D" w14:textId="77777777" w:rsidTr="00A9584F">
        <w:trPr>
          <w:trHeight w:val="284"/>
          <w:jc w:val="center"/>
        </w:trPr>
        <w:tc>
          <w:tcPr>
            <w:tcW w:w="836" w:type="dxa"/>
            <w:tcBorders>
              <w:top w:val="single" w:sz="4" w:space="0" w:color="000000"/>
              <w:left w:val="single" w:sz="4" w:space="0" w:color="000000"/>
              <w:bottom w:val="single" w:sz="4" w:space="0" w:color="000000"/>
              <w:right w:val="single" w:sz="4" w:space="0" w:color="000000"/>
            </w:tcBorders>
          </w:tcPr>
          <w:p w14:paraId="6DB844FF" w14:textId="77777777" w:rsidR="007023DB" w:rsidRDefault="007023DB" w:rsidP="00A9584F">
            <w:pPr>
              <w:widowControl/>
              <w:numPr>
                <w:ilvl w:val="0"/>
                <w:numId w:val="1"/>
              </w:numPr>
              <w:pBdr>
                <w:top w:val="nil"/>
                <w:left w:val="nil"/>
                <w:bottom w:val="nil"/>
                <w:right w:val="nil"/>
                <w:between w:val="nil"/>
              </w:pBdr>
              <w:spacing w:after="160" w:line="259" w:lineRule="auto"/>
              <w:rPr>
                <w:rFonts w:ascii="Calibri" w:eastAsia="Calibri" w:hAnsi="Calibri" w:cs="Calibri"/>
                <w:color w:val="000000"/>
                <w:sz w:val="22"/>
                <w:szCs w:val="22"/>
              </w:rPr>
            </w:pPr>
          </w:p>
        </w:tc>
        <w:tc>
          <w:tcPr>
            <w:tcW w:w="3476" w:type="dxa"/>
            <w:tcBorders>
              <w:top w:val="single" w:sz="4" w:space="0" w:color="000000"/>
              <w:left w:val="single" w:sz="4" w:space="0" w:color="000000"/>
              <w:bottom w:val="single" w:sz="4" w:space="0" w:color="000000"/>
              <w:right w:val="single" w:sz="4" w:space="0" w:color="000000"/>
            </w:tcBorders>
          </w:tcPr>
          <w:p w14:paraId="513BEA3D" w14:textId="77777777" w:rsidR="007023DB" w:rsidRDefault="007023DB" w:rsidP="00A9584F">
            <w:pPr>
              <w:spacing w:before="60"/>
            </w:pPr>
            <w:r>
              <w:t>Przecieranie na wilgotno poziomych powierzchni mebli w klasach, holach, pomieszczeniach socjalnych i toaletach oraz dezynfekcja wybranych powierzchni w związku z COVID-19</w:t>
            </w:r>
          </w:p>
        </w:tc>
        <w:tc>
          <w:tcPr>
            <w:tcW w:w="2785" w:type="dxa"/>
            <w:tcBorders>
              <w:top w:val="single" w:sz="4" w:space="0" w:color="000000"/>
              <w:left w:val="single" w:sz="4" w:space="0" w:color="000000"/>
              <w:bottom w:val="single" w:sz="4" w:space="0" w:color="000000"/>
              <w:right w:val="single" w:sz="4" w:space="0" w:color="000000"/>
            </w:tcBorders>
          </w:tcPr>
          <w:p w14:paraId="02960CE4" w14:textId="77777777" w:rsidR="007023DB" w:rsidRDefault="007023DB" w:rsidP="00A9584F">
            <w:pPr>
              <w:jc w:val="center"/>
            </w:pPr>
            <w:r>
              <w:t>codziennie</w:t>
            </w:r>
          </w:p>
        </w:tc>
      </w:tr>
      <w:tr w:rsidR="007023DB" w14:paraId="4D5FE558" w14:textId="77777777" w:rsidTr="00A9584F">
        <w:trPr>
          <w:trHeight w:val="284"/>
          <w:jc w:val="center"/>
        </w:trPr>
        <w:tc>
          <w:tcPr>
            <w:tcW w:w="836" w:type="dxa"/>
            <w:tcBorders>
              <w:top w:val="single" w:sz="4" w:space="0" w:color="000000"/>
              <w:left w:val="single" w:sz="4" w:space="0" w:color="000000"/>
              <w:bottom w:val="single" w:sz="4" w:space="0" w:color="000000"/>
              <w:right w:val="single" w:sz="4" w:space="0" w:color="000000"/>
            </w:tcBorders>
          </w:tcPr>
          <w:p w14:paraId="32E9B212" w14:textId="77777777" w:rsidR="007023DB" w:rsidRDefault="007023DB" w:rsidP="00A9584F">
            <w:pPr>
              <w:widowControl/>
              <w:numPr>
                <w:ilvl w:val="0"/>
                <w:numId w:val="1"/>
              </w:numPr>
              <w:pBdr>
                <w:top w:val="nil"/>
                <w:left w:val="nil"/>
                <w:bottom w:val="nil"/>
                <w:right w:val="nil"/>
                <w:between w:val="nil"/>
              </w:pBdr>
              <w:spacing w:after="160" w:line="259" w:lineRule="auto"/>
              <w:rPr>
                <w:rFonts w:ascii="Calibri" w:eastAsia="Calibri" w:hAnsi="Calibri" w:cs="Calibri"/>
                <w:color w:val="000000"/>
                <w:sz w:val="22"/>
                <w:szCs w:val="22"/>
              </w:rPr>
            </w:pPr>
          </w:p>
        </w:tc>
        <w:tc>
          <w:tcPr>
            <w:tcW w:w="3476" w:type="dxa"/>
            <w:tcBorders>
              <w:top w:val="single" w:sz="4" w:space="0" w:color="000000"/>
              <w:left w:val="single" w:sz="4" w:space="0" w:color="000000"/>
              <w:bottom w:val="single" w:sz="4" w:space="0" w:color="000000"/>
              <w:right w:val="single" w:sz="4" w:space="0" w:color="000000"/>
            </w:tcBorders>
          </w:tcPr>
          <w:p w14:paraId="4A61357B" w14:textId="77777777" w:rsidR="007023DB" w:rsidRDefault="007023DB" w:rsidP="00A9584F">
            <w:pPr>
              <w:spacing w:before="60"/>
            </w:pPr>
            <w:r>
              <w:t>Mycie luster, toalet, umywalek w toaletach</w:t>
            </w:r>
          </w:p>
        </w:tc>
        <w:tc>
          <w:tcPr>
            <w:tcW w:w="2785" w:type="dxa"/>
            <w:tcBorders>
              <w:top w:val="single" w:sz="4" w:space="0" w:color="000000"/>
              <w:left w:val="single" w:sz="4" w:space="0" w:color="000000"/>
              <w:bottom w:val="single" w:sz="4" w:space="0" w:color="000000"/>
              <w:right w:val="single" w:sz="4" w:space="0" w:color="000000"/>
            </w:tcBorders>
          </w:tcPr>
          <w:p w14:paraId="0E4D7A77" w14:textId="77777777" w:rsidR="007023DB" w:rsidRDefault="007023DB" w:rsidP="00A9584F">
            <w:pPr>
              <w:spacing w:line="360" w:lineRule="auto"/>
              <w:ind w:hanging="94"/>
              <w:jc w:val="center"/>
            </w:pPr>
            <w:r>
              <w:t>codziennie</w:t>
            </w:r>
          </w:p>
        </w:tc>
      </w:tr>
      <w:tr w:rsidR="007023DB" w14:paraId="32EF05BD" w14:textId="77777777" w:rsidTr="00A9584F">
        <w:trPr>
          <w:trHeight w:val="284"/>
          <w:jc w:val="center"/>
        </w:trPr>
        <w:tc>
          <w:tcPr>
            <w:tcW w:w="836" w:type="dxa"/>
            <w:tcBorders>
              <w:top w:val="single" w:sz="4" w:space="0" w:color="000000"/>
              <w:left w:val="single" w:sz="4" w:space="0" w:color="000000"/>
              <w:bottom w:val="single" w:sz="4" w:space="0" w:color="000000"/>
              <w:right w:val="single" w:sz="4" w:space="0" w:color="000000"/>
            </w:tcBorders>
          </w:tcPr>
          <w:p w14:paraId="72EE510F" w14:textId="77777777" w:rsidR="007023DB" w:rsidRDefault="007023DB" w:rsidP="00A9584F">
            <w:pPr>
              <w:widowControl/>
              <w:numPr>
                <w:ilvl w:val="0"/>
                <w:numId w:val="1"/>
              </w:numPr>
              <w:pBdr>
                <w:top w:val="nil"/>
                <w:left w:val="nil"/>
                <w:bottom w:val="nil"/>
                <w:right w:val="nil"/>
                <w:between w:val="nil"/>
              </w:pBdr>
              <w:spacing w:after="160" w:line="259" w:lineRule="auto"/>
              <w:rPr>
                <w:rFonts w:ascii="Calibri" w:eastAsia="Calibri" w:hAnsi="Calibri" w:cs="Calibri"/>
                <w:color w:val="000000"/>
                <w:sz w:val="22"/>
                <w:szCs w:val="22"/>
              </w:rPr>
            </w:pPr>
          </w:p>
        </w:tc>
        <w:tc>
          <w:tcPr>
            <w:tcW w:w="3476" w:type="dxa"/>
            <w:tcBorders>
              <w:top w:val="single" w:sz="4" w:space="0" w:color="000000"/>
              <w:left w:val="single" w:sz="4" w:space="0" w:color="000000"/>
              <w:bottom w:val="single" w:sz="4" w:space="0" w:color="000000"/>
              <w:right w:val="single" w:sz="4" w:space="0" w:color="000000"/>
            </w:tcBorders>
          </w:tcPr>
          <w:p w14:paraId="3BA8A276" w14:textId="77777777" w:rsidR="007023DB" w:rsidRDefault="007023DB" w:rsidP="00A9584F">
            <w:pPr>
              <w:spacing w:before="60"/>
            </w:pPr>
            <w:r>
              <w:t>Mycie i dezynfekcja klamek drzwi</w:t>
            </w:r>
          </w:p>
        </w:tc>
        <w:tc>
          <w:tcPr>
            <w:tcW w:w="2785" w:type="dxa"/>
            <w:tcBorders>
              <w:top w:val="single" w:sz="4" w:space="0" w:color="000000"/>
              <w:left w:val="single" w:sz="4" w:space="0" w:color="000000"/>
              <w:bottom w:val="single" w:sz="4" w:space="0" w:color="000000"/>
              <w:right w:val="single" w:sz="4" w:space="0" w:color="000000"/>
            </w:tcBorders>
          </w:tcPr>
          <w:p w14:paraId="4F6D6601" w14:textId="77777777" w:rsidR="007023DB" w:rsidRDefault="007023DB" w:rsidP="00A9584F">
            <w:pPr>
              <w:spacing w:line="360" w:lineRule="auto"/>
              <w:ind w:hanging="94"/>
              <w:jc w:val="center"/>
            </w:pPr>
            <w:r>
              <w:t>codziennie</w:t>
            </w:r>
          </w:p>
        </w:tc>
      </w:tr>
      <w:tr w:rsidR="007023DB" w14:paraId="37B6C275" w14:textId="77777777" w:rsidTr="00A9584F">
        <w:trPr>
          <w:trHeight w:val="284"/>
          <w:jc w:val="center"/>
        </w:trPr>
        <w:tc>
          <w:tcPr>
            <w:tcW w:w="836" w:type="dxa"/>
            <w:tcBorders>
              <w:top w:val="single" w:sz="4" w:space="0" w:color="000000"/>
              <w:left w:val="single" w:sz="4" w:space="0" w:color="000000"/>
              <w:bottom w:val="single" w:sz="4" w:space="0" w:color="000000"/>
              <w:right w:val="single" w:sz="4" w:space="0" w:color="000000"/>
            </w:tcBorders>
          </w:tcPr>
          <w:p w14:paraId="16BBE12E" w14:textId="77777777" w:rsidR="007023DB" w:rsidRDefault="007023DB" w:rsidP="00A9584F">
            <w:pPr>
              <w:widowControl/>
              <w:numPr>
                <w:ilvl w:val="0"/>
                <w:numId w:val="1"/>
              </w:numPr>
              <w:pBdr>
                <w:top w:val="nil"/>
                <w:left w:val="nil"/>
                <w:bottom w:val="nil"/>
                <w:right w:val="nil"/>
                <w:between w:val="nil"/>
              </w:pBdr>
              <w:spacing w:after="160" w:line="259" w:lineRule="auto"/>
              <w:rPr>
                <w:rFonts w:ascii="Calibri" w:eastAsia="Calibri" w:hAnsi="Calibri" w:cs="Calibri"/>
                <w:color w:val="000000"/>
                <w:sz w:val="22"/>
                <w:szCs w:val="22"/>
              </w:rPr>
            </w:pPr>
          </w:p>
        </w:tc>
        <w:tc>
          <w:tcPr>
            <w:tcW w:w="3476" w:type="dxa"/>
            <w:tcBorders>
              <w:top w:val="single" w:sz="4" w:space="0" w:color="000000"/>
              <w:left w:val="single" w:sz="4" w:space="0" w:color="000000"/>
              <w:bottom w:val="single" w:sz="4" w:space="0" w:color="000000"/>
              <w:right w:val="single" w:sz="4" w:space="0" w:color="000000"/>
            </w:tcBorders>
          </w:tcPr>
          <w:p w14:paraId="40BA5A0F" w14:textId="77777777" w:rsidR="007023DB" w:rsidRDefault="007023DB" w:rsidP="00A9584F">
            <w:pPr>
              <w:spacing w:before="60"/>
            </w:pPr>
            <w:r>
              <w:t xml:space="preserve">Uzupełnianie materiałów eksploatacyjnych typu papier, </w:t>
            </w:r>
            <w:r>
              <w:lastRenderedPageBreak/>
              <w:t>ręcznik, mydło</w:t>
            </w:r>
          </w:p>
        </w:tc>
        <w:tc>
          <w:tcPr>
            <w:tcW w:w="2785" w:type="dxa"/>
            <w:tcBorders>
              <w:top w:val="single" w:sz="4" w:space="0" w:color="000000"/>
              <w:left w:val="single" w:sz="4" w:space="0" w:color="000000"/>
              <w:bottom w:val="single" w:sz="4" w:space="0" w:color="000000"/>
              <w:right w:val="single" w:sz="4" w:space="0" w:color="000000"/>
            </w:tcBorders>
          </w:tcPr>
          <w:p w14:paraId="481DBBB4" w14:textId="77777777" w:rsidR="007023DB" w:rsidRDefault="007023DB" w:rsidP="00A9584F">
            <w:pPr>
              <w:jc w:val="center"/>
            </w:pPr>
            <w:r>
              <w:lastRenderedPageBreak/>
              <w:t>codziennie</w:t>
            </w:r>
          </w:p>
        </w:tc>
      </w:tr>
      <w:tr w:rsidR="007023DB" w14:paraId="257123FA" w14:textId="77777777" w:rsidTr="00A9584F">
        <w:trPr>
          <w:trHeight w:val="284"/>
          <w:jc w:val="center"/>
        </w:trPr>
        <w:tc>
          <w:tcPr>
            <w:tcW w:w="836" w:type="dxa"/>
            <w:tcBorders>
              <w:top w:val="single" w:sz="4" w:space="0" w:color="000000"/>
              <w:left w:val="single" w:sz="4" w:space="0" w:color="000000"/>
              <w:bottom w:val="single" w:sz="4" w:space="0" w:color="000000"/>
              <w:right w:val="single" w:sz="4" w:space="0" w:color="000000"/>
            </w:tcBorders>
          </w:tcPr>
          <w:p w14:paraId="794EC2B7" w14:textId="77777777" w:rsidR="007023DB" w:rsidRDefault="007023DB" w:rsidP="00A9584F">
            <w:pPr>
              <w:widowControl/>
              <w:numPr>
                <w:ilvl w:val="0"/>
                <w:numId w:val="1"/>
              </w:numPr>
              <w:pBdr>
                <w:top w:val="nil"/>
                <w:left w:val="nil"/>
                <w:bottom w:val="nil"/>
                <w:right w:val="nil"/>
                <w:between w:val="nil"/>
              </w:pBdr>
              <w:spacing w:after="160" w:line="259" w:lineRule="auto"/>
              <w:rPr>
                <w:rFonts w:ascii="Calibri" w:eastAsia="Calibri" w:hAnsi="Calibri" w:cs="Calibri"/>
                <w:color w:val="000000"/>
                <w:sz w:val="22"/>
                <w:szCs w:val="22"/>
              </w:rPr>
            </w:pPr>
          </w:p>
        </w:tc>
        <w:tc>
          <w:tcPr>
            <w:tcW w:w="3476" w:type="dxa"/>
            <w:tcBorders>
              <w:top w:val="single" w:sz="4" w:space="0" w:color="000000"/>
              <w:left w:val="single" w:sz="4" w:space="0" w:color="000000"/>
              <w:bottom w:val="single" w:sz="4" w:space="0" w:color="000000"/>
              <w:right w:val="single" w:sz="4" w:space="0" w:color="000000"/>
            </w:tcBorders>
          </w:tcPr>
          <w:p w14:paraId="5D90D9DE" w14:textId="77777777" w:rsidR="007023DB" w:rsidRDefault="007023DB" w:rsidP="00A9584F">
            <w:pPr>
              <w:spacing w:before="60"/>
            </w:pPr>
            <w:r>
              <w:t>Mycie parapetów wewnętrznych</w:t>
            </w:r>
          </w:p>
        </w:tc>
        <w:tc>
          <w:tcPr>
            <w:tcW w:w="2785" w:type="dxa"/>
            <w:tcBorders>
              <w:top w:val="single" w:sz="4" w:space="0" w:color="000000"/>
              <w:left w:val="single" w:sz="4" w:space="0" w:color="000000"/>
              <w:bottom w:val="single" w:sz="4" w:space="0" w:color="000000"/>
              <w:right w:val="single" w:sz="4" w:space="0" w:color="000000"/>
            </w:tcBorders>
          </w:tcPr>
          <w:p w14:paraId="19030F5D" w14:textId="77777777" w:rsidR="007023DB" w:rsidRDefault="007023DB" w:rsidP="00A9584F">
            <w:pPr>
              <w:jc w:val="center"/>
            </w:pPr>
            <w:r>
              <w:t>2 x tydzień</w:t>
            </w:r>
          </w:p>
        </w:tc>
      </w:tr>
      <w:tr w:rsidR="007023DB" w14:paraId="2076708A" w14:textId="77777777" w:rsidTr="00A9584F">
        <w:trPr>
          <w:trHeight w:val="284"/>
          <w:jc w:val="center"/>
        </w:trPr>
        <w:tc>
          <w:tcPr>
            <w:tcW w:w="836" w:type="dxa"/>
            <w:tcBorders>
              <w:top w:val="single" w:sz="4" w:space="0" w:color="000000"/>
              <w:left w:val="single" w:sz="4" w:space="0" w:color="000000"/>
              <w:bottom w:val="single" w:sz="4" w:space="0" w:color="000000"/>
              <w:right w:val="single" w:sz="4" w:space="0" w:color="000000"/>
            </w:tcBorders>
          </w:tcPr>
          <w:p w14:paraId="007DE259" w14:textId="77777777" w:rsidR="007023DB" w:rsidRDefault="007023DB" w:rsidP="00A9584F">
            <w:pPr>
              <w:widowControl/>
              <w:numPr>
                <w:ilvl w:val="0"/>
                <w:numId w:val="1"/>
              </w:numPr>
              <w:pBdr>
                <w:top w:val="nil"/>
                <w:left w:val="nil"/>
                <w:bottom w:val="nil"/>
                <w:right w:val="nil"/>
                <w:between w:val="nil"/>
              </w:pBdr>
              <w:spacing w:after="160" w:line="259" w:lineRule="auto"/>
              <w:rPr>
                <w:rFonts w:ascii="Calibri" w:eastAsia="Calibri" w:hAnsi="Calibri" w:cs="Calibri"/>
                <w:color w:val="000000"/>
                <w:sz w:val="22"/>
                <w:szCs w:val="22"/>
              </w:rPr>
            </w:pPr>
          </w:p>
        </w:tc>
        <w:tc>
          <w:tcPr>
            <w:tcW w:w="3476" w:type="dxa"/>
            <w:tcBorders>
              <w:top w:val="single" w:sz="4" w:space="0" w:color="000000"/>
              <w:left w:val="single" w:sz="4" w:space="0" w:color="000000"/>
              <w:bottom w:val="single" w:sz="4" w:space="0" w:color="000000"/>
              <w:right w:val="single" w:sz="4" w:space="0" w:color="000000"/>
            </w:tcBorders>
          </w:tcPr>
          <w:p w14:paraId="78613078" w14:textId="77777777" w:rsidR="007023DB" w:rsidRDefault="007023DB" w:rsidP="00A9584F">
            <w:pPr>
              <w:spacing w:before="60"/>
            </w:pPr>
            <w:r>
              <w:t>Przecieranie na wilgotno frontów mebli (powierzchnie pionowe, wszystkie pomieszczenia) oraz nóg krzeseł i stołów</w:t>
            </w:r>
          </w:p>
        </w:tc>
        <w:tc>
          <w:tcPr>
            <w:tcW w:w="2785" w:type="dxa"/>
            <w:tcBorders>
              <w:top w:val="single" w:sz="4" w:space="0" w:color="000000"/>
              <w:left w:val="single" w:sz="4" w:space="0" w:color="000000"/>
              <w:bottom w:val="single" w:sz="4" w:space="0" w:color="000000"/>
              <w:right w:val="single" w:sz="4" w:space="0" w:color="000000"/>
            </w:tcBorders>
          </w:tcPr>
          <w:p w14:paraId="438D5804" w14:textId="77777777" w:rsidR="007023DB" w:rsidRDefault="007023DB" w:rsidP="00A9584F">
            <w:pPr>
              <w:jc w:val="center"/>
            </w:pPr>
            <w:r>
              <w:t>1 x tydzień</w:t>
            </w:r>
          </w:p>
        </w:tc>
      </w:tr>
      <w:tr w:rsidR="007023DB" w14:paraId="2D0AD7B4" w14:textId="77777777" w:rsidTr="00A9584F">
        <w:trPr>
          <w:trHeight w:val="284"/>
          <w:jc w:val="center"/>
        </w:trPr>
        <w:tc>
          <w:tcPr>
            <w:tcW w:w="836" w:type="dxa"/>
            <w:tcBorders>
              <w:top w:val="single" w:sz="4" w:space="0" w:color="000000"/>
              <w:left w:val="single" w:sz="4" w:space="0" w:color="000000"/>
              <w:bottom w:val="single" w:sz="4" w:space="0" w:color="000000"/>
              <w:right w:val="single" w:sz="4" w:space="0" w:color="000000"/>
            </w:tcBorders>
          </w:tcPr>
          <w:p w14:paraId="7AC824DD" w14:textId="77777777" w:rsidR="007023DB" w:rsidRDefault="007023DB" w:rsidP="00A9584F">
            <w:pPr>
              <w:widowControl/>
              <w:numPr>
                <w:ilvl w:val="0"/>
                <w:numId w:val="1"/>
              </w:numPr>
              <w:pBdr>
                <w:top w:val="nil"/>
                <w:left w:val="nil"/>
                <w:bottom w:val="nil"/>
                <w:right w:val="nil"/>
                <w:between w:val="nil"/>
              </w:pBdr>
              <w:spacing w:after="160" w:line="259" w:lineRule="auto"/>
              <w:rPr>
                <w:rFonts w:ascii="Calibri" w:eastAsia="Calibri" w:hAnsi="Calibri" w:cs="Calibri"/>
                <w:color w:val="000000"/>
                <w:sz w:val="22"/>
                <w:szCs w:val="22"/>
              </w:rPr>
            </w:pPr>
          </w:p>
        </w:tc>
        <w:tc>
          <w:tcPr>
            <w:tcW w:w="3476" w:type="dxa"/>
            <w:tcBorders>
              <w:top w:val="single" w:sz="4" w:space="0" w:color="000000"/>
              <w:left w:val="single" w:sz="4" w:space="0" w:color="000000"/>
              <w:bottom w:val="single" w:sz="4" w:space="0" w:color="000000"/>
              <w:right w:val="single" w:sz="4" w:space="0" w:color="000000"/>
            </w:tcBorders>
          </w:tcPr>
          <w:p w14:paraId="6B3B1E1B" w14:textId="77777777" w:rsidR="007023DB" w:rsidRDefault="007023DB" w:rsidP="00A9584F">
            <w:pPr>
              <w:spacing w:before="60"/>
            </w:pPr>
            <w:r>
              <w:t>Mycie drzwi, klamek, włączników świateł, grzejników, czyszczenie osłon, okablowania sieci komputerowych we wszystkich pomieszczeniach</w:t>
            </w:r>
          </w:p>
        </w:tc>
        <w:tc>
          <w:tcPr>
            <w:tcW w:w="2785" w:type="dxa"/>
            <w:tcBorders>
              <w:top w:val="single" w:sz="4" w:space="0" w:color="000000"/>
              <w:left w:val="single" w:sz="4" w:space="0" w:color="000000"/>
              <w:bottom w:val="single" w:sz="4" w:space="0" w:color="000000"/>
              <w:right w:val="single" w:sz="4" w:space="0" w:color="000000"/>
            </w:tcBorders>
          </w:tcPr>
          <w:p w14:paraId="55FEDA55" w14:textId="77777777" w:rsidR="007023DB" w:rsidRDefault="007023DB" w:rsidP="00A9584F">
            <w:pPr>
              <w:jc w:val="center"/>
            </w:pPr>
            <w:r>
              <w:t>2 x miesiąc</w:t>
            </w:r>
          </w:p>
        </w:tc>
      </w:tr>
      <w:tr w:rsidR="007023DB" w14:paraId="1D8C76B8" w14:textId="77777777" w:rsidTr="00A9584F">
        <w:trPr>
          <w:trHeight w:val="284"/>
          <w:jc w:val="center"/>
        </w:trPr>
        <w:tc>
          <w:tcPr>
            <w:tcW w:w="836" w:type="dxa"/>
            <w:tcBorders>
              <w:top w:val="single" w:sz="4" w:space="0" w:color="000000"/>
              <w:left w:val="single" w:sz="4" w:space="0" w:color="000000"/>
              <w:bottom w:val="single" w:sz="4" w:space="0" w:color="000000"/>
              <w:right w:val="single" w:sz="4" w:space="0" w:color="000000"/>
            </w:tcBorders>
          </w:tcPr>
          <w:p w14:paraId="1401F2A7" w14:textId="77777777" w:rsidR="007023DB" w:rsidRDefault="007023DB" w:rsidP="00A9584F">
            <w:pPr>
              <w:widowControl/>
              <w:numPr>
                <w:ilvl w:val="0"/>
                <w:numId w:val="1"/>
              </w:numPr>
              <w:pBdr>
                <w:top w:val="nil"/>
                <w:left w:val="nil"/>
                <w:bottom w:val="nil"/>
                <w:right w:val="nil"/>
                <w:between w:val="nil"/>
              </w:pBdr>
              <w:spacing w:after="160" w:line="259" w:lineRule="auto"/>
              <w:rPr>
                <w:rFonts w:ascii="Calibri" w:eastAsia="Calibri" w:hAnsi="Calibri" w:cs="Calibri"/>
                <w:color w:val="000000"/>
                <w:sz w:val="22"/>
                <w:szCs w:val="22"/>
              </w:rPr>
            </w:pPr>
          </w:p>
        </w:tc>
        <w:tc>
          <w:tcPr>
            <w:tcW w:w="3476" w:type="dxa"/>
            <w:tcBorders>
              <w:top w:val="single" w:sz="4" w:space="0" w:color="000000"/>
              <w:left w:val="single" w:sz="4" w:space="0" w:color="000000"/>
              <w:bottom w:val="single" w:sz="4" w:space="0" w:color="000000"/>
              <w:right w:val="single" w:sz="4" w:space="0" w:color="000000"/>
            </w:tcBorders>
          </w:tcPr>
          <w:p w14:paraId="29C6B77A" w14:textId="77777777" w:rsidR="007023DB" w:rsidRDefault="007023DB" w:rsidP="00A9584F">
            <w:pPr>
              <w:spacing w:before="60"/>
            </w:pPr>
            <w:r>
              <w:t>Mycie glazury na ścianach, witryn szklanych</w:t>
            </w:r>
          </w:p>
        </w:tc>
        <w:tc>
          <w:tcPr>
            <w:tcW w:w="2785" w:type="dxa"/>
            <w:tcBorders>
              <w:top w:val="single" w:sz="4" w:space="0" w:color="000000"/>
              <w:left w:val="single" w:sz="4" w:space="0" w:color="000000"/>
              <w:bottom w:val="single" w:sz="4" w:space="0" w:color="000000"/>
              <w:right w:val="single" w:sz="4" w:space="0" w:color="000000"/>
            </w:tcBorders>
          </w:tcPr>
          <w:p w14:paraId="47798FBF" w14:textId="77777777" w:rsidR="007023DB" w:rsidRDefault="007023DB" w:rsidP="00A9584F">
            <w:pPr>
              <w:jc w:val="center"/>
            </w:pPr>
            <w:r>
              <w:t>2 x miesiąc</w:t>
            </w:r>
          </w:p>
        </w:tc>
      </w:tr>
      <w:tr w:rsidR="007023DB" w14:paraId="73B9C7B5" w14:textId="77777777" w:rsidTr="00A9584F">
        <w:trPr>
          <w:trHeight w:val="284"/>
          <w:jc w:val="center"/>
        </w:trPr>
        <w:tc>
          <w:tcPr>
            <w:tcW w:w="836" w:type="dxa"/>
            <w:tcBorders>
              <w:top w:val="single" w:sz="4" w:space="0" w:color="000000"/>
              <w:left w:val="single" w:sz="4" w:space="0" w:color="000000"/>
              <w:bottom w:val="single" w:sz="4" w:space="0" w:color="000000"/>
              <w:right w:val="single" w:sz="4" w:space="0" w:color="000000"/>
            </w:tcBorders>
          </w:tcPr>
          <w:p w14:paraId="30B32CA3" w14:textId="77777777" w:rsidR="007023DB" w:rsidRDefault="007023DB" w:rsidP="00A9584F">
            <w:pPr>
              <w:widowControl/>
              <w:numPr>
                <w:ilvl w:val="0"/>
                <w:numId w:val="1"/>
              </w:numPr>
              <w:pBdr>
                <w:top w:val="nil"/>
                <w:left w:val="nil"/>
                <w:bottom w:val="nil"/>
                <w:right w:val="nil"/>
                <w:between w:val="nil"/>
              </w:pBdr>
              <w:spacing w:after="160" w:line="259" w:lineRule="auto"/>
              <w:rPr>
                <w:rFonts w:ascii="Calibri" w:eastAsia="Calibri" w:hAnsi="Calibri" w:cs="Calibri"/>
                <w:color w:val="000000"/>
                <w:sz w:val="22"/>
                <w:szCs w:val="22"/>
              </w:rPr>
            </w:pPr>
          </w:p>
        </w:tc>
        <w:tc>
          <w:tcPr>
            <w:tcW w:w="3476" w:type="dxa"/>
            <w:tcBorders>
              <w:top w:val="single" w:sz="4" w:space="0" w:color="000000"/>
              <w:left w:val="single" w:sz="4" w:space="0" w:color="000000"/>
              <w:bottom w:val="single" w:sz="4" w:space="0" w:color="000000"/>
              <w:right w:val="single" w:sz="4" w:space="0" w:color="000000"/>
            </w:tcBorders>
          </w:tcPr>
          <w:p w14:paraId="64C4411B" w14:textId="77777777" w:rsidR="007023DB" w:rsidRDefault="007023DB" w:rsidP="00A9584F">
            <w:pPr>
              <w:spacing w:before="60"/>
            </w:pPr>
            <w:r>
              <w:t>Usuwanie pajęczyn ze ścian i sufitów</w:t>
            </w:r>
          </w:p>
        </w:tc>
        <w:tc>
          <w:tcPr>
            <w:tcW w:w="2785" w:type="dxa"/>
            <w:tcBorders>
              <w:top w:val="single" w:sz="4" w:space="0" w:color="000000"/>
              <w:left w:val="single" w:sz="4" w:space="0" w:color="000000"/>
              <w:bottom w:val="single" w:sz="4" w:space="0" w:color="000000"/>
              <w:right w:val="single" w:sz="4" w:space="0" w:color="000000"/>
            </w:tcBorders>
          </w:tcPr>
          <w:p w14:paraId="5802851E" w14:textId="77777777" w:rsidR="007023DB" w:rsidRDefault="007023DB" w:rsidP="00A9584F">
            <w:pPr>
              <w:jc w:val="center"/>
            </w:pPr>
            <w:r>
              <w:t xml:space="preserve">2 x miesiąc </w:t>
            </w:r>
          </w:p>
        </w:tc>
      </w:tr>
      <w:tr w:rsidR="007023DB" w14:paraId="54304461" w14:textId="77777777" w:rsidTr="00A9584F">
        <w:trPr>
          <w:trHeight w:val="284"/>
          <w:jc w:val="center"/>
        </w:trPr>
        <w:tc>
          <w:tcPr>
            <w:tcW w:w="836" w:type="dxa"/>
            <w:tcBorders>
              <w:top w:val="single" w:sz="4" w:space="0" w:color="000000"/>
              <w:left w:val="single" w:sz="4" w:space="0" w:color="000000"/>
              <w:bottom w:val="single" w:sz="4" w:space="0" w:color="000000"/>
              <w:right w:val="single" w:sz="4" w:space="0" w:color="000000"/>
            </w:tcBorders>
          </w:tcPr>
          <w:p w14:paraId="392F559A" w14:textId="77777777" w:rsidR="007023DB" w:rsidRDefault="007023DB" w:rsidP="00A9584F">
            <w:pPr>
              <w:widowControl/>
              <w:numPr>
                <w:ilvl w:val="0"/>
                <w:numId w:val="1"/>
              </w:numPr>
              <w:pBdr>
                <w:top w:val="nil"/>
                <w:left w:val="nil"/>
                <w:bottom w:val="nil"/>
                <w:right w:val="nil"/>
                <w:between w:val="nil"/>
              </w:pBdr>
              <w:spacing w:after="160" w:line="259" w:lineRule="auto"/>
              <w:rPr>
                <w:rFonts w:ascii="Calibri" w:eastAsia="Calibri" w:hAnsi="Calibri" w:cs="Calibri"/>
                <w:color w:val="000000"/>
                <w:sz w:val="22"/>
                <w:szCs w:val="22"/>
              </w:rPr>
            </w:pPr>
          </w:p>
        </w:tc>
        <w:tc>
          <w:tcPr>
            <w:tcW w:w="3476" w:type="dxa"/>
            <w:tcBorders>
              <w:top w:val="single" w:sz="4" w:space="0" w:color="000000"/>
              <w:left w:val="single" w:sz="4" w:space="0" w:color="000000"/>
              <w:bottom w:val="single" w:sz="4" w:space="0" w:color="000000"/>
              <w:right w:val="single" w:sz="4" w:space="0" w:color="000000"/>
            </w:tcBorders>
          </w:tcPr>
          <w:p w14:paraId="67F3CFAE" w14:textId="77777777" w:rsidR="007023DB" w:rsidRDefault="007023DB" w:rsidP="00A9584F">
            <w:pPr>
              <w:spacing w:before="60"/>
            </w:pPr>
            <w:r>
              <w:t>Mycie koszy na śmieci</w:t>
            </w:r>
          </w:p>
        </w:tc>
        <w:tc>
          <w:tcPr>
            <w:tcW w:w="2785" w:type="dxa"/>
            <w:tcBorders>
              <w:top w:val="single" w:sz="4" w:space="0" w:color="000000"/>
              <w:left w:val="single" w:sz="4" w:space="0" w:color="000000"/>
              <w:bottom w:val="single" w:sz="4" w:space="0" w:color="000000"/>
              <w:right w:val="single" w:sz="4" w:space="0" w:color="000000"/>
            </w:tcBorders>
          </w:tcPr>
          <w:p w14:paraId="0F734525" w14:textId="77777777" w:rsidR="007023DB" w:rsidRDefault="007023DB" w:rsidP="00A9584F">
            <w:pPr>
              <w:jc w:val="center"/>
            </w:pPr>
            <w:r>
              <w:t>1 x miesiąc</w:t>
            </w:r>
          </w:p>
        </w:tc>
      </w:tr>
      <w:tr w:rsidR="007023DB" w14:paraId="4A0B8BE1" w14:textId="77777777" w:rsidTr="00A9584F">
        <w:trPr>
          <w:trHeight w:val="284"/>
          <w:jc w:val="center"/>
        </w:trPr>
        <w:tc>
          <w:tcPr>
            <w:tcW w:w="836" w:type="dxa"/>
            <w:tcBorders>
              <w:top w:val="single" w:sz="4" w:space="0" w:color="000000"/>
              <w:left w:val="single" w:sz="4" w:space="0" w:color="000000"/>
              <w:bottom w:val="single" w:sz="4" w:space="0" w:color="000000"/>
              <w:right w:val="single" w:sz="4" w:space="0" w:color="000000"/>
            </w:tcBorders>
          </w:tcPr>
          <w:p w14:paraId="5ABC0FF5" w14:textId="77777777" w:rsidR="007023DB" w:rsidRDefault="007023DB" w:rsidP="00A9584F">
            <w:pPr>
              <w:widowControl/>
              <w:numPr>
                <w:ilvl w:val="0"/>
                <w:numId w:val="1"/>
              </w:numPr>
              <w:pBdr>
                <w:top w:val="nil"/>
                <w:left w:val="nil"/>
                <w:bottom w:val="nil"/>
                <w:right w:val="nil"/>
                <w:between w:val="nil"/>
              </w:pBdr>
              <w:spacing w:after="160" w:line="259" w:lineRule="auto"/>
              <w:rPr>
                <w:rFonts w:ascii="Calibri" w:eastAsia="Calibri" w:hAnsi="Calibri" w:cs="Calibri"/>
                <w:color w:val="000000"/>
                <w:sz w:val="22"/>
                <w:szCs w:val="22"/>
              </w:rPr>
            </w:pPr>
          </w:p>
        </w:tc>
        <w:tc>
          <w:tcPr>
            <w:tcW w:w="3476" w:type="dxa"/>
            <w:tcBorders>
              <w:top w:val="single" w:sz="4" w:space="0" w:color="000000"/>
              <w:left w:val="single" w:sz="4" w:space="0" w:color="000000"/>
              <w:bottom w:val="single" w:sz="4" w:space="0" w:color="000000"/>
              <w:right w:val="single" w:sz="4" w:space="0" w:color="000000"/>
            </w:tcBorders>
          </w:tcPr>
          <w:p w14:paraId="7BBD1838" w14:textId="77777777" w:rsidR="007023DB" w:rsidRDefault="007023DB" w:rsidP="00A9584F">
            <w:pPr>
              <w:spacing w:before="60"/>
            </w:pPr>
            <w:r>
              <w:t>Odkamienianie toalet i kratek ściekowych</w:t>
            </w:r>
          </w:p>
        </w:tc>
        <w:tc>
          <w:tcPr>
            <w:tcW w:w="2785" w:type="dxa"/>
            <w:tcBorders>
              <w:top w:val="single" w:sz="4" w:space="0" w:color="000000"/>
              <w:left w:val="single" w:sz="4" w:space="0" w:color="000000"/>
              <w:bottom w:val="single" w:sz="4" w:space="0" w:color="000000"/>
              <w:right w:val="single" w:sz="4" w:space="0" w:color="000000"/>
            </w:tcBorders>
          </w:tcPr>
          <w:p w14:paraId="205723F7" w14:textId="77777777" w:rsidR="007023DB" w:rsidRDefault="007023DB" w:rsidP="00A9584F">
            <w:pPr>
              <w:jc w:val="center"/>
            </w:pPr>
            <w:r>
              <w:t>1 x miesiąc</w:t>
            </w:r>
          </w:p>
        </w:tc>
      </w:tr>
      <w:tr w:rsidR="007023DB" w14:paraId="46EDC117" w14:textId="77777777" w:rsidTr="00A9584F">
        <w:trPr>
          <w:trHeight w:val="284"/>
          <w:jc w:val="center"/>
        </w:trPr>
        <w:tc>
          <w:tcPr>
            <w:tcW w:w="836" w:type="dxa"/>
            <w:tcBorders>
              <w:top w:val="single" w:sz="4" w:space="0" w:color="000000"/>
              <w:left w:val="single" w:sz="4" w:space="0" w:color="000000"/>
              <w:bottom w:val="single" w:sz="4" w:space="0" w:color="000000"/>
              <w:right w:val="single" w:sz="4" w:space="0" w:color="000000"/>
            </w:tcBorders>
          </w:tcPr>
          <w:p w14:paraId="380205B7" w14:textId="77777777" w:rsidR="007023DB" w:rsidRDefault="007023DB" w:rsidP="00A9584F">
            <w:pPr>
              <w:widowControl/>
              <w:numPr>
                <w:ilvl w:val="0"/>
                <w:numId w:val="1"/>
              </w:numPr>
              <w:pBdr>
                <w:top w:val="nil"/>
                <w:left w:val="nil"/>
                <w:bottom w:val="nil"/>
                <w:right w:val="nil"/>
                <w:between w:val="nil"/>
              </w:pBdr>
              <w:spacing w:after="160" w:line="259" w:lineRule="auto"/>
              <w:rPr>
                <w:rFonts w:ascii="Calibri" w:eastAsia="Calibri" w:hAnsi="Calibri" w:cs="Calibri"/>
                <w:color w:val="000000"/>
                <w:sz w:val="22"/>
                <w:szCs w:val="22"/>
              </w:rPr>
            </w:pPr>
          </w:p>
        </w:tc>
        <w:tc>
          <w:tcPr>
            <w:tcW w:w="3476" w:type="dxa"/>
            <w:tcBorders>
              <w:top w:val="single" w:sz="4" w:space="0" w:color="000000"/>
              <w:left w:val="single" w:sz="4" w:space="0" w:color="000000"/>
              <w:bottom w:val="single" w:sz="4" w:space="0" w:color="000000"/>
              <w:right w:val="single" w:sz="4" w:space="0" w:color="000000"/>
            </w:tcBorders>
          </w:tcPr>
          <w:p w14:paraId="40A20231" w14:textId="77777777" w:rsidR="007023DB" w:rsidRDefault="007023DB" w:rsidP="00A9584F">
            <w:pPr>
              <w:spacing w:before="60"/>
            </w:pPr>
            <w:r>
              <w:t>Mycie okien</w:t>
            </w:r>
          </w:p>
        </w:tc>
        <w:tc>
          <w:tcPr>
            <w:tcW w:w="2785" w:type="dxa"/>
            <w:tcBorders>
              <w:top w:val="single" w:sz="4" w:space="0" w:color="000000"/>
              <w:left w:val="single" w:sz="4" w:space="0" w:color="000000"/>
              <w:bottom w:val="single" w:sz="4" w:space="0" w:color="000000"/>
              <w:right w:val="single" w:sz="4" w:space="0" w:color="000000"/>
            </w:tcBorders>
          </w:tcPr>
          <w:p w14:paraId="223ADAEF" w14:textId="77777777" w:rsidR="007023DB" w:rsidRDefault="007023DB" w:rsidP="00A9584F">
            <w:pPr>
              <w:jc w:val="center"/>
            </w:pPr>
            <w:r>
              <w:t>2 x rok</w:t>
            </w:r>
          </w:p>
        </w:tc>
      </w:tr>
      <w:tr w:rsidR="007023DB" w14:paraId="0F5843B3" w14:textId="77777777" w:rsidTr="00A9584F">
        <w:trPr>
          <w:trHeight w:val="284"/>
          <w:jc w:val="center"/>
        </w:trPr>
        <w:tc>
          <w:tcPr>
            <w:tcW w:w="836" w:type="dxa"/>
            <w:tcBorders>
              <w:top w:val="single" w:sz="4" w:space="0" w:color="000000"/>
              <w:left w:val="single" w:sz="4" w:space="0" w:color="000000"/>
              <w:bottom w:val="single" w:sz="4" w:space="0" w:color="000000"/>
              <w:right w:val="single" w:sz="4" w:space="0" w:color="000000"/>
            </w:tcBorders>
          </w:tcPr>
          <w:p w14:paraId="2A156706" w14:textId="77777777" w:rsidR="007023DB" w:rsidRDefault="007023DB" w:rsidP="00A9584F">
            <w:pPr>
              <w:widowControl/>
              <w:numPr>
                <w:ilvl w:val="0"/>
                <w:numId w:val="1"/>
              </w:numPr>
              <w:pBdr>
                <w:top w:val="nil"/>
                <w:left w:val="nil"/>
                <w:bottom w:val="nil"/>
                <w:right w:val="nil"/>
                <w:between w:val="nil"/>
              </w:pBdr>
              <w:spacing w:after="160" w:line="259" w:lineRule="auto"/>
              <w:rPr>
                <w:rFonts w:ascii="Calibri" w:eastAsia="Calibri" w:hAnsi="Calibri" w:cs="Calibri"/>
                <w:color w:val="000000"/>
                <w:sz w:val="22"/>
                <w:szCs w:val="22"/>
              </w:rPr>
            </w:pPr>
          </w:p>
        </w:tc>
        <w:tc>
          <w:tcPr>
            <w:tcW w:w="3476" w:type="dxa"/>
            <w:tcBorders>
              <w:top w:val="single" w:sz="4" w:space="0" w:color="000000"/>
              <w:left w:val="single" w:sz="4" w:space="0" w:color="000000"/>
              <w:bottom w:val="single" w:sz="4" w:space="0" w:color="000000"/>
              <w:right w:val="single" w:sz="4" w:space="0" w:color="000000"/>
            </w:tcBorders>
          </w:tcPr>
          <w:p w14:paraId="121E1897" w14:textId="77777777" w:rsidR="007023DB" w:rsidRDefault="007023DB" w:rsidP="00A9584F">
            <w:pPr>
              <w:spacing w:before="60"/>
            </w:pPr>
            <w:r>
              <w:t>Sprzątanie po remontach i awariach</w:t>
            </w:r>
          </w:p>
        </w:tc>
        <w:tc>
          <w:tcPr>
            <w:tcW w:w="2785" w:type="dxa"/>
            <w:tcBorders>
              <w:top w:val="single" w:sz="4" w:space="0" w:color="000000"/>
              <w:left w:val="single" w:sz="4" w:space="0" w:color="000000"/>
              <w:bottom w:val="single" w:sz="4" w:space="0" w:color="000000"/>
              <w:right w:val="single" w:sz="4" w:space="0" w:color="000000"/>
            </w:tcBorders>
          </w:tcPr>
          <w:p w14:paraId="27A2104E" w14:textId="77777777" w:rsidR="007023DB" w:rsidRDefault="007023DB" w:rsidP="00A9584F">
            <w:pPr>
              <w:jc w:val="center"/>
            </w:pPr>
            <w:r>
              <w:t>wg potrzeby</w:t>
            </w:r>
          </w:p>
        </w:tc>
      </w:tr>
      <w:tr w:rsidR="007023DB" w14:paraId="0361A5BE" w14:textId="77777777" w:rsidTr="00A9584F">
        <w:trPr>
          <w:trHeight w:val="284"/>
          <w:jc w:val="center"/>
        </w:trPr>
        <w:tc>
          <w:tcPr>
            <w:tcW w:w="836" w:type="dxa"/>
            <w:tcBorders>
              <w:top w:val="single" w:sz="4" w:space="0" w:color="000000"/>
              <w:left w:val="single" w:sz="4" w:space="0" w:color="000000"/>
              <w:bottom w:val="single" w:sz="4" w:space="0" w:color="000000"/>
              <w:right w:val="single" w:sz="4" w:space="0" w:color="000000"/>
            </w:tcBorders>
          </w:tcPr>
          <w:p w14:paraId="4829E8D1" w14:textId="77777777" w:rsidR="007023DB" w:rsidRDefault="007023DB" w:rsidP="00A9584F">
            <w:pPr>
              <w:widowControl/>
              <w:numPr>
                <w:ilvl w:val="0"/>
                <w:numId w:val="1"/>
              </w:numPr>
              <w:pBdr>
                <w:top w:val="nil"/>
                <w:left w:val="nil"/>
                <w:bottom w:val="nil"/>
                <w:right w:val="nil"/>
                <w:between w:val="nil"/>
              </w:pBdr>
              <w:spacing w:after="160" w:line="259" w:lineRule="auto"/>
              <w:rPr>
                <w:rFonts w:ascii="Calibri" w:eastAsia="Calibri" w:hAnsi="Calibri" w:cs="Calibri"/>
                <w:color w:val="000000"/>
                <w:sz w:val="22"/>
                <w:szCs w:val="22"/>
              </w:rPr>
            </w:pPr>
          </w:p>
        </w:tc>
        <w:tc>
          <w:tcPr>
            <w:tcW w:w="3476" w:type="dxa"/>
            <w:tcBorders>
              <w:top w:val="single" w:sz="4" w:space="0" w:color="000000"/>
              <w:left w:val="single" w:sz="4" w:space="0" w:color="000000"/>
              <w:bottom w:val="single" w:sz="4" w:space="0" w:color="000000"/>
              <w:right w:val="single" w:sz="4" w:space="0" w:color="000000"/>
            </w:tcBorders>
          </w:tcPr>
          <w:p w14:paraId="0AD57C03" w14:textId="77777777" w:rsidR="007023DB" w:rsidRDefault="007023DB" w:rsidP="00A9584F">
            <w:pPr>
              <w:spacing w:before="60"/>
            </w:pPr>
            <w:r>
              <w:t>Utrzymywanie w czystości chodnika, schodów i podjazdu do wózków inwalidzkich (zamiatanie, usuwanie chwastów)</w:t>
            </w:r>
          </w:p>
        </w:tc>
        <w:tc>
          <w:tcPr>
            <w:tcW w:w="2785" w:type="dxa"/>
            <w:tcBorders>
              <w:top w:val="single" w:sz="4" w:space="0" w:color="000000"/>
              <w:left w:val="single" w:sz="4" w:space="0" w:color="000000"/>
              <w:bottom w:val="single" w:sz="4" w:space="0" w:color="000000"/>
              <w:right w:val="single" w:sz="4" w:space="0" w:color="000000"/>
            </w:tcBorders>
          </w:tcPr>
          <w:p w14:paraId="3B0329A6" w14:textId="77777777" w:rsidR="007023DB" w:rsidRDefault="007023DB" w:rsidP="00A9584F">
            <w:pPr>
              <w:jc w:val="center"/>
            </w:pPr>
            <w:r>
              <w:t>wg potrzeby</w:t>
            </w:r>
          </w:p>
        </w:tc>
      </w:tr>
      <w:tr w:rsidR="007023DB" w14:paraId="60792760" w14:textId="77777777" w:rsidTr="00A9584F">
        <w:trPr>
          <w:trHeight w:val="284"/>
          <w:jc w:val="center"/>
        </w:trPr>
        <w:tc>
          <w:tcPr>
            <w:tcW w:w="836" w:type="dxa"/>
            <w:tcBorders>
              <w:top w:val="single" w:sz="4" w:space="0" w:color="000000"/>
              <w:left w:val="single" w:sz="4" w:space="0" w:color="000000"/>
              <w:bottom w:val="single" w:sz="4" w:space="0" w:color="000000"/>
              <w:right w:val="single" w:sz="4" w:space="0" w:color="000000"/>
            </w:tcBorders>
          </w:tcPr>
          <w:p w14:paraId="542014BB" w14:textId="77777777" w:rsidR="007023DB" w:rsidRDefault="007023DB" w:rsidP="00A9584F">
            <w:pPr>
              <w:widowControl/>
              <w:numPr>
                <w:ilvl w:val="0"/>
                <w:numId w:val="1"/>
              </w:numPr>
              <w:pBdr>
                <w:top w:val="nil"/>
                <w:left w:val="nil"/>
                <w:bottom w:val="nil"/>
                <w:right w:val="nil"/>
                <w:between w:val="nil"/>
              </w:pBdr>
              <w:spacing w:after="160" w:line="259" w:lineRule="auto"/>
              <w:rPr>
                <w:rFonts w:ascii="Calibri" w:eastAsia="Calibri" w:hAnsi="Calibri" w:cs="Calibri"/>
                <w:color w:val="000000"/>
                <w:sz w:val="22"/>
                <w:szCs w:val="22"/>
              </w:rPr>
            </w:pPr>
          </w:p>
        </w:tc>
        <w:tc>
          <w:tcPr>
            <w:tcW w:w="3476" w:type="dxa"/>
            <w:tcBorders>
              <w:top w:val="single" w:sz="4" w:space="0" w:color="000000"/>
              <w:left w:val="single" w:sz="4" w:space="0" w:color="000000"/>
              <w:bottom w:val="single" w:sz="4" w:space="0" w:color="000000"/>
              <w:right w:val="single" w:sz="4" w:space="0" w:color="000000"/>
            </w:tcBorders>
          </w:tcPr>
          <w:p w14:paraId="6DC8384D" w14:textId="77777777" w:rsidR="007023DB" w:rsidRDefault="007023DB" w:rsidP="00A9584F">
            <w:pPr>
              <w:spacing w:before="60"/>
            </w:pPr>
            <w:r>
              <w:t>Odśnieżanie chodnika, schodów, podjazdu do wózków inwalidzkich</w:t>
            </w:r>
          </w:p>
        </w:tc>
        <w:tc>
          <w:tcPr>
            <w:tcW w:w="2785" w:type="dxa"/>
            <w:tcBorders>
              <w:top w:val="single" w:sz="4" w:space="0" w:color="000000"/>
              <w:left w:val="single" w:sz="4" w:space="0" w:color="000000"/>
              <w:bottom w:val="single" w:sz="4" w:space="0" w:color="000000"/>
              <w:right w:val="single" w:sz="4" w:space="0" w:color="000000"/>
            </w:tcBorders>
          </w:tcPr>
          <w:p w14:paraId="3524D12B" w14:textId="77777777" w:rsidR="007023DB" w:rsidRDefault="007023DB" w:rsidP="00A9584F">
            <w:pPr>
              <w:jc w:val="center"/>
            </w:pPr>
            <w:r>
              <w:t xml:space="preserve">reakcja do 2 godz. od opadów śniegu; </w:t>
            </w:r>
          </w:p>
        </w:tc>
      </w:tr>
    </w:tbl>
    <w:p w14:paraId="22E87607" w14:textId="77777777" w:rsidR="007023DB" w:rsidRDefault="007023DB" w:rsidP="007023DB">
      <w:pPr>
        <w:rPr>
          <w:b/>
          <w:sz w:val="28"/>
          <w:szCs w:val="28"/>
        </w:rPr>
      </w:pPr>
    </w:p>
    <w:p w14:paraId="4B04B073" w14:textId="77777777" w:rsidR="007023DB" w:rsidRDefault="007023DB" w:rsidP="007023DB">
      <w:pPr>
        <w:ind w:left="213"/>
      </w:pPr>
    </w:p>
    <w:p w14:paraId="0DF217AD" w14:textId="77777777" w:rsidR="007023DB" w:rsidRDefault="007023DB" w:rsidP="007023DB">
      <w:pPr>
        <w:jc w:val="both"/>
      </w:pPr>
    </w:p>
    <w:p w14:paraId="1F952F12" w14:textId="77777777" w:rsidR="00EC1B57" w:rsidRDefault="00EC1B57">
      <w:pPr>
        <w:rPr>
          <w:b/>
        </w:rPr>
      </w:pPr>
    </w:p>
    <w:p w14:paraId="3D16982A" w14:textId="77777777" w:rsidR="00EC1B57" w:rsidRDefault="00EC1B57">
      <w:pPr>
        <w:rPr>
          <w:b/>
        </w:rPr>
      </w:pPr>
    </w:p>
    <w:p w14:paraId="544A8755" w14:textId="77777777" w:rsidR="00EC1B57" w:rsidRDefault="00EC1B57">
      <w:pPr>
        <w:rPr>
          <w:b/>
        </w:rPr>
      </w:pPr>
    </w:p>
    <w:p w14:paraId="2E70AFCD" w14:textId="77777777" w:rsidR="00EC1B57" w:rsidRDefault="00EC1B57">
      <w:pPr>
        <w:rPr>
          <w:b/>
        </w:rPr>
      </w:pPr>
    </w:p>
    <w:p w14:paraId="26150FFA" w14:textId="7358369D" w:rsidR="00EC1B57" w:rsidRDefault="00EC1B57">
      <w:pPr>
        <w:rPr>
          <w:b/>
        </w:rPr>
      </w:pPr>
    </w:p>
    <w:p w14:paraId="1A342CBC" w14:textId="5EA4D9F9" w:rsidR="007023DB" w:rsidRDefault="007023DB">
      <w:pPr>
        <w:rPr>
          <w:b/>
        </w:rPr>
      </w:pPr>
    </w:p>
    <w:p w14:paraId="754B0FB4" w14:textId="5BA65BF5" w:rsidR="007023DB" w:rsidRDefault="007023DB">
      <w:pPr>
        <w:rPr>
          <w:b/>
        </w:rPr>
      </w:pPr>
    </w:p>
    <w:p w14:paraId="1822B1AE" w14:textId="0607145D" w:rsidR="007023DB" w:rsidRDefault="007023DB">
      <w:pPr>
        <w:rPr>
          <w:b/>
        </w:rPr>
      </w:pPr>
    </w:p>
    <w:p w14:paraId="58A4F772" w14:textId="4BB5AB14" w:rsidR="007023DB" w:rsidRDefault="007023DB">
      <w:pPr>
        <w:rPr>
          <w:b/>
        </w:rPr>
      </w:pPr>
    </w:p>
    <w:p w14:paraId="1370EFDE" w14:textId="6EAEC3B4" w:rsidR="007023DB" w:rsidRDefault="007023DB">
      <w:pPr>
        <w:rPr>
          <w:b/>
        </w:rPr>
      </w:pPr>
    </w:p>
    <w:p w14:paraId="4196C91A" w14:textId="50ADB5E6" w:rsidR="007023DB" w:rsidRDefault="007023DB">
      <w:pPr>
        <w:rPr>
          <w:b/>
        </w:rPr>
      </w:pPr>
    </w:p>
    <w:p w14:paraId="33280F06" w14:textId="77777777" w:rsidR="007023DB" w:rsidRDefault="007023DB">
      <w:pPr>
        <w:rPr>
          <w:b/>
        </w:rPr>
      </w:pPr>
    </w:p>
    <w:p w14:paraId="127C9A89" w14:textId="77777777" w:rsidR="00EC1B57" w:rsidRDefault="00EC1B57">
      <w:pPr>
        <w:rPr>
          <w:b/>
        </w:rPr>
      </w:pPr>
    </w:p>
    <w:p w14:paraId="5A993AE3" w14:textId="4BB6C3F7" w:rsidR="00EC1B57" w:rsidRDefault="00EC1B57">
      <w:pPr>
        <w:rPr>
          <w:b/>
        </w:rPr>
      </w:pPr>
      <w:r>
        <w:rPr>
          <w:b/>
        </w:rPr>
        <w:lastRenderedPageBreak/>
        <w:t xml:space="preserve">Załącznik nr 2 </w:t>
      </w:r>
    </w:p>
    <w:p w14:paraId="7A1C5C05" w14:textId="77777777" w:rsidR="00EC1B57" w:rsidRDefault="00EC1B57">
      <w:pPr>
        <w:rPr>
          <w:b/>
        </w:rPr>
      </w:pPr>
    </w:p>
    <w:p w14:paraId="52543B1C" w14:textId="4374FD0B" w:rsidR="0098254D" w:rsidRDefault="00A56DFF">
      <w:pPr>
        <w:rPr>
          <w:b/>
        </w:rPr>
      </w:pPr>
      <w:r>
        <w:rPr>
          <w:b/>
        </w:rPr>
        <w:t>A. OŚWIADCZENIA:</w:t>
      </w:r>
    </w:p>
    <w:p w14:paraId="046C8654" w14:textId="77777777" w:rsidR="0098254D" w:rsidRDefault="0098254D">
      <w:pPr>
        <w:jc w:val="both"/>
      </w:pPr>
    </w:p>
    <w:p w14:paraId="526A003C" w14:textId="77777777" w:rsidR="0098254D" w:rsidRDefault="00A56DFF">
      <w:pPr>
        <w:ind w:left="426" w:hanging="426"/>
        <w:jc w:val="both"/>
      </w:pPr>
      <w:r>
        <w:t>1) Oświadczam, że uważam się za związanego niniejszą ofertą na okres 30 dni licząc od dnia otwarcia ofert (włącznie z tym dniem).</w:t>
      </w:r>
    </w:p>
    <w:p w14:paraId="4797CEB8" w14:textId="77777777" w:rsidR="0098254D" w:rsidRDefault="00A56DFF">
      <w:pPr>
        <w:ind w:left="426" w:hanging="426"/>
        <w:jc w:val="both"/>
      </w:pPr>
      <w:r>
        <w:t>2) Oświadczam, że zapoznałem się z SWZ i jej załącznikami oraz nie wnoszę do niej żadnych zastrzeżeń oraz zdobyłem konieczne informacje potrzebne do właściwego wykonania zamówienia.</w:t>
      </w:r>
    </w:p>
    <w:p w14:paraId="25E24947" w14:textId="77777777" w:rsidR="0098254D" w:rsidRDefault="00A56DFF">
      <w:pPr>
        <w:ind w:left="426" w:hanging="426"/>
        <w:jc w:val="both"/>
      </w:pPr>
      <w:r>
        <w:t>3) Oświadczam, że zawarty w SWZ projekt umowy, w tym wysokość kar umownych, został zaakceptowany i zobowiązuję się w przypadku wybrania naszej oferty, do zawarcia umowy na wyżej wymienionych warunkach.</w:t>
      </w:r>
    </w:p>
    <w:p w14:paraId="7521F9DD" w14:textId="77777777" w:rsidR="0098254D" w:rsidRDefault="00A56DFF">
      <w:pPr>
        <w:ind w:left="426" w:hanging="426"/>
        <w:jc w:val="both"/>
      </w:pPr>
      <w:r>
        <w:t>4) Oświadczam, że akceptuję termin płatności w ciągu 14 dni od momentu przekazania Zamawiającemu prawidłowo wystawionej faktury (wraz z dokumentami rozliczeniowymi), przelewem na konto.</w:t>
      </w:r>
    </w:p>
    <w:p w14:paraId="337B81A8" w14:textId="77777777" w:rsidR="0098254D" w:rsidRDefault="00A56DFF">
      <w:pPr>
        <w:ind w:left="426" w:hanging="426"/>
        <w:jc w:val="both"/>
      </w:pPr>
      <w:r>
        <w:t>5) Oświadczam, że wypełniłem obowiązki informacyjne przewidziane w art. 13 lub 14 RODO wobec osób fizycznych (jeśli dotyczy), od których dane osobowe bezpośrednio lub pośrednio pozyskałem w celu ubiegania się o udzielenie zamówienia w niniejszym postepowaniu.</w:t>
      </w:r>
    </w:p>
    <w:p w14:paraId="2429D2F0" w14:textId="77777777" w:rsidR="0098254D" w:rsidRDefault="0098254D"/>
    <w:p w14:paraId="565776F5" w14:textId="77777777" w:rsidR="00EC1B57" w:rsidRDefault="00A56DFF">
      <w:pPr>
        <w:rPr>
          <w:b/>
        </w:rPr>
      </w:pPr>
      <w:r>
        <w:rPr>
          <w:b/>
        </w:rPr>
        <w:t>B. PODWYKONAWCY</w:t>
      </w:r>
      <w:r w:rsidR="00EC1B57">
        <w:rPr>
          <w:b/>
        </w:rPr>
        <w:t xml:space="preserve"> </w:t>
      </w:r>
    </w:p>
    <w:p w14:paraId="738E10E9" w14:textId="612EAAB3" w:rsidR="0098254D" w:rsidRPr="00EC1B57" w:rsidRDefault="00EC1B57">
      <w:pPr>
        <w:rPr>
          <w:b/>
          <w:color w:val="FF0000"/>
        </w:rPr>
      </w:pPr>
      <w:r w:rsidRPr="00EC1B57">
        <w:rPr>
          <w:b/>
          <w:color w:val="FF0000"/>
        </w:rPr>
        <w:t>(Zamawiający nie wyraża zgody na wykonywanie wszystkich prac przez podwykonawców).</w:t>
      </w:r>
    </w:p>
    <w:p w14:paraId="0394091F" w14:textId="77777777" w:rsidR="00EC1B57" w:rsidRDefault="00EC1B57">
      <w:pPr>
        <w:rPr>
          <w:b/>
        </w:rPr>
      </w:pPr>
    </w:p>
    <w:p w14:paraId="2C2B9EAD" w14:textId="77777777" w:rsidR="0098254D" w:rsidRDefault="00A56DFF">
      <w:pPr>
        <w:jc w:val="both"/>
      </w:pPr>
      <w:r>
        <w:t>1) Oświadczam, iż przedmiot zamówienia będę/będziemy wykonywać wyłącznie siłami własnymi*</w:t>
      </w:r>
    </w:p>
    <w:p w14:paraId="20731935" w14:textId="77777777" w:rsidR="0098254D" w:rsidRDefault="00A56DFF">
      <w:pPr>
        <w:jc w:val="both"/>
      </w:pPr>
      <w:r>
        <w:t>2) Oświadczam, że przedmiot zamówienia będę/będziemy wykonywać przy pomocy podwykonawców:</w:t>
      </w:r>
    </w:p>
    <w:p w14:paraId="7A9ACF3B" w14:textId="77777777" w:rsidR="0098254D" w:rsidRDefault="0098254D">
      <w:pPr>
        <w:jc w:val="both"/>
      </w:pPr>
    </w:p>
    <w:tbl>
      <w:tblPr>
        <w:tblStyle w:val="a1"/>
        <w:tblW w:w="88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0"/>
        <w:gridCol w:w="1793"/>
        <w:gridCol w:w="3517"/>
        <w:gridCol w:w="2720"/>
      </w:tblGrid>
      <w:tr w:rsidR="0098254D" w14:paraId="650A8D7A" w14:textId="77777777">
        <w:trPr>
          <w:cantSplit/>
          <w:jc w:val="center"/>
        </w:trPr>
        <w:tc>
          <w:tcPr>
            <w:tcW w:w="770" w:type="dxa"/>
            <w:vAlign w:val="center"/>
          </w:tcPr>
          <w:p w14:paraId="200D077E" w14:textId="77777777" w:rsidR="0098254D" w:rsidRDefault="00A56DFF">
            <w:pPr>
              <w:rPr>
                <w:b/>
              </w:rPr>
            </w:pPr>
            <w:r>
              <w:rPr>
                <w:b/>
              </w:rPr>
              <w:t>Lp.</w:t>
            </w:r>
          </w:p>
        </w:tc>
        <w:tc>
          <w:tcPr>
            <w:tcW w:w="1793" w:type="dxa"/>
            <w:vAlign w:val="center"/>
          </w:tcPr>
          <w:p w14:paraId="2EE52665" w14:textId="77777777" w:rsidR="0098254D" w:rsidRDefault="00A56DFF">
            <w:pPr>
              <w:rPr>
                <w:b/>
              </w:rPr>
            </w:pPr>
            <w:r>
              <w:rPr>
                <w:b/>
              </w:rPr>
              <w:t>Nazwa i adres podwykonawcy</w:t>
            </w:r>
          </w:p>
        </w:tc>
        <w:tc>
          <w:tcPr>
            <w:tcW w:w="3517" w:type="dxa"/>
            <w:vAlign w:val="center"/>
          </w:tcPr>
          <w:p w14:paraId="27FEBE52" w14:textId="77777777" w:rsidR="0098254D" w:rsidRDefault="00A56DFF">
            <w:pPr>
              <w:rPr>
                <w:b/>
              </w:rPr>
            </w:pPr>
            <w:r>
              <w:rPr>
                <w:b/>
              </w:rPr>
              <w:t>Rodzaj i zakres prac powierzanych podwykonawcy (opisać rodzaj i zakres prac)</w:t>
            </w:r>
          </w:p>
        </w:tc>
        <w:tc>
          <w:tcPr>
            <w:tcW w:w="2720" w:type="dxa"/>
            <w:vAlign w:val="center"/>
          </w:tcPr>
          <w:p w14:paraId="72D80A28" w14:textId="77777777" w:rsidR="0098254D" w:rsidRDefault="00A56DFF">
            <w:pPr>
              <w:rPr>
                <w:b/>
              </w:rPr>
            </w:pPr>
            <w:r>
              <w:rPr>
                <w:b/>
              </w:rPr>
              <w:t>Procentowa część zamówienia powierzona podwykonawcy</w:t>
            </w:r>
          </w:p>
        </w:tc>
      </w:tr>
      <w:tr w:rsidR="0098254D" w14:paraId="109D56D6" w14:textId="77777777">
        <w:trPr>
          <w:cantSplit/>
          <w:trHeight w:val="343"/>
          <w:jc w:val="center"/>
        </w:trPr>
        <w:tc>
          <w:tcPr>
            <w:tcW w:w="770" w:type="dxa"/>
            <w:vAlign w:val="center"/>
          </w:tcPr>
          <w:p w14:paraId="60E25F5B" w14:textId="77777777" w:rsidR="0098254D" w:rsidRDefault="00A56DFF">
            <w:pPr>
              <w:widowControl/>
              <w:pBdr>
                <w:top w:val="nil"/>
                <w:left w:val="nil"/>
                <w:bottom w:val="nil"/>
                <w:right w:val="nil"/>
                <w:between w:val="nil"/>
              </w:pBdr>
              <w:ind w:firstLine="360"/>
              <w:jc w:val="center"/>
              <w:rPr>
                <w:rFonts w:eastAsia="Times New Roman" w:cs="Times New Roman"/>
                <w:color w:val="000000"/>
              </w:rPr>
            </w:pPr>
            <w:r>
              <w:rPr>
                <w:rFonts w:eastAsia="Times New Roman" w:cs="Times New Roman"/>
                <w:color w:val="000000"/>
              </w:rPr>
              <w:t>1.</w:t>
            </w:r>
          </w:p>
        </w:tc>
        <w:tc>
          <w:tcPr>
            <w:tcW w:w="1793" w:type="dxa"/>
            <w:vAlign w:val="center"/>
          </w:tcPr>
          <w:p w14:paraId="6770FE52" w14:textId="77777777" w:rsidR="0098254D" w:rsidRDefault="0098254D">
            <w:pPr>
              <w:widowControl/>
              <w:pBdr>
                <w:top w:val="nil"/>
                <w:left w:val="nil"/>
                <w:bottom w:val="nil"/>
                <w:right w:val="nil"/>
                <w:between w:val="nil"/>
              </w:pBdr>
              <w:ind w:firstLine="360"/>
              <w:jc w:val="center"/>
              <w:rPr>
                <w:rFonts w:eastAsia="Times New Roman" w:cs="Times New Roman"/>
                <w:color w:val="000000"/>
              </w:rPr>
            </w:pPr>
          </w:p>
        </w:tc>
        <w:tc>
          <w:tcPr>
            <w:tcW w:w="3517" w:type="dxa"/>
            <w:vAlign w:val="center"/>
          </w:tcPr>
          <w:p w14:paraId="74D98EF1" w14:textId="77777777" w:rsidR="0098254D" w:rsidRDefault="0098254D">
            <w:pPr>
              <w:widowControl/>
              <w:pBdr>
                <w:top w:val="nil"/>
                <w:left w:val="nil"/>
                <w:bottom w:val="nil"/>
                <w:right w:val="nil"/>
                <w:between w:val="nil"/>
              </w:pBdr>
              <w:ind w:firstLine="360"/>
              <w:jc w:val="center"/>
              <w:rPr>
                <w:rFonts w:eastAsia="Times New Roman" w:cs="Times New Roman"/>
                <w:color w:val="000000"/>
              </w:rPr>
            </w:pPr>
          </w:p>
        </w:tc>
        <w:tc>
          <w:tcPr>
            <w:tcW w:w="2720" w:type="dxa"/>
            <w:vAlign w:val="center"/>
          </w:tcPr>
          <w:p w14:paraId="594D96C1" w14:textId="77777777" w:rsidR="0098254D" w:rsidRDefault="0098254D">
            <w:pPr>
              <w:widowControl/>
              <w:pBdr>
                <w:top w:val="nil"/>
                <w:left w:val="nil"/>
                <w:bottom w:val="nil"/>
                <w:right w:val="nil"/>
                <w:between w:val="nil"/>
              </w:pBdr>
              <w:ind w:firstLine="360"/>
              <w:jc w:val="center"/>
              <w:rPr>
                <w:rFonts w:eastAsia="Times New Roman" w:cs="Times New Roman"/>
                <w:color w:val="000000"/>
              </w:rPr>
            </w:pPr>
          </w:p>
        </w:tc>
      </w:tr>
      <w:tr w:rsidR="0098254D" w14:paraId="13A35FAD" w14:textId="77777777">
        <w:trPr>
          <w:cantSplit/>
          <w:trHeight w:val="221"/>
          <w:jc w:val="center"/>
        </w:trPr>
        <w:tc>
          <w:tcPr>
            <w:tcW w:w="770" w:type="dxa"/>
            <w:vAlign w:val="center"/>
          </w:tcPr>
          <w:p w14:paraId="7F1918B8" w14:textId="77777777" w:rsidR="0098254D" w:rsidRDefault="00A56DFF">
            <w:pPr>
              <w:widowControl/>
              <w:pBdr>
                <w:top w:val="nil"/>
                <w:left w:val="nil"/>
                <w:bottom w:val="nil"/>
                <w:right w:val="nil"/>
                <w:between w:val="nil"/>
              </w:pBdr>
              <w:ind w:firstLine="360"/>
              <w:jc w:val="center"/>
              <w:rPr>
                <w:rFonts w:eastAsia="Times New Roman" w:cs="Times New Roman"/>
                <w:color w:val="000000"/>
              </w:rPr>
            </w:pPr>
            <w:r>
              <w:rPr>
                <w:rFonts w:eastAsia="Times New Roman" w:cs="Times New Roman"/>
                <w:color w:val="000000"/>
              </w:rPr>
              <w:t>2.</w:t>
            </w:r>
          </w:p>
        </w:tc>
        <w:tc>
          <w:tcPr>
            <w:tcW w:w="1793" w:type="dxa"/>
            <w:vAlign w:val="center"/>
          </w:tcPr>
          <w:p w14:paraId="00D647E7" w14:textId="77777777" w:rsidR="0098254D" w:rsidRDefault="0098254D">
            <w:pPr>
              <w:widowControl/>
              <w:pBdr>
                <w:top w:val="nil"/>
                <w:left w:val="nil"/>
                <w:bottom w:val="nil"/>
                <w:right w:val="nil"/>
                <w:between w:val="nil"/>
              </w:pBdr>
              <w:ind w:firstLine="360"/>
              <w:jc w:val="center"/>
              <w:rPr>
                <w:rFonts w:eastAsia="Times New Roman" w:cs="Times New Roman"/>
                <w:color w:val="000000"/>
              </w:rPr>
            </w:pPr>
          </w:p>
        </w:tc>
        <w:tc>
          <w:tcPr>
            <w:tcW w:w="3517" w:type="dxa"/>
            <w:vAlign w:val="center"/>
          </w:tcPr>
          <w:p w14:paraId="3791228A" w14:textId="77777777" w:rsidR="0098254D" w:rsidRDefault="0098254D">
            <w:pPr>
              <w:widowControl/>
              <w:pBdr>
                <w:top w:val="nil"/>
                <w:left w:val="nil"/>
                <w:bottom w:val="nil"/>
                <w:right w:val="nil"/>
                <w:between w:val="nil"/>
              </w:pBdr>
              <w:ind w:firstLine="360"/>
              <w:jc w:val="center"/>
              <w:rPr>
                <w:rFonts w:eastAsia="Times New Roman" w:cs="Times New Roman"/>
                <w:color w:val="000000"/>
              </w:rPr>
            </w:pPr>
          </w:p>
        </w:tc>
        <w:tc>
          <w:tcPr>
            <w:tcW w:w="2720" w:type="dxa"/>
            <w:vAlign w:val="center"/>
          </w:tcPr>
          <w:p w14:paraId="55E6D5C2" w14:textId="77777777" w:rsidR="0098254D" w:rsidRDefault="0098254D">
            <w:pPr>
              <w:widowControl/>
              <w:pBdr>
                <w:top w:val="nil"/>
                <w:left w:val="nil"/>
                <w:bottom w:val="nil"/>
                <w:right w:val="nil"/>
                <w:between w:val="nil"/>
              </w:pBdr>
              <w:ind w:firstLine="360"/>
              <w:jc w:val="center"/>
              <w:rPr>
                <w:rFonts w:eastAsia="Times New Roman" w:cs="Times New Roman"/>
                <w:color w:val="000000"/>
              </w:rPr>
            </w:pPr>
          </w:p>
        </w:tc>
      </w:tr>
      <w:tr w:rsidR="0098254D" w14:paraId="3CCAE101" w14:textId="77777777">
        <w:trPr>
          <w:cantSplit/>
          <w:jc w:val="center"/>
        </w:trPr>
        <w:tc>
          <w:tcPr>
            <w:tcW w:w="770" w:type="dxa"/>
            <w:vAlign w:val="center"/>
          </w:tcPr>
          <w:p w14:paraId="7D9A2E69" w14:textId="77777777" w:rsidR="0098254D" w:rsidRDefault="00A56DFF">
            <w:pPr>
              <w:widowControl/>
              <w:pBdr>
                <w:top w:val="nil"/>
                <w:left w:val="nil"/>
                <w:bottom w:val="nil"/>
                <w:right w:val="nil"/>
                <w:between w:val="nil"/>
              </w:pBdr>
              <w:ind w:firstLine="360"/>
              <w:jc w:val="center"/>
              <w:rPr>
                <w:rFonts w:eastAsia="Times New Roman" w:cs="Times New Roman"/>
                <w:color w:val="000000"/>
              </w:rPr>
            </w:pPr>
            <w:r>
              <w:rPr>
                <w:rFonts w:eastAsia="Times New Roman" w:cs="Times New Roman"/>
                <w:color w:val="000000"/>
              </w:rPr>
              <w:t>...</w:t>
            </w:r>
          </w:p>
        </w:tc>
        <w:tc>
          <w:tcPr>
            <w:tcW w:w="1793" w:type="dxa"/>
            <w:vAlign w:val="center"/>
          </w:tcPr>
          <w:p w14:paraId="1EF365B0" w14:textId="77777777" w:rsidR="0098254D" w:rsidRDefault="0098254D">
            <w:pPr>
              <w:widowControl/>
              <w:pBdr>
                <w:top w:val="nil"/>
                <w:left w:val="nil"/>
                <w:bottom w:val="nil"/>
                <w:right w:val="nil"/>
                <w:between w:val="nil"/>
              </w:pBdr>
              <w:ind w:firstLine="360"/>
              <w:jc w:val="both"/>
              <w:rPr>
                <w:rFonts w:eastAsia="Times New Roman" w:cs="Times New Roman"/>
                <w:color w:val="000000"/>
              </w:rPr>
            </w:pPr>
          </w:p>
        </w:tc>
        <w:tc>
          <w:tcPr>
            <w:tcW w:w="3517" w:type="dxa"/>
            <w:vAlign w:val="center"/>
          </w:tcPr>
          <w:p w14:paraId="7A90C802" w14:textId="77777777" w:rsidR="0098254D" w:rsidRDefault="0098254D">
            <w:pPr>
              <w:widowControl/>
              <w:pBdr>
                <w:top w:val="nil"/>
                <w:left w:val="nil"/>
                <w:bottom w:val="nil"/>
                <w:right w:val="nil"/>
                <w:between w:val="nil"/>
              </w:pBdr>
              <w:ind w:firstLine="360"/>
              <w:jc w:val="both"/>
              <w:rPr>
                <w:rFonts w:eastAsia="Times New Roman" w:cs="Times New Roman"/>
                <w:color w:val="000000"/>
              </w:rPr>
            </w:pPr>
          </w:p>
        </w:tc>
        <w:tc>
          <w:tcPr>
            <w:tcW w:w="2720" w:type="dxa"/>
            <w:vAlign w:val="center"/>
          </w:tcPr>
          <w:p w14:paraId="1F55E1F9" w14:textId="77777777" w:rsidR="0098254D" w:rsidRDefault="0098254D">
            <w:pPr>
              <w:widowControl/>
              <w:pBdr>
                <w:top w:val="nil"/>
                <w:left w:val="nil"/>
                <w:bottom w:val="nil"/>
                <w:right w:val="nil"/>
                <w:between w:val="nil"/>
              </w:pBdr>
              <w:ind w:firstLine="360"/>
              <w:jc w:val="both"/>
              <w:rPr>
                <w:rFonts w:eastAsia="Times New Roman" w:cs="Times New Roman"/>
                <w:color w:val="000000"/>
              </w:rPr>
            </w:pPr>
          </w:p>
        </w:tc>
      </w:tr>
    </w:tbl>
    <w:p w14:paraId="4E26AB25" w14:textId="77777777" w:rsidR="0098254D" w:rsidRDefault="0098254D">
      <w:pPr>
        <w:ind w:left="708" w:hanging="282"/>
      </w:pPr>
    </w:p>
    <w:p w14:paraId="3C8084BB" w14:textId="77777777" w:rsidR="0098254D" w:rsidRDefault="00A56DFF">
      <w:pPr>
        <w:ind w:left="284" w:hanging="282"/>
        <w:rPr>
          <w:b/>
        </w:rPr>
      </w:pPr>
      <w:r>
        <w:rPr>
          <w:b/>
        </w:rPr>
        <w:t>C. POLEGANIE NA POTENCJALE INNYCH PODMIOTÓW: TAK/NIE*</w:t>
      </w:r>
    </w:p>
    <w:p w14:paraId="2970CF0E" w14:textId="77777777" w:rsidR="0098254D" w:rsidRDefault="0098254D"/>
    <w:p w14:paraId="67C40CBF" w14:textId="77777777" w:rsidR="0098254D" w:rsidRDefault="00A56DFF">
      <w:pPr>
        <w:jc w:val="both"/>
      </w:pPr>
      <w:r>
        <w:t>Oświadczam, iż w celu wykazania spełniania warunków udziału w postepowaniu, o których mowa w pkt. …. SWZ będę polegać na zdolnościach technicznych lub zawodowych lub sytuacji finansowej lub ekonomicznej innych podmiotów niezależnie od charakteru prawnego łączących nas z nimi stosunków prawnych w następującym zakresie:</w:t>
      </w:r>
    </w:p>
    <w:p w14:paraId="6729F239" w14:textId="77777777" w:rsidR="0098254D" w:rsidRDefault="0098254D"/>
    <w:p w14:paraId="4F3E51B1" w14:textId="77777777" w:rsidR="0098254D" w:rsidRDefault="00A56DFF">
      <w:r>
        <w:t>Nazwa i adres podmiotu udostępniającego:</w:t>
      </w:r>
    </w:p>
    <w:p w14:paraId="24D0DD1A" w14:textId="77777777" w:rsidR="0098254D" w:rsidRDefault="00A56DFF">
      <w:pPr>
        <w:tabs>
          <w:tab w:val="right" w:pos="9072"/>
        </w:tabs>
      </w:pPr>
      <w:r>
        <w:tab/>
      </w:r>
    </w:p>
    <w:p w14:paraId="7BBEF433" w14:textId="77777777" w:rsidR="0098254D" w:rsidRDefault="00A56DFF">
      <w:pPr>
        <w:tabs>
          <w:tab w:val="right" w:pos="9072"/>
        </w:tabs>
      </w:pPr>
      <w:r>
        <w:t>Podmiot udostepniający będzie wykonywał w realizacji przedmiotu zamówienia dostawy:</w:t>
      </w:r>
    </w:p>
    <w:p w14:paraId="67AB4CD9" w14:textId="77777777" w:rsidR="0098254D" w:rsidRDefault="00A56DFF">
      <w:pPr>
        <w:tabs>
          <w:tab w:val="right" w:pos="9072"/>
        </w:tabs>
      </w:pPr>
      <w:r>
        <w:tab/>
      </w:r>
    </w:p>
    <w:p w14:paraId="31B018A5" w14:textId="77777777" w:rsidR="0098254D" w:rsidRDefault="0098254D">
      <w:pPr>
        <w:tabs>
          <w:tab w:val="right" w:pos="9072"/>
        </w:tabs>
      </w:pPr>
    </w:p>
    <w:p w14:paraId="4BAE366D" w14:textId="77777777" w:rsidR="0098254D" w:rsidRDefault="0098254D">
      <w:pPr>
        <w:tabs>
          <w:tab w:val="left" w:pos="3240"/>
        </w:tabs>
        <w:jc w:val="right"/>
      </w:pPr>
    </w:p>
    <w:p w14:paraId="756ACE2F" w14:textId="77777777" w:rsidR="0098254D" w:rsidRDefault="00A56DFF">
      <w:pPr>
        <w:tabs>
          <w:tab w:val="left" w:pos="3240"/>
        </w:tabs>
        <w:jc w:val="right"/>
        <w:rPr>
          <w:sz w:val="18"/>
          <w:szCs w:val="18"/>
        </w:rPr>
      </w:pPr>
      <w:r>
        <w:t>...............................................................................................................................</w:t>
      </w:r>
    </w:p>
    <w:p w14:paraId="1D74D212" w14:textId="77777777" w:rsidR="0098254D" w:rsidRDefault="00A56DFF">
      <w:pPr>
        <w:jc w:val="right"/>
      </w:pPr>
      <w:r>
        <w:rPr>
          <w:i/>
          <w:sz w:val="18"/>
          <w:szCs w:val="18"/>
        </w:rPr>
        <w:t xml:space="preserve"> (miejscowość, data i podpis osoby/osób uprawnionej</w:t>
      </w:r>
      <w:r>
        <w:rPr>
          <w:sz w:val="18"/>
          <w:szCs w:val="18"/>
        </w:rPr>
        <w:t xml:space="preserve"> </w:t>
      </w:r>
      <w:r>
        <w:rPr>
          <w:i/>
          <w:sz w:val="18"/>
          <w:szCs w:val="18"/>
        </w:rPr>
        <w:t>do reprezentowania Wykonawcy)</w:t>
      </w:r>
    </w:p>
    <w:p w14:paraId="25ABACB8" w14:textId="77777777" w:rsidR="0098254D" w:rsidRDefault="00A56DFF">
      <w:pPr>
        <w:widowControl/>
        <w:pBdr>
          <w:top w:val="nil"/>
          <w:left w:val="nil"/>
          <w:bottom w:val="nil"/>
          <w:right w:val="nil"/>
          <w:between w:val="nil"/>
        </w:pBdr>
        <w:spacing w:after="120"/>
        <w:rPr>
          <w:rFonts w:eastAsia="Times New Roman" w:cs="Times New Roman"/>
          <w:color w:val="000000"/>
        </w:rPr>
        <w:sectPr w:rsidR="0098254D">
          <w:headerReference w:type="default" r:id="rId8"/>
          <w:footerReference w:type="even" r:id="rId9"/>
          <w:footerReference w:type="default" r:id="rId10"/>
          <w:headerReference w:type="first" r:id="rId11"/>
          <w:footerReference w:type="first" r:id="rId12"/>
          <w:pgSz w:w="11906" w:h="16838"/>
          <w:pgMar w:top="1843" w:right="1106" w:bottom="1418" w:left="1418" w:header="454" w:footer="193" w:gutter="0"/>
          <w:pgNumType w:start="1"/>
          <w:cols w:space="708"/>
          <w:titlePg/>
        </w:sectPr>
      </w:pPr>
      <w:r>
        <w:rPr>
          <w:rFonts w:eastAsia="Times New Roman" w:cs="Times New Roman"/>
          <w:color w:val="000000"/>
        </w:rPr>
        <w:lastRenderedPageBreak/>
        <w:t>*niepotrzebne skreślić</w:t>
      </w:r>
    </w:p>
    <w:p w14:paraId="18BC8136" w14:textId="77777777" w:rsidR="00580523" w:rsidRDefault="00580523" w:rsidP="00580523">
      <w:pPr>
        <w:spacing w:line="480" w:lineRule="auto"/>
        <w:ind w:left="5670" w:firstLine="708"/>
        <w:jc w:val="center"/>
        <w:rPr>
          <w:rFonts w:ascii="Arial" w:hAnsi="Arial" w:cs="Arial"/>
          <w:b/>
          <w:sz w:val="21"/>
          <w:szCs w:val="21"/>
        </w:rPr>
      </w:pPr>
      <w:r>
        <w:rPr>
          <w:rFonts w:ascii="Arial" w:hAnsi="Arial" w:cs="Arial"/>
          <w:b/>
          <w:sz w:val="21"/>
          <w:szCs w:val="21"/>
        </w:rPr>
        <w:lastRenderedPageBreak/>
        <w:t>Załącznik nr 3 do SWZ</w:t>
      </w:r>
    </w:p>
    <w:p w14:paraId="12B5C073" w14:textId="77777777" w:rsidR="00580523" w:rsidRPr="00A22DCF" w:rsidRDefault="00580523" w:rsidP="00580523">
      <w:pPr>
        <w:spacing w:line="480" w:lineRule="auto"/>
        <w:ind w:left="3540" w:firstLine="708"/>
        <w:jc w:val="center"/>
        <w:rPr>
          <w:rFonts w:ascii="Arial" w:hAnsi="Arial" w:cs="Arial"/>
          <w:b/>
          <w:sz w:val="21"/>
          <w:szCs w:val="21"/>
        </w:rPr>
      </w:pPr>
      <w:r w:rsidRPr="00A22DCF">
        <w:rPr>
          <w:rFonts w:ascii="Arial" w:hAnsi="Arial" w:cs="Arial"/>
          <w:b/>
          <w:sz w:val="21"/>
          <w:szCs w:val="21"/>
        </w:rPr>
        <w:t>Zamawiający:</w:t>
      </w:r>
    </w:p>
    <w:p w14:paraId="61A4A85C" w14:textId="77777777" w:rsidR="00580523" w:rsidRPr="00A22DCF" w:rsidRDefault="00580523" w:rsidP="00580523">
      <w:pPr>
        <w:spacing w:line="480" w:lineRule="auto"/>
        <w:ind w:left="5954"/>
        <w:rPr>
          <w:rFonts w:ascii="Arial" w:hAnsi="Arial" w:cs="Arial"/>
          <w:sz w:val="21"/>
          <w:szCs w:val="21"/>
        </w:rPr>
      </w:pPr>
      <w:r w:rsidRPr="00A22DCF">
        <w:rPr>
          <w:rFonts w:ascii="Arial" w:hAnsi="Arial" w:cs="Arial"/>
          <w:sz w:val="21"/>
          <w:szCs w:val="21"/>
        </w:rPr>
        <w:t>……………………………………</w:t>
      </w:r>
    </w:p>
    <w:p w14:paraId="04DBAE30" w14:textId="77777777" w:rsidR="00580523" w:rsidRPr="00A22DCF" w:rsidRDefault="00580523" w:rsidP="00580523">
      <w:pPr>
        <w:ind w:left="5954"/>
        <w:jc w:val="center"/>
        <w:rPr>
          <w:rFonts w:ascii="Arial" w:hAnsi="Arial" w:cs="Arial"/>
          <w:i/>
          <w:sz w:val="16"/>
          <w:szCs w:val="16"/>
        </w:rPr>
      </w:pPr>
      <w:r w:rsidRPr="00A22DCF">
        <w:rPr>
          <w:rFonts w:ascii="Arial" w:hAnsi="Arial" w:cs="Arial"/>
          <w:i/>
          <w:sz w:val="16"/>
          <w:szCs w:val="16"/>
        </w:rPr>
        <w:t>(pełna nazwa/firma, adres)</w:t>
      </w:r>
    </w:p>
    <w:p w14:paraId="7AB615F7" w14:textId="77777777" w:rsidR="00580523" w:rsidRPr="00A22DCF" w:rsidRDefault="00580523" w:rsidP="00580523">
      <w:pPr>
        <w:spacing w:line="480" w:lineRule="auto"/>
        <w:rPr>
          <w:rFonts w:ascii="Arial" w:hAnsi="Arial" w:cs="Arial"/>
          <w:b/>
          <w:sz w:val="21"/>
          <w:szCs w:val="21"/>
        </w:rPr>
      </w:pPr>
      <w:r w:rsidRPr="00A22DCF">
        <w:rPr>
          <w:rFonts w:ascii="Arial" w:hAnsi="Arial" w:cs="Arial"/>
          <w:b/>
          <w:sz w:val="21"/>
          <w:szCs w:val="21"/>
        </w:rPr>
        <w:t>Wykonawca:</w:t>
      </w:r>
    </w:p>
    <w:p w14:paraId="36759D37" w14:textId="77777777" w:rsidR="00580523" w:rsidRPr="00A22DCF" w:rsidRDefault="00580523" w:rsidP="00580523">
      <w:pPr>
        <w:spacing w:line="480" w:lineRule="auto"/>
        <w:ind w:right="5954"/>
        <w:rPr>
          <w:rFonts w:ascii="Arial" w:hAnsi="Arial" w:cs="Arial"/>
          <w:sz w:val="21"/>
          <w:szCs w:val="21"/>
        </w:rPr>
      </w:pPr>
      <w:r w:rsidRPr="00A22DCF">
        <w:rPr>
          <w:rFonts w:ascii="Arial" w:hAnsi="Arial" w:cs="Arial"/>
          <w:sz w:val="21"/>
          <w:szCs w:val="21"/>
        </w:rPr>
        <w:t>……………………………………</w:t>
      </w:r>
    </w:p>
    <w:p w14:paraId="591D23D1" w14:textId="77777777" w:rsidR="00580523" w:rsidRPr="00842991" w:rsidRDefault="00580523" w:rsidP="00580523">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4DF3E4CA" w14:textId="77777777" w:rsidR="00580523" w:rsidRPr="00262D61" w:rsidRDefault="00580523" w:rsidP="00580523">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209CE763" w14:textId="77777777" w:rsidR="00580523" w:rsidRPr="00A22DCF" w:rsidRDefault="00580523" w:rsidP="00580523">
      <w:pPr>
        <w:spacing w:line="480" w:lineRule="auto"/>
        <w:ind w:right="5954"/>
        <w:rPr>
          <w:rFonts w:ascii="Arial" w:hAnsi="Arial" w:cs="Arial"/>
          <w:sz w:val="21"/>
          <w:szCs w:val="21"/>
        </w:rPr>
      </w:pPr>
      <w:r w:rsidRPr="00A22DCF">
        <w:rPr>
          <w:rFonts w:ascii="Arial" w:hAnsi="Arial" w:cs="Arial"/>
          <w:sz w:val="21"/>
          <w:szCs w:val="21"/>
        </w:rPr>
        <w:t>……………………………………</w:t>
      </w:r>
    </w:p>
    <w:p w14:paraId="3E6577D0" w14:textId="77777777" w:rsidR="00580523" w:rsidRPr="00842991" w:rsidRDefault="00580523" w:rsidP="00580523">
      <w:pPr>
        <w:ind w:right="5953"/>
        <w:rPr>
          <w:rFonts w:ascii="Arial" w:hAnsi="Arial" w:cs="Arial"/>
          <w:i/>
          <w:sz w:val="16"/>
          <w:szCs w:val="16"/>
        </w:rPr>
      </w:pPr>
      <w:r w:rsidRPr="00842991">
        <w:rPr>
          <w:rFonts w:ascii="Arial" w:hAnsi="Arial" w:cs="Arial"/>
          <w:i/>
          <w:sz w:val="16"/>
          <w:szCs w:val="16"/>
        </w:rPr>
        <w:t>(imię, nazwisko, stanowisko/podstawa do  reprezentacji)</w:t>
      </w:r>
    </w:p>
    <w:p w14:paraId="55B23EE7" w14:textId="77777777" w:rsidR="00580523" w:rsidRPr="00A22DCF" w:rsidRDefault="00580523" w:rsidP="00580523">
      <w:pPr>
        <w:rPr>
          <w:rFonts w:ascii="Arial" w:hAnsi="Arial" w:cs="Arial"/>
          <w:sz w:val="21"/>
          <w:szCs w:val="21"/>
        </w:rPr>
      </w:pPr>
    </w:p>
    <w:p w14:paraId="322403AD" w14:textId="77777777" w:rsidR="00580523" w:rsidRDefault="00580523" w:rsidP="00580523">
      <w:pPr>
        <w:spacing w:after="120" w:line="360" w:lineRule="auto"/>
        <w:rPr>
          <w:rFonts w:ascii="Arial" w:hAnsi="Arial" w:cs="Arial"/>
          <w:b/>
          <w:u w:val="single"/>
        </w:rPr>
      </w:pPr>
    </w:p>
    <w:p w14:paraId="2AADE2EF" w14:textId="77777777" w:rsidR="00580523" w:rsidRPr="00D9586F" w:rsidRDefault="00580523" w:rsidP="00580523">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14:paraId="6BE7B18E" w14:textId="77777777" w:rsidR="00580523" w:rsidRPr="00D9586F" w:rsidRDefault="00580523" w:rsidP="00580523">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32938069" w14:textId="77777777" w:rsidR="00580523" w:rsidRPr="00A22DCF" w:rsidRDefault="00580523" w:rsidP="00580523">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14:paraId="5FB1FE4E" w14:textId="77777777" w:rsidR="00580523" w:rsidRPr="00262D61" w:rsidRDefault="00580523" w:rsidP="00580523">
      <w:pPr>
        <w:spacing w:before="120" w:line="360" w:lineRule="auto"/>
        <w:jc w:val="center"/>
        <w:rPr>
          <w:rFonts w:ascii="Arial" w:hAnsi="Arial" w:cs="Arial"/>
          <w:b/>
          <w:sz w:val="21"/>
          <w:szCs w:val="21"/>
          <w:u w:val="single"/>
        </w:rPr>
      </w:pPr>
    </w:p>
    <w:p w14:paraId="4A75DF16" w14:textId="77777777" w:rsidR="00580523" w:rsidRPr="00A22DCF" w:rsidRDefault="00580523" w:rsidP="00580523">
      <w:pPr>
        <w:jc w:val="both"/>
        <w:rPr>
          <w:rFonts w:ascii="Arial" w:hAnsi="Arial" w:cs="Arial"/>
          <w:sz w:val="21"/>
          <w:szCs w:val="21"/>
        </w:rPr>
      </w:pPr>
    </w:p>
    <w:p w14:paraId="26FC2649" w14:textId="0F597062" w:rsidR="00580523" w:rsidRPr="006113BB" w:rsidRDefault="00580523" w:rsidP="006113BB">
      <w:pPr>
        <w:spacing w:line="276" w:lineRule="auto"/>
        <w:jc w:val="both"/>
        <w:rPr>
          <w:rFonts w:ascii="Arial" w:hAnsi="Arial" w:cs="Arial"/>
          <w:b/>
          <w:sz w:val="22"/>
          <w:szCs w:val="22"/>
        </w:rPr>
      </w:pPr>
      <w:r w:rsidRPr="006113BB">
        <w:rPr>
          <w:rFonts w:ascii="Arial" w:hAnsi="Arial" w:cs="Arial"/>
          <w:sz w:val="21"/>
          <w:szCs w:val="21"/>
        </w:rPr>
        <w:t>Na potrzeby postępowania o udzielenie zamówienia publicznego</w:t>
      </w:r>
      <w:r w:rsidRPr="006113BB">
        <w:rPr>
          <w:rFonts w:ascii="Arial" w:hAnsi="Arial" w:cs="Arial"/>
          <w:sz w:val="21"/>
          <w:szCs w:val="21"/>
        </w:rPr>
        <w:br/>
        <w:t xml:space="preserve">pn. </w:t>
      </w:r>
      <w:r w:rsidR="006113BB" w:rsidRPr="006113BB">
        <w:rPr>
          <w:rFonts w:ascii="Arial" w:hAnsi="Arial" w:cs="Arial"/>
          <w:sz w:val="22"/>
          <w:szCs w:val="22"/>
        </w:rPr>
        <w:t>„</w:t>
      </w:r>
      <w:r w:rsidR="006113BB" w:rsidRPr="006113BB">
        <w:rPr>
          <w:rFonts w:ascii="Arial" w:hAnsi="Arial" w:cs="Arial"/>
          <w:b/>
          <w:sz w:val="22"/>
          <w:szCs w:val="22"/>
        </w:rPr>
        <w:t xml:space="preserve">Sprzątanie w budynku Poradni </w:t>
      </w:r>
      <w:proofErr w:type="spellStart"/>
      <w:r w:rsidR="006113BB" w:rsidRPr="006113BB">
        <w:rPr>
          <w:rFonts w:ascii="Arial" w:hAnsi="Arial" w:cs="Arial"/>
          <w:b/>
          <w:sz w:val="22"/>
          <w:szCs w:val="22"/>
        </w:rPr>
        <w:t>Psychologiczno</w:t>
      </w:r>
      <w:proofErr w:type="spellEnd"/>
      <w:r w:rsidR="006113BB" w:rsidRPr="006113BB">
        <w:rPr>
          <w:rFonts w:ascii="Arial" w:hAnsi="Arial" w:cs="Arial"/>
          <w:b/>
          <w:sz w:val="22"/>
          <w:szCs w:val="22"/>
        </w:rPr>
        <w:t xml:space="preserve"> – Pedagogicznej w Golubiu – Dobrzyniu”</w:t>
      </w:r>
      <w:r w:rsidR="006113BB">
        <w:rPr>
          <w:rFonts w:ascii="Arial" w:hAnsi="Arial" w:cs="Arial"/>
          <w:b/>
          <w:sz w:val="22"/>
          <w:szCs w:val="22"/>
        </w:rPr>
        <w:t xml:space="preserve"> </w:t>
      </w:r>
      <w:r w:rsidRPr="006113BB">
        <w:rPr>
          <w:rFonts w:ascii="Arial" w:hAnsi="Arial" w:cs="Arial"/>
          <w:sz w:val="21"/>
          <w:szCs w:val="21"/>
        </w:rPr>
        <w:t>oświadczam, co następuje:</w:t>
      </w:r>
    </w:p>
    <w:p w14:paraId="32558973" w14:textId="77777777" w:rsidR="00580523" w:rsidRDefault="00580523" w:rsidP="00580523">
      <w:pPr>
        <w:spacing w:line="360" w:lineRule="auto"/>
        <w:ind w:firstLine="709"/>
        <w:jc w:val="both"/>
        <w:rPr>
          <w:rFonts w:ascii="Arial" w:hAnsi="Arial" w:cs="Arial"/>
          <w:sz w:val="21"/>
          <w:szCs w:val="21"/>
        </w:rPr>
      </w:pPr>
    </w:p>
    <w:p w14:paraId="1686CCD5" w14:textId="77777777" w:rsidR="00580523" w:rsidRPr="001448FB" w:rsidRDefault="00580523" w:rsidP="00580523">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4C6CC8DE" w14:textId="77777777" w:rsidR="00580523" w:rsidRDefault="00580523" w:rsidP="00580523">
      <w:pPr>
        <w:pStyle w:val="Akapitzlist"/>
        <w:spacing w:after="0" w:line="360" w:lineRule="auto"/>
        <w:jc w:val="both"/>
        <w:rPr>
          <w:rFonts w:ascii="Arial" w:hAnsi="Arial" w:cs="Arial"/>
        </w:rPr>
      </w:pPr>
    </w:p>
    <w:p w14:paraId="0462BD0D" w14:textId="77777777" w:rsidR="00580523" w:rsidRPr="004B00A9" w:rsidRDefault="00580523" w:rsidP="00580523">
      <w:pPr>
        <w:pStyle w:val="Akapitzlist"/>
        <w:numPr>
          <w:ilvl w:val="0"/>
          <w:numId w:val="19"/>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5AFB4B60" w14:textId="77777777" w:rsidR="00580523" w:rsidRDefault="00580523" w:rsidP="00580523">
      <w:pPr>
        <w:pStyle w:val="Akapitzlist"/>
        <w:spacing w:after="0" w:line="360" w:lineRule="auto"/>
        <w:jc w:val="both"/>
        <w:rPr>
          <w:rFonts w:ascii="Arial" w:hAnsi="Arial" w:cs="Arial"/>
          <w:sz w:val="16"/>
          <w:szCs w:val="16"/>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109</w:t>
      </w:r>
      <w:r w:rsidRPr="004B00A9">
        <w:rPr>
          <w:rFonts w:ascii="Arial" w:hAnsi="Arial" w:cs="Arial"/>
          <w:sz w:val="21"/>
          <w:szCs w:val="21"/>
        </w:rPr>
        <w:t xml:space="preserve"> ust. </w:t>
      </w:r>
      <w:r>
        <w:rPr>
          <w:rFonts w:ascii="Arial" w:hAnsi="Arial" w:cs="Arial"/>
          <w:sz w:val="21"/>
          <w:szCs w:val="21"/>
        </w:rPr>
        <w:t>1</w:t>
      </w:r>
      <w:r w:rsidRPr="004B00A9">
        <w:rPr>
          <w:rFonts w:ascii="Arial" w:hAnsi="Arial" w:cs="Arial"/>
          <w:sz w:val="21"/>
          <w:szCs w:val="21"/>
        </w:rPr>
        <w:t xml:space="preserve"> ustawy </w:t>
      </w:r>
      <w:proofErr w:type="spellStart"/>
      <w:r w:rsidRPr="004B00A9">
        <w:rPr>
          <w:rFonts w:ascii="Arial" w:hAnsi="Arial" w:cs="Arial"/>
          <w:sz w:val="21"/>
          <w:szCs w:val="21"/>
        </w:rPr>
        <w:t>Pzp</w:t>
      </w:r>
      <w:proofErr w:type="spellEnd"/>
      <w:r w:rsidRPr="00190D6E">
        <w:rPr>
          <w:rFonts w:ascii="Arial" w:hAnsi="Arial" w:cs="Arial"/>
          <w:sz w:val="16"/>
          <w:szCs w:val="16"/>
        </w:rPr>
        <w:t>.</w:t>
      </w:r>
    </w:p>
    <w:p w14:paraId="75878FCB" w14:textId="77777777" w:rsidR="00580523" w:rsidRPr="0032787B" w:rsidRDefault="00580523" w:rsidP="00580523">
      <w:pPr>
        <w:pStyle w:val="Akapitzlist"/>
        <w:spacing w:after="0" w:line="360" w:lineRule="auto"/>
        <w:jc w:val="both"/>
        <w:rPr>
          <w:rFonts w:ascii="Arial" w:hAnsi="Arial" w:cs="Arial"/>
          <w:sz w:val="16"/>
          <w:szCs w:val="16"/>
        </w:rPr>
      </w:pPr>
    </w:p>
    <w:p w14:paraId="6CA44A7E" w14:textId="77777777" w:rsidR="00580523" w:rsidRPr="00272C31" w:rsidRDefault="00580523" w:rsidP="00580523">
      <w:pPr>
        <w:pStyle w:val="Akapitzlist"/>
        <w:numPr>
          <w:ilvl w:val="0"/>
          <w:numId w:val="19"/>
        </w:numPr>
        <w:spacing w:after="0" w:line="360" w:lineRule="auto"/>
        <w:jc w:val="both"/>
        <w:rPr>
          <w:rFonts w:ascii="Arial" w:hAnsi="Arial" w:cs="Arial"/>
          <w:sz w:val="16"/>
          <w:szCs w:val="16"/>
        </w:rPr>
      </w:pPr>
      <w:r w:rsidRPr="00D13B3F">
        <w:rPr>
          <w:rFonts w:ascii="Arial" w:hAnsi="Arial" w:cs="Arial"/>
          <w:sz w:val="21"/>
          <w:szCs w:val="21"/>
        </w:rPr>
        <w:t xml:space="preserve">Oświadczam, że zachodzą w stosunku do mnie podstawy wykluczenia z postępowania na podstawie art. …………. ustawy </w:t>
      </w:r>
      <w:proofErr w:type="spellStart"/>
      <w:r w:rsidRPr="00D13B3F">
        <w:rPr>
          <w:rFonts w:ascii="Arial" w:hAnsi="Arial" w:cs="Arial"/>
          <w:sz w:val="21"/>
          <w:szCs w:val="21"/>
        </w:rPr>
        <w:t>Pzp</w:t>
      </w:r>
      <w:proofErr w:type="spellEnd"/>
      <w:r w:rsidRPr="00D13B3F">
        <w:rPr>
          <w:rFonts w:ascii="Arial" w:hAnsi="Arial" w:cs="Arial"/>
          <w:sz w:val="20"/>
          <w:szCs w:val="20"/>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r>
        <w:rPr>
          <w:rFonts w:ascii="Arial" w:hAnsi="Arial" w:cs="Arial"/>
          <w:i/>
          <w:sz w:val="16"/>
          <w:szCs w:val="16"/>
        </w:rPr>
        <w:t xml:space="preserve">pkt 1, 2 i 5 </w:t>
      </w:r>
      <w:r w:rsidRPr="00D13B3F">
        <w:rPr>
          <w:rFonts w:ascii="Arial" w:hAnsi="Arial" w:cs="Arial"/>
          <w:i/>
          <w:sz w:val="16"/>
          <w:szCs w:val="16"/>
        </w:rPr>
        <w:t>lub art.</w:t>
      </w:r>
      <w:r>
        <w:rPr>
          <w:rFonts w:ascii="Arial" w:hAnsi="Arial" w:cs="Arial"/>
          <w:i/>
          <w:sz w:val="16"/>
          <w:szCs w:val="16"/>
        </w:rPr>
        <w:t xml:space="preserve"> 109</w:t>
      </w:r>
      <w:r w:rsidRPr="00D13B3F">
        <w:rPr>
          <w:rFonts w:ascii="Arial" w:hAnsi="Arial" w:cs="Arial"/>
          <w:i/>
          <w:sz w:val="16"/>
          <w:szCs w:val="16"/>
        </w:rPr>
        <w:t xml:space="preserve"> ust. </w:t>
      </w:r>
      <w:r>
        <w:rPr>
          <w:rFonts w:ascii="Arial" w:hAnsi="Arial" w:cs="Arial"/>
          <w:i/>
          <w:sz w:val="16"/>
          <w:szCs w:val="16"/>
        </w:rPr>
        <w:t>1</w:t>
      </w:r>
      <w:r w:rsidRPr="00D13B3F">
        <w:rPr>
          <w:rFonts w:ascii="Arial" w:hAnsi="Arial" w:cs="Arial"/>
          <w:i/>
          <w:sz w:val="16"/>
          <w:szCs w:val="16"/>
        </w:rPr>
        <w:t xml:space="preserve"> </w:t>
      </w:r>
      <w:r>
        <w:rPr>
          <w:rFonts w:ascii="Arial" w:hAnsi="Arial" w:cs="Arial"/>
          <w:i/>
          <w:sz w:val="16"/>
          <w:szCs w:val="16"/>
        </w:rPr>
        <w:t xml:space="preserve">pkt 2-5 i 7-10 </w:t>
      </w:r>
      <w:r w:rsidRPr="00D13B3F">
        <w:rPr>
          <w:rFonts w:ascii="Arial" w:hAnsi="Arial" w:cs="Arial"/>
          <w:i/>
          <w:sz w:val="16"/>
          <w:szCs w:val="16"/>
        </w:rPr>
        <w:t xml:space="preserve">ustawy </w:t>
      </w:r>
      <w:proofErr w:type="spellStart"/>
      <w:r w:rsidRPr="00D13B3F">
        <w:rPr>
          <w:rFonts w:ascii="Arial" w:hAnsi="Arial" w:cs="Arial"/>
          <w:i/>
          <w:sz w:val="16"/>
          <w:szCs w:val="16"/>
        </w:rPr>
        <w:t>Pzp</w:t>
      </w:r>
      <w:proofErr w:type="spellEnd"/>
      <w:r w:rsidRPr="00D13B3F">
        <w:rPr>
          <w:rFonts w:ascii="Arial" w:hAnsi="Arial" w:cs="Arial"/>
          <w:i/>
          <w:sz w:val="16"/>
          <w:szCs w:val="16"/>
        </w:rPr>
        <w:t>).</w:t>
      </w:r>
      <w:r w:rsidRPr="00D13B3F">
        <w:rPr>
          <w:rFonts w:ascii="Arial" w:hAnsi="Arial" w:cs="Arial"/>
          <w:sz w:val="20"/>
          <w:szCs w:val="20"/>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w:t>
      </w:r>
      <w:proofErr w:type="spellStart"/>
      <w:r w:rsidRPr="00D13B3F">
        <w:rPr>
          <w:rFonts w:ascii="Arial" w:hAnsi="Arial" w:cs="Arial"/>
          <w:sz w:val="21"/>
          <w:szCs w:val="21"/>
        </w:rPr>
        <w:t>Pzp</w:t>
      </w:r>
      <w:proofErr w:type="spellEnd"/>
      <w:r w:rsidRPr="00D13B3F">
        <w:rPr>
          <w:rFonts w:ascii="Arial" w:hAnsi="Arial" w:cs="Arial"/>
          <w:sz w:val="21"/>
          <w:szCs w:val="21"/>
        </w:rPr>
        <w:t xml:space="preserve"> podjąłem następujące środki naprawcze</w:t>
      </w:r>
      <w:r>
        <w:rPr>
          <w:rFonts w:ascii="Arial" w:hAnsi="Arial" w:cs="Arial"/>
          <w:sz w:val="21"/>
          <w:szCs w:val="21"/>
        </w:rPr>
        <w:t xml:space="preserve"> i zapobiegawcze</w:t>
      </w:r>
      <w:r w:rsidRPr="00D13B3F">
        <w:rPr>
          <w:rFonts w:ascii="Arial" w:hAnsi="Arial" w:cs="Arial"/>
          <w:sz w:val="21"/>
          <w:szCs w:val="21"/>
        </w:rPr>
        <w:t xml:space="preserve">: </w:t>
      </w:r>
      <w:r w:rsidRPr="00D13B3F">
        <w:rPr>
          <w:rFonts w:ascii="Arial" w:hAnsi="Arial" w:cs="Arial"/>
          <w:sz w:val="21"/>
          <w:szCs w:val="21"/>
        </w:rPr>
        <w:lastRenderedPageBreak/>
        <w:t>………………………………………………………………………………………………………………</w:t>
      </w:r>
      <w:r>
        <w:rPr>
          <w:rFonts w:ascii="Arial" w:hAnsi="Arial" w:cs="Arial"/>
          <w:sz w:val="21"/>
          <w:szCs w:val="21"/>
        </w:rPr>
        <w:t>………………………………………………………………………………………………</w:t>
      </w:r>
    </w:p>
    <w:p w14:paraId="75CAA567" w14:textId="77777777" w:rsidR="00580523" w:rsidRPr="00DD59F0" w:rsidRDefault="00580523" w:rsidP="00580523">
      <w:pPr>
        <w:pStyle w:val="NormalnyWeb"/>
        <w:numPr>
          <w:ilvl w:val="0"/>
          <w:numId w:val="19"/>
        </w:numPr>
        <w:spacing w:before="0" w:beforeAutospacing="0" w:after="0" w:afterAutospacing="0" w:line="360" w:lineRule="auto"/>
        <w:ind w:left="714" w:hanging="357"/>
        <w:rPr>
          <w:rFonts w:ascii="Arial" w:hAnsi="Arial" w:cs="Arial"/>
          <w:sz w:val="21"/>
          <w:szCs w:val="21"/>
        </w:rPr>
      </w:pPr>
      <w:r w:rsidRPr="003F3B00">
        <w:rPr>
          <w:rFonts w:ascii="Arial" w:hAnsi="Arial" w:cs="Arial"/>
          <w:sz w:val="21"/>
          <w:szCs w:val="21"/>
        </w:rPr>
        <w:t xml:space="preserve">Oświadczam, że nie zachodzą w stosunku do mnie przesłanki wykluczenia z postępowania na podstawie art.  </w:t>
      </w:r>
      <w:r w:rsidRPr="003F3B00">
        <w:rPr>
          <w:rFonts w:ascii="Arial" w:eastAsia="Times New Roman" w:hAnsi="Arial" w:cs="Arial"/>
          <w:sz w:val="21"/>
          <w:szCs w:val="21"/>
        </w:rPr>
        <w:t xml:space="preserve">7 ust. 1 ustawy </w:t>
      </w:r>
      <w:r w:rsidRPr="003F3B00">
        <w:rPr>
          <w:rFonts w:ascii="Arial" w:hAnsi="Arial" w:cs="Arial"/>
          <w:sz w:val="21"/>
          <w:szCs w:val="21"/>
        </w:rPr>
        <w:t>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7A385454" w14:textId="77777777" w:rsidR="00580523" w:rsidRPr="00E31C06" w:rsidRDefault="00580523" w:rsidP="00580523">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5E081AB7" w14:textId="77777777" w:rsidR="00580523" w:rsidRDefault="00580523" w:rsidP="00580523">
      <w:pPr>
        <w:spacing w:line="360" w:lineRule="auto"/>
        <w:jc w:val="both"/>
        <w:rPr>
          <w:rFonts w:ascii="Arial" w:hAnsi="Arial" w:cs="Arial"/>
          <w:sz w:val="21"/>
          <w:szCs w:val="21"/>
        </w:rPr>
      </w:pPr>
    </w:p>
    <w:p w14:paraId="77F5D696" w14:textId="77777777" w:rsidR="00580523" w:rsidRPr="00706D8B" w:rsidRDefault="00580523" w:rsidP="00580523">
      <w:pPr>
        <w:spacing w:line="360" w:lineRule="auto"/>
        <w:jc w:val="both"/>
        <w:rPr>
          <w:rFonts w:ascii="Arial" w:hAnsi="Arial" w:cs="Arial"/>
          <w:color w:val="0070C0"/>
          <w:sz w:val="20"/>
          <w:szCs w:val="20"/>
        </w:rPr>
      </w:pPr>
      <w:bookmarkStart w:id="7" w:name="_Hlk99016333"/>
      <w:r w:rsidRPr="00706D8B">
        <w:rPr>
          <w:rFonts w:ascii="Arial" w:hAnsi="Arial" w:cs="Arial"/>
          <w:color w:val="0070C0"/>
          <w:sz w:val="16"/>
          <w:szCs w:val="16"/>
        </w:rPr>
        <w:t xml:space="preserve">[UWAGA: </w:t>
      </w:r>
      <w:r w:rsidRPr="00706D8B">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sidRPr="00706D8B">
        <w:rPr>
          <w:rFonts w:ascii="Arial" w:hAnsi="Arial" w:cs="Arial"/>
          <w:color w:val="0070C0"/>
          <w:sz w:val="16"/>
          <w:szCs w:val="16"/>
        </w:rPr>
        <w:t>]</w:t>
      </w:r>
    </w:p>
    <w:p w14:paraId="2D363F37" w14:textId="77777777" w:rsidR="00580523" w:rsidRDefault="00580523" w:rsidP="00580523">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bookmarkEnd w:id="7"/>
    </w:p>
    <w:p w14:paraId="1523EB3D" w14:textId="77777777" w:rsidR="00580523" w:rsidRDefault="00580523" w:rsidP="00580523">
      <w:pPr>
        <w:spacing w:line="360" w:lineRule="auto"/>
        <w:jc w:val="both"/>
        <w:rPr>
          <w:rFonts w:ascii="Arial" w:hAnsi="Arial" w:cs="Arial"/>
          <w:sz w:val="21"/>
          <w:szCs w:val="21"/>
        </w:rPr>
      </w:pPr>
    </w:p>
    <w:p w14:paraId="1E0436DD" w14:textId="77777777" w:rsidR="00580523" w:rsidRPr="00E24AD0" w:rsidRDefault="00580523" w:rsidP="00580523">
      <w:pPr>
        <w:spacing w:line="360" w:lineRule="auto"/>
        <w:jc w:val="both"/>
        <w:rPr>
          <w:rFonts w:ascii="Arial" w:hAnsi="Arial" w:cs="Arial"/>
          <w:color w:val="0070C0"/>
          <w:sz w:val="20"/>
          <w:szCs w:val="20"/>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 a jednocześnie samodzielnie w pewnym zakresie wykazuje spełnianie warunków</w:t>
      </w:r>
      <w:r w:rsidRPr="00E24AD0">
        <w:rPr>
          <w:rFonts w:ascii="Arial" w:hAnsi="Arial" w:cs="Arial"/>
          <w:color w:val="0070C0"/>
          <w:sz w:val="16"/>
          <w:szCs w:val="16"/>
        </w:rPr>
        <w:t>]</w:t>
      </w:r>
    </w:p>
    <w:p w14:paraId="22B97C80" w14:textId="77777777" w:rsidR="00580523" w:rsidRDefault="00580523" w:rsidP="00580523">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bookmarkStart w:id="8" w:name="_Hlk99016450"/>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bookmarkEnd w:id="8"/>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Pr>
          <w:rFonts w:ascii="Arial" w:hAnsi="Arial" w:cs="Arial"/>
          <w:i/>
          <w:sz w:val="16"/>
          <w:szCs w:val="16"/>
        </w:rPr>
        <w:t>)</w:t>
      </w:r>
      <w:r w:rsidRPr="001542CB">
        <w:rPr>
          <w:rFonts w:ascii="Arial" w:hAnsi="Arial" w:cs="Arial"/>
          <w:sz w:val="21"/>
          <w:szCs w:val="21"/>
        </w:rPr>
        <w:t xml:space="preserve"> </w:t>
      </w:r>
      <w:r>
        <w:rPr>
          <w:rFonts w:ascii="Arial" w:hAnsi="Arial" w:cs="Arial"/>
          <w:sz w:val="21"/>
          <w:szCs w:val="21"/>
        </w:rPr>
        <w:t xml:space="preserve">w  następującym zakresie: </w:t>
      </w:r>
    </w:p>
    <w:p w14:paraId="40EA0787" w14:textId="77777777" w:rsidR="00580523" w:rsidRPr="00CF09B7" w:rsidRDefault="00580523" w:rsidP="00580523">
      <w:pPr>
        <w:spacing w:line="360" w:lineRule="auto"/>
        <w:jc w:val="both"/>
        <w:rPr>
          <w:rFonts w:ascii="Arial" w:hAnsi="Arial" w:cs="Arial"/>
          <w:sz w:val="21"/>
          <w:szCs w:val="21"/>
        </w:rPr>
      </w:pP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sz w:val="16"/>
          <w:szCs w:val="16"/>
        </w:rPr>
        <w:t>.</w:t>
      </w:r>
    </w:p>
    <w:p w14:paraId="6D2F9564" w14:textId="77777777" w:rsidR="00580523" w:rsidRPr="004D7E48" w:rsidRDefault="00580523" w:rsidP="00580523">
      <w:pPr>
        <w:spacing w:line="360" w:lineRule="auto"/>
        <w:ind w:left="5664" w:firstLine="708"/>
        <w:jc w:val="both"/>
        <w:rPr>
          <w:rFonts w:ascii="Arial" w:hAnsi="Arial" w:cs="Arial"/>
          <w:i/>
          <w:sz w:val="16"/>
          <w:szCs w:val="16"/>
        </w:rPr>
      </w:pPr>
    </w:p>
    <w:p w14:paraId="558304E1" w14:textId="77777777" w:rsidR="00580523" w:rsidRPr="00B15FD3" w:rsidRDefault="00580523" w:rsidP="00580523">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1E5F06C7" w14:textId="77777777" w:rsidR="00580523" w:rsidRDefault="00580523" w:rsidP="00580523">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9" w:name="_Hlk99005462"/>
      <w:r w:rsidRPr="009C7756">
        <w:rPr>
          <w:rFonts w:ascii="Arial" w:hAnsi="Arial" w:cs="Arial"/>
          <w:i/>
          <w:sz w:val="16"/>
          <w:szCs w:val="16"/>
        </w:rPr>
        <w:t xml:space="preserve">(wskazać </w:t>
      </w:r>
      <w:bookmarkEnd w:id="9"/>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10" w:name="_Hlk99014455"/>
      <w:r w:rsidRPr="009C7756">
        <w:rPr>
          <w:rFonts w:ascii="Arial" w:hAnsi="Arial" w:cs="Arial"/>
          <w:i/>
          <w:sz w:val="16"/>
          <w:szCs w:val="16"/>
        </w:rPr>
        <w:t xml:space="preserve">(wskazać </w:t>
      </w:r>
      <w:r>
        <w:rPr>
          <w:rFonts w:ascii="Arial" w:hAnsi="Arial" w:cs="Arial"/>
          <w:i/>
          <w:sz w:val="16"/>
          <w:szCs w:val="16"/>
        </w:rPr>
        <w:t>nazwę/y podmiotu/ów)</w:t>
      </w:r>
      <w:bookmarkEnd w:id="10"/>
      <w:r>
        <w:rPr>
          <w:rFonts w:ascii="Arial" w:hAnsi="Arial" w:cs="Arial"/>
          <w:sz w:val="21"/>
          <w:szCs w:val="21"/>
        </w:rPr>
        <w:t>…………………</w:t>
      </w:r>
      <w:r w:rsidDel="002B0BDF">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0CA24146" w14:textId="77777777" w:rsidR="00580523" w:rsidRDefault="00580523" w:rsidP="00580523">
      <w:pPr>
        <w:spacing w:line="360" w:lineRule="auto"/>
        <w:jc w:val="both"/>
        <w:rPr>
          <w:rFonts w:ascii="Arial" w:hAnsi="Arial" w:cs="Arial"/>
          <w:i/>
          <w:sz w:val="16"/>
          <w:szCs w:val="16"/>
        </w:rPr>
      </w:pPr>
      <w:r w:rsidRPr="009C7756">
        <w:rPr>
          <w:rFonts w:ascii="Arial" w:hAnsi="Arial" w:cs="Arial"/>
          <w:i/>
          <w:sz w:val="16"/>
          <w:szCs w:val="16"/>
        </w:rPr>
        <w:lastRenderedPageBreak/>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bookmarkStart w:id="11" w:name="_Hlk99009560"/>
    </w:p>
    <w:p w14:paraId="195480FD" w14:textId="77777777" w:rsidR="00580523" w:rsidRDefault="00580523" w:rsidP="00580523">
      <w:pPr>
        <w:spacing w:line="360" w:lineRule="auto"/>
        <w:jc w:val="both"/>
        <w:rPr>
          <w:rFonts w:ascii="Arial" w:hAnsi="Arial" w:cs="Arial"/>
          <w:i/>
          <w:sz w:val="16"/>
          <w:szCs w:val="16"/>
        </w:rPr>
      </w:pPr>
    </w:p>
    <w:p w14:paraId="6DB3DE6D" w14:textId="47AED5FF" w:rsidR="00580523" w:rsidRPr="00580523" w:rsidRDefault="00580523" w:rsidP="00580523">
      <w:pPr>
        <w:spacing w:line="360" w:lineRule="auto"/>
        <w:jc w:val="both"/>
        <w:rPr>
          <w:rFonts w:ascii="Arial" w:hAnsi="Arial" w:cs="Arial"/>
          <w:sz w:val="21"/>
          <w:szCs w:val="21"/>
        </w:rPr>
      </w:pPr>
      <w:r w:rsidRPr="001D3A19">
        <w:rPr>
          <w:rFonts w:ascii="Arial" w:hAnsi="Arial" w:cs="Arial"/>
          <w:b/>
          <w:sz w:val="21"/>
          <w:szCs w:val="21"/>
        </w:rPr>
        <w:t>OŚWIADCZENIE DOTYCZĄCE PODANYCH INFORMACJI:</w:t>
      </w:r>
    </w:p>
    <w:bookmarkEnd w:id="11"/>
    <w:p w14:paraId="2868FD86" w14:textId="77777777" w:rsidR="00580523" w:rsidRDefault="00580523" w:rsidP="00580523">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5ED2D651" w14:textId="77777777" w:rsidR="00580523" w:rsidRPr="002E0E61" w:rsidRDefault="00580523" w:rsidP="00580523">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5974DD0E" w14:textId="77777777" w:rsidR="00580523" w:rsidRPr="00AA336E" w:rsidRDefault="00580523" w:rsidP="00580523">
      <w:pPr>
        <w:spacing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7351570C" w14:textId="77777777" w:rsidR="00580523" w:rsidRDefault="00580523" w:rsidP="00580523">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128555F5" w14:textId="77777777" w:rsidR="00580523" w:rsidRPr="00AA336E" w:rsidRDefault="00580523" w:rsidP="00580523">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203F4F61" w14:textId="77777777" w:rsidR="00580523" w:rsidRPr="00A22DCF" w:rsidRDefault="00580523" w:rsidP="00580523">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37D4F8A2" w14:textId="77777777" w:rsidR="00580523" w:rsidRDefault="00580523" w:rsidP="00580523">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005321C4" w14:textId="77777777" w:rsidR="00580523" w:rsidRDefault="00580523" w:rsidP="00580523">
      <w:pPr>
        <w:spacing w:line="360" w:lineRule="auto"/>
        <w:jc w:val="both"/>
        <w:rPr>
          <w:rFonts w:ascii="Arial" w:hAnsi="Arial" w:cs="Arial"/>
          <w:sz w:val="21"/>
          <w:szCs w:val="21"/>
        </w:rPr>
      </w:pPr>
    </w:p>
    <w:p w14:paraId="1043178D" w14:textId="77777777" w:rsidR="00580523" w:rsidRDefault="00580523" w:rsidP="00580523">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78EB2A4D" w14:textId="77777777" w:rsidR="00580523" w:rsidRPr="00520F90" w:rsidRDefault="00580523" w:rsidP="00580523">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460DE0D1" w14:textId="77777777" w:rsidR="0098254D" w:rsidRDefault="0098254D">
      <w:pPr>
        <w:spacing w:line="360" w:lineRule="auto"/>
        <w:jc w:val="both"/>
        <w:rPr>
          <w:b/>
        </w:rPr>
      </w:pPr>
    </w:p>
    <w:p w14:paraId="713FA343" w14:textId="21C5ABB8" w:rsidR="0098254D" w:rsidRDefault="0098254D">
      <w:pPr>
        <w:widowControl/>
        <w:pBdr>
          <w:top w:val="nil"/>
          <w:left w:val="nil"/>
          <w:bottom w:val="nil"/>
          <w:right w:val="nil"/>
          <w:between w:val="nil"/>
        </w:pBdr>
        <w:spacing w:after="120"/>
        <w:ind w:left="283"/>
        <w:jc w:val="right"/>
        <w:rPr>
          <w:b/>
        </w:rPr>
      </w:pPr>
    </w:p>
    <w:p w14:paraId="375984B7" w14:textId="00453647" w:rsidR="00580523" w:rsidRDefault="00580523">
      <w:pPr>
        <w:widowControl/>
        <w:pBdr>
          <w:top w:val="nil"/>
          <w:left w:val="nil"/>
          <w:bottom w:val="nil"/>
          <w:right w:val="nil"/>
          <w:between w:val="nil"/>
        </w:pBdr>
        <w:spacing w:after="120"/>
        <w:ind w:left="283"/>
        <w:jc w:val="right"/>
        <w:rPr>
          <w:b/>
        </w:rPr>
      </w:pPr>
    </w:p>
    <w:p w14:paraId="7A3FF471" w14:textId="02918B2B" w:rsidR="00580523" w:rsidRDefault="00580523">
      <w:pPr>
        <w:widowControl/>
        <w:pBdr>
          <w:top w:val="nil"/>
          <w:left w:val="nil"/>
          <w:bottom w:val="nil"/>
          <w:right w:val="nil"/>
          <w:between w:val="nil"/>
        </w:pBdr>
        <w:spacing w:after="120"/>
        <w:ind w:left="283"/>
        <w:jc w:val="right"/>
        <w:rPr>
          <w:b/>
        </w:rPr>
      </w:pPr>
    </w:p>
    <w:p w14:paraId="249492B7" w14:textId="59E52C38" w:rsidR="00580523" w:rsidRDefault="00580523">
      <w:pPr>
        <w:widowControl/>
        <w:pBdr>
          <w:top w:val="nil"/>
          <w:left w:val="nil"/>
          <w:bottom w:val="nil"/>
          <w:right w:val="nil"/>
          <w:between w:val="nil"/>
        </w:pBdr>
        <w:spacing w:after="120"/>
        <w:ind w:left="283"/>
        <w:jc w:val="right"/>
        <w:rPr>
          <w:b/>
        </w:rPr>
      </w:pPr>
    </w:p>
    <w:p w14:paraId="47DE5708" w14:textId="797AB494" w:rsidR="00580523" w:rsidRDefault="00580523">
      <w:pPr>
        <w:widowControl/>
        <w:pBdr>
          <w:top w:val="nil"/>
          <w:left w:val="nil"/>
          <w:bottom w:val="nil"/>
          <w:right w:val="nil"/>
          <w:between w:val="nil"/>
        </w:pBdr>
        <w:spacing w:after="120"/>
        <w:ind w:left="283"/>
        <w:jc w:val="right"/>
        <w:rPr>
          <w:b/>
        </w:rPr>
      </w:pPr>
    </w:p>
    <w:p w14:paraId="736E9D22" w14:textId="758F03E1" w:rsidR="00580523" w:rsidRDefault="00580523">
      <w:pPr>
        <w:widowControl/>
        <w:pBdr>
          <w:top w:val="nil"/>
          <w:left w:val="nil"/>
          <w:bottom w:val="nil"/>
          <w:right w:val="nil"/>
          <w:between w:val="nil"/>
        </w:pBdr>
        <w:spacing w:after="120"/>
        <w:ind w:left="283"/>
        <w:jc w:val="right"/>
        <w:rPr>
          <w:b/>
        </w:rPr>
      </w:pPr>
    </w:p>
    <w:p w14:paraId="0A94C98D" w14:textId="0904CE9D" w:rsidR="00580523" w:rsidRDefault="00580523">
      <w:pPr>
        <w:widowControl/>
        <w:pBdr>
          <w:top w:val="nil"/>
          <w:left w:val="nil"/>
          <w:bottom w:val="nil"/>
          <w:right w:val="nil"/>
          <w:between w:val="nil"/>
        </w:pBdr>
        <w:spacing w:after="120"/>
        <w:ind w:left="283"/>
        <w:jc w:val="right"/>
        <w:rPr>
          <w:b/>
        </w:rPr>
      </w:pPr>
    </w:p>
    <w:p w14:paraId="18770CD8" w14:textId="2A34699A" w:rsidR="00580523" w:rsidRDefault="00580523">
      <w:pPr>
        <w:widowControl/>
        <w:pBdr>
          <w:top w:val="nil"/>
          <w:left w:val="nil"/>
          <w:bottom w:val="nil"/>
          <w:right w:val="nil"/>
          <w:between w:val="nil"/>
        </w:pBdr>
        <w:spacing w:after="120"/>
        <w:ind w:left="283"/>
        <w:jc w:val="right"/>
        <w:rPr>
          <w:b/>
        </w:rPr>
      </w:pPr>
    </w:p>
    <w:p w14:paraId="37C3F616" w14:textId="73C48C38" w:rsidR="00580523" w:rsidRDefault="00580523">
      <w:pPr>
        <w:widowControl/>
        <w:pBdr>
          <w:top w:val="nil"/>
          <w:left w:val="nil"/>
          <w:bottom w:val="nil"/>
          <w:right w:val="nil"/>
          <w:between w:val="nil"/>
        </w:pBdr>
        <w:spacing w:after="120"/>
        <w:ind w:left="283"/>
        <w:jc w:val="right"/>
        <w:rPr>
          <w:b/>
        </w:rPr>
      </w:pPr>
    </w:p>
    <w:p w14:paraId="56444591" w14:textId="142DA405" w:rsidR="00580523" w:rsidRDefault="00580523">
      <w:pPr>
        <w:widowControl/>
        <w:pBdr>
          <w:top w:val="nil"/>
          <w:left w:val="nil"/>
          <w:bottom w:val="nil"/>
          <w:right w:val="nil"/>
          <w:between w:val="nil"/>
        </w:pBdr>
        <w:spacing w:after="120"/>
        <w:ind w:left="283"/>
        <w:jc w:val="right"/>
        <w:rPr>
          <w:b/>
        </w:rPr>
      </w:pPr>
    </w:p>
    <w:p w14:paraId="35FA0D36" w14:textId="54D9AFB3" w:rsidR="00580523" w:rsidRDefault="00580523">
      <w:pPr>
        <w:widowControl/>
        <w:pBdr>
          <w:top w:val="nil"/>
          <w:left w:val="nil"/>
          <w:bottom w:val="nil"/>
          <w:right w:val="nil"/>
          <w:between w:val="nil"/>
        </w:pBdr>
        <w:spacing w:after="120"/>
        <w:ind w:left="283"/>
        <w:jc w:val="right"/>
        <w:rPr>
          <w:b/>
        </w:rPr>
      </w:pPr>
    </w:p>
    <w:p w14:paraId="3E365320" w14:textId="451FB815" w:rsidR="00580523" w:rsidRDefault="00580523">
      <w:pPr>
        <w:widowControl/>
        <w:pBdr>
          <w:top w:val="nil"/>
          <w:left w:val="nil"/>
          <w:bottom w:val="nil"/>
          <w:right w:val="nil"/>
          <w:between w:val="nil"/>
        </w:pBdr>
        <w:spacing w:after="120"/>
        <w:ind w:left="283"/>
        <w:jc w:val="right"/>
        <w:rPr>
          <w:b/>
        </w:rPr>
      </w:pPr>
    </w:p>
    <w:p w14:paraId="6CE5E614" w14:textId="4AB86F0C" w:rsidR="00580523" w:rsidRDefault="00580523">
      <w:pPr>
        <w:widowControl/>
        <w:pBdr>
          <w:top w:val="nil"/>
          <w:left w:val="nil"/>
          <w:bottom w:val="nil"/>
          <w:right w:val="nil"/>
          <w:between w:val="nil"/>
        </w:pBdr>
        <w:spacing w:after="120"/>
        <w:ind w:left="283"/>
        <w:jc w:val="right"/>
        <w:rPr>
          <w:b/>
        </w:rPr>
      </w:pPr>
    </w:p>
    <w:p w14:paraId="2088FAD9" w14:textId="420C285B" w:rsidR="00580523" w:rsidRDefault="00580523">
      <w:pPr>
        <w:widowControl/>
        <w:pBdr>
          <w:top w:val="nil"/>
          <w:left w:val="nil"/>
          <w:bottom w:val="nil"/>
          <w:right w:val="nil"/>
          <w:between w:val="nil"/>
        </w:pBdr>
        <w:spacing w:after="120"/>
        <w:ind w:left="283"/>
        <w:jc w:val="right"/>
        <w:rPr>
          <w:b/>
        </w:rPr>
      </w:pPr>
    </w:p>
    <w:p w14:paraId="6774F682" w14:textId="77777777" w:rsidR="00580523" w:rsidRDefault="00580523">
      <w:pPr>
        <w:widowControl/>
        <w:pBdr>
          <w:top w:val="nil"/>
          <w:left w:val="nil"/>
          <w:bottom w:val="nil"/>
          <w:right w:val="nil"/>
          <w:between w:val="nil"/>
        </w:pBdr>
        <w:spacing w:after="120"/>
        <w:ind w:left="283"/>
        <w:jc w:val="right"/>
        <w:rPr>
          <w:b/>
        </w:rPr>
      </w:pPr>
    </w:p>
    <w:p w14:paraId="4786F9DF" w14:textId="75392069" w:rsidR="00580523" w:rsidRDefault="00580523">
      <w:pPr>
        <w:widowControl/>
        <w:pBdr>
          <w:top w:val="nil"/>
          <w:left w:val="nil"/>
          <w:bottom w:val="nil"/>
          <w:right w:val="nil"/>
          <w:between w:val="nil"/>
        </w:pBdr>
        <w:spacing w:after="120"/>
        <w:ind w:left="283"/>
        <w:jc w:val="right"/>
        <w:rPr>
          <w:b/>
        </w:rPr>
      </w:pPr>
    </w:p>
    <w:p w14:paraId="2B9D60EB" w14:textId="4F9BEC1D" w:rsidR="006113BB" w:rsidRDefault="006113BB">
      <w:pPr>
        <w:widowControl/>
        <w:pBdr>
          <w:top w:val="nil"/>
          <w:left w:val="nil"/>
          <w:bottom w:val="nil"/>
          <w:right w:val="nil"/>
          <w:between w:val="nil"/>
        </w:pBdr>
        <w:spacing w:after="120"/>
        <w:ind w:left="283"/>
        <w:jc w:val="right"/>
        <w:rPr>
          <w:b/>
        </w:rPr>
      </w:pPr>
    </w:p>
    <w:p w14:paraId="2BBDFF16" w14:textId="77777777" w:rsidR="006113BB" w:rsidRDefault="006113BB">
      <w:pPr>
        <w:widowControl/>
        <w:pBdr>
          <w:top w:val="nil"/>
          <w:left w:val="nil"/>
          <w:bottom w:val="nil"/>
          <w:right w:val="nil"/>
          <w:between w:val="nil"/>
        </w:pBdr>
        <w:spacing w:after="120"/>
        <w:ind w:left="283"/>
        <w:jc w:val="right"/>
        <w:rPr>
          <w:b/>
        </w:rPr>
      </w:pPr>
    </w:p>
    <w:p w14:paraId="700224EF" w14:textId="77777777" w:rsidR="00580523" w:rsidRDefault="00580523">
      <w:pPr>
        <w:widowControl/>
        <w:pBdr>
          <w:top w:val="nil"/>
          <w:left w:val="nil"/>
          <w:bottom w:val="nil"/>
          <w:right w:val="nil"/>
          <w:between w:val="nil"/>
        </w:pBdr>
        <w:spacing w:after="120"/>
        <w:ind w:left="283"/>
        <w:jc w:val="right"/>
        <w:rPr>
          <w:rFonts w:eastAsia="Times New Roman" w:cs="Times New Roman"/>
          <w:b/>
          <w:color w:val="000000"/>
        </w:rPr>
      </w:pPr>
    </w:p>
    <w:p w14:paraId="31673973" w14:textId="410E5ADE" w:rsidR="0098254D" w:rsidRDefault="00A56DFF">
      <w:pPr>
        <w:pStyle w:val="Nagwek4"/>
        <w:ind w:left="6231"/>
        <w:rPr>
          <w:i/>
          <w:sz w:val="22"/>
          <w:szCs w:val="22"/>
        </w:rPr>
      </w:pPr>
      <w:r>
        <w:rPr>
          <w:sz w:val="22"/>
          <w:szCs w:val="22"/>
        </w:rPr>
        <w:lastRenderedPageBreak/>
        <w:t xml:space="preserve">Załącznik nr </w:t>
      </w:r>
      <w:r w:rsidR="00487B42">
        <w:rPr>
          <w:sz w:val="22"/>
          <w:szCs w:val="22"/>
        </w:rPr>
        <w:t>4</w:t>
      </w:r>
      <w:r>
        <w:rPr>
          <w:sz w:val="22"/>
          <w:szCs w:val="22"/>
        </w:rPr>
        <w:t xml:space="preserve"> do SWZ </w:t>
      </w:r>
    </w:p>
    <w:tbl>
      <w:tblPr>
        <w:tblStyle w:val="a2"/>
        <w:tblW w:w="91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4"/>
      </w:tblGrid>
      <w:tr w:rsidR="0098254D" w14:paraId="734DD5B0" w14:textId="77777777">
        <w:tc>
          <w:tcPr>
            <w:tcW w:w="9104" w:type="dxa"/>
            <w:shd w:val="clear" w:color="auto" w:fill="auto"/>
          </w:tcPr>
          <w:p w14:paraId="6013D135" w14:textId="77777777" w:rsidR="0098254D" w:rsidRDefault="00A56DFF">
            <w:pPr>
              <w:spacing w:after="60"/>
              <w:jc w:val="both"/>
              <w:rPr>
                <w:sz w:val="20"/>
                <w:szCs w:val="20"/>
              </w:rPr>
            </w:pPr>
            <w:r>
              <w:rPr>
                <w:sz w:val="20"/>
                <w:szCs w:val="20"/>
                <w:u w:val="single"/>
              </w:rPr>
              <w:t>Uwaga</w:t>
            </w:r>
            <w:r>
              <w:rPr>
                <w:sz w:val="20"/>
                <w:szCs w:val="20"/>
              </w:rPr>
              <w:t xml:space="preserve">: </w:t>
            </w:r>
            <w:r>
              <w:rPr>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tc>
      </w:tr>
    </w:tbl>
    <w:p w14:paraId="0C0BAF4F" w14:textId="77777777" w:rsidR="0098254D" w:rsidRDefault="0098254D">
      <w:pPr>
        <w:spacing w:line="360" w:lineRule="auto"/>
        <w:jc w:val="center"/>
        <w:rPr>
          <w:b/>
        </w:rPr>
      </w:pPr>
    </w:p>
    <w:p w14:paraId="3751329B" w14:textId="77777777" w:rsidR="0098254D" w:rsidRDefault="00A56DFF">
      <w:pPr>
        <w:spacing w:line="360" w:lineRule="auto"/>
        <w:jc w:val="center"/>
        <w:rPr>
          <w:b/>
        </w:rPr>
      </w:pPr>
      <w:r>
        <w:rPr>
          <w:b/>
        </w:rPr>
        <w:t>ZOBOWIĄZANIE PODMIOTU UDOSTĘPNIAJĄCEGO ZASOBY</w:t>
      </w:r>
    </w:p>
    <w:p w14:paraId="410F3408" w14:textId="77777777" w:rsidR="0098254D" w:rsidRDefault="00A56DFF">
      <w:pPr>
        <w:jc w:val="both"/>
        <w:rPr>
          <w:sz w:val="22"/>
          <w:szCs w:val="22"/>
        </w:rPr>
      </w:pPr>
      <w:r>
        <w:rPr>
          <w:sz w:val="22"/>
          <w:szCs w:val="22"/>
        </w:rPr>
        <w:t xml:space="preserve">Ja (My) niżej podpisany (i): </w:t>
      </w:r>
    </w:p>
    <w:p w14:paraId="7F4BFAEF" w14:textId="77777777" w:rsidR="0098254D" w:rsidRDefault="0098254D">
      <w:pPr>
        <w:jc w:val="both"/>
        <w:rPr>
          <w:sz w:val="22"/>
          <w:szCs w:val="22"/>
        </w:rPr>
      </w:pPr>
    </w:p>
    <w:p w14:paraId="20E68F79" w14:textId="77777777" w:rsidR="0098254D" w:rsidRDefault="00A56DFF">
      <w:pPr>
        <w:jc w:val="both"/>
        <w:rPr>
          <w:sz w:val="22"/>
          <w:szCs w:val="22"/>
        </w:rPr>
      </w:pPr>
      <w:r>
        <w:rPr>
          <w:sz w:val="22"/>
          <w:szCs w:val="22"/>
        </w:rPr>
        <w:t>……………….……………..………………………………………………………………….</w:t>
      </w:r>
    </w:p>
    <w:p w14:paraId="481AD71E" w14:textId="77777777" w:rsidR="0098254D" w:rsidRDefault="00A56DFF">
      <w:pPr>
        <w:spacing w:after="120" w:line="276" w:lineRule="auto"/>
        <w:jc w:val="center"/>
        <w:rPr>
          <w:i/>
          <w:sz w:val="22"/>
          <w:szCs w:val="22"/>
        </w:rPr>
      </w:pPr>
      <w:r>
        <w:rPr>
          <w:i/>
          <w:sz w:val="22"/>
          <w:szCs w:val="22"/>
        </w:rPr>
        <w:t>(imię i nazwisko osoby upoważnionej do reprezentowania podmiotu udostępniającego zasoby)</w:t>
      </w:r>
    </w:p>
    <w:p w14:paraId="48BB82A6" w14:textId="77777777" w:rsidR="0098254D" w:rsidRDefault="00A56DFF">
      <w:pPr>
        <w:jc w:val="both"/>
        <w:rPr>
          <w:sz w:val="22"/>
          <w:szCs w:val="22"/>
        </w:rPr>
      </w:pPr>
      <w:r>
        <w:rPr>
          <w:sz w:val="22"/>
          <w:szCs w:val="22"/>
        </w:rPr>
        <w:t>działając w imieniu i na rzecz:</w:t>
      </w:r>
    </w:p>
    <w:p w14:paraId="5C8FF198" w14:textId="77777777" w:rsidR="0098254D" w:rsidRDefault="0098254D">
      <w:pPr>
        <w:jc w:val="both"/>
        <w:rPr>
          <w:sz w:val="22"/>
          <w:szCs w:val="22"/>
        </w:rPr>
      </w:pPr>
    </w:p>
    <w:p w14:paraId="19344583" w14:textId="77777777" w:rsidR="0098254D" w:rsidRDefault="00A56DFF">
      <w:pPr>
        <w:jc w:val="both"/>
        <w:rPr>
          <w:sz w:val="22"/>
          <w:szCs w:val="22"/>
        </w:rPr>
      </w:pPr>
      <w:r>
        <w:rPr>
          <w:sz w:val="22"/>
          <w:szCs w:val="22"/>
        </w:rPr>
        <w:t>…………………………….………………………………….…………………………………</w:t>
      </w:r>
    </w:p>
    <w:p w14:paraId="055B7EA5" w14:textId="77777777" w:rsidR="0098254D" w:rsidRDefault="00A56DFF">
      <w:pPr>
        <w:spacing w:after="240"/>
        <w:jc w:val="center"/>
        <w:rPr>
          <w:i/>
          <w:sz w:val="22"/>
          <w:szCs w:val="22"/>
        </w:rPr>
      </w:pPr>
      <w:r>
        <w:rPr>
          <w:i/>
          <w:sz w:val="22"/>
          <w:szCs w:val="22"/>
        </w:rPr>
        <w:t>(nazwa i adres  podmiotu udostępniającego zasoby)</w:t>
      </w:r>
    </w:p>
    <w:p w14:paraId="2216416E" w14:textId="77777777" w:rsidR="0098254D" w:rsidRDefault="00A56DFF">
      <w:pPr>
        <w:spacing w:after="120" w:line="276" w:lineRule="auto"/>
        <w:jc w:val="both"/>
        <w:rPr>
          <w:sz w:val="22"/>
          <w:szCs w:val="22"/>
        </w:rPr>
      </w:pPr>
      <w:r>
        <w:rPr>
          <w:b/>
          <w:sz w:val="22"/>
          <w:szCs w:val="22"/>
        </w:rPr>
        <w:t>Zobowiązuję się</w:t>
      </w:r>
      <w:r>
        <w:rPr>
          <w:sz w:val="22"/>
          <w:szCs w:val="22"/>
        </w:rPr>
        <w:t>, zgodnie z postanowieniami art. 118 ustawy z dnia 11 września 2019r. Prawo zamówień publicznych, do oddania nw. zasobów:</w:t>
      </w:r>
    </w:p>
    <w:p w14:paraId="4AD8E95C" w14:textId="77777777" w:rsidR="0098254D" w:rsidRDefault="00A56DFF">
      <w:pPr>
        <w:jc w:val="both"/>
        <w:rPr>
          <w:sz w:val="22"/>
          <w:szCs w:val="22"/>
        </w:rPr>
      </w:pPr>
      <w:r>
        <w:rPr>
          <w:sz w:val="22"/>
          <w:szCs w:val="22"/>
        </w:rPr>
        <w:t>……………………………………………………………………………...…………………………….</w:t>
      </w:r>
    </w:p>
    <w:p w14:paraId="7E7D4470" w14:textId="77777777" w:rsidR="0098254D" w:rsidRDefault="00A56DFF">
      <w:pPr>
        <w:jc w:val="center"/>
        <w:rPr>
          <w:i/>
          <w:sz w:val="22"/>
          <w:szCs w:val="22"/>
        </w:rPr>
      </w:pPr>
      <w:r>
        <w:rPr>
          <w:i/>
          <w:sz w:val="22"/>
          <w:szCs w:val="22"/>
        </w:rPr>
        <w:t>(określenie zasobów)</w:t>
      </w:r>
    </w:p>
    <w:p w14:paraId="26B76A9C" w14:textId="77777777" w:rsidR="0098254D" w:rsidRDefault="00A56DFF">
      <w:pPr>
        <w:spacing w:before="120" w:after="120" w:line="276" w:lineRule="auto"/>
        <w:jc w:val="both"/>
        <w:rPr>
          <w:sz w:val="22"/>
          <w:szCs w:val="22"/>
        </w:rPr>
      </w:pPr>
      <w:r>
        <w:rPr>
          <w:sz w:val="22"/>
          <w:szCs w:val="22"/>
        </w:rPr>
        <w:t>do dyspozycji Wykonawcy:</w:t>
      </w:r>
    </w:p>
    <w:p w14:paraId="6581A821" w14:textId="77777777" w:rsidR="0098254D" w:rsidRDefault="00A56DFF">
      <w:pPr>
        <w:jc w:val="both"/>
        <w:rPr>
          <w:sz w:val="22"/>
          <w:szCs w:val="22"/>
        </w:rPr>
      </w:pPr>
      <w:r>
        <w:rPr>
          <w:sz w:val="22"/>
          <w:szCs w:val="22"/>
        </w:rPr>
        <w:t>………………………………………………………………..…………....…………………………….</w:t>
      </w:r>
    </w:p>
    <w:p w14:paraId="3A1BE270" w14:textId="77777777" w:rsidR="0098254D" w:rsidRDefault="00A56DFF">
      <w:pPr>
        <w:jc w:val="center"/>
        <w:rPr>
          <w:i/>
          <w:sz w:val="22"/>
          <w:szCs w:val="22"/>
        </w:rPr>
      </w:pPr>
      <w:r>
        <w:rPr>
          <w:i/>
          <w:sz w:val="22"/>
          <w:szCs w:val="22"/>
        </w:rPr>
        <w:t>(nazwa i adres Wykonawcy składającego ofertę)</w:t>
      </w:r>
    </w:p>
    <w:p w14:paraId="5ACAC478" w14:textId="77777777" w:rsidR="0098254D" w:rsidRDefault="0098254D">
      <w:pPr>
        <w:jc w:val="center"/>
        <w:rPr>
          <w:i/>
          <w:sz w:val="22"/>
          <w:szCs w:val="22"/>
        </w:rPr>
      </w:pPr>
    </w:p>
    <w:p w14:paraId="2FE00B02" w14:textId="33DB1974" w:rsidR="0098254D" w:rsidRDefault="00A56DFF">
      <w:pPr>
        <w:spacing w:line="276" w:lineRule="auto"/>
        <w:jc w:val="both"/>
        <w:rPr>
          <w:b/>
          <w:sz w:val="22"/>
          <w:szCs w:val="22"/>
        </w:rPr>
      </w:pPr>
      <w:r>
        <w:rPr>
          <w:sz w:val="22"/>
          <w:szCs w:val="22"/>
        </w:rPr>
        <w:t>na potrzeby realizacji zamówienia publicznego pn. „</w:t>
      </w:r>
      <w:r>
        <w:rPr>
          <w:b/>
          <w:sz w:val="22"/>
          <w:szCs w:val="22"/>
        </w:rPr>
        <w:t xml:space="preserve">Sprzątanie w budynku </w:t>
      </w:r>
      <w:r w:rsidR="001B0169">
        <w:rPr>
          <w:b/>
          <w:sz w:val="22"/>
          <w:szCs w:val="22"/>
        </w:rPr>
        <w:t>Po</w:t>
      </w:r>
      <w:r w:rsidR="00C11002">
        <w:rPr>
          <w:b/>
          <w:sz w:val="22"/>
          <w:szCs w:val="22"/>
        </w:rPr>
        <w:t xml:space="preserve">radni Psychologiczno – Pedagogicznej w Golubiu – Dobrzyniu”. </w:t>
      </w:r>
    </w:p>
    <w:p w14:paraId="41131648" w14:textId="77777777" w:rsidR="0098254D" w:rsidRDefault="0098254D">
      <w:pPr>
        <w:spacing w:line="276" w:lineRule="auto"/>
        <w:jc w:val="both"/>
        <w:rPr>
          <w:sz w:val="22"/>
          <w:szCs w:val="22"/>
        </w:rPr>
      </w:pPr>
    </w:p>
    <w:p w14:paraId="144A97BC" w14:textId="77777777" w:rsidR="0098254D" w:rsidRDefault="00A56DFF">
      <w:pPr>
        <w:spacing w:after="120"/>
        <w:rPr>
          <w:sz w:val="22"/>
          <w:szCs w:val="22"/>
        </w:rPr>
      </w:pPr>
      <w:r>
        <w:rPr>
          <w:b/>
          <w:sz w:val="22"/>
          <w:szCs w:val="22"/>
        </w:rPr>
        <w:t>Oświadczam, że</w:t>
      </w:r>
      <w:r>
        <w:rPr>
          <w:sz w:val="22"/>
          <w:szCs w:val="22"/>
        </w:rPr>
        <w:t>:</w:t>
      </w:r>
    </w:p>
    <w:p w14:paraId="0CABB708" w14:textId="77777777" w:rsidR="0098254D" w:rsidRDefault="00A56DFF">
      <w:pPr>
        <w:numPr>
          <w:ilvl w:val="0"/>
          <w:numId w:val="2"/>
        </w:numPr>
        <w:spacing w:after="120" w:line="276" w:lineRule="auto"/>
        <w:ind w:left="284" w:hanging="284"/>
        <w:rPr>
          <w:sz w:val="22"/>
          <w:szCs w:val="22"/>
        </w:rPr>
      </w:pPr>
      <w:r>
        <w:rPr>
          <w:sz w:val="22"/>
          <w:szCs w:val="22"/>
        </w:rPr>
        <w:t>udostępnię Wykonawcy zasoby, w następującym zakresie:</w:t>
      </w:r>
    </w:p>
    <w:p w14:paraId="32995612" w14:textId="77777777" w:rsidR="0098254D" w:rsidRDefault="00A56DFF">
      <w:pPr>
        <w:spacing w:after="120" w:line="276" w:lineRule="auto"/>
        <w:ind w:left="284"/>
        <w:rPr>
          <w:sz w:val="22"/>
          <w:szCs w:val="22"/>
        </w:rPr>
      </w:pPr>
      <w:r>
        <w:rPr>
          <w:sz w:val="22"/>
          <w:szCs w:val="22"/>
        </w:rPr>
        <w:t>…………………………………………………………………....……………...……………………</w:t>
      </w:r>
    </w:p>
    <w:p w14:paraId="3F87B1CD" w14:textId="77777777" w:rsidR="0098254D" w:rsidRDefault="00A56DFF">
      <w:pPr>
        <w:numPr>
          <w:ilvl w:val="0"/>
          <w:numId w:val="2"/>
        </w:numPr>
        <w:spacing w:after="120" w:line="276" w:lineRule="auto"/>
        <w:ind w:left="284" w:hanging="284"/>
        <w:jc w:val="both"/>
        <w:rPr>
          <w:sz w:val="22"/>
          <w:szCs w:val="22"/>
        </w:rPr>
      </w:pPr>
      <w:r>
        <w:rPr>
          <w:sz w:val="22"/>
          <w:szCs w:val="22"/>
        </w:rPr>
        <w:t>sposób wykorzystania udostępnionych przeze mnie zasobów przy wykonywaniu zamówienia publicznego będzie następujący:</w:t>
      </w:r>
    </w:p>
    <w:p w14:paraId="53BCE754" w14:textId="77777777" w:rsidR="0098254D" w:rsidRDefault="00A56DFF">
      <w:pPr>
        <w:spacing w:after="120" w:line="276" w:lineRule="auto"/>
        <w:ind w:left="284"/>
        <w:jc w:val="both"/>
        <w:rPr>
          <w:sz w:val="22"/>
          <w:szCs w:val="22"/>
        </w:rPr>
      </w:pPr>
      <w:bookmarkStart w:id="12" w:name="_heading=h.4d34og8" w:colFirst="0" w:colLast="0"/>
      <w:bookmarkEnd w:id="12"/>
      <w:r>
        <w:rPr>
          <w:sz w:val="22"/>
          <w:szCs w:val="22"/>
        </w:rPr>
        <w:t>…………………………………………………………………....………………...…………………</w:t>
      </w:r>
    </w:p>
    <w:p w14:paraId="110363E6" w14:textId="77777777" w:rsidR="0098254D" w:rsidRDefault="00A56DFF">
      <w:pPr>
        <w:numPr>
          <w:ilvl w:val="0"/>
          <w:numId w:val="2"/>
        </w:numPr>
        <w:spacing w:after="120" w:line="276" w:lineRule="auto"/>
        <w:ind w:left="284" w:hanging="284"/>
        <w:jc w:val="both"/>
        <w:rPr>
          <w:sz w:val="22"/>
          <w:szCs w:val="22"/>
        </w:rPr>
      </w:pPr>
      <w:r>
        <w:rPr>
          <w:sz w:val="22"/>
          <w:szCs w:val="22"/>
        </w:rPr>
        <w:t>zakres mojego udziału przy realizacji zamówienia publicznego będzie następujący:</w:t>
      </w:r>
    </w:p>
    <w:p w14:paraId="4A1C34FD" w14:textId="77777777" w:rsidR="0098254D" w:rsidRDefault="00A56DFF">
      <w:pPr>
        <w:spacing w:after="120" w:line="276" w:lineRule="auto"/>
        <w:ind w:left="284"/>
        <w:jc w:val="both"/>
        <w:rPr>
          <w:sz w:val="22"/>
          <w:szCs w:val="22"/>
        </w:rPr>
      </w:pPr>
      <w:r>
        <w:rPr>
          <w:sz w:val="22"/>
          <w:szCs w:val="22"/>
        </w:rPr>
        <w:t>…………………………………………………………………....……………...………………</w:t>
      </w:r>
    </w:p>
    <w:p w14:paraId="37299DDC" w14:textId="77777777" w:rsidR="0098254D" w:rsidRDefault="00A56DFF">
      <w:pPr>
        <w:numPr>
          <w:ilvl w:val="0"/>
          <w:numId w:val="2"/>
        </w:numPr>
        <w:spacing w:after="120" w:line="276" w:lineRule="auto"/>
        <w:ind w:left="284" w:hanging="284"/>
        <w:jc w:val="both"/>
        <w:rPr>
          <w:sz w:val="22"/>
          <w:szCs w:val="22"/>
        </w:rPr>
      </w:pPr>
      <w:r>
        <w:rPr>
          <w:sz w:val="22"/>
          <w:szCs w:val="22"/>
        </w:rPr>
        <w:t>okres mojego udostępnienia zasobów Wykonawcy będzie następujący:</w:t>
      </w:r>
    </w:p>
    <w:p w14:paraId="5299D37E" w14:textId="77777777" w:rsidR="0098254D" w:rsidRDefault="00A56DFF">
      <w:pPr>
        <w:spacing w:after="120" w:line="276" w:lineRule="auto"/>
        <w:ind w:left="284"/>
        <w:jc w:val="both"/>
        <w:rPr>
          <w:sz w:val="22"/>
          <w:szCs w:val="22"/>
        </w:rPr>
      </w:pPr>
      <w:r>
        <w:rPr>
          <w:sz w:val="22"/>
          <w:szCs w:val="22"/>
        </w:rPr>
        <w:t>…………………………………………………………………....………………...……………</w:t>
      </w:r>
    </w:p>
    <w:p w14:paraId="7253690E" w14:textId="77777777" w:rsidR="0098254D" w:rsidRDefault="0098254D">
      <w:pPr>
        <w:jc w:val="both"/>
        <w:rPr>
          <w:i/>
        </w:rPr>
      </w:pPr>
    </w:p>
    <w:p w14:paraId="04F22797" w14:textId="77777777" w:rsidR="0098254D" w:rsidRDefault="00A56DFF">
      <w:pPr>
        <w:jc w:val="both"/>
        <w:rPr>
          <w:i/>
        </w:rPr>
      </w:pPr>
      <w:r>
        <w:rPr>
          <w:i/>
        </w:rPr>
        <w:t>………………………………………………</w:t>
      </w:r>
    </w:p>
    <w:p w14:paraId="58E575BD" w14:textId="77777777" w:rsidR="0098254D" w:rsidRDefault="00A56DFF">
      <w:pPr>
        <w:jc w:val="both"/>
        <w:rPr>
          <w:i/>
          <w:sz w:val="20"/>
          <w:szCs w:val="20"/>
        </w:rPr>
      </w:pPr>
      <w:r>
        <w:rPr>
          <w:i/>
          <w:sz w:val="18"/>
          <w:szCs w:val="18"/>
        </w:rPr>
        <w:t xml:space="preserve">                   (miejsce i data</w:t>
      </w:r>
      <w:r>
        <w:rPr>
          <w:i/>
          <w:sz w:val="20"/>
          <w:szCs w:val="20"/>
        </w:rPr>
        <w:t xml:space="preserve">)                </w:t>
      </w:r>
    </w:p>
    <w:p w14:paraId="75E2C21A" w14:textId="77777777" w:rsidR="0098254D" w:rsidRDefault="00A56DFF">
      <w:pPr>
        <w:jc w:val="both"/>
        <w:rPr>
          <w:i/>
        </w:rPr>
      </w:pPr>
      <w:r>
        <w:rPr>
          <w:i/>
        </w:rPr>
        <w:t xml:space="preserve">                                                                                                </w:t>
      </w:r>
    </w:p>
    <w:p w14:paraId="173D559C" w14:textId="77777777" w:rsidR="0098254D" w:rsidRDefault="00A56DFF">
      <w:pPr>
        <w:jc w:val="both"/>
        <w:rPr>
          <w:i/>
        </w:rPr>
      </w:pPr>
      <w:r>
        <w:rPr>
          <w:i/>
        </w:rPr>
        <w:t xml:space="preserve">                                                                           ……….…………………..………………………</w:t>
      </w:r>
    </w:p>
    <w:p w14:paraId="270A0662" w14:textId="77777777" w:rsidR="0098254D" w:rsidRDefault="00A56DFF">
      <w:pPr>
        <w:spacing w:after="60"/>
        <w:ind w:left="4248"/>
        <w:jc w:val="center"/>
        <w:rPr>
          <w:i/>
          <w:sz w:val="18"/>
          <w:szCs w:val="18"/>
        </w:rPr>
      </w:pPr>
      <w:r>
        <w:rPr>
          <w:i/>
          <w:sz w:val="18"/>
          <w:szCs w:val="18"/>
        </w:rPr>
        <w:t xml:space="preserve">(podpis osoby uprawnionej do składania  oświadczeń </w:t>
      </w:r>
    </w:p>
    <w:p w14:paraId="46A3A6BB" w14:textId="77777777" w:rsidR="0098254D" w:rsidRDefault="00A56DFF">
      <w:pPr>
        <w:spacing w:after="60"/>
        <w:ind w:left="4248"/>
        <w:jc w:val="center"/>
        <w:rPr>
          <w:sz w:val="18"/>
          <w:szCs w:val="18"/>
        </w:rPr>
      </w:pPr>
      <w:r>
        <w:rPr>
          <w:i/>
          <w:sz w:val="18"/>
          <w:szCs w:val="18"/>
        </w:rPr>
        <w:t>woli w imieniu podmiotu udostępniającego zasoby)</w:t>
      </w:r>
    </w:p>
    <w:p w14:paraId="0F403891" w14:textId="2697F6BF" w:rsidR="0098254D" w:rsidRDefault="00A56DFF">
      <w:pPr>
        <w:widowControl/>
        <w:pBdr>
          <w:top w:val="nil"/>
          <w:left w:val="nil"/>
          <w:bottom w:val="nil"/>
          <w:right w:val="nil"/>
          <w:between w:val="nil"/>
        </w:pBdr>
        <w:spacing w:after="120"/>
        <w:ind w:left="283"/>
        <w:jc w:val="right"/>
        <w:rPr>
          <w:rFonts w:eastAsia="Times New Roman" w:cs="Times New Roman"/>
          <w:b/>
          <w:color w:val="000000"/>
        </w:rPr>
      </w:pPr>
      <w:r>
        <w:rPr>
          <w:rFonts w:eastAsia="Times New Roman" w:cs="Times New Roman"/>
          <w:b/>
          <w:color w:val="000000"/>
        </w:rPr>
        <w:lastRenderedPageBreak/>
        <w:t xml:space="preserve">Załącznik nr </w:t>
      </w:r>
      <w:r w:rsidR="00487B42">
        <w:rPr>
          <w:rFonts w:eastAsia="Times New Roman" w:cs="Times New Roman"/>
          <w:b/>
          <w:color w:val="000000"/>
        </w:rPr>
        <w:t>5</w:t>
      </w:r>
      <w:r>
        <w:rPr>
          <w:rFonts w:eastAsia="Times New Roman" w:cs="Times New Roman"/>
          <w:b/>
          <w:color w:val="000000"/>
        </w:rPr>
        <w:t xml:space="preserve"> do SWZ</w:t>
      </w:r>
    </w:p>
    <w:p w14:paraId="2DC6C3FB" w14:textId="77777777" w:rsidR="0098254D" w:rsidRDefault="00A56DFF">
      <w:pPr>
        <w:widowControl/>
        <w:pBdr>
          <w:top w:val="nil"/>
          <w:left w:val="nil"/>
          <w:bottom w:val="nil"/>
          <w:right w:val="nil"/>
          <w:between w:val="nil"/>
        </w:pBdr>
        <w:spacing w:after="120"/>
        <w:ind w:left="283"/>
        <w:jc w:val="right"/>
        <w:rPr>
          <w:rFonts w:eastAsia="Times New Roman" w:cs="Times New Roman"/>
          <w:b/>
          <w:color w:val="000000"/>
        </w:rPr>
      </w:pPr>
      <w:r>
        <w:rPr>
          <w:rFonts w:eastAsia="Times New Roman" w:cs="Times New Roman"/>
          <w:b/>
          <w:color w:val="000000"/>
        </w:rPr>
        <w:t>Projekt umowy</w:t>
      </w:r>
    </w:p>
    <w:p w14:paraId="3D593B97" w14:textId="77777777" w:rsidR="0098254D" w:rsidRDefault="0098254D">
      <w:pPr>
        <w:widowControl/>
        <w:pBdr>
          <w:top w:val="nil"/>
          <w:left w:val="nil"/>
          <w:bottom w:val="nil"/>
          <w:right w:val="nil"/>
          <w:between w:val="nil"/>
        </w:pBdr>
        <w:spacing w:after="120"/>
        <w:rPr>
          <w:rFonts w:eastAsia="Times New Roman" w:cs="Times New Roman"/>
          <w:b/>
          <w:color w:val="000000"/>
        </w:rPr>
      </w:pPr>
    </w:p>
    <w:p w14:paraId="234FEDAB" w14:textId="77777777" w:rsidR="0098254D" w:rsidRDefault="00A56DFF">
      <w:pPr>
        <w:jc w:val="center"/>
        <w:rPr>
          <w:b/>
        </w:rPr>
      </w:pPr>
      <w:r>
        <w:rPr>
          <w:b/>
        </w:rPr>
        <w:t xml:space="preserve">Projekt umowy </w:t>
      </w:r>
    </w:p>
    <w:p w14:paraId="4C5D7C7B" w14:textId="77777777" w:rsidR="0098254D" w:rsidRDefault="0098254D">
      <w:pPr>
        <w:jc w:val="center"/>
        <w:rPr>
          <w:b/>
        </w:rPr>
      </w:pPr>
    </w:p>
    <w:p w14:paraId="19D276D3" w14:textId="2695DCB9" w:rsidR="0098254D" w:rsidRDefault="00A56DFF" w:rsidP="00B172F8">
      <w:pPr>
        <w:jc w:val="center"/>
        <w:rPr>
          <w:b/>
        </w:rPr>
      </w:pPr>
      <w:r>
        <w:rPr>
          <w:b/>
        </w:rPr>
        <w:t xml:space="preserve">UMOWA NA SPRZĄTANIE BUDYNKU </w:t>
      </w:r>
      <w:r w:rsidR="00B172F8">
        <w:rPr>
          <w:b/>
        </w:rPr>
        <w:t xml:space="preserve">PORADNI PSYCHOLOGICZNO – PEDAGOGICZNEJ W GOLUBIU – DOBRZYNIU </w:t>
      </w:r>
    </w:p>
    <w:p w14:paraId="3A254D93" w14:textId="77777777" w:rsidR="0098254D" w:rsidRDefault="0098254D">
      <w:pPr>
        <w:jc w:val="both"/>
      </w:pPr>
    </w:p>
    <w:p w14:paraId="441DE0D6" w14:textId="2F9AB488" w:rsidR="0098254D" w:rsidRDefault="00A56DFF">
      <w:pPr>
        <w:jc w:val="both"/>
      </w:pPr>
      <w:r>
        <w:t xml:space="preserve">zawarta w dniu …………………… w </w:t>
      </w:r>
      <w:r w:rsidR="00B172F8">
        <w:rPr>
          <w:b/>
        </w:rPr>
        <w:t xml:space="preserve">Golubiu – Dobrzyniu </w:t>
      </w:r>
      <w:r>
        <w:t xml:space="preserve">, pomiędzy: </w:t>
      </w:r>
    </w:p>
    <w:p w14:paraId="494742D0" w14:textId="77777777" w:rsidR="0098254D" w:rsidRDefault="0098254D">
      <w:pPr>
        <w:jc w:val="both"/>
      </w:pPr>
    </w:p>
    <w:p w14:paraId="4DDB13EE" w14:textId="30F63473" w:rsidR="0098254D" w:rsidRDefault="00A56DFF">
      <w:pPr>
        <w:jc w:val="both"/>
        <w:rPr>
          <w:b/>
        </w:rPr>
      </w:pPr>
      <w:r>
        <w:rPr>
          <w:b/>
        </w:rPr>
        <w:t>Powiatem Golubsko-Dobrzyńskim, Plac 1000-lecia 25, 87-400 Golub - Dobrzyń</w:t>
      </w:r>
      <w:r>
        <w:rPr>
          <w:b/>
        </w:rPr>
        <w:br/>
        <w:t xml:space="preserve">NIP – 503-00-54-368 – </w:t>
      </w:r>
      <w:r w:rsidR="00B172F8">
        <w:rPr>
          <w:b/>
        </w:rPr>
        <w:t xml:space="preserve">Poradnia Psychologiczno – Pedagogiczna </w:t>
      </w:r>
      <w:r>
        <w:t xml:space="preserve">z siedzibą w przy </w:t>
      </w:r>
      <w:r w:rsidR="00B172F8">
        <w:br/>
      </w:r>
      <w:r>
        <w:rPr>
          <w:b/>
        </w:rPr>
        <w:t>ul.</w:t>
      </w:r>
      <w:r w:rsidR="00B172F8">
        <w:rPr>
          <w:b/>
        </w:rPr>
        <w:t xml:space="preserve"> Żeromskiego 11</w:t>
      </w:r>
      <w:r>
        <w:rPr>
          <w:b/>
        </w:rPr>
        <w:t>, 87-4</w:t>
      </w:r>
      <w:r w:rsidR="00B172F8">
        <w:rPr>
          <w:b/>
        </w:rPr>
        <w:t>0</w:t>
      </w:r>
      <w:r>
        <w:rPr>
          <w:b/>
        </w:rPr>
        <w:t>0</w:t>
      </w:r>
      <w:r>
        <w:t xml:space="preserve"> </w:t>
      </w:r>
      <w:r w:rsidR="00B172F8">
        <w:rPr>
          <w:b/>
        </w:rPr>
        <w:t>Golub - Dobrzyń</w:t>
      </w:r>
      <w:r>
        <w:rPr>
          <w:b/>
        </w:rPr>
        <w:t xml:space="preserve"> </w:t>
      </w:r>
      <w:r>
        <w:t>reprezentowaną przez:</w:t>
      </w:r>
      <w:r>
        <w:rPr>
          <w:b/>
        </w:rPr>
        <w:br/>
      </w:r>
    </w:p>
    <w:p w14:paraId="689880A7" w14:textId="56026E0B" w:rsidR="0098254D" w:rsidRDefault="00A56DFF">
      <w:pPr>
        <w:jc w:val="both"/>
        <w:rPr>
          <w:b/>
        </w:rPr>
      </w:pPr>
      <w:r>
        <w:rPr>
          <w:b/>
        </w:rPr>
        <w:t xml:space="preserve">Dyrektora </w:t>
      </w:r>
      <w:r w:rsidR="00B172F8">
        <w:rPr>
          <w:b/>
        </w:rPr>
        <w:t>Poradni</w:t>
      </w:r>
      <w:r>
        <w:rPr>
          <w:b/>
        </w:rPr>
        <w:t xml:space="preserve"> </w:t>
      </w:r>
      <w:r w:rsidR="00B172F8">
        <w:rPr>
          <w:b/>
        </w:rPr>
        <w:t>–</w:t>
      </w:r>
      <w:r>
        <w:rPr>
          <w:b/>
        </w:rPr>
        <w:t xml:space="preserve"> </w:t>
      </w:r>
      <w:r w:rsidR="00B172F8">
        <w:rPr>
          <w:b/>
        </w:rPr>
        <w:t xml:space="preserve">Mariolę </w:t>
      </w:r>
      <w:proofErr w:type="spellStart"/>
      <w:r w:rsidR="00B172F8">
        <w:rPr>
          <w:b/>
        </w:rPr>
        <w:t>Waszewską</w:t>
      </w:r>
      <w:proofErr w:type="spellEnd"/>
      <w:r>
        <w:t xml:space="preserve"> zwanym dalej </w:t>
      </w:r>
      <w:r>
        <w:rPr>
          <w:b/>
        </w:rPr>
        <w:t xml:space="preserve">Użyczającym, </w:t>
      </w:r>
      <w:r>
        <w:t>działającym na podstawie upoważnienia Zarządu Powiatu (Uchwała nr 39/84/19 z dnia 10 grudnia 2019 r. w sprawie upoważnienia dyrektorów i kierowników jednostek organizacyjnych Powiatu Golubsko-Dobrzyńskiego do zawierania umów najmu, dzierżawy lub o świadczenie usług oraz wystawiania faktur VAT w imieniu Powiatu Golubsko-Dobrzyńskiego).</w:t>
      </w:r>
    </w:p>
    <w:p w14:paraId="3D8C75C9" w14:textId="77777777" w:rsidR="0098254D" w:rsidRDefault="00A56DFF">
      <w:pPr>
        <w:jc w:val="both"/>
        <w:rPr>
          <w:b/>
        </w:rPr>
      </w:pPr>
      <w:r>
        <w:rPr>
          <w:b/>
        </w:rPr>
        <w:t xml:space="preserve">przy kontrasygnacie Skarbnika Powiatu – Zbigniewa </w:t>
      </w:r>
      <w:proofErr w:type="spellStart"/>
      <w:r>
        <w:rPr>
          <w:b/>
        </w:rPr>
        <w:t>Szyjkowskiego</w:t>
      </w:r>
      <w:proofErr w:type="spellEnd"/>
      <w:r>
        <w:rPr>
          <w:b/>
        </w:rPr>
        <w:t>,</w:t>
      </w:r>
    </w:p>
    <w:p w14:paraId="508F882B" w14:textId="77777777" w:rsidR="0098254D" w:rsidRDefault="0098254D">
      <w:pPr>
        <w:jc w:val="both"/>
        <w:rPr>
          <w:b/>
        </w:rPr>
      </w:pPr>
    </w:p>
    <w:p w14:paraId="2D67C5E5" w14:textId="77777777" w:rsidR="0098254D" w:rsidRDefault="00A56DFF">
      <w:pPr>
        <w:jc w:val="both"/>
      </w:pPr>
      <w:r>
        <w:t>zwanym dalej „Zleceniodawca”</w:t>
      </w:r>
    </w:p>
    <w:p w14:paraId="011FA7BB" w14:textId="77777777" w:rsidR="0098254D" w:rsidRDefault="0098254D">
      <w:pPr>
        <w:jc w:val="both"/>
      </w:pPr>
    </w:p>
    <w:p w14:paraId="367253A0" w14:textId="77777777" w:rsidR="0098254D" w:rsidRDefault="00A56DFF">
      <w:pPr>
        <w:jc w:val="both"/>
      </w:pPr>
      <w:r>
        <w:t xml:space="preserve">a firmą …………………………………..………. </w:t>
      </w:r>
    </w:p>
    <w:p w14:paraId="5AFEFEC9" w14:textId="77777777" w:rsidR="0098254D" w:rsidRDefault="00A56DFF">
      <w:pPr>
        <w:jc w:val="both"/>
      </w:pPr>
      <w:r>
        <w:t xml:space="preserve">zwaną dalej „Wykonawcą”. </w:t>
      </w:r>
    </w:p>
    <w:p w14:paraId="03814C46" w14:textId="77777777" w:rsidR="0098254D" w:rsidRDefault="0098254D">
      <w:pPr>
        <w:jc w:val="both"/>
      </w:pPr>
    </w:p>
    <w:p w14:paraId="1257D873" w14:textId="77777777" w:rsidR="0098254D" w:rsidRDefault="00A56DFF">
      <w:pPr>
        <w:jc w:val="both"/>
      </w:pPr>
      <w:r>
        <w:t>po przeprowadzeniu w dniu…………. postępowania o zapytanie o cenę została wybrana oferta Wykonawcy, jako najkorzystniejsza, zawarto Umowę o następującej treści:</w:t>
      </w:r>
    </w:p>
    <w:p w14:paraId="4F175E09" w14:textId="77777777" w:rsidR="0098254D" w:rsidRDefault="0098254D">
      <w:pPr>
        <w:jc w:val="both"/>
        <w:rPr>
          <w:b/>
        </w:rPr>
      </w:pPr>
    </w:p>
    <w:p w14:paraId="4E7F6A31" w14:textId="77777777" w:rsidR="0098254D" w:rsidRDefault="00A56DFF">
      <w:pPr>
        <w:jc w:val="center"/>
      </w:pPr>
      <w:r>
        <w:rPr>
          <w:b/>
        </w:rPr>
        <w:t>§ 1</w:t>
      </w:r>
    </w:p>
    <w:p w14:paraId="0919BB5C" w14:textId="77777777" w:rsidR="0098254D" w:rsidRDefault="00A56DFF">
      <w:pPr>
        <w:jc w:val="center"/>
      </w:pPr>
      <w:r>
        <w:rPr>
          <w:b/>
        </w:rPr>
        <w:t>PRZEDMIOT UMOWY</w:t>
      </w:r>
    </w:p>
    <w:p w14:paraId="3B357EEE" w14:textId="77777777" w:rsidR="0098254D" w:rsidRDefault="00A56DFF">
      <w:pPr>
        <w:numPr>
          <w:ilvl w:val="0"/>
          <w:numId w:val="16"/>
        </w:numPr>
        <w:jc w:val="both"/>
      </w:pPr>
      <w:r>
        <w:t>Wykonawca zobowiązuje się świadczyć na rzecz Zamawiającego usługi sprzątania, których katalog, miejsce wykonania, sposób wykonania ilość i częstotliwość określa szczegółowo załącznik nr 1.</w:t>
      </w:r>
    </w:p>
    <w:p w14:paraId="0E534762" w14:textId="02D40680" w:rsidR="0098254D" w:rsidRDefault="00A56DFF">
      <w:pPr>
        <w:numPr>
          <w:ilvl w:val="0"/>
          <w:numId w:val="16"/>
        </w:numPr>
        <w:jc w:val="both"/>
        <w:rPr>
          <w:b/>
        </w:rPr>
      </w:pPr>
      <w:r>
        <w:t xml:space="preserve">Miejsce wykonania usługi: </w:t>
      </w:r>
      <w:r w:rsidR="000E30F1">
        <w:rPr>
          <w:b/>
        </w:rPr>
        <w:t>Poradnia Psychologiczno – Pedagogiczna w Golubiu - Dobrzyniu</w:t>
      </w:r>
      <w:r>
        <w:rPr>
          <w:b/>
        </w:rPr>
        <w:t>, ul.</w:t>
      </w:r>
      <w:r w:rsidR="000E30F1">
        <w:rPr>
          <w:b/>
        </w:rPr>
        <w:t xml:space="preserve"> Żeromskiego 11</w:t>
      </w:r>
      <w:r>
        <w:rPr>
          <w:b/>
        </w:rPr>
        <w:t>, 87-4</w:t>
      </w:r>
      <w:r w:rsidR="000E30F1">
        <w:rPr>
          <w:b/>
        </w:rPr>
        <w:t>00</w:t>
      </w:r>
      <w:r>
        <w:rPr>
          <w:b/>
        </w:rPr>
        <w:t xml:space="preserve"> </w:t>
      </w:r>
      <w:r w:rsidR="000E30F1">
        <w:rPr>
          <w:b/>
        </w:rPr>
        <w:t>Golub - Dobrzyń</w:t>
      </w:r>
      <w:r>
        <w:rPr>
          <w:b/>
        </w:rPr>
        <w:t>.</w:t>
      </w:r>
    </w:p>
    <w:p w14:paraId="2BE622B1" w14:textId="77777777" w:rsidR="0098254D" w:rsidRDefault="00A56DFF">
      <w:pPr>
        <w:numPr>
          <w:ilvl w:val="0"/>
          <w:numId w:val="16"/>
        </w:numPr>
        <w:jc w:val="both"/>
      </w:pPr>
      <w:r>
        <w:t>Zamawiający zobowiązuje się do terminowej zapłaty na rzecz Wykonawcy, za należycie wykonane usługi sprzątania, wynagrodzenia obliczonego w sposób opisany w § 3.</w:t>
      </w:r>
    </w:p>
    <w:p w14:paraId="36CD9A99" w14:textId="77777777" w:rsidR="0098254D" w:rsidRDefault="0098254D">
      <w:pPr>
        <w:jc w:val="both"/>
      </w:pPr>
    </w:p>
    <w:p w14:paraId="08B09F33" w14:textId="77777777" w:rsidR="0098254D" w:rsidRDefault="00A56DFF">
      <w:pPr>
        <w:jc w:val="center"/>
      </w:pPr>
      <w:r>
        <w:rPr>
          <w:b/>
        </w:rPr>
        <w:t>§ 2</w:t>
      </w:r>
    </w:p>
    <w:p w14:paraId="7AD8232B" w14:textId="77777777" w:rsidR="0098254D" w:rsidRDefault="00A56DFF">
      <w:pPr>
        <w:jc w:val="center"/>
      </w:pPr>
      <w:r>
        <w:rPr>
          <w:b/>
        </w:rPr>
        <w:t>OBOWIĄZKI WYKONAWCY</w:t>
      </w:r>
    </w:p>
    <w:p w14:paraId="50CA18F0" w14:textId="77777777" w:rsidR="0098254D" w:rsidRDefault="00A56DFF">
      <w:pPr>
        <w:numPr>
          <w:ilvl w:val="0"/>
          <w:numId w:val="6"/>
        </w:numPr>
        <w:jc w:val="both"/>
      </w:pPr>
      <w:r>
        <w:t>Wykonawca zobowiązuje się w szczególności:</w:t>
      </w:r>
    </w:p>
    <w:p w14:paraId="742B93D0" w14:textId="77777777" w:rsidR="0098254D" w:rsidRDefault="00A56DFF">
      <w:pPr>
        <w:numPr>
          <w:ilvl w:val="1"/>
          <w:numId w:val="6"/>
        </w:numPr>
        <w:jc w:val="both"/>
      </w:pPr>
      <w:r>
        <w:t>do utrzymywania przez czas obowiązywania umowy zasobu kadrowego odpowiedniego do należytego wykonania niniejszej umowy, w szczególności zasobu kadrowego posiadającego należyte kwalifikacje, umiejętności, możliwości fizyczne oraz w pełni dyspozycyjnego w godzinach otwarcia jednostki organizacyjnej Zamawiającego,</w:t>
      </w:r>
    </w:p>
    <w:p w14:paraId="46D29098" w14:textId="77777777" w:rsidR="0098254D" w:rsidRDefault="00A56DFF">
      <w:pPr>
        <w:numPr>
          <w:ilvl w:val="1"/>
          <w:numId w:val="6"/>
        </w:numPr>
        <w:jc w:val="both"/>
      </w:pPr>
      <w:r>
        <w:t xml:space="preserve">wykonywać wszystkie usługi sprzątania, o których mowa w § 1 ust. 1, przy użyciu </w:t>
      </w:r>
      <w:r>
        <w:lastRenderedPageBreak/>
        <w:t>własnych materiałów i sprzętu, gwarantujących wykonanie umowy z należytą starannością.</w:t>
      </w:r>
    </w:p>
    <w:p w14:paraId="1701DEC7" w14:textId="77777777" w:rsidR="0098254D" w:rsidRDefault="00A56DFF">
      <w:pPr>
        <w:numPr>
          <w:ilvl w:val="1"/>
          <w:numId w:val="6"/>
        </w:numPr>
        <w:jc w:val="both"/>
      </w:pPr>
      <w:r>
        <w:t>sortować śmieci i wynosić je w wyznaczone miejsca,</w:t>
      </w:r>
    </w:p>
    <w:p w14:paraId="3DCC3DAD" w14:textId="77777777" w:rsidR="0098254D" w:rsidRDefault="00A56DFF">
      <w:pPr>
        <w:numPr>
          <w:ilvl w:val="1"/>
          <w:numId w:val="6"/>
        </w:numPr>
        <w:jc w:val="both"/>
      </w:pPr>
      <w:r>
        <w:t>nadzorować prawidłowość i jakość czynności wykonywanych przez osoby, którymi się posługuje do wykonania niniejszej umowy,</w:t>
      </w:r>
    </w:p>
    <w:p w14:paraId="5F66F754" w14:textId="77777777" w:rsidR="0098254D" w:rsidRDefault="00A56DFF">
      <w:pPr>
        <w:numPr>
          <w:ilvl w:val="1"/>
          <w:numId w:val="6"/>
        </w:numPr>
        <w:jc w:val="both"/>
      </w:pPr>
      <w:r>
        <w:t xml:space="preserve">przestrzegać przepisów BHP, ppoż. oraz przepisów porządkowych obowiązujących w jednostkach organizacyjnych Zamawiającego                           </w:t>
      </w:r>
    </w:p>
    <w:p w14:paraId="0C2B376C" w14:textId="77777777" w:rsidR="0098254D" w:rsidRDefault="00A56DFF">
      <w:pPr>
        <w:numPr>
          <w:ilvl w:val="1"/>
          <w:numId w:val="6"/>
        </w:numPr>
        <w:jc w:val="both"/>
      </w:pPr>
      <w:r>
        <w:t>wykonywać umowę w taki sposób, aby mienie, dokumenty oraz wszelkiego rodzaju nośniki informacji znajdujące się w jednostce organizacyjnej Zamawiającego, w szczególności w pomieszczeniach biurowych, nie uległy zniszczeniu, uszkodzeniu lub przemieszczeniu, w szczególności Wykonawca nie będzie usuwał z tych pomieszczeń, jakichkolwiek dokumentów lub nośników informacji, które nie znajdują się wewnątrz koszy na śmieci lub nie zostały wyraźnie wskazane przez uprawnionych przedstawicieli Zamawiającego jako przeznaczone do usunięcia,</w:t>
      </w:r>
    </w:p>
    <w:p w14:paraId="70F9DEE8" w14:textId="77777777" w:rsidR="0098254D" w:rsidRDefault="00A56DFF">
      <w:pPr>
        <w:numPr>
          <w:ilvl w:val="1"/>
          <w:numId w:val="6"/>
        </w:numPr>
        <w:jc w:val="both"/>
      </w:pPr>
      <w:r>
        <w:t>traktować jako poufne wszelkie informacje dotyczące Zamawiającego i prowadzonej przez niego działalności, uzyskane od Zamawiającego w związku z umową lub w których posiadanie Wykonawca wejdzie w trakcie wykonywania umowy.</w:t>
      </w:r>
    </w:p>
    <w:p w14:paraId="3CE95EB8" w14:textId="77777777" w:rsidR="0098254D" w:rsidRDefault="00A56DFF">
      <w:pPr>
        <w:numPr>
          <w:ilvl w:val="0"/>
          <w:numId w:val="6"/>
        </w:numPr>
        <w:jc w:val="both"/>
      </w:pPr>
      <w:r>
        <w:t>Wykonawcy znane są wszelkie warunki techniczne panujące w budynkach jednostek organizacyjnych Zamawiającego, w szczególności w zakresie niezbędnym do należytego przygotowania się do wykonywania umowy z należytą starannością.</w:t>
      </w:r>
    </w:p>
    <w:p w14:paraId="5FE39D2C" w14:textId="77777777" w:rsidR="0098254D" w:rsidRDefault="00A56DFF">
      <w:pPr>
        <w:numPr>
          <w:ilvl w:val="0"/>
          <w:numId w:val="6"/>
        </w:numPr>
        <w:jc w:val="both"/>
      </w:pPr>
      <w:r>
        <w:t>Zamawiający zobowiązuje się wyznaczyć i nieodpłatnie udostępnić Wykonawcy pomieszczenie socjalno-magazynowe w jednostce organizacyjnej oraz zapewnić nieodpłatny dostęp do wody i energii elektrycznej, niezbędnych do prawidłowego wykonywania usługi.</w:t>
      </w:r>
    </w:p>
    <w:p w14:paraId="3A118324" w14:textId="77777777" w:rsidR="0098254D" w:rsidRDefault="0098254D">
      <w:pPr>
        <w:jc w:val="both"/>
        <w:rPr>
          <w:b/>
        </w:rPr>
      </w:pPr>
    </w:p>
    <w:p w14:paraId="4CE0D3F8" w14:textId="77777777" w:rsidR="0098254D" w:rsidRDefault="00A56DFF">
      <w:pPr>
        <w:jc w:val="center"/>
      </w:pPr>
      <w:r>
        <w:rPr>
          <w:b/>
        </w:rPr>
        <w:t>§ 3</w:t>
      </w:r>
    </w:p>
    <w:p w14:paraId="6830AD67" w14:textId="77777777" w:rsidR="0098254D" w:rsidRDefault="00A56DFF">
      <w:pPr>
        <w:jc w:val="center"/>
      </w:pPr>
      <w:r>
        <w:rPr>
          <w:b/>
        </w:rPr>
        <w:t>WYNAGRODZENIE I ZASADY PŁATNOŚCI</w:t>
      </w:r>
    </w:p>
    <w:p w14:paraId="2E79403B" w14:textId="77777777" w:rsidR="0098254D" w:rsidRDefault="00A56DFF">
      <w:pPr>
        <w:numPr>
          <w:ilvl w:val="0"/>
          <w:numId w:val="18"/>
        </w:numPr>
        <w:jc w:val="both"/>
      </w:pPr>
      <w:r>
        <w:t>Całkowite wynagrodzenie Wykonawcy za wykonanie umowy, zgodnie z opisem przedmiotu zamówienia stanowiącym załącznik nr 1 do niniejszej umowy, wynosi……..</w:t>
      </w:r>
      <w:r>
        <w:rPr>
          <w:b/>
        </w:rPr>
        <w:t xml:space="preserve">zł brutto </w:t>
      </w:r>
      <w:r>
        <w:t xml:space="preserve">(słownie:   złotych 00/100). </w:t>
      </w:r>
    </w:p>
    <w:p w14:paraId="7CA1DBEA" w14:textId="77777777" w:rsidR="0098254D" w:rsidRDefault="00A56DFF">
      <w:pPr>
        <w:numPr>
          <w:ilvl w:val="0"/>
          <w:numId w:val="18"/>
        </w:numPr>
        <w:jc w:val="both"/>
      </w:pPr>
      <w:r>
        <w:t>Zapłata wynagrodzenia będzie dokonywana co miesiąc, w terminie 15 dni od daty wpływu faktury/rachunku przelewem na rachunek Wykonawcy wskazany w fakturze.</w:t>
      </w:r>
    </w:p>
    <w:p w14:paraId="687EA0F5" w14:textId="77777777" w:rsidR="0098254D" w:rsidRDefault="00A56DFF">
      <w:pPr>
        <w:numPr>
          <w:ilvl w:val="0"/>
          <w:numId w:val="18"/>
        </w:numPr>
        <w:jc w:val="both"/>
      </w:pPr>
      <w:r>
        <w:t>Wykonawca wystawi Zamawiającemu, fakturę VAT/rachunek wskazując jako płatnika:</w:t>
      </w:r>
    </w:p>
    <w:p w14:paraId="5CF1C812" w14:textId="77777777" w:rsidR="0098254D" w:rsidRDefault="0098254D">
      <w:pPr>
        <w:jc w:val="both"/>
        <w:rPr>
          <w:b/>
        </w:rPr>
      </w:pPr>
    </w:p>
    <w:p w14:paraId="4295380D" w14:textId="77777777" w:rsidR="0098254D" w:rsidRDefault="00A56DFF">
      <w:pPr>
        <w:jc w:val="both"/>
        <w:rPr>
          <w:b/>
        </w:rPr>
      </w:pPr>
      <w:r>
        <w:rPr>
          <w:noProof/>
        </w:rPr>
        <mc:AlternateContent>
          <mc:Choice Requires="wps">
            <w:drawing>
              <wp:anchor distT="45720" distB="45720" distL="114300" distR="114300" simplePos="0" relativeHeight="251660288" behindDoc="0" locked="0" layoutInCell="1" hidden="0" allowOverlap="1" wp14:anchorId="75D1DAB1" wp14:editId="0EBFA600">
                <wp:simplePos x="0" y="0"/>
                <wp:positionH relativeFrom="column">
                  <wp:posOffset>1</wp:posOffset>
                </wp:positionH>
                <wp:positionV relativeFrom="paragraph">
                  <wp:posOffset>109220</wp:posOffset>
                </wp:positionV>
                <wp:extent cx="2363470" cy="1381125"/>
                <wp:effectExtent l="0" t="0" r="0" b="0"/>
                <wp:wrapSquare wrapText="bothSides" distT="45720" distB="45720" distL="114300" distR="114300"/>
                <wp:docPr id="220" name="Prostokąt 220"/>
                <wp:cNvGraphicFramePr/>
                <a:graphic xmlns:a="http://schemas.openxmlformats.org/drawingml/2006/main">
                  <a:graphicData uri="http://schemas.microsoft.com/office/word/2010/wordprocessingShape">
                    <wps:wsp>
                      <wps:cNvSpPr/>
                      <wps:spPr>
                        <a:xfrm>
                          <a:off x="4169028" y="3094200"/>
                          <a:ext cx="2353945" cy="1371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F257E0" w14:textId="77777777" w:rsidR="0098254D" w:rsidRDefault="00A56DFF">
                            <w:pPr>
                              <w:spacing w:line="360" w:lineRule="auto"/>
                              <w:textDirection w:val="btLr"/>
                            </w:pPr>
                            <w:r>
                              <w:rPr>
                                <w:rFonts w:eastAsia="Times New Roman" w:cs="Times New Roman"/>
                                <w:b/>
                                <w:color w:val="000000"/>
                                <w:sz w:val="20"/>
                              </w:rPr>
                              <w:t>Nabywca:</w:t>
                            </w:r>
                          </w:p>
                          <w:p w14:paraId="58221799" w14:textId="77777777" w:rsidR="0098254D" w:rsidRDefault="00A56DFF">
                            <w:pPr>
                              <w:spacing w:line="360" w:lineRule="auto"/>
                              <w:textDirection w:val="btLr"/>
                            </w:pPr>
                            <w:r>
                              <w:rPr>
                                <w:rFonts w:eastAsia="Times New Roman" w:cs="Times New Roman"/>
                                <w:b/>
                                <w:color w:val="000000"/>
                                <w:sz w:val="20"/>
                              </w:rPr>
                              <w:t>Powiat Golubsko-Dobrzyński</w:t>
                            </w:r>
                          </w:p>
                          <w:p w14:paraId="2EF01FA6" w14:textId="77777777" w:rsidR="0098254D" w:rsidRDefault="00A56DFF">
                            <w:pPr>
                              <w:spacing w:line="360" w:lineRule="auto"/>
                              <w:textDirection w:val="btLr"/>
                            </w:pPr>
                            <w:r>
                              <w:rPr>
                                <w:rFonts w:eastAsia="Times New Roman" w:cs="Times New Roman"/>
                                <w:b/>
                                <w:color w:val="000000"/>
                                <w:sz w:val="20"/>
                              </w:rPr>
                              <w:t>Plac 1000-lecia 25</w:t>
                            </w:r>
                          </w:p>
                          <w:p w14:paraId="4CFAFFB1" w14:textId="77777777" w:rsidR="0098254D" w:rsidRDefault="00A56DFF">
                            <w:pPr>
                              <w:spacing w:line="360" w:lineRule="auto"/>
                              <w:textDirection w:val="btLr"/>
                            </w:pPr>
                            <w:r>
                              <w:rPr>
                                <w:rFonts w:eastAsia="Times New Roman" w:cs="Times New Roman"/>
                                <w:b/>
                                <w:color w:val="000000"/>
                                <w:sz w:val="20"/>
                              </w:rPr>
                              <w:t>87-400 Golub-Dobrzyń</w:t>
                            </w:r>
                          </w:p>
                          <w:p w14:paraId="543001B7" w14:textId="77777777" w:rsidR="0098254D" w:rsidRDefault="00A56DFF">
                            <w:pPr>
                              <w:spacing w:line="360" w:lineRule="auto"/>
                              <w:textDirection w:val="btLr"/>
                            </w:pPr>
                            <w:r>
                              <w:rPr>
                                <w:rFonts w:eastAsia="Times New Roman" w:cs="Times New Roman"/>
                                <w:b/>
                                <w:color w:val="000000"/>
                                <w:sz w:val="20"/>
                              </w:rPr>
                              <w:t>NIP: 503-005-43-68</w:t>
                            </w:r>
                          </w:p>
                        </w:txbxContent>
                      </wps:txbx>
                      <wps:bodyPr spcFirstLastPara="1" wrap="square" lIns="91425" tIns="45700" rIns="91425" bIns="45700" anchor="t" anchorCtr="0">
                        <a:noAutofit/>
                      </wps:bodyPr>
                    </wps:wsp>
                  </a:graphicData>
                </a:graphic>
              </wp:anchor>
            </w:drawing>
          </mc:Choice>
          <mc:Fallback>
            <w:pict>
              <v:rect w14:anchorId="75D1DAB1" id="Prostokąt 220" o:spid="_x0000_s1026" style="position:absolute;left:0;text-align:left;margin-left:0;margin-top:8.6pt;width:186.1pt;height:108.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">
                <v:stroke startarrowwidth="narrow" startarrowlength="short" endarrowwidth="narrow" endarrowlength="short"/>
                <v:textbox inset="2.53958mm,1.2694mm,2.53958mm,1.2694mm">
                  <w:txbxContent>
                    <w:p w14:paraId="5CF257E0" w14:textId="77777777" w:rsidR="0098254D" w:rsidRDefault="00A56DFF">
                      <w:pPr>
                        <w:spacing w:line="360" w:lineRule="auto"/>
                        <w:textDirection w:val="btLr"/>
                      </w:pPr>
                      <w:r>
                        <w:rPr>
                          <w:rFonts w:eastAsia="Times New Roman" w:cs="Times New Roman"/>
                          <w:b/>
                          <w:color w:val="000000"/>
                          <w:sz w:val="20"/>
                        </w:rPr>
                        <w:t>Nabywca:</w:t>
                      </w:r>
                    </w:p>
                    <w:p w14:paraId="58221799" w14:textId="77777777" w:rsidR="0098254D" w:rsidRDefault="00A56DFF">
                      <w:pPr>
                        <w:spacing w:line="360" w:lineRule="auto"/>
                        <w:textDirection w:val="btLr"/>
                      </w:pPr>
                      <w:r>
                        <w:rPr>
                          <w:rFonts w:eastAsia="Times New Roman" w:cs="Times New Roman"/>
                          <w:b/>
                          <w:color w:val="000000"/>
                          <w:sz w:val="20"/>
                        </w:rPr>
                        <w:t>Powiat Golubsko-Dobrzyński</w:t>
                      </w:r>
                    </w:p>
                    <w:p w14:paraId="2EF01FA6" w14:textId="77777777" w:rsidR="0098254D" w:rsidRDefault="00A56DFF">
                      <w:pPr>
                        <w:spacing w:line="360" w:lineRule="auto"/>
                        <w:textDirection w:val="btLr"/>
                      </w:pPr>
                      <w:r>
                        <w:rPr>
                          <w:rFonts w:eastAsia="Times New Roman" w:cs="Times New Roman"/>
                          <w:b/>
                          <w:color w:val="000000"/>
                          <w:sz w:val="20"/>
                        </w:rPr>
                        <w:t>Plac 1000-lecia 25</w:t>
                      </w:r>
                    </w:p>
                    <w:p w14:paraId="4CFAFFB1" w14:textId="77777777" w:rsidR="0098254D" w:rsidRDefault="00A56DFF">
                      <w:pPr>
                        <w:spacing w:line="360" w:lineRule="auto"/>
                        <w:textDirection w:val="btLr"/>
                      </w:pPr>
                      <w:r>
                        <w:rPr>
                          <w:rFonts w:eastAsia="Times New Roman" w:cs="Times New Roman"/>
                          <w:b/>
                          <w:color w:val="000000"/>
                          <w:sz w:val="20"/>
                        </w:rPr>
                        <w:t>87-400 Golub-Dobrzyń</w:t>
                      </w:r>
                    </w:p>
                    <w:p w14:paraId="543001B7" w14:textId="77777777" w:rsidR="0098254D" w:rsidRDefault="00A56DFF">
                      <w:pPr>
                        <w:spacing w:line="360" w:lineRule="auto"/>
                        <w:textDirection w:val="btLr"/>
                      </w:pPr>
                      <w:r>
                        <w:rPr>
                          <w:rFonts w:eastAsia="Times New Roman" w:cs="Times New Roman"/>
                          <w:b/>
                          <w:color w:val="000000"/>
                          <w:sz w:val="20"/>
                        </w:rPr>
                        <w:t>NIP: 503-005-43-68</w:t>
                      </w: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14:anchorId="694FFE7A" wp14:editId="3CE27C2A">
                <wp:simplePos x="0" y="0"/>
                <wp:positionH relativeFrom="column">
                  <wp:posOffset>3175000</wp:posOffset>
                </wp:positionH>
                <wp:positionV relativeFrom="paragraph">
                  <wp:posOffset>96520</wp:posOffset>
                </wp:positionV>
                <wp:extent cx="2426970" cy="1176655"/>
                <wp:effectExtent l="0" t="0" r="0" b="0"/>
                <wp:wrapSquare wrapText="bothSides" distT="45720" distB="45720" distL="114300" distR="114300"/>
                <wp:docPr id="221" name="Prostokąt 221"/>
                <wp:cNvGraphicFramePr/>
                <a:graphic xmlns:a="http://schemas.openxmlformats.org/drawingml/2006/main">
                  <a:graphicData uri="http://schemas.microsoft.com/office/word/2010/wordprocessingShape">
                    <wps:wsp>
                      <wps:cNvSpPr/>
                      <wps:spPr>
                        <a:xfrm>
                          <a:off x="4137278" y="3196435"/>
                          <a:ext cx="2417445" cy="11671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7ABC38" w14:textId="77777777" w:rsidR="0098254D" w:rsidRDefault="00A56DFF">
                            <w:pPr>
                              <w:spacing w:line="360" w:lineRule="auto"/>
                              <w:textDirection w:val="btLr"/>
                            </w:pPr>
                            <w:r>
                              <w:rPr>
                                <w:rFonts w:eastAsia="Times New Roman" w:cs="Times New Roman"/>
                                <w:b/>
                                <w:color w:val="000000"/>
                                <w:sz w:val="20"/>
                              </w:rPr>
                              <w:t>Odbiorca:</w:t>
                            </w:r>
                          </w:p>
                          <w:p w14:paraId="05937774" w14:textId="5A94F1BB" w:rsidR="0098254D" w:rsidRDefault="000E30F1">
                            <w:pPr>
                              <w:spacing w:line="360" w:lineRule="auto"/>
                              <w:textDirection w:val="btLr"/>
                            </w:pPr>
                            <w:r>
                              <w:rPr>
                                <w:rFonts w:eastAsia="Times New Roman" w:cs="Times New Roman"/>
                                <w:b/>
                                <w:color w:val="000000"/>
                                <w:sz w:val="20"/>
                              </w:rPr>
                              <w:t xml:space="preserve">Poradnia Psychologiczno – Pedagogiczna w Golubiu – Dobrzyniu </w:t>
                            </w:r>
                          </w:p>
                          <w:p w14:paraId="055A5F15" w14:textId="3052FF4E" w:rsidR="0098254D" w:rsidRDefault="00A56DFF">
                            <w:pPr>
                              <w:spacing w:line="360" w:lineRule="auto"/>
                              <w:textDirection w:val="btLr"/>
                            </w:pPr>
                            <w:r>
                              <w:rPr>
                                <w:rFonts w:eastAsia="Times New Roman" w:cs="Times New Roman"/>
                                <w:b/>
                                <w:color w:val="000000"/>
                                <w:sz w:val="20"/>
                              </w:rPr>
                              <w:t xml:space="preserve">ul. </w:t>
                            </w:r>
                            <w:r w:rsidR="000E30F1">
                              <w:rPr>
                                <w:rFonts w:eastAsia="Times New Roman" w:cs="Times New Roman"/>
                                <w:b/>
                                <w:color w:val="000000"/>
                                <w:sz w:val="20"/>
                              </w:rPr>
                              <w:t>Żeromskiego 11</w:t>
                            </w:r>
                          </w:p>
                          <w:p w14:paraId="76FE561B" w14:textId="06D32F03" w:rsidR="0098254D" w:rsidRDefault="00A56DFF">
                            <w:pPr>
                              <w:spacing w:line="360" w:lineRule="auto"/>
                              <w:textDirection w:val="btLr"/>
                            </w:pPr>
                            <w:r>
                              <w:rPr>
                                <w:rFonts w:eastAsia="Times New Roman" w:cs="Times New Roman"/>
                                <w:b/>
                                <w:color w:val="000000"/>
                                <w:sz w:val="20"/>
                              </w:rPr>
                              <w:t>87-</w:t>
                            </w:r>
                            <w:r w:rsidR="000E30F1">
                              <w:rPr>
                                <w:rFonts w:eastAsia="Times New Roman" w:cs="Times New Roman"/>
                                <w:b/>
                                <w:color w:val="000000"/>
                                <w:sz w:val="20"/>
                              </w:rPr>
                              <w:t>400 Golub - Dobrzyń</w:t>
                            </w:r>
                          </w:p>
                        </w:txbxContent>
                      </wps:txbx>
                      <wps:bodyPr spcFirstLastPara="1" wrap="square" lIns="91425" tIns="45700" rIns="91425" bIns="45700" anchor="t" anchorCtr="0">
                        <a:noAutofit/>
                      </wps:bodyPr>
                    </wps:wsp>
                  </a:graphicData>
                </a:graphic>
              </wp:anchor>
            </w:drawing>
          </mc:Choice>
          <mc:Fallback>
            <w:pict>
              <v:rect w14:anchorId="694FFE7A" id="Prostokąt 221" o:spid="_x0000_s1027" style="position:absolute;left:0;text-align:left;margin-left:250pt;margin-top:7.6pt;width:191.1pt;height:92.6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">
                <v:stroke startarrowwidth="narrow" startarrowlength="short" endarrowwidth="narrow" endarrowlength="short"/>
                <v:textbox inset="2.53958mm,1.2694mm,2.53958mm,1.2694mm">
                  <w:txbxContent>
                    <w:p w14:paraId="3E7ABC38" w14:textId="77777777" w:rsidR="0098254D" w:rsidRDefault="00A56DFF">
                      <w:pPr>
                        <w:spacing w:line="360" w:lineRule="auto"/>
                        <w:textDirection w:val="btLr"/>
                      </w:pPr>
                      <w:r>
                        <w:rPr>
                          <w:rFonts w:eastAsia="Times New Roman" w:cs="Times New Roman"/>
                          <w:b/>
                          <w:color w:val="000000"/>
                          <w:sz w:val="20"/>
                        </w:rPr>
                        <w:t>Odbiorca:</w:t>
                      </w:r>
                    </w:p>
                    <w:p w14:paraId="05937774" w14:textId="5A94F1BB" w:rsidR="0098254D" w:rsidRDefault="000E30F1">
                      <w:pPr>
                        <w:spacing w:line="360" w:lineRule="auto"/>
                        <w:textDirection w:val="btLr"/>
                      </w:pPr>
                      <w:r>
                        <w:rPr>
                          <w:rFonts w:eastAsia="Times New Roman" w:cs="Times New Roman"/>
                          <w:b/>
                          <w:color w:val="000000"/>
                          <w:sz w:val="20"/>
                        </w:rPr>
                        <w:t xml:space="preserve">Poradnia Psychologiczno – Pedagogiczna w Golubiu – Dobrzyniu </w:t>
                      </w:r>
                    </w:p>
                    <w:p w14:paraId="055A5F15" w14:textId="3052FF4E" w:rsidR="0098254D" w:rsidRDefault="00A56DFF">
                      <w:pPr>
                        <w:spacing w:line="360" w:lineRule="auto"/>
                        <w:textDirection w:val="btLr"/>
                      </w:pPr>
                      <w:r>
                        <w:rPr>
                          <w:rFonts w:eastAsia="Times New Roman" w:cs="Times New Roman"/>
                          <w:b/>
                          <w:color w:val="000000"/>
                          <w:sz w:val="20"/>
                        </w:rPr>
                        <w:t xml:space="preserve">ul. </w:t>
                      </w:r>
                      <w:r w:rsidR="000E30F1">
                        <w:rPr>
                          <w:rFonts w:eastAsia="Times New Roman" w:cs="Times New Roman"/>
                          <w:b/>
                          <w:color w:val="000000"/>
                          <w:sz w:val="20"/>
                        </w:rPr>
                        <w:t>Żeromskiego 11</w:t>
                      </w:r>
                    </w:p>
                    <w:p w14:paraId="76FE561B" w14:textId="06D32F03" w:rsidR="0098254D" w:rsidRDefault="00A56DFF">
                      <w:pPr>
                        <w:spacing w:line="360" w:lineRule="auto"/>
                        <w:textDirection w:val="btLr"/>
                      </w:pPr>
                      <w:r>
                        <w:rPr>
                          <w:rFonts w:eastAsia="Times New Roman" w:cs="Times New Roman"/>
                          <w:b/>
                          <w:color w:val="000000"/>
                          <w:sz w:val="20"/>
                        </w:rPr>
                        <w:t>87-</w:t>
                      </w:r>
                      <w:r w:rsidR="000E30F1">
                        <w:rPr>
                          <w:rFonts w:eastAsia="Times New Roman" w:cs="Times New Roman"/>
                          <w:b/>
                          <w:color w:val="000000"/>
                          <w:sz w:val="20"/>
                        </w:rPr>
                        <w:t>400 Golub - Dobrzyń</w:t>
                      </w:r>
                    </w:p>
                  </w:txbxContent>
                </v:textbox>
                <w10:wrap type="square"/>
              </v:rect>
            </w:pict>
          </mc:Fallback>
        </mc:AlternateContent>
      </w:r>
    </w:p>
    <w:p w14:paraId="71941892" w14:textId="77777777" w:rsidR="0098254D" w:rsidRDefault="0098254D">
      <w:pPr>
        <w:jc w:val="both"/>
        <w:rPr>
          <w:b/>
        </w:rPr>
      </w:pPr>
    </w:p>
    <w:p w14:paraId="597F8EAD" w14:textId="77777777" w:rsidR="0098254D" w:rsidRDefault="0098254D">
      <w:pPr>
        <w:jc w:val="both"/>
        <w:rPr>
          <w:b/>
        </w:rPr>
      </w:pPr>
    </w:p>
    <w:p w14:paraId="0D916395" w14:textId="77777777" w:rsidR="0098254D" w:rsidRDefault="0098254D">
      <w:pPr>
        <w:jc w:val="both"/>
        <w:rPr>
          <w:b/>
        </w:rPr>
      </w:pPr>
    </w:p>
    <w:p w14:paraId="1DA611B7" w14:textId="77777777" w:rsidR="0098254D" w:rsidRDefault="0098254D">
      <w:pPr>
        <w:jc w:val="both"/>
        <w:rPr>
          <w:b/>
        </w:rPr>
      </w:pPr>
    </w:p>
    <w:p w14:paraId="07025102" w14:textId="77777777" w:rsidR="0098254D" w:rsidRDefault="0098254D">
      <w:pPr>
        <w:jc w:val="both"/>
        <w:rPr>
          <w:b/>
        </w:rPr>
      </w:pPr>
    </w:p>
    <w:p w14:paraId="7EEA5DB0" w14:textId="77777777" w:rsidR="0098254D" w:rsidRDefault="0098254D">
      <w:pPr>
        <w:jc w:val="both"/>
        <w:rPr>
          <w:b/>
        </w:rPr>
      </w:pPr>
    </w:p>
    <w:p w14:paraId="00193056" w14:textId="77777777" w:rsidR="0098254D" w:rsidRDefault="0098254D">
      <w:pPr>
        <w:jc w:val="both"/>
        <w:rPr>
          <w:b/>
        </w:rPr>
      </w:pPr>
    </w:p>
    <w:p w14:paraId="61600F68" w14:textId="77777777" w:rsidR="0098254D" w:rsidRDefault="0098254D">
      <w:pPr>
        <w:jc w:val="both"/>
        <w:rPr>
          <w:b/>
        </w:rPr>
      </w:pPr>
    </w:p>
    <w:p w14:paraId="3D3C0384" w14:textId="77777777" w:rsidR="0098254D" w:rsidRDefault="00A56DFF">
      <w:pPr>
        <w:jc w:val="both"/>
        <w:rPr>
          <w:sz w:val="22"/>
          <w:szCs w:val="22"/>
        </w:rPr>
      </w:pPr>
      <w:r>
        <w:rPr>
          <w:sz w:val="22"/>
          <w:szCs w:val="22"/>
        </w:rPr>
        <w:t>Lub jeśli nie ma możliwości wpisania osobno nabywca/odbiorca to wzór poniżej:</w:t>
      </w:r>
    </w:p>
    <w:p w14:paraId="425FB44C" w14:textId="77777777" w:rsidR="0098254D" w:rsidRDefault="0098254D">
      <w:pPr>
        <w:jc w:val="both"/>
        <w:rPr>
          <w:sz w:val="22"/>
          <w:szCs w:val="22"/>
        </w:rPr>
      </w:pPr>
    </w:p>
    <w:p w14:paraId="6C949D2D" w14:textId="77777777" w:rsidR="0098254D" w:rsidRDefault="00A56DFF">
      <w:pPr>
        <w:jc w:val="both"/>
        <w:rPr>
          <w:sz w:val="22"/>
          <w:szCs w:val="22"/>
        </w:rPr>
      </w:pPr>
      <w:r>
        <w:rPr>
          <w:sz w:val="22"/>
          <w:szCs w:val="22"/>
        </w:rPr>
        <w:t>Nabywca:</w:t>
      </w:r>
    </w:p>
    <w:p w14:paraId="1C5EB1D3" w14:textId="77777777" w:rsidR="0098254D" w:rsidRDefault="00A56DFF">
      <w:pPr>
        <w:jc w:val="both"/>
        <w:rPr>
          <w:sz w:val="22"/>
          <w:szCs w:val="22"/>
        </w:rPr>
      </w:pPr>
      <w:r>
        <w:rPr>
          <w:sz w:val="22"/>
          <w:szCs w:val="22"/>
        </w:rPr>
        <w:t>Powiat Golubsko-Dobrzyński</w:t>
      </w:r>
    </w:p>
    <w:p w14:paraId="77D8A379" w14:textId="5BAB0DCA" w:rsidR="0098254D" w:rsidRDefault="000E30F1">
      <w:pPr>
        <w:jc w:val="both"/>
        <w:rPr>
          <w:sz w:val="22"/>
          <w:szCs w:val="22"/>
        </w:rPr>
      </w:pPr>
      <w:r>
        <w:rPr>
          <w:sz w:val="22"/>
          <w:szCs w:val="22"/>
        </w:rPr>
        <w:t xml:space="preserve">Poradnia Psychologiczno – Pedagogiczna </w:t>
      </w:r>
    </w:p>
    <w:p w14:paraId="4D043F29" w14:textId="77777777" w:rsidR="0098254D" w:rsidRDefault="00A56DFF">
      <w:pPr>
        <w:jc w:val="both"/>
        <w:rPr>
          <w:sz w:val="22"/>
          <w:szCs w:val="22"/>
        </w:rPr>
      </w:pPr>
      <w:r>
        <w:rPr>
          <w:sz w:val="22"/>
          <w:szCs w:val="22"/>
        </w:rPr>
        <w:t>Plac 1000-lecia 25</w:t>
      </w:r>
    </w:p>
    <w:p w14:paraId="36F7D871" w14:textId="77777777" w:rsidR="0098254D" w:rsidRDefault="00A56DFF">
      <w:pPr>
        <w:jc w:val="both"/>
        <w:rPr>
          <w:sz w:val="22"/>
          <w:szCs w:val="22"/>
        </w:rPr>
      </w:pPr>
      <w:r>
        <w:rPr>
          <w:sz w:val="22"/>
          <w:szCs w:val="22"/>
        </w:rPr>
        <w:t>87-400 Golub-Dobrzyń</w:t>
      </w:r>
    </w:p>
    <w:p w14:paraId="5D374B01" w14:textId="77777777" w:rsidR="0098254D" w:rsidRDefault="00A56DFF">
      <w:pPr>
        <w:jc w:val="both"/>
        <w:rPr>
          <w:sz w:val="22"/>
          <w:szCs w:val="22"/>
        </w:rPr>
      </w:pPr>
      <w:r>
        <w:rPr>
          <w:sz w:val="22"/>
          <w:szCs w:val="22"/>
        </w:rPr>
        <w:t>NIP: 503-005-43-68</w:t>
      </w:r>
    </w:p>
    <w:p w14:paraId="2D454B0B" w14:textId="77777777" w:rsidR="0098254D" w:rsidRDefault="00A56DFF">
      <w:pPr>
        <w:jc w:val="center"/>
      </w:pPr>
      <w:r>
        <w:rPr>
          <w:b/>
        </w:rPr>
        <w:lastRenderedPageBreak/>
        <w:t>§ 4</w:t>
      </w:r>
    </w:p>
    <w:p w14:paraId="565CAB21" w14:textId="77777777" w:rsidR="0098254D" w:rsidRDefault="00A56DFF">
      <w:pPr>
        <w:jc w:val="center"/>
      </w:pPr>
      <w:r>
        <w:rPr>
          <w:b/>
        </w:rPr>
        <w:t>CZAS TRWANIA UMOWY</w:t>
      </w:r>
    </w:p>
    <w:p w14:paraId="3C1DEB6D" w14:textId="5B7B4001" w:rsidR="0098254D" w:rsidRDefault="00A56DFF">
      <w:pPr>
        <w:jc w:val="both"/>
      </w:pPr>
      <w:r>
        <w:t xml:space="preserve">Umowa zawarta zostaje od dnia </w:t>
      </w:r>
      <w:r>
        <w:rPr>
          <w:b/>
        </w:rPr>
        <w:t>01.0</w:t>
      </w:r>
      <w:r w:rsidR="006E7CEF">
        <w:rPr>
          <w:b/>
        </w:rPr>
        <w:t>8</w:t>
      </w:r>
      <w:r>
        <w:rPr>
          <w:b/>
        </w:rPr>
        <w:t>.202</w:t>
      </w:r>
      <w:r w:rsidR="006E7CEF">
        <w:rPr>
          <w:b/>
        </w:rPr>
        <w:t>2</w:t>
      </w:r>
      <w:r>
        <w:rPr>
          <w:b/>
        </w:rPr>
        <w:t xml:space="preserve"> r.</w:t>
      </w:r>
      <w:r>
        <w:t xml:space="preserve"> do dnia </w:t>
      </w:r>
      <w:r>
        <w:rPr>
          <w:b/>
        </w:rPr>
        <w:t>31.08.202</w:t>
      </w:r>
      <w:r w:rsidR="006E7CEF">
        <w:rPr>
          <w:b/>
        </w:rPr>
        <w:t>3</w:t>
      </w:r>
      <w:r>
        <w:rPr>
          <w:b/>
        </w:rPr>
        <w:t xml:space="preserve"> r.</w:t>
      </w:r>
    </w:p>
    <w:p w14:paraId="62DD97A7" w14:textId="77777777" w:rsidR="0098254D" w:rsidRDefault="0098254D">
      <w:pPr>
        <w:jc w:val="both"/>
        <w:rPr>
          <w:b/>
        </w:rPr>
      </w:pPr>
    </w:p>
    <w:p w14:paraId="6A0FC073" w14:textId="77777777" w:rsidR="0098254D" w:rsidRDefault="00A56DFF">
      <w:pPr>
        <w:jc w:val="center"/>
      </w:pPr>
      <w:r>
        <w:rPr>
          <w:b/>
        </w:rPr>
        <w:t>§ 5</w:t>
      </w:r>
    </w:p>
    <w:p w14:paraId="7956F35C" w14:textId="77777777" w:rsidR="0098254D" w:rsidRDefault="00A56DFF">
      <w:pPr>
        <w:jc w:val="center"/>
      </w:pPr>
      <w:r>
        <w:rPr>
          <w:b/>
        </w:rPr>
        <w:t>PRAWO ODSTĄPIENIA OD UMOWY</w:t>
      </w:r>
    </w:p>
    <w:p w14:paraId="17C30CBB" w14:textId="77777777" w:rsidR="0098254D" w:rsidRDefault="00A56DFF">
      <w:pPr>
        <w:numPr>
          <w:ilvl w:val="0"/>
          <w:numId w:val="3"/>
        </w:numPr>
        <w:jc w:val="both"/>
      </w:pPr>
      <w:r>
        <w:t>Zamawiającemu przysługuje prawo do odstąpienia od umowy w każdym przypadku, gdy:</w:t>
      </w:r>
    </w:p>
    <w:p w14:paraId="30CC2299" w14:textId="77777777" w:rsidR="0098254D" w:rsidRDefault="00A56DFF">
      <w:pPr>
        <w:numPr>
          <w:ilvl w:val="0"/>
          <w:numId w:val="5"/>
        </w:numPr>
        <w:jc w:val="both"/>
      </w:pPr>
      <w:r>
        <w:t>Wykonawca oświadczy, że umowy nie będzie wykonywał,</w:t>
      </w:r>
    </w:p>
    <w:p w14:paraId="2258180F" w14:textId="77777777" w:rsidR="0098254D" w:rsidRDefault="00A56DFF">
      <w:pPr>
        <w:numPr>
          <w:ilvl w:val="0"/>
          <w:numId w:val="5"/>
        </w:numPr>
        <w:jc w:val="both"/>
      </w:pPr>
      <w:r>
        <w:t>Wykonawca, najpóźniej trzeciego dnia obowiązywania umowy, nie przystąpił do wykonywania usług sprzątania, o których mowa w § 1 ust. 1,</w:t>
      </w:r>
    </w:p>
    <w:p w14:paraId="289FAE13" w14:textId="77777777" w:rsidR="0098254D" w:rsidRDefault="00A56DFF">
      <w:pPr>
        <w:numPr>
          <w:ilvl w:val="0"/>
          <w:numId w:val="5"/>
        </w:numPr>
        <w:jc w:val="both"/>
      </w:pPr>
      <w:r>
        <w:t>Wykonawca nie wykonywał usług sprzątania, o których mowa w § 1 ust. 1, w dwóch kolejnych dniach, w których był zobowiązany do wykonania tych usług,</w:t>
      </w:r>
    </w:p>
    <w:p w14:paraId="10E5D257" w14:textId="77777777" w:rsidR="0098254D" w:rsidRDefault="00A56DFF">
      <w:pPr>
        <w:numPr>
          <w:ilvl w:val="0"/>
          <w:numId w:val="5"/>
        </w:numPr>
        <w:jc w:val="both"/>
      </w:pPr>
      <w:r>
        <w:t>po dwukrotnym, pisemnym wezwaniu Wykonawcy do należytego wykonywania umowy.</w:t>
      </w:r>
    </w:p>
    <w:p w14:paraId="5BC3195D" w14:textId="77777777" w:rsidR="0098254D" w:rsidRDefault="00A56DFF">
      <w:pPr>
        <w:numPr>
          <w:ilvl w:val="0"/>
          <w:numId w:val="3"/>
        </w:numPr>
        <w:jc w:val="both"/>
      </w:pPr>
      <w:r>
        <w:t>Zamawiającemu przysługuje również prawo do odstąpienia od umowy, w razie zaistnienia istotnej zmiany okoliczności powodującej, że wykonanie umowy nie leży w interesie publicznym, czego nie można było przewidzieć w chwili zawarcia umowy.</w:t>
      </w:r>
    </w:p>
    <w:p w14:paraId="66B0E2BE" w14:textId="77777777" w:rsidR="0098254D" w:rsidRDefault="0098254D">
      <w:pPr>
        <w:jc w:val="both"/>
        <w:rPr>
          <w:b/>
        </w:rPr>
      </w:pPr>
    </w:p>
    <w:p w14:paraId="2AF78AAF" w14:textId="77777777" w:rsidR="0098254D" w:rsidRDefault="00A56DFF">
      <w:pPr>
        <w:jc w:val="center"/>
      </w:pPr>
      <w:r>
        <w:rPr>
          <w:b/>
        </w:rPr>
        <w:t>§ 6</w:t>
      </w:r>
    </w:p>
    <w:p w14:paraId="7590387B" w14:textId="77777777" w:rsidR="0098254D" w:rsidRDefault="00A56DFF">
      <w:pPr>
        <w:jc w:val="center"/>
      </w:pPr>
      <w:r>
        <w:rPr>
          <w:b/>
        </w:rPr>
        <w:t>ZMIANY UMOWY</w:t>
      </w:r>
    </w:p>
    <w:p w14:paraId="38D3CFE1" w14:textId="77777777" w:rsidR="0098254D" w:rsidRDefault="00A56DFF">
      <w:pPr>
        <w:jc w:val="both"/>
      </w:pPr>
      <w:r>
        <w:t>1. W przypadku zmian w prawie dotyczących:</w:t>
      </w:r>
    </w:p>
    <w:p w14:paraId="30DAB4B2" w14:textId="77777777" w:rsidR="0098254D" w:rsidRDefault="00A56DFF">
      <w:pPr>
        <w:numPr>
          <w:ilvl w:val="0"/>
          <w:numId w:val="7"/>
        </w:numPr>
        <w:jc w:val="both"/>
      </w:pPr>
      <w:r>
        <w:t>stawki podatku od towarów i usług,</w:t>
      </w:r>
    </w:p>
    <w:p w14:paraId="5152CEDB" w14:textId="77777777" w:rsidR="0098254D" w:rsidRDefault="00A56DFF">
      <w:pPr>
        <w:numPr>
          <w:ilvl w:val="0"/>
          <w:numId w:val="7"/>
        </w:numPr>
        <w:jc w:val="both"/>
      </w:pPr>
      <w:r>
        <w:t xml:space="preserve"> w przypadku zmiany wysokości minimalnego wynagrodzenia za pracę albo wysokości minimalnej stawki godzinowej, ustalonych na podstawie przepisów ustawy z dnia 10 października 2002 r.  o minimalnym wynagrodzeniu za pracę,</w:t>
      </w:r>
    </w:p>
    <w:p w14:paraId="70D67841" w14:textId="77777777" w:rsidR="0098254D" w:rsidRDefault="00A56DFF">
      <w:pPr>
        <w:numPr>
          <w:ilvl w:val="0"/>
          <w:numId w:val="7"/>
        </w:numPr>
        <w:jc w:val="both"/>
      </w:pPr>
      <w:r>
        <w:t xml:space="preserve">zasad podlegania ubezpieczeniom społecznym lub ubezpieczeniu zdrowotnemu lub wysokości stawki składki na ubezpieczenia społeczne lub zdrowotne, </w:t>
      </w:r>
    </w:p>
    <w:p w14:paraId="6ED04780" w14:textId="77777777" w:rsidR="0098254D" w:rsidRDefault="00A56DFF">
      <w:pPr>
        <w:jc w:val="both"/>
      </w:pPr>
      <w:r>
        <w:t>jeżeli zmiany te będą miały wpływ na koszty wykonania przez Wykonawcę umowy, Wykonawca będzie mógł zwrócić się do Zamawiającego, w terminie 7 dni od wystąpienia w/w zmian, o dokonanie stosownej zmiany w treści umowy.</w:t>
      </w:r>
    </w:p>
    <w:p w14:paraId="4753FD4C" w14:textId="77777777" w:rsidR="0098254D" w:rsidRDefault="00A56DFF">
      <w:pPr>
        <w:jc w:val="both"/>
      </w:pPr>
      <w:r>
        <w:t>2. Zmiany umowy wymagają formy pisemnej, pod rygorem nieważności.</w:t>
      </w:r>
    </w:p>
    <w:p w14:paraId="7C2939ED" w14:textId="77777777" w:rsidR="0098254D" w:rsidRDefault="0098254D">
      <w:pPr>
        <w:jc w:val="both"/>
      </w:pPr>
    </w:p>
    <w:p w14:paraId="54A039D3" w14:textId="77777777" w:rsidR="0098254D" w:rsidRDefault="00A56DFF">
      <w:pPr>
        <w:jc w:val="center"/>
      </w:pPr>
      <w:r>
        <w:rPr>
          <w:b/>
        </w:rPr>
        <w:t>§ 9</w:t>
      </w:r>
    </w:p>
    <w:p w14:paraId="21D72FE4" w14:textId="77777777" w:rsidR="0098254D" w:rsidRDefault="00A56DFF">
      <w:pPr>
        <w:jc w:val="center"/>
      </w:pPr>
      <w:r>
        <w:rPr>
          <w:b/>
        </w:rPr>
        <w:t>POSTANOWIENIA KOŃCOWE</w:t>
      </w:r>
    </w:p>
    <w:p w14:paraId="5755084E" w14:textId="77777777" w:rsidR="0098254D" w:rsidRDefault="00A56DFF">
      <w:pPr>
        <w:jc w:val="both"/>
      </w:pPr>
      <w:r>
        <w:t>Właściwym do rozpoznania sporów związanych z wykonaniem niniejszej umowy jest sąd powszechny właściwy dla siedziby Zamawiającego.</w:t>
      </w:r>
    </w:p>
    <w:p w14:paraId="742C874D" w14:textId="77777777" w:rsidR="0098254D" w:rsidRDefault="00A56DFF">
      <w:pPr>
        <w:jc w:val="center"/>
      </w:pPr>
      <w:r>
        <w:rPr>
          <w:b/>
        </w:rPr>
        <w:t>§ 10</w:t>
      </w:r>
    </w:p>
    <w:p w14:paraId="6B4F958C" w14:textId="77777777" w:rsidR="0098254D" w:rsidRDefault="00A56DFF">
      <w:pPr>
        <w:jc w:val="both"/>
      </w:pPr>
      <w:r>
        <w:t xml:space="preserve">W sprawach nieuregulowanych niniejszą umową zastosowanie mają w pierwszej kolejności przepisy ustawy z dnia 11 września 2019 r. Prawo zamówień publicznych i Kodeksu cywilnego.           </w:t>
      </w:r>
    </w:p>
    <w:p w14:paraId="6729105F" w14:textId="77777777" w:rsidR="0098254D" w:rsidRDefault="0098254D">
      <w:pPr>
        <w:jc w:val="both"/>
      </w:pPr>
    </w:p>
    <w:p w14:paraId="2D65F7BC" w14:textId="77777777" w:rsidR="0098254D" w:rsidRDefault="00A56DFF">
      <w:pPr>
        <w:jc w:val="center"/>
      </w:pPr>
      <w:r>
        <w:rPr>
          <w:b/>
        </w:rPr>
        <w:t>§ 11</w:t>
      </w:r>
    </w:p>
    <w:p w14:paraId="3BDDBE5D" w14:textId="77777777" w:rsidR="0098254D" w:rsidRDefault="00A56DFF">
      <w:pPr>
        <w:jc w:val="both"/>
      </w:pPr>
      <w:r>
        <w:t>Umowa została sporządzona w dwóch jednobrzmiących egzemplarzach po jednym dla każdej ze stron.</w:t>
      </w:r>
    </w:p>
    <w:p w14:paraId="44DCD22C" w14:textId="77777777" w:rsidR="0098254D" w:rsidRDefault="0098254D">
      <w:pPr>
        <w:jc w:val="both"/>
        <w:rPr>
          <w:b/>
        </w:rPr>
      </w:pPr>
    </w:p>
    <w:p w14:paraId="6677BA66" w14:textId="77777777" w:rsidR="0098254D" w:rsidRDefault="00A56DFF">
      <w:pPr>
        <w:jc w:val="both"/>
      </w:pPr>
      <w:r>
        <w:rPr>
          <w:b/>
        </w:rPr>
        <w:t>ZAMAWIAJĄCY:</w:t>
      </w:r>
      <w:r>
        <w:rPr>
          <w:b/>
        </w:rPr>
        <w:tab/>
      </w:r>
      <w:r>
        <w:rPr>
          <w:b/>
        </w:rPr>
        <w:tab/>
      </w:r>
      <w:r>
        <w:rPr>
          <w:b/>
        </w:rPr>
        <w:tab/>
      </w:r>
      <w:r>
        <w:rPr>
          <w:b/>
        </w:rPr>
        <w:tab/>
      </w:r>
      <w:r>
        <w:rPr>
          <w:b/>
        </w:rPr>
        <w:tab/>
      </w:r>
      <w:r>
        <w:rPr>
          <w:b/>
        </w:rPr>
        <w:tab/>
      </w:r>
      <w:r>
        <w:rPr>
          <w:b/>
        </w:rPr>
        <w:tab/>
        <w:t>WYKONAWCA:</w:t>
      </w:r>
    </w:p>
    <w:p w14:paraId="1A36C1C9" w14:textId="77777777" w:rsidR="0098254D" w:rsidRDefault="0098254D">
      <w:pPr>
        <w:jc w:val="both"/>
      </w:pPr>
    </w:p>
    <w:p w14:paraId="41B4F09F" w14:textId="77777777" w:rsidR="0098254D" w:rsidRDefault="00A56DFF">
      <w:pPr>
        <w:jc w:val="right"/>
        <w:rPr>
          <w:b/>
        </w:rPr>
      </w:pPr>
      <w:r>
        <w:rPr>
          <w:b/>
        </w:rPr>
        <w:t xml:space="preserve">                                                                                            </w:t>
      </w:r>
    </w:p>
    <w:p w14:paraId="557FCADE" w14:textId="77777777" w:rsidR="0098254D" w:rsidRDefault="0098254D">
      <w:pPr>
        <w:jc w:val="right"/>
        <w:rPr>
          <w:b/>
        </w:rPr>
      </w:pPr>
    </w:p>
    <w:p w14:paraId="22968EF3" w14:textId="77777777" w:rsidR="0098254D" w:rsidRDefault="0098254D">
      <w:pPr>
        <w:jc w:val="right"/>
        <w:rPr>
          <w:b/>
        </w:rPr>
      </w:pPr>
    </w:p>
    <w:p w14:paraId="04F6D420" w14:textId="77777777" w:rsidR="0098254D" w:rsidRDefault="0098254D">
      <w:pPr>
        <w:jc w:val="right"/>
        <w:rPr>
          <w:b/>
        </w:rPr>
      </w:pPr>
    </w:p>
    <w:p w14:paraId="25A1F254" w14:textId="232C418E" w:rsidR="0098254D" w:rsidRDefault="00A56DFF" w:rsidP="007023DB">
      <w:pPr>
        <w:jc w:val="right"/>
      </w:pPr>
      <w:r>
        <w:rPr>
          <w:b/>
        </w:rPr>
        <w:lastRenderedPageBreak/>
        <w:t xml:space="preserve">       </w:t>
      </w:r>
    </w:p>
    <w:p w14:paraId="50DA5748" w14:textId="77777777" w:rsidR="0098254D" w:rsidRDefault="0098254D">
      <w:pPr>
        <w:jc w:val="both"/>
      </w:pPr>
    </w:p>
    <w:p w14:paraId="63534C08" w14:textId="77777777" w:rsidR="0098254D" w:rsidRDefault="00A56DFF">
      <w:pPr>
        <w:jc w:val="center"/>
        <w:rPr>
          <w:b/>
          <w:sz w:val="22"/>
          <w:szCs w:val="22"/>
        </w:rPr>
      </w:pPr>
      <w:r>
        <w:rPr>
          <w:b/>
        </w:rPr>
        <w:t>KLUZULA ZACHOWANIA POUFNOŚCI</w:t>
      </w:r>
    </w:p>
    <w:p w14:paraId="0D98B7CF" w14:textId="77777777" w:rsidR="0098254D" w:rsidRDefault="00A56DFF">
      <w:pPr>
        <w:widowControl/>
        <w:numPr>
          <w:ilvl w:val="0"/>
          <w:numId w:val="8"/>
        </w:numPr>
        <w:ind w:left="357" w:hanging="357"/>
        <w:jc w:val="both"/>
      </w:pPr>
      <w:r>
        <w:t>Strony zobowiązują się do:</w:t>
      </w:r>
    </w:p>
    <w:p w14:paraId="36D03F11" w14:textId="77777777" w:rsidR="0098254D" w:rsidRDefault="00A56DFF">
      <w:pPr>
        <w:widowControl/>
        <w:numPr>
          <w:ilvl w:val="0"/>
          <w:numId w:val="9"/>
        </w:numPr>
        <w:spacing w:line="256" w:lineRule="auto"/>
        <w:jc w:val="both"/>
      </w:pPr>
      <w:r>
        <w:t>bezwzględnego dopełnienia obowiązków, wynikających z:</w:t>
      </w:r>
    </w:p>
    <w:p w14:paraId="398404E0" w14:textId="77777777" w:rsidR="0098254D" w:rsidRDefault="00A56DFF">
      <w:pPr>
        <w:widowControl/>
        <w:numPr>
          <w:ilvl w:val="0"/>
          <w:numId w:val="10"/>
        </w:numPr>
        <w:ind w:left="1264" w:hanging="357"/>
        <w:jc w:val="both"/>
      </w:pPr>
      <w: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8BBD9F9" w14:textId="77777777" w:rsidR="0098254D" w:rsidRDefault="00A56DFF">
      <w:pPr>
        <w:widowControl/>
        <w:numPr>
          <w:ilvl w:val="0"/>
          <w:numId w:val="9"/>
        </w:numPr>
        <w:spacing w:line="256" w:lineRule="auto"/>
        <w:jc w:val="both"/>
      </w:pPr>
      <w:r>
        <w:t>zachowania tajemnicy przedsiębiorcy oraz innych tajemnic chronionych prawem, w których posiadanie weszły w związku z realizacją niniejszej umowy, również po wygaśnięciu terminu jej obowiązywania.</w:t>
      </w:r>
    </w:p>
    <w:p w14:paraId="79A5DBB4" w14:textId="77777777" w:rsidR="0098254D" w:rsidRDefault="00A56DFF">
      <w:pPr>
        <w:jc w:val="both"/>
      </w:pPr>
      <w:r>
        <w:t xml:space="preserve">2. Wykonawca i osoby bezpośrednio realizujące usługi w jego imieniu, zobowiązane są do;                                  </w:t>
      </w:r>
    </w:p>
    <w:p w14:paraId="6AEA75B5" w14:textId="77777777" w:rsidR="0098254D" w:rsidRDefault="00A56DFF">
      <w:pPr>
        <w:widowControl/>
        <w:numPr>
          <w:ilvl w:val="0"/>
          <w:numId w:val="13"/>
        </w:numPr>
        <w:jc w:val="both"/>
      </w:pPr>
      <w:r>
        <w:t>zachowania w tajemnicy wszelkich informacji, które uzyskały w trakcie świadczenia usług objętych niniejszą umową, a w szczególności związanych z systemami zabezpieczenia oraz systemem informatycznym Zamawiającego, również po wygaśnięciu terminu obowiązywania niniejszej umowy,</w:t>
      </w:r>
    </w:p>
    <w:p w14:paraId="3FB2A18E" w14:textId="77777777" w:rsidR="0098254D" w:rsidRDefault="00A56DFF">
      <w:pPr>
        <w:widowControl/>
        <w:numPr>
          <w:ilvl w:val="0"/>
          <w:numId w:val="13"/>
        </w:numPr>
        <w:pBdr>
          <w:top w:val="nil"/>
          <w:left w:val="nil"/>
          <w:bottom w:val="nil"/>
          <w:right w:val="nil"/>
          <w:between w:val="nil"/>
        </w:pBdr>
        <w:jc w:val="both"/>
        <w:rPr>
          <w:rFonts w:eastAsia="Times New Roman" w:cs="Times New Roman"/>
          <w:color w:val="000000"/>
        </w:rPr>
      </w:pPr>
      <w:r>
        <w:rPr>
          <w:rFonts w:eastAsia="Times New Roman" w:cs="Times New Roman"/>
          <w:color w:val="000000"/>
        </w:rPr>
        <w:t>do niezwłocznego przekazania/oddania znalezionych dokumentów/notatek zawierających dane osobowe administratorowi danych (dyrektor reprezentujący szkołę).</w:t>
      </w:r>
    </w:p>
    <w:p w14:paraId="42ECA7B7" w14:textId="77777777" w:rsidR="0098254D" w:rsidRDefault="00A56DFF">
      <w:pPr>
        <w:ind w:left="340" w:hanging="340"/>
        <w:jc w:val="both"/>
      </w:pPr>
      <w:r>
        <w:t>3. Wykonawca ponosi pełną odpowiedzialność za szkody wyrządzone Zamawiającemu wskutek     ujawnienia informacji, w posiadanie których wszedł w związku z realizacją niniejszej umowy.</w:t>
      </w:r>
    </w:p>
    <w:p w14:paraId="0BEAFD3D" w14:textId="77777777" w:rsidR="0098254D" w:rsidRDefault="0098254D">
      <w:pPr>
        <w:rPr>
          <w:i/>
          <w:sz w:val="22"/>
          <w:szCs w:val="22"/>
          <w:u w:val="single"/>
        </w:rPr>
      </w:pPr>
    </w:p>
    <w:p w14:paraId="5101B3E6" w14:textId="77777777" w:rsidR="0098254D" w:rsidRDefault="00A56DFF">
      <w:pPr>
        <w:rPr>
          <w:b/>
        </w:rPr>
      </w:pPr>
      <w:r>
        <w:rPr>
          <w:b/>
        </w:rPr>
        <w:t>Informacje o przetwarzaniu danych osób reprezentujących i wskazanych do wykonania umowy ze strony kontrahenta</w:t>
      </w:r>
    </w:p>
    <w:p w14:paraId="495F54DF" w14:textId="11D17ACF" w:rsidR="0098254D" w:rsidRDefault="00A56DFF">
      <w:pPr>
        <w:widowControl/>
        <w:numPr>
          <w:ilvl w:val="0"/>
          <w:numId w:val="15"/>
        </w:numPr>
        <w:pBdr>
          <w:top w:val="nil"/>
          <w:left w:val="nil"/>
          <w:bottom w:val="nil"/>
          <w:right w:val="nil"/>
          <w:between w:val="nil"/>
        </w:pBdr>
        <w:tabs>
          <w:tab w:val="center" w:pos="4536"/>
          <w:tab w:val="right" w:pos="9072"/>
        </w:tabs>
        <w:jc w:val="both"/>
        <w:rPr>
          <w:rFonts w:eastAsia="Times New Roman" w:cs="Times New Roman"/>
          <w:color w:val="000000"/>
        </w:rPr>
      </w:pPr>
      <w:r>
        <w:rPr>
          <w:rFonts w:eastAsia="Times New Roman" w:cs="Times New Roman"/>
          <w:color w:val="000000"/>
        </w:rPr>
        <w:t xml:space="preserve">Administratorem Państwa danych jest </w:t>
      </w:r>
      <w:r w:rsidR="002E4B10">
        <w:rPr>
          <w:rFonts w:eastAsia="Times New Roman" w:cs="Times New Roman"/>
          <w:color w:val="000000"/>
        </w:rPr>
        <w:t xml:space="preserve">Poradnia Psychologiczno – Pedagogiczna </w:t>
      </w:r>
      <w:r>
        <w:rPr>
          <w:rFonts w:eastAsia="Times New Roman" w:cs="Times New Roman"/>
          <w:color w:val="000000"/>
        </w:rPr>
        <w:t xml:space="preserve"> w </w:t>
      </w:r>
      <w:r w:rsidR="002E4B10">
        <w:rPr>
          <w:rFonts w:eastAsia="Times New Roman" w:cs="Times New Roman"/>
          <w:color w:val="000000"/>
        </w:rPr>
        <w:t>Golubiu-Dobrzyniu</w:t>
      </w:r>
      <w:r>
        <w:rPr>
          <w:rFonts w:eastAsia="Times New Roman" w:cs="Times New Roman"/>
          <w:color w:val="000000"/>
        </w:rPr>
        <w:t xml:space="preserve"> z siedzibą przy ul. </w:t>
      </w:r>
      <w:r w:rsidR="002E4B10">
        <w:rPr>
          <w:rFonts w:eastAsia="Times New Roman" w:cs="Times New Roman"/>
          <w:color w:val="000000"/>
        </w:rPr>
        <w:t xml:space="preserve">Żeromskiego 11 </w:t>
      </w:r>
      <w:r>
        <w:rPr>
          <w:rFonts w:eastAsia="Times New Roman" w:cs="Times New Roman"/>
          <w:color w:val="000000"/>
        </w:rPr>
        <w:t xml:space="preserve">w </w:t>
      </w:r>
      <w:r w:rsidR="002E4B10">
        <w:rPr>
          <w:rFonts w:eastAsia="Times New Roman" w:cs="Times New Roman"/>
          <w:color w:val="000000"/>
        </w:rPr>
        <w:t xml:space="preserve">Golubiu-Dobrzyniu </w:t>
      </w:r>
      <w:r>
        <w:rPr>
          <w:rFonts w:eastAsia="Times New Roman" w:cs="Times New Roman"/>
          <w:color w:val="000000"/>
        </w:rPr>
        <w:t xml:space="preserve"> 87-4</w:t>
      </w:r>
      <w:r w:rsidR="002E4B10">
        <w:rPr>
          <w:rFonts w:eastAsia="Times New Roman" w:cs="Times New Roman"/>
          <w:color w:val="000000"/>
        </w:rPr>
        <w:t>0</w:t>
      </w:r>
      <w:r>
        <w:rPr>
          <w:rFonts w:eastAsia="Times New Roman" w:cs="Times New Roman"/>
          <w:color w:val="000000"/>
        </w:rPr>
        <w:t xml:space="preserve">0;  </w:t>
      </w:r>
      <w:r w:rsidR="002E4B10">
        <w:rPr>
          <w:rFonts w:eastAsia="Times New Roman" w:cs="Times New Roman"/>
          <w:color w:val="000000"/>
        </w:rPr>
        <w:br/>
      </w:r>
      <w:r>
        <w:rPr>
          <w:rFonts w:eastAsia="Times New Roman" w:cs="Times New Roman"/>
          <w:color w:val="000000"/>
        </w:rPr>
        <w:t xml:space="preserve">+48 </w:t>
      </w:r>
      <w:r w:rsidR="002E4B10">
        <w:rPr>
          <w:rFonts w:eastAsia="Times New Roman" w:cs="Times New Roman"/>
          <w:color w:val="000000"/>
        </w:rPr>
        <w:t xml:space="preserve">56 683 26 63 </w:t>
      </w:r>
      <w:r>
        <w:rPr>
          <w:rFonts w:eastAsia="Times New Roman" w:cs="Times New Roman"/>
          <w:color w:val="000000"/>
        </w:rPr>
        <w:t>adres e-mail: </w:t>
      </w:r>
      <w:hyperlink r:id="rId13">
        <w:r w:rsidR="002E4B10">
          <w:rPr>
            <w:rFonts w:eastAsia="Times New Roman" w:cs="Times New Roman"/>
            <w:b/>
            <w:color w:val="000000"/>
          </w:rPr>
          <w:t>ppp@golub-dobrzyn.com</w:t>
        </w:r>
      </w:hyperlink>
      <w:r w:rsidR="002E4B10">
        <w:rPr>
          <w:rFonts w:eastAsia="Times New Roman" w:cs="Times New Roman"/>
          <w:b/>
          <w:color w:val="000000"/>
        </w:rPr>
        <w:t>.pl</w:t>
      </w:r>
      <w:r>
        <w:rPr>
          <w:rFonts w:eastAsia="Times New Roman" w:cs="Times New Roman"/>
          <w:b/>
          <w:color w:val="000000"/>
        </w:rPr>
        <w:t>.</w:t>
      </w:r>
    </w:p>
    <w:p w14:paraId="6947D270" w14:textId="16B8A984" w:rsidR="0098254D" w:rsidRDefault="00A56DFF">
      <w:pPr>
        <w:widowControl/>
        <w:numPr>
          <w:ilvl w:val="0"/>
          <w:numId w:val="17"/>
        </w:numPr>
        <w:pBdr>
          <w:top w:val="nil"/>
          <w:left w:val="nil"/>
          <w:bottom w:val="nil"/>
          <w:right w:val="nil"/>
          <w:between w:val="nil"/>
        </w:pBdr>
        <w:jc w:val="both"/>
        <w:rPr>
          <w:rFonts w:eastAsia="Times New Roman" w:cs="Times New Roman"/>
          <w:color w:val="000000"/>
        </w:rPr>
      </w:pPr>
      <w:r>
        <w:rPr>
          <w:rFonts w:eastAsia="Times New Roman" w:cs="Times New Roman"/>
          <w:color w:val="000000"/>
        </w:rPr>
        <w:t xml:space="preserve"> Państwa dane osobowe będą przetwarzane w zakresie (imię nazwisko, adres email, numer telefonu) w celu wykonania umowy handlowej, co zapewni sprawny proces wykonania umowy. Podstawą prawną będzie realizowanie zadań w interesie publicznym na podstawie art. 6 ust. 1 lit e </w:t>
      </w:r>
      <w:proofErr w:type="spellStart"/>
      <w:r>
        <w:rPr>
          <w:rFonts w:eastAsia="Times New Roman" w:cs="Times New Roman"/>
          <w:color w:val="000000"/>
        </w:rPr>
        <w:t>Rodo</w:t>
      </w:r>
      <w:proofErr w:type="spellEnd"/>
      <w:r>
        <w:rPr>
          <w:rFonts w:eastAsia="Times New Roman" w:cs="Times New Roman"/>
          <w:color w:val="000000"/>
        </w:rPr>
        <w:t>.</w:t>
      </w:r>
    </w:p>
    <w:p w14:paraId="3E55240B" w14:textId="77777777" w:rsidR="0098254D" w:rsidRDefault="00A56DFF">
      <w:pPr>
        <w:widowControl/>
        <w:numPr>
          <w:ilvl w:val="0"/>
          <w:numId w:val="17"/>
        </w:numPr>
        <w:pBdr>
          <w:top w:val="nil"/>
          <w:left w:val="nil"/>
          <w:bottom w:val="nil"/>
          <w:right w:val="nil"/>
          <w:between w:val="nil"/>
        </w:pBdr>
        <w:ind w:left="340" w:hanging="340"/>
        <w:jc w:val="both"/>
        <w:rPr>
          <w:rFonts w:eastAsia="Times New Roman" w:cs="Times New Roman"/>
          <w:color w:val="000000"/>
        </w:rPr>
      </w:pPr>
      <w:r>
        <w:rPr>
          <w:rFonts w:eastAsia="Times New Roman" w:cs="Times New Roman"/>
          <w:color w:val="000000"/>
        </w:rPr>
        <w:t xml:space="preserve">Posiadają Państwo prawo dostępu do treści swoich danych oraz prawo ich sprostowania, ograniczenia przetwarzania, prawo wniesienia sprzeciwu wobec ich przetwarzania. </w:t>
      </w:r>
    </w:p>
    <w:p w14:paraId="635491CF" w14:textId="77777777" w:rsidR="0098254D" w:rsidRDefault="00A56DFF">
      <w:pPr>
        <w:widowControl/>
        <w:numPr>
          <w:ilvl w:val="0"/>
          <w:numId w:val="17"/>
        </w:numPr>
        <w:pBdr>
          <w:top w:val="nil"/>
          <w:left w:val="nil"/>
          <w:bottom w:val="nil"/>
          <w:right w:val="nil"/>
          <w:between w:val="nil"/>
        </w:pBdr>
        <w:ind w:left="340" w:hanging="340"/>
        <w:jc w:val="both"/>
        <w:rPr>
          <w:rFonts w:eastAsia="Times New Roman" w:cs="Times New Roman"/>
          <w:color w:val="000000"/>
        </w:rPr>
      </w:pPr>
      <w:r>
        <w:rPr>
          <w:rFonts w:eastAsia="Times New Roman" w:cs="Times New Roman"/>
          <w:color w:val="000000"/>
        </w:rPr>
        <w:t xml:space="preserve">Mają Państwo prawo złożenia skargi na niezgodne z prawem przetwarzanie danych osobowych do Prezesa Urzędu Ochrony Danych Osobowych, ul. Stawki 2, 00-193 Warszawa. </w:t>
      </w:r>
    </w:p>
    <w:p w14:paraId="3E6AADE8" w14:textId="77777777" w:rsidR="0098254D" w:rsidRDefault="00A56DFF">
      <w:pPr>
        <w:widowControl/>
        <w:numPr>
          <w:ilvl w:val="0"/>
          <w:numId w:val="17"/>
        </w:numPr>
        <w:pBdr>
          <w:top w:val="nil"/>
          <w:left w:val="nil"/>
          <w:bottom w:val="nil"/>
          <w:right w:val="nil"/>
          <w:between w:val="nil"/>
        </w:pBdr>
        <w:tabs>
          <w:tab w:val="center" w:pos="4536"/>
          <w:tab w:val="right" w:pos="9072"/>
        </w:tabs>
        <w:ind w:left="340" w:hanging="340"/>
        <w:jc w:val="both"/>
        <w:rPr>
          <w:rFonts w:eastAsia="Times New Roman" w:cs="Times New Roman"/>
          <w:color w:val="000000"/>
        </w:rPr>
      </w:pPr>
      <w:r>
        <w:rPr>
          <w:rFonts w:eastAsia="Times New Roman" w:cs="Times New Roman"/>
          <w:color w:val="000000"/>
        </w:rPr>
        <w:t>Państwa dane mogą być udostępniane przez Administratora danych podmiotom upoważnionym do uzyskania informacji na podstawie przepisów prawa.</w:t>
      </w:r>
    </w:p>
    <w:p w14:paraId="1D9E72DA" w14:textId="77777777" w:rsidR="0098254D" w:rsidRDefault="00A56DFF">
      <w:pPr>
        <w:widowControl/>
        <w:numPr>
          <w:ilvl w:val="0"/>
          <w:numId w:val="17"/>
        </w:numPr>
        <w:pBdr>
          <w:top w:val="nil"/>
          <w:left w:val="nil"/>
          <w:bottom w:val="nil"/>
          <w:right w:val="nil"/>
          <w:between w:val="nil"/>
        </w:pBdr>
        <w:tabs>
          <w:tab w:val="center" w:pos="4536"/>
          <w:tab w:val="right" w:pos="9072"/>
        </w:tabs>
        <w:ind w:left="340" w:hanging="340"/>
        <w:jc w:val="both"/>
        <w:rPr>
          <w:rFonts w:eastAsia="Times New Roman" w:cs="Times New Roman"/>
          <w:color w:val="000000"/>
        </w:rPr>
      </w:pPr>
      <w:r>
        <w:rPr>
          <w:rFonts w:eastAsia="Times New Roman" w:cs="Times New Roman"/>
          <w:color w:val="000000"/>
        </w:rPr>
        <w:t>Został wyznaczony Inspektor ochrony danych, z którym można kontaktować się poprzez adres e-mail</w:t>
      </w:r>
      <w:r>
        <w:rPr>
          <w:rFonts w:eastAsia="Times New Roman" w:cs="Times New Roman"/>
          <w:i/>
          <w:color w:val="4F81BD"/>
        </w:rPr>
        <w:t xml:space="preserve">: </w:t>
      </w:r>
      <w:r>
        <w:rPr>
          <w:rFonts w:eastAsia="Times New Roman" w:cs="Times New Roman"/>
          <w:b/>
          <w:color w:val="000000"/>
        </w:rPr>
        <w:t>iod@golub-dobrzyn.com.pl.</w:t>
      </w:r>
    </w:p>
    <w:p w14:paraId="62A8D94E" w14:textId="77777777" w:rsidR="0098254D" w:rsidRDefault="00A56DFF">
      <w:pPr>
        <w:widowControl/>
        <w:numPr>
          <w:ilvl w:val="0"/>
          <w:numId w:val="17"/>
        </w:numPr>
        <w:pBdr>
          <w:top w:val="nil"/>
          <w:left w:val="nil"/>
          <w:bottom w:val="nil"/>
          <w:right w:val="nil"/>
          <w:between w:val="nil"/>
        </w:pBdr>
        <w:tabs>
          <w:tab w:val="center" w:pos="4536"/>
          <w:tab w:val="right" w:pos="9072"/>
        </w:tabs>
        <w:ind w:left="340" w:hanging="340"/>
        <w:jc w:val="both"/>
        <w:rPr>
          <w:rFonts w:eastAsia="Times New Roman" w:cs="Times New Roman"/>
          <w:color w:val="000000"/>
        </w:rPr>
      </w:pPr>
      <w:r>
        <w:rPr>
          <w:rFonts w:eastAsia="Times New Roman" w:cs="Times New Roman"/>
          <w:color w:val="000000"/>
        </w:rPr>
        <w:t>Państwa dane od momentu pozyskania będą przechowywane przez okres trwania umowy z kontrahentem, następnie przez okres wynikający z przedawnienia roszczeń.</w:t>
      </w:r>
    </w:p>
    <w:p w14:paraId="02A56373" w14:textId="77777777" w:rsidR="0098254D" w:rsidRDefault="00A56DFF">
      <w:pPr>
        <w:widowControl/>
        <w:numPr>
          <w:ilvl w:val="0"/>
          <w:numId w:val="17"/>
        </w:numPr>
        <w:pBdr>
          <w:top w:val="nil"/>
          <w:left w:val="nil"/>
          <w:bottom w:val="nil"/>
          <w:right w:val="nil"/>
          <w:between w:val="nil"/>
        </w:pBdr>
        <w:tabs>
          <w:tab w:val="center" w:pos="4536"/>
          <w:tab w:val="right" w:pos="9072"/>
        </w:tabs>
        <w:ind w:left="340" w:hanging="340"/>
        <w:jc w:val="both"/>
        <w:rPr>
          <w:rFonts w:eastAsia="Times New Roman" w:cs="Times New Roman"/>
          <w:color w:val="000000"/>
        </w:rPr>
      </w:pPr>
      <w:r>
        <w:rPr>
          <w:rFonts w:eastAsia="Times New Roman" w:cs="Times New Roman"/>
          <w:color w:val="000000"/>
        </w:rPr>
        <w:t>Państwa  dane nie będą przetwarzane w sposób automatyczny.</w:t>
      </w:r>
    </w:p>
    <w:p w14:paraId="1DE4EBA6" w14:textId="77777777" w:rsidR="0098254D" w:rsidRDefault="0098254D">
      <w:pPr>
        <w:jc w:val="both"/>
      </w:pPr>
    </w:p>
    <w:sectPr w:rsidR="0098254D">
      <w:headerReference w:type="default" r:id="rId14"/>
      <w:footerReference w:type="default" r:id="rId15"/>
      <w:pgSz w:w="11906" w:h="16838"/>
      <w:pgMar w:top="486" w:right="1133" w:bottom="284" w:left="1417" w:header="14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F158E" w14:textId="77777777" w:rsidR="007E2C58" w:rsidRDefault="007E2C58">
      <w:r>
        <w:separator/>
      </w:r>
    </w:p>
  </w:endnote>
  <w:endnote w:type="continuationSeparator" w:id="0">
    <w:p w14:paraId="23F9A54C" w14:textId="77777777" w:rsidR="007E2C58" w:rsidRDefault="007E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03F1" w14:textId="77777777" w:rsidR="0098254D" w:rsidRDefault="00A56DFF">
    <w:pPr>
      <w:pBdr>
        <w:top w:val="nil"/>
        <w:left w:val="nil"/>
        <w:bottom w:val="nil"/>
        <w:right w:val="nil"/>
        <w:between w:val="nil"/>
      </w:pBdr>
      <w:tabs>
        <w:tab w:val="center" w:pos="4536"/>
        <w:tab w:val="right" w:pos="9072"/>
      </w:tabs>
      <w:jc w:val="right"/>
      <w:rPr>
        <w:rFonts w:eastAsia="Times New Roman" w:cs="Times New Roman"/>
        <w:color w:val="000000"/>
      </w:rPr>
    </w:pPr>
    <w:r>
      <w:rPr>
        <w:rFonts w:eastAsia="Times New Roman" w:cs="Times New Roman"/>
        <w:color w:val="000000"/>
      </w:rPr>
      <w:fldChar w:fldCharType="begin"/>
    </w:r>
    <w:r>
      <w:rPr>
        <w:rFonts w:eastAsia="Times New Roman" w:cs="Times New Roman"/>
        <w:color w:val="000000"/>
      </w:rPr>
      <w:instrText>PAGE</w:instrText>
    </w:r>
    <w:r w:rsidR="00000000">
      <w:rPr>
        <w:rFonts w:eastAsia="Times New Roman" w:cs="Times New Roman"/>
        <w:color w:val="000000"/>
      </w:rPr>
      <w:fldChar w:fldCharType="separate"/>
    </w:r>
    <w:r>
      <w:rPr>
        <w:rFonts w:eastAsia="Times New Roman" w:cs="Times New Roman"/>
        <w:color w:val="000000"/>
      </w:rPr>
      <w:fldChar w:fldCharType="end"/>
    </w:r>
  </w:p>
  <w:p w14:paraId="0E5FFF42" w14:textId="77777777" w:rsidR="0098254D" w:rsidRDefault="0098254D">
    <w:pPr>
      <w:pBdr>
        <w:top w:val="nil"/>
        <w:left w:val="nil"/>
        <w:bottom w:val="nil"/>
        <w:right w:val="nil"/>
        <w:between w:val="nil"/>
      </w:pBdr>
      <w:tabs>
        <w:tab w:val="center" w:pos="4536"/>
        <w:tab w:val="right" w:pos="9072"/>
      </w:tabs>
      <w:ind w:right="360"/>
      <w:rPr>
        <w:rFonts w:eastAsia="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1F7A" w14:textId="77777777" w:rsidR="0098254D" w:rsidRDefault="00A56DFF">
    <w:pPr>
      <w:pBdr>
        <w:top w:val="nil"/>
        <w:left w:val="nil"/>
        <w:bottom w:val="nil"/>
        <w:right w:val="nil"/>
        <w:between w:val="nil"/>
      </w:pBdr>
      <w:tabs>
        <w:tab w:val="center" w:pos="4536"/>
        <w:tab w:val="right" w:pos="9072"/>
      </w:tabs>
      <w:jc w:val="right"/>
      <w:rPr>
        <w:rFonts w:eastAsia="Times New Roman" w:cs="Times New Roman"/>
        <w:color w:val="000000"/>
      </w:rPr>
    </w:pPr>
    <w:r>
      <w:rPr>
        <w:rFonts w:eastAsia="Times New Roman" w:cs="Times New Roman"/>
        <w:color w:val="000000"/>
      </w:rPr>
      <w:fldChar w:fldCharType="begin"/>
    </w:r>
    <w:r>
      <w:rPr>
        <w:rFonts w:eastAsia="Times New Roman" w:cs="Times New Roman"/>
        <w:color w:val="000000"/>
      </w:rPr>
      <w:instrText>PAGE</w:instrText>
    </w:r>
    <w:r>
      <w:rPr>
        <w:rFonts w:eastAsia="Times New Roman" w:cs="Times New Roman"/>
        <w:color w:val="000000"/>
      </w:rPr>
      <w:fldChar w:fldCharType="separate"/>
    </w:r>
    <w:r w:rsidR="00EE02C2">
      <w:rPr>
        <w:rFonts w:eastAsia="Times New Roman" w:cs="Times New Roman"/>
        <w:noProof/>
        <w:color w:val="000000"/>
      </w:rPr>
      <w:t>2</w:t>
    </w:r>
    <w:r>
      <w:rPr>
        <w:rFonts w:eastAsia="Times New Roman" w:cs="Times New Roman"/>
        <w:color w:val="000000"/>
      </w:rPr>
      <w:fldChar w:fldCharType="end"/>
    </w:r>
  </w:p>
  <w:p w14:paraId="1B805A99" w14:textId="77777777" w:rsidR="0098254D" w:rsidRDefault="0098254D">
    <w:pPr>
      <w:widowControl/>
      <w:pBdr>
        <w:top w:val="nil"/>
        <w:left w:val="nil"/>
        <w:bottom w:val="nil"/>
        <w:right w:val="nil"/>
        <w:between w:val="nil"/>
      </w:pBdr>
      <w:jc w:val="center"/>
      <w:rPr>
        <w:rFonts w:eastAsia="Times New Roman" w:cs="Times New Roman"/>
        <w:color w:val="000000"/>
        <w:sz w:val="16"/>
        <w:szCs w:val="16"/>
      </w:rPr>
    </w:pPr>
  </w:p>
  <w:p w14:paraId="262059CE" w14:textId="77777777" w:rsidR="0098254D" w:rsidRDefault="0098254D">
    <w:pPr>
      <w:pBdr>
        <w:top w:val="nil"/>
        <w:left w:val="nil"/>
        <w:bottom w:val="nil"/>
        <w:right w:val="nil"/>
        <w:between w:val="nil"/>
      </w:pBdr>
      <w:tabs>
        <w:tab w:val="center" w:pos="4536"/>
        <w:tab w:val="right" w:pos="9072"/>
      </w:tabs>
      <w:ind w:right="360"/>
      <w:rPr>
        <w:rFonts w:eastAsia="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1813" w14:textId="77777777" w:rsidR="0098254D" w:rsidRDefault="0098254D">
    <w:pPr>
      <w:widowControl/>
      <w:pBdr>
        <w:top w:val="nil"/>
        <w:left w:val="nil"/>
        <w:bottom w:val="nil"/>
        <w:right w:val="nil"/>
        <w:between w:val="nil"/>
      </w:pBdr>
      <w:jc w:val="center"/>
      <w:rPr>
        <w:rFonts w:eastAsia="Times New Roman" w:cs="Times New Roman"/>
        <w:color w:val="000000"/>
        <w:sz w:val="16"/>
        <w:szCs w:val="16"/>
      </w:rPr>
    </w:pPr>
  </w:p>
  <w:p w14:paraId="316F5CCF" w14:textId="77777777" w:rsidR="0098254D" w:rsidRDefault="0098254D">
    <w:pPr>
      <w:widowControl/>
      <w:pBdr>
        <w:top w:val="nil"/>
        <w:left w:val="nil"/>
        <w:bottom w:val="nil"/>
        <w:right w:val="nil"/>
        <w:between w:val="nil"/>
      </w:pBdr>
      <w:jc w:val="center"/>
      <w:rPr>
        <w:rFonts w:eastAsia="Times New Roman" w:cs="Times New Roman"/>
        <w:color w:val="000000"/>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5AB9" w14:textId="6ED36209" w:rsidR="0098254D" w:rsidRDefault="00A56DFF">
    <w:pPr>
      <w:pBdr>
        <w:top w:val="nil"/>
        <w:left w:val="nil"/>
        <w:bottom w:val="nil"/>
        <w:right w:val="nil"/>
        <w:between w:val="nil"/>
      </w:pBdr>
      <w:tabs>
        <w:tab w:val="center" w:pos="4536"/>
        <w:tab w:val="right" w:pos="9072"/>
      </w:tabs>
      <w:jc w:val="right"/>
      <w:rPr>
        <w:rFonts w:ascii="Calibri" w:eastAsia="Calibri" w:hAnsi="Calibri" w:cs="Calibri"/>
        <w:color w:val="000000"/>
        <w:sz w:val="28"/>
        <w:szCs w:val="28"/>
      </w:rPr>
    </w:pPr>
    <w:r>
      <w:rPr>
        <w:rFonts w:ascii="Calibri" w:eastAsia="Calibri" w:hAnsi="Calibri" w:cs="Calibri"/>
        <w:color w:val="000000"/>
        <w:sz w:val="16"/>
        <w:szCs w:val="16"/>
      </w:rPr>
      <w:t xml:space="preserve">str.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separate"/>
    </w:r>
    <w:r w:rsidR="00EE02C2">
      <w:rPr>
        <w:rFonts w:ascii="Calibri" w:eastAsia="Calibri" w:hAnsi="Calibri" w:cs="Calibri"/>
        <w:noProof/>
        <w:color w:val="000000"/>
        <w:sz w:val="16"/>
        <w:szCs w:val="16"/>
      </w:rPr>
      <w:t>16</w:t>
    </w:r>
    <w:r>
      <w:rPr>
        <w:rFonts w:ascii="Calibri" w:eastAsia="Calibri" w:hAnsi="Calibri" w:cs="Calibri"/>
        <w:color w:val="000000"/>
        <w:sz w:val="16"/>
        <w:szCs w:val="16"/>
      </w:rPr>
      <w:fldChar w:fldCharType="end"/>
    </w:r>
  </w:p>
  <w:p w14:paraId="2101323E" w14:textId="77777777" w:rsidR="0098254D" w:rsidRDefault="0098254D">
    <w:pPr>
      <w:pBdr>
        <w:top w:val="nil"/>
        <w:left w:val="nil"/>
        <w:bottom w:val="nil"/>
        <w:right w:val="nil"/>
        <w:between w:val="nil"/>
      </w:pBdr>
      <w:tabs>
        <w:tab w:val="center" w:pos="4536"/>
        <w:tab w:val="right" w:pos="9072"/>
      </w:tabs>
      <w:rPr>
        <w:rFonts w:ascii="Calibri" w:eastAsia="Calibri" w:hAnsi="Calibri" w:cs="Calibri"/>
        <w:color w:val="000000"/>
      </w:rPr>
    </w:pPr>
  </w:p>
  <w:p w14:paraId="45F12F7E" w14:textId="77777777" w:rsidR="0098254D" w:rsidRDefault="009825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83603" w14:textId="77777777" w:rsidR="007E2C58" w:rsidRDefault="007E2C58">
      <w:r>
        <w:separator/>
      </w:r>
    </w:p>
  </w:footnote>
  <w:footnote w:type="continuationSeparator" w:id="0">
    <w:p w14:paraId="5630FFE4" w14:textId="77777777" w:rsidR="007E2C58" w:rsidRDefault="007E2C58">
      <w:r>
        <w:continuationSeparator/>
      </w:r>
    </w:p>
  </w:footnote>
  <w:footnote w:id="1">
    <w:p w14:paraId="70C2CF60" w14:textId="77777777" w:rsidR="00580523" w:rsidRPr="00A82964" w:rsidRDefault="00580523" w:rsidP="00580523">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7C9A8E95" w14:textId="77777777" w:rsidR="00580523" w:rsidRPr="00A82964" w:rsidRDefault="00580523" w:rsidP="00580523">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05CDBF2" w14:textId="77777777" w:rsidR="00580523" w:rsidRPr="00A82964" w:rsidRDefault="00580523" w:rsidP="00580523">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56EA976" w14:textId="77777777" w:rsidR="00580523" w:rsidRPr="00761CEB" w:rsidRDefault="00580523" w:rsidP="00580523">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4CBA0" w14:textId="77777777" w:rsidR="0098254D" w:rsidRDefault="0098254D">
    <w:pPr>
      <w:pBdr>
        <w:top w:val="nil"/>
        <w:left w:val="nil"/>
        <w:bottom w:val="nil"/>
        <w:right w:val="nil"/>
        <w:between w:val="nil"/>
      </w:pBdr>
      <w:spacing w:line="276" w:lineRule="auto"/>
      <w:rPr>
        <w:rFonts w:eastAsia="Times New Roman" w:cs="Times New Roman"/>
        <w:color w:val="000000"/>
      </w:rPr>
    </w:pPr>
  </w:p>
  <w:tbl>
    <w:tblPr>
      <w:tblStyle w:val="a5"/>
      <w:tblW w:w="9382" w:type="dxa"/>
      <w:tblInd w:w="0" w:type="dxa"/>
      <w:tblLayout w:type="fixed"/>
      <w:tblLook w:val="0400" w:firstRow="0" w:lastRow="0" w:firstColumn="0" w:lastColumn="0" w:noHBand="0" w:noVBand="1"/>
    </w:tblPr>
    <w:tblGrid>
      <w:gridCol w:w="6567"/>
      <w:gridCol w:w="2815"/>
    </w:tblGrid>
    <w:tr w:rsidR="009E55EB" w14:paraId="6D104C5A" w14:textId="77777777">
      <w:trPr>
        <w:trHeight w:val="502"/>
      </w:trPr>
      <w:tc>
        <w:tcPr>
          <w:tcW w:w="6567" w:type="dxa"/>
          <w:tcBorders>
            <w:bottom w:val="single" w:sz="4" w:space="0" w:color="000000"/>
          </w:tcBorders>
          <w:vAlign w:val="bottom"/>
        </w:tcPr>
        <w:p w14:paraId="2B31625C" w14:textId="77777777" w:rsidR="009E55EB" w:rsidRDefault="009E55EB" w:rsidP="009E55EB">
          <w:pPr>
            <w:pBdr>
              <w:top w:val="nil"/>
              <w:left w:val="nil"/>
              <w:bottom w:val="nil"/>
              <w:right w:val="nil"/>
              <w:between w:val="nil"/>
            </w:pBdr>
            <w:tabs>
              <w:tab w:val="center" w:pos="4536"/>
              <w:tab w:val="right" w:pos="9072"/>
            </w:tabs>
            <w:jc w:val="center"/>
            <w:rPr>
              <w:rFonts w:ascii="Calibri" w:eastAsia="Calibri" w:hAnsi="Calibri" w:cs="Calibri"/>
              <w:b/>
              <w:color w:val="17365D"/>
              <w:sz w:val="20"/>
              <w:szCs w:val="20"/>
            </w:rPr>
          </w:pPr>
          <w:r>
            <w:rPr>
              <w:rFonts w:ascii="Calibri" w:eastAsia="Calibri" w:hAnsi="Calibri" w:cs="Calibri"/>
              <w:b/>
              <w:color w:val="17365D"/>
              <w:sz w:val="20"/>
              <w:szCs w:val="20"/>
            </w:rPr>
            <w:t xml:space="preserve">Poradnia Psychologiczno – Pedagogiczna w Golubiu – Dobrzyniu </w:t>
          </w:r>
        </w:p>
        <w:p w14:paraId="1104EBFE" w14:textId="77777777" w:rsidR="009E55EB" w:rsidRDefault="009E55EB" w:rsidP="009E55EB">
          <w:pPr>
            <w:pBdr>
              <w:top w:val="nil"/>
              <w:left w:val="nil"/>
              <w:bottom w:val="nil"/>
              <w:right w:val="nil"/>
              <w:between w:val="nil"/>
            </w:pBdr>
            <w:tabs>
              <w:tab w:val="center" w:pos="4536"/>
              <w:tab w:val="right" w:pos="9072"/>
            </w:tabs>
            <w:jc w:val="center"/>
            <w:rPr>
              <w:rFonts w:ascii="Calibri" w:eastAsia="Calibri" w:hAnsi="Calibri" w:cs="Calibri"/>
              <w:b/>
              <w:color w:val="17365D"/>
              <w:sz w:val="20"/>
              <w:szCs w:val="20"/>
            </w:rPr>
          </w:pPr>
        </w:p>
      </w:tc>
      <w:tc>
        <w:tcPr>
          <w:tcW w:w="2815" w:type="dxa"/>
          <w:tcBorders>
            <w:bottom w:val="single" w:sz="4" w:space="0" w:color="943734"/>
          </w:tcBorders>
          <w:shd w:val="clear" w:color="auto" w:fill="943734"/>
          <w:vAlign w:val="bottom"/>
        </w:tcPr>
        <w:p w14:paraId="604A9C3B" w14:textId="77777777" w:rsidR="009E55EB" w:rsidRDefault="009E55EB" w:rsidP="009E55EB">
          <w:pPr>
            <w:pBdr>
              <w:top w:val="nil"/>
              <w:left w:val="nil"/>
              <w:bottom w:val="nil"/>
              <w:right w:val="nil"/>
              <w:between w:val="nil"/>
            </w:pBdr>
            <w:tabs>
              <w:tab w:val="center" w:pos="4536"/>
              <w:tab w:val="right" w:pos="9072"/>
            </w:tabs>
            <w:jc w:val="center"/>
            <w:rPr>
              <w:rFonts w:ascii="Calibri" w:eastAsia="Calibri" w:hAnsi="Calibri" w:cs="Calibri"/>
              <w:color w:val="FFFFFF"/>
              <w:sz w:val="18"/>
              <w:szCs w:val="18"/>
            </w:rPr>
          </w:pPr>
          <w:r>
            <w:rPr>
              <w:rFonts w:ascii="Calibri" w:eastAsia="Calibri" w:hAnsi="Calibri" w:cs="Calibri"/>
              <w:color w:val="FFFFFF"/>
              <w:sz w:val="18"/>
              <w:szCs w:val="18"/>
            </w:rPr>
            <w:t>www.ppp@golub-dobrzyn.com.pl</w:t>
          </w:r>
        </w:p>
        <w:p w14:paraId="57302535" w14:textId="29587E2B" w:rsidR="009E55EB" w:rsidRDefault="009E55EB" w:rsidP="009E55EB">
          <w:pPr>
            <w:pBdr>
              <w:top w:val="nil"/>
              <w:left w:val="nil"/>
              <w:bottom w:val="nil"/>
              <w:right w:val="nil"/>
              <w:between w:val="nil"/>
            </w:pBdr>
            <w:tabs>
              <w:tab w:val="center" w:pos="4536"/>
              <w:tab w:val="right" w:pos="9072"/>
            </w:tabs>
            <w:jc w:val="center"/>
            <w:rPr>
              <w:rFonts w:ascii="Calibri" w:eastAsia="Calibri" w:hAnsi="Calibri" w:cs="Calibri"/>
              <w:color w:val="FFFFFF"/>
            </w:rPr>
          </w:pPr>
          <w:proofErr w:type="spellStart"/>
          <w:r>
            <w:rPr>
              <w:rFonts w:ascii="Calibri" w:eastAsia="Calibri" w:hAnsi="Calibri" w:cs="Calibri"/>
              <w:color w:val="FFFFFF"/>
              <w:sz w:val="18"/>
              <w:szCs w:val="18"/>
            </w:rPr>
            <w:t>tel</w:t>
          </w:r>
          <w:proofErr w:type="spellEnd"/>
          <w:r>
            <w:rPr>
              <w:rFonts w:ascii="Calibri" w:eastAsia="Calibri" w:hAnsi="Calibri" w:cs="Calibri"/>
              <w:color w:val="FFFFFF"/>
              <w:sz w:val="18"/>
              <w:szCs w:val="18"/>
            </w:rPr>
            <w:t xml:space="preserve"> . 56 683 26 63</w:t>
          </w:r>
        </w:p>
      </w:tc>
    </w:tr>
  </w:tbl>
  <w:p w14:paraId="254DFA54" w14:textId="77777777" w:rsidR="0098254D" w:rsidRDefault="0098254D">
    <w:pPr>
      <w:pBdr>
        <w:top w:val="nil"/>
        <w:left w:val="nil"/>
        <w:bottom w:val="nil"/>
        <w:right w:val="nil"/>
        <w:between w:val="nil"/>
      </w:pBdr>
      <w:tabs>
        <w:tab w:val="center" w:pos="4536"/>
        <w:tab w:val="right" w:pos="9072"/>
      </w:tabs>
      <w:rPr>
        <w:rFonts w:eastAsia="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10D0" w14:textId="77777777" w:rsidR="0098254D" w:rsidRDefault="0098254D">
    <w:pPr>
      <w:pBdr>
        <w:top w:val="nil"/>
        <w:left w:val="nil"/>
        <w:bottom w:val="nil"/>
        <w:right w:val="nil"/>
        <w:between w:val="nil"/>
      </w:pBdr>
      <w:spacing w:line="276" w:lineRule="auto"/>
    </w:pPr>
  </w:p>
  <w:tbl>
    <w:tblPr>
      <w:tblStyle w:val="a4"/>
      <w:tblW w:w="9382" w:type="dxa"/>
      <w:tblInd w:w="0" w:type="dxa"/>
      <w:tblLayout w:type="fixed"/>
      <w:tblLook w:val="0400" w:firstRow="0" w:lastRow="0" w:firstColumn="0" w:lastColumn="0" w:noHBand="0" w:noVBand="1"/>
    </w:tblPr>
    <w:tblGrid>
      <w:gridCol w:w="6567"/>
      <w:gridCol w:w="2815"/>
    </w:tblGrid>
    <w:tr w:rsidR="0098254D" w14:paraId="463B69B7" w14:textId="77777777">
      <w:trPr>
        <w:trHeight w:val="502"/>
      </w:trPr>
      <w:tc>
        <w:tcPr>
          <w:tcW w:w="6567" w:type="dxa"/>
          <w:tcBorders>
            <w:bottom w:val="single" w:sz="4" w:space="0" w:color="000000"/>
          </w:tcBorders>
          <w:vAlign w:val="bottom"/>
        </w:tcPr>
        <w:p w14:paraId="27E3C525" w14:textId="5C55F84B" w:rsidR="0098254D" w:rsidRDefault="00A56DFF">
          <w:pPr>
            <w:pBdr>
              <w:top w:val="nil"/>
              <w:left w:val="nil"/>
              <w:bottom w:val="nil"/>
              <w:right w:val="nil"/>
              <w:between w:val="nil"/>
            </w:pBdr>
            <w:tabs>
              <w:tab w:val="center" w:pos="4536"/>
              <w:tab w:val="right" w:pos="9072"/>
            </w:tabs>
            <w:jc w:val="center"/>
            <w:rPr>
              <w:rFonts w:ascii="Calibri" w:eastAsia="Calibri" w:hAnsi="Calibri" w:cs="Calibri"/>
              <w:b/>
              <w:color w:val="17365D"/>
              <w:sz w:val="20"/>
              <w:szCs w:val="20"/>
            </w:rPr>
          </w:pPr>
          <w:r>
            <w:rPr>
              <w:rFonts w:ascii="Calibri" w:eastAsia="Calibri" w:hAnsi="Calibri" w:cs="Calibri"/>
              <w:b/>
              <w:color w:val="17365D"/>
              <w:sz w:val="20"/>
              <w:szCs w:val="20"/>
            </w:rPr>
            <w:t>P</w:t>
          </w:r>
          <w:r w:rsidR="00D7481F">
            <w:rPr>
              <w:rFonts w:ascii="Calibri" w:eastAsia="Calibri" w:hAnsi="Calibri" w:cs="Calibri"/>
              <w:b/>
              <w:color w:val="17365D"/>
              <w:sz w:val="20"/>
              <w:szCs w:val="20"/>
            </w:rPr>
            <w:t xml:space="preserve">oradnia Psychologiczno – Pedagogiczna w Golubiu – Dobrzyniu </w:t>
          </w:r>
        </w:p>
        <w:p w14:paraId="680EDE27" w14:textId="77777777" w:rsidR="0098254D" w:rsidRDefault="0098254D">
          <w:pPr>
            <w:pBdr>
              <w:top w:val="nil"/>
              <w:left w:val="nil"/>
              <w:bottom w:val="nil"/>
              <w:right w:val="nil"/>
              <w:between w:val="nil"/>
            </w:pBdr>
            <w:tabs>
              <w:tab w:val="center" w:pos="4536"/>
              <w:tab w:val="right" w:pos="9072"/>
            </w:tabs>
            <w:jc w:val="center"/>
            <w:rPr>
              <w:rFonts w:ascii="Calibri" w:eastAsia="Calibri" w:hAnsi="Calibri" w:cs="Calibri"/>
              <w:b/>
              <w:color w:val="17365D"/>
              <w:sz w:val="20"/>
              <w:szCs w:val="20"/>
            </w:rPr>
          </w:pPr>
        </w:p>
      </w:tc>
      <w:tc>
        <w:tcPr>
          <w:tcW w:w="2815" w:type="dxa"/>
          <w:tcBorders>
            <w:bottom w:val="single" w:sz="4" w:space="0" w:color="943734"/>
          </w:tcBorders>
          <w:shd w:val="clear" w:color="auto" w:fill="943734"/>
          <w:vAlign w:val="bottom"/>
        </w:tcPr>
        <w:p w14:paraId="1D6D6379" w14:textId="75071302" w:rsidR="0098254D" w:rsidRDefault="00A56DFF">
          <w:pPr>
            <w:pBdr>
              <w:top w:val="nil"/>
              <w:left w:val="nil"/>
              <w:bottom w:val="nil"/>
              <w:right w:val="nil"/>
              <w:between w:val="nil"/>
            </w:pBdr>
            <w:tabs>
              <w:tab w:val="center" w:pos="4536"/>
              <w:tab w:val="right" w:pos="9072"/>
            </w:tabs>
            <w:jc w:val="center"/>
            <w:rPr>
              <w:rFonts w:ascii="Calibri" w:eastAsia="Calibri" w:hAnsi="Calibri" w:cs="Calibri"/>
              <w:color w:val="FFFFFF"/>
              <w:sz w:val="18"/>
              <w:szCs w:val="18"/>
            </w:rPr>
          </w:pPr>
          <w:r>
            <w:rPr>
              <w:rFonts w:ascii="Calibri" w:eastAsia="Calibri" w:hAnsi="Calibri" w:cs="Calibri"/>
              <w:color w:val="FFFFFF"/>
              <w:sz w:val="18"/>
              <w:szCs w:val="18"/>
            </w:rPr>
            <w:t>www.</w:t>
          </w:r>
          <w:r w:rsidR="00AD7B70">
            <w:rPr>
              <w:rFonts w:ascii="Calibri" w:eastAsia="Calibri" w:hAnsi="Calibri" w:cs="Calibri"/>
              <w:color w:val="FFFFFF"/>
              <w:sz w:val="18"/>
              <w:szCs w:val="18"/>
            </w:rPr>
            <w:t>ppp@golub-dobrzyn.com.pl</w:t>
          </w:r>
        </w:p>
        <w:p w14:paraId="088DE29E" w14:textId="214EED34" w:rsidR="0098254D" w:rsidRDefault="00A56DFF">
          <w:pPr>
            <w:pBdr>
              <w:top w:val="nil"/>
              <w:left w:val="nil"/>
              <w:bottom w:val="nil"/>
              <w:right w:val="nil"/>
              <w:between w:val="nil"/>
            </w:pBdr>
            <w:tabs>
              <w:tab w:val="center" w:pos="4536"/>
              <w:tab w:val="right" w:pos="9072"/>
            </w:tabs>
            <w:jc w:val="center"/>
            <w:rPr>
              <w:rFonts w:ascii="Calibri" w:eastAsia="Calibri" w:hAnsi="Calibri" w:cs="Calibri"/>
              <w:color w:val="FFFFFF"/>
            </w:rPr>
          </w:pPr>
          <w:proofErr w:type="spellStart"/>
          <w:r>
            <w:rPr>
              <w:rFonts w:ascii="Calibri" w:eastAsia="Calibri" w:hAnsi="Calibri" w:cs="Calibri"/>
              <w:color w:val="FFFFFF"/>
              <w:sz w:val="18"/>
              <w:szCs w:val="18"/>
            </w:rPr>
            <w:t>tel</w:t>
          </w:r>
          <w:proofErr w:type="spellEnd"/>
          <w:r>
            <w:rPr>
              <w:rFonts w:ascii="Calibri" w:eastAsia="Calibri" w:hAnsi="Calibri" w:cs="Calibri"/>
              <w:color w:val="FFFFFF"/>
              <w:sz w:val="18"/>
              <w:szCs w:val="18"/>
            </w:rPr>
            <w:t xml:space="preserve"> . </w:t>
          </w:r>
          <w:r w:rsidR="00AD7B70">
            <w:rPr>
              <w:rFonts w:ascii="Calibri" w:eastAsia="Calibri" w:hAnsi="Calibri" w:cs="Calibri"/>
              <w:color w:val="FFFFFF"/>
              <w:sz w:val="18"/>
              <w:szCs w:val="18"/>
            </w:rPr>
            <w:t>56 683 26 63</w:t>
          </w:r>
        </w:p>
      </w:tc>
    </w:tr>
  </w:tbl>
  <w:p w14:paraId="705372A9" w14:textId="77777777" w:rsidR="0098254D" w:rsidRDefault="0098254D">
    <w:pPr>
      <w:pBdr>
        <w:top w:val="nil"/>
        <w:left w:val="nil"/>
        <w:bottom w:val="nil"/>
        <w:right w:val="nil"/>
        <w:between w:val="nil"/>
      </w:pBdr>
      <w:tabs>
        <w:tab w:val="center" w:pos="4536"/>
        <w:tab w:val="right" w:pos="9072"/>
      </w:tabs>
      <w:rPr>
        <w:rFonts w:ascii="Calibri" w:eastAsia="Calibri" w:hAnsi="Calibri" w:cs="Calibri"/>
        <w:color w:val="000000"/>
      </w:rPr>
    </w:pPr>
  </w:p>
  <w:p w14:paraId="4C62ADC9" w14:textId="77777777" w:rsidR="0098254D" w:rsidRDefault="0098254D">
    <w:pPr>
      <w:pBdr>
        <w:top w:val="nil"/>
        <w:left w:val="nil"/>
        <w:bottom w:val="nil"/>
        <w:right w:val="nil"/>
        <w:between w:val="nil"/>
      </w:pBdr>
      <w:tabs>
        <w:tab w:val="center" w:pos="4536"/>
        <w:tab w:val="right" w:pos="9072"/>
      </w:tabs>
      <w:rPr>
        <w:rFonts w:eastAsia="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7E9B" w14:textId="77777777" w:rsidR="0098254D" w:rsidRDefault="0098254D">
    <w:pPr>
      <w:pBdr>
        <w:top w:val="nil"/>
        <w:left w:val="nil"/>
        <w:bottom w:val="nil"/>
        <w:right w:val="nil"/>
        <w:between w:val="nil"/>
      </w:pBdr>
      <w:tabs>
        <w:tab w:val="center" w:pos="4536"/>
        <w:tab w:val="right" w:pos="9072"/>
      </w:tabs>
      <w:rPr>
        <w:rFonts w:ascii="Calibri" w:eastAsia="Calibri" w:hAnsi="Calibri" w:cs="Calibri"/>
        <w:color w:val="000000"/>
      </w:rPr>
    </w:pPr>
  </w:p>
  <w:tbl>
    <w:tblPr>
      <w:tblStyle w:val="a6"/>
      <w:tblW w:w="9382" w:type="dxa"/>
      <w:tblInd w:w="0" w:type="dxa"/>
      <w:tblLayout w:type="fixed"/>
      <w:tblLook w:val="0400" w:firstRow="0" w:lastRow="0" w:firstColumn="0" w:lastColumn="0" w:noHBand="0" w:noVBand="1"/>
    </w:tblPr>
    <w:tblGrid>
      <w:gridCol w:w="6567"/>
      <w:gridCol w:w="2815"/>
    </w:tblGrid>
    <w:tr w:rsidR="009E55EB" w14:paraId="1D0AA4CD" w14:textId="77777777">
      <w:trPr>
        <w:trHeight w:val="502"/>
      </w:trPr>
      <w:tc>
        <w:tcPr>
          <w:tcW w:w="6567" w:type="dxa"/>
          <w:tcBorders>
            <w:bottom w:val="single" w:sz="4" w:space="0" w:color="000000"/>
          </w:tcBorders>
          <w:vAlign w:val="bottom"/>
        </w:tcPr>
        <w:p w14:paraId="5B9A72E3" w14:textId="77777777" w:rsidR="009E55EB" w:rsidRDefault="009E55EB" w:rsidP="009E55EB">
          <w:pPr>
            <w:pBdr>
              <w:top w:val="nil"/>
              <w:left w:val="nil"/>
              <w:bottom w:val="nil"/>
              <w:right w:val="nil"/>
              <w:between w:val="nil"/>
            </w:pBdr>
            <w:tabs>
              <w:tab w:val="center" w:pos="4536"/>
              <w:tab w:val="right" w:pos="9072"/>
            </w:tabs>
            <w:jc w:val="center"/>
            <w:rPr>
              <w:rFonts w:ascii="Calibri" w:eastAsia="Calibri" w:hAnsi="Calibri" w:cs="Calibri"/>
              <w:b/>
              <w:color w:val="17365D"/>
              <w:sz w:val="20"/>
              <w:szCs w:val="20"/>
            </w:rPr>
          </w:pPr>
          <w:r>
            <w:rPr>
              <w:rFonts w:ascii="Calibri" w:eastAsia="Calibri" w:hAnsi="Calibri" w:cs="Calibri"/>
              <w:b/>
              <w:color w:val="17365D"/>
              <w:sz w:val="20"/>
              <w:szCs w:val="20"/>
            </w:rPr>
            <w:t xml:space="preserve">Poradnia Psychologiczno – Pedagogiczna w Golubiu – Dobrzyniu </w:t>
          </w:r>
        </w:p>
        <w:p w14:paraId="7EBC5A34" w14:textId="77777777" w:rsidR="009E55EB" w:rsidRDefault="009E55EB" w:rsidP="009E55EB">
          <w:pPr>
            <w:pBdr>
              <w:top w:val="nil"/>
              <w:left w:val="nil"/>
              <w:bottom w:val="nil"/>
              <w:right w:val="nil"/>
              <w:between w:val="nil"/>
            </w:pBdr>
            <w:tabs>
              <w:tab w:val="center" w:pos="4536"/>
              <w:tab w:val="right" w:pos="9072"/>
            </w:tabs>
            <w:jc w:val="center"/>
            <w:rPr>
              <w:rFonts w:ascii="Calibri" w:eastAsia="Calibri" w:hAnsi="Calibri" w:cs="Calibri"/>
              <w:b/>
              <w:color w:val="17365D"/>
              <w:sz w:val="20"/>
              <w:szCs w:val="20"/>
            </w:rPr>
          </w:pPr>
        </w:p>
      </w:tc>
      <w:tc>
        <w:tcPr>
          <w:tcW w:w="2815" w:type="dxa"/>
          <w:tcBorders>
            <w:bottom w:val="single" w:sz="4" w:space="0" w:color="943734"/>
          </w:tcBorders>
          <w:shd w:val="clear" w:color="auto" w:fill="943734"/>
          <w:vAlign w:val="bottom"/>
        </w:tcPr>
        <w:p w14:paraId="7066CB2B" w14:textId="77777777" w:rsidR="009E55EB" w:rsidRDefault="009E55EB" w:rsidP="009E55EB">
          <w:pPr>
            <w:pBdr>
              <w:top w:val="nil"/>
              <w:left w:val="nil"/>
              <w:bottom w:val="nil"/>
              <w:right w:val="nil"/>
              <w:between w:val="nil"/>
            </w:pBdr>
            <w:tabs>
              <w:tab w:val="center" w:pos="4536"/>
              <w:tab w:val="right" w:pos="9072"/>
            </w:tabs>
            <w:jc w:val="center"/>
            <w:rPr>
              <w:rFonts w:ascii="Calibri" w:eastAsia="Calibri" w:hAnsi="Calibri" w:cs="Calibri"/>
              <w:color w:val="FFFFFF"/>
              <w:sz w:val="18"/>
              <w:szCs w:val="18"/>
            </w:rPr>
          </w:pPr>
          <w:r>
            <w:rPr>
              <w:rFonts w:ascii="Calibri" w:eastAsia="Calibri" w:hAnsi="Calibri" w:cs="Calibri"/>
              <w:color w:val="FFFFFF"/>
              <w:sz w:val="18"/>
              <w:szCs w:val="18"/>
            </w:rPr>
            <w:t>www.ppp@golub-dobrzyn.com.pl</w:t>
          </w:r>
        </w:p>
        <w:p w14:paraId="3B2F34D5" w14:textId="328D2F1A" w:rsidR="009E55EB" w:rsidRDefault="009E55EB" w:rsidP="009E55EB">
          <w:pPr>
            <w:pBdr>
              <w:top w:val="nil"/>
              <w:left w:val="nil"/>
              <w:bottom w:val="nil"/>
              <w:right w:val="nil"/>
              <w:between w:val="nil"/>
            </w:pBdr>
            <w:tabs>
              <w:tab w:val="center" w:pos="4536"/>
              <w:tab w:val="right" w:pos="9072"/>
            </w:tabs>
            <w:jc w:val="center"/>
            <w:rPr>
              <w:rFonts w:ascii="Calibri" w:eastAsia="Calibri" w:hAnsi="Calibri" w:cs="Calibri"/>
              <w:color w:val="FFFFFF"/>
            </w:rPr>
          </w:pPr>
          <w:proofErr w:type="spellStart"/>
          <w:r>
            <w:rPr>
              <w:rFonts w:ascii="Calibri" w:eastAsia="Calibri" w:hAnsi="Calibri" w:cs="Calibri"/>
              <w:color w:val="FFFFFF"/>
              <w:sz w:val="18"/>
              <w:szCs w:val="18"/>
            </w:rPr>
            <w:t>tel</w:t>
          </w:r>
          <w:proofErr w:type="spellEnd"/>
          <w:r>
            <w:rPr>
              <w:rFonts w:ascii="Calibri" w:eastAsia="Calibri" w:hAnsi="Calibri" w:cs="Calibri"/>
              <w:color w:val="FFFFFF"/>
              <w:sz w:val="18"/>
              <w:szCs w:val="18"/>
            </w:rPr>
            <w:t xml:space="preserve"> . 56 683 26 63</w:t>
          </w:r>
        </w:p>
      </w:tc>
    </w:tr>
  </w:tbl>
  <w:p w14:paraId="3C6102A5" w14:textId="77777777" w:rsidR="0098254D" w:rsidRDefault="0098254D">
    <w:pPr>
      <w:pBdr>
        <w:top w:val="nil"/>
        <w:left w:val="nil"/>
        <w:bottom w:val="nil"/>
        <w:right w:val="nil"/>
        <w:between w:val="nil"/>
      </w:pBdr>
      <w:tabs>
        <w:tab w:val="center" w:pos="4536"/>
        <w:tab w:val="right" w:pos="9072"/>
      </w:tabs>
      <w:rPr>
        <w:rFonts w:ascii="Calibri" w:eastAsia="Calibri" w:hAnsi="Calibri" w:cs="Calibri"/>
        <w:color w:val="000000"/>
      </w:rPr>
    </w:pPr>
  </w:p>
  <w:p w14:paraId="70AF5A4A" w14:textId="77777777" w:rsidR="0098254D" w:rsidRDefault="009825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C2AE9"/>
    <w:multiLevelType w:val="multilevel"/>
    <w:tmpl w:val="D2104E3A"/>
    <w:lvl w:ilvl="0">
      <w:start w:val="1"/>
      <w:numFmt w:val="decimal"/>
      <w:lvlText w:val="%1."/>
      <w:lvlJc w:val="left"/>
      <w:pPr>
        <w:ind w:left="360" w:hanging="360"/>
      </w:pPr>
      <w:rPr>
        <w:rFonts w:ascii="Times New Roman" w:eastAsia="Times New Roman" w:hAnsi="Times New Roman" w:cs="Times New Roman"/>
        <w:b w:val="0"/>
        <w:sz w:val="20"/>
        <w:szCs w:val="20"/>
      </w:rPr>
    </w:lvl>
    <w:lvl w:ilvl="1">
      <w:start w:val="1"/>
      <w:numFmt w:val="decimal"/>
      <w:lvlText w:val="%1.%2."/>
      <w:lvlJc w:val="left"/>
      <w:pPr>
        <w:ind w:left="792" w:hanging="432"/>
      </w:pPr>
      <w:rPr>
        <w:rFonts w:ascii="Calibri" w:eastAsia="Calibri" w:hAnsi="Calibri" w:cs="Calibri"/>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1F25EB"/>
    <w:multiLevelType w:val="multilevel"/>
    <w:tmpl w:val="B8DAFD04"/>
    <w:lvl w:ilvl="0">
      <w:start w:val="1"/>
      <w:numFmt w:val="lowerLetter"/>
      <w:lvlText w:val="%1)"/>
      <w:lvlJc w:val="left"/>
      <w:pPr>
        <w:ind w:left="775" w:hanging="360"/>
      </w:p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3" w15:restartNumberingAfterBreak="0">
    <w:nsid w:val="10FA6C98"/>
    <w:multiLevelType w:val="multilevel"/>
    <w:tmpl w:val="9D567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F420C3"/>
    <w:multiLevelType w:val="multilevel"/>
    <w:tmpl w:val="0F6C21B0"/>
    <w:lvl w:ilvl="0">
      <w:start w:val="1"/>
      <w:numFmt w:val="decimal"/>
      <w:pStyle w:val="ListNumber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ED4E1A"/>
    <w:multiLevelType w:val="multilevel"/>
    <w:tmpl w:val="E938D10A"/>
    <w:lvl w:ilvl="0">
      <w:start w:val="1"/>
      <w:numFmt w:val="lowerLetter"/>
      <w:lvlText w:val="%1)"/>
      <w:lvlJc w:val="left"/>
      <w:pPr>
        <w:ind w:left="340" w:hanging="340"/>
      </w:pPr>
    </w:lvl>
    <w:lvl w:ilvl="1">
      <w:start w:val="1"/>
      <w:numFmt w:val="decimal"/>
      <w:lvlText w:val="%2."/>
      <w:lvlJc w:val="left"/>
      <w:pPr>
        <w:ind w:left="340" w:hanging="340"/>
      </w:pPr>
      <w:rPr>
        <w:i w:val="0"/>
      </w:rPr>
    </w:lvl>
    <w:lvl w:ilvl="2">
      <w:start w:val="1"/>
      <w:numFmt w:val="decimal"/>
      <w:lvlText w:val="%3."/>
      <w:lvlJc w:val="left"/>
      <w:pPr>
        <w:ind w:left="340" w:hanging="340"/>
      </w:pPr>
    </w:lvl>
    <w:lvl w:ilvl="3">
      <w:start w:val="1"/>
      <w:numFmt w:val="decimal"/>
      <w:lvlText w:val="%4)"/>
      <w:lvlJc w:val="left"/>
      <w:pPr>
        <w:ind w:left="737" w:hanging="397"/>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207186"/>
    <w:multiLevelType w:val="multilevel"/>
    <w:tmpl w:val="E89E87A8"/>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4845F18"/>
    <w:multiLevelType w:val="multilevel"/>
    <w:tmpl w:val="A872892E"/>
    <w:lvl w:ilvl="0">
      <w:start w:val="1"/>
      <w:numFmt w:val="decimal"/>
      <w:lvlText w:val="%1)"/>
      <w:lvlJc w:val="left"/>
      <w:pPr>
        <w:ind w:left="720" w:hanging="360"/>
      </w:pPr>
      <w:rPr>
        <w:rFonts w:ascii="Times New Roman" w:eastAsia="Times New Roman" w:hAnsi="Times New Roman" w:cs="Times New Roman"/>
        <w:b w:val="0"/>
        <w:i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6F50553"/>
    <w:multiLevelType w:val="multilevel"/>
    <w:tmpl w:val="E366410C"/>
    <w:lvl w:ilvl="0">
      <w:start w:val="1"/>
      <w:numFmt w:val="decimal"/>
      <w:lvlText w:val="%1."/>
      <w:lvlJc w:val="left"/>
      <w:pPr>
        <w:ind w:left="136" w:hanging="360"/>
      </w:pPr>
      <w:rPr>
        <w:rFonts w:ascii="Times New Roman" w:eastAsia="Times New Roman" w:hAnsi="Times New Roman" w:cs="Times New Roman"/>
        <w:b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A5A3FD7"/>
    <w:multiLevelType w:val="multilevel"/>
    <w:tmpl w:val="C4B854C0"/>
    <w:lvl w:ilvl="0">
      <w:start w:val="1"/>
      <w:numFmt w:val="decimal"/>
      <w:lvlText w:val="%1."/>
      <w:lvlJc w:val="left"/>
      <w:pPr>
        <w:ind w:left="136" w:hanging="360"/>
      </w:pPr>
      <w:rPr>
        <w:b w:val="0"/>
        <w:strike w:val="0"/>
        <w:sz w:val="20"/>
        <w:szCs w:val="20"/>
      </w:rPr>
    </w:lvl>
    <w:lvl w:ilvl="1">
      <w:start w:val="1"/>
      <w:numFmt w:val="decimal"/>
      <w:lvlText w:val="%1.%2."/>
      <w:lvlJc w:val="left"/>
      <w:pPr>
        <w:ind w:left="723" w:hanging="360"/>
      </w:pPr>
      <w:rPr>
        <w:b/>
        <w:i w:val="0"/>
      </w:rPr>
    </w:lvl>
    <w:lvl w:ilvl="2">
      <w:start w:val="1"/>
      <w:numFmt w:val="decimal"/>
      <w:lvlText w:val="%1.%2.%3."/>
      <w:lvlJc w:val="left"/>
      <w:pPr>
        <w:ind w:left="1086" w:hanging="720"/>
      </w:pPr>
      <w:rPr>
        <w:b/>
        <w:i w:val="0"/>
      </w:rPr>
    </w:lvl>
    <w:lvl w:ilvl="3">
      <w:start w:val="1"/>
      <w:numFmt w:val="decimal"/>
      <w:lvlText w:val="%1.%2.%3.%4."/>
      <w:lvlJc w:val="left"/>
      <w:pPr>
        <w:ind w:left="1089" w:hanging="720"/>
      </w:pPr>
      <w:rPr>
        <w:b/>
        <w:i w:val="0"/>
      </w:rPr>
    </w:lvl>
    <w:lvl w:ilvl="4">
      <w:start w:val="1"/>
      <w:numFmt w:val="decimal"/>
      <w:lvlText w:val="%1.%2.%3.%4.%5."/>
      <w:lvlJc w:val="left"/>
      <w:pPr>
        <w:ind w:left="1452" w:hanging="1080"/>
      </w:pPr>
      <w:rPr>
        <w:b/>
        <w:i w:val="0"/>
      </w:rPr>
    </w:lvl>
    <w:lvl w:ilvl="5">
      <w:start w:val="1"/>
      <w:numFmt w:val="decimal"/>
      <w:lvlText w:val="%1.%2.%3.%4.%5.%6."/>
      <w:lvlJc w:val="left"/>
      <w:pPr>
        <w:ind w:left="1455" w:hanging="1080"/>
      </w:pPr>
      <w:rPr>
        <w:b/>
        <w:i w:val="0"/>
      </w:rPr>
    </w:lvl>
    <w:lvl w:ilvl="6">
      <w:start w:val="1"/>
      <w:numFmt w:val="decimal"/>
      <w:lvlText w:val="%1.%2.%3.%4.%5.%6.%7."/>
      <w:lvlJc w:val="left"/>
      <w:pPr>
        <w:ind w:left="1818" w:hanging="1440"/>
      </w:pPr>
      <w:rPr>
        <w:b/>
        <w:i w:val="0"/>
      </w:rPr>
    </w:lvl>
    <w:lvl w:ilvl="7">
      <w:start w:val="1"/>
      <w:numFmt w:val="decimal"/>
      <w:lvlText w:val="%1.%2.%3.%4.%5.%6.%7.%8."/>
      <w:lvlJc w:val="left"/>
      <w:pPr>
        <w:ind w:left="1821" w:hanging="1440"/>
      </w:pPr>
      <w:rPr>
        <w:b/>
        <w:i w:val="0"/>
      </w:rPr>
    </w:lvl>
    <w:lvl w:ilvl="8">
      <w:start w:val="1"/>
      <w:numFmt w:val="decimal"/>
      <w:lvlText w:val="%1.%2.%3.%4.%5.%6.%7.%8.%9."/>
      <w:lvlJc w:val="left"/>
      <w:pPr>
        <w:ind w:left="2184" w:hanging="1800"/>
      </w:pPr>
      <w:rPr>
        <w:b/>
        <w:i w:val="0"/>
      </w:rPr>
    </w:lvl>
  </w:abstractNum>
  <w:abstractNum w:abstractNumId="10" w15:restartNumberingAfterBreak="0">
    <w:nsid w:val="3B9924EB"/>
    <w:multiLevelType w:val="multilevel"/>
    <w:tmpl w:val="F2DEF7F0"/>
    <w:lvl w:ilvl="0">
      <w:start w:val="1"/>
      <w:numFmt w:val="bullet"/>
      <w:lvlText w:val="●"/>
      <w:lvlJc w:val="left"/>
      <w:pPr>
        <w:ind w:left="764" w:hanging="359"/>
      </w:pPr>
      <w:rPr>
        <w:rFonts w:ascii="Noto Sans Symbols" w:eastAsia="Noto Sans Symbols" w:hAnsi="Noto Sans Symbols" w:cs="Noto Sans Symbols"/>
      </w:rPr>
    </w:lvl>
    <w:lvl w:ilvl="1">
      <w:start w:val="1"/>
      <w:numFmt w:val="bullet"/>
      <w:lvlText w:val="o"/>
      <w:lvlJc w:val="left"/>
      <w:pPr>
        <w:ind w:left="1484" w:hanging="360"/>
      </w:pPr>
      <w:rPr>
        <w:rFonts w:ascii="Courier New" w:eastAsia="Courier New" w:hAnsi="Courier New" w:cs="Courier New"/>
      </w:rPr>
    </w:lvl>
    <w:lvl w:ilvl="2">
      <w:start w:val="1"/>
      <w:numFmt w:val="bullet"/>
      <w:lvlText w:val="▪"/>
      <w:lvlJc w:val="left"/>
      <w:pPr>
        <w:ind w:left="2204" w:hanging="360"/>
      </w:pPr>
      <w:rPr>
        <w:rFonts w:ascii="Noto Sans Symbols" w:eastAsia="Noto Sans Symbols" w:hAnsi="Noto Sans Symbols" w:cs="Noto Sans Symbols"/>
      </w:rPr>
    </w:lvl>
    <w:lvl w:ilvl="3">
      <w:start w:val="1"/>
      <w:numFmt w:val="bullet"/>
      <w:lvlText w:val="●"/>
      <w:lvlJc w:val="left"/>
      <w:pPr>
        <w:ind w:left="2924" w:hanging="360"/>
      </w:pPr>
      <w:rPr>
        <w:rFonts w:ascii="Noto Sans Symbols" w:eastAsia="Noto Sans Symbols" w:hAnsi="Noto Sans Symbols" w:cs="Noto Sans Symbols"/>
      </w:rPr>
    </w:lvl>
    <w:lvl w:ilvl="4">
      <w:start w:val="1"/>
      <w:numFmt w:val="bullet"/>
      <w:lvlText w:val="o"/>
      <w:lvlJc w:val="left"/>
      <w:pPr>
        <w:ind w:left="3644" w:hanging="360"/>
      </w:pPr>
      <w:rPr>
        <w:rFonts w:ascii="Courier New" w:eastAsia="Courier New" w:hAnsi="Courier New" w:cs="Courier New"/>
      </w:rPr>
    </w:lvl>
    <w:lvl w:ilvl="5">
      <w:start w:val="1"/>
      <w:numFmt w:val="bullet"/>
      <w:lvlText w:val="▪"/>
      <w:lvlJc w:val="left"/>
      <w:pPr>
        <w:ind w:left="4364" w:hanging="360"/>
      </w:pPr>
      <w:rPr>
        <w:rFonts w:ascii="Noto Sans Symbols" w:eastAsia="Noto Sans Symbols" w:hAnsi="Noto Sans Symbols" w:cs="Noto Sans Symbols"/>
      </w:rPr>
    </w:lvl>
    <w:lvl w:ilvl="6">
      <w:start w:val="1"/>
      <w:numFmt w:val="bullet"/>
      <w:lvlText w:val="●"/>
      <w:lvlJc w:val="left"/>
      <w:pPr>
        <w:ind w:left="5084" w:hanging="360"/>
      </w:pPr>
      <w:rPr>
        <w:rFonts w:ascii="Noto Sans Symbols" w:eastAsia="Noto Sans Symbols" w:hAnsi="Noto Sans Symbols" w:cs="Noto Sans Symbols"/>
      </w:rPr>
    </w:lvl>
    <w:lvl w:ilvl="7">
      <w:start w:val="1"/>
      <w:numFmt w:val="bullet"/>
      <w:lvlText w:val="o"/>
      <w:lvlJc w:val="left"/>
      <w:pPr>
        <w:ind w:left="5804" w:hanging="360"/>
      </w:pPr>
      <w:rPr>
        <w:rFonts w:ascii="Courier New" w:eastAsia="Courier New" w:hAnsi="Courier New" w:cs="Courier New"/>
      </w:rPr>
    </w:lvl>
    <w:lvl w:ilvl="8">
      <w:start w:val="1"/>
      <w:numFmt w:val="bullet"/>
      <w:lvlText w:val="▪"/>
      <w:lvlJc w:val="left"/>
      <w:pPr>
        <w:ind w:left="6524" w:hanging="360"/>
      </w:pPr>
      <w:rPr>
        <w:rFonts w:ascii="Noto Sans Symbols" w:eastAsia="Noto Sans Symbols" w:hAnsi="Noto Sans Symbols" w:cs="Noto Sans Symbols"/>
      </w:rPr>
    </w:lvl>
  </w:abstractNum>
  <w:abstractNum w:abstractNumId="11" w15:restartNumberingAfterBreak="0">
    <w:nsid w:val="58BE45DE"/>
    <w:multiLevelType w:val="multilevel"/>
    <w:tmpl w:val="53F45240"/>
    <w:lvl w:ilvl="0">
      <w:start w:val="1"/>
      <w:numFmt w:val="lowerLetter"/>
      <w:lvlText w:val="%1)"/>
      <w:lvlJc w:val="left"/>
      <w:pPr>
        <w:ind w:left="775" w:hanging="360"/>
      </w:p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2" w15:restartNumberingAfterBreak="0">
    <w:nsid w:val="5ADD13A5"/>
    <w:multiLevelType w:val="multilevel"/>
    <w:tmpl w:val="9E20A7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FA21B3B"/>
    <w:multiLevelType w:val="multilevel"/>
    <w:tmpl w:val="D938BE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0AD1D6D"/>
    <w:multiLevelType w:val="multilevel"/>
    <w:tmpl w:val="408C9C04"/>
    <w:lvl w:ilvl="0">
      <w:start w:val="1"/>
      <w:numFmt w:val="decimal"/>
      <w:lvlText w:val="%1)"/>
      <w:lvlJc w:val="left"/>
      <w:pPr>
        <w:ind w:left="720" w:hanging="360"/>
      </w:pPr>
      <w:rPr>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DFC3194"/>
    <w:multiLevelType w:val="multilevel"/>
    <w:tmpl w:val="678E4414"/>
    <w:lvl w:ilvl="0">
      <w:start w:val="1"/>
      <w:numFmt w:val="decimal"/>
      <w:lvlText w:val="%1."/>
      <w:lvlJc w:val="left"/>
      <w:pPr>
        <w:ind w:left="136" w:hanging="360"/>
      </w:pPr>
      <w:rPr>
        <w:rFonts w:ascii="Times New Roman" w:eastAsia="Times New Roman" w:hAnsi="Times New Roman" w:cs="Times New Roman"/>
        <w:b w:val="0"/>
        <w:sz w:val="20"/>
        <w:szCs w:val="20"/>
      </w:rPr>
    </w:lvl>
    <w:lvl w:ilvl="1">
      <w:start w:val="1"/>
      <w:numFmt w:val="decimal"/>
      <w:lvlText w:val="%2)"/>
      <w:lvlJc w:val="left"/>
      <w:pPr>
        <w:ind w:left="1080" w:hanging="360"/>
      </w:pPr>
      <w:rPr>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3862171"/>
    <w:multiLevelType w:val="multilevel"/>
    <w:tmpl w:val="36A817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6E346E0"/>
    <w:multiLevelType w:val="multilevel"/>
    <w:tmpl w:val="973A3B98"/>
    <w:lvl w:ilvl="0">
      <w:start w:val="2"/>
      <w:numFmt w:val="decimal"/>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15:restartNumberingAfterBreak="0">
    <w:nsid w:val="7BCA516A"/>
    <w:multiLevelType w:val="multilevel"/>
    <w:tmpl w:val="0CE64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4037548">
    <w:abstractNumId w:val="3"/>
  </w:num>
  <w:num w:numId="2" w16cid:durableId="163981401">
    <w:abstractNumId w:val="13"/>
  </w:num>
  <w:num w:numId="3" w16cid:durableId="290206730">
    <w:abstractNumId w:val="1"/>
  </w:num>
  <w:num w:numId="4" w16cid:durableId="1879704045">
    <w:abstractNumId w:val="17"/>
  </w:num>
  <w:num w:numId="5" w16cid:durableId="845946335">
    <w:abstractNumId w:val="7"/>
  </w:num>
  <w:num w:numId="6" w16cid:durableId="907498971">
    <w:abstractNumId w:val="15"/>
  </w:num>
  <w:num w:numId="7" w16cid:durableId="796070347">
    <w:abstractNumId w:val="14"/>
  </w:num>
  <w:num w:numId="8" w16cid:durableId="286934763">
    <w:abstractNumId w:val="18"/>
  </w:num>
  <w:num w:numId="9" w16cid:durableId="555166089">
    <w:abstractNumId w:val="2"/>
  </w:num>
  <w:num w:numId="10" w16cid:durableId="1033461966">
    <w:abstractNumId w:val="10"/>
  </w:num>
  <w:num w:numId="11" w16cid:durableId="312949175">
    <w:abstractNumId w:val="5"/>
  </w:num>
  <w:num w:numId="12" w16cid:durableId="1925217669">
    <w:abstractNumId w:val="4"/>
  </w:num>
  <w:num w:numId="13" w16cid:durableId="834880603">
    <w:abstractNumId w:val="11"/>
  </w:num>
  <w:num w:numId="14" w16cid:durableId="1527400738">
    <w:abstractNumId w:val="16"/>
  </w:num>
  <w:num w:numId="15" w16cid:durableId="2125883972">
    <w:abstractNumId w:val="12"/>
  </w:num>
  <w:num w:numId="16" w16cid:durableId="830173163">
    <w:abstractNumId w:val="9"/>
  </w:num>
  <w:num w:numId="17" w16cid:durableId="1772966790">
    <w:abstractNumId w:val="6"/>
  </w:num>
  <w:num w:numId="18" w16cid:durableId="1070079755">
    <w:abstractNumId w:val="8"/>
  </w:num>
  <w:num w:numId="19" w16cid:durableId="1496145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54D"/>
    <w:rsid w:val="00010F42"/>
    <w:rsid w:val="00041D04"/>
    <w:rsid w:val="000E30F1"/>
    <w:rsid w:val="00103A17"/>
    <w:rsid w:val="001064A2"/>
    <w:rsid w:val="001407C4"/>
    <w:rsid w:val="00154A0A"/>
    <w:rsid w:val="001640AF"/>
    <w:rsid w:val="001A2BC3"/>
    <w:rsid w:val="001B0169"/>
    <w:rsid w:val="0023751C"/>
    <w:rsid w:val="002E0AF3"/>
    <w:rsid w:val="002E4B10"/>
    <w:rsid w:val="003C6D6C"/>
    <w:rsid w:val="003D219C"/>
    <w:rsid w:val="00404CF1"/>
    <w:rsid w:val="0040551A"/>
    <w:rsid w:val="00417944"/>
    <w:rsid w:val="0045608B"/>
    <w:rsid w:val="00461580"/>
    <w:rsid w:val="00487B42"/>
    <w:rsid w:val="00580523"/>
    <w:rsid w:val="006113BB"/>
    <w:rsid w:val="00675DFC"/>
    <w:rsid w:val="006E7CEF"/>
    <w:rsid w:val="007023DB"/>
    <w:rsid w:val="00713F27"/>
    <w:rsid w:val="007C1993"/>
    <w:rsid w:val="007E2C58"/>
    <w:rsid w:val="00822B5E"/>
    <w:rsid w:val="00865036"/>
    <w:rsid w:val="008A2C7D"/>
    <w:rsid w:val="009740D4"/>
    <w:rsid w:val="0098254D"/>
    <w:rsid w:val="009E55EB"/>
    <w:rsid w:val="00A56DFF"/>
    <w:rsid w:val="00A62400"/>
    <w:rsid w:val="00A97D5F"/>
    <w:rsid w:val="00AD3D0E"/>
    <w:rsid w:val="00AD7B70"/>
    <w:rsid w:val="00B172F8"/>
    <w:rsid w:val="00B35F5A"/>
    <w:rsid w:val="00B4308B"/>
    <w:rsid w:val="00B82CDE"/>
    <w:rsid w:val="00C05DF1"/>
    <w:rsid w:val="00C11002"/>
    <w:rsid w:val="00C35596"/>
    <w:rsid w:val="00D7481F"/>
    <w:rsid w:val="00E35238"/>
    <w:rsid w:val="00EC1B57"/>
    <w:rsid w:val="00EC1D7D"/>
    <w:rsid w:val="00EC3E5C"/>
    <w:rsid w:val="00EE02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E402"/>
  <w15:docId w15:val="{F502E6A6-CFE5-4E16-9B37-235BBE66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473C"/>
    <w:pPr>
      <w:suppressAutoHyphens/>
      <w:autoSpaceDN w:val="0"/>
      <w:textAlignment w:val="baseline"/>
    </w:pPr>
    <w:rPr>
      <w:rFonts w:eastAsia="SimSun" w:cs="Mangal"/>
      <w:kern w:val="3"/>
      <w:lang w:eastAsia="zh-CN" w:bidi="hi-IN"/>
    </w:rPr>
  </w:style>
  <w:style w:type="paragraph" w:styleId="Nagwek1">
    <w:name w:val="heading 1"/>
    <w:basedOn w:val="Normalny"/>
    <w:next w:val="Normalny"/>
    <w:link w:val="Nagwek1Znak"/>
    <w:uiPriority w:val="9"/>
    <w:qFormat/>
    <w:rsid w:val="005910E0"/>
    <w:pPr>
      <w:keepNext/>
      <w:widowControl/>
      <w:suppressAutoHyphens w:val="0"/>
      <w:autoSpaceDN/>
      <w:jc w:val="center"/>
      <w:textAlignment w:val="auto"/>
      <w:outlineLvl w:val="0"/>
    </w:pPr>
    <w:rPr>
      <w:rFonts w:eastAsia="Times New Roman" w:cs="Times New Roman"/>
      <w:b/>
      <w:kern w:val="0"/>
      <w:sz w:val="28"/>
      <w:szCs w:val="20"/>
      <w:lang w:eastAsia="pl-PL" w:bidi="ar-SA"/>
    </w:rPr>
  </w:style>
  <w:style w:type="paragraph" w:styleId="Nagwek2">
    <w:name w:val="heading 2"/>
    <w:basedOn w:val="Normalny"/>
    <w:next w:val="Normalny"/>
    <w:link w:val="Nagwek2Znak"/>
    <w:uiPriority w:val="9"/>
    <w:unhideWhenUsed/>
    <w:qFormat/>
    <w:rsid w:val="005910E0"/>
    <w:pPr>
      <w:keepNext/>
      <w:widowControl/>
      <w:tabs>
        <w:tab w:val="left" w:pos="5521"/>
      </w:tabs>
      <w:suppressAutoHyphens w:val="0"/>
      <w:autoSpaceDN/>
      <w:textAlignment w:val="auto"/>
      <w:outlineLvl w:val="1"/>
    </w:pPr>
    <w:rPr>
      <w:rFonts w:eastAsia="Times New Roman" w:cs="Times New Roman"/>
      <w:b/>
      <w:kern w:val="0"/>
      <w:szCs w:val="20"/>
      <w:lang w:eastAsia="pl-PL" w:bidi="ar-SA"/>
    </w:rPr>
  </w:style>
  <w:style w:type="paragraph" w:styleId="Nagwek3">
    <w:name w:val="heading 3"/>
    <w:basedOn w:val="Normalny"/>
    <w:next w:val="Normalny"/>
    <w:link w:val="Nagwek3Znak"/>
    <w:uiPriority w:val="9"/>
    <w:unhideWhenUsed/>
    <w:qFormat/>
    <w:rsid w:val="005910E0"/>
    <w:pPr>
      <w:keepNext/>
      <w:widowControl/>
      <w:suppressAutoHyphens w:val="0"/>
      <w:autoSpaceDN/>
      <w:textAlignment w:val="auto"/>
      <w:outlineLvl w:val="2"/>
    </w:pPr>
    <w:rPr>
      <w:rFonts w:eastAsia="Times New Roman" w:cs="Times New Roman"/>
      <w:color w:val="FF0000"/>
      <w:kern w:val="0"/>
      <w:szCs w:val="20"/>
      <w:lang w:eastAsia="pl-PL" w:bidi="ar-SA"/>
    </w:rPr>
  </w:style>
  <w:style w:type="paragraph" w:styleId="Nagwek4">
    <w:name w:val="heading 4"/>
    <w:basedOn w:val="Normalny"/>
    <w:next w:val="Normalny"/>
    <w:link w:val="Nagwek4Znak"/>
    <w:uiPriority w:val="9"/>
    <w:unhideWhenUsed/>
    <w:qFormat/>
    <w:rsid w:val="005910E0"/>
    <w:pPr>
      <w:keepNext/>
      <w:widowControl/>
      <w:suppressAutoHyphens w:val="0"/>
      <w:autoSpaceDN/>
      <w:spacing w:before="240" w:after="60"/>
      <w:jc w:val="center"/>
      <w:textAlignment w:val="auto"/>
      <w:outlineLvl w:val="3"/>
    </w:pPr>
    <w:rPr>
      <w:rFonts w:eastAsia="Times New Roman" w:cs="Times New Roman"/>
      <w:kern w:val="0"/>
      <w:szCs w:val="20"/>
      <w:lang w:eastAsia="pl-PL" w:bidi="ar-SA"/>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paragraph" w:styleId="Nagwek7">
    <w:name w:val="heading 7"/>
    <w:basedOn w:val="Normalny"/>
    <w:next w:val="Normalny"/>
    <w:link w:val="Nagwek7Znak"/>
    <w:qFormat/>
    <w:rsid w:val="005910E0"/>
    <w:pPr>
      <w:keepNext/>
      <w:widowControl/>
      <w:suppressAutoHyphens w:val="0"/>
      <w:autoSpaceDN/>
      <w:spacing w:line="360" w:lineRule="auto"/>
      <w:jc w:val="center"/>
      <w:textAlignment w:val="auto"/>
      <w:outlineLvl w:val="6"/>
    </w:pPr>
    <w:rPr>
      <w:rFonts w:eastAsia="Times New Roman" w:cs="Times New Roman"/>
      <w:b/>
      <w:kern w:val="0"/>
      <w:szCs w:val="2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uiPriority w:val="10"/>
    <w:qFormat/>
    <w:rsid w:val="005910E0"/>
    <w:pPr>
      <w:widowControl/>
      <w:suppressAutoHyphens w:val="0"/>
      <w:autoSpaceDN/>
      <w:jc w:val="center"/>
      <w:textAlignment w:val="auto"/>
      <w:outlineLvl w:val="0"/>
    </w:pPr>
    <w:rPr>
      <w:rFonts w:eastAsia="Times New Roman" w:cs="Times New Roman"/>
      <w:b/>
      <w:kern w:val="0"/>
      <w:sz w:val="40"/>
      <w:szCs w:val="20"/>
      <w:lang w:bidi="ar-SA"/>
    </w:rPr>
  </w:style>
  <w:style w:type="paragraph" w:styleId="Nagwek">
    <w:name w:val="header"/>
    <w:basedOn w:val="Normalny"/>
    <w:link w:val="NagwekZnak"/>
    <w:uiPriority w:val="99"/>
    <w:unhideWhenUsed/>
    <w:rsid w:val="00A10222"/>
    <w:pPr>
      <w:tabs>
        <w:tab w:val="center" w:pos="4536"/>
        <w:tab w:val="right" w:pos="9072"/>
      </w:tabs>
    </w:pPr>
  </w:style>
  <w:style w:type="character" w:customStyle="1" w:styleId="NagwekZnak">
    <w:name w:val="Nagłówek Znak"/>
    <w:basedOn w:val="Domylnaczcionkaakapitu"/>
    <w:link w:val="Nagwek"/>
    <w:uiPriority w:val="99"/>
    <w:rsid w:val="00A10222"/>
  </w:style>
  <w:style w:type="table" w:styleId="Tabela-Siatka">
    <w:name w:val="Table Grid"/>
    <w:basedOn w:val="Standardowy"/>
    <w:uiPriority w:val="39"/>
    <w:rsid w:val="00A102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opka">
    <w:name w:val="footer"/>
    <w:basedOn w:val="Normalny"/>
    <w:link w:val="StopkaZnak"/>
    <w:unhideWhenUsed/>
    <w:rsid w:val="00A10222"/>
    <w:pPr>
      <w:tabs>
        <w:tab w:val="center" w:pos="4536"/>
        <w:tab w:val="right" w:pos="9072"/>
      </w:tabs>
    </w:pPr>
  </w:style>
  <w:style w:type="character" w:customStyle="1" w:styleId="StopkaZnak">
    <w:name w:val="Stopka Znak"/>
    <w:basedOn w:val="Domylnaczcionkaakapitu"/>
    <w:link w:val="Stopka"/>
    <w:rsid w:val="00A10222"/>
  </w:style>
  <w:style w:type="paragraph" w:styleId="Tekstdymka">
    <w:name w:val="Balloon Text"/>
    <w:basedOn w:val="Normalny"/>
    <w:link w:val="TekstdymkaZnak"/>
    <w:semiHidden/>
    <w:unhideWhenUsed/>
    <w:rsid w:val="00A10222"/>
    <w:rPr>
      <w:rFonts w:ascii="Tahoma" w:hAnsi="Tahoma" w:cs="Tahoma"/>
      <w:sz w:val="16"/>
      <w:szCs w:val="16"/>
    </w:rPr>
  </w:style>
  <w:style w:type="character" w:customStyle="1" w:styleId="TekstdymkaZnak">
    <w:name w:val="Tekst dymka Znak"/>
    <w:basedOn w:val="Domylnaczcionkaakapitu"/>
    <w:link w:val="Tekstdymka"/>
    <w:semiHidden/>
    <w:rsid w:val="00A10222"/>
    <w:rPr>
      <w:rFonts w:ascii="Tahoma" w:hAnsi="Tahoma" w:cs="Tahoma"/>
      <w:sz w:val="16"/>
      <w:szCs w:val="16"/>
    </w:rPr>
  </w:style>
  <w:style w:type="paragraph" w:customStyle="1" w:styleId="Standard">
    <w:name w:val="Standard"/>
    <w:rsid w:val="00C8473C"/>
    <w:pPr>
      <w:suppressAutoHyphens/>
      <w:autoSpaceDN w:val="0"/>
      <w:textAlignment w:val="baseline"/>
    </w:pPr>
    <w:rPr>
      <w:rFonts w:eastAsia="SimSun" w:cs="Mangal"/>
      <w:kern w:val="3"/>
      <w:lang w:eastAsia="zh-CN" w:bidi="hi-IN"/>
    </w:rPr>
  </w:style>
  <w:style w:type="paragraph" w:customStyle="1" w:styleId="TableContents">
    <w:name w:val="Table Contents"/>
    <w:basedOn w:val="Standard"/>
    <w:rsid w:val="00C8473C"/>
    <w:pPr>
      <w:suppressLineNumbers/>
    </w:pPr>
  </w:style>
  <w:style w:type="character" w:styleId="Hipercze">
    <w:name w:val="Hyperlink"/>
    <w:basedOn w:val="Domylnaczcionkaakapitu"/>
    <w:unhideWhenUsed/>
    <w:rsid w:val="004F0DFD"/>
    <w:rPr>
      <w:color w:val="0000FF" w:themeColor="hyperlink"/>
      <w:u w:val="single"/>
    </w:rPr>
  </w:style>
  <w:style w:type="paragraph" w:styleId="Akapitzlist">
    <w:name w:val="List Paragraph"/>
    <w:basedOn w:val="Normalny"/>
    <w:uiPriority w:val="34"/>
    <w:qFormat/>
    <w:rsid w:val="00D64A64"/>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Textbody">
    <w:name w:val="Text body"/>
    <w:basedOn w:val="Standard"/>
    <w:rsid w:val="00312E3A"/>
    <w:pPr>
      <w:spacing w:after="120"/>
    </w:pPr>
  </w:style>
  <w:style w:type="paragraph" w:styleId="Tekstpodstawowywcity2">
    <w:name w:val="Body Text Indent 2"/>
    <w:basedOn w:val="Normalny"/>
    <w:link w:val="Tekstpodstawowywcity2Znak"/>
    <w:rsid w:val="003D727E"/>
    <w:pPr>
      <w:widowControl/>
      <w:suppressAutoHyphens w:val="0"/>
      <w:autoSpaceDN/>
      <w:ind w:left="360" w:firstLine="360"/>
      <w:jc w:val="both"/>
      <w:textAlignment w:val="auto"/>
    </w:pPr>
    <w:rPr>
      <w:rFonts w:eastAsia="Times New Roman" w:cs="Times New Roman"/>
      <w:kern w:val="0"/>
      <w:lang w:eastAsia="pl-PL" w:bidi="ar-SA"/>
    </w:rPr>
  </w:style>
  <w:style w:type="character" w:customStyle="1" w:styleId="Tekstpodstawowywcity2Znak">
    <w:name w:val="Tekst podstawowy wcięty 2 Znak"/>
    <w:basedOn w:val="Domylnaczcionkaakapitu"/>
    <w:link w:val="Tekstpodstawowywcity2"/>
    <w:rsid w:val="003D727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3D727E"/>
    <w:pPr>
      <w:widowControl/>
      <w:suppressAutoHyphens w:val="0"/>
      <w:autoSpaceDN/>
      <w:ind w:left="360"/>
      <w:jc w:val="both"/>
      <w:textAlignment w:val="auto"/>
    </w:pPr>
    <w:rPr>
      <w:rFonts w:eastAsia="Times New Roman" w:cs="Times New Roman"/>
      <w:kern w:val="0"/>
      <w:lang w:eastAsia="pl-PL" w:bidi="ar-SA"/>
    </w:rPr>
  </w:style>
  <w:style w:type="character" w:customStyle="1" w:styleId="TekstpodstawowywcityZnak">
    <w:name w:val="Tekst podstawowy wcięty Znak"/>
    <w:basedOn w:val="Domylnaczcionkaakapitu"/>
    <w:link w:val="Tekstpodstawowywcity"/>
    <w:rsid w:val="003D727E"/>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5910E0"/>
    <w:pPr>
      <w:spacing w:after="120"/>
    </w:pPr>
    <w:rPr>
      <w:szCs w:val="21"/>
    </w:rPr>
  </w:style>
  <w:style w:type="character" w:customStyle="1" w:styleId="TekstpodstawowyZnak">
    <w:name w:val="Tekst podstawowy Znak"/>
    <w:basedOn w:val="Domylnaczcionkaakapitu"/>
    <w:link w:val="Tekstpodstawowy"/>
    <w:rsid w:val="005910E0"/>
    <w:rPr>
      <w:rFonts w:ascii="Times New Roman" w:eastAsia="SimSun" w:hAnsi="Times New Roman" w:cs="Mangal"/>
      <w:kern w:val="3"/>
      <w:sz w:val="24"/>
      <w:szCs w:val="21"/>
      <w:lang w:eastAsia="zh-CN" w:bidi="hi-IN"/>
    </w:rPr>
  </w:style>
  <w:style w:type="paragraph" w:styleId="Tekstpodstawowy2">
    <w:name w:val="Body Text 2"/>
    <w:basedOn w:val="Normalny"/>
    <w:link w:val="Tekstpodstawowy2Znak"/>
    <w:unhideWhenUsed/>
    <w:rsid w:val="005910E0"/>
    <w:pPr>
      <w:spacing w:after="120" w:line="480" w:lineRule="auto"/>
    </w:pPr>
    <w:rPr>
      <w:szCs w:val="21"/>
    </w:rPr>
  </w:style>
  <w:style w:type="character" w:customStyle="1" w:styleId="Tekstpodstawowy2Znak">
    <w:name w:val="Tekst podstawowy 2 Znak"/>
    <w:basedOn w:val="Domylnaczcionkaakapitu"/>
    <w:link w:val="Tekstpodstawowy2"/>
    <w:rsid w:val="005910E0"/>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5910E0"/>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5910E0"/>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5910E0"/>
    <w:rPr>
      <w:rFonts w:ascii="Times New Roman" w:eastAsia="Times New Roman" w:hAnsi="Times New Roman" w:cs="Times New Roman"/>
      <w:color w:val="FF0000"/>
      <w:sz w:val="24"/>
      <w:szCs w:val="20"/>
      <w:lang w:eastAsia="pl-PL"/>
    </w:rPr>
  </w:style>
  <w:style w:type="character" w:customStyle="1" w:styleId="Nagwek4Znak">
    <w:name w:val="Nagłówek 4 Znak"/>
    <w:basedOn w:val="Domylnaczcionkaakapitu"/>
    <w:link w:val="Nagwek4"/>
    <w:rsid w:val="005910E0"/>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5910E0"/>
    <w:rPr>
      <w:rFonts w:ascii="Times New Roman" w:eastAsia="Times New Roman" w:hAnsi="Times New Roman" w:cs="Times New Roman"/>
      <w:b/>
      <w:sz w:val="24"/>
      <w:szCs w:val="20"/>
      <w:lang w:eastAsia="pl-PL"/>
    </w:rPr>
  </w:style>
  <w:style w:type="character" w:styleId="Numerstrony">
    <w:name w:val="page number"/>
    <w:rsid w:val="005910E0"/>
    <w:rPr>
      <w:rFonts w:cs="Times New Roman"/>
    </w:rPr>
  </w:style>
  <w:style w:type="character" w:styleId="UyteHipercze">
    <w:name w:val="FollowedHyperlink"/>
    <w:rsid w:val="005910E0"/>
    <w:rPr>
      <w:rFonts w:cs="Times New Roman"/>
      <w:color w:val="800080"/>
      <w:u w:val="single"/>
    </w:rPr>
  </w:style>
  <w:style w:type="paragraph" w:styleId="Podtytu">
    <w:name w:val="Subtitle"/>
    <w:basedOn w:val="Normalny"/>
    <w:next w:val="Normalny"/>
    <w:link w:val="PodtytuZnak"/>
    <w:uiPriority w:val="11"/>
    <w:qFormat/>
    <w:pPr>
      <w:widowControl/>
      <w:jc w:val="center"/>
    </w:pPr>
    <w:rPr>
      <w:b/>
      <w:sz w:val="28"/>
      <w:szCs w:val="28"/>
      <w:u w:val="single"/>
    </w:rPr>
  </w:style>
  <w:style w:type="character" w:customStyle="1" w:styleId="PodtytuZnak">
    <w:name w:val="Podtytuł Znak"/>
    <w:basedOn w:val="Domylnaczcionkaakapitu"/>
    <w:link w:val="Podtytu"/>
    <w:rsid w:val="005910E0"/>
    <w:rPr>
      <w:rFonts w:ascii="Times New Roman" w:eastAsia="Times New Roman" w:hAnsi="Times New Roman" w:cs="Times New Roman"/>
      <w:b/>
      <w:sz w:val="28"/>
      <w:szCs w:val="20"/>
      <w:u w:val="single"/>
      <w:lang w:eastAsia="pl-PL"/>
    </w:rPr>
  </w:style>
  <w:style w:type="paragraph" w:styleId="Tekstprzypisukocowego">
    <w:name w:val="endnote text"/>
    <w:basedOn w:val="Normalny"/>
    <w:link w:val="TekstprzypisukocowegoZnak"/>
    <w:semiHidden/>
    <w:rsid w:val="005910E0"/>
    <w:pPr>
      <w:widowControl/>
      <w:suppressAutoHyphens w:val="0"/>
      <w:autoSpaceDN/>
      <w:textAlignment w:val="auto"/>
    </w:pPr>
    <w:rPr>
      <w:rFonts w:eastAsia="Times New Roman" w:cs="Times New Roman"/>
      <w:kern w:val="0"/>
      <w:sz w:val="20"/>
      <w:szCs w:val="20"/>
      <w:lang w:eastAsia="pl-PL" w:bidi="ar-SA"/>
    </w:rPr>
  </w:style>
  <w:style w:type="character" w:customStyle="1" w:styleId="TekstprzypisukocowegoZnak">
    <w:name w:val="Tekst przypisu końcowego Znak"/>
    <w:basedOn w:val="Domylnaczcionkaakapitu"/>
    <w:link w:val="Tekstprzypisukocowego"/>
    <w:semiHidden/>
    <w:rsid w:val="005910E0"/>
    <w:rPr>
      <w:rFonts w:ascii="Times New Roman" w:eastAsia="Times New Roman" w:hAnsi="Times New Roman" w:cs="Times New Roman"/>
      <w:sz w:val="20"/>
      <w:szCs w:val="20"/>
      <w:lang w:eastAsia="pl-PL"/>
    </w:rPr>
  </w:style>
  <w:style w:type="character" w:styleId="Odwoanieprzypisukocowego">
    <w:name w:val="endnote reference"/>
    <w:semiHidden/>
    <w:rsid w:val="005910E0"/>
    <w:rPr>
      <w:rFonts w:cs="Times New Roman"/>
      <w:vertAlign w:val="superscript"/>
    </w:rPr>
  </w:style>
  <w:style w:type="paragraph" w:styleId="NormalnyWeb">
    <w:name w:val="Normal (Web)"/>
    <w:basedOn w:val="Normalny"/>
    <w:uiPriority w:val="99"/>
    <w:rsid w:val="005910E0"/>
    <w:pPr>
      <w:widowControl/>
      <w:suppressAutoHyphens w:val="0"/>
      <w:autoSpaceDN/>
      <w:spacing w:before="100" w:beforeAutospacing="1" w:after="100" w:afterAutospacing="1"/>
      <w:jc w:val="both"/>
      <w:textAlignment w:val="auto"/>
    </w:pPr>
    <w:rPr>
      <w:rFonts w:ascii="Arial Unicode MS" w:eastAsia="Arial Unicode MS" w:cs="Times New Roman"/>
      <w:kern w:val="0"/>
      <w:sz w:val="20"/>
      <w:szCs w:val="20"/>
      <w:lang w:eastAsia="pl-PL" w:bidi="ar-SA"/>
    </w:rPr>
  </w:style>
  <w:style w:type="character" w:styleId="Odwoanieprzypisudolnego">
    <w:name w:val="footnote reference"/>
    <w:uiPriority w:val="99"/>
    <w:rsid w:val="005910E0"/>
    <w:rPr>
      <w:vertAlign w:val="superscript"/>
    </w:rPr>
  </w:style>
  <w:style w:type="paragraph" w:customStyle="1" w:styleId="Normalny-zwarty">
    <w:name w:val="Normalny - zwarty"/>
    <w:basedOn w:val="Normalny"/>
    <w:qFormat/>
    <w:rsid w:val="005910E0"/>
    <w:pPr>
      <w:widowControl/>
      <w:suppressAutoHyphens w:val="0"/>
      <w:autoSpaceDN/>
      <w:jc w:val="both"/>
      <w:textAlignment w:val="auto"/>
    </w:pPr>
    <w:rPr>
      <w:rFonts w:ascii="Calibri" w:eastAsia="Calibri" w:hAnsi="Calibri" w:cs="Times New Roman"/>
      <w:kern w:val="0"/>
      <w:sz w:val="20"/>
      <w:szCs w:val="22"/>
      <w:lang w:eastAsia="en-US" w:bidi="ar-SA"/>
    </w:rPr>
  </w:style>
  <w:style w:type="character" w:styleId="HTML-cytat">
    <w:name w:val="HTML Cite"/>
    <w:uiPriority w:val="99"/>
    <w:unhideWhenUsed/>
    <w:rsid w:val="005910E0"/>
    <w:rPr>
      <w:i/>
      <w:iCs/>
    </w:rPr>
  </w:style>
  <w:style w:type="paragraph" w:customStyle="1" w:styleId="Default">
    <w:name w:val="Default"/>
    <w:rsid w:val="005910E0"/>
    <w:pPr>
      <w:autoSpaceDE w:val="0"/>
      <w:autoSpaceDN w:val="0"/>
      <w:adjustRightInd w:val="0"/>
    </w:pPr>
    <w:rPr>
      <w:rFonts w:ascii="Arial" w:hAnsi="Arial" w:cs="Arial"/>
      <w:color w:val="000000"/>
    </w:rPr>
  </w:style>
  <w:style w:type="character" w:customStyle="1" w:styleId="FontStyle16">
    <w:name w:val="Font Style16"/>
    <w:uiPriority w:val="99"/>
    <w:rsid w:val="005910E0"/>
    <w:rPr>
      <w:rFonts w:ascii="Arial" w:hAnsi="Arial" w:cs="Arial"/>
      <w:sz w:val="20"/>
      <w:szCs w:val="20"/>
    </w:rPr>
  </w:style>
  <w:style w:type="character" w:customStyle="1" w:styleId="lead">
    <w:name w:val="lead"/>
    <w:rsid w:val="005910E0"/>
  </w:style>
  <w:style w:type="paragraph" w:styleId="Bezodstpw">
    <w:name w:val="No Spacing"/>
    <w:link w:val="BezodstpwZnak"/>
    <w:uiPriority w:val="1"/>
    <w:qFormat/>
    <w:rsid w:val="005910E0"/>
    <w:pPr>
      <w:autoSpaceDE w:val="0"/>
      <w:autoSpaceDN w:val="0"/>
    </w:pPr>
    <w:rPr>
      <w:szCs w:val="26"/>
    </w:rPr>
  </w:style>
  <w:style w:type="character" w:customStyle="1" w:styleId="BezodstpwZnak">
    <w:name w:val="Bez odstępów Znak"/>
    <w:link w:val="Bezodstpw"/>
    <w:uiPriority w:val="1"/>
    <w:rsid w:val="005910E0"/>
    <w:rPr>
      <w:rFonts w:ascii="Times New Roman" w:eastAsia="Times New Roman" w:hAnsi="Times New Roman" w:cs="Times New Roman"/>
      <w:sz w:val="24"/>
      <w:szCs w:val="26"/>
      <w:lang w:eastAsia="pl-PL"/>
    </w:rPr>
  </w:style>
  <w:style w:type="paragraph" w:styleId="Tekstpodstawowywcity3">
    <w:name w:val="Body Text Indent 3"/>
    <w:basedOn w:val="Normalny"/>
    <w:link w:val="Tekstpodstawowywcity3Znak"/>
    <w:rsid w:val="005910E0"/>
    <w:pPr>
      <w:widowControl/>
      <w:suppressAutoHyphens w:val="0"/>
      <w:autoSpaceDN/>
      <w:spacing w:after="120"/>
      <w:ind w:left="283"/>
      <w:textAlignment w:val="auto"/>
    </w:pPr>
    <w:rPr>
      <w:rFonts w:eastAsia="Times New Roman" w:cs="Times New Roman"/>
      <w:kern w:val="0"/>
      <w:sz w:val="16"/>
      <w:szCs w:val="16"/>
      <w:lang w:eastAsia="pl-PL" w:bidi="ar-SA"/>
    </w:rPr>
  </w:style>
  <w:style w:type="character" w:customStyle="1" w:styleId="Tekstpodstawowywcity3Znak">
    <w:name w:val="Tekst podstawowy wcięty 3 Znak"/>
    <w:basedOn w:val="Domylnaczcionkaakapitu"/>
    <w:link w:val="Tekstpodstawowywcity3"/>
    <w:rsid w:val="005910E0"/>
    <w:rPr>
      <w:rFonts w:ascii="Times New Roman" w:eastAsia="Times New Roman" w:hAnsi="Times New Roman" w:cs="Times New Roman"/>
      <w:sz w:val="16"/>
      <w:szCs w:val="16"/>
      <w:lang w:eastAsia="pl-PL"/>
    </w:rPr>
  </w:style>
  <w:style w:type="character" w:customStyle="1" w:styleId="TytuZnak">
    <w:name w:val="Tytuł Znak"/>
    <w:basedOn w:val="Domylnaczcionkaakapitu"/>
    <w:link w:val="Tytu"/>
    <w:rsid w:val="005910E0"/>
    <w:rPr>
      <w:rFonts w:ascii="Times New Roman" w:eastAsia="Times New Roman" w:hAnsi="Times New Roman" w:cs="Times New Roman"/>
      <w:b/>
      <w:sz w:val="40"/>
      <w:szCs w:val="20"/>
    </w:rPr>
  </w:style>
  <w:style w:type="paragraph" w:styleId="Tekstprzypisudolnego">
    <w:name w:val="footnote text"/>
    <w:aliases w:val="Podrozdział,Footnote"/>
    <w:basedOn w:val="Normalny"/>
    <w:link w:val="TekstprzypisudolnegoZnak"/>
    <w:uiPriority w:val="99"/>
    <w:rsid w:val="005910E0"/>
    <w:pPr>
      <w:widowControl/>
      <w:tabs>
        <w:tab w:val="left" w:pos="8505"/>
        <w:tab w:val="left" w:pos="13608"/>
      </w:tabs>
      <w:suppressAutoHyphens w:val="0"/>
      <w:autoSpaceDN/>
      <w:spacing w:before="60" w:line="360" w:lineRule="auto"/>
      <w:ind w:firstLine="425"/>
      <w:jc w:val="both"/>
      <w:textAlignment w:val="auto"/>
    </w:pPr>
    <w:rPr>
      <w:rFonts w:eastAsia="Times New Roman" w:cs="Times New Roman"/>
      <w:kern w:val="16"/>
      <w:sz w:val="20"/>
      <w:szCs w:val="20"/>
      <w:lang w:bidi="ar-SA"/>
    </w:rPr>
  </w:style>
  <w:style w:type="character" w:customStyle="1" w:styleId="TekstprzypisudolnegoZnak">
    <w:name w:val="Tekst przypisu dolnego Znak"/>
    <w:aliases w:val="Podrozdział Znak,Footnote Znak"/>
    <w:basedOn w:val="Domylnaczcionkaakapitu"/>
    <w:link w:val="Tekstprzypisudolnego"/>
    <w:uiPriority w:val="99"/>
    <w:rsid w:val="005910E0"/>
    <w:rPr>
      <w:rFonts w:ascii="Times New Roman" w:eastAsia="Times New Roman" w:hAnsi="Times New Roman" w:cs="Times New Roman"/>
      <w:kern w:val="16"/>
      <w:sz w:val="20"/>
      <w:szCs w:val="20"/>
    </w:rPr>
  </w:style>
  <w:style w:type="paragraph" w:customStyle="1" w:styleId="ListNumbers">
    <w:name w:val="List Numbers"/>
    <w:basedOn w:val="Normalny"/>
    <w:rsid w:val="005910E0"/>
    <w:pPr>
      <w:widowControl/>
      <w:numPr>
        <w:numId w:val="12"/>
      </w:numPr>
      <w:suppressAutoHyphens w:val="0"/>
      <w:autoSpaceDN/>
      <w:spacing w:after="140" w:line="290" w:lineRule="auto"/>
      <w:jc w:val="both"/>
      <w:textAlignment w:val="auto"/>
      <w:outlineLvl w:val="0"/>
    </w:pPr>
    <w:rPr>
      <w:rFonts w:ascii="Arial" w:eastAsia="Times New Roman" w:hAnsi="Arial" w:cs="Times New Roman"/>
      <w:kern w:val="20"/>
      <w:sz w:val="20"/>
      <w:lang w:eastAsia="en-US" w:bidi="ar-SA"/>
    </w:rPr>
  </w:style>
  <w:style w:type="character" w:styleId="Pogrubienie">
    <w:name w:val="Strong"/>
    <w:uiPriority w:val="22"/>
    <w:qFormat/>
    <w:rsid w:val="005910E0"/>
    <w:rPr>
      <w:b/>
      <w:bCs/>
    </w:rPr>
  </w:style>
  <w:style w:type="character" w:customStyle="1" w:styleId="textblack">
    <w:name w:val="textblack"/>
    <w:basedOn w:val="Domylnaczcionkaakapitu"/>
    <w:rsid w:val="005910E0"/>
  </w:style>
  <w:style w:type="character" w:customStyle="1" w:styleId="attributedetailsvalue">
    <w:name w:val="attributedetailsvalue"/>
    <w:basedOn w:val="Domylnaczcionkaakapitu"/>
    <w:rsid w:val="005910E0"/>
  </w:style>
  <w:style w:type="character" w:customStyle="1" w:styleId="cs15323895">
    <w:name w:val="cs15323895"/>
    <w:basedOn w:val="Domylnaczcionkaakapitu"/>
    <w:rsid w:val="005910E0"/>
  </w:style>
  <w:style w:type="character" w:customStyle="1" w:styleId="cs2cc6577c">
    <w:name w:val="cs2cc6577c"/>
    <w:basedOn w:val="Domylnaczcionkaakapitu"/>
    <w:rsid w:val="005910E0"/>
  </w:style>
  <w:style w:type="character" w:customStyle="1" w:styleId="st">
    <w:name w:val="st"/>
    <w:basedOn w:val="Domylnaczcionkaakapitu"/>
    <w:rsid w:val="005910E0"/>
  </w:style>
  <w:style w:type="character" w:customStyle="1" w:styleId="Nierozpoznanawzmianka1">
    <w:name w:val="Nierozpoznana wzmianka1"/>
    <w:uiPriority w:val="99"/>
    <w:semiHidden/>
    <w:unhideWhenUsed/>
    <w:rsid w:val="005910E0"/>
    <w:rPr>
      <w:color w:val="605E5C"/>
      <w:shd w:val="clear" w:color="auto" w:fill="E1DFDD"/>
    </w:rPr>
  </w:style>
  <w:style w:type="character" w:styleId="Uwydatnienie">
    <w:name w:val="Emphasis"/>
    <w:uiPriority w:val="20"/>
    <w:qFormat/>
    <w:rsid w:val="005910E0"/>
    <w:rPr>
      <w:i/>
      <w:iCs/>
    </w:rPr>
  </w:style>
  <w:style w:type="character" w:customStyle="1" w:styleId="sr-only">
    <w:name w:val="sr-only"/>
    <w:rsid w:val="005910E0"/>
  </w:style>
  <w:style w:type="paragraph" w:styleId="Cytatintensywny">
    <w:name w:val="Intense Quote"/>
    <w:basedOn w:val="Normalny"/>
    <w:next w:val="Normalny"/>
    <w:link w:val="CytatintensywnyZnak"/>
    <w:uiPriority w:val="30"/>
    <w:qFormat/>
    <w:rsid w:val="00D031DE"/>
    <w:pPr>
      <w:widowControl/>
      <w:pBdr>
        <w:top w:val="single" w:sz="4" w:space="10" w:color="4F81BD" w:themeColor="accent1"/>
        <w:bottom w:val="single" w:sz="4" w:space="10" w:color="4F81BD" w:themeColor="accent1"/>
      </w:pBdr>
      <w:suppressAutoHyphens w:val="0"/>
      <w:autoSpaceDN/>
      <w:spacing w:before="360" w:after="360"/>
      <w:ind w:left="864" w:right="864"/>
      <w:jc w:val="center"/>
      <w:textAlignment w:val="auto"/>
    </w:pPr>
    <w:rPr>
      <w:rFonts w:eastAsia="Times New Roman" w:cs="Times New Roman"/>
      <w:i/>
      <w:iCs/>
      <w:color w:val="4F81BD" w:themeColor="accent1"/>
      <w:kern w:val="0"/>
      <w:lang w:eastAsia="pl-PL" w:bidi="ar-SA"/>
    </w:rPr>
  </w:style>
  <w:style w:type="character" w:customStyle="1" w:styleId="CytatintensywnyZnak">
    <w:name w:val="Cytat intensywny Znak"/>
    <w:basedOn w:val="Domylnaczcionkaakapitu"/>
    <w:link w:val="Cytatintensywny"/>
    <w:uiPriority w:val="30"/>
    <w:rsid w:val="00D031DE"/>
    <w:rPr>
      <w:rFonts w:ascii="Times New Roman" w:eastAsia="Times New Roman" w:hAnsi="Times New Roman" w:cs="Times New Roman"/>
      <w:i/>
      <w:iCs/>
      <w:color w:val="4F81BD" w:themeColor="accent1"/>
      <w:sz w:val="24"/>
      <w:szCs w:val="24"/>
      <w:lang w:eastAsia="pl-PL"/>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1" w:type="dxa"/>
        <w:right w:w="71"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1" w:type="dxa"/>
        <w:right w:w="71" w:type="dxa"/>
      </w:tblCellMar>
    </w:tblPr>
  </w:style>
  <w:style w:type="table" w:customStyle="1" w:styleId="a4">
    <w:basedOn w:val="TableNormal"/>
    <w:tblPr>
      <w:tblStyleRowBandSize w:val="1"/>
      <w:tblStyleColBandSize w:val="1"/>
      <w:tblCellMar>
        <w:top w:w="72" w:type="dxa"/>
        <w:left w:w="115" w:type="dxa"/>
        <w:bottom w:w="72" w:type="dxa"/>
        <w:right w:w="115" w:type="dxa"/>
      </w:tblCellMar>
    </w:tblPr>
  </w:style>
  <w:style w:type="table" w:customStyle="1" w:styleId="a5">
    <w:basedOn w:val="TableNormal"/>
    <w:tblPr>
      <w:tblStyleRowBandSize w:val="1"/>
      <w:tblStyleColBandSize w:val="1"/>
      <w:tblCellMar>
        <w:top w:w="72" w:type="dxa"/>
        <w:left w:w="115" w:type="dxa"/>
        <w:bottom w:w="72" w:type="dxa"/>
        <w:right w:w="115" w:type="dxa"/>
      </w:tblCellMar>
    </w:tblPr>
  </w:style>
  <w:style w:type="table" w:customStyle="1" w:styleId="a6">
    <w:basedOn w:val="TableNormal"/>
    <w:tblPr>
      <w:tblStyleRowBandSize w:val="1"/>
      <w:tblStyleColBandSize w:val="1"/>
      <w:tblCellMar>
        <w:top w:w="72" w:type="dxa"/>
        <w:left w:w="115" w:type="dxa"/>
        <w:bottom w:w="72" w:type="dxa"/>
        <w:right w:w="115" w:type="dxa"/>
      </w:tblCellMar>
    </w:tblPr>
  </w:style>
  <w:style w:type="character" w:styleId="Nierozpoznanawzmianka">
    <w:name w:val="Unresolved Mention"/>
    <w:basedOn w:val="Domylnaczcionkaakapitu"/>
    <w:uiPriority w:val="99"/>
    <w:semiHidden/>
    <w:unhideWhenUsed/>
    <w:rsid w:val="002E4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kretariat@muzyczna-kowalew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UpSB0LDYZVX67JZDZYPa59tfgQ==">AMUW2mXYDHpSr5HbeZ8GB6ZTnWKJqiuHgGThPzch4rjGSW8n1NsljHIN4e4mmV/nvzERnLvjZK+C9xWfhI9CUxnrAHwwPNGCLqzfQt5RL88AoCiY3fDhb68JvNyHaOriE/8xh+4M31tybJJHuIM7gSwKPUGXf38WnJ7jNoIsFHTHCxsfob0NMKj+f+KPY5kOTOQ2Re98yQhGZCSD/REuByVz5vfrRapO4DsiUhhPqEIeQkpSzK7rg0oGtHfYAJJZj2ME8FDawgu+/PnZyQvdfkLYG4NrhmRp5jwFCbBPisXmv42TkTUUbmabqFpsn1uE5PycgXptk86u+/bewt9SIY+p8ggWbUCHDQOOjj/bU7cdE4cNZgpaH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24</Pages>
  <Words>6815</Words>
  <Characters>40895</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Marcin Nowak</cp:lastModifiedBy>
  <cp:revision>20</cp:revision>
  <cp:lastPrinted>2022-06-22T13:02:00Z</cp:lastPrinted>
  <dcterms:created xsi:type="dcterms:W3CDTF">2022-07-04T08:54:00Z</dcterms:created>
  <dcterms:modified xsi:type="dcterms:W3CDTF">2022-07-14T18:04:00Z</dcterms:modified>
</cp:coreProperties>
</file>